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9F" w:rsidRPr="00F604D6" w:rsidRDefault="00F96E9F" w:rsidP="00F96E9F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96E9F" w:rsidRPr="00F604D6" w:rsidRDefault="00F96E9F" w:rsidP="00F96E9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96E9F" w:rsidRPr="00F604D6" w:rsidRDefault="00F96E9F" w:rsidP="00F96E9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96E9F" w:rsidRDefault="00F96E9F" w:rsidP="00F96E9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96E9F" w:rsidRPr="00231C17" w:rsidRDefault="00F96E9F" w:rsidP="00F96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96E9F" w:rsidTr="00405C8B">
        <w:tc>
          <w:tcPr>
            <w:tcW w:w="9356" w:type="dxa"/>
          </w:tcPr>
          <w:p w:rsidR="00F96E9F" w:rsidRDefault="00F96E9F" w:rsidP="0040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E9F" w:rsidRDefault="00F96E9F" w:rsidP="00F96E9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96E9F" w:rsidRPr="00F57AED" w:rsidTr="00C24326">
        <w:tc>
          <w:tcPr>
            <w:tcW w:w="5920" w:type="dxa"/>
          </w:tcPr>
          <w:p w:rsidR="00F96E9F" w:rsidRPr="00121CB3" w:rsidRDefault="00F96E9F" w:rsidP="00405C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Нифуроксазид</w:t>
            </w:r>
            <w:proofErr w:type="spellEnd"/>
          </w:p>
        </w:tc>
        <w:tc>
          <w:tcPr>
            <w:tcW w:w="460" w:type="dxa"/>
          </w:tcPr>
          <w:p w:rsidR="00F96E9F" w:rsidRPr="00121CB3" w:rsidRDefault="00F96E9F" w:rsidP="00405C8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96E9F" w:rsidRPr="00F57AED" w:rsidRDefault="00F96E9F" w:rsidP="00405C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96E9F" w:rsidRPr="00121CB3" w:rsidTr="00405C8B">
        <w:tc>
          <w:tcPr>
            <w:tcW w:w="5920" w:type="dxa"/>
          </w:tcPr>
          <w:p w:rsidR="00F96E9F" w:rsidRPr="00121CB3" w:rsidRDefault="00F96E9F" w:rsidP="00405C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Нифуроксазид</w:t>
            </w:r>
            <w:proofErr w:type="spellEnd"/>
          </w:p>
        </w:tc>
        <w:tc>
          <w:tcPr>
            <w:tcW w:w="460" w:type="dxa"/>
          </w:tcPr>
          <w:p w:rsidR="00F96E9F" w:rsidRPr="00121CB3" w:rsidRDefault="00F96E9F" w:rsidP="00405C8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96E9F" w:rsidRPr="00121CB3" w:rsidRDefault="00F96E9F" w:rsidP="00405C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E9F" w:rsidRPr="00A70813" w:rsidTr="00405C8B">
        <w:tc>
          <w:tcPr>
            <w:tcW w:w="5920" w:type="dxa"/>
          </w:tcPr>
          <w:p w:rsidR="00F96E9F" w:rsidRPr="00F96E9F" w:rsidRDefault="00F96E9F" w:rsidP="00405C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Nifuroxazidum</w:t>
            </w:r>
            <w:proofErr w:type="spellEnd"/>
          </w:p>
        </w:tc>
        <w:tc>
          <w:tcPr>
            <w:tcW w:w="460" w:type="dxa"/>
          </w:tcPr>
          <w:p w:rsidR="00F96E9F" w:rsidRPr="00121CB3" w:rsidRDefault="00F96E9F" w:rsidP="00405C8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96E9F" w:rsidRPr="00A70813" w:rsidRDefault="00F96E9F" w:rsidP="00405C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96E9F" w:rsidRDefault="00F96E9F" w:rsidP="00F96E9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96E9F" w:rsidTr="00405C8B">
        <w:tc>
          <w:tcPr>
            <w:tcW w:w="9356" w:type="dxa"/>
          </w:tcPr>
          <w:p w:rsidR="00F96E9F" w:rsidRDefault="00F96E9F" w:rsidP="0040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E9F" w:rsidRDefault="00F96E9F" w:rsidP="00F96E9F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6E9F" w:rsidRPr="000D4935" w:rsidTr="00405C8B">
        <w:tc>
          <w:tcPr>
            <w:tcW w:w="9571" w:type="dxa"/>
            <w:gridSpan w:val="2"/>
          </w:tcPr>
          <w:p w:rsidR="00F96E9F" w:rsidRPr="00F96E9F" w:rsidRDefault="00F96E9F" w:rsidP="00A6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0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B4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-4-Гидрокси-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AB408B">
              <w:rPr>
                <w:rFonts w:ascii="Times New Roman" w:hAnsi="Times New Roman" w:cs="Times New Roman"/>
                <w:i/>
                <w:sz w:val="28"/>
                <w:szCs w:val="28"/>
              </w:rPr>
              <w:t>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6E9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(5-нитрофуран-2-ил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етилиден</w:t>
            </w:r>
            <w:proofErr w:type="spellEnd"/>
            <w:r w:rsidRPr="00F96E9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</w:t>
            </w:r>
            <w:r w:rsidR="00612B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гидразид</w:t>
            </w:r>
            <w:proofErr w:type="spellEnd"/>
          </w:p>
        </w:tc>
      </w:tr>
      <w:tr w:rsidR="00F96E9F" w:rsidTr="00405C8B">
        <w:tc>
          <w:tcPr>
            <w:tcW w:w="9571" w:type="dxa"/>
            <w:gridSpan w:val="2"/>
          </w:tcPr>
          <w:p w:rsidR="00F96E9F" w:rsidRPr="00612B7D" w:rsidRDefault="00F96E9F" w:rsidP="00405C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66DE8" w:rsidRDefault="00A66DE8" w:rsidP="00405C8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object w:dxaOrig="4365" w:dyaOrig="14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5pt;height:73.5pt" o:ole="">
                  <v:imagedata r:id="rId6" o:title=""/>
                </v:shape>
                <o:OLEObject Type="Embed" ProgID="ISISServer" ShapeID="_x0000_i1025" DrawAspect="Content" ObjectID="_1638604464" r:id="rId7"/>
              </w:object>
            </w:r>
          </w:p>
          <w:p w:rsidR="00A66DE8" w:rsidRPr="00A66DE8" w:rsidRDefault="00A66DE8" w:rsidP="00405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96E9F" w:rsidTr="00405C8B">
        <w:tc>
          <w:tcPr>
            <w:tcW w:w="4785" w:type="dxa"/>
          </w:tcPr>
          <w:p w:rsidR="00F96E9F" w:rsidRPr="004F614B" w:rsidRDefault="00F96E9F" w:rsidP="00405C8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D1A38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3D1A38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="004F614B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3D1A38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4F614B">
              <w:rPr>
                <w:rFonts w:ascii="Times New Roman" w:hAnsi="Times New Roman" w:cs="Times New Roman"/>
                <w:sz w:val="28"/>
                <w:vertAlign w:val="subscript"/>
              </w:rPr>
              <w:t>9</w:t>
            </w:r>
            <w:r w:rsidRPr="003D1A38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4F614B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="004F614B">
              <w:rPr>
                <w:rFonts w:ascii="Times New Roman" w:hAnsi="Times New Roman" w:cs="Times New Roman"/>
                <w:sz w:val="28"/>
              </w:rPr>
              <w:t>О</w:t>
            </w:r>
            <w:r w:rsidR="004F614B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F96E9F" w:rsidRPr="004D286A" w:rsidRDefault="00F96E9F" w:rsidP="00405C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14B">
              <w:rPr>
                <w:rFonts w:ascii="Times New Roman" w:hAnsi="Times New Roman" w:cs="Times New Roman"/>
                <w:sz w:val="28"/>
                <w:szCs w:val="28"/>
              </w:rPr>
              <w:t>75,22</w:t>
            </w:r>
          </w:p>
        </w:tc>
      </w:tr>
    </w:tbl>
    <w:p w:rsidR="00F96E9F" w:rsidRDefault="00F96E9F" w:rsidP="00F96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E9F" w:rsidRPr="005F480C" w:rsidRDefault="00C263E4" w:rsidP="00F96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98,5</w:t>
      </w:r>
      <w:r w:rsidR="00F96E9F">
        <w:rPr>
          <w:rFonts w:ascii="Times New Roman" w:hAnsi="Times New Roman" w:cs="Times New Roman"/>
          <w:sz w:val="28"/>
          <w:szCs w:val="28"/>
        </w:rPr>
        <w:t> % и не более 1</w:t>
      </w:r>
      <w:r>
        <w:rPr>
          <w:rFonts w:ascii="Times New Roman" w:hAnsi="Times New Roman" w:cs="Times New Roman"/>
          <w:sz w:val="28"/>
          <w:szCs w:val="28"/>
        </w:rPr>
        <w:t>01,5</w:t>
      </w:r>
      <w:r w:rsidR="00612B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нифуроксазида</w:t>
      </w:r>
      <w:r w:rsidR="00F96E9F">
        <w:rPr>
          <w:rFonts w:ascii="Times New Roman" w:hAnsi="Times New Roman" w:cs="Times New Roman"/>
          <w:sz w:val="28"/>
          <w:szCs w:val="28"/>
        </w:rPr>
        <w:t xml:space="preserve"> </w:t>
      </w:r>
      <w:r w:rsidRPr="003D1A38">
        <w:rPr>
          <w:rFonts w:ascii="Times New Roman" w:hAnsi="Times New Roman" w:cs="Times New Roman"/>
          <w:sz w:val="28"/>
          <w:lang w:val="en-US"/>
        </w:rPr>
        <w:t>C</w:t>
      </w:r>
      <w:r w:rsidRPr="003D1A38"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  <w:vertAlign w:val="subscript"/>
        </w:rPr>
        <w:t>2</w:t>
      </w:r>
      <w:r w:rsidRPr="003D1A38"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  <w:vertAlign w:val="subscript"/>
        </w:rPr>
        <w:t>9</w:t>
      </w:r>
      <w:r w:rsidRPr="003D1A38"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  <w:vertAlign w:val="subscript"/>
        </w:rPr>
        <w:t>5</w:t>
      </w:r>
      <w:r w:rsidR="00F96E9F">
        <w:rPr>
          <w:rFonts w:ascii="Times New Roman" w:hAnsi="Times New Roman" w:cs="Times New Roman"/>
          <w:sz w:val="28"/>
          <w:szCs w:val="28"/>
        </w:rPr>
        <w:t xml:space="preserve"> </w:t>
      </w:r>
      <w:r w:rsidR="00F96E9F">
        <w:rPr>
          <w:rFonts w:ascii="Times New Roman" w:hAnsi="Times New Roman" w:cs="Times New Roman"/>
          <w:sz w:val="28"/>
        </w:rPr>
        <w:t>в пересчёте на сухое вещество.</w:t>
      </w:r>
    </w:p>
    <w:p w:rsidR="00F96E9F" w:rsidRDefault="00F96E9F" w:rsidP="00F96E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1C6C" w:rsidRDefault="00F96E9F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C263E4">
        <w:rPr>
          <w:rFonts w:ascii="Times New Roman" w:hAnsi="Times New Roman" w:cs="Times New Roman"/>
          <w:sz w:val="28"/>
          <w:szCs w:val="28"/>
        </w:rPr>
        <w:t xml:space="preserve"> Ярко-жёлтый кристаллический порошок.</w:t>
      </w:r>
    </w:p>
    <w:p w:rsidR="00C263E4" w:rsidRDefault="00C263E4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E4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787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 и метиленхлориде, мало растворим в спирте 96 %.</w:t>
      </w:r>
    </w:p>
    <w:p w:rsidR="00DE5FA0" w:rsidRDefault="00DE5FA0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>
        <w:rPr>
          <w:rFonts w:ascii="Times New Roman" w:hAnsi="Times New Roman" w:cs="Times New Roman"/>
          <w:sz w:val="28"/>
          <w:szCs w:val="28"/>
        </w:rPr>
        <w:t xml:space="preserve">(ОФС «Спектрометрия в инфракрасной области»). </w:t>
      </w:r>
      <w:r w:rsidR="004B35DC">
        <w:rPr>
          <w:rFonts w:ascii="Times New Roman" w:hAnsi="Times New Roman" w:cs="Times New Roman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4B35D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4B35DC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нифуроксазида</w:t>
      </w:r>
      <w:r w:rsidR="00B140D8">
        <w:rPr>
          <w:rFonts w:ascii="Times New Roman" w:hAnsi="Times New Roman" w:cs="Times New Roman"/>
          <w:sz w:val="28"/>
          <w:szCs w:val="28"/>
        </w:rPr>
        <w:t>.</w:t>
      </w:r>
    </w:p>
    <w:p w:rsidR="00B140D8" w:rsidRDefault="00B140D8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Удельный показатель поглощения.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940 до 1000 в максимуме поглощения при длине волны 367</w:t>
      </w:r>
      <w:r w:rsidR="007872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нм в пересчёте на сухое вещество (ОФС «Спектрофотометрия в ультрафиолетовой и видимой областях»).</w:t>
      </w:r>
      <w:proofErr w:type="gramEnd"/>
    </w:p>
    <w:p w:rsidR="00B140D8" w:rsidRDefault="00BF119F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10</w:t>
      </w:r>
      <w:r w:rsidR="005241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субстанции, растворяют в 10 мл этиленгликоля монометилового эфира и доводят объём раствора метанолом до метки.</w:t>
      </w:r>
      <w:r w:rsidR="00DF34D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5,0 мл полученного раствора и доводят объём раствора метанолом до метки.</w:t>
      </w:r>
      <w:r w:rsidR="005241F2">
        <w:rPr>
          <w:rFonts w:ascii="Times New Roman" w:hAnsi="Times New Roman" w:cs="Times New Roman"/>
          <w:sz w:val="28"/>
          <w:szCs w:val="28"/>
        </w:rPr>
        <w:t xml:space="preserve"> Раствор защищают от действия света.</w:t>
      </w:r>
    </w:p>
    <w:p w:rsidR="004844BC" w:rsidRDefault="004844BC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Родственные примеси</w:t>
      </w:r>
    </w:p>
    <w:p w:rsidR="0068402F" w:rsidRDefault="00E505CE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Примесь</w:t>
      </w:r>
      <w:r w:rsidR="00F35A8E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Не более 0,05 %. 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B97B66" w:rsidRDefault="00405C8B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245B7B" w:rsidRPr="00A47085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BA0CFE" w:rsidRPr="00A47085">
        <w:rPr>
          <w:rFonts w:ascii="Times New Roman" w:hAnsi="Times New Roman" w:cs="Times New Roman"/>
          <w:sz w:val="28"/>
          <w:szCs w:val="28"/>
        </w:rPr>
        <w:t>ы</w:t>
      </w:r>
      <w:r w:rsidR="00245B7B" w:rsidRPr="00A47085">
        <w:rPr>
          <w:rFonts w:ascii="Times New Roman" w:hAnsi="Times New Roman" w:cs="Times New Roman"/>
          <w:sz w:val="28"/>
          <w:szCs w:val="28"/>
        </w:rPr>
        <w:t xml:space="preserve"> готовят в посуде из тёмного стекла.</w:t>
      </w:r>
    </w:p>
    <w:p w:rsidR="003F670B" w:rsidRDefault="00BC2419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68402F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6840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</w:t>
      </w:r>
      <w:r w:rsidR="003651D0">
        <w:rPr>
          <w:rFonts w:ascii="Times New Roman" w:hAnsi="Times New Roman" w:cs="Times New Roman"/>
          <w:sz w:val="28"/>
          <w:szCs w:val="28"/>
        </w:rPr>
        <w:t>,0</w:t>
      </w:r>
      <w:r w:rsidR="006840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субстанции, растворяют в диметилсульфоксиде и доводят объём раствора тем же растворителем до метки.</w:t>
      </w:r>
    </w:p>
    <w:p w:rsidR="00BC2419" w:rsidRDefault="00BC2419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68402F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5,5</w:t>
      </w:r>
      <w:r w:rsidR="006840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</w:t>
      </w:r>
      <w:r w:rsidR="006840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А, доводят объём раствора водой </w:t>
      </w:r>
      <w:r w:rsidR="0068402F">
        <w:rPr>
          <w:rFonts w:ascii="Times New Roman" w:hAnsi="Times New Roman" w:cs="Times New Roman"/>
          <w:sz w:val="28"/>
          <w:szCs w:val="28"/>
        </w:rPr>
        <w:t xml:space="preserve">при перемешивании </w:t>
      </w:r>
      <w:r>
        <w:rPr>
          <w:rFonts w:ascii="Times New Roman" w:hAnsi="Times New Roman" w:cs="Times New Roman"/>
          <w:sz w:val="28"/>
          <w:szCs w:val="28"/>
        </w:rPr>
        <w:t xml:space="preserve">до метки, </w:t>
      </w:r>
      <w:r w:rsidR="003651D0">
        <w:rPr>
          <w:rFonts w:ascii="Times New Roman" w:hAnsi="Times New Roman" w:cs="Times New Roman"/>
          <w:sz w:val="28"/>
          <w:szCs w:val="28"/>
        </w:rPr>
        <w:t>оставляют на</w:t>
      </w:r>
      <w:r w:rsidR="00A4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840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мин </w:t>
      </w:r>
      <w:r w:rsidR="0068402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фильтруют.</w:t>
      </w:r>
    </w:p>
    <w:p w:rsidR="00685AC1" w:rsidRDefault="00685AC1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127D1C" w:rsidRPr="00127D1C">
        <w:rPr>
          <w:rFonts w:ascii="Times New Roman" w:hAnsi="Times New Roman" w:cs="Times New Roman"/>
          <w:i/>
          <w:sz w:val="28"/>
          <w:szCs w:val="28"/>
        </w:rPr>
        <w:t>4-гидроксибензогидразид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6840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</w:t>
      </w:r>
      <w:r w:rsidR="00127D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</w:t>
      </w:r>
      <w:r w:rsidR="00127D1C">
        <w:rPr>
          <w:rFonts w:ascii="Times New Roman" w:hAnsi="Times New Roman" w:cs="Times New Roman"/>
          <w:sz w:val="28"/>
          <w:szCs w:val="28"/>
        </w:rPr>
        <w:t xml:space="preserve"> 4-гидроксибензогидразида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D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примес</w:t>
      </w:r>
      <w:r w:rsidR="00127D1C">
        <w:rPr>
          <w:rFonts w:ascii="Times New Roman" w:hAnsi="Times New Roman" w:cs="Times New Roman"/>
          <w:sz w:val="28"/>
          <w:szCs w:val="28"/>
        </w:rPr>
        <w:t>ь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7D1C">
        <w:rPr>
          <w:rFonts w:ascii="Times New Roman" w:hAnsi="Times New Roman" w:cs="Times New Roman"/>
          <w:sz w:val="28"/>
          <w:szCs w:val="28"/>
        </w:rPr>
        <w:t>)</w:t>
      </w:r>
      <w:r w:rsidR="007B43F1">
        <w:rPr>
          <w:rFonts w:ascii="Times New Roman" w:hAnsi="Times New Roman" w:cs="Times New Roman"/>
          <w:sz w:val="28"/>
          <w:szCs w:val="28"/>
        </w:rPr>
        <w:t>, растворяют в диметилсульфоксиде и доводят объём раствора тем же растворителем до метки.</w:t>
      </w:r>
    </w:p>
    <w:p w:rsidR="00D27262" w:rsidRDefault="00D27262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6A9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0,5</w:t>
      </w:r>
      <w:r w:rsidR="00127D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</w:t>
      </w:r>
      <w:proofErr w:type="gramStart"/>
      <w:r w:rsidR="00127D1C">
        <w:rPr>
          <w:rFonts w:ascii="Times New Roman" w:hAnsi="Times New Roman" w:cs="Times New Roman"/>
          <w:sz w:val="28"/>
          <w:szCs w:val="28"/>
        </w:rPr>
        <w:t> </w:t>
      </w:r>
      <w:r w:rsidR="003651D0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прибавляют 5,0</w:t>
      </w:r>
      <w:r w:rsidR="00127D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раствора </w:t>
      </w:r>
      <w:r w:rsidR="00127D1C">
        <w:rPr>
          <w:rFonts w:ascii="Times New Roman" w:hAnsi="Times New Roman" w:cs="Times New Roman"/>
          <w:sz w:val="28"/>
          <w:szCs w:val="28"/>
        </w:rPr>
        <w:br/>
        <w:t>4-гидроксибензогидразида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7D1C">
        <w:rPr>
          <w:rFonts w:ascii="Times New Roman" w:hAnsi="Times New Roman" w:cs="Times New Roman"/>
          <w:sz w:val="28"/>
          <w:szCs w:val="28"/>
        </w:rPr>
        <w:t xml:space="preserve">доводят объём раствора водой при </w:t>
      </w:r>
      <w:proofErr w:type="gramStart"/>
      <w:r w:rsidR="00127D1C">
        <w:rPr>
          <w:rFonts w:ascii="Times New Roman" w:hAnsi="Times New Roman" w:cs="Times New Roman"/>
          <w:sz w:val="28"/>
          <w:szCs w:val="28"/>
        </w:rPr>
        <w:t>перемешивании</w:t>
      </w:r>
      <w:proofErr w:type="gramEnd"/>
      <w:r w:rsidR="00127D1C">
        <w:rPr>
          <w:rFonts w:ascii="Times New Roman" w:hAnsi="Times New Roman" w:cs="Times New Roman"/>
          <w:sz w:val="28"/>
          <w:szCs w:val="28"/>
        </w:rPr>
        <w:t xml:space="preserve"> до метки, </w:t>
      </w:r>
      <w:r w:rsidR="003651D0">
        <w:rPr>
          <w:rFonts w:ascii="Times New Roman" w:hAnsi="Times New Roman" w:cs="Times New Roman"/>
          <w:sz w:val="28"/>
          <w:szCs w:val="28"/>
        </w:rPr>
        <w:t xml:space="preserve">оставляют на </w:t>
      </w:r>
      <w:r w:rsidR="00127D1C">
        <w:rPr>
          <w:rFonts w:ascii="Times New Roman" w:hAnsi="Times New Roman" w:cs="Times New Roman"/>
          <w:sz w:val="28"/>
          <w:szCs w:val="28"/>
        </w:rPr>
        <w:t>15 мин и фильтруют.</w:t>
      </w:r>
    </w:p>
    <w:p w:rsidR="00B363C9" w:rsidRDefault="00B363C9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конические колбы </w:t>
      </w:r>
      <w:r w:rsidR="00C926A9">
        <w:rPr>
          <w:rFonts w:ascii="Times New Roman" w:hAnsi="Times New Roman" w:cs="Times New Roman"/>
          <w:sz w:val="28"/>
          <w:szCs w:val="28"/>
        </w:rPr>
        <w:t>по отдельности</w:t>
      </w:r>
      <w:r>
        <w:rPr>
          <w:rFonts w:ascii="Times New Roman" w:hAnsi="Times New Roman" w:cs="Times New Roman"/>
          <w:sz w:val="28"/>
          <w:szCs w:val="28"/>
        </w:rPr>
        <w:t xml:space="preserve"> помещают</w:t>
      </w:r>
      <w:r w:rsidR="00C926A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10 мл испытуемого раствора</w:t>
      </w:r>
      <w:proofErr w:type="gramStart"/>
      <w:r w:rsidR="00C926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стандартного раствора</w:t>
      </w:r>
      <w:r w:rsidR="00C926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прибавляют по 0,5 мл реактива </w:t>
      </w:r>
      <w:proofErr w:type="spellStart"/>
      <w:r w:rsidRPr="00BE26F8">
        <w:rPr>
          <w:rFonts w:ascii="Times New Roman" w:hAnsi="Times New Roman" w:cs="Times New Roman"/>
          <w:sz w:val="28"/>
          <w:szCs w:val="28"/>
        </w:rPr>
        <w:t>Фолина-Чокальтеу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926A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926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Pr="00BE26F8">
        <w:rPr>
          <w:rFonts w:ascii="Times New Roman" w:hAnsi="Times New Roman" w:cs="Times New Roman"/>
          <w:sz w:val="28"/>
          <w:szCs w:val="28"/>
        </w:rPr>
        <w:t>натрия карбоната раствора 10,6 %,</w:t>
      </w:r>
      <w:r>
        <w:rPr>
          <w:rFonts w:ascii="Times New Roman" w:hAnsi="Times New Roman" w:cs="Times New Roman"/>
          <w:sz w:val="28"/>
          <w:szCs w:val="28"/>
        </w:rPr>
        <w:t xml:space="preserve"> перемешивают и оставляют на 1</w:t>
      </w:r>
      <w:r w:rsidR="00C926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ч. Измеряют оптическую плотность растворов при длине волны 750 нм в кювете с толщиной слоя 1</w:t>
      </w:r>
      <w:r w:rsidR="00C926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="00034CBF">
        <w:rPr>
          <w:rFonts w:ascii="Times New Roman" w:hAnsi="Times New Roman" w:cs="Times New Roman"/>
          <w:sz w:val="28"/>
          <w:szCs w:val="28"/>
        </w:rPr>
        <w:t xml:space="preserve">В качестве раствора сравнения </w:t>
      </w:r>
      <w:r w:rsidR="00034CBF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 смесь 0,5 мл реактива </w:t>
      </w:r>
      <w:proofErr w:type="spellStart"/>
      <w:r w:rsidR="00034CBF" w:rsidRPr="00BE26F8">
        <w:rPr>
          <w:rFonts w:ascii="Times New Roman" w:hAnsi="Times New Roman" w:cs="Times New Roman"/>
          <w:sz w:val="28"/>
          <w:szCs w:val="28"/>
        </w:rPr>
        <w:t>Фолина-Чокальтеу</w:t>
      </w:r>
      <w:proofErr w:type="spellEnd"/>
      <w:r w:rsidR="00034CBF" w:rsidRPr="00BE26F8">
        <w:rPr>
          <w:rFonts w:ascii="Times New Roman" w:hAnsi="Times New Roman" w:cs="Times New Roman"/>
          <w:sz w:val="28"/>
          <w:szCs w:val="28"/>
        </w:rPr>
        <w:t xml:space="preserve"> </w:t>
      </w:r>
      <w:r w:rsidR="003651D0" w:rsidRPr="00BE26F8">
        <w:rPr>
          <w:rFonts w:ascii="Times New Roman" w:hAnsi="Times New Roman" w:cs="Times New Roman"/>
          <w:sz w:val="28"/>
          <w:szCs w:val="28"/>
        </w:rPr>
        <w:t xml:space="preserve">и </w:t>
      </w:r>
      <w:r w:rsidR="00034CBF" w:rsidRPr="00BE26F8">
        <w:rPr>
          <w:rFonts w:ascii="Times New Roman" w:hAnsi="Times New Roman" w:cs="Times New Roman"/>
          <w:sz w:val="28"/>
          <w:szCs w:val="28"/>
        </w:rPr>
        <w:t>10 мл натрия карбоната раствора 10,6 %.</w:t>
      </w:r>
      <w:r w:rsidR="0003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Оптическая плотность испытуемого раствора не должна превышать оптическую плотность стандартного раствора.</w:t>
      </w:r>
    </w:p>
    <w:p w:rsidR="00034CBF" w:rsidRDefault="00F34C76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Другие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E4686A" w:rsidRPr="00E4686A" w:rsidRDefault="00E4686A" w:rsidP="00E46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6A">
        <w:rPr>
          <w:rFonts w:ascii="Times New Roman" w:hAnsi="Times New Roman" w:cs="Times New Roman"/>
          <w:sz w:val="28"/>
          <w:szCs w:val="28"/>
        </w:rPr>
        <w:t>Все растворы готовят в посуде из тёмного стекла, если иное не указано.</w:t>
      </w:r>
    </w:p>
    <w:p w:rsidR="00CB4EC3" w:rsidRPr="00410DEB" w:rsidRDefault="00CB4EC3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EB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034CBF" w:rsidRPr="00410DEB">
        <w:rPr>
          <w:rFonts w:ascii="Times New Roman" w:hAnsi="Times New Roman" w:cs="Times New Roman"/>
          <w:i/>
          <w:sz w:val="28"/>
          <w:szCs w:val="28"/>
        </w:rPr>
        <w:t> </w:t>
      </w:r>
      <w:r w:rsidRPr="00410DE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410DEB"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 w:rsidRPr="00410DEB">
        <w:rPr>
          <w:rFonts w:ascii="Times New Roman" w:hAnsi="Times New Roman" w:cs="Times New Roman"/>
          <w:sz w:val="28"/>
          <w:szCs w:val="28"/>
        </w:rPr>
        <w:t xml:space="preserve"> Тетрагидрофуран—вода 50:950.</w:t>
      </w:r>
    </w:p>
    <w:p w:rsidR="009F10E2" w:rsidRPr="00410DEB" w:rsidRDefault="009F10E2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EB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034CBF" w:rsidRPr="00410DEB">
        <w:rPr>
          <w:rFonts w:ascii="Times New Roman" w:hAnsi="Times New Roman" w:cs="Times New Roman"/>
          <w:i/>
          <w:sz w:val="28"/>
          <w:szCs w:val="28"/>
        </w:rPr>
        <w:t> </w:t>
      </w:r>
      <w:r w:rsidRPr="00410DEB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410DEB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410DEB">
        <w:rPr>
          <w:rFonts w:ascii="Times New Roman" w:hAnsi="Times New Roman" w:cs="Times New Roman"/>
          <w:sz w:val="28"/>
          <w:szCs w:val="28"/>
        </w:rPr>
        <w:t xml:space="preserve"> Ацетонитрил.</w:t>
      </w:r>
    </w:p>
    <w:p w:rsidR="009F10E2" w:rsidRPr="00410DEB" w:rsidRDefault="009F10E2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EB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410DEB">
        <w:rPr>
          <w:rFonts w:ascii="Times New Roman" w:hAnsi="Times New Roman" w:cs="Times New Roman"/>
          <w:sz w:val="28"/>
          <w:szCs w:val="28"/>
        </w:rPr>
        <w:t xml:space="preserve"> Ацетонитрил—вода 40:60.</w:t>
      </w:r>
    </w:p>
    <w:p w:rsidR="007E748D" w:rsidRPr="00410DEB" w:rsidRDefault="007E748D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EB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10DE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2C028D" w:rsidRPr="00410DEB">
        <w:rPr>
          <w:rFonts w:ascii="Times New Roman" w:hAnsi="Times New Roman" w:cs="Times New Roman"/>
          <w:sz w:val="28"/>
          <w:szCs w:val="28"/>
        </w:rPr>
        <w:t> </w:t>
      </w:r>
      <w:r w:rsidRPr="00410DEB">
        <w:rPr>
          <w:rFonts w:ascii="Times New Roman" w:hAnsi="Times New Roman" w:cs="Times New Roman"/>
          <w:sz w:val="28"/>
          <w:szCs w:val="28"/>
        </w:rPr>
        <w:t>мл помещают 10</w:t>
      </w:r>
      <w:r w:rsidR="002C028D" w:rsidRPr="00410DEB">
        <w:rPr>
          <w:rFonts w:ascii="Times New Roman" w:hAnsi="Times New Roman" w:cs="Times New Roman"/>
          <w:sz w:val="28"/>
          <w:szCs w:val="28"/>
        </w:rPr>
        <w:t>,0 </w:t>
      </w:r>
      <w:r w:rsidRPr="00410DEB">
        <w:rPr>
          <w:rFonts w:ascii="Times New Roman" w:hAnsi="Times New Roman" w:cs="Times New Roman"/>
          <w:sz w:val="28"/>
          <w:szCs w:val="28"/>
        </w:rPr>
        <w:t xml:space="preserve">мг субстанции, растворяют в растворителе, </w:t>
      </w:r>
      <w:r w:rsidR="00781ECC" w:rsidRPr="00410DEB">
        <w:rPr>
          <w:rFonts w:ascii="Times New Roman" w:hAnsi="Times New Roman" w:cs="Times New Roman"/>
          <w:sz w:val="28"/>
          <w:szCs w:val="28"/>
        </w:rPr>
        <w:t>выдерживая на ультразвуковой бане</w:t>
      </w:r>
      <w:r w:rsidRPr="00410DEB">
        <w:rPr>
          <w:rFonts w:ascii="Times New Roman" w:hAnsi="Times New Roman" w:cs="Times New Roman"/>
          <w:sz w:val="28"/>
          <w:szCs w:val="28"/>
        </w:rPr>
        <w:t xml:space="preserve"> в течение не более 5 мин, и доводят объём раствора растворителем до метки.</w:t>
      </w:r>
    </w:p>
    <w:p w:rsidR="00E70772" w:rsidRPr="00410DEB" w:rsidRDefault="00E70772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EB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410DE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2C028D" w:rsidRPr="00410DEB">
        <w:rPr>
          <w:rFonts w:ascii="Times New Roman" w:hAnsi="Times New Roman" w:cs="Times New Roman"/>
          <w:sz w:val="28"/>
          <w:szCs w:val="28"/>
        </w:rPr>
        <w:t> </w:t>
      </w:r>
      <w:r w:rsidRPr="00410DEB">
        <w:rPr>
          <w:rFonts w:ascii="Times New Roman" w:hAnsi="Times New Roman" w:cs="Times New Roman"/>
          <w:sz w:val="28"/>
          <w:szCs w:val="28"/>
        </w:rPr>
        <w:t>мл помещают 1,0</w:t>
      </w:r>
      <w:r w:rsidR="002C028D" w:rsidRPr="00410DEB">
        <w:rPr>
          <w:rFonts w:ascii="Times New Roman" w:hAnsi="Times New Roman" w:cs="Times New Roman"/>
          <w:sz w:val="28"/>
          <w:szCs w:val="28"/>
        </w:rPr>
        <w:t> </w:t>
      </w:r>
      <w:r w:rsidRPr="00410DEB"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растворителем до метки.</w:t>
      </w:r>
      <w:r w:rsidR="002A316B" w:rsidRPr="00410DE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2C028D" w:rsidRPr="00410DEB">
        <w:rPr>
          <w:rFonts w:ascii="Times New Roman" w:hAnsi="Times New Roman" w:cs="Times New Roman"/>
          <w:sz w:val="28"/>
          <w:szCs w:val="28"/>
        </w:rPr>
        <w:t> </w:t>
      </w:r>
      <w:r w:rsidR="002A316B" w:rsidRPr="00410DEB">
        <w:rPr>
          <w:rFonts w:ascii="Times New Roman" w:hAnsi="Times New Roman" w:cs="Times New Roman"/>
          <w:sz w:val="28"/>
          <w:szCs w:val="28"/>
        </w:rPr>
        <w:t>мл помещают 1,0 мл полученного раствора и доводят объём раствора растворителем до метки.</w:t>
      </w:r>
    </w:p>
    <w:p w:rsidR="00F85359" w:rsidRDefault="00863B52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EB">
        <w:rPr>
          <w:rFonts w:ascii="Times New Roman" w:hAnsi="Times New Roman" w:cs="Times New Roman"/>
          <w:i/>
          <w:sz w:val="28"/>
          <w:szCs w:val="28"/>
        </w:rPr>
        <w:t>Стандартный р</w:t>
      </w:r>
      <w:r w:rsidR="00F85359" w:rsidRPr="00410DEB">
        <w:rPr>
          <w:rFonts w:ascii="Times New Roman" w:hAnsi="Times New Roman" w:cs="Times New Roman"/>
          <w:i/>
          <w:sz w:val="28"/>
          <w:szCs w:val="28"/>
        </w:rPr>
        <w:t>аствор.</w:t>
      </w:r>
      <w:r w:rsidR="00F85359" w:rsidRPr="00410DE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2C028D" w:rsidRPr="00410DEB">
        <w:rPr>
          <w:rFonts w:ascii="Times New Roman" w:hAnsi="Times New Roman" w:cs="Times New Roman"/>
          <w:sz w:val="28"/>
          <w:szCs w:val="28"/>
        </w:rPr>
        <w:t> </w:t>
      </w:r>
      <w:r w:rsidR="00F85359" w:rsidRPr="00410DEB">
        <w:rPr>
          <w:rFonts w:ascii="Times New Roman" w:hAnsi="Times New Roman" w:cs="Times New Roman"/>
          <w:sz w:val="28"/>
          <w:szCs w:val="28"/>
        </w:rPr>
        <w:t>мл помещают 5</w:t>
      </w:r>
      <w:r w:rsidR="002C028D" w:rsidRPr="00410DEB">
        <w:rPr>
          <w:rFonts w:ascii="Times New Roman" w:hAnsi="Times New Roman" w:cs="Times New Roman"/>
          <w:sz w:val="28"/>
          <w:szCs w:val="28"/>
        </w:rPr>
        <w:t> </w:t>
      </w:r>
      <w:r w:rsidR="00F85359" w:rsidRPr="00410DEB"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 w:rsidR="002C028D" w:rsidRPr="00410DEB">
        <w:rPr>
          <w:rFonts w:ascii="Times New Roman" w:hAnsi="Times New Roman" w:cs="Times New Roman"/>
          <w:sz w:val="28"/>
          <w:szCs w:val="28"/>
        </w:rPr>
        <w:t>метилпарагидроксибензоата</w:t>
      </w:r>
      <w:proofErr w:type="spellEnd"/>
      <w:r w:rsidR="00F85359" w:rsidRPr="00410DEB">
        <w:rPr>
          <w:rFonts w:ascii="Times New Roman" w:hAnsi="Times New Roman" w:cs="Times New Roman"/>
          <w:sz w:val="28"/>
          <w:szCs w:val="28"/>
        </w:rPr>
        <w:t xml:space="preserve"> </w:t>
      </w:r>
      <w:r w:rsidR="002C028D" w:rsidRPr="00410DEB">
        <w:rPr>
          <w:rFonts w:ascii="Times New Roman" w:hAnsi="Times New Roman" w:cs="Times New Roman"/>
          <w:sz w:val="28"/>
          <w:szCs w:val="28"/>
        </w:rPr>
        <w:t>(</w:t>
      </w:r>
      <w:r w:rsidR="00F85359" w:rsidRPr="00410DEB">
        <w:rPr>
          <w:rFonts w:ascii="Times New Roman" w:hAnsi="Times New Roman" w:cs="Times New Roman"/>
          <w:sz w:val="28"/>
          <w:szCs w:val="28"/>
        </w:rPr>
        <w:t>примес</w:t>
      </w:r>
      <w:r w:rsidR="002C028D" w:rsidRPr="00410DEB">
        <w:rPr>
          <w:rFonts w:ascii="Times New Roman" w:hAnsi="Times New Roman" w:cs="Times New Roman"/>
          <w:sz w:val="28"/>
          <w:szCs w:val="28"/>
        </w:rPr>
        <w:t>ь </w:t>
      </w:r>
      <w:r w:rsidR="00F85359" w:rsidRPr="00410DEB">
        <w:rPr>
          <w:rFonts w:ascii="Times New Roman" w:hAnsi="Times New Roman" w:cs="Times New Roman"/>
          <w:sz w:val="28"/>
          <w:szCs w:val="28"/>
        </w:rPr>
        <w:t>В</w:t>
      </w:r>
      <w:r w:rsidR="002C028D" w:rsidRPr="00410DEB">
        <w:rPr>
          <w:rFonts w:ascii="Times New Roman" w:hAnsi="Times New Roman" w:cs="Times New Roman"/>
          <w:sz w:val="28"/>
          <w:szCs w:val="28"/>
        </w:rPr>
        <w:t>)</w:t>
      </w:r>
      <w:r w:rsidR="00F85359" w:rsidRPr="00410DEB"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тем же растворителем до метки. В мерную колбу вместимостью 100</w:t>
      </w:r>
      <w:r w:rsidR="002C028D" w:rsidRPr="00410DEB">
        <w:rPr>
          <w:rFonts w:ascii="Times New Roman" w:hAnsi="Times New Roman" w:cs="Times New Roman"/>
          <w:sz w:val="28"/>
          <w:szCs w:val="28"/>
        </w:rPr>
        <w:t> </w:t>
      </w:r>
      <w:r w:rsidR="00F85359" w:rsidRPr="00410DEB">
        <w:rPr>
          <w:rFonts w:ascii="Times New Roman" w:hAnsi="Times New Roman" w:cs="Times New Roman"/>
          <w:sz w:val="28"/>
          <w:szCs w:val="28"/>
        </w:rPr>
        <w:t>мл помещают 1,0</w:t>
      </w:r>
      <w:r w:rsidR="002C028D" w:rsidRPr="00410DEB">
        <w:rPr>
          <w:rFonts w:ascii="Times New Roman" w:hAnsi="Times New Roman" w:cs="Times New Roman"/>
          <w:sz w:val="28"/>
          <w:szCs w:val="28"/>
        </w:rPr>
        <w:t> </w:t>
      </w:r>
      <w:r w:rsidR="00F85359" w:rsidRPr="00410DEB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растворителем до метки.</w:t>
      </w:r>
    </w:p>
    <w:p w:rsidR="00D6598D" w:rsidRDefault="00781ECC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742">
        <w:rPr>
          <w:rFonts w:ascii="Times New Roman" w:hAnsi="Times New Roman" w:cs="Times New Roman"/>
          <w:sz w:val="28"/>
          <w:szCs w:val="28"/>
        </w:rPr>
        <w:t xml:space="preserve">В бесцветную мерную колбу вместимостью 50 мл помещают </w:t>
      </w:r>
      <w:r>
        <w:rPr>
          <w:rFonts w:ascii="Times New Roman" w:hAnsi="Times New Roman" w:cs="Times New Roman"/>
          <w:sz w:val="28"/>
          <w:szCs w:val="28"/>
        </w:rPr>
        <w:t>5 мг субстанции</w:t>
      </w:r>
      <w:r w:rsidR="00D6598D">
        <w:rPr>
          <w:rFonts w:ascii="Times New Roman" w:hAnsi="Times New Roman" w:cs="Times New Roman"/>
          <w:sz w:val="28"/>
          <w:szCs w:val="28"/>
        </w:rPr>
        <w:t xml:space="preserve">, растворяют в растворителе, выдерживая на ультразвуковой бане </w:t>
      </w:r>
      <w:r w:rsidR="00567742" w:rsidRPr="00567742">
        <w:rPr>
          <w:rFonts w:ascii="Times New Roman" w:hAnsi="Times New Roman" w:cs="Times New Roman"/>
          <w:sz w:val="28"/>
          <w:szCs w:val="28"/>
        </w:rPr>
        <w:t>в течение 5 мин,</w:t>
      </w:r>
      <w:r w:rsidR="00D72BD6" w:rsidRPr="00567742">
        <w:rPr>
          <w:rFonts w:ascii="Times New Roman" w:hAnsi="Times New Roman" w:cs="Times New Roman"/>
          <w:sz w:val="28"/>
          <w:szCs w:val="28"/>
        </w:rPr>
        <w:t xml:space="preserve"> </w:t>
      </w:r>
      <w:r w:rsidR="00567742" w:rsidRPr="00567742">
        <w:rPr>
          <w:rFonts w:ascii="Times New Roman" w:hAnsi="Times New Roman" w:cs="Times New Roman"/>
          <w:sz w:val="28"/>
          <w:szCs w:val="28"/>
        </w:rPr>
        <w:t>и</w:t>
      </w:r>
      <w:r w:rsidR="00D6598D" w:rsidRPr="00567742">
        <w:rPr>
          <w:rFonts w:ascii="Times New Roman" w:hAnsi="Times New Roman" w:cs="Times New Roman"/>
          <w:sz w:val="28"/>
          <w:szCs w:val="28"/>
        </w:rPr>
        <w:t xml:space="preserve"> доводят объём раствора растворителем до мет</w:t>
      </w:r>
      <w:r w:rsidR="00D6598D">
        <w:rPr>
          <w:rFonts w:ascii="Times New Roman" w:hAnsi="Times New Roman" w:cs="Times New Roman"/>
          <w:sz w:val="28"/>
          <w:szCs w:val="28"/>
        </w:rPr>
        <w:t>ки</w:t>
      </w:r>
      <w:r w:rsidR="00567742">
        <w:rPr>
          <w:rFonts w:ascii="Times New Roman" w:hAnsi="Times New Roman" w:cs="Times New Roman"/>
          <w:sz w:val="28"/>
          <w:szCs w:val="28"/>
        </w:rPr>
        <w:t>. Полученный раствор выдерживают в течение</w:t>
      </w:r>
      <w:r w:rsidR="00D6598D">
        <w:rPr>
          <w:rFonts w:ascii="Times New Roman" w:hAnsi="Times New Roman" w:cs="Times New Roman"/>
          <w:sz w:val="28"/>
          <w:szCs w:val="28"/>
        </w:rPr>
        <w:t xml:space="preserve"> 1</w:t>
      </w:r>
      <w:r w:rsidR="00567742">
        <w:rPr>
          <w:rFonts w:ascii="Times New Roman" w:hAnsi="Times New Roman" w:cs="Times New Roman"/>
          <w:sz w:val="28"/>
          <w:szCs w:val="28"/>
        </w:rPr>
        <w:t> </w:t>
      </w:r>
      <w:r w:rsidR="00D6598D">
        <w:rPr>
          <w:rFonts w:ascii="Times New Roman" w:hAnsi="Times New Roman" w:cs="Times New Roman"/>
          <w:sz w:val="28"/>
          <w:szCs w:val="28"/>
        </w:rPr>
        <w:t>ч в освещённом месте</w:t>
      </w:r>
      <w:r w:rsidR="00410DEB">
        <w:rPr>
          <w:rFonts w:ascii="Times New Roman" w:hAnsi="Times New Roman" w:cs="Times New Roman"/>
          <w:sz w:val="28"/>
          <w:szCs w:val="28"/>
        </w:rPr>
        <w:t xml:space="preserve"> (</w:t>
      </w:r>
      <w:r w:rsidR="001C5804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410DEB">
        <w:rPr>
          <w:rFonts w:ascii="Times New Roman" w:hAnsi="Times New Roman" w:cs="Times New Roman"/>
          <w:sz w:val="28"/>
          <w:szCs w:val="28"/>
        </w:rPr>
        <w:t>содержит примесь </w:t>
      </w:r>
      <w:r w:rsidR="00410DE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10DEB">
        <w:rPr>
          <w:rFonts w:ascii="Times New Roman" w:hAnsi="Times New Roman" w:cs="Times New Roman"/>
          <w:sz w:val="28"/>
          <w:szCs w:val="28"/>
        </w:rPr>
        <w:t>)</w:t>
      </w:r>
      <w:r w:rsidR="00D6598D">
        <w:rPr>
          <w:rFonts w:ascii="Times New Roman" w:hAnsi="Times New Roman" w:cs="Times New Roman"/>
          <w:sz w:val="28"/>
          <w:szCs w:val="28"/>
        </w:rPr>
        <w:t>.</w:t>
      </w:r>
    </w:p>
    <w:p w:rsidR="00D6598D" w:rsidRDefault="00D6598D" w:rsidP="00D65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F36E6A" w:rsidRPr="00F36E6A" w:rsidRDefault="00F36E6A" w:rsidP="00F36E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E6A">
        <w:rPr>
          <w:rFonts w:ascii="Times New Roman" w:hAnsi="Times New Roman" w:cs="Times New Roman"/>
          <w:sz w:val="28"/>
          <w:szCs w:val="28"/>
        </w:rPr>
        <w:t>Примесь С: [(5-нитрофуран-2-ил</w:t>
      </w:r>
      <w:proofErr w:type="gramStart"/>
      <w:r w:rsidRPr="00F36E6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36E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36E6A">
        <w:rPr>
          <w:rFonts w:ascii="Times New Roman" w:hAnsi="Times New Roman" w:cs="Times New Roman"/>
          <w:sz w:val="28"/>
          <w:szCs w:val="28"/>
        </w:rPr>
        <w:t>етилиден</w:t>
      </w:r>
      <w:proofErr w:type="spellEnd"/>
      <w:r w:rsidRPr="00F36E6A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36E6A">
        <w:rPr>
          <w:rFonts w:ascii="Times New Roman" w:hAnsi="Times New Roman" w:cs="Times New Roman"/>
          <w:sz w:val="28"/>
          <w:szCs w:val="28"/>
        </w:rPr>
        <w:t>диацетат</w:t>
      </w:r>
      <w:proofErr w:type="spellEnd"/>
      <w:r w:rsidRPr="00F36E6A">
        <w:rPr>
          <w:rFonts w:ascii="Times New Roman" w:hAnsi="Times New Roman" w:cs="Times New Roman"/>
          <w:sz w:val="28"/>
          <w:szCs w:val="28"/>
        </w:rPr>
        <w:t xml:space="preserve">, </w:t>
      </w:r>
      <w:r w:rsidRPr="00F36E6A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F36E6A">
        <w:rPr>
          <w:rFonts w:ascii="Times New Roman" w:hAnsi="Times New Roman" w:cs="Times New Roman"/>
          <w:sz w:val="28"/>
          <w:szCs w:val="28"/>
        </w:rPr>
        <w:t xml:space="preserve"> 92-55-7.</w:t>
      </w:r>
    </w:p>
    <w:p w:rsidR="00F36E6A" w:rsidRPr="00F36E6A" w:rsidRDefault="00F36E6A" w:rsidP="00F36E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E6A">
        <w:rPr>
          <w:rFonts w:ascii="Times New Roman" w:hAnsi="Times New Roman" w:cs="Times New Roman"/>
          <w:sz w:val="28"/>
          <w:szCs w:val="28"/>
        </w:rPr>
        <w:lastRenderedPageBreak/>
        <w:t>Примесь </w:t>
      </w:r>
      <w:r w:rsidRPr="00F36E6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6E6A">
        <w:rPr>
          <w:rFonts w:ascii="Times New Roman" w:hAnsi="Times New Roman" w:cs="Times New Roman"/>
          <w:sz w:val="28"/>
          <w:szCs w:val="28"/>
        </w:rPr>
        <w:t xml:space="preserve"> (5-нитрофурфуралазин): (</w:t>
      </w:r>
      <w:r w:rsidRPr="00F36E6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F36E6A">
        <w:rPr>
          <w:rFonts w:ascii="Times New Roman" w:hAnsi="Times New Roman" w:cs="Times New Roman"/>
          <w:i/>
          <w:sz w:val="28"/>
          <w:szCs w:val="28"/>
        </w:rPr>
        <w:t>,</w:t>
      </w:r>
      <w:r w:rsidRPr="00F36E6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F36E6A">
        <w:rPr>
          <w:rFonts w:ascii="Times New Roman" w:hAnsi="Times New Roman" w:cs="Times New Roman"/>
          <w:sz w:val="28"/>
          <w:szCs w:val="28"/>
        </w:rPr>
        <w:t>)</w:t>
      </w:r>
      <w:r w:rsidRPr="00F36E6A">
        <w:rPr>
          <w:rFonts w:ascii="Times New Roman" w:hAnsi="Times New Roman" w:cs="Times New Roman"/>
          <w:i/>
          <w:sz w:val="28"/>
          <w:szCs w:val="28"/>
        </w:rPr>
        <w:t>-</w:t>
      </w:r>
      <w:r w:rsidRPr="00F36E6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36E6A">
        <w:rPr>
          <w:rFonts w:ascii="Times New Roman" w:hAnsi="Times New Roman" w:cs="Times New Roman"/>
          <w:i/>
          <w:sz w:val="28"/>
          <w:szCs w:val="28"/>
        </w:rPr>
        <w:t>,</w:t>
      </w:r>
      <w:r w:rsidRPr="00F36E6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65C42">
        <w:rPr>
          <w:rFonts w:ascii="Times New Roman" w:hAnsi="Times New Roman" w:cs="Times New Roman"/>
          <w:sz w:val="28"/>
          <w:szCs w:val="28"/>
        </w:rPr>
        <w:t>ʹ</w:t>
      </w:r>
      <w:r w:rsidRPr="00F36E6A">
        <w:rPr>
          <w:rFonts w:ascii="Times New Roman" w:hAnsi="Times New Roman" w:cs="Times New Roman"/>
          <w:sz w:val="28"/>
          <w:szCs w:val="28"/>
        </w:rPr>
        <w:t>-бис[(5-нитрофуран-2-ил</w:t>
      </w:r>
      <w:proofErr w:type="gramStart"/>
      <w:r w:rsidRPr="00F36E6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36E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36E6A">
        <w:rPr>
          <w:rFonts w:ascii="Times New Roman" w:hAnsi="Times New Roman" w:cs="Times New Roman"/>
          <w:sz w:val="28"/>
          <w:szCs w:val="28"/>
        </w:rPr>
        <w:t>етилиден</w:t>
      </w:r>
      <w:proofErr w:type="spellEnd"/>
      <w:r w:rsidRPr="00F36E6A">
        <w:rPr>
          <w:rFonts w:ascii="Times New Roman" w:hAnsi="Times New Roman" w:cs="Times New Roman"/>
          <w:sz w:val="28"/>
          <w:szCs w:val="28"/>
        </w:rPr>
        <w:t xml:space="preserve">]гидразин, </w:t>
      </w:r>
      <w:r w:rsidRPr="00F36E6A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F36E6A">
        <w:rPr>
          <w:rFonts w:ascii="Times New Roman" w:hAnsi="Times New Roman" w:cs="Times New Roman"/>
          <w:sz w:val="28"/>
          <w:szCs w:val="28"/>
        </w:rPr>
        <w:t xml:space="preserve"> 112537-96-9.</w:t>
      </w:r>
    </w:p>
    <w:p w:rsidR="009E2B1E" w:rsidRPr="00211F8D" w:rsidRDefault="00F36E6A" w:rsidP="00F36E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E6A">
        <w:rPr>
          <w:rFonts w:ascii="Times New Roman" w:hAnsi="Times New Roman" w:cs="Times New Roman"/>
          <w:sz w:val="28"/>
          <w:szCs w:val="28"/>
        </w:rPr>
        <w:t>Примесь Е: (</w:t>
      </w:r>
      <w:r w:rsidRPr="00F36E6A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F36E6A">
        <w:rPr>
          <w:rFonts w:ascii="Times New Roman" w:hAnsi="Times New Roman" w:cs="Times New Roman"/>
          <w:sz w:val="28"/>
          <w:szCs w:val="28"/>
        </w:rPr>
        <w:t>)-4-гидрокси-</w:t>
      </w:r>
      <w:r w:rsidRPr="00F36E6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65C42">
        <w:rPr>
          <w:rFonts w:ascii="Times New Roman" w:hAnsi="Times New Roman" w:cs="Times New Roman"/>
          <w:sz w:val="28"/>
          <w:szCs w:val="28"/>
          <w:lang w:val="en-US"/>
        </w:rPr>
        <w:t>ʹ</w:t>
      </w:r>
      <w:r w:rsidRPr="00F36E6A">
        <w:rPr>
          <w:rFonts w:ascii="Times New Roman" w:hAnsi="Times New Roman" w:cs="Times New Roman"/>
          <w:sz w:val="28"/>
          <w:szCs w:val="28"/>
        </w:rPr>
        <w:t>-[(5-нитрофуран-2-ил)</w:t>
      </w:r>
      <w:proofErr w:type="spellStart"/>
      <w:r w:rsidRPr="00F36E6A">
        <w:rPr>
          <w:rFonts w:ascii="Times New Roman" w:hAnsi="Times New Roman" w:cs="Times New Roman"/>
          <w:sz w:val="28"/>
          <w:szCs w:val="28"/>
        </w:rPr>
        <w:t>метилиден</w:t>
      </w:r>
      <w:proofErr w:type="spellEnd"/>
      <w:r w:rsidRPr="00F36E6A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F36E6A">
        <w:rPr>
          <w:rFonts w:ascii="Times New Roman" w:hAnsi="Times New Roman" w:cs="Times New Roman"/>
          <w:sz w:val="28"/>
          <w:szCs w:val="28"/>
        </w:rPr>
        <w:t>бензогидразид</w:t>
      </w:r>
      <w:proofErr w:type="spellEnd"/>
      <w:r w:rsidRPr="00F36E6A">
        <w:rPr>
          <w:rFonts w:ascii="Times New Roman" w:hAnsi="Times New Roman" w:cs="Times New Roman"/>
          <w:sz w:val="28"/>
          <w:szCs w:val="28"/>
        </w:rPr>
        <w:t>.</w:t>
      </w:r>
    </w:p>
    <w:p w:rsidR="00E505CE" w:rsidRDefault="00F11E6A" w:rsidP="00410DE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F11E6A" w:rsidRPr="00F11E6A" w:rsidTr="000F5869">
        <w:tc>
          <w:tcPr>
            <w:tcW w:w="1549" w:type="pct"/>
          </w:tcPr>
          <w:p w:rsidR="00F11E6A" w:rsidRPr="00F11E6A" w:rsidRDefault="00F11E6A" w:rsidP="000F586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F11E6A" w:rsidRPr="00F11E6A" w:rsidRDefault="00F11E6A" w:rsidP="000F5869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0F586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0F586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0F586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 для хроматографии (С18)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="000F586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F11E6A" w:rsidRPr="00F11E6A" w:rsidTr="000F5869">
        <w:tc>
          <w:tcPr>
            <w:tcW w:w="1549" w:type="pct"/>
          </w:tcPr>
          <w:p w:rsidR="00F11E6A" w:rsidRPr="00F11E6A" w:rsidRDefault="00F11E6A" w:rsidP="000F586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F11E6A" w:rsidRPr="00F11E6A" w:rsidRDefault="00F11E6A" w:rsidP="000F5869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proofErr w:type="gramStart"/>
            <w:r w:rsidR="000F586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1E6A" w:rsidRPr="00F11E6A" w:rsidTr="000F5869">
        <w:tc>
          <w:tcPr>
            <w:tcW w:w="1549" w:type="pct"/>
          </w:tcPr>
          <w:p w:rsidR="00F11E6A" w:rsidRPr="00F11E6A" w:rsidRDefault="00F11E6A" w:rsidP="000F586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F11E6A" w:rsidRPr="00F11E6A" w:rsidRDefault="00F11E6A" w:rsidP="000F5869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0F586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1E6A" w:rsidRPr="00F11E6A" w:rsidTr="000F5869">
        <w:tc>
          <w:tcPr>
            <w:tcW w:w="1549" w:type="pct"/>
          </w:tcPr>
          <w:p w:rsidR="00F11E6A" w:rsidRPr="00F11E6A" w:rsidRDefault="00F11E6A" w:rsidP="000F586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F11E6A" w:rsidRPr="00F11E6A" w:rsidRDefault="00F11E6A" w:rsidP="000F5869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280</w:t>
            </w:r>
            <w:r w:rsidR="000F586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11E6A" w:rsidRPr="00F11E6A" w:rsidTr="000F5869">
        <w:tc>
          <w:tcPr>
            <w:tcW w:w="1549" w:type="pct"/>
          </w:tcPr>
          <w:p w:rsidR="00F11E6A" w:rsidRPr="00F11E6A" w:rsidRDefault="00F11E6A" w:rsidP="000F5869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F11E6A" w:rsidRPr="00F11E6A" w:rsidRDefault="00F11E6A" w:rsidP="000F5869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0F586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F11E6A" w:rsidRDefault="00F11E6A" w:rsidP="000F586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11E6A" w:rsidRPr="00293658" w:rsidTr="000F5869">
        <w:trPr>
          <w:jc w:val="center"/>
        </w:trPr>
        <w:tc>
          <w:tcPr>
            <w:tcW w:w="1666" w:type="pct"/>
          </w:tcPr>
          <w:p w:rsidR="00F11E6A" w:rsidRPr="00F11E6A" w:rsidRDefault="00F11E6A" w:rsidP="000F5869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F11E6A" w:rsidRPr="00F11E6A" w:rsidRDefault="00F11E6A" w:rsidP="000F5869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F11E6A" w:rsidRPr="00F11E6A" w:rsidRDefault="00F11E6A" w:rsidP="000F5869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F11E6A" w:rsidRPr="00F05A64" w:rsidTr="000F5869">
        <w:trPr>
          <w:jc w:val="center"/>
        </w:trPr>
        <w:tc>
          <w:tcPr>
            <w:tcW w:w="1666" w:type="pct"/>
          </w:tcPr>
          <w:p w:rsidR="00F11E6A" w:rsidRPr="00F11E6A" w:rsidRDefault="00F11E6A" w:rsidP="000F5869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1666" w:type="pct"/>
          </w:tcPr>
          <w:p w:rsidR="00F11E6A" w:rsidRPr="00F11E6A" w:rsidRDefault="00F11E6A" w:rsidP="000F58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67" w:type="pct"/>
          </w:tcPr>
          <w:p w:rsidR="00F11E6A" w:rsidRPr="00F11E6A" w:rsidRDefault="00F11E6A" w:rsidP="000F58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F11E6A" w:rsidRPr="00F05A64" w:rsidTr="000F5869">
        <w:trPr>
          <w:jc w:val="center"/>
        </w:trPr>
        <w:tc>
          <w:tcPr>
            <w:tcW w:w="1666" w:type="pct"/>
          </w:tcPr>
          <w:p w:rsidR="00F11E6A" w:rsidRPr="00F11E6A" w:rsidRDefault="00F11E6A" w:rsidP="000F5869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F11E6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1666" w:type="pct"/>
          </w:tcPr>
          <w:p w:rsidR="00F11E6A" w:rsidRPr="00F11E6A" w:rsidRDefault="00F11E6A" w:rsidP="000F58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43</w:t>
            </w:r>
          </w:p>
        </w:tc>
        <w:tc>
          <w:tcPr>
            <w:tcW w:w="1667" w:type="pct"/>
          </w:tcPr>
          <w:p w:rsidR="00F11E6A" w:rsidRPr="00F11E6A" w:rsidRDefault="00F11E6A" w:rsidP="000F58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57</w:t>
            </w:r>
          </w:p>
        </w:tc>
      </w:tr>
    </w:tbl>
    <w:p w:rsidR="00175069" w:rsidRDefault="000F5869" w:rsidP="000F586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</w:t>
      </w:r>
      <w:r w:rsidR="00175069">
        <w:rPr>
          <w:rFonts w:ascii="Times New Roman" w:hAnsi="Times New Roman" w:cs="Times New Roman"/>
          <w:sz w:val="28"/>
          <w:szCs w:val="28"/>
        </w:rPr>
        <w:t xml:space="preserve"> раствор для проверки разделительной способности хроматографической системы, раствор сравнения, стандартный и испытуемый раствор.</w:t>
      </w:r>
    </w:p>
    <w:p w:rsidR="00700724" w:rsidRDefault="00700724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Нифуроксазид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(около 8 мин); примесь</w:t>
      </w:r>
      <w:proofErr w:type="gramStart"/>
      <w:r w:rsidR="000F58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26F8">
        <w:rPr>
          <w:rFonts w:ascii="Times New Roman" w:hAnsi="Times New Roman" w:cs="Times New Roman"/>
          <w:sz w:val="28"/>
          <w:szCs w:val="28"/>
        </w:rPr>
        <w:t>кето-енол</w:t>
      </w:r>
      <w:r w:rsidR="00BE26F8" w:rsidRPr="00BE26F8">
        <w:rPr>
          <w:rFonts w:ascii="Times New Roman" w:hAnsi="Times New Roman" w:cs="Times New Roman"/>
          <w:sz w:val="28"/>
          <w:szCs w:val="28"/>
        </w:rPr>
        <w:t>ьные</w:t>
      </w:r>
      <w:proofErr w:type="spellEnd"/>
      <w:r w:rsidRPr="00BE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F8">
        <w:rPr>
          <w:rFonts w:ascii="Times New Roman" w:hAnsi="Times New Roman" w:cs="Times New Roman"/>
          <w:sz w:val="28"/>
          <w:szCs w:val="28"/>
        </w:rPr>
        <w:t>таутомеры</w:t>
      </w:r>
      <w:proofErr w:type="spellEnd"/>
      <w:r w:rsidRPr="00BE26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около 0,36 и 0,39; примесь</w:t>
      </w:r>
      <w:r w:rsidR="006764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 – около 0,9; примесь</w:t>
      </w:r>
      <w:r w:rsidR="006764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– около 1,2; примесь</w:t>
      </w:r>
      <w:r w:rsidR="006764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 – около 2,6; примесь</w:t>
      </w:r>
      <w:r w:rsidR="006764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около 3,4.</w:t>
      </w:r>
    </w:p>
    <w:p w:rsidR="00700724" w:rsidRDefault="00700724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700724">
        <w:rPr>
          <w:rFonts w:ascii="Times New Roman" w:hAnsi="Times New Roman" w:cs="Times New Roman"/>
          <w:i/>
          <w:sz w:val="28"/>
          <w:szCs w:val="28"/>
        </w:rPr>
        <w:t>)</w:t>
      </w:r>
      <w:r w:rsidRPr="00700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пиками примеси</w:t>
      </w:r>
      <w:proofErr w:type="gramStart"/>
      <w:r w:rsidR="006764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нифуроксазида должно быть не менее 2,0.</w:t>
      </w:r>
    </w:p>
    <w:p w:rsidR="000435C7" w:rsidRDefault="000435C7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0435C7" w:rsidRDefault="0067643E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435C7">
        <w:rPr>
          <w:rFonts w:ascii="Times New Roman" w:hAnsi="Times New Roman" w:cs="Times New Roman"/>
          <w:sz w:val="28"/>
          <w:szCs w:val="28"/>
        </w:rPr>
        <w:t>площадь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0435C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435C7">
        <w:rPr>
          <w:rFonts w:ascii="Times New Roman" w:hAnsi="Times New Roman" w:cs="Times New Roman"/>
          <w:sz w:val="28"/>
          <w:szCs w:val="28"/>
        </w:rPr>
        <w:t xml:space="preserve"> не должна более чем в 3 раза превышать площадь основного пика на хроматограмме раствора сравнения (не более 0,3 %);</w:t>
      </w:r>
    </w:p>
    <w:p w:rsidR="000435C7" w:rsidRDefault="000435C7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764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площади пиков каждой из примесей</w:t>
      </w:r>
      <w:proofErr w:type="gramStart"/>
      <w:r w:rsidR="006764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не должны превышать 0,6 площади основного пика на хроматограмме стандартного раствора (не более 0,3 %) и площадь только одного такого пика может превышать 0,2 площади основного пика на хроматограмме стандартного раствора (0,1</w:t>
      </w:r>
      <w:r w:rsidR="006764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</w:t>
      </w:r>
      <w:r w:rsidR="00B4321C">
        <w:rPr>
          <w:rFonts w:ascii="Times New Roman" w:hAnsi="Times New Roman" w:cs="Times New Roman"/>
          <w:sz w:val="28"/>
          <w:szCs w:val="28"/>
        </w:rPr>
        <w:t>;</w:t>
      </w:r>
    </w:p>
    <w:p w:rsidR="00B4321C" w:rsidRDefault="00B4321C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4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площадь пика любой другой примеси не должна превышать площадь основного пика на хроматограмме раствора сравнения (не более 0,1</w:t>
      </w:r>
      <w:r w:rsidR="00A7747E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B4321C" w:rsidRDefault="00B4321C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4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суммарная площадь пиков всех примесей (кроме</w:t>
      </w:r>
      <w:r w:rsidR="00A7747E">
        <w:rPr>
          <w:rFonts w:ascii="Times New Roman" w:hAnsi="Times New Roman" w:cs="Times New Roman"/>
          <w:sz w:val="28"/>
          <w:szCs w:val="28"/>
        </w:rPr>
        <w:t xml:space="preserve"> примеси </w:t>
      </w:r>
      <w:r>
        <w:rPr>
          <w:rFonts w:ascii="Times New Roman" w:hAnsi="Times New Roman" w:cs="Times New Roman"/>
          <w:sz w:val="28"/>
          <w:szCs w:val="28"/>
        </w:rPr>
        <w:t>Е) не должна превышать площадь основного пика на хроматограмме стандартного раствора (не более 0,5 %)</w:t>
      </w:r>
      <w:r w:rsidR="000A00B2">
        <w:rPr>
          <w:rFonts w:ascii="Times New Roman" w:hAnsi="Times New Roman" w:cs="Times New Roman"/>
          <w:sz w:val="28"/>
          <w:szCs w:val="28"/>
        </w:rPr>
        <w:t>.</w:t>
      </w:r>
    </w:p>
    <w:p w:rsidR="00C14DEE" w:rsidRDefault="00C14DEE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</w:t>
      </w:r>
      <w:r w:rsidR="00A7747E">
        <w:rPr>
          <w:rFonts w:ascii="Times New Roman" w:hAnsi="Times New Roman" w:cs="Times New Roman"/>
          <w:sz w:val="28"/>
          <w:szCs w:val="28"/>
        </w:rPr>
        <w:t>пики примеси</w:t>
      </w:r>
      <w:proofErr w:type="gramStart"/>
      <w:r w:rsidR="00A7747E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A7747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пики, площадь которых составляет менее 0,1 площади основного пика на хроматограмме стандартного раствора (менее 0,05 %).</w:t>
      </w:r>
    </w:p>
    <w:p w:rsidR="009A040C" w:rsidRDefault="009F1045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045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более 0,5</w:t>
      </w:r>
      <w:r w:rsidR="00A774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(ОФС «Потеря в массе при высушивании», способ</w:t>
      </w:r>
      <w:r w:rsidR="00A774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1). Около 1</w:t>
      </w:r>
      <w:r w:rsidR="00A774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 (точная навеска) субстанции </w:t>
      </w:r>
      <w:r w:rsidR="001C407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суш</w:t>
      </w:r>
      <w:r w:rsidR="001C4073">
        <w:rPr>
          <w:rFonts w:ascii="Times New Roman" w:hAnsi="Times New Roman" w:cs="Times New Roman"/>
          <w:sz w:val="28"/>
          <w:szCs w:val="28"/>
        </w:rPr>
        <w:t>иваю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C4073">
        <w:rPr>
          <w:rFonts w:ascii="Times New Roman" w:hAnsi="Times New Roman" w:cs="Times New Roman"/>
          <w:sz w:val="28"/>
          <w:szCs w:val="28"/>
        </w:rPr>
        <w:t>в течение 3 ч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F1045" w:rsidRDefault="009F1045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около 1</w:t>
      </w:r>
      <w:r w:rsidR="001C40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723ED1" w:rsidRDefault="00723ED1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D1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Pr="001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0,002 %. Определение проводят в соответствии с ОФС «Тяжёлые металлы»</w:t>
      </w:r>
      <w:r w:rsidR="00A003A1">
        <w:rPr>
          <w:rFonts w:ascii="Times New Roman" w:hAnsi="Times New Roman" w:cs="Times New Roman"/>
          <w:sz w:val="28"/>
          <w:szCs w:val="28"/>
        </w:rPr>
        <w:t>, метод</w:t>
      </w:r>
      <w:r w:rsidR="001C4073">
        <w:rPr>
          <w:rFonts w:ascii="Times New Roman" w:hAnsi="Times New Roman" w:cs="Times New Roman"/>
          <w:sz w:val="28"/>
          <w:szCs w:val="28"/>
        </w:rPr>
        <w:t> </w:t>
      </w:r>
      <w:r w:rsidR="00A003A1">
        <w:rPr>
          <w:rFonts w:ascii="Times New Roman" w:hAnsi="Times New Roman" w:cs="Times New Roman"/>
          <w:sz w:val="28"/>
          <w:szCs w:val="28"/>
        </w:rPr>
        <w:t>2, в зольном остатке, полученном после сжигания 1</w:t>
      </w:r>
      <w:r w:rsidR="001C4073">
        <w:rPr>
          <w:rFonts w:ascii="Times New Roman" w:hAnsi="Times New Roman" w:cs="Times New Roman"/>
          <w:sz w:val="28"/>
          <w:szCs w:val="28"/>
        </w:rPr>
        <w:t> </w:t>
      </w:r>
      <w:r w:rsidR="00A003A1">
        <w:rPr>
          <w:rFonts w:ascii="Times New Roman" w:hAnsi="Times New Roman" w:cs="Times New Roman"/>
          <w:sz w:val="28"/>
          <w:szCs w:val="28"/>
        </w:rPr>
        <w:t>г субстанции, с использованием эталонного раствора</w:t>
      </w:r>
      <w:r w:rsidR="001C4073">
        <w:rPr>
          <w:rFonts w:ascii="Times New Roman" w:hAnsi="Times New Roman" w:cs="Times New Roman"/>
          <w:sz w:val="28"/>
          <w:szCs w:val="28"/>
        </w:rPr>
        <w:t> </w:t>
      </w:r>
      <w:r w:rsidR="00A003A1">
        <w:rPr>
          <w:rFonts w:ascii="Times New Roman" w:hAnsi="Times New Roman" w:cs="Times New Roman"/>
          <w:sz w:val="28"/>
          <w:szCs w:val="28"/>
        </w:rPr>
        <w:t>2.</w:t>
      </w:r>
    </w:p>
    <w:p w:rsidR="000D23C8" w:rsidRDefault="000D23C8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0D23C8" w:rsidRDefault="0079610D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E6672C" w:rsidRDefault="00391B9B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391B9B" w:rsidRDefault="00391B9B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0,2 г (точная навеска) субстанции растворяют в 30</w:t>
      </w:r>
      <w:r w:rsidR="001C40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диметилформамида</w:t>
      </w:r>
      <w:r w:rsidR="001C40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необходимости нагрева</w:t>
      </w:r>
      <w:r w:rsidR="001C40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прибавляют 20 мл воды, перемешивают и титруют 0,1 М раствором натрия гидроксида. Конечную </w:t>
      </w:r>
      <w:r>
        <w:rPr>
          <w:rFonts w:ascii="Times New Roman" w:hAnsi="Times New Roman" w:cs="Times New Roman"/>
          <w:sz w:val="28"/>
          <w:szCs w:val="28"/>
        </w:rPr>
        <w:lastRenderedPageBreak/>
        <w:t>точку титрования определяют потенциометрически (ОФС «Потенциометрическое титрование»).</w:t>
      </w:r>
    </w:p>
    <w:p w:rsidR="00391B9B" w:rsidRDefault="00391B9B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40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0,1</w:t>
      </w:r>
      <w:r w:rsidR="001C40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раствора натрия гидроксида соответствует 27,52</w:t>
      </w:r>
      <w:r w:rsidR="001C40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нифуроксазида </w:t>
      </w:r>
      <w:r w:rsidRPr="003D1A38">
        <w:rPr>
          <w:rFonts w:ascii="Times New Roman" w:hAnsi="Times New Roman" w:cs="Times New Roman"/>
          <w:sz w:val="28"/>
          <w:lang w:val="en-US"/>
        </w:rPr>
        <w:t>C</w:t>
      </w:r>
      <w:r w:rsidRPr="003D1A38"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  <w:vertAlign w:val="subscript"/>
        </w:rPr>
        <w:t>2</w:t>
      </w:r>
      <w:r w:rsidRPr="003D1A38"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  <w:vertAlign w:val="subscript"/>
        </w:rPr>
        <w:t>9</w:t>
      </w:r>
      <w:r w:rsidRPr="003D1A38"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  <w:vertAlign w:val="subscript"/>
        </w:rPr>
        <w:t>5</w:t>
      </w:r>
      <w:r>
        <w:rPr>
          <w:rFonts w:ascii="Times New Roman" w:hAnsi="Times New Roman" w:cs="Times New Roman"/>
          <w:sz w:val="28"/>
        </w:rPr>
        <w:t>.</w:t>
      </w:r>
    </w:p>
    <w:p w:rsidR="00700724" w:rsidRPr="00700724" w:rsidRDefault="00391B9B" w:rsidP="00C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1C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sectPr w:rsidR="00700724" w:rsidRPr="00700724" w:rsidSect="00F96E9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8B" w:rsidRDefault="00AB408B" w:rsidP="00F96E9F">
      <w:pPr>
        <w:spacing w:after="0" w:line="240" w:lineRule="auto"/>
      </w:pPr>
      <w:r>
        <w:separator/>
      </w:r>
    </w:p>
  </w:endnote>
  <w:endnote w:type="continuationSeparator" w:id="0">
    <w:p w:rsidR="00AB408B" w:rsidRDefault="00AB408B" w:rsidP="00F9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4827"/>
      <w:docPartObj>
        <w:docPartGallery w:val="Page Numbers (Bottom of Page)"/>
        <w:docPartUnique/>
      </w:docPartObj>
    </w:sdtPr>
    <w:sdtContent>
      <w:p w:rsidR="00AB408B" w:rsidRDefault="00AB408B" w:rsidP="00567742">
        <w:pPr>
          <w:pStyle w:val="a5"/>
          <w:jc w:val="center"/>
        </w:pPr>
        <w:r w:rsidRPr="00B140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40D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140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C4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140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8B" w:rsidRDefault="00AB408B" w:rsidP="00F96E9F">
      <w:pPr>
        <w:spacing w:after="0" w:line="240" w:lineRule="auto"/>
      </w:pPr>
      <w:r>
        <w:separator/>
      </w:r>
    </w:p>
  </w:footnote>
  <w:footnote w:type="continuationSeparator" w:id="0">
    <w:p w:rsidR="00AB408B" w:rsidRDefault="00AB408B" w:rsidP="00F96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E9F"/>
    <w:rsid w:val="00034CBF"/>
    <w:rsid w:val="000435C7"/>
    <w:rsid w:val="000A00B2"/>
    <w:rsid w:val="000D23C8"/>
    <w:rsid w:val="000D397E"/>
    <w:rsid w:val="000F5869"/>
    <w:rsid w:val="000F7BD7"/>
    <w:rsid w:val="00127D1C"/>
    <w:rsid w:val="00175069"/>
    <w:rsid w:val="001C4073"/>
    <w:rsid w:val="001C5804"/>
    <w:rsid w:val="001D4B1A"/>
    <w:rsid w:val="00211F8D"/>
    <w:rsid w:val="00245B7B"/>
    <w:rsid w:val="002A316B"/>
    <w:rsid w:val="002C028D"/>
    <w:rsid w:val="002C3C7A"/>
    <w:rsid w:val="00345E9B"/>
    <w:rsid w:val="003651D0"/>
    <w:rsid w:val="00391B9B"/>
    <w:rsid w:val="003F670B"/>
    <w:rsid w:val="00405C8B"/>
    <w:rsid w:val="00410DEB"/>
    <w:rsid w:val="004844BC"/>
    <w:rsid w:val="004B35DC"/>
    <w:rsid w:val="004F614B"/>
    <w:rsid w:val="005241F2"/>
    <w:rsid w:val="00534CF5"/>
    <w:rsid w:val="00544112"/>
    <w:rsid w:val="00567742"/>
    <w:rsid w:val="006010AB"/>
    <w:rsid w:val="00612B7D"/>
    <w:rsid w:val="0061753F"/>
    <w:rsid w:val="0067643E"/>
    <w:rsid w:val="0068402F"/>
    <w:rsid w:val="00685AC1"/>
    <w:rsid w:val="00700724"/>
    <w:rsid w:val="00711C6C"/>
    <w:rsid w:val="00711CFA"/>
    <w:rsid w:val="00721F74"/>
    <w:rsid w:val="00723ED1"/>
    <w:rsid w:val="00763B15"/>
    <w:rsid w:val="00766CDD"/>
    <w:rsid w:val="00781ECC"/>
    <w:rsid w:val="007872ED"/>
    <w:rsid w:val="0079610D"/>
    <w:rsid w:val="007B43F1"/>
    <w:rsid w:val="007E706B"/>
    <w:rsid w:val="007E748D"/>
    <w:rsid w:val="00826459"/>
    <w:rsid w:val="00863B52"/>
    <w:rsid w:val="0095014C"/>
    <w:rsid w:val="009A040C"/>
    <w:rsid w:val="009E10A6"/>
    <w:rsid w:val="009E2B1E"/>
    <w:rsid w:val="009E4E63"/>
    <w:rsid w:val="009F1045"/>
    <w:rsid w:val="009F10E2"/>
    <w:rsid w:val="00A003A1"/>
    <w:rsid w:val="00A47085"/>
    <w:rsid w:val="00A66DE8"/>
    <w:rsid w:val="00A7747E"/>
    <w:rsid w:val="00AB408B"/>
    <w:rsid w:val="00B140D8"/>
    <w:rsid w:val="00B363C9"/>
    <w:rsid w:val="00B4321C"/>
    <w:rsid w:val="00B97B66"/>
    <w:rsid w:val="00BA0CFE"/>
    <w:rsid w:val="00BC2419"/>
    <w:rsid w:val="00BE26F8"/>
    <w:rsid w:val="00BF119F"/>
    <w:rsid w:val="00C14DEE"/>
    <w:rsid w:val="00C24326"/>
    <w:rsid w:val="00C263E4"/>
    <w:rsid w:val="00C617CA"/>
    <w:rsid w:val="00C82848"/>
    <w:rsid w:val="00C926A9"/>
    <w:rsid w:val="00CB4EC3"/>
    <w:rsid w:val="00D27262"/>
    <w:rsid w:val="00D6598D"/>
    <w:rsid w:val="00D72BD6"/>
    <w:rsid w:val="00DC5840"/>
    <w:rsid w:val="00DE5FA0"/>
    <w:rsid w:val="00DF34DD"/>
    <w:rsid w:val="00E4686A"/>
    <w:rsid w:val="00E505CE"/>
    <w:rsid w:val="00E6672C"/>
    <w:rsid w:val="00E70772"/>
    <w:rsid w:val="00F11E6A"/>
    <w:rsid w:val="00F34C76"/>
    <w:rsid w:val="00F35A8E"/>
    <w:rsid w:val="00F36E6A"/>
    <w:rsid w:val="00F65C42"/>
    <w:rsid w:val="00F85359"/>
    <w:rsid w:val="00F9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E9F"/>
  </w:style>
  <w:style w:type="paragraph" w:styleId="a5">
    <w:name w:val="footer"/>
    <w:basedOn w:val="a"/>
    <w:link w:val="a6"/>
    <w:uiPriority w:val="99"/>
    <w:unhideWhenUsed/>
    <w:rsid w:val="00F9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E9F"/>
  </w:style>
  <w:style w:type="table" w:styleId="a7">
    <w:name w:val="Table Grid"/>
    <w:basedOn w:val="a1"/>
    <w:uiPriority w:val="59"/>
    <w:rsid w:val="00F9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96E9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96E9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6E9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34C7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241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41F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41F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1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41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Gordeevkk</cp:lastModifiedBy>
  <cp:revision>3</cp:revision>
  <dcterms:created xsi:type="dcterms:W3CDTF">2019-09-21T09:24:00Z</dcterms:created>
  <dcterms:modified xsi:type="dcterms:W3CDTF">2019-12-23T08:08:00Z</dcterms:modified>
</cp:coreProperties>
</file>