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42" w:rsidRPr="001E502D" w:rsidRDefault="00342942" w:rsidP="00342942">
      <w:pPr>
        <w:pStyle w:val="af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1E502D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42942" w:rsidRPr="001E502D" w:rsidRDefault="00342942" w:rsidP="00342942">
      <w:pPr>
        <w:spacing w:line="360" w:lineRule="auto"/>
        <w:rPr>
          <w:b/>
        </w:rPr>
      </w:pPr>
    </w:p>
    <w:p w:rsidR="00342942" w:rsidRPr="001E502D" w:rsidRDefault="00342942" w:rsidP="00342942">
      <w:pPr>
        <w:spacing w:line="360" w:lineRule="auto"/>
        <w:rPr>
          <w:b/>
        </w:rPr>
      </w:pPr>
    </w:p>
    <w:p w:rsidR="00342942" w:rsidRPr="001E502D" w:rsidRDefault="00342942" w:rsidP="00342942">
      <w:pPr>
        <w:spacing w:line="360" w:lineRule="auto"/>
        <w:rPr>
          <w:b/>
        </w:rPr>
      </w:pPr>
    </w:p>
    <w:p w:rsidR="00342942" w:rsidRPr="001E502D" w:rsidRDefault="00342942" w:rsidP="00342942">
      <w:pPr>
        <w:spacing w:line="360" w:lineRule="auto"/>
        <w:rPr>
          <w:b/>
        </w:rPr>
      </w:pPr>
    </w:p>
    <w:p w:rsidR="00342942" w:rsidRPr="001E502D" w:rsidRDefault="00342942" w:rsidP="00342942">
      <w:pPr>
        <w:jc w:val="center"/>
        <w:rPr>
          <w:b/>
        </w:rPr>
      </w:pPr>
      <w:r w:rsidRPr="001E502D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5"/>
      </w:tblGrid>
      <w:tr w:rsidR="002271AC" w:rsidTr="001E61C8">
        <w:tc>
          <w:tcPr>
            <w:tcW w:w="5778" w:type="dxa"/>
          </w:tcPr>
          <w:p w:rsidR="00A30E04" w:rsidRPr="001E502D" w:rsidRDefault="0023152E" w:rsidP="00A30E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2D">
              <w:rPr>
                <w:rStyle w:val="2"/>
                <w:rFonts w:eastAsiaTheme="minorEastAsia"/>
                <w:b/>
                <w:color w:val="auto"/>
              </w:rPr>
              <w:t>Аскорбиновая кислота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Pr="001E502D">
              <w:rPr>
                <w:rStyle w:val="2"/>
                <w:rFonts w:eastAsiaTheme="minorEastAsia"/>
                <w:b/>
                <w:color w:val="auto"/>
              </w:rPr>
              <w:t>+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Pr="001E502D">
              <w:rPr>
                <w:rStyle w:val="2"/>
                <w:rFonts w:eastAsiaTheme="minorEastAsia"/>
                <w:b/>
                <w:color w:val="auto"/>
              </w:rPr>
              <w:t>Биотин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Pr="001E502D">
              <w:rPr>
                <w:rStyle w:val="2"/>
                <w:rFonts w:eastAsiaTheme="minorEastAsia"/>
                <w:b/>
                <w:color w:val="auto"/>
              </w:rPr>
              <w:t xml:space="preserve">+ Кальция </w:t>
            </w:r>
            <w:proofErr w:type="spellStart"/>
            <w:r w:rsidRPr="001E502D">
              <w:rPr>
                <w:rStyle w:val="2"/>
                <w:rFonts w:eastAsiaTheme="minorEastAsia"/>
                <w:b/>
                <w:color w:val="auto"/>
              </w:rPr>
              <w:t>пантотенат</w:t>
            </w:r>
            <w:proofErr w:type="spellEnd"/>
            <w:r w:rsidRPr="001E502D">
              <w:rPr>
                <w:rStyle w:val="2"/>
                <w:rFonts w:eastAsiaTheme="minorEastAsia"/>
                <w:b/>
                <w:color w:val="auto"/>
              </w:rPr>
              <w:t xml:space="preserve"> + </w:t>
            </w:r>
            <w:proofErr w:type="spellStart"/>
            <w:r w:rsidRPr="001E502D">
              <w:rPr>
                <w:rStyle w:val="2"/>
                <w:rFonts w:eastAsiaTheme="minorEastAsia"/>
                <w:b/>
                <w:color w:val="auto"/>
              </w:rPr>
              <w:t>Никотинамид</w:t>
            </w:r>
            <w:proofErr w:type="spellEnd"/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Pr="001E502D">
              <w:rPr>
                <w:rStyle w:val="2"/>
                <w:rFonts w:eastAsiaTheme="minorEastAsia"/>
                <w:b/>
                <w:color w:val="auto"/>
              </w:rPr>
              <w:t>+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Pr="001E502D">
              <w:rPr>
                <w:rStyle w:val="2"/>
                <w:rFonts w:eastAsiaTheme="minorEastAsia"/>
                <w:b/>
                <w:color w:val="auto"/>
              </w:rPr>
              <w:t>Пиридоксина гидрохлорид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 xml:space="preserve"> Рибофлавин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>Тиамина нитрат +</w:t>
            </w:r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proofErr w:type="spellStart"/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>Фолиевая</w:t>
            </w:r>
            <w:proofErr w:type="spellEnd"/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 xml:space="preserve"> кислота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proofErr w:type="spellStart"/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>Цианокобаламин</w:t>
            </w:r>
            <w:proofErr w:type="spellEnd"/>
            <w:r w:rsidR="00A30E04" w:rsidRPr="001E502D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="00F7163F" w:rsidRPr="001E502D">
              <w:rPr>
                <w:rStyle w:val="2"/>
                <w:rFonts w:eastAsiaTheme="minorEastAsia"/>
                <w:b/>
                <w:color w:val="auto"/>
              </w:rPr>
              <w:t xml:space="preserve">+ </w:t>
            </w:r>
            <w:r w:rsidR="006C1395" w:rsidRPr="001E502D">
              <w:rPr>
                <w:rStyle w:val="2"/>
                <w:rFonts w:eastAsiaTheme="minorEastAsia"/>
                <w:b/>
                <w:color w:val="auto"/>
              </w:rPr>
              <w:t>Кальций</w:t>
            </w:r>
            <w:r w:rsidR="00F7163F" w:rsidRPr="001E502D">
              <w:rPr>
                <w:rStyle w:val="2"/>
                <w:rFonts w:eastAsiaTheme="minorEastAsia"/>
                <w:b/>
              </w:rPr>
              <w:t xml:space="preserve"> +</w:t>
            </w:r>
            <w:r w:rsidRPr="001E502D">
              <w:rPr>
                <w:rStyle w:val="2"/>
                <w:rFonts w:eastAsiaTheme="minorEastAsia"/>
                <w:b/>
              </w:rPr>
              <w:t xml:space="preserve"> </w:t>
            </w:r>
            <w:r w:rsidR="00A30E04" w:rsidRPr="001E502D">
              <w:rPr>
                <w:rStyle w:val="2"/>
                <w:rFonts w:eastAsiaTheme="minorEastAsia"/>
                <w:b/>
              </w:rPr>
              <w:t>Магний</w:t>
            </w:r>
            <w:r w:rsidR="00F7163F" w:rsidRPr="001E502D">
              <w:rPr>
                <w:rStyle w:val="2"/>
                <w:rFonts w:eastAsiaTheme="minorEastAsia"/>
                <w:b/>
              </w:rPr>
              <w:t xml:space="preserve"> +</w:t>
            </w:r>
            <w:r w:rsidR="00A30E04" w:rsidRPr="001E502D">
              <w:rPr>
                <w:rStyle w:val="2"/>
                <w:rFonts w:eastAsiaTheme="minorEastAsia"/>
                <w:b/>
              </w:rPr>
              <w:t xml:space="preserve"> Цинк</w:t>
            </w:r>
            <w:r w:rsidR="003C1039" w:rsidRPr="001E502D">
              <w:rPr>
                <w:rStyle w:val="2"/>
                <w:rFonts w:eastAsiaTheme="minorEastAsia"/>
                <w:b/>
              </w:rPr>
              <w:t xml:space="preserve">, </w:t>
            </w:r>
            <w:r w:rsidR="006C1395" w:rsidRPr="001E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таблетки </w:t>
            </w:r>
          </w:p>
          <w:p w:rsidR="00BF72E3" w:rsidRPr="001E502D" w:rsidRDefault="00BF72E3" w:rsidP="00A30E04">
            <w:pPr>
              <w:spacing w:line="360" w:lineRule="auto"/>
              <w:jc w:val="both"/>
              <w:rPr>
                <w:rStyle w:val="2"/>
                <w:rFonts w:eastAsiaTheme="minorEastAsia"/>
                <w:b/>
              </w:rPr>
            </w:pPr>
          </w:p>
          <w:p w:rsidR="002271AC" w:rsidRPr="001E502D" w:rsidRDefault="00A24EB0" w:rsidP="00BF72E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ascorbicum</w:t>
            </w:r>
            <w:proofErr w:type="spellEnd"/>
            <w:r w:rsidR="003C1039"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  <w:r w:rsidRPr="001E502D">
              <w:rPr>
                <w:rStyle w:val="Candara13pt0ptExact"/>
                <w:rFonts w:eastAsiaTheme="majorEastAsia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328F7" w:rsidRPr="001E502D">
              <w:rPr>
                <w:rStyle w:val="12pt"/>
                <w:rFonts w:eastAsiaTheme="majorEastAsia"/>
                <w:b/>
                <w:i/>
                <w:sz w:val="28"/>
                <w:szCs w:val="28"/>
                <w:lang w:val="en-US"/>
              </w:rPr>
              <w:t>Biotinum</w:t>
            </w:r>
            <w:proofErr w:type="spellEnd"/>
            <w:r w:rsidRPr="001E502D">
              <w:rPr>
                <w:rStyle w:val="12pt"/>
                <w:rFonts w:eastAsiaTheme="majorEastAsia"/>
                <w:b/>
                <w:i/>
                <w:sz w:val="28"/>
                <w:szCs w:val="28"/>
              </w:rPr>
              <w:t xml:space="preserve"> +</w:t>
            </w:r>
            <w:r w:rsidR="003C1039" w:rsidRPr="001E502D">
              <w:rPr>
                <w:rStyle w:val="12pt"/>
                <w:rFonts w:eastAsiaTheme="majorEastAsia"/>
                <w:b/>
                <w:i/>
                <w:sz w:val="28"/>
                <w:szCs w:val="28"/>
              </w:rPr>
              <w:t xml:space="preserve"> </w:t>
            </w:r>
            <w:r w:rsidRPr="001E502D">
              <w:rPr>
                <w:rStyle w:val="12pt"/>
                <w:rFonts w:eastAsiaTheme="majorEastAsia"/>
                <w:b/>
                <w:i/>
                <w:sz w:val="28"/>
                <w:szCs w:val="28"/>
                <w:lang w:val="en-US"/>
              </w:rPr>
              <w:t>Calcium</w:t>
            </w:r>
            <w:r w:rsidRPr="001E502D">
              <w:rPr>
                <w:rStyle w:val="12pt"/>
                <w:rFonts w:eastAsiaTheme="majorEastAsi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02D">
              <w:rPr>
                <w:rStyle w:val="12pt"/>
                <w:rFonts w:eastAsiaTheme="majorEastAsia"/>
                <w:b/>
                <w:i/>
                <w:sz w:val="28"/>
                <w:szCs w:val="28"/>
                <w:lang w:val="en-US"/>
              </w:rPr>
              <w:t>pantotenas</w:t>
            </w:r>
            <w:proofErr w:type="spellEnd"/>
            <w:r w:rsidRPr="001E502D">
              <w:rPr>
                <w:rStyle w:val="12pt"/>
                <w:rFonts w:eastAsiaTheme="majorEastAsia"/>
                <w:b/>
                <w:i/>
                <w:sz w:val="28"/>
                <w:szCs w:val="28"/>
              </w:rPr>
              <w:t xml:space="preserve"> +</w:t>
            </w:r>
            <w:r w:rsidR="003C1039" w:rsidRPr="001E502D">
              <w:rPr>
                <w:rStyle w:val="12pt"/>
                <w:rFonts w:eastAsiaTheme="majorEastAsi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02D">
              <w:rPr>
                <w:rStyle w:val="12pt"/>
                <w:rFonts w:eastAsiaTheme="majorEastAsia"/>
                <w:b/>
                <w:i/>
                <w:sz w:val="28"/>
                <w:szCs w:val="28"/>
                <w:lang w:val="en-US"/>
              </w:rPr>
              <w:t>Nico</w:t>
            </w:r>
            <w:r w:rsidR="003C1039" w:rsidRPr="001E502D">
              <w:rPr>
                <w:rStyle w:val="12pt"/>
                <w:rFonts w:eastAsiaTheme="majorEastAsia"/>
                <w:b/>
                <w:i/>
                <w:sz w:val="28"/>
                <w:szCs w:val="28"/>
                <w:lang w:val="en-US"/>
              </w:rPr>
              <w:t>tinamidum</w:t>
            </w:r>
            <w:proofErr w:type="spellEnd"/>
            <w:r w:rsidR="003C1039" w:rsidRPr="001E502D">
              <w:rPr>
                <w:rStyle w:val="12pt"/>
                <w:rFonts w:eastAsiaTheme="majorEastAsia"/>
                <w:b/>
                <w:i/>
                <w:sz w:val="28"/>
                <w:szCs w:val="28"/>
              </w:rPr>
              <w:t xml:space="preserve"> +</w:t>
            </w:r>
            <w:r w:rsidRPr="001E502D">
              <w:rPr>
                <w:rStyle w:val="12pt"/>
                <w:rFonts w:eastAsiaTheme="majorEastAsi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Pyridocxini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hydrochloridum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Riboflavinum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Thiamini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nitras</w:t>
            </w:r>
            <w:proofErr w:type="spellEnd"/>
            <w:r w:rsidR="003F5895"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3F5895"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olicum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Cyanocobalaminum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3C1039"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Calcium</w:t>
            </w:r>
            <w:r w:rsidR="003C1039"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</w:t>
            </w:r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Magnesium</w:t>
            </w:r>
            <w:r w:rsidR="003C1039"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Zincum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tabulettae</w:t>
            </w:r>
            <w:proofErr w:type="spellEnd"/>
            <w:r w:rsidRPr="001E50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795" w:type="dxa"/>
          </w:tcPr>
          <w:p w:rsidR="00A30E04" w:rsidRPr="001E502D" w:rsidRDefault="00A30E04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395" w:rsidRPr="001E502D" w:rsidRDefault="00A30E04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ФС</w:t>
            </w:r>
            <w:r w:rsidR="006C1395" w:rsidRPr="001E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1395" w:rsidRPr="001E502D" w:rsidRDefault="006C1395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1395" w:rsidRPr="001E502D" w:rsidRDefault="006C1395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1395" w:rsidRPr="001E502D" w:rsidRDefault="006C1395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1395" w:rsidRPr="001E502D" w:rsidRDefault="006C1395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1039" w:rsidRPr="001E502D" w:rsidRDefault="003C1039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1039" w:rsidRPr="001E502D" w:rsidRDefault="003C1039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1039" w:rsidRPr="001E502D" w:rsidRDefault="003C1039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1039" w:rsidRPr="001E502D" w:rsidRDefault="003C1039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71AC" w:rsidRPr="001E502D" w:rsidRDefault="006C1395" w:rsidP="00F530A5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  <w:r w:rsidRPr="001E502D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30E04" w:rsidRDefault="00A30E04" w:rsidP="000A6F50">
      <w:pPr>
        <w:spacing w:after="0" w:line="360" w:lineRule="auto"/>
        <w:jc w:val="both"/>
        <w:rPr>
          <w:rFonts w:eastAsia="Calibri"/>
        </w:rPr>
      </w:pPr>
    </w:p>
    <w:p w:rsidR="00BF72E3" w:rsidRDefault="00F530A5" w:rsidP="000A6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ab/>
      </w:r>
      <w:r w:rsidRPr="00F530A5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3C1039">
        <w:rPr>
          <w:rStyle w:val="2"/>
          <w:rFonts w:eastAsiaTheme="minorEastAsia"/>
        </w:rPr>
        <w:t>Аскорбиновая кислота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Биотин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 xml:space="preserve">Кальция </w:t>
      </w:r>
      <w:proofErr w:type="spellStart"/>
      <w:r w:rsidR="003C1039">
        <w:rPr>
          <w:rStyle w:val="2"/>
          <w:rFonts w:eastAsiaTheme="minorEastAsia"/>
        </w:rPr>
        <w:t>пантотенат</w:t>
      </w:r>
      <w:proofErr w:type="spellEnd"/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proofErr w:type="spellStart"/>
      <w:r w:rsidR="003C1039">
        <w:rPr>
          <w:rStyle w:val="2"/>
          <w:rFonts w:eastAsiaTheme="minorEastAsia"/>
        </w:rPr>
        <w:t>Никотинамид</w:t>
      </w:r>
      <w:proofErr w:type="spellEnd"/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Пиридоксина гидрохлорид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Рибофлавин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Тиамина нитрат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proofErr w:type="spellStart"/>
      <w:r w:rsidR="003C1039">
        <w:rPr>
          <w:rStyle w:val="2"/>
          <w:rFonts w:eastAsiaTheme="minorEastAsia"/>
        </w:rPr>
        <w:t>Фолиевая</w:t>
      </w:r>
      <w:proofErr w:type="spellEnd"/>
      <w:r w:rsidR="003C1039">
        <w:rPr>
          <w:rStyle w:val="2"/>
          <w:rFonts w:eastAsiaTheme="minorEastAsia"/>
        </w:rPr>
        <w:t xml:space="preserve"> кислота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proofErr w:type="spellStart"/>
      <w:r w:rsidR="003C1039">
        <w:rPr>
          <w:rStyle w:val="2"/>
          <w:rFonts w:eastAsiaTheme="minorEastAsia"/>
        </w:rPr>
        <w:t>Цианокобаламин</w:t>
      </w:r>
      <w:proofErr w:type="spellEnd"/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Кальций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Магний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+</w:t>
      </w:r>
      <w:r w:rsidR="008A0E4A" w:rsidRPr="008A0E4A">
        <w:rPr>
          <w:rStyle w:val="2"/>
          <w:rFonts w:eastAsiaTheme="minorEastAsia"/>
        </w:rPr>
        <w:t xml:space="preserve"> </w:t>
      </w:r>
      <w:r w:rsidR="003C1039">
        <w:rPr>
          <w:rStyle w:val="2"/>
          <w:rFonts w:eastAsiaTheme="minorEastAsia"/>
        </w:rPr>
        <w:t>Цинк</w:t>
      </w:r>
      <w:r w:rsidR="003C1039" w:rsidRPr="003C1039">
        <w:rPr>
          <w:rStyle w:val="2"/>
          <w:rFonts w:eastAsiaTheme="minorEastAsia"/>
        </w:rPr>
        <w:t xml:space="preserve">, </w:t>
      </w:r>
      <w:r w:rsidRPr="00F530A5">
        <w:rPr>
          <w:rFonts w:ascii="Times New Roman" w:hAnsi="Times New Roman" w:cs="Times New Roman"/>
          <w:sz w:val="28"/>
          <w:szCs w:val="28"/>
        </w:rPr>
        <w:t>таблетки</w:t>
      </w:r>
      <w:r w:rsidR="00BF72E3">
        <w:rPr>
          <w:rFonts w:ascii="Times New Roman" w:hAnsi="Times New Roman" w:cs="Times New Roman"/>
          <w:sz w:val="28"/>
          <w:szCs w:val="28"/>
        </w:rPr>
        <w:t>.</w:t>
      </w:r>
      <w:r w:rsidRPr="00F53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E3" w:rsidRPr="008F7580" w:rsidRDefault="00BF72E3" w:rsidP="00325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80"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</w:t>
      </w:r>
      <w:r>
        <w:rPr>
          <w:rFonts w:ascii="Times New Roman" w:hAnsi="Times New Roman" w:cs="Times New Roman"/>
          <w:sz w:val="28"/>
          <w:szCs w:val="28"/>
        </w:rPr>
        <w:t xml:space="preserve"> и ниже приведенным требованиям</w:t>
      </w:r>
      <w:r w:rsidRPr="008F7580">
        <w:rPr>
          <w:rFonts w:ascii="Times New Roman" w:hAnsi="Times New Roman" w:cs="Times New Roman"/>
          <w:sz w:val="28"/>
          <w:szCs w:val="28"/>
        </w:rPr>
        <w:t>.</w:t>
      </w:r>
    </w:p>
    <w:p w:rsidR="00751C57" w:rsidRPr="008D120E" w:rsidRDefault="00BF72E3" w:rsidP="000A6F50">
      <w:pPr>
        <w:spacing w:after="0" w:line="360" w:lineRule="auto"/>
        <w:jc w:val="both"/>
        <w:rPr>
          <w:rStyle w:val="12pt"/>
          <w:rFonts w:eastAsiaTheme="majorEastAsia"/>
          <w:sz w:val="28"/>
          <w:szCs w:val="28"/>
        </w:rPr>
      </w:pPr>
      <w:proofErr w:type="gramStart"/>
      <w:r w:rsidRPr="00AD397E">
        <w:rPr>
          <w:rFonts w:ascii="Times New Roman" w:hAnsi="Times New Roman" w:cs="Times New Roman"/>
          <w:sz w:val="28"/>
          <w:szCs w:val="28"/>
        </w:rPr>
        <w:t>Препарат содержит от заявленного количества: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="00F530A5" w:rsidRPr="00F7163F">
        <w:rPr>
          <w:rFonts w:ascii="Times New Roman" w:hAnsi="Times New Roman" w:cs="Times New Roman"/>
          <w:sz w:val="28"/>
          <w:szCs w:val="28"/>
        </w:rPr>
        <w:t xml:space="preserve"> </w:t>
      </w:r>
      <w:r w:rsidRPr="00AD397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00D8B">
        <w:rPr>
          <w:rFonts w:ascii="Times New Roman" w:hAnsi="Times New Roman" w:cs="Times New Roman"/>
          <w:sz w:val="28"/>
          <w:szCs w:val="28"/>
        </w:rPr>
        <w:t>95</w:t>
      </w:r>
      <w:r w:rsidRPr="00AD397E">
        <w:rPr>
          <w:rFonts w:ascii="Times New Roman" w:hAnsi="Times New Roman" w:cs="Times New Roman"/>
          <w:sz w:val="28"/>
          <w:szCs w:val="28"/>
        </w:rPr>
        <w:t xml:space="preserve"> % и не более 120 % </w:t>
      </w:r>
      <w:r w:rsidRPr="00F7163F">
        <w:rPr>
          <w:rStyle w:val="2"/>
          <w:rFonts w:eastAsiaTheme="minorEastAsia"/>
          <w:color w:val="auto"/>
        </w:rPr>
        <w:t>аскорбинов</w:t>
      </w:r>
      <w:r>
        <w:rPr>
          <w:rStyle w:val="2"/>
          <w:rFonts w:eastAsiaTheme="minorEastAsia"/>
          <w:color w:val="auto"/>
        </w:rPr>
        <w:t>ой</w:t>
      </w:r>
      <w:r w:rsidRPr="00F7163F">
        <w:rPr>
          <w:rStyle w:val="2"/>
          <w:rFonts w:eastAsiaTheme="minorEastAsia"/>
          <w:color w:val="auto"/>
        </w:rPr>
        <w:t xml:space="preserve"> кислот</w:t>
      </w:r>
      <w:r>
        <w:rPr>
          <w:rStyle w:val="2"/>
          <w:rFonts w:eastAsiaTheme="minorEastAsia"/>
          <w:color w:val="auto"/>
        </w:rPr>
        <w:t xml:space="preserve">ы </w:t>
      </w:r>
      <w:r w:rsidRPr="00F7163F">
        <w:rPr>
          <w:rFonts w:ascii="Times New Roman" w:hAnsi="Times New Roman" w:cs="Times New Roman"/>
          <w:sz w:val="28"/>
          <w:szCs w:val="28"/>
        </w:rPr>
        <w:t>C</w:t>
      </w:r>
      <w:r w:rsidRPr="00F7163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7163F">
        <w:rPr>
          <w:rFonts w:ascii="Times New Roman" w:hAnsi="Times New Roman" w:cs="Times New Roman"/>
          <w:sz w:val="28"/>
          <w:szCs w:val="28"/>
        </w:rPr>
        <w:t>H</w:t>
      </w:r>
      <w:r w:rsidRPr="00F7163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7163F">
        <w:rPr>
          <w:rFonts w:ascii="Times New Roman" w:hAnsi="Times New Roman" w:cs="Times New Roman"/>
          <w:sz w:val="28"/>
          <w:szCs w:val="28"/>
        </w:rPr>
        <w:t>O</w:t>
      </w:r>
      <w:r w:rsidRPr="00F7163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163F">
        <w:rPr>
          <w:rFonts w:ascii="Times New Roman" w:hAnsi="Times New Roman" w:cs="Times New Roman"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E5BF6">
        <w:rPr>
          <w:rFonts w:ascii="Times New Roman" w:hAnsi="Times New Roman" w:cs="Times New Roman"/>
          <w:sz w:val="28"/>
          <w:szCs w:val="28"/>
        </w:rPr>
        <w:t>85</w:t>
      </w:r>
      <w:r w:rsidRPr="004B2C6E">
        <w:rPr>
          <w:rFonts w:ascii="Times New Roman" w:hAnsi="Times New Roman" w:cs="Times New Roman"/>
          <w:sz w:val="28"/>
          <w:szCs w:val="28"/>
        </w:rPr>
        <w:t xml:space="preserve"> % и не более 1</w:t>
      </w:r>
      <w:r w:rsidR="001E5BF6">
        <w:rPr>
          <w:rFonts w:ascii="Times New Roman" w:hAnsi="Times New Roman" w:cs="Times New Roman"/>
          <w:sz w:val="28"/>
          <w:szCs w:val="28"/>
        </w:rPr>
        <w:t>3</w:t>
      </w:r>
      <w:r w:rsidRPr="004B2C6E">
        <w:rPr>
          <w:rFonts w:ascii="Times New Roman" w:hAnsi="Times New Roman" w:cs="Times New Roman"/>
          <w:sz w:val="28"/>
          <w:szCs w:val="28"/>
        </w:rPr>
        <w:t xml:space="preserve">0 % 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>б</w:t>
      </w:r>
      <w:r w:rsidRPr="004B2C6E">
        <w:rPr>
          <w:rStyle w:val="2"/>
          <w:rFonts w:eastAsiaTheme="minorEastAsia"/>
          <w:color w:val="auto"/>
        </w:rPr>
        <w:t xml:space="preserve">иотина </w:t>
      </w:r>
      <w:r w:rsidRPr="004B2C6E">
        <w:rPr>
          <w:rStyle w:val="12pt"/>
          <w:rFonts w:eastAsiaTheme="majorEastAsia"/>
          <w:color w:val="auto"/>
          <w:sz w:val="28"/>
          <w:szCs w:val="28"/>
        </w:rPr>
        <w:lastRenderedPageBreak/>
        <w:t>С</w:t>
      </w:r>
      <w:r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10</w:t>
      </w:r>
      <w:r w:rsidRPr="004B2C6E">
        <w:rPr>
          <w:rStyle w:val="12pt"/>
          <w:rFonts w:eastAsiaTheme="majorEastAsia"/>
          <w:color w:val="auto"/>
          <w:sz w:val="28"/>
          <w:szCs w:val="28"/>
        </w:rPr>
        <w:t>H</w:t>
      </w:r>
      <w:r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88</w:t>
      </w:r>
      <w:r w:rsidRPr="004B2C6E">
        <w:rPr>
          <w:rStyle w:val="12pt"/>
          <w:rFonts w:eastAsiaTheme="majorEastAsia"/>
          <w:color w:val="auto"/>
          <w:sz w:val="28"/>
          <w:szCs w:val="28"/>
        </w:rPr>
        <w:t>N</w:t>
      </w:r>
      <w:r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2</w:t>
      </w:r>
      <w:r w:rsidRPr="004B2C6E">
        <w:rPr>
          <w:rStyle w:val="12pt"/>
          <w:rFonts w:eastAsiaTheme="majorEastAsia"/>
          <w:color w:val="auto"/>
          <w:sz w:val="28"/>
          <w:szCs w:val="28"/>
        </w:rPr>
        <w:t>O</w:t>
      </w:r>
      <w:r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3</w:t>
      </w:r>
      <w:r w:rsidRPr="004B2C6E">
        <w:rPr>
          <w:rStyle w:val="12pt"/>
          <w:rFonts w:eastAsiaTheme="majorEastAsia"/>
          <w:color w:val="auto"/>
          <w:sz w:val="28"/>
          <w:szCs w:val="28"/>
        </w:rPr>
        <w:t>S</w:t>
      </w:r>
      <w:r w:rsidRPr="004B2C6E">
        <w:rPr>
          <w:rStyle w:val="2"/>
          <w:rFonts w:eastAsiaTheme="minorEastAsia"/>
          <w:color w:val="auto"/>
        </w:rPr>
        <w:t>;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E5BF6">
        <w:rPr>
          <w:rFonts w:ascii="Times New Roman" w:hAnsi="Times New Roman" w:cs="Times New Roman"/>
          <w:sz w:val="28"/>
          <w:szCs w:val="28"/>
        </w:rPr>
        <w:t>10</w:t>
      </w:r>
      <w:r w:rsidRPr="004B2C6E">
        <w:rPr>
          <w:rFonts w:ascii="Times New Roman" w:hAnsi="Times New Roman" w:cs="Times New Roman"/>
          <w:sz w:val="28"/>
          <w:szCs w:val="28"/>
        </w:rPr>
        <w:t>0 % и не более 1</w:t>
      </w:r>
      <w:r w:rsidR="001E5BF6">
        <w:rPr>
          <w:rFonts w:ascii="Times New Roman" w:hAnsi="Times New Roman" w:cs="Times New Roman"/>
          <w:sz w:val="28"/>
          <w:szCs w:val="28"/>
        </w:rPr>
        <w:t>3</w:t>
      </w:r>
      <w:r w:rsidRPr="004B2C6E">
        <w:rPr>
          <w:rFonts w:ascii="Times New Roman" w:hAnsi="Times New Roman" w:cs="Times New Roman"/>
          <w:sz w:val="28"/>
          <w:szCs w:val="28"/>
        </w:rPr>
        <w:t xml:space="preserve">0 % 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кальция </w:t>
      </w:r>
      <w:proofErr w:type="spellStart"/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>пантотената</w:t>
      </w:r>
      <w:proofErr w:type="spellEnd"/>
      <w:r>
        <w:rPr>
          <w:rStyle w:val="40"/>
          <w:rFonts w:eastAsia="Courier New"/>
          <w:b w:val="0"/>
          <w:color w:val="auto"/>
          <w:sz w:val="28"/>
          <w:szCs w:val="28"/>
        </w:rPr>
        <w:t xml:space="preserve"> </w:t>
      </w:r>
      <w:r w:rsidRPr="004B2C6E">
        <w:rPr>
          <w:rStyle w:val="2"/>
          <w:rFonts w:eastAsiaTheme="minorEastAsia"/>
          <w:color w:val="auto"/>
          <w:lang w:val="en-US"/>
        </w:rPr>
        <w:t>C</w:t>
      </w:r>
      <w:r w:rsidRPr="004B2C6E">
        <w:rPr>
          <w:rStyle w:val="2"/>
          <w:rFonts w:eastAsiaTheme="minorEastAsia"/>
          <w:color w:val="auto"/>
          <w:vertAlign w:val="subscript"/>
        </w:rPr>
        <w:t>18</w:t>
      </w:r>
      <w:r w:rsidRPr="004B2C6E">
        <w:rPr>
          <w:rStyle w:val="2"/>
          <w:rFonts w:eastAsiaTheme="minorEastAsia"/>
          <w:color w:val="auto"/>
          <w:lang w:val="en-US"/>
        </w:rPr>
        <w:t>H</w:t>
      </w:r>
      <w:r w:rsidRPr="004B2C6E">
        <w:rPr>
          <w:rStyle w:val="2"/>
          <w:rFonts w:eastAsiaTheme="minorEastAsia"/>
          <w:color w:val="auto"/>
          <w:vertAlign w:val="subscript"/>
        </w:rPr>
        <w:t>32</w:t>
      </w:r>
      <w:proofErr w:type="spellStart"/>
      <w:r w:rsidRPr="004B2C6E">
        <w:rPr>
          <w:rStyle w:val="2"/>
          <w:rFonts w:eastAsiaTheme="minorEastAsia"/>
          <w:color w:val="auto"/>
          <w:lang w:val="en-US"/>
        </w:rPr>
        <w:t>CaN</w:t>
      </w:r>
      <w:proofErr w:type="spellEnd"/>
      <w:r w:rsidRPr="004B2C6E">
        <w:rPr>
          <w:rStyle w:val="2"/>
          <w:rFonts w:eastAsiaTheme="minorEastAsia"/>
          <w:color w:val="auto"/>
          <w:vertAlign w:val="subscript"/>
        </w:rPr>
        <w:t>2</w:t>
      </w:r>
      <w:r w:rsidRPr="004B2C6E">
        <w:rPr>
          <w:rStyle w:val="2"/>
          <w:rFonts w:eastAsiaTheme="minorEastAsia"/>
          <w:color w:val="auto"/>
          <w:lang w:val="en-US"/>
        </w:rPr>
        <w:t>O</w:t>
      </w:r>
      <w:r w:rsidRPr="004B2C6E">
        <w:rPr>
          <w:rStyle w:val="2"/>
          <w:rFonts w:eastAsiaTheme="minorEastAsia"/>
          <w:color w:val="auto"/>
          <w:vertAlign w:val="subscript"/>
        </w:rPr>
        <w:t>10</w:t>
      </w:r>
      <w:r w:rsidRPr="004B2C6E">
        <w:rPr>
          <w:rStyle w:val="2"/>
          <w:rFonts w:eastAsiaTheme="minorEastAsia"/>
          <w:color w:val="auto"/>
        </w:rPr>
        <w:t xml:space="preserve">; </w:t>
      </w:r>
      <w:r w:rsidRPr="004B2C6E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1E5BF6">
        <w:rPr>
          <w:rFonts w:ascii="Times New Roman" w:hAnsi="Times New Roman" w:cs="Times New Roman"/>
          <w:sz w:val="28"/>
          <w:szCs w:val="28"/>
        </w:rPr>
        <w:t>2</w:t>
      </w:r>
      <w:r w:rsidRPr="004B2C6E">
        <w:rPr>
          <w:rFonts w:ascii="Times New Roman" w:hAnsi="Times New Roman" w:cs="Times New Roman"/>
          <w:sz w:val="28"/>
          <w:szCs w:val="28"/>
        </w:rPr>
        <w:t xml:space="preserve">0 % 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 </w:t>
      </w:r>
      <w:proofErr w:type="spellStart"/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>никотинамида</w:t>
      </w:r>
      <w:proofErr w:type="spellEnd"/>
      <w:r w:rsidRPr="004B2C6E">
        <w:rPr>
          <w:rStyle w:val="2"/>
          <w:rFonts w:eastAsiaTheme="minorEastAsia"/>
          <w:color w:val="auto"/>
        </w:rPr>
        <w:t xml:space="preserve"> С</w:t>
      </w:r>
      <w:r w:rsidRPr="004B2C6E">
        <w:rPr>
          <w:rStyle w:val="2"/>
          <w:rFonts w:eastAsiaTheme="minorEastAsia"/>
          <w:color w:val="auto"/>
          <w:vertAlign w:val="subscript"/>
        </w:rPr>
        <w:t>6</w:t>
      </w:r>
      <w:r w:rsidRPr="004B2C6E">
        <w:rPr>
          <w:rStyle w:val="2"/>
          <w:rFonts w:eastAsiaTheme="minorEastAsia"/>
          <w:color w:val="auto"/>
        </w:rPr>
        <w:t>Н</w:t>
      </w:r>
      <w:r w:rsidRPr="004B2C6E">
        <w:rPr>
          <w:rStyle w:val="2"/>
          <w:rFonts w:eastAsiaTheme="minorEastAsia"/>
          <w:color w:val="auto"/>
          <w:vertAlign w:val="subscript"/>
        </w:rPr>
        <w:t>6</w:t>
      </w:r>
      <w:r w:rsidRPr="004B2C6E">
        <w:rPr>
          <w:rStyle w:val="2"/>
          <w:rFonts w:eastAsiaTheme="minorEastAsia"/>
          <w:color w:val="auto"/>
          <w:lang w:val="en-US"/>
        </w:rPr>
        <w:t>N</w:t>
      </w:r>
      <w:r w:rsidRPr="004B2C6E">
        <w:rPr>
          <w:rStyle w:val="2"/>
          <w:rFonts w:eastAsiaTheme="minorEastAsia"/>
          <w:color w:val="auto"/>
          <w:vertAlign w:val="subscript"/>
        </w:rPr>
        <w:t>2</w:t>
      </w:r>
      <w:r w:rsidRPr="004B2C6E">
        <w:rPr>
          <w:rStyle w:val="2"/>
          <w:rFonts w:eastAsiaTheme="minorEastAsia"/>
          <w:color w:val="auto"/>
          <w:lang w:val="en-US"/>
        </w:rPr>
        <w:t>O</w:t>
      </w:r>
      <w:r w:rsidRPr="004B2C6E">
        <w:rPr>
          <w:rStyle w:val="2"/>
          <w:rFonts w:eastAsiaTheme="minorEastAsia"/>
          <w:color w:val="auto"/>
        </w:rPr>
        <w:t xml:space="preserve">; </w:t>
      </w:r>
      <w:r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1E5BF6">
        <w:rPr>
          <w:rFonts w:ascii="Times New Roman" w:hAnsi="Times New Roman" w:cs="Times New Roman"/>
          <w:sz w:val="28"/>
          <w:szCs w:val="28"/>
        </w:rPr>
        <w:t>2</w:t>
      </w:r>
      <w:r w:rsidRPr="004B2C6E">
        <w:rPr>
          <w:rFonts w:ascii="Times New Roman" w:hAnsi="Times New Roman" w:cs="Times New Roman"/>
          <w:sz w:val="28"/>
          <w:szCs w:val="28"/>
        </w:rPr>
        <w:t xml:space="preserve">0 % 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>п</w:t>
      </w:r>
      <w:r w:rsidRPr="004B2C6E">
        <w:rPr>
          <w:rFonts w:ascii="Times New Roman" w:hAnsi="Times New Roman" w:cs="Times New Roman"/>
          <w:sz w:val="28"/>
          <w:szCs w:val="28"/>
        </w:rPr>
        <w:t xml:space="preserve">иридоксина гидрохлорида </w:t>
      </w:r>
      <w:r w:rsidRPr="004B2C6E">
        <w:rPr>
          <w:rStyle w:val="11"/>
          <w:rFonts w:eastAsiaTheme="minorEastAsia"/>
          <w:lang w:val="en-US"/>
        </w:rPr>
        <w:t>C</w:t>
      </w:r>
      <w:r w:rsidRPr="004B2C6E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8</w:t>
      </w:r>
      <w:r w:rsidRPr="004B2C6E">
        <w:rPr>
          <w:rStyle w:val="11"/>
          <w:rFonts w:eastAsiaTheme="minorEastAsia"/>
          <w:lang w:val="en-US"/>
        </w:rPr>
        <w:t>H</w:t>
      </w:r>
      <w:r w:rsidRPr="004B2C6E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11</w:t>
      </w:r>
      <w:r w:rsidRPr="004B2C6E">
        <w:rPr>
          <w:rStyle w:val="11"/>
          <w:rFonts w:eastAsiaTheme="minorEastAsia"/>
          <w:lang w:val="en-US"/>
        </w:rPr>
        <w:t>NO</w:t>
      </w:r>
      <w:r w:rsidRPr="004B2C6E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3</w:t>
      </w:r>
      <w:r w:rsidRPr="004B2C6E">
        <w:rPr>
          <w:rStyle w:val="MingLiU125pt0pt"/>
          <w:rFonts w:ascii="Times New Roman" w:eastAsia="Courier New" w:hAnsi="Times New Roman" w:cs="Times New Roman"/>
          <w:sz w:val="28"/>
          <w:szCs w:val="28"/>
        </w:rPr>
        <w:t>·</w:t>
      </w:r>
      <w:r w:rsidRPr="004B2C6E">
        <w:rPr>
          <w:rStyle w:val="11"/>
          <w:rFonts w:eastAsiaTheme="minorEastAsia"/>
          <w:lang w:val="en-US"/>
        </w:rPr>
        <w:t>HCI</w:t>
      </w:r>
      <w:r w:rsidRPr="004B2C6E">
        <w:rPr>
          <w:rStyle w:val="11"/>
          <w:rFonts w:eastAsiaTheme="minorEastAsia"/>
        </w:rPr>
        <w:t>;</w:t>
      </w:r>
      <w:proofErr w:type="gramEnd"/>
      <w:r w:rsidRPr="004B2C6E">
        <w:rPr>
          <w:rStyle w:val="11"/>
          <w:rFonts w:eastAsiaTheme="minorEastAsia"/>
        </w:rPr>
        <w:t xml:space="preserve"> </w:t>
      </w:r>
      <w:proofErr w:type="gramStart"/>
      <w:r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1E5BF6">
        <w:rPr>
          <w:rFonts w:ascii="Times New Roman" w:hAnsi="Times New Roman" w:cs="Times New Roman"/>
          <w:sz w:val="28"/>
          <w:szCs w:val="28"/>
        </w:rPr>
        <w:t>2</w:t>
      </w:r>
      <w:r w:rsidRPr="004B2C6E">
        <w:rPr>
          <w:rFonts w:ascii="Times New Roman" w:hAnsi="Times New Roman" w:cs="Times New Roman"/>
          <w:sz w:val="28"/>
          <w:szCs w:val="28"/>
        </w:rPr>
        <w:t>0 % р</w:t>
      </w:r>
      <w:r w:rsidRPr="00566133">
        <w:rPr>
          <w:rStyle w:val="0pt"/>
          <w:rFonts w:eastAsia="Courier New"/>
          <w:b w:val="0"/>
          <w:sz w:val="28"/>
          <w:szCs w:val="28"/>
        </w:rPr>
        <w:t xml:space="preserve">ибофлавина </w:t>
      </w:r>
      <w:r w:rsidRPr="004B2C6E">
        <w:rPr>
          <w:rFonts w:ascii="Times New Roman" w:hAnsi="Times New Roman" w:cs="Times New Roman"/>
          <w:sz w:val="28"/>
          <w:szCs w:val="28"/>
        </w:rPr>
        <w:t>C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4B2C6E">
        <w:rPr>
          <w:rFonts w:ascii="Times New Roman" w:hAnsi="Times New Roman" w:cs="Times New Roman"/>
          <w:sz w:val="28"/>
          <w:szCs w:val="28"/>
        </w:rPr>
        <w:t>H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4B2C6E">
        <w:rPr>
          <w:rFonts w:ascii="Times New Roman" w:hAnsi="Times New Roman" w:cs="Times New Roman"/>
          <w:sz w:val="28"/>
          <w:szCs w:val="28"/>
        </w:rPr>
        <w:t>N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2C6E">
        <w:rPr>
          <w:rFonts w:ascii="Times New Roman" w:hAnsi="Times New Roman" w:cs="Times New Roman"/>
          <w:sz w:val="28"/>
          <w:szCs w:val="28"/>
        </w:rPr>
        <w:t>O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B2C6E">
        <w:rPr>
          <w:rFonts w:ascii="Times New Roman" w:hAnsi="Times New Roman" w:cs="Times New Roman"/>
          <w:sz w:val="28"/>
          <w:szCs w:val="28"/>
        </w:rPr>
        <w:t>;</w:t>
      </w:r>
      <w:r w:rsidRPr="004B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E5BF6">
        <w:rPr>
          <w:rFonts w:ascii="Times New Roman" w:hAnsi="Times New Roman" w:cs="Times New Roman"/>
          <w:sz w:val="28"/>
          <w:szCs w:val="28"/>
        </w:rPr>
        <w:t>85</w:t>
      </w:r>
      <w:r w:rsidRPr="004B2C6E">
        <w:rPr>
          <w:rFonts w:ascii="Times New Roman" w:hAnsi="Times New Roman" w:cs="Times New Roman"/>
          <w:sz w:val="28"/>
          <w:szCs w:val="28"/>
        </w:rPr>
        <w:t xml:space="preserve"> % и не более 1</w:t>
      </w:r>
      <w:r w:rsidR="001E5BF6">
        <w:rPr>
          <w:rFonts w:ascii="Times New Roman" w:hAnsi="Times New Roman" w:cs="Times New Roman"/>
          <w:sz w:val="28"/>
          <w:szCs w:val="28"/>
        </w:rPr>
        <w:t>2</w:t>
      </w:r>
      <w:r w:rsidRPr="004B2C6E">
        <w:rPr>
          <w:rFonts w:ascii="Times New Roman" w:hAnsi="Times New Roman" w:cs="Times New Roman"/>
          <w:sz w:val="28"/>
          <w:szCs w:val="28"/>
        </w:rPr>
        <w:t xml:space="preserve">0 % </w:t>
      </w:r>
      <w:r w:rsidR="00F7163F" w:rsidRPr="00F7163F">
        <w:rPr>
          <w:rFonts w:ascii="Times New Roman" w:hAnsi="Times New Roman" w:cs="Times New Roman"/>
          <w:sz w:val="28"/>
          <w:szCs w:val="28"/>
        </w:rPr>
        <w:t>т</w:t>
      </w:r>
      <w:r w:rsidR="008D120E" w:rsidRPr="00F7163F">
        <w:rPr>
          <w:rStyle w:val="2"/>
          <w:rFonts w:eastAsiaTheme="minorEastAsia"/>
          <w:color w:val="auto"/>
        </w:rPr>
        <w:t xml:space="preserve">иамина нитрат </w:t>
      </w:r>
      <w:r w:rsidR="008D120E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C</w:t>
      </w:r>
      <w:r w:rsidR="008D120E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12</w:t>
      </w:r>
      <w:r w:rsidR="008D120E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H</w:t>
      </w:r>
      <w:r w:rsidR="008D120E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17</w:t>
      </w:r>
      <w:r w:rsidR="008D120E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</w:t>
      </w:r>
      <w:r w:rsidR="00B434DA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</w:t>
      </w:r>
      <w:r w:rsidR="008D120E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OS</w:t>
      </w:r>
      <w:r w:rsidR="00B434DA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ˑ</w:t>
      </w:r>
      <w:r w:rsidR="00B434DA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NO</w:t>
      </w:r>
      <w:r w:rsidR="00B434DA" w:rsidRPr="00F7163F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3</w:t>
      </w:r>
      <w:r w:rsidR="00566133">
        <w:rPr>
          <w:rStyle w:val="2"/>
          <w:rFonts w:eastAsiaTheme="minorEastAsia"/>
          <w:color w:val="auto"/>
        </w:rPr>
        <w:t>;</w:t>
      </w:r>
      <w:r w:rsidR="00566133" w:rsidRPr="00566133">
        <w:rPr>
          <w:rFonts w:ascii="Times New Roman" w:hAnsi="Times New Roman" w:cs="Times New Roman"/>
          <w:sz w:val="28"/>
          <w:szCs w:val="28"/>
        </w:rPr>
        <w:t xml:space="preserve"> </w:t>
      </w:r>
      <w:r w:rsidR="00566133" w:rsidRPr="004B2C6E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1E5BF6">
        <w:rPr>
          <w:rFonts w:ascii="Times New Roman" w:hAnsi="Times New Roman" w:cs="Times New Roman"/>
          <w:sz w:val="28"/>
          <w:szCs w:val="28"/>
        </w:rPr>
        <w:t>3</w:t>
      </w:r>
      <w:r w:rsidR="00566133" w:rsidRPr="004B2C6E">
        <w:rPr>
          <w:rFonts w:ascii="Times New Roman" w:hAnsi="Times New Roman" w:cs="Times New Roman"/>
          <w:sz w:val="28"/>
          <w:szCs w:val="28"/>
        </w:rPr>
        <w:t xml:space="preserve">5 % </w:t>
      </w:r>
      <w:proofErr w:type="spellStart"/>
      <w:r w:rsidR="00566133" w:rsidRPr="004B2C6E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566133" w:rsidRPr="004B2C6E">
        <w:rPr>
          <w:rFonts w:ascii="Times New Roman" w:hAnsi="Times New Roman" w:cs="Times New Roman"/>
          <w:sz w:val="28"/>
          <w:szCs w:val="28"/>
        </w:rPr>
        <w:t xml:space="preserve"> кислоты C</w:t>
      </w:r>
      <w:r w:rsidR="00566133" w:rsidRPr="004B2C6E">
        <w:rPr>
          <w:rFonts w:ascii="Cambria Math" w:hAnsi="Cambria Math" w:cs="Times New Roman"/>
          <w:sz w:val="28"/>
          <w:szCs w:val="28"/>
        </w:rPr>
        <w:t>₁₉</w:t>
      </w:r>
      <w:r w:rsidR="00566133" w:rsidRPr="004B2C6E">
        <w:rPr>
          <w:rFonts w:ascii="Times New Roman" w:hAnsi="Times New Roman" w:cs="Times New Roman"/>
          <w:sz w:val="28"/>
          <w:szCs w:val="28"/>
        </w:rPr>
        <w:t>H</w:t>
      </w:r>
      <w:r w:rsidR="00566133" w:rsidRPr="004B2C6E">
        <w:rPr>
          <w:rFonts w:ascii="Cambria Math" w:hAnsi="Cambria Math" w:cs="Times New Roman"/>
          <w:sz w:val="28"/>
          <w:szCs w:val="28"/>
        </w:rPr>
        <w:t>₁₉</w:t>
      </w:r>
      <w:r w:rsidR="00566133" w:rsidRPr="004B2C6E">
        <w:rPr>
          <w:rFonts w:ascii="Times New Roman" w:hAnsi="Times New Roman" w:cs="Times New Roman"/>
          <w:sz w:val="28"/>
          <w:szCs w:val="28"/>
        </w:rPr>
        <w:t>N</w:t>
      </w:r>
      <w:r w:rsidR="00566133" w:rsidRPr="004B2C6E">
        <w:rPr>
          <w:rFonts w:ascii="Times New Roman" w:hAnsi="Cambria Math" w:cs="Times New Roman"/>
          <w:sz w:val="28"/>
          <w:szCs w:val="28"/>
        </w:rPr>
        <w:t>₇</w:t>
      </w:r>
      <w:r w:rsidR="00566133" w:rsidRPr="004B2C6E">
        <w:rPr>
          <w:rFonts w:ascii="Times New Roman" w:hAnsi="Times New Roman" w:cs="Times New Roman"/>
          <w:sz w:val="28"/>
          <w:szCs w:val="28"/>
        </w:rPr>
        <w:t>O</w:t>
      </w:r>
      <w:r w:rsidR="00566133" w:rsidRPr="004B2C6E">
        <w:rPr>
          <w:rFonts w:ascii="Times New Roman" w:hAnsi="Cambria Math" w:cs="Times New Roman"/>
          <w:sz w:val="28"/>
          <w:szCs w:val="28"/>
        </w:rPr>
        <w:t>₆</w:t>
      </w:r>
      <w:r w:rsidR="00566133" w:rsidRPr="004B2C6E">
        <w:rPr>
          <w:rFonts w:ascii="Times New Roman" w:hAnsi="Times New Roman" w:cs="Times New Roman"/>
          <w:sz w:val="28"/>
          <w:szCs w:val="28"/>
        </w:rPr>
        <w:t xml:space="preserve">; не менее </w:t>
      </w:r>
      <w:r w:rsidR="001E5BF6">
        <w:rPr>
          <w:rFonts w:ascii="Times New Roman" w:hAnsi="Times New Roman" w:cs="Times New Roman"/>
          <w:sz w:val="28"/>
          <w:szCs w:val="28"/>
        </w:rPr>
        <w:t>85</w:t>
      </w:r>
      <w:r w:rsidR="00566133" w:rsidRPr="004B2C6E">
        <w:rPr>
          <w:rFonts w:ascii="Times New Roman" w:hAnsi="Times New Roman" w:cs="Times New Roman"/>
          <w:sz w:val="28"/>
          <w:szCs w:val="28"/>
        </w:rPr>
        <w:t xml:space="preserve"> % и не более 1</w:t>
      </w:r>
      <w:r w:rsidR="001E5BF6">
        <w:rPr>
          <w:rFonts w:ascii="Times New Roman" w:hAnsi="Times New Roman" w:cs="Times New Roman"/>
          <w:sz w:val="28"/>
          <w:szCs w:val="28"/>
        </w:rPr>
        <w:t>3</w:t>
      </w:r>
      <w:r w:rsidR="00566133" w:rsidRPr="004B2C6E">
        <w:rPr>
          <w:rFonts w:ascii="Times New Roman" w:hAnsi="Times New Roman" w:cs="Times New Roman"/>
          <w:sz w:val="28"/>
          <w:szCs w:val="28"/>
        </w:rPr>
        <w:t xml:space="preserve">0 % </w:t>
      </w:r>
      <w:proofErr w:type="spellStart"/>
      <w:r w:rsidR="00566133" w:rsidRPr="004B2C6E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="00566133" w:rsidRPr="004B2C6E">
        <w:rPr>
          <w:rFonts w:ascii="Times New Roman" w:hAnsi="Times New Roman" w:cs="Times New Roman"/>
          <w:sz w:val="28"/>
          <w:szCs w:val="28"/>
        </w:rPr>
        <w:t xml:space="preserve"> 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566133"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1E5BF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90AD4">
        <w:rPr>
          <w:rStyle w:val="12pt"/>
          <w:rFonts w:eastAsiaTheme="majorEastAsia"/>
          <w:color w:val="auto"/>
          <w:sz w:val="28"/>
          <w:szCs w:val="28"/>
        </w:rPr>
        <w:t xml:space="preserve"> </w:t>
      </w:r>
      <w:r w:rsidR="001E5BF6">
        <w:rPr>
          <w:rStyle w:val="12pt"/>
          <w:rFonts w:eastAsiaTheme="majorEastAsia"/>
          <w:color w:val="auto"/>
          <w:sz w:val="28"/>
          <w:szCs w:val="28"/>
        </w:rPr>
        <w:t xml:space="preserve">не менее 95 % и не более 105 % </w:t>
      </w:r>
      <w:r w:rsidR="00F7163F">
        <w:rPr>
          <w:rStyle w:val="12pt"/>
          <w:rFonts w:eastAsiaTheme="majorEastAsia"/>
          <w:color w:val="auto"/>
          <w:sz w:val="28"/>
          <w:szCs w:val="28"/>
        </w:rPr>
        <w:t>к</w:t>
      </w:r>
      <w:r w:rsidR="008D120E">
        <w:rPr>
          <w:rStyle w:val="2"/>
          <w:rFonts w:eastAsiaTheme="minorEastAsia"/>
        </w:rPr>
        <w:t>альци</w:t>
      </w:r>
      <w:r w:rsidR="001E5BF6">
        <w:rPr>
          <w:rStyle w:val="2"/>
          <w:rFonts w:eastAsiaTheme="minorEastAsia"/>
        </w:rPr>
        <w:t>я</w:t>
      </w:r>
      <w:r w:rsidR="008D120E">
        <w:rPr>
          <w:rStyle w:val="2"/>
          <w:rFonts w:eastAsiaTheme="minorEastAsia"/>
        </w:rPr>
        <w:t xml:space="preserve"> (в форме кальция карбоната и кальция </w:t>
      </w:r>
      <w:proofErr w:type="spellStart"/>
      <w:r w:rsidR="008D120E">
        <w:rPr>
          <w:rStyle w:val="2"/>
          <w:rFonts w:eastAsiaTheme="minorEastAsia"/>
        </w:rPr>
        <w:t>пантотената</w:t>
      </w:r>
      <w:proofErr w:type="spellEnd"/>
      <w:r w:rsidR="008D120E">
        <w:rPr>
          <w:rStyle w:val="2"/>
          <w:rFonts w:eastAsiaTheme="minorEastAsia"/>
        </w:rPr>
        <w:t>)</w:t>
      </w:r>
      <w:r w:rsidR="001E5BF6">
        <w:rPr>
          <w:rStyle w:val="2"/>
          <w:rFonts w:eastAsiaTheme="minorEastAsia"/>
        </w:rPr>
        <w:t>;</w:t>
      </w:r>
      <w:proofErr w:type="gramEnd"/>
      <w:r w:rsidR="001E5BF6">
        <w:rPr>
          <w:rStyle w:val="2"/>
          <w:rFonts w:eastAsiaTheme="minorEastAsia"/>
        </w:rPr>
        <w:t xml:space="preserve"> </w:t>
      </w:r>
      <w:r w:rsidR="001E5BF6">
        <w:rPr>
          <w:rStyle w:val="12pt"/>
          <w:rFonts w:eastAsiaTheme="majorEastAsia"/>
          <w:color w:val="auto"/>
          <w:sz w:val="28"/>
          <w:szCs w:val="28"/>
        </w:rPr>
        <w:t xml:space="preserve">не менее 95 % и не более 105 % </w:t>
      </w:r>
      <w:r w:rsidR="008D120E" w:rsidRPr="008D120E">
        <w:rPr>
          <w:rStyle w:val="2"/>
          <w:rFonts w:eastAsiaTheme="minorEastAsia"/>
        </w:rPr>
        <w:t xml:space="preserve"> </w:t>
      </w:r>
      <w:r w:rsidR="00F7163F">
        <w:rPr>
          <w:rStyle w:val="2"/>
          <w:rFonts w:eastAsiaTheme="minorEastAsia"/>
        </w:rPr>
        <w:t>м</w:t>
      </w:r>
      <w:r w:rsidR="008D120E">
        <w:rPr>
          <w:rStyle w:val="2"/>
          <w:rFonts w:eastAsiaTheme="minorEastAsia"/>
        </w:rPr>
        <w:t>агни</w:t>
      </w:r>
      <w:r w:rsidR="001E5BF6">
        <w:rPr>
          <w:rStyle w:val="2"/>
          <w:rFonts w:eastAsiaTheme="minorEastAsia"/>
        </w:rPr>
        <w:t>я</w:t>
      </w:r>
      <w:r w:rsidR="008D120E">
        <w:rPr>
          <w:rStyle w:val="2"/>
          <w:rFonts w:eastAsiaTheme="minorEastAsia"/>
        </w:rPr>
        <w:t xml:space="preserve"> (в форме магния </w:t>
      </w:r>
      <w:proofErr w:type="spellStart"/>
      <w:r w:rsidR="008D120E">
        <w:rPr>
          <w:rStyle w:val="2"/>
          <w:rFonts w:eastAsiaTheme="minorEastAsia"/>
        </w:rPr>
        <w:t>ги</w:t>
      </w:r>
      <w:r w:rsidR="002A78A8">
        <w:rPr>
          <w:rStyle w:val="2"/>
          <w:rFonts w:eastAsiaTheme="minorEastAsia"/>
        </w:rPr>
        <w:t>дроксикарбоната</w:t>
      </w:r>
      <w:proofErr w:type="spellEnd"/>
      <w:r w:rsidR="002A78A8">
        <w:rPr>
          <w:rStyle w:val="2"/>
          <w:rFonts w:eastAsiaTheme="minorEastAsia"/>
        </w:rPr>
        <w:t xml:space="preserve"> и магния оксида</w:t>
      </w:r>
      <w:r w:rsidR="008D120E">
        <w:rPr>
          <w:rStyle w:val="2"/>
          <w:rFonts w:eastAsiaTheme="minorEastAsia"/>
        </w:rPr>
        <w:t>)</w:t>
      </w:r>
      <w:r w:rsidR="001E5BF6">
        <w:rPr>
          <w:rStyle w:val="2"/>
          <w:rFonts w:eastAsiaTheme="minorEastAsia"/>
        </w:rPr>
        <w:t>;</w:t>
      </w:r>
      <w:r w:rsidR="0032543C" w:rsidRPr="0032543C">
        <w:rPr>
          <w:rStyle w:val="12pt"/>
          <w:rFonts w:eastAsiaTheme="majorEastAsia"/>
          <w:color w:val="auto"/>
          <w:sz w:val="28"/>
          <w:szCs w:val="28"/>
        </w:rPr>
        <w:t xml:space="preserve"> </w:t>
      </w:r>
      <w:r w:rsidR="0032543C">
        <w:rPr>
          <w:rStyle w:val="12pt"/>
          <w:rFonts w:eastAsiaTheme="majorEastAsia"/>
          <w:color w:val="auto"/>
          <w:sz w:val="28"/>
          <w:szCs w:val="28"/>
        </w:rPr>
        <w:t xml:space="preserve">не менее 90 % и не более 110 % </w:t>
      </w:r>
      <w:r w:rsidR="008D120E" w:rsidRPr="008D120E">
        <w:rPr>
          <w:rStyle w:val="2"/>
          <w:rFonts w:eastAsiaTheme="minorEastAsia"/>
        </w:rPr>
        <w:t xml:space="preserve"> </w:t>
      </w:r>
      <w:r w:rsidR="00F7163F">
        <w:rPr>
          <w:rStyle w:val="2"/>
          <w:rFonts w:eastAsiaTheme="minorEastAsia"/>
        </w:rPr>
        <w:t>ц</w:t>
      </w:r>
      <w:r w:rsidR="008D120E">
        <w:rPr>
          <w:rStyle w:val="2"/>
          <w:rFonts w:eastAsiaTheme="minorEastAsia"/>
        </w:rPr>
        <w:t>инк</w:t>
      </w:r>
      <w:r w:rsidR="0032543C">
        <w:rPr>
          <w:rStyle w:val="2"/>
          <w:rFonts w:eastAsiaTheme="minorEastAsia"/>
        </w:rPr>
        <w:t>а</w:t>
      </w:r>
      <w:r w:rsidR="008D120E">
        <w:rPr>
          <w:rStyle w:val="2"/>
          <w:rFonts w:eastAsiaTheme="minorEastAsia"/>
        </w:rPr>
        <w:t xml:space="preserve"> (в форме цинка цитрата </w:t>
      </w:r>
      <w:proofErr w:type="spellStart"/>
      <w:r w:rsidR="008D120E">
        <w:rPr>
          <w:rStyle w:val="2"/>
          <w:rFonts w:eastAsiaTheme="minorEastAsia"/>
        </w:rPr>
        <w:t>тригидрата</w:t>
      </w:r>
      <w:proofErr w:type="spellEnd"/>
      <w:r w:rsidR="008D120E">
        <w:rPr>
          <w:rStyle w:val="2"/>
          <w:rFonts w:eastAsiaTheme="minorEastAsia"/>
        </w:rPr>
        <w:t>)</w:t>
      </w:r>
      <w:r w:rsidR="00D941DF">
        <w:rPr>
          <w:rStyle w:val="2"/>
          <w:rFonts w:eastAsiaTheme="minorEastAsia"/>
        </w:rPr>
        <w:t>.</w:t>
      </w:r>
    </w:p>
    <w:p w:rsidR="00F530A5" w:rsidRDefault="00F530A5" w:rsidP="000A6F50">
      <w:pPr>
        <w:spacing w:after="0" w:line="360" w:lineRule="auto"/>
        <w:jc w:val="both"/>
        <w:rPr>
          <w:sz w:val="2"/>
          <w:szCs w:val="2"/>
        </w:rPr>
      </w:pPr>
      <w:r w:rsidRPr="00AF4C31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  <w:r>
        <w:rPr>
          <w:sz w:val="2"/>
          <w:szCs w:val="2"/>
        </w:rPr>
        <w:t xml:space="preserve"> </w:t>
      </w:r>
    </w:p>
    <w:p w:rsidR="00F530A5" w:rsidRPr="00262588" w:rsidRDefault="00F530A5" w:rsidP="000A6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895" w:rsidRDefault="00F530A5" w:rsidP="003F5895">
      <w:pPr>
        <w:spacing w:after="0" w:line="360" w:lineRule="auto"/>
        <w:ind w:firstLine="708"/>
        <w:jc w:val="both"/>
        <w:rPr>
          <w:rStyle w:val="11pt"/>
          <w:rFonts w:eastAsiaTheme="minorEastAsia"/>
          <w:sz w:val="28"/>
          <w:szCs w:val="28"/>
        </w:rPr>
      </w:pPr>
      <w:r w:rsidRPr="00F52BC1">
        <w:rPr>
          <w:rStyle w:val="0pt"/>
          <w:rFonts w:eastAsiaTheme="minorEastAsia"/>
          <w:sz w:val="28"/>
          <w:szCs w:val="28"/>
        </w:rPr>
        <w:t>Описание.</w:t>
      </w:r>
      <w:r>
        <w:rPr>
          <w:rStyle w:val="0pt"/>
          <w:rFonts w:eastAsiaTheme="minorEastAsia"/>
          <w:sz w:val="28"/>
          <w:szCs w:val="28"/>
        </w:rPr>
        <w:t xml:space="preserve"> </w:t>
      </w:r>
      <w:r w:rsidR="003F5895"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 w:rsidR="003F5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895"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3F5895">
        <w:rPr>
          <w:rStyle w:val="11pt"/>
          <w:rFonts w:eastAsiaTheme="minorEastAsia"/>
          <w:sz w:val="28"/>
          <w:szCs w:val="28"/>
        </w:rPr>
        <w:t xml:space="preserve">ОФС «Таблетки». </w:t>
      </w:r>
    </w:p>
    <w:p w:rsidR="00F530A5" w:rsidRDefault="00F530A5" w:rsidP="00F530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7E8">
        <w:rPr>
          <w:rFonts w:ascii="Times New Roman" w:hAnsi="Times New Roman" w:cs="Times New Roman"/>
          <w:b/>
          <w:sz w:val="28"/>
          <w:szCs w:val="28"/>
        </w:rPr>
        <w:t>Подлинность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6133" w:rsidRDefault="00566133" w:rsidP="005661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CF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Fonts w:ascii="Times New Roman" w:hAnsi="Times New Roman" w:cs="Times New Roman"/>
          <w:sz w:val="28"/>
          <w:szCs w:val="28"/>
        </w:rPr>
        <w:t xml:space="preserve">методом ВЭЖХ по разделу «Количественное определение» </w:t>
      </w:r>
      <w:r w:rsidRPr="001F52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Pr="001F52CF">
        <w:rPr>
          <w:rFonts w:ascii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1F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33" w:rsidRPr="00066219" w:rsidRDefault="00566133" w:rsidP="00566133">
      <w:pPr>
        <w:pStyle w:val="21"/>
        <w:shd w:val="clear" w:color="auto" w:fill="auto"/>
        <w:spacing w:before="0" w:after="0" w:line="360" w:lineRule="auto"/>
        <w:ind w:left="20" w:right="40" w:firstLine="688"/>
        <w:jc w:val="both"/>
        <w:rPr>
          <w:b w:val="0"/>
        </w:rPr>
      </w:pPr>
      <w:r w:rsidRPr="00566133">
        <w:rPr>
          <w:rStyle w:val="11"/>
          <w:b w:val="0"/>
          <w:sz w:val="28"/>
          <w:szCs w:val="28"/>
        </w:rPr>
        <w:t xml:space="preserve">Времена удерживания основных пиков на </w:t>
      </w:r>
      <w:proofErr w:type="spellStart"/>
      <w:r w:rsidRPr="00566133">
        <w:rPr>
          <w:rStyle w:val="11"/>
          <w:b w:val="0"/>
          <w:sz w:val="28"/>
          <w:szCs w:val="28"/>
        </w:rPr>
        <w:t>хроматограмме</w:t>
      </w:r>
      <w:proofErr w:type="spellEnd"/>
      <w:r w:rsidRPr="00566133">
        <w:rPr>
          <w:rStyle w:val="11"/>
          <w:b w:val="0"/>
          <w:sz w:val="28"/>
          <w:szCs w:val="28"/>
        </w:rPr>
        <w:t xml:space="preserve"> испытуемых растворов т</w:t>
      </w:r>
      <w:r w:rsidRPr="00566133">
        <w:rPr>
          <w:b w:val="0"/>
        </w:rPr>
        <w:t>иамина нитрат</w:t>
      </w:r>
      <w:r>
        <w:rPr>
          <w:b w:val="0"/>
        </w:rPr>
        <w:t>а</w:t>
      </w:r>
      <w:r w:rsidRPr="00566133">
        <w:rPr>
          <w:b w:val="0"/>
        </w:rPr>
        <w:t>, пиридоксина гидрохлорид</w:t>
      </w:r>
      <w:r>
        <w:rPr>
          <w:b w:val="0"/>
        </w:rPr>
        <w:t>а</w:t>
      </w:r>
      <w:r w:rsidRPr="00566133">
        <w:rPr>
          <w:b w:val="0"/>
        </w:rPr>
        <w:t xml:space="preserve">, </w:t>
      </w:r>
      <w:proofErr w:type="spellStart"/>
      <w:r w:rsidRPr="00566133">
        <w:rPr>
          <w:b w:val="0"/>
        </w:rPr>
        <w:t>никотинамид</w:t>
      </w:r>
      <w:r>
        <w:rPr>
          <w:b w:val="0"/>
        </w:rPr>
        <w:t>а</w:t>
      </w:r>
      <w:proofErr w:type="spellEnd"/>
      <w:r w:rsidRPr="00566133">
        <w:rPr>
          <w:b w:val="0"/>
        </w:rPr>
        <w:t xml:space="preserve">, кальция </w:t>
      </w:r>
      <w:proofErr w:type="spellStart"/>
      <w:r w:rsidRPr="00566133">
        <w:rPr>
          <w:b w:val="0"/>
        </w:rPr>
        <w:t>пантотенат</w:t>
      </w:r>
      <w:r>
        <w:rPr>
          <w:b w:val="0"/>
        </w:rPr>
        <w:t>а</w:t>
      </w:r>
      <w:proofErr w:type="spellEnd"/>
      <w:r w:rsidRPr="00566133">
        <w:rPr>
          <w:b w:val="0"/>
        </w:rPr>
        <w:t>, рибофлавин</w:t>
      </w:r>
      <w:r>
        <w:rPr>
          <w:b w:val="0"/>
        </w:rPr>
        <w:t>а</w:t>
      </w:r>
      <w:r w:rsidRPr="00566133">
        <w:rPr>
          <w:b w:val="0"/>
        </w:rPr>
        <w:t>, а</w:t>
      </w:r>
      <w:r w:rsidRPr="00566133">
        <w:rPr>
          <w:rStyle w:val="2"/>
          <w:rFonts w:eastAsiaTheme="minorEastAsia"/>
          <w:b w:val="0"/>
        </w:rPr>
        <w:t xml:space="preserve">скорбиновой кислоты, </w:t>
      </w:r>
      <w:proofErr w:type="spellStart"/>
      <w:r w:rsidRPr="00566133">
        <w:rPr>
          <w:rStyle w:val="2"/>
          <w:rFonts w:eastAsiaTheme="minorEastAsia"/>
          <w:b w:val="0"/>
        </w:rPr>
        <w:t>фолиевой</w:t>
      </w:r>
      <w:proofErr w:type="spellEnd"/>
      <w:r w:rsidRPr="00566133">
        <w:rPr>
          <w:rStyle w:val="2"/>
          <w:rFonts w:eastAsiaTheme="minorEastAsia"/>
          <w:b w:val="0"/>
        </w:rPr>
        <w:t xml:space="preserve"> кислоты</w:t>
      </w:r>
      <w:r>
        <w:rPr>
          <w:rStyle w:val="2"/>
          <w:rFonts w:eastAsiaTheme="minorEastAsia"/>
          <w:b w:val="0"/>
        </w:rPr>
        <w:t xml:space="preserve"> </w:t>
      </w:r>
      <w:r w:rsidRPr="00566133">
        <w:rPr>
          <w:rStyle w:val="11"/>
          <w:b w:val="0"/>
          <w:sz w:val="28"/>
          <w:szCs w:val="28"/>
        </w:rPr>
        <w:t>должны соответствовать</w:t>
      </w:r>
      <w:r w:rsidRPr="00066219">
        <w:rPr>
          <w:rStyle w:val="11"/>
        </w:rPr>
        <w:t xml:space="preserve"> </w:t>
      </w:r>
      <w:r w:rsidRPr="00066219">
        <w:rPr>
          <w:b w:val="0"/>
        </w:rPr>
        <w:t xml:space="preserve">по времени удерживания соответствующим пикам на </w:t>
      </w:r>
      <w:proofErr w:type="spellStart"/>
      <w:r w:rsidRPr="00066219">
        <w:rPr>
          <w:b w:val="0"/>
        </w:rPr>
        <w:t>хроматограмм</w:t>
      </w:r>
      <w:r>
        <w:rPr>
          <w:b w:val="0"/>
        </w:rPr>
        <w:t>ах</w:t>
      </w:r>
      <w:proofErr w:type="spellEnd"/>
      <w:r>
        <w:rPr>
          <w:b w:val="0"/>
        </w:rPr>
        <w:t xml:space="preserve"> </w:t>
      </w:r>
      <w:r w:rsidRPr="00066219">
        <w:rPr>
          <w:b w:val="0"/>
        </w:rPr>
        <w:t xml:space="preserve"> </w:t>
      </w:r>
      <w:r w:rsidRPr="00566133">
        <w:rPr>
          <w:b w:val="0"/>
        </w:rPr>
        <w:t>стандартных растворов</w:t>
      </w:r>
      <w:r>
        <w:rPr>
          <w:b w:val="0"/>
        </w:rPr>
        <w:t>.</w:t>
      </w:r>
      <w:r w:rsidRPr="00066219">
        <w:rPr>
          <w:b w:val="0"/>
        </w:rPr>
        <w:t xml:space="preserve"> </w:t>
      </w:r>
    </w:p>
    <w:p w:rsidR="00566133" w:rsidRPr="00066219" w:rsidRDefault="00566133" w:rsidP="00566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7"/>
      <w:r w:rsidRPr="0065296D">
        <w:rPr>
          <w:rFonts w:ascii="Times New Roman" w:hAnsi="Times New Roman" w:cs="Times New Roman"/>
          <w:i/>
          <w:sz w:val="28"/>
          <w:szCs w:val="28"/>
        </w:rPr>
        <w:t>Кальци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65296D">
        <w:rPr>
          <w:rFonts w:ascii="Times New Roman" w:hAnsi="Times New Roman" w:cs="Times New Roman"/>
          <w:i/>
          <w:sz w:val="28"/>
          <w:szCs w:val="28"/>
        </w:rPr>
        <w:t>, магний, цинк</w:t>
      </w:r>
      <w:r w:rsidR="00FB3DC0">
        <w:rPr>
          <w:rFonts w:ascii="Times New Roman" w:hAnsi="Times New Roman" w:cs="Times New Roman"/>
          <w:i/>
          <w:sz w:val="28"/>
          <w:szCs w:val="28"/>
        </w:rPr>
        <w:t>.</w:t>
      </w:r>
      <w:r w:rsidRPr="0065296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Pr="00FB3DC0">
        <w:rPr>
          <w:rStyle w:val="0pt0"/>
          <w:rFonts w:eastAsiaTheme="minorEastAsia"/>
          <w:i w:val="0"/>
        </w:rPr>
        <w:t>Определение проводят по разделу</w:t>
      </w:r>
      <w:r w:rsidRPr="00066219">
        <w:rPr>
          <w:rStyle w:val="0pt0"/>
          <w:rFonts w:eastAsiaTheme="minorEastAsia"/>
        </w:rPr>
        <w:t xml:space="preserve"> </w:t>
      </w:r>
      <w:r w:rsidRPr="00066219">
        <w:rPr>
          <w:rStyle w:val="11"/>
          <w:rFonts w:eastAsiaTheme="minorEastAsia"/>
        </w:rPr>
        <w:t xml:space="preserve">«Количественное определение» </w:t>
      </w:r>
      <w:r w:rsidRPr="00066219">
        <w:rPr>
          <w:rStyle w:val="0pt0"/>
          <w:rFonts w:eastAsiaTheme="minorEastAsia"/>
        </w:rPr>
        <w:t>м</w:t>
      </w:r>
      <w:r w:rsidRPr="00066219">
        <w:rPr>
          <w:rFonts w:ascii="Times New Roman" w:hAnsi="Times New Roman" w:cs="Times New Roman"/>
          <w:sz w:val="28"/>
          <w:szCs w:val="28"/>
        </w:rPr>
        <w:t>етодом атомно-абсорбционной спектрометрии (А</w:t>
      </w:r>
      <w:proofErr w:type="gramStart"/>
      <w:r w:rsidRPr="0006621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66219">
        <w:rPr>
          <w:rFonts w:ascii="Times New Roman" w:hAnsi="Times New Roman" w:cs="Times New Roman"/>
          <w:sz w:val="28"/>
          <w:szCs w:val="28"/>
        </w:rPr>
        <w:t xml:space="preserve">С) в соответствии с ОФС «Атомно-абсорбционная спектрометрия». </w:t>
      </w:r>
    </w:p>
    <w:p w:rsidR="00566133" w:rsidRPr="0032543C" w:rsidRDefault="00566133" w:rsidP="00566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43C">
        <w:rPr>
          <w:rStyle w:val="11"/>
          <w:rFonts w:eastAsiaTheme="minorEastAsia"/>
          <w:sz w:val="28"/>
          <w:szCs w:val="28"/>
        </w:rPr>
        <w:t>Наличие абсорбции испытуемых растворов и</w:t>
      </w:r>
      <w:r w:rsidRPr="0032543C">
        <w:rPr>
          <w:rStyle w:val="11"/>
          <w:rFonts w:eastAsiaTheme="minorEastAsia"/>
          <w:i/>
          <w:sz w:val="28"/>
          <w:szCs w:val="28"/>
        </w:rPr>
        <w:t xml:space="preserve"> </w:t>
      </w:r>
      <w:r w:rsidRPr="0032543C">
        <w:rPr>
          <w:rStyle w:val="0pt0"/>
          <w:rFonts w:eastAsiaTheme="minorEastAsia"/>
          <w:i w:val="0"/>
        </w:rPr>
        <w:t xml:space="preserve">растворов </w:t>
      </w:r>
      <w:proofErr w:type="gramStart"/>
      <w:r w:rsidRPr="0032543C">
        <w:rPr>
          <w:rStyle w:val="0pt0"/>
          <w:rFonts w:eastAsiaTheme="minorEastAsia"/>
          <w:i w:val="0"/>
        </w:rPr>
        <w:t>СО</w:t>
      </w:r>
      <w:proofErr w:type="gramEnd"/>
      <w:r w:rsidRPr="0032543C">
        <w:rPr>
          <w:rStyle w:val="0pt0"/>
          <w:rFonts w:eastAsiaTheme="minorEastAsia"/>
        </w:rPr>
        <w:t xml:space="preserve"> к</w:t>
      </w:r>
      <w:r w:rsidRPr="0032543C">
        <w:rPr>
          <w:rFonts w:ascii="Times New Roman" w:hAnsi="Times New Roman" w:cs="Times New Roman"/>
          <w:sz w:val="28"/>
          <w:szCs w:val="28"/>
        </w:rPr>
        <w:t xml:space="preserve">альция, магния, </w:t>
      </w:r>
      <w:r w:rsidR="00FB3DC0" w:rsidRPr="0032543C">
        <w:rPr>
          <w:rFonts w:ascii="Times New Roman" w:hAnsi="Times New Roman" w:cs="Times New Roman"/>
          <w:sz w:val="28"/>
          <w:szCs w:val="28"/>
        </w:rPr>
        <w:t>цинка</w:t>
      </w:r>
      <w:r w:rsidRPr="0032543C">
        <w:rPr>
          <w:rFonts w:ascii="Times New Roman" w:hAnsi="Times New Roman" w:cs="Times New Roman"/>
          <w:sz w:val="28"/>
          <w:szCs w:val="28"/>
        </w:rPr>
        <w:t xml:space="preserve"> </w:t>
      </w:r>
      <w:r w:rsidRPr="0032543C">
        <w:rPr>
          <w:rStyle w:val="11"/>
          <w:rFonts w:eastAsiaTheme="minorEastAsia"/>
          <w:sz w:val="28"/>
          <w:szCs w:val="28"/>
        </w:rPr>
        <w:t xml:space="preserve">должна быть одного порядка при длинах </w:t>
      </w:r>
      <w:r w:rsidRPr="0032543C">
        <w:rPr>
          <w:rStyle w:val="2"/>
          <w:rFonts w:eastAsia="SimHei"/>
        </w:rPr>
        <w:t>волн</w:t>
      </w:r>
    </w:p>
    <w:p w:rsidR="00566133" w:rsidRDefault="00566133" w:rsidP="00566133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9C403E">
        <w:rPr>
          <w:b w:val="0"/>
          <w:i/>
          <w:color w:val="000000"/>
          <w:sz w:val="28"/>
          <w:szCs w:val="28"/>
        </w:rPr>
        <w:t>Условия</w:t>
      </w:r>
      <w:r w:rsidRPr="009C403E">
        <w:rPr>
          <w:b w:val="0"/>
          <w:i/>
          <w:color w:val="000000"/>
          <w:sz w:val="28"/>
          <w:szCs w:val="28"/>
        </w:rPr>
        <w:tab/>
        <w:t>детектирования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</w:p>
    <w:p w:rsidR="00566133" w:rsidRDefault="00566133" w:rsidP="0056613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Лампа:       </w:t>
      </w:r>
      <w:r w:rsidRPr="0065296D">
        <w:rPr>
          <w:b w:val="0"/>
          <w:sz w:val="28"/>
          <w:szCs w:val="28"/>
        </w:rPr>
        <w:t>с полым электродом из соответствующего микроэлемента</w:t>
      </w:r>
      <w:r w:rsidRPr="000701A3">
        <w:rPr>
          <w:sz w:val="28"/>
          <w:szCs w:val="28"/>
        </w:rPr>
        <w:t xml:space="preserve"> </w:t>
      </w:r>
    </w:p>
    <w:p w:rsidR="00566133" w:rsidRDefault="00566133" w:rsidP="0056613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>Горелка                                       5 см</w:t>
      </w:r>
    </w:p>
    <w:p w:rsidR="00566133" w:rsidRDefault="00566133" w:rsidP="0056613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>Ширина щели                           (</w:t>
      </w:r>
      <w:proofErr w:type="gramStart"/>
      <w:r>
        <w:rPr>
          <w:b w:val="0"/>
          <w:color w:val="000000"/>
          <w:sz w:val="28"/>
          <w:szCs w:val="28"/>
        </w:rPr>
        <w:t>мм</w:t>
      </w:r>
      <w:proofErr w:type="gramEnd"/>
      <w:r>
        <w:rPr>
          <w:b w:val="0"/>
          <w:color w:val="000000"/>
          <w:sz w:val="28"/>
          <w:szCs w:val="28"/>
        </w:rPr>
        <w:t>): 1,8/0,6</w:t>
      </w:r>
    </w:p>
    <w:p w:rsidR="00566133" w:rsidRDefault="00566133" w:rsidP="00566133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>Пламя:                                      Воздух/ацетилен</w:t>
      </w:r>
    </w:p>
    <w:p w:rsidR="00566133" w:rsidRPr="00566133" w:rsidRDefault="00566133" w:rsidP="00566133">
      <w:pPr>
        <w:pStyle w:val="53"/>
        <w:keepNext/>
        <w:keepLines/>
        <w:shd w:val="clear" w:color="auto" w:fill="auto"/>
        <w:spacing w:before="0" w:line="276" w:lineRule="auto"/>
        <w:ind w:left="20" w:right="160" w:firstLine="688"/>
        <w:rPr>
          <w:b w:val="0"/>
          <w:sz w:val="28"/>
          <w:szCs w:val="28"/>
          <w:lang w:val="ru-RU"/>
        </w:rPr>
      </w:pPr>
      <w:r w:rsidRPr="00566133">
        <w:rPr>
          <w:b w:val="0"/>
          <w:color w:val="000000"/>
          <w:sz w:val="28"/>
          <w:szCs w:val="28"/>
          <w:lang w:val="ru-RU"/>
        </w:rPr>
        <w:t xml:space="preserve">Длина волны: </w:t>
      </w:r>
    </w:p>
    <w:p w:rsidR="00566133" w:rsidRPr="00FB3DC0" w:rsidRDefault="00566133" w:rsidP="00566133">
      <w:pPr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FB3DC0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стандартных растворов: </w:t>
      </w: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4778"/>
      </w:tblGrid>
      <w:tr w:rsidR="00566133" w:rsidRPr="00FB3DC0" w:rsidTr="00FB3DC0">
        <w:tc>
          <w:tcPr>
            <w:tcW w:w="4775" w:type="dxa"/>
          </w:tcPr>
          <w:p w:rsidR="00566133" w:rsidRPr="00FB3DC0" w:rsidRDefault="00566133" w:rsidP="00566133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>Эмиссионная длина волны</w:t>
            </w:r>
          </w:p>
        </w:tc>
        <w:tc>
          <w:tcPr>
            <w:tcW w:w="4778" w:type="dxa"/>
          </w:tcPr>
          <w:p w:rsidR="00566133" w:rsidRPr="00FB3DC0" w:rsidRDefault="00566133" w:rsidP="00566133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>Показатель, нм</w:t>
            </w:r>
          </w:p>
        </w:tc>
      </w:tr>
      <w:tr w:rsidR="00566133" w:rsidRPr="00FB3DC0" w:rsidTr="00FB3DC0">
        <w:tc>
          <w:tcPr>
            <w:tcW w:w="4775" w:type="dxa"/>
          </w:tcPr>
          <w:p w:rsidR="00566133" w:rsidRPr="00FB3DC0" w:rsidRDefault="00566133" w:rsidP="00566133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>кальция</w:t>
            </w:r>
          </w:p>
        </w:tc>
        <w:tc>
          <w:tcPr>
            <w:tcW w:w="4778" w:type="dxa"/>
          </w:tcPr>
          <w:p w:rsidR="00566133" w:rsidRPr="00FB3DC0" w:rsidRDefault="00566133" w:rsidP="00566133">
            <w:pPr>
              <w:spacing w:line="276" w:lineRule="auto"/>
              <w:ind w:left="20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 xml:space="preserve">- 422,7  </w:t>
            </w:r>
          </w:p>
        </w:tc>
      </w:tr>
      <w:tr w:rsidR="00566133" w:rsidRPr="00FB3DC0" w:rsidTr="00FB3DC0">
        <w:tc>
          <w:tcPr>
            <w:tcW w:w="4775" w:type="dxa"/>
          </w:tcPr>
          <w:p w:rsidR="00566133" w:rsidRPr="00FB3DC0" w:rsidRDefault="00566133" w:rsidP="00566133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>магния</w:t>
            </w:r>
          </w:p>
        </w:tc>
        <w:tc>
          <w:tcPr>
            <w:tcW w:w="4778" w:type="dxa"/>
          </w:tcPr>
          <w:p w:rsidR="00566133" w:rsidRPr="00FB3DC0" w:rsidRDefault="00566133" w:rsidP="00566133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 xml:space="preserve">- 285,2 </w:t>
            </w:r>
          </w:p>
        </w:tc>
      </w:tr>
      <w:tr w:rsidR="00566133" w:rsidRPr="00FB3DC0" w:rsidTr="00FB3DC0">
        <w:tc>
          <w:tcPr>
            <w:tcW w:w="4775" w:type="dxa"/>
          </w:tcPr>
          <w:p w:rsidR="00566133" w:rsidRPr="00FB3DC0" w:rsidRDefault="00566133" w:rsidP="00566133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>цинка</w:t>
            </w:r>
          </w:p>
        </w:tc>
        <w:tc>
          <w:tcPr>
            <w:tcW w:w="4778" w:type="dxa"/>
          </w:tcPr>
          <w:p w:rsidR="00566133" w:rsidRPr="00FB3DC0" w:rsidRDefault="00566133" w:rsidP="00566133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C0">
              <w:rPr>
                <w:rFonts w:ascii="Times New Roman" w:hAnsi="Times New Roman" w:cs="Times New Roman"/>
                <w:sz w:val="28"/>
                <w:szCs w:val="28"/>
              </w:rPr>
              <w:t xml:space="preserve">- 213,8 </w:t>
            </w:r>
          </w:p>
        </w:tc>
      </w:tr>
    </w:tbl>
    <w:p w:rsidR="00B42C9B" w:rsidRPr="00B42C9B" w:rsidRDefault="00B42C9B" w:rsidP="0032543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588">
        <w:rPr>
          <w:rFonts w:ascii="Times New Roman" w:hAnsi="Times New Roman" w:cs="Times New Roman"/>
          <w:i/>
          <w:sz w:val="28"/>
          <w:szCs w:val="28"/>
        </w:rPr>
        <w:t>Биотин</w:t>
      </w:r>
      <w:r w:rsidR="00FB3DC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B3DC0" w:rsidRPr="00262588">
        <w:rPr>
          <w:rFonts w:ascii="Times New Roman" w:hAnsi="Times New Roman" w:cs="Times New Roman"/>
          <w:i/>
          <w:sz w:val="28"/>
          <w:szCs w:val="28"/>
        </w:rPr>
        <w:t>Цианокобаламин</w:t>
      </w:r>
      <w:proofErr w:type="spellEnd"/>
      <w:r w:rsidR="00FB3DC0" w:rsidRPr="00262588">
        <w:rPr>
          <w:rFonts w:ascii="Times New Roman" w:hAnsi="Times New Roman" w:cs="Times New Roman"/>
          <w:i/>
          <w:sz w:val="28"/>
          <w:szCs w:val="28"/>
        </w:rPr>
        <w:t>.</w:t>
      </w:r>
      <w:r w:rsidR="00FB3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2C9B">
        <w:rPr>
          <w:rStyle w:val="2"/>
          <w:rFonts w:eastAsiaTheme="minorEastAsia"/>
        </w:rPr>
        <w:t>Микробиологический</w:t>
      </w:r>
      <w:r w:rsidR="000D145C" w:rsidRPr="002A78A8">
        <w:rPr>
          <w:rStyle w:val="2"/>
          <w:rFonts w:eastAsiaTheme="minorEastAsia"/>
        </w:rPr>
        <w:t xml:space="preserve"> </w:t>
      </w:r>
      <w:r w:rsidR="000D145C">
        <w:rPr>
          <w:rStyle w:val="2"/>
          <w:rFonts w:eastAsiaTheme="minorEastAsia"/>
        </w:rPr>
        <w:t>метод</w:t>
      </w:r>
      <w:r w:rsidRPr="00B42C9B">
        <w:rPr>
          <w:rStyle w:val="2"/>
          <w:rFonts w:eastAsiaTheme="minorEastAsia"/>
        </w:rPr>
        <w:t>.</w:t>
      </w:r>
    </w:p>
    <w:p w:rsidR="00B42C9B" w:rsidRDefault="00B42C9B" w:rsidP="00B42C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9B">
        <w:rPr>
          <w:rFonts w:ascii="Times New Roman" w:hAnsi="Times New Roman" w:cs="Times New Roman"/>
          <w:sz w:val="28"/>
          <w:szCs w:val="28"/>
        </w:rPr>
        <w:t xml:space="preserve">Активность испытуемого раствора </w:t>
      </w:r>
      <w:proofErr w:type="gramStart"/>
      <w:r w:rsidRPr="00B42C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2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C9B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9B">
        <w:rPr>
          <w:rFonts w:ascii="Times New Roman" w:hAnsi="Times New Roman" w:cs="Times New Roman"/>
          <w:sz w:val="28"/>
          <w:szCs w:val="28"/>
        </w:rPr>
        <w:t>культуре должна соответствовать активности стандартного раствора к 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9B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ED06C0" w:rsidRPr="00B42C9B">
        <w:rPr>
          <w:rFonts w:ascii="Times New Roman" w:hAnsi="Times New Roman" w:cs="Times New Roman"/>
          <w:sz w:val="28"/>
          <w:szCs w:val="28"/>
        </w:rPr>
        <w:t xml:space="preserve">Определение проводят по разделу «Количественное определение» в соответствии с </w:t>
      </w:r>
      <w:r w:rsidR="00ED06C0" w:rsidRPr="00B42C9B">
        <w:rPr>
          <w:rFonts w:ascii="Times New Roman" w:hAnsi="Times New Roman" w:cs="Times New Roman"/>
          <w:spacing w:val="-3"/>
          <w:sz w:val="28"/>
          <w:szCs w:val="28"/>
        </w:rPr>
        <w:t>ОФС</w:t>
      </w:r>
      <w:r w:rsidR="00ED06C0">
        <w:rPr>
          <w:rFonts w:ascii="Times New Roman" w:hAnsi="Times New Roman" w:cs="Times New Roman"/>
          <w:spacing w:val="-3"/>
          <w:sz w:val="28"/>
          <w:szCs w:val="28"/>
        </w:rPr>
        <w:t xml:space="preserve"> «Определение содержания витаминов в многокомпонентных препаратах микробиологическим методом»</w:t>
      </w:r>
      <w:r w:rsidR="002A78A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E1AD7" w:rsidRPr="000E1AD7" w:rsidRDefault="00AC5F05" w:rsidP="009A51A7">
      <w:pPr>
        <w:pStyle w:val="50"/>
        <w:shd w:val="clear" w:color="auto" w:fill="auto"/>
        <w:spacing w:line="360" w:lineRule="auto"/>
        <w:ind w:left="20" w:firstLine="720"/>
        <w:jc w:val="both"/>
        <w:rPr>
          <w:b/>
          <w:color w:val="auto"/>
          <w:sz w:val="28"/>
          <w:szCs w:val="28"/>
        </w:rPr>
      </w:pPr>
      <w:r w:rsidRPr="00D41ABF">
        <w:rPr>
          <w:b/>
          <w:color w:val="auto"/>
          <w:sz w:val="28"/>
          <w:szCs w:val="28"/>
        </w:rPr>
        <w:t xml:space="preserve">Однородность массы. </w:t>
      </w:r>
      <w:r w:rsidR="000E1AD7" w:rsidRPr="000E1AD7">
        <w:rPr>
          <w:rStyle w:val="40pt"/>
          <w:rFonts w:eastAsia="Courier New"/>
          <w:b w:val="0"/>
          <w:color w:val="auto"/>
          <w:sz w:val="28"/>
          <w:szCs w:val="28"/>
        </w:rPr>
        <w:t>Определение проводят в соответствии с ОФС «</w:t>
      </w:r>
      <w:r w:rsidR="000E1AD7" w:rsidRPr="000E1AD7">
        <w:rPr>
          <w:rStyle w:val="40"/>
          <w:rFonts w:eastAsia="Courier New"/>
          <w:b w:val="0"/>
          <w:color w:val="auto"/>
          <w:sz w:val="28"/>
          <w:szCs w:val="28"/>
        </w:rPr>
        <w:t>Однородность массы дозированных лекарственных форм</w:t>
      </w:r>
      <w:r w:rsidR="000E1AD7" w:rsidRPr="000E1AD7">
        <w:rPr>
          <w:rStyle w:val="40pt"/>
          <w:rFonts w:eastAsia="Courier New"/>
          <w:b w:val="0"/>
          <w:color w:val="auto"/>
          <w:sz w:val="28"/>
          <w:szCs w:val="28"/>
        </w:rPr>
        <w:t>».</w:t>
      </w:r>
    </w:p>
    <w:p w:rsidR="00AC5F05" w:rsidRPr="00D41ABF" w:rsidRDefault="00AC5F05" w:rsidP="00AC5F05">
      <w:pPr>
        <w:pStyle w:val="6"/>
        <w:shd w:val="clear" w:color="auto" w:fill="auto"/>
        <w:tabs>
          <w:tab w:val="left" w:pos="9354"/>
        </w:tabs>
        <w:spacing w:before="0" w:line="360" w:lineRule="auto"/>
        <w:ind w:left="100" w:right="-1" w:firstLine="560"/>
        <w:jc w:val="both"/>
      </w:pPr>
      <w:proofErr w:type="spellStart"/>
      <w:r w:rsidRPr="00D41ABF">
        <w:rPr>
          <w:b/>
        </w:rPr>
        <w:t>Распадаемость</w:t>
      </w:r>
      <w:proofErr w:type="spellEnd"/>
      <w:r w:rsidRPr="00D41ABF">
        <w:rPr>
          <w:b/>
        </w:rPr>
        <w:t xml:space="preserve">. </w:t>
      </w:r>
      <w:r w:rsidRPr="00D41ABF">
        <w:t>Не более 30 мин. Определение проводят в соответствии с ОФС «</w:t>
      </w:r>
      <w:proofErr w:type="spellStart"/>
      <w:r w:rsidRPr="00D41ABF">
        <w:t>Распадаемость</w:t>
      </w:r>
      <w:proofErr w:type="spellEnd"/>
      <w:r w:rsidRPr="00D41ABF">
        <w:t xml:space="preserve"> таблеток и капсул» с использованием дисков.</w:t>
      </w:r>
    </w:p>
    <w:p w:rsidR="00FB3DC0" w:rsidRPr="00FB3DC0" w:rsidRDefault="00D41ABF" w:rsidP="00FB3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b/>
        </w:rPr>
        <w:t xml:space="preserve"> </w:t>
      </w:r>
      <w:r w:rsidR="00FB3DC0" w:rsidRPr="00FB3DC0">
        <w:rPr>
          <w:rStyle w:val="11"/>
          <w:rFonts w:eastAsiaTheme="minorEastAsia"/>
          <w:sz w:val="28"/>
          <w:szCs w:val="28"/>
        </w:rPr>
        <w:t>Испытание проводят в соответствии с требованиями ОФС «Микробиологическая чистота».</w:t>
      </w:r>
    </w:p>
    <w:p w:rsidR="00D41ABF" w:rsidRPr="00966928" w:rsidRDefault="00D41ABF" w:rsidP="00D41ABF">
      <w:pPr>
        <w:pStyle w:val="6"/>
        <w:shd w:val="clear" w:color="auto" w:fill="auto"/>
        <w:spacing w:before="0" w:line="360" w:lineRule="auto"/>
        <w:ind w:left="100" w:firstLine="560"/>
        <w:jc w:val="both"/>
        <w:rPr>
          <w:b/>
        </w:rPr>
      </w:pPr>
      <w:r w:rsidRPr="00966928">
        <w:rPr>
          <w:b/>
        </w:rPr>
        <w:t>Количественное определение</w:t>
      </w:r>
    </w:p>
    <w:p w:rsidR="003E3786" w:rsidRPr="003E3786" w:rsidRDefault="00D41ABF" w:rsidP="00FB3DC0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62588">
        <w:rPr>
          <w:rFonts w:ascii="Times New Roman" w:hAnsi="Times New Roman" w:cs="Times New Roman"/>
          <w:i/>
          <w:sz w:val="28"/>
          <w:szCs w:val="28"/>
        </w:rPr>
        <w:t xml:space="preserve">Тиамина нитрат, Пиридоксина гидрохлорид, </w:t>
      </w:r>
      <w:proofErr w:type="spellStart"/>
      <w:r w:rsidRPr="00262588">
        <w:rPr>
          <w:rFonts w:ascii="Times New Roman" w:hAnsi="Times New Roman" w:cs="Times New Roman"/>
          <w:i/>
          <w:sz w:val="28"/>
          <w:szCs w:val="28"/>
        </w:rPr>
        <w:t>Никотинамид</w:t>
      </w:r>
      <w:proofErr w:type="spellEnd"/>
      <w:r w:rsidRPr="00262588">
        <w:rPr>
          <w:rFonts w:ascii="Times New Roman" w:hAnsi="Times New Roman" w:cs="Times New Roman"/>
          <w:i/>
          <w:sz w:val="28"/>
          <w:szCs w:val="28"/>
        </w:rPr>
        <w:t xml:space="preserve">, Кальция </w:t>
      </w:r>
      <w:proofErr w:type="spellStart"/>
      <w:r w:rsidRPr="00262588">
        <w:rPr>
          <w:rFonts w:ascii="Times New Roman" w:hAnsi="Times New Roman" w:cs="Times New Roman"/>
          <w:i/>
          <w:sz w:val="28"/>
          <w:szCs w:val="28"/>
        </w:rPr>
        <w:t>пантотенат</w:t>
      </w:r>
      <w:proofErr w:type="spellEnd"/>
      <w:r w:rsidRPr="00262588">
        <w:rPr>
          <w:rFonts w:ascii="Times New Roman" w:hAnsi="Times New Roman" w:cs="Times New Roman"/>
          <w:i/>
          <w:sz w:val="28"/>
          <w:szCs w:val="28"/>
        </w:rPr>
        <w:t>, Рибофлавин</w:t>
      </w:r>
      <w:r w:rsidR="003E3786" w:rsidRPr="003E3786">
        <w:rPr>
          <w:rFonts w:ascii="Times New Roman" w:hAnsi="Times New Roman" w:cs="Times New Roman"/>
          <w:sz w:val="28"/>
          <w:szCs w:val="28"/>
        </w:rPr>
        <w:t>.</w:t>
      </w:r>
      <w:r w:rsidRPr="003E378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ВЭЖХ.</w:t>
      </w:r>
      <w:r w:rsidR="003E3786" w:rsidRPr="003E3786">
        <w:rPr>
          <w:rFonts w:ascii="Times New Roman" w:hAnsi="Times New Roman" w:cs="Times New Roman"/>
          <w:sz w:val="28"/>
          <w:szCs w:val="28"/>
        </w:rPr>
        <w:t xml:space="preserve"> При проведении анализа испытуемый и стандартный растворы необходимо защищать от света и атмосферного воздействия и использовать лабораторную посуду из нейтрального стекла.</w:t>
      </w:r>
    </w:p>
    <w:p w:rsidR="00FC4157" w:rsidRPr="00FC4157" w:rsidRDefault="00FC4157" w:rsidP="00FB3DC0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415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8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C31" w:rsidRPr="005C0C31">
        <w:rPr>
          <w:rFonts w:ascii="Times New Roman" w:hAnsi="Times New Roman" w:cs="Times New Roman"/>
          <w:sz w:val="28"/>
          <w:szCs w:val="28"/>
        </w:rPr>
        <w:t xml:space="preserve">Точная навеска порошка растертых таблеток, эквивалентная </w:t>
      </w:r>
      <w:r w:rsidR="009A51A7">
        <w:rPr>
          <w:rFonts w:ascii="Times New Roman" w:hAnsi="Times New Roman" w:cs="Times New Roman"/>
          <w:sz w:val="28"/>
          <w:szCs w:val="28"/>
        </w:rPr>
        <w:t>по содержанию 2,86</w:t>
      </w:r>
      <w:r w:rsidR="005C0C31" w:rsidRPr="005C0C31">
        <w:rPr>
          <w:rFonts w:ascii="Times New Roman" w:hAnsi="Times New Roman" w:cs="Times New Roman"/>
          <w:sz w:val="28"/>
          <w:szCs w:val="28"/>
        </w:rPr>
        <w:t xml:space="preserve"> мг </w:t>
      </w:r>
      <w:r w:rsidR="00524F08" w:rsidRPr="00524F08">
        <w:rPr>
          <w:rFonts w:ascii="Times New Roman" w:hAnsi="Times New Roman" w:cs="Times New Roman"/>
          <w:sz w:val="28"/>
          <w:szCs w:val="28"/>
        </w:rPr>
        <w:t>тиамина нитрата,</w:t>
      </w:r>
      <w:r w:rsidR="00524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0C31" w:rsidRPr="00713CA3">
        <w:t xml:space="preserve"> </w:t>
      </w:r>
      <w:r w:rsidR="00524F08" w:rsidRPr="00524F08">
        <w:rPr>
          <w:rFonts w:ascii="Times New Roman" w:hAnsi="Times New Roman" w:cs="Times New Roman"/>
          <w:sz w:val="28"/>
          <w:szCs w:val="28"/>
        </w:rPr>
        <w:t>1,35</w:t>
      </w:r>
      <w:r w:rsidR="00524F08">
        <w:rPr>
          <w:rFonts w:ascii="Times New Roman" w:hAnsi="Times New Roman" w:cs="Times New Roman"/>
          <w:sz w:val="28"/>
          <w:szCs w:val="28"/>
        </w:rPr>
        <w:t xml:space="preserve"> мг</w:t>
      </w:r>
      <w:r w:rsidR="00524F08" w:rsidRPr="00524F08">
        <w:rPr>
          <w:rFonts w:ascii="Times New Roman" w:hAnsi="Times New Roman" w:cs="Times New Roman"/>
          <w:sz w:val="28"/>
          <w:szCs w:val="28"/>
        </w:rPr>
        <w:t xml:space="preserve"> </w:t>
      </w:r>
      <w:r w:rsidR="00D2277C">
        <w:rPr>
          <w:rFonts w:ascii="Times New Roman" w:hAnsi="Times New Roman" w:cs="Times New Roman"/>
          <w:sz w:val="28"/>
          <w:szCs w:val="28"/>
        </w:rPr>
        <w:t>п</w:t>
      </w:r>
      <w:r w:rsidR="00524F08" w:rsidRPr="00524F08">
        <w:rPr>
          <w:rFonts w:ascii="Times New Roman" w:hAnsi="Times New Roman" w:cs="Times New Roman"/>
          <w:sz w:val="28"/>
          <w:szCs w:val="28"/>
        </w:rPr>
        <w:t xml:space="preserve">иридоксина </w:t>
      </w:r>
      <w:r w:rsidR="00524F08" w:rsidRPr="00524F08">
        <w:rPr>
          <w:rFonts w:ascii="Times New Roman" w:hAnsi="Times New Roman" w:cs="Times New Roman"/>
          <w:sz w:val="28"/>
          <w:szCs w:val="28"/>
        </w:rPr>
        <w:lastRenderedPageBreak/>
        <w:t>гидрохлорида, 6,76</w:t>
      </w:r>
      <w:r w:rsidR="00D2277C">
        <w:rPr>
          <w:rFonts w:ascii="Times New Roman" w:hAnsi="Times New Roman" w:cs="Times New Roman"/>
          <w:sz w:val="28"/>
          <w:szCs w:val="28"/>
        </w:rPr>
        <w:t xml:space="preserve"> мг</w:t>
      </w:r>
      <w:r w:rsidR="00524F08" w:rsidRPr="00FC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F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524F08">
        <w:rPr>
          <w:rFonts w:ascii="Times New Roman" w:hAnsi="Times New Roman" w:cs="Times New Roman"/>
          <w:sz w:val="28"/>
          <w:szCs w:val="28"/>
        </w:rPr>
        <w:t>, 3,11</w:t>
      </w:r>
      <w:r w:rsidR="00D2277C">
        <w:rPr>
          <w:rFonts w:ascii="Times New Roman" w:hAnsi="Times New Roman" w:cs="Times New Roman"/>
          <w:sz w:val="28"/>
          <w:szCs w:val="28"/>
        </w:rPr>
        <w:t xml:space="preserve"> мг</w:t>
      </w:r>
      <w:r w:rsidR="00524F08">
        <w:rPr>
          <w:rFonts w:ascii="Times New Roman" w:hAnsi="Times New Roman" w:cs="Times New Roman"/>
          <w:sz w:val="28"/>
          <w:szCs w:val="28"/>
        </w:rPr>
        <w:t xml:space="preserve"> кальция </w:t>
      </w:r>
      <w:proofErr w:type="spellStart"/>
      <w:r w:rsidR="00524F08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524F08">
        <w:rPr>
          <w:rFonts w:ascii="Times New Roman" w:hAnsi="Times New Roman" w:cs="Times New Roman"/>
          <w:sz w:val="28"/>
          <w:szCs w:val="28"/>
        </w:rPr>
        <w:t>, 2,03</w:t>
      </w:r>
      <w:r w:rsidR="00D2277C">
        <w:rPr>
          <w:rFonts w:ascii="Times New Roman" w:hAnsi="Times New Roman" w:cs="Times New Roman"/>
          <w:sz w:val="28"/>
          <w:szCs w:val="28"/>
        </w:rPr>
        <w:t xml:space="preserve"> мг</w:t>
      </w:r>
      <w:r w:rsidR="00524F08">
        <w:rPr>
          <w:rFonts w:ascii="Times New Roman" w:hAnsi="Times New Roman" w:cs="Times New Roman"/>
          <w:sz w:val="28"/>
          <w:szCs w:val="28"/>
        </w:rPr>
        <w:t xml:space="preserve"> рибофлавина </w:t>
      </w:r>
      <w:r w:rsidRPr="00FC4157">
        <w:rPr>
          <w:rFonts w:ascii="Times New Roman" w:hAnsi="Times New Roman" w:cs="Times New Roman"/>
          <w:sz w:val="28"/>
          <w:szCs w:val="28"/>
        </w:rPr>
        <w:t>помещают в мерную колбу вместимостью 100 мл, прибавляют около 50 мл фосфорной кислоты</w:t>
      </w:r>
      <w:r w:rsidR="00787BA2" w:rsidRPr="00787BA2">
        <w:rPr>
          <w:rFonts w:ascii="Times New Roman" w:hAnsi="Times New Roman" w:cs="Times New Roman"/>
          <w:sz w:val="28"/>
          <w:szCs w:val="28"/>
        </w:rPr>
        <w:t xml:space="preserve"> </w:t>
      </w:r>
      <w:r w:rsidR="00787BA2" w:rsidRPr="00FC4157">
        <w:rPr>
          <w:rFonts w:ascii="Times New Roman" w:hAnsi="Times New Roman" w:cs="Times New Roman"/>
          <w:sz w:val="28"/>
          <w:szCs w:val="28"/>
        </w:rPr>
        <w:t>раствора</w:t>
      </w:r>
      <w:r w:rsidR="00787BA2">
        <w:rPr>
          <w:rFonts w:ascii="Times New Roman" w:hAnsi="Times New Roman" w:cs="Times New Roman"/>
          <w:sz w:val="28"/>
          <w:szCs w:val="28"/>
        </w:rPr>
        <w:t xml:space="preserve"> </w:t>
      </w:r>
      <w:r w:rsidR="00787BA2" w:rsidRPr="00FC4157">
        <w:rPr>
          <w:rFonts w:ascii="Times New Roman" w:hAnsi="Times New Roman" w:cs="Times New Roman"/>
          <w:sz w:val="28"/>
          <w:szCs w:val="28"/>
        </w:rPr>
        <w:t>0,2 %</w:t>
      </w:r>
      <w:r w:rsidRPr="00FC4157">
        <w:rPr>
          <w:rFonts w:ascii="Times New Roman" w:hAnsi="Times New Roman" w:cs="Times New Roman"/>
          <w:sz w:val="28"/>
          <w:szCs w:val="28"/>
        </w:rPr>
        <w:t xml:space="preserve">, взбалтывают, нагревают при </w:t>
      </w:r>
      <w:r w:rsidR="00787BA2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FC4157">
        <w:rPr>
          <w:rFonts w:ascii="Times New Roman" w:hAnsi="Times New Roman" w:cs="Times New Roman"/>
          <w:sz w:val="28"/>
          <w:szCs w:val="28"/>
        </w:rPr>
        <w:t>70 — 80</w:t>
      </w:r>
      <w:proofErr w:type="gramStart"/>
      <w:r w:rsidRPr="00FC415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4157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787BA2">
        <w:rPr>
          <w:rFonts w:ascii="Times New Roman" w:hAnsi="Times New Roman" w:cs="Times New Roman"/>
          <w:sz w:val="28"/>
          <w:szCs w:val="28"/>
        </w:rPr>
        <w:t xml:space="preserve"> </w:t>
      </w:r>
      <w:r w:rsidRPr="00FC4157">
        <w:rPr>
          <w:rFonts w:ascii="Times New Roman" w:hAnsi="Times New Roman" w:cs="Times New Roman"/>
          <w:sz w:val="28"/>
          <w:szCs w:val="28"/>
        </w:rPr>
        <w:t>-</w:t>
      </w:r>
      <w:r w:rsidR="00787BA2">
        <w:rPr>
          <w:rFonts w:ascii="Times New Roman" w:hAnsi="Times New Roman" w:cs="Times New Roman"/>
          <w:sz w:val="28"/>
          <w:szCs w:val="28"/>
        </w:rPr>
        <w:t xml:space="preserve"> </w:t>
      </w:r>
      <w:r w:rsidRPr="00FC4157">
        <w:rPr>
          <w:rFonts w:ascii="Times New Roman" w:hAnsi="Times New Roman" w:cs="Times New Roman"/>
          <w:sz w:val="28"/>
          <w:szCs w:val="28"/>
        </w:rPr>
        <w:t>20 мин, охлаждают раствор до комнатной температуры, доводят объем раствора тем же растворителем до метки, перемешивают и фильтруют через мембранный фильтр с размером пор 0,45 мкм.</w:t>
      </w:r>
    </w:p>
    <w:p w:rsidR="00FC4157" w:rsidRPr="00FC4157" w:rsidRDefault="00FC4157" w:rsidP="00FB3DC0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C4157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8E59D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C4157">
        <w:rPr>
          <w:rFonts w:ascii="Times New Roman" w:hAnsi="Times New Roman" w:cs="Times New Roman"/>
          <w:sz w:val="28"/>
          <w:szCs w:val="28"/>
        </w:rPr>
        <w:t xml:space="preserve">Около 22 мг (точная навеска) стандартного образца </w:t>
      </w:r>
      <w:r w:rsidR="00322C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22C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22CCE">
        <w:rPr>
          <w:rFonts w:ascii="Times New Roman" w:hAnsi="Times New Roman" w:cs="Times New Roman"/>
          <w:sz w:val="28"/>
          <w:szCs w:val="28"/>
        </w:rPr>
        <w:t xml:space="preserve">) </w:t>
      </w:r>
      <w:r w:rsidRPr="00FC4157">
        <w:rPr>
          <w:rFonts w:ascii="Times New Roman" w:hAnsi="Times New Roman" w:cs="Times New Roman"/>
          <w:sz w:val="28"/>
          <w:szCs w:val="28"/>
        </w:rPr>
        <w:t xml:space="preserve">тиамина нитрата, около 21 мг (точная навеска) </w:t>
      </w:r>
      <w:r w:rsidR="00322CCE">
        <w:rPr>
          <w:rFonts w:ascii="Times New Roman" w:hAnsi="Times New Roman" w:cs="Times New Roman"/>
          <w:sz w:val="28"/>
          <w:szCs w:val="28"/>
        </w:rPr>
        <w:t>СО</w:t>
      </w:r>
      <w:r w:rsidRPr="00FC4157">
        <w:rPr>
          <w:rFonts w:ascii="Times New Roman" w:hAnsi="Times New Roman" w:cs="Times New Roman"/>
          <w:sz w:val="28"/>
          <w:szCs w:val="28"/>
        </w:rPr>
        <w:t xml:space="preserve"> рибофлавина, около 71 мг (точная навеска) </w:t>
      </w:r>
      <w:r w:rsidR="00322CCE">
        <w:rPr>
          <w:rFonts w:ascii="Times New Roman" w:hAnsi="Times New Roman" w:cs="Times New Roman"/>
          <w:sz w:val="28"/>
          <w:szCs w:val="28"/>
        </w:rPr>
        <w:t>СО</w:t>
      </w:r>
      <w:r w:rsidRPr="00FC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C4157">
        <w:rPr>
          <w:rFonts w:ascii="Times New Roman" w:hAnsi="Times New Roman" w:cs="Times New Roman"/>
          <w:sz w:val="28"/>
          <w:szCs w:val="28"/>
        </w:rPr>
        <w:t xml:space="preserve">, около 37 мг (точная навеска) </w:t>
      </w:r>
      <w:r w:rsidR="00322CCE">
        <w:rPr>
          <w:rFonts w:ascii="Times New Roman" w:hAnsi="Times New Roman" w:cs="Times New Roman"/>
          <w:sz w:val="28"/>
          <w:szCs w:val="28"/>
        </w:rPr>
        <w:t>СО</w:t>
      </w:r>
      <w:r w:rsidRPr="00FC4157">
        <w:rPr>
          <w:rFonts w:ascii="Times New Roman" w:hAnsi="Times New Roman" w:cs="Times New Roman"/>
          <w:sz w:val="28"/>
          <w:szCs w:val="28"/>
        </w:rPr>
        <w:t xml:space="preserve"> кальция </w:t>
      </w:r>
      <w:proofErr w:type="spellStart"/>
      <w:r w:rsidRPr="00FC4157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FC4157">
        <w:rPr>
          <w:rFonts w:ascii="Times New Roman" w:hAnsi="Times New Roman" w:cs="Times New Roman"/>
          <w:sz w:val="28"/>
          <w:szCs w:val="28"/>
        </w:rPr>
        <w:t xml:space="preserve">, около 14 мг (точная навеска) </w:t>
      </w:r>
      <w:r w:rsidR="00322CCE">
        <w:rPr>
          <w:rFonts w:ascii="Times New Roman" w:hAnsi="Times New Roman" w:cs="Times New Roman"/>
          <w:sz w:val="28"/>
          <w:szCs w:val="28"/>
        </w:rPr>
        <w:t>СО</w:t>
      </w:r>
      <w:r w:rsidRPr="00FC4157">
        <w:rPr>
          <w:rFonts w:ascii="Times New Roman" w:hAnsi="Times New Roman" w:cs="Times New Roman"/>
          <w:sz w:val="28"/>
          <w:szCs w:val="28"/>
        </w:rPr>
        <w:t xml:space="preserve"> пиридоксина гидрохлорида и около 740 мг (точная навеска) </w:t>
      </w:r>
      <w:r w:rsidR="00322CCE">
        <w:rPr>
          <w:rFonts w:ascii="Times New Roman" w:hAnsi="Times New Roman" w:cs="Times New Roman"/>
          <w:sz w:val="28"/>
          <w:szCs w:val="28"/>
        </w:rPr>
        <w:t>СО</w:t>
      </w:r>
      <w:r w:rsidRPr="00FC4157">
        <w:rPr>
          <w:rFonts w:ascii="Times New Roman" w:hAnsi="Times New Roman" w:cs="Times New Roman"/>
          <w:sz w:val="28"/>
          <w:szCs w:val="28"/>
        </w:rPr>
        <w:t xml:space="preserve"> аскорбиновой кислоты помещают в мерную колбу вместимостью 100 мл, растворяют</w:t>
      </w:r>
      <w:r w:rsidR="00322CCE">
        <w:rPr>
          <w:rFonts w:ascii="Times New Roman" w:hAnsi="Times New Roman" w:cs="Times New Roman"/>
          <w:sz w:val="28"/>
          <w:szCs w:val="28"/>
        </w:rPr>
        <w:t xml:space="preserve"> в</w:t>
      </w:r>
      <w:r w:rsidRPr="00FC4157">
        <w:rPr>
          <w:rFonts w:ascii="Times New Roman" w:hAnsi="Times New Roman" w:cs="Times New Roman"/>
          <w:sz w:val="28"/>
          <w:szCs w:val="28"/>
        </w:rPr>
        <w:t xml:space="preserve"> фосфорной кислот</w:t>
      </w:r>
      <w:r w:rsidR="00322CCE">
        <w:rPr>
          <w:rFonts w:ascii="Times New Roman" w:hAnsi="Times New Roman" w:cs="Times New Roman"/>
          <w:sz w:val="28"/>
          <w:szCs w:val="28"/>
        </w:rPr>
        <w:t>е</w:t>
      </w:r>
      <w:r w:rsidRPr="00FC4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BA2" w:rsidRPr="00FC4157">
        <w:rPr>
          <w:rFonts w:ascii="Times New Roman" w:hAnsi="Times New Roman" w:cs="Times New Roman"/>
          <w:sz w:val="28"/>
          <w:szCs w:val="28"/>
        </w:rPr>
        <w:t>раствор</w:t>
      </w:r>
      <w:r w:rsidR="00322CC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22CCE">
        <w:rPr>
          <w:rFonts w:ascii="Times New Roman" w:hAnsi="Times New Roman" w:cs="Times New Roman"/>
          <w:sz w:val="28"/>
          <w:szCs w:val="28"/>
        </w:rPr>
        <w:t xml:space="preserve"> </w:t>
      </w:r>
      <w:r w:rsidR="00787BA2" w:rsidRPr="00FC4157">
        <w:rPr>
          <w:rFonts w:ascii="Times New Roman" w:hAnsi="Times New Roman" w:cs="Times New Roman"/>
          <w:sz w:val="28"/>
          <w:szCs w:val="28"/>
        </w:rPr>
        <w:t xml:space="preserve">0,2 % </w:t>
      </w:r>
      <w:r w:rsidRPr="00FC4157">
        <w:rPr>
          <w:rFonts w:ascii="Times New Roman" w:hAnsi="Times New Roman" w:cs="Times New Roman"/>
          <w:sz w:val="28"/>
          <w:szCs w:val="28"/>
        </w:rPr>
        <w:t>при энергичном перемешивании, доводят объем раствора тем же растворителем до метки и перемешивают. 1 мл полученного раствора помещают в</w:t>
      </w:r>
      <w:r w:rsidR="00322CCE">
        <w:rPr>
          <w:rFonts w:ascii="Times New Roman" w:hAnsi="Times New Roman" w:cs="Times New Roman"/>
          <w:sz w:val="28"/>
          <w:szCs w:val="28"/>
        </w:rPr>
        <w:t xml:space="preserve"> </w:t>
      </w:r>
      <w:r w:rsidRPr="00FC4157">
        <w:rPr>
          <w:rFonts w:ascii="Times New Roman" w:hAnsi="Times New Roman" w:cs="Times New Roman"/>
          <w:sz w:val="28"/>
          <w:szCs w:val="28"/>
        </w:rPr>
        <w:t xml:space="preserve">мерную колбу вместимостью 10 мл, доводят объем раствора фосфорной кислоты </w:t>
      </w:r>
      <w:r w:rsidR="00322CCE" w:rsidRPr="00FC4157">
        <w:rPr>
          <w:rFonts w:ascii="Times New Roman" w:hAnsi="Times New Roman" w:cs="Times New Roman"/>
          <w:sz w:val="28"/>
          <w:szCs w:val="28"/>
        </w:rPr>
        <w:t>раствором 0,2 %</w:t>
      </w:r>
      <w:r w:rsidR="00322CCE">
        <w:rPr>
          <w:rFonts w:ascii="Times New Roman" w:hAnsi="Times New Roman" w:cs="Times New Roman"/>
          <w:sz w:val="28"/>
          <w:szCs w:val="28"/>
        </w:rPr>
        <w:t xml:space="preserve"> </w:t>
      </w:r>
      <w:r w:rsidRPr="00FC4157">
        <w:rPr>
          <w:rFonts w:ascii="Times New Roman" w:hAnsi="Times New Roman" w:cs="Times New Roman"/>
          <w:sz w:val="28"/>
          <w:szCs w:val="28"/>
        </w:rPr>
        <w:t>до метки и перемешивают. Затем раствор фильтруют через мембранный фильтр с размером пор 0,45 мкм.</w:t>
      </w:r>
    </w:p>
    <w:p w:rsidR="00FC4157" w:rsidRPr="00FC4157" w:rsidRDefault="00322CCE" w:rsidP="00FC4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 тиамина нитрата </w:t>
      </w:r>
      <w:r w:rsidR="00103EA7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57" w:rsidRPr="00FC4157">
        <w:rPr>
          <w:rFonts w:ascii="Times New Roman" w:hAnsi="Times New Roman" w:cs="Times New Roman"/>
          <w:sz w:val="28"/>
          <w:szCs w:val="28"/>
        </w:rPr>
        <w:t>0,022 мг/ мл,</w:t>
      </w:r>
    </w:p>
    <w:p w:rsidR="00FC4157" w:rsidRPr="00FC4157" w:rsidRDefault="00322CCE" w:rsidP="00FC4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</w:t>
      </w:r>
      <w:r w:rsidRPr="00FC4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рибофлавина </w:t>
      </w:r>
      <w:r w:rsidR="00103EA7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57" w:rsidRPr="00FC4157">
        <w:rPr>
          <w:rFonts w:ascii="Times New Roman" w:hAnsi="Times New Roman" w:cs="Times New Roman"/>
          <w:sz w:val="28"/>
          <w:szCs w:val="28"/>
        </w:rPr>
        <w:t>0,021 мг/ мл,</w:t>
      </w:r>
    </w:p>
    <w:p w:rsidR="00FC4157" w:rsidRPr="00FC4157" w:rsidRDefault="00322CCE" w:rsidP="00FC4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</w:t>
      </w:r>
      <w:r w:rsidRPr="00FC4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157" w:rsidRPr="00FC4157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FC4157" w:rsidRPr="00FC4157">
        <w:rPr>
          <w:rFonts w:ascii="Times New Roman" w:hAnsi="Times New Roman" w:cs="Times New Roman"/>
          <w:sz w:val="28"/>
          <w:szCs w:val="28"/>
        </w:rPr>
        <w:t xml:space="preserve"> </w:t>
      </w:r>
      <w:r w:rsidR="00103EA7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57" w:rsidRPr="00FC4157">
        <w:rPr>
          <w:rFonts w:ascii="Times New Roman" w:hAnsi="Times New Roman" w:cs="Times New Roman"/>
          <w:sz w:val="28"/>
          <w:szCs w:val="28"/>
        </w:rPr>
        <w:t>0,071 мг/ мл,</w:t>
      </w:r>
    </w:p>
    <w:p w:rsidR="00FC4157" w:rsidRPr="00FC4157" w:rsidRDefault="00322CCE" w:rsidP="00FC4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 кальция </w:t>
      </w:r>
      <w:proofErr w:type="spellStart"/>
      <w:r w:rsidR="00FC4157" w:rsidRPr="00FC4157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FC4157" w:rsidRPr="00FC4157">
        <w:rPr>
          <w:rFonts w:ascii="Times New Roman" w:hAnsi="Times New Roman" w:cs="Times New Roman"/>
          <w:sz w:val="28"/>
          <w:szCs w:val="28"/>
        </w:rPr>
        <w:t xml:space="preserve"> </w:t>
      </w:r>
      <w:r w:rsidR="00103EA7">
        <w:rPr>
          <w:rFonts w:ascii="Times New Roman" w:hAnsi="Times New Roman" w:cs="Times New Roman"/>
          <w:sz w:val="28"/>
          <w:szCs w:val="28"/>
        </w:rPr>
        <w:t xml:space="preserve">≈ </w:t>
      </w:r>
      <w:r w:rsidR="00FC4157" w:rsidRPr="00FC4157">
        <w:rPr>
          <w:rFonts w:ascii="Times New Roman" w:hAnsi="Times New Roman" w:cs="Times New Roman"/>
          <w:sz w:val="28"/>
          <w:szCs w:val="28"/>
        </w:rPr>
        <w:t>0,037 мг/ мл,</w:t>
      </w:r>
    </w:p>
    <w:p w:rsidR="00FC4157" w:rsidRPr="00FC4157" w:rsidRDefault="00322CCE" w:rsidP="00FC4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 пиридоксина гидрохлорида </w:t>
      </w:r>
      <w:r w:rsidR="00103EA7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57" w:rsidRPr="00FC4157">
        <w:rPr>
          <w:rFonts w:ascii="Times New Roman" w:hAnsi="Times New Roman" w:cs="Times New Roman"/>
          <w:sz w:val="28"/>
          <w:szCs w:val="28"/>
        </w:rPr>
        <w:t>0,014 мг/ мл,</w:t>
      </w:r>
    </w:p>
    <w:p w:rsidR="00AC5F05" w:rsidRPr="00FC4157" w:rsidRDefault="00322CCE" w:rsidP="00FC4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</w:t>
      </w:r>
      <w:r w:rsidR="00103EA7">
        <w:rPr>
          <w:rFonts w:ascii="Times New Roman" w:hAnsi="Times New Roman" w:cs="Times New Roman"/>
          <w:sz w:val="28"/>
          <w:szCs w:val="28"/>
        </w:rPr>
        <w:t xml:space="preserve">  </w:t>
      </w:r>
      <w:r w:rsidR="00FC4157" w:rsidRPr="00FC4157">
        <w:rPr>
          <w:rFonts w:ascii="Times New Roman" w:hAnsi="Times New Roman" w:cs="Times New Roman"/>
          <w:sz w:val="28"/>
          <w:szCs w:val="28"/>
        </w:rPr>
        <w:t xml:space="preserve">аскорбиновой кислоты </w:t>
      </w:r>
      <w:r w:rsidR="00103EA7">
        <w:rPr>
          <w:rFonts w:ascii="Times New Roman" w:hAnsi="Times New Roman" w:cs="Times New Roman"/>
          <w:sz w:val="28"/>
          <w:szCs w:val="28"/>
        </w:rPr>
        <w:t>≈</w:t>
      </w:r>
      <w:r w:rsidR="00FC4157" w:rsidRPr="00FC4157">
        <w:rPr>
          <w:rFonts w:ascii="Times New Roman" w:hAnsi="Times New Roman" w:cs="Times New Roman"/>
          <w:sz w:val="28"/>
          <w:szCs w:val="28"/>
        </w:rPr>
        <w:t>0,74 мг/ мл</w:t>
      </w:r>
    </w:p>
    <w:p w:rsidR="008201D3" w:rsidRPr="00782A17" w:rsidRDefault="008201D3" w:rsidP="00FB3DC0">
      <w:pPr>
        <w:spacing w:after="0"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82A17">
        <w:rPr>
          <w:rFonts w:ascii="Times New Roman" w:hAnsi="Times New Roman" w:cs="Times New Roman"/>
          <w:i/>
          <w:sz w:val="28"/>
          <w:szCs w:val="28"/>
        </w:rPr>
        <w:t>Подвижная фаза:</w:t>
      </w:r>
      <w:r w:rsidRPr="00782A17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782A17" w:rsidRPr="0078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A17" w:rsidRPr="00782A17">
        <w:rPr>
          <w:rFonts w:ascii="Times New Roman" w:hAnsi="Times New Roman" w:cs="Times New Roman"/>
          <w:sz w:val="28"/>
          <w:szCs w:val="28"/>
        </w:rPr>
        <w:t>дигидро</w:t>
      </w:r>
      <w:r w:rsidRPr="00782A17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="00782A17" w:rsidRPr="00782A17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782A17">
        <w:rPr>
          <w:rFonts w:ascii="Times New Roman" w:hAnsi="Times New Roman" w:cs="Times New Roman"/>
          <w:sz w:val="28"/>
          <w:szCs w:val="28"/>
        </w:rPr>
        <w:t xml:space="preserve"> </w:t>
      </w:r>
      <w:r w:rsidR="00782A17" w:rsidRPr="00782A17">
        <w:rPr>
          <w:rFonts w:ascii="Times New Roman" w:hAnsi="Times New Roman" w:cs="Times New Roman"/>
          <w:sz w:val="28"/>
          <w:szCs w:val="28"/>
        </w:rPr>
        <w:t>0,05</w:t>
      </w:r>
      <w:r w:rsidR="00782A17">
        <w:rPr>
          <w:rFonts w:ascii="Times New Roman" w:hAnsi="Times New Roman" w:cs="Times New Roman"/>
          <w:sz w:val="28"/>
          <w:szCs w:val="28"/>
        </w:rPr>
        <w:t xml:space="preserve"> </w:t>
      </w:r>
      <w:r w:rsidR="00782A17" w:rsidRPr="00782A1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782A1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82A17">
        <w:rPr>
          <w:rFonts w:ascii="Times New Roman" w:hAnsi="Times New Roman" w:cs="Times New Roman"/>
          <w:sz w:val="28"/>
          <w:szCs w:val="28"/>
        </w:rPr>
        <w:t xml:space="preserve"> 2,6</w:t>
      </w:r>
      <w:r w:rsidR="00782A17" w:rsidRPr="00782A17">
        <w:rPr>
          <w:rFonts w:ascii="Times New Roman" w:hAnsi="Times New Roman" w:cs="Times New Roman"/>
          <w:sz w:val="28"/>
          <w:szCs w:val="28"/>
        </w:rPr>
        <w:t xml:space="preserve"> - </w:t>
      </w:r>
      <w:r w:rsidR="0078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A17" w:rsidRPr="00782A17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8E59D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8E59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9D5">
        <w:rPr>
          <w:rFonts w:ascii="Times New Roman" w:hAnsi="Times New Roman" w:cs="Times New Roman"/>
          <w:sz w:val="28"/>
          <w:szCs w:val="28"/>
        </w:rPr>
        <w:t xml:space="preserve">  1 (объем/объем).</w:t>
      </w:r>
    </w:p>
    <w:p w:rsidR="008201D3" w:rsidRDefault="008201D3" w:rsidP="00103EA7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8201D3" w:rsidRPr="0050023E" w:rsidTr="002364B8">
        <w:tc>
          <w:tcPr>
            <w:tcW w:w="3794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8201D3" w:rsidRPr="00AF1494" w:rsidRDefault="008201D3" w:rsidP="00FF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сорбент: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октадецилсили</w:t>
            </w:r>
            <w:r w:rsidR="00782A17">
              <w:rPr>
                <w:rFonts w:ascii="Times New Roman" w:hAnsi="Times New Roman" w:cs="Times New Roman"/>
                <w:sz w:val="28"/>
                <w:szCs w:val="28"/>
              </w:rPr>
              <w:t>кагель</w:t>
            </w:r>
            <w:proofErr w:type="spellEnd"/>
            <w:r w:rsidR="00782A17">
              <w:rPr>
                <w:rFonts w:ascii="Times New Roman" w:hAnsi="Times New Roman" w:cs="Times New Roman"/>
                <w:sz w:val="28"/>
                <w:szCs w:val="28"/>
              </w:rPr>
              <w:t xml:space="preserve"> с блокированными концевыми группами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(С18) с диаметром частиц </w:t>
            </w:r>
            <w:r w:rsidR="00FF3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Допускается использование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2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логичных</w:t>
            </w:r>
            <w:r w:rsidRPr="00BD13C0">
              <w:rPr>
                <w:rFonts w:ascii="Times New Roman" w:hAnsi="Times New Roman" w:cs="Times New Roman"/>
                <w:sz w:val="28"/>
                <w:szCs w:val="28"/>
              </w:rPr>
              <w:t xml:space="preserve"> колонок, удовлетворяющих требованиям пригодности </w:t>
            </w:r>
            <w:proofErr w:type="spellStart"/>
            <w:r w:rsidRPr="00BD13C0">
              <w:rPr>
                <w:rFonts w:ascii="Times New Roman" w:hAnsi="Times New Roman" w:cs="Times New Roman"/>
                <w:sz w:val="28"/>
                <w:szCs w:val="28"/>
              </w:rPr>
              <w:t>хроматографической</w:t>
            </w:r>
            <w:proofErr w:type="spellEnd"/>
            <w:r w:rsidRPr="00BD1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C0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8201D3" w:rsidRPr="0050023E" w:rsidTr="002364B8">
        <w:tc>
          <w:tcPr>
            <w:tcW w:w="3794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Температура колонки: </w:t>
            </w:r>
          </w:p>
        </w:tc>
        <w:tc>
          <w:tcPr>
            <w:tcW w:w="5670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8201D3" w:rsidRPr="0050023E" w:rsidTr="002364B8">
        <w:tc>
          <w:tcPr>
            <w:tcW w:w="3794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8201D3" w:rsidRPr="00AF1494" w:rsidRDefault="008201D3" w:rsidP="005C0C31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Ультрафиолетовый </w:t>
            </w:r>
          </w:p>
        </w:tc>
      </w:tr>
      <w:tr w:rsidR="008201D3" w:rsidRPr="0050023E" w:rsidTr="002364B8">
        <w:tc>
          <w:tcPr>
            <w:tcW w:w="3794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5670" w:type="dxa"/>
          </w:tcPr>
          <w:p w:rsidR="008201D3" w:rsidRPr="00AF1494" w:rsidRDefault="008201D3" w:rsidP="00103E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УФ, </w:t>
            </w:r>
            <w:r w:rsidR="00260F8D">
              <w:rPr>
                <w:rFonts w:ascii="Times New Roman" w:hAnsi="Times New Roman" w:cs="Times New Roman"/>
                <w:sz w:val="28"/>
                <w:szCs w:val="28"/>
              </w:rPr>
              <w:t>205 ,268, 292</w:t>
            </w:r>
          </w:p>
        </w:tc>
      </w:tr>
      <w:tr w:rsidR="008201D3" w:rsidRPr="0050023E" w:rsidTr="002364B8">
        <w:tc>
          <w:tcPr>
            <w:tcW w:w="3794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8201D3" w:rsidRPr="00AF1494" w:rsidRDefault="00782A17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01D3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8201D3" w:rsidRPr="0050023E" w:rsidTr="002364B8">
        <w:tc>
          <w:tcPr>
            <w:tcW w:w="3794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8201D3" w:rsidRPr="00AF1494" w:rsidRDefault="008201D3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</w:p>
        </w:tc>
      </w:tr>
    </w:tbl>
    <w:p w:rsidR="008201D3" w:rsidRDefault="008201D3" w:rsidP="008201D3">
      <w:pPr>
        <w:pStyle w:val="6"/>
        <w:shd w:val="clear" w:color="auto" w:fill="auto"/>
        <w:spacing w:before="0" w:line="490" w:lineRule="exact"/>
        <w:ind w:firstLine="0"/>
        <w:jc w:val="both"/>
      </w:pPr>
      <w:r>
        <w:t xml:space="preserve">Время </w:t>
      </w:r>
      <w:proofErr w:type="spellStart"/>
      <w:r>
        <w:t>хроматографирования</w:t>
      </w:r>
      <w:proofErr w:type="spellEnd"/>
      <w:r>
        <w:t xml:space="preserve"> - 12 мин;</w:t>
      </w:r>
    </w:p>
    <w:p w:rsidR="008201D3" w:rsidRPr="00103EA7" w:rsidRDefault="008201D3" w:rsidP="00103EA7">
      <w:pPr>
        <w:pStyle w:val="6"/>
        <w:shd w:val="clear" w:color="auto" w:fill="auto"/>
        <w:spacing w:before="0" w:line="360" w:lineRule="auto"/>
        <w:ind w:firstLine="0"/>
        <w:jc w:val="both"/>
      </w:pPr>
      <w:r>
        <w:t xml:space="preserve">Режим </w:t>
      </w:r>
      <w:proofErr w:type="spellStart"/>
      <w:r>
        <w:t>хроматографического</w:t>
      </w:r>
      <w:proofErr w:type="spellEnd"/>
      <w:r>
        <w:t xml:space="preserve"> разделения - градиентный: </w:t>
      </w:r>
    </w:p>
    <w:p w:rsidR="00FC4157" w:rsidRPr="00103EA7" w:rsidRDefault="00FC4157" w:rsidP="00103EA7">
      <w:pPr>
        <w:pStyle w:val="4"/>
        <w:shd w:val="clear" w:color="auto" w:fill="auto"/>
        <w:spacing w:before="109" w:after="0" w:line="360" w:lineRule="auto"/>
        <w:ind w:left="20" w:right="700" w:firstLine="0"/>
        <w:jc w:val="left"/>
        <w:rPr>
          <w:sz w:val="28"/>
          <w:szCs w:val="28"/>
        </w:rPr>
      </w:pPr>
      <w:r w:rsidRPr="00103EA7">
        <w:rPr>
          <w:sz w:val="28"/>
          <w:szCs w:val="28"/>
        </w:rPr>
        <w:t>Относительные времена удерживания и длины волн детектирования (при указанных рабочих условиях и указанном оборудовании)</w:t>
      </w:r>
    </w:p>
    <w:tbl>
      <w:tblPr>
        <w:tblStyle w:val="a8"/>
        <w:tblW w:w="0" w:type="auto"/>
        <w:tblInd w:w="20" w:type="dxa"/>
        <w:tblLook w:val="04A0"/>
      </w:tblPr>
      <w:tblGrid>
        <w:gridCol w:w="3490"/>
        <w:gridCol w:w="3544"/>
        <w:gridCol w:w="2517"/>
      </w:tblGrid>
      <w:tr w:rsidR="00FC4157" w:rsidTr="00FC4157">
        <w:tc>
          <w:tcPr>
            <w:tcW w:w="3490" w:type="dxa"/>
          </w:tcPr>
          <w:p w:rsidR="00FC4157" w:rsidRPr="00FC4157" w:rsidRDefault="00FC4157" w:rsidP="00103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Пики</w:t>
            </w:r>
          </w:p>
        </w:tc>
        <w:tc>
          <w:tcPr>
            <w:tcW w:w="3544" w:type="dxa"/>
          </w:tcPr>
          <w:p w:rsidR="00FC4157" w:rsidRPr="00FC4157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Относительные времена удерживания (относительно </w:t>
            </w:r>
            <w:proofErr w:type="spellStart"/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 w:rsidRPr="00FC4157">
              <w:rPr>
                <w:rFonts w:ascii="Times New Roman" w:hAnsi="Times New Roman" w:cs="Times New Roman"/>
                <w:sz w:val="28"/>
                <w:szCs w:val="28"/>
              </w:rPr>
              <w:softHyphen/>
              <w:t>тинамида</w:t>
            </w:r>
            <w:proofErr w:type="spellEnd"/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FC4157" w:rsidRPr="0014454B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Длины волн детек</w:t>
            </w:r>
            <w:r w:rsidRPr="00FC4157">
              <w:rPr>
                <w:rFonts w:ascii="Times New Roman" w:hAnsi="Times New Roman" w:cs="Times New Roman"/>
                <w:sz w:val="28"/>
                <w:szCs w:val="28"/>
              </w:rPr>
              <w:softHyphen/>
              <w:t>тирования</w:t>
            </w:r>
            <w:r w:rsidR="0014454B">
              <w:rPr>
                <w:rFonts w:ascii="Times New Roman" w:hAnsi="Times New Roman" w:cs="Times New Roman"/>
                <w:sz w:val="28"/>
                <w:szCs w:val="28"/>
              </w:rPr>
              <w:t>, нм</w:t>
            </w:r>
          </w:p>
        </w:tc>
      </w:tr>
      <w:tr w:rsidR="00FC4157" w:rsidTr="00FC4157">
        <w:tc>
          <w:tcPr>
            <w:tcW w:w="3490" w:type="dxa"/>
          </w:tcPr>
          <w:p w:rsidR="00FC4157" w:rsidRPr="00FC4157" w:rsidRDefault="00FC4157" w:rsidP="00F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Тиамина нитрат</w:t>
            </w:r>
          </w:p>
        </w:tc>
        <w:tc>
          <w:tcPr>
            <w:tcW w:w="3544" w:type="dxa"/>
          </w:tcPr>
          <w:p w:rsidR="00FC4157" w:rsidRPr="00FC4157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около 0,5</w:t>
            </w:r>
          </w:p>
        </w:tc>
        <w:tc>
          <w:tcPr>
            <w:tcW w:w="2517" w:type="dxa"/>
          </w:tcPr>
          <w:p w:rsidR="00FC4157" w:rsidRPr="00FC4157" w:rsidRDefault="00FC4157" w:rsidP="0014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268 </w:t>
            </w:r>
            <w:r w:rsidR="0014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157" w:rsidTr="00FC4157">
        <w:tc>
          <w:tcPr>
            <w:tcW w:w="3490" w:type="dxa"/>
          </w:tcPr>
          <w:p w:rsidR="00FC4157" w:rsidRPr="00FC4157" w:rsidRDefault="00FC4157" w:rsidP="00F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3544" w:type="dxa"/>
          </w:tcPr>
          <w:p w:rsidR="00FC4157" w:rsidRPr="00FC4157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около 0,7</w:t>
            </w:r>
          </w:p>
        </w:tc>
        <w:tc>
          <w:tcPr>
            <w:tcW w:w="2517" w:type="dxa"/>
          </w:tcPr>
          <w:p w:rsidR="00FC4157" w:rsidRPr="00FC4157" w:rsidRDefault="00FC4157" w:rsidP="0014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268 </w:t>
            </w:r>
            <w:r w:rsidR="0014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157" w:rsidTr="00FC4157">
        <w:tc>
          <w:tcPr>
            <w:tcW w:w="3490" w:type="dxa"/>
          </w:tcPr>
          <w:p w:rsidR="00FC4157" w:rsidRPr="00FC4157" w:rsidRDefault="00FC4157" w:rsidP="00F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</w:p>
        </w:tc>
        <w:tc>
          <w:tcPr>
            <w:tcW w:w="3544" w:type="dxa"/>
          </w:tcPr>
          <w:p w:rsidR="00FC4157" w:rsidRPr="00FC4157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около 1,0</w:t>
            </w:r>
          </w:p>
        </w:tc>
        <w:tc>
          <w:tcPr>
            <w:tcW w:w="2517" w:type="dxa"/>
          </w:tcPr>
          <w:p w:rsidR="00FC4157" w:rsidRPr="00FC4157" w:rsidRDefault="00FC4157" w:rsidP="0014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268 </w:t>
            </w:r>
            <w:r w:rsidR="0014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157" w:rsidTr="00FC4157">
        <w:tc>
          <w:tcPr>
            <w:tcW w:w="3490" w:type="dxa"/>
          </w:tcPr>
          <w:p w:rsidR="00FC4157" w:rsidRPr="00FC4157" w:rsidRDefault="00FC4157" w:rsidP="00F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Пиридоксина гидрохлорид</w:t>
            </w:r>
          </w:p>
        </w:tc>
        <w:tc>
          <w:tcPr>
            <w:tcW w:w="3544" w:type="dxa"/>
          </w:tcPr>
          <w:p w:rsidR="00FC4157" w:rsidRPr="00FC4157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около 1,5</w:t>
            </w:r>
          </w:p>
        </w:tc>
        <w:tc>
          <w:tcPr>
            <w:tcW w:w="2517" w:type="dxa"/>
          </w:tcPr>
          <w:p w:rsidR="00FC4157" w:rsidRPr="00FC4157" w:rsidRDefault="00FC4157" w:rsidP="0014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292 </w:t>
            </w:r>
            <w:r w:rsidR="0014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157" w:rsidTr="00FC4157">
        <w:tc>
          <w:tcPr>
            <w:tcW w:w="3490" w:type="dxa"/>
          </w:tcPr>
          <w:p w:rsidR="00FC4157" w:rsidRPr="00FC4157" w:rsidRDefault="00FC4157" w:rsidP="00F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proofErr w:type="spellStart"/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пантотенат</w:t>
            </w:r>
            <w:proofErr w:type="spellEnd"/>
          </w:p>
        </w:tc>
        <w:tc>
          <w:tcPr>
            <w:tcW w:w="3544" w:type="dxa"/>
          </w:tcPr>
          <w:p w:rsidR="00FC4157" w:rsidRPr="00FC4157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около 1,9</w:t>
            </w:r>
          </w:p>
        </w:tc>
        <w:tc>
          <w:tcPr>
            <w:tcW w:w="2517" w:type="dxa"/>
          </w:tcPr>
          <w:p w:rsidR="00FC4157" w:rsidRPr="00FC4157" w:rsidRDefault="00FC4157" w:rsidP="0014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205 </w:t>
            </w:r>
            <w:r w:rsidR="0014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157" w:rsidTr="00FC4157">
        <w:tc>
          <w:tcPr>
            <w:tcW w:w="3490" w:type="dxa"/>
          </w:tcPr>
          <w:p w:rsidR="00FC4157" w:rsidRPr="00FC4157" w:rsidRDefault="00FC4157" w:rsidP="00F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Рибофлавин</w:t>
            </w:r>
          </w:p>
        </w:tc>
        <w:tc>
          <w:tcPr>
            <w:tcW w:w="3544" w:type="dxa"/>
          </w:tcPr>
          <w:p w:rsidR="00FC4157" w:rsidRPr="00FC4157" w:rsidRDefault="00FC415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около 2,2</w:t>
            </w:r>
          </w:p>
        </w:tc>
        <w:tc>
          <w:tcPr>
            <w:tcW w:w="2517" w:type="dxa"/>
          </w:tcPr>
          <w:p w:rsidR="00FC4157" w:rsidRPr="00FC4157" w:rsidRDefault="00FC4157" w:rsidP="0014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268 </w:t>
            </w:r>
            <w:r w:rsidR="0014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2A17" w:rsidRPr="00FC4157" w:rsidRDefault="00782A17" w:rsidP="00BB20D2">
      <w:pPr>
        <w:spacing w:before="240" w:line="280" w:lineRule="exact"/>
        <w:rPr>
          <w:rStyle w:val="aa"/>
          <w:rFonts w:eastAsiaTheme="minorEastAsia"/>
          <w:u w:val="none"/>
        </w:rPr>
      </w:pPr>
      <w:r w:rsidRPr="00FC4157">
        <w:rPr>
          <w:rStyle w:val="aa"/>
          <w:rFonts w:eastAsiaTheme="minorEastAsia"/>
          <w:u w:val="none"/>
        </w:rPr>
        <w:t>Градиент подвижной фазы: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82A17" w:rsidTr="00782A17">
        <w:tc>
          <w:tcPr>
            <w:tcW w:w="3190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3190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Ацетонитрил</w:t>
            </w:r>
            <w:proofErr w:type="spellEnd"/>
            <w:r w:rsidRPr="00FC4157">
              <w:rPr>
                <w:rFonts w:ascii="Times New Roman" w:hAnsi="Times New Roman" w:cs="Times New Roman"/>
                <w:sz w:val="28"/>
                <w:szCs w:val="28"/>
              </w:rPr>
              <w:t xml:space="preserve"> (% объём/объём)</w:t>
            </w:r>
          </w:p>
        </w:tc>
        <w:tc>
          <w:tcPr>
            <w:tcW w:w="3191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0,05М раствор натрия фосфата однозамещенного (% объём/объём)</w:t>
            </w:r>
          </w:p>
        </w:tc>
      </w:tr>
      <w:tr w:rsidR="00782A17" w:rsidTr="00782A17">
        <w:tc>
          <w:tcPr>
            <w:tcW w:w="3190" w:type="dxa"/>
          </w:tcPr>
          <w:p w:rsidR="00782A17" w:rsidRPr="00FC4157" w:rsidRDefault="00782A17" w:rsidP="005C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2A17" w:rsidTr="00782A17">
        <w:tc>
          <w:tcPr>
            <w:tcW w:w="3190" w:type="dxa"/>
          </w:tcPr>
          <w:p w:rsidR="00782A17" w:rsidRPr="00FC4157" w:rsidRDefault="00782A17" w:rsidP="00D6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41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190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2A17" w:rsidTr="00782A17">
        <w:tc>
          <w:tcPr>
            <w:tcW w:w="3190" w:type="dxa"/>
          </w:tcPr>
          <w:p w:rsidR="00782A17" w:rsidRPr="00FC4157" w:rsidRDefault="00782A17" w:rsidP="00D6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41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190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782A17" w:rsidRPr="00FC4157" w:rsidRDefault="00782A17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1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5344" w:rsidTr="00782A17">
        <w:tc>
          <w:tcPr>
            <w:tcW w:w="3190" w:type="dxa"/>
          </w:tcPr>
          <w:p w:rsidR="00D65344" w:rsidRPr="00FC4157" w:rsidRDefault="00D65344" w:rsidP="00D6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3190" w:type="dxa"/>
          </w:tcPr>
          <w:p w:rsidR="00D65344" w:rsidRPr="00FC4157" w:rsidRDefault="00D65344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D65344" w:rsidRPr="00FC4157" w:rsidRDefault="00D65344" w:rsidP="00FC4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03EA7" w:rsidRPr="00103EA7" w:rsidRDefault="00103EA7" w:rsidP="00BB20D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EA7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103EA7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103EA7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3EA7" w:rsidRPr="00103EA7" w:rsidRDefault="00103EA7" w:rsidP="00634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EA7">
        <w:rPr>
          <w:rFonts w:ascii="Times New Roman" w:hAnsi="Times New Roman" w:cs="Times New Roman"/>
          <w:sz w:val="28"/>
          <w:szCs w:val="28"/>
        </w:rPr>
        <w:t xml:space="preserve">По 20 мкл испытуемого раствора и стандартного раствора попеременно </w:t>
      </w:r>
      <w:proofErr w:type="spellStart"/>
      <w:r w:rsidRPr="00103EA7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103EA7">
        <w:rPr>
          <w:rFonts w:ascii="Times New Roman" w:hAnsi="Times New Roman" w:cs="Times New Roman"/>
          <w:sz w:val="28"/>
          <w:szCs w:val="28"/>
        </w:rPr>
        <w:t xml:space="preserve"> на жидкостном хроматографе, получая не менее 3 </w:t>
      </w:r>
      <w:proofErr w:type="spellStart"/>
      <w:r w:rsidRPr="00103EA7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03EA7">
        <w:rPr>
          <w:rFonts w:ascii="Times New Roman" w:hAnsi="Times New Roman" w:cs="Times New Roman"/>
          <w:sz w:val="28"/>
          <w:szCs w:val="28"/>
        </w:rPr>
        <w:t xml:space="preserve"> для каждого из растворов.</w:t>
      </w:r>
    </w:p>
    <w:p w:rsidR="00103EA7" w:rsidRPr="00103EA7" w:rsidRDefault="00103EA7" w:rsidP="00103E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EA7">
        <w:rPr>
          <w:rFonts w:ascii="Times New Roman" w:hAnsi="Times New Roman" w:cs="Times New Roman"/>
          <w:sz w:val="28"/>
          <w:szCs w:val="28"/>
        </w:rPr>
        <w:t xml:space="preserve">Система считается </w:t>
      </w:r>
      <w:proofErr w:type="gramStart"/>
      <w:r w:rsidRPr="00103EA7">
        <w:rPr>
          <w:rFonts w:ascii="Times New Roman" w:hAnsi="Times New Roman" w:cs="Times New Roman"/>
          <w:sz w:val="28"/>
          <w:szCs w:val="28"/>
        </w:rPr>
        <w:t>пригодной</w:t>
      </w:r>
      <w:proofErr w:type="gramEnd"/>
      <w:r w:rsidRPr="00103EA7">
        <w:rPr>
          <w:rFonts w:ascii="Times New Roman" w:hAnsi="Times New Roman" w:cs="Times New Roman"/>
          <w:sz w:val="28"/>
          <w:szCs w:val="28"/>
        </w:rPr>
        <w:t xml:space="preserve"> если выполняются следующие требования:</w:t>
      </w:r>
    </w:p>
    <w:p w:rsidR="00103EA7" w:rsidRPr="00103EA7" w:rsidRDefault="00103EA7" w:rsidP="00BB20D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EA7">
        <w:rPr>
          <w:rFonts w:ascii="Times New Roman" w:hAnsi="Times New Roman" w:cs="Times New Roman"/>
          <w:sz w:val="28"/>
          <w:szCs w:val="28"/>
        </w:rPr>
        <w:lastRenderedPageBreak/>
        <w:t>Фактор асимметрии пика каждого из компонентов должен составлять 0,8</w:t>
      </w:r>
      <w:r w:rsidR="008E59D5">
        <w:rPr>
          <w:rFonts w:ascii="Times New Roman" w:hAnsi="Times New Roman" w:cs="Times New Roman"/>
          <w:sz w:val="28"/>
          <w:szCs w:val="28"/>
        </w:rPr>
        <w:t xml:space="preserve"> </w:t>
      </w:r>
      <w:r w:rsidRPr="00103EA7">
        <w:rPr>
          <w:rFonts w:ascii="Times New Roman" w:hAnsi="Times New Roman" w:cs="Times New Roman"/>
          <w:sz w:val="28"/>
          <w:szCs w:val="28"/>
        </w:rPr>
        <w:t>-</w:t>
      </w:r>
      <w:r w:rsidR="008E59D5">
        <w:rPr>
          <w:rFonts w:ascii="Times New Roman" w:hAnsi="Times New Roman" w:cs="Times New Roman"/>
          <w:sz w:val="28"/>
          <w:szCs w:val="28"/>
        </w:rPr>
        <w:t xml:space="preserve"> </w:t>
      </w:r>
      <w:r w:rsidR="00FF3B4B">
        <w:rPr>
          <w:rFonts w:ascii="Times New Roman" w:hAnsi="Times New Roman" w:cs="Times New Roman"/>
          <w:sz w:val="28"/>
          <w:szCs w:val="28"/>
        </w:rPr>
        <w:t>1,5.</w:t>
      </w:r>
    </w:p>
    <w:p w:rsidR="00103EA7" w:rsidRPr="00BB20D2" w:rsidRDefault="00103EA7" w:rsidP="00BB20D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0D2">
        <w:rPr>
          <w:rFonts w:ascii="Times New Roman" w:hAnsi="Times New Roman" w:cs="Times New Roman"/>
          <w:sz w:val="28"/>
          <w:szCs w:val="28"/>
        </w:rPr>
        <w:t>Разрешение между пиками тиамина нитрата и аскорбиновой кислотой должно быть не менее 4,0.</w:t>
      </w:r>
    </w:p>
    <w:p w:rsidR="00103EA7" w:rsidRPr="00BB20D2" w:rsidRDefault="00103EA7" w:rsidP="00BB20D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0D2">
        <w:rPr>
          <w:rFonts w:ascii="Times New Roman" w:hAnsi="Times New Roman" w:cs="Times New Roman"/>
          <w:sz w:val="28"/>
          <w:szCs w:val="28"/>
        </w:rPr>
        <w:t>Максимальное допустимое относительное стандартное отклонение площади пика определяемого соединения для повторных вводов в колонку стандартного раствора не превышает величин, указанных ниже:</w:t>
      </w:r>
    </w:p>
    <w:tbl>
      <w:tblPr>
        <w:tblStyle w:val="a8"/>
        <w:tblW w:w="0" w:type="auto"/>
        <w:tblInd w:w="40" w:type="dxa"/>
        <w:tblLook w:val="04A0"/>
      </w:tblPr>
      <w:tblGrid>
        <w:gridCol w:w="1769"/>
        <w:gridCol w:w="2043"/>
        <w:gridCol w:w="1906"/>
        <w:gridCol w:w="1906"/>
        <w:gridCol w:w="1907"/>
      </w:tblGrid>
      <w:tr w:rsidR="00634F64" w:rsidTr="000B6EA5">
        <w:trPr>
          <w:trHeight w:val="363"/>
        </w:trPr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center"/>
              <w:rPr>
                <w:rStyle w:val="2"/>
                <w:i/>
              </w:rPr>
            </w:pPr>
            <w:r>
              <w:rPr>
                <w:rStyle w:val="2"/>
              </w:rPr>
              <w:t>Количество отдельных инъекций</w:t>
            </w:r>
          </w:p>
        </w:tc>
      </w:tr>
      <w:tr w:rsidR="00634F64" w:rsidTr="000B6EA5"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6</w:t>
            </w:r>
          </w:p>
        </w:tc>
      </w:tr>
      <w:tr w:rsidR="000B6EA5" w:rsidTr="000B6EA5">
        <w:tc>
          <w:tcPr>
            <w:tcW w:w="9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EA5" w:rsidRPr="00634F64" w:rsidRDefault="000B6EA5" w:rsidP="000B6EA5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proofErr w:type="gramStart"/>
            <w:r w:rsidRPr="00634F64">
              <w:rPr>
                <w:rStyle w:val="2"/>
              </w:rPr>
              <w:t>Р</w:t>
            </w:r>
            <w:proofErr w:type="gramEnd"/>
            <w:r w:rsidRPr="00634F64">
              <w:rPr>
                <w:rStyle w:val="2"/>
              </w:rPr>
              <w:t xml:space="preserve"> %</w:t>
            </w:r>
            <w:r>
              <w:rPr>
                <w:rStyle w:val="2"/>
              </w:rPr>
              <w:t xml:space="preserve">   Максимальное допустимое относительное стандартное отклонение</w:t>
            </w:r>
          </w:p>
        </w:tc>
      </w:tr>
      <w:tr w:rsidR="00634F64" w:rsidTr="000B6EA5"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F64" w:rsidRPr="00634F64" w:rsidRDefault="000B6EA5" w:rsidP="00FF3B4B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 </w:t>
            </w:r>
            <w:r w:rsidR="00634F64" w:rsidRPr="00634F64">
              <w:rPr>
                <w:rStyle w:val="2"/>
              </w:rPr>
              <w:t>4,0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0,83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1,12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1,46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F64" w:rsidRPr="00634F64" w:rsidRDefault="00634F64" w:rsidP="00634F64">
            <w:pPr>
              <w:pStyle w:val="50"/>
              <w:shd w:val="clear" w:color="auto" w:fill="auto"/>
              <w:spacing w:line="276" w:lineRule="auto"/>
              <w:ind w:firstLine="0"/>
              <w:jc w:val="both"/>
              <w:rPr>
                <w:rStyle w:val="2"/>
              </w:rPr>
            </w:pPr>
            <w:r w:rsidRPr="00634F64">
              <w:rPr>
                <w:rStyle w:val="2"/>
              </w:rPr>
              <w:t>1,7</w:t>
            </w:r>
          </w:p>
        </w:tc>
      </w:tr>
    </w:tbl>
    <w:p w:rsidR="00634F64" w:rsidRPr="00634F64" w:rsidRDefault="00634F64" w:rsidP="00634F6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34F64">
        <w:rPr>
          <w:rFonts w:ascii="Times New Roman" w:hAnsi="Times New Roman" w:cs="Times New Roman"/>
          <w:sz w:val="28"/>
          <w:szCs w:val="28"/>
        </w:rPr>
        <w:t>Метод</w:t>
      </w:r>
      <w:r w:rsidRPr="00634F64">
        <w:rPr>
          <w:rFonts w:ascii="Times New Roman" w:hAnsi="Times New Roman" w:cs="Times New Roman"/>
          <w:sz w:val="28"/>
          <w:szCs w:val="28"/>
        </w:rPr>
        <w:tab/>
        <w:t>внешнего стандарта</w:t>
      </w:r>
    </w:p>
    <w:p w:rsidR="00634F64" w:rsidRDefault="00634F64" w:rsidP="00634F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F64">
        <w:rPr>
          <w:rFonts w:ascii="Times New Roman" w:hAnsi="Times New Roman" w:cs="Times New Roman"/>
          <w:sz w:val="28"/>
          <w:szCs w:val="28"/>
        </w:rPr>
        <w:t xml:space="preserve">Содержание тиамина нитрата, рибофлавина, </w:t>
      </w:r>
      <w:proofErr w:type="spellStart"/>
      <w:r w:rsidRPr="00634F6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634F64">
        <w:rPr>
          <w:rFonts w:ascii="Times New Roman" w:hAnsi="Times New Roman" w:cs="Times New Roman"/>
          <w:sz w:val="28"/>
          <w:szCs w:val="28"/>
        </w:rPr>
        <w:t xml:space="preserve">, кальция </w:t>
      </w:r>
      <w:proofErr w:type="spellStart"/>
      <w:r w:rsidRPr="00634F64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34F64">
        <w:rPr>
          <w:rFonts w:ascii="Times New Roman" w:hAnsi="Times New Roman" w:cs="Times New Roman"/>
          <w:sz w:val="28"/>
          <w:szCs w:val="28"/>
        </w:rPr>
        <w:t>, пиридоксина гидрохлорида</w:t>
      </w:r>
      <w:r w:rsidR="00F45982">
        <w:rPr>
          <w:rFonts w:ascii="Times New Roman" w:hAnsi="Times New Roman" w:cs="Times New Roman"/>
          <w:sz w:val="28"/>
          <w:szCs w:val="28"/>
        </w:rPr>
        <w:t xml:space="preserve"> </w:t>
      </w:r>
      <w:r w:rsidR="000B6EA5">
        <w:rPr>
          <w:rFonts w:ascii="Times New Roman" w:hAnsi="Times New Roman" w:cs="Times New Roman"/>
          <w:sz w:val="28"/>
          <w:szCs w:val="28"/>
        </w:rPr>
        <w:t xml:space="preserve">(Х) </w:t>
      </w:r>
      <w:r w:rsidRPr="00634F64">
        <w:rPr>
          <w:rFonts w:ascii="Times New Roman" w:hAnsi="Times New Roman" w:cs="Times New Roman"/>
          <w:sz w:val="28"/>
          <w:szCs w:val="28"/>
        </w:rPr>
        <w:t xml:space="preserve"> в</w:t>
      </w:r>
      <w:r w:rsidR="00260F8D">
        <w:rPr>
          <w:rFonts w:ascii="Times New Roman" w:hAnsi="Times New Roman" w:cs="Times New Roman"/>
          <w:sz w:val="28"/>
          <w:szCs w:val="28"/>
        </w:rPr>
        <w:t>одной таблетке в процентах от заявленного количества</w:t>
      </w:r>
      <w:r w:rsidRPr="0063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634F64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0B6EA5" w:rsidRPr="00241C40" w:rsidRDefault="000B6EA5" w:rsidP="000B6E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∙100∙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>·100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∙a∙Lˑ100·1000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∙a∙Lˑ10</m:t>
            </m:r>
          </m:den>
        </m:f>
      </m:oMath>
      <w:r w:rsidR="00637757" w:rsidRPr="00241C40">
        <w:rPr>
          <w:rFonts w:ascii="Times New Roman" w:hAnsi="Times New Roman" w:cs="Times New Roman"/>
          <w:sz w:val="32"/>
          <w:szCs w:val="32"/>
        </w:rPr>
        <w:t>,</w:t>
      </w:r>
    </w:p>
    <w:p w:rsidR="005F0F8A" w:rsidRDefault="000B6EA5" w:rsidP="00BB2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5F0F8A">
        <w:rPr>
          <w:rFonts w:ascii="Times New Roman" w:hAnsi="Times New Roman" w:cs="Times New Roman"/>
          <w:sz w:val="28"/>
          <w:szCs w:val="28"/>
        </w:rPr>
        <w:t xml:space="preserve">  </w:t>
      </w:r>
      <w:r w:rsidRPr="000B6EA5">
        <w:rPr>
          <w:rFonts w:ascii="Times New Roman" w:hAnsi="Times New Roman" w:cs="Times New Roman"/>
          <w:sz w:val="28"/>
          <w:szCs w:val="28"/>
        </w:rPr>
        <w:t>S</w:t>
      </w:r>
      <w:r w:rsidR="005F0F8A">
        <w:rPr>
          <w:rFonts w:ascii="Times New Roman" w:hAnsi="Times New Roman" w:cs="Times New Roman"/>
          <w:sz w:val="28"/>
          <w:szCs w:val="28"/>
        </w:rPr>
        <w:t xml:space="preserve"> -</w:t>
      </w:r>
      <w:r w:rsidRPr="000B6EA5">
        <w:rPr>
          <w:rFonts w:ascii="Times New Roman" w:hAnsi="Times New Roman" w:cs="Times New Roman"/>
          <w:sz w:val="28"/>
          <w:szCs w:val="28"/>
        </w:rPr>
        <w:t xml:space="preserve"> площадь пика тиамина нитрата (рибофлавина,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B6EA5" w:rsidRPr="000B6EA5" w:rsidRDefault="000B6EA5" w:rsidP="00BB20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B6EA5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, пиридоксина гидрохлорида) на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5F0F8A" w:rsidRDefault="000B6EA5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6EA5">
        <w:rPr>
          <w:rFonts w:ascii="Times New Roman" w:hAnsi="Times New Roman" w:cs="Times New Roman"/>
          <w:sz w:val="28"/>
          <w:szCs w:val="28"/>
        </w:rPr>
        <w:t>S</w:t>
      </w:r>
      <w:r w:rsidRPr="005F0F8A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 </w:t>
      </w:r>
      <w:r w:rsidR="005F0F8A">
        <w:rPr>
          <w:rFonts w:ascii="Times New Roman" w:hAnsi="Times New Roman" w:cs="Times New Roman"/>
          <w:sz w:val="28"/>
          <w:szCs w:val="28"/>
        </w:rPr>
        <w:t>-</w:t>
      </w:r>
      <w:r w:rsidRPr="000B6EA5">
        <w:rPr>
          <w:rFonts w:ascii="Times New Roman" w:hAnsi="Times New Roman" w:cs="Times New Roman"/>
          <w:sz w:val="28"/>
          <w:szCs w:val="28"/>
        </w:rPr>
        <w:t xml:space="preserve"> площадь пика тиамина нитрата (рибофлавина,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B6EA5" w:rsidRPr="000B6EA5" w:rsidRDefault="000B6EA5" w:rsidP="00BB20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B6EA5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, пиридоксина гидрохлорида) на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 стандартного раствора;</w:t>
      </w:r>
    </w:p>
    <w:p w:rsidR="005F0F8A" w:rsidRDefault="000B6EA5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EA5">
        <w:rPr>
          <w:rFonts w:ascii="Times New Roman" w:hAnsi="Times New Roman" w:cs="Times New Roman"/>
          <w:sz w:val="28"/>
          <w:szCs w:val="28"/>
        </w:rPr>
        <w:t>С</w:t>
      </w:r>
      <w:r w:rsidRPr="005F0F8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0B6EA5">
        <w:rPr>
          <w:rFonts w:ascii="Times New Roman" w:hAnsi="Times New Roman" w:cs="Times New Roman"/>
          <w:sz w:val="28"/>
          <w:szCs w:val="28"/>
        </w:rPr>
        <w:t xml:space="preserve"> </w:t>
      </w:r>
      <w:r w:rsidR="005F0F8A">
        <w:rPr>
          <w:rFonts w:ascii="Times New Roman" w:hAnsi="Times New Roman" w:cs="Times New Roman"/>
          <w:sz w:val="28"/>
          <w:szCs w:val="28"/>
        </w:rPr>
        <w:t>-</w:t>
      </w:r>
      <w:r w:rsidRPr="000B6EA5">
        <w:rPr>
          <w:rFonts w:ascii="Times New Roman" w:hAnsi="Times New Roman" w:cs="Times New Roman"/>
          <w:sz w:val="28"/>
          <w:szCs w:val="28"/>
        </w:rPr>
        <w:t xml:space="preserve"> концентрация тиамина нитрата (рибофлавина,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0F8A" w:rsidRDefault="000B6EA5" w:rsidP="00BB20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B6EA5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0B6EA5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0B6EA5">
        <w:rPr>
          <w:rFonts w:ascii="Times New Roman" w:hAnsi="Times New Roman" w:cs="Times New Roman"/>
          <w:sz w:val="28"/>
          <w:szCs w:val="28"/>
        </w:rPr>
        <w:t xml:space="preserve">, пиридоксина гидрохлорида) в стандартном растворе, мг/мл; </w:t>
      </w:r>
    </w:p>
    <w:p w:rsidR="000B6EA5" w:rsidRPr="000B6EA5" w:rsidRDefault="000B6EA5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A5">
        <w:rPr>
          <w:rFonts w:ascii="Times New Roman" w:hAnsi="Times New Roman" w:cs="Times New Roman"/>
          <w:sz w:val="28"/>
          <w:szCs w:val="28"/>
        </w:rPr>
        <w:t>а</w:t>
      </w:r>
      <w:r w:rsidR="005F0F8A">
        <w:rPr>
          <w:rFonts w:ascii="Times New Roman" w:hAnsi="Times New Roman" w:cs="Times New Roman"/>
          <w:sz w:val="28"/>
          <w:szCs w:val="28"/>
        </w:rPr>
        <w:t xml:space="preserve"> -</w:t>
      </w:r>
      <w:r w:rsidRPr="000B6EA5">
        <w:rPr>
          <w:rFonts w:ascii="Times New Roman" w:hAnsi="Times New Roman" w:cs="Times New Roman"/>
          <w:sz w:val="28"/>
          <w:szCs w:val="28"/>
        </w:rPr>
        <w:t xml:space="preserve"> навеска порошка таблеток, взятая для анализа, мг;</w:t>
      </w:r>
    </w:p>
    <w:p w:rsidR="000B6EA5" w:rsidRPr="000B6EA5" w:rsidRDefault="000B6EA5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A5">
        <w:rPr>
          <w:rFonts w:ascii="Times New Roman" w:hAnsi="Times New Roman" w:cs="Times New Roman"/>
          <w:sz w:val="28"/>
          <w:szCs w:val="28"/>
        </w:rPr>
        <w:t>G</w:t>
      </w:r>
      <w:r w:rsidR="005F0F8A">
        <w:rPr>
          <w:rFonts w:ascii="Times New Roman" w:hAnsi="Times New Roman" w:cs="Times New Roman"/>
          <w:sz w:val="28"/>
          <w:szCs w:val="28"/>
        </w:rPr>
        <w:t xml:space="preserve"> -</w:t>
      </w:r>
      <w:r w:rsidRPr="000B6EA5">
        <w:rPr>
          <w:rFonts w:ascii="Times New Roman" w:hAnsi="Times New Roman" w:cs="Times New Roman"/>
          <w:sz w:val="28"/>
          <w:szCs w:val="28"/>
        </w:rPr>
        <w:t xml:space="preserve"> средняя масса таблетки, мг;</w:t>
      </w:r>
    </w:p>
    <w:p w:rsidR="00793043" w:rsidRDefault="000B6EA5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0F8A">
        <w:rPr>
          <w:rFonts w:ascii="Times New Roman" w:hAnsi="Times New Roman" w:cs="Times New Roman"/>
          <w:sz w:val="28"/>
          <w:szCs w:val="28"/>
        </w:rPr>
        <w:t xml:space="preserve"> -</w:t>
      </w:r>
      <w:r w:rsidRPr="000B6EA5">
        <w:rPr>
          <w:rFonts w:ascii="Times New Roman" w:hAnsi="Times New Roman" w:cs="Times New Roman"/>
          <w:sz w:val="28"/>
          <w:szCs w:val="28"/>
        </w:rPr>
        <w:t xml:space="preserve"> </w:t>
      </w:r>
      <w:r w:rsidR="00260F8D" w:rsidRPr="0079304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793043" w:rsidRPr="00793043">
        <w:rPr>
          <w:rFonts w:ascii="Times New Roman" w:hAnsi="Times New Roman" w:cs="Times New Roman"/>
          <w:sz w:val="28"/>
          <w:szCs w:val="28"/>
        </w:rPr>
        <w:t xml:space="preserve">тиамина нитрата (рибофлавина, </w:t>
      </w:r>
      <w:proofErr w:type="spellStart"/>
      <w:r w:rsidR="00793043" w:rsidRPr="00793043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793043" w:rsidRPr="00793043">
        <w:rPr>
          <w:rFonts w:ascii="Times New Roman" w:hAnsi="Times New Roman" w:cs="Times New Roman"/>
          <w:sz w:val="28"/>
          <w:szCs w:val="28"/>
        </w:rPr>
        <w:t xml:space="preserve">, кальция </w:t>
      </w:r>
    </w:p>
    <w:p w:rsidR="00260F8D" w:rsidRDefault="00793043" w:rsidP="00BB20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793043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793043">
        <w:rPr>
          <w:rFonts w:ascii="Times New Roman" w:hAnsi="Times New Roman" w:cs="Times New Roman"/>
          <w:sz w:val="28"/>
          <w:szCs w:val="28"/>
        </w:rPr>
        <w:t xml:space="preserve">, пиридоксина гидрохлорида) </w:t>
      </w:r>
      <w:r w:rsidR="00260F8D" w:rsidRPr="00793043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стандартном образце, %; </w:t>
      </w:r>
      <w:proofErr w:type="gramEnd"/>
    </w:p>
    <w:p w:rsidR="009C55F0" w:rsidRPr="009C55F0" w:rsidRDefault="00793043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30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3043">
        <w:rPr>
          <w:rStyle w:val="8"/>
          <w:rFonts w:eastAsia="Calibri"/>
          <w:sz w:val="28"/>
          <w:szCs w:val="28"/>
        </w:rPr>
        <w:t>заявленное</w:t>
      </w:r>
      <w:proofErr w:type="gramEnd"/>
      <w:r w:rsidRPr="00793043">
        <w:rPr>
          <w:rStyle w:val="8"/>
          <w:rFonts w:eastAsia="Calibri"/>
          <w:sz w:val="28"/>
          <w:szCs w:val="28"/>
        </w:rPr>
        <w:t xml:space="preserve"> количество </w:t>
      </w:r>
      <w:r w:rsidRPr="00793043">
        <w:rPr>
          <w:rFonts w:ascii="Times New Roman" w:hAnsi="Times New Roman" w:cs="Times New Roman"/>
          <w:sz w:val="28"/>
          <w:szCs w:val="28"/>
        </w:rPr>
        <w:t xml:space="preserve">тиамина нитрата (рибофлавина, </w:t>
      </w:r>
    </w:p>
    <w:p w:rsidR="00793043" w:rsidRPr="009C55F0" w:rsidRDefault="00793043" w:rsidP="00BB20D2">
      <w:pPr>
        <w:spacing w:after="0" w:line="240" w:lineRule="auto"/>
        <w:ind w:firstLine="708"/>
        <w:jc w:val="both"/>
        <w:rPr>
          <w:rStyle w:val="8"/>
          <w:rFonts w:eastAsia="Calibri"/>
          <w:sz w:val="28"/>
          <w:szCs w:val="28"/>
        </w:rPr>
      </w:pPr>
      <w:proofErr w:type="spellStart"/>
      <w:proofErr w:type="gramStart"/>
      <w:r w:rsidRPr="00793043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793043">
        <w:rPr>
          <w:rFonts w:ascii="Times New Roman" w:hAnsi="Times New Roman" w:cs="Times New Roman"/>
          <w:sz w:val="28"/>
          <w:szCs w:val="28"/>
        </w:rPr>
        <w:t xml:space="preserve">, кальция </w:t>
      </w:r>
      <w:proofErr w:type="spellStart"/>
      <w:r w:rsidRPr="00793043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793043">
        <w:rPr>
          <w:rFonts w:ascii="Times New Roman" w:hAnsi="Times New Roman" w:cs="Times New Roman"/>
          <w:sz w:val="28"/>
          <w:szCs w:val="28"/>
        </w:rPr>
        <w:t xml:space="preserve">, пиридоксина гидрохлорида) </w:t>
      </w:r>
      <w:r w:rsidRPr="00793043">
        <w:rPr>
          <w:rStyle w:val="8"/>
          <w:rFonts w:eastAsia="Calibri"/>
          <w:sz w:val="28"/>
          <w:szCs w:val="28"/>
        </w:rPr>
        <w:t xml:space="preserve"> в </w:t>
      </w:r>
      <w:proofErr w:type="gramEnd"/>
    </w:p>
    <w:p w:rsidR="00793043" w:rsidRPr="00793043" w:rsidRDefault="00793043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043">
        <w:rPr>
          <w:rStyle w:val="8"/>
          <w:rFonts w:eastAsia="Calibri"/>
          <w:sz w:val="28"/>
          <w:szCs w:val="28"/>
        </w:rPr>
        <w:t>одной таблетке, мг.</w:t>
      </w:r>
    </w:p>
    <w:p w:rsidR="00637757" w:rsidRPr="000B6EA5" w:rsidRDefault="00637757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– пересчет миллиграммы,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0F8A" w:rsidRPr="008B7547" w:rsidRDefault="005F0F8A" w:rsidP="004B5751">
      <w:pPr>
        <w:pStyle w:val="50"/>
        <w:shd w:val="clear" w:color="auto" w:fill="auto"/>
        <w:spacing w:line="360" w:lineRule="auto"/>
        <w:ind w:left="40" w:firstLine="740"/>
        <w:jc w:val="both"/>
        <w:rPr>
          <w:rStyle w:val="2"/>
        </w:rPr>
      </w:pPr>
      <w:proofErr w:type="spellStart"/>
      <w:r w:rsidRPr="00174341">
        <w:rPr>
          <w:rStyle w:val="2"/>
          <w:i/>
        </w:rPr>
        <w:t>Фолиевая</w:t>
      </w:r>
      <w:proofErr w:type="spellEnd"/>
      <w:r w:rsidRPr="00174341">
        <w:rPr>
          <w:rStyle w:val="2"/>
          <w:i/>
        </w:rPr>
        <w:t xml:space="preserve"> кислота.</w:t>
      </w:r>
      <w:r>
        <w:rPr>
          <w:rStyle w:val="2"/>
          <w:i/>
        </w:rPr>
        <w:t xml:space="preserve"> </w:t>
      </w:r>
      <w:r w:rsidRPr="00174341">
        <w:rPr>
          <w:rStyle w:val="2"/>
        </w:rPr>
        <w:t>Метод ВЭЖХ</w:t>
      </w:r>
      <w:r w:rsidRPr="008B7547">
        <w:rPr>
          <w:rStyle w:val="2"/>
        </w:rPr>
        <w:t xml:space="preserve">. </w:t>
      </w:r>
    </w:p>
    <w:p w:rsidR="00C82A07" w:rsidRDefault="00C82A07" w:rsidP="00BB2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26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="00F43326">
        <w:rPr>
          <w:rFonts w:ascii="Times New Roman" w:hAnsi="Times New Roman" w:cs="Times New Roman"/>
          <w:sz w:val="28"/>
          <w:szCs w:val="28"/>
        </w:rPr>
        <w:t xml:space="preserve">. </w:t>
      </w:r>
      <w:r w:rsidRPr="00F43326">
        <w:rPr>
          <w:rFonts w:ascii="Times New Roman" w:hAnsi="Times New Roman" w:cs="Times New Roman"/>
          <w:sz w:val="28"/>
          <w:szCs w:val="28"/>
        </w:rPr>
        <w:t>В мерную колбу вместимостью 1000 мл, содержащую воду, помещают 8</w:t>
      </w:r>
      <w:r w:rsidR="00F43326">
        <w:rPr>
          <w:rFonts w:ascii="Times New Roman" w:hAnsi="Times New Roman" w:cs="Times New Roman"/>
          <w:sz w:val="28"/>
          <w:szCs w:val="28"/>
        </w:rPr>
        <w:t xml:space="preserve">,0 </w:t>
      </w:r>
      <w:r w:rsidRPr="00F43326">
        <w:rPr>
          <w:rFonts w:ascii="Times New Roman" w:hAnsi="Times New Roman" w:cs="Times New Roman"/>
          <w:sz w:val="28"/>
          <w:szCs w:val="28"/>
        </w:rPr>
        <w:t xml:space="preserve">г натрия перхлората, 45 г натрия </w:t>
      </w:r>
      <w:proofErr w:type="spellStart"/>
      <w:r w:rsidRPr="00F43326">
        <w:rPr>
          <w:rFonts w:ascii="Times New Roman" w:hAnsi="Times New Roman" w:cs="Times New Roman"/>
          <w:sz w:val="28"/>
          <w:szCs w:val="28"/>
        </w:rPr>
        <w:lastRenderedPageBreak/>
        <w:t>гидрофосфата</w:t>
      </w:r>
      <w:proofErr w:type="spellEnd"/>
      <w:r w:rsidRPr="00F4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26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Pr="00F43326">
        <w:rPr>
          <w:rFonts w:ascii="Times New Roman" w:hAnsi="Times New Roman" w:cs="Times New Roman"/>
          <w:sz w:val="28"/>
          <w:szCs w:val="28"/>
        </w:rPr>
        <w:t xml:space="preserve"> и 5 г калия </w:t>
      </w:r>
      <w:proofErr w:type="spellStart"/>
      <w:r w:rsidRPr="00F43326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F43326">
        <w:rPr>
          <w:rFonts w:ascii="Times New Roman" w:hAnsi="Times New Roman" w:cs="Times New Roman"/>
          <w:sz w:val="28"/>
          <w:szCs w:val="28"/>
        </w:rPr>
        <w:t>, п</w:t>
      </w:r>
      <w:r w:rsidRPr="00F43326">
        <w:rPr>
          <w:rFonts w:ascii="Times New Roman" w:hAnsi="Times New Roman" w:cs="Times New Roman"/>
          <w:sz w:val="28"/>
          <w:szCs w:val="28"/>
        </w:rPr>
        <w:t xml:space="preserve">еремешивают и доводят объём раствора водой до метки. </w:t>
      </w:r>
      <w:proofErr w:type="spellStart"/>
      <w:r w:rsidRPr="00F4332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F43326">
        <w:rPr>
          <w:rFonts w:ascii="Times New Roman" w:hAnsi="Times New Roman" w:cs="Times New Roman"/>
          <w:sz w:val="28"/>
          <w:szCs w:val="28"/>
        </w:rPr>
        <w:t xml:space="preserve"> раствора доводят до 10 аммиа</w:t>
      </w:r>
      <w:r w:rsidR="00F43326">
        <w:rPr>
          <w:rFonts w:ascii="Times New Roman" w:hAnsi="Times New Roman" w:cs="Times New Roman"/>
          <w:sz w:val="28"/>
          <w:szCs w:val="28"/>
        </w:rPr>
        <w:t>ка</w:t>
      </w:r>
      <w:r w:rsidR="00F43326" w:rsidRPr="00F43326">
        <w:rPr>
          <w:rFonts w:ascii="Times New Roman" w:hAnsi="Times New Roman" w:cs="Times New Roman"/>
          <w:sz w:val="28"/>
          <w:szCs w:val="28"/>
        </w:rPr>
        <w:t xml:space="preserve"> концентрированным раствором</w:t>
      </w:r>
      <w:r w:rsidR="00241C40">
        <w:rPr>
          <w:rFonts w:ascii="Times New Roman" w:hAnsi="Times New Roman" w:cs="Times New Roman"/>
          <w:sz w:val="28"/>
          <w:szCs w:val="28"/>
        </w:rPr>
        <w:t>.</w:t>
      </w:r>
    </w:p>
    <w:p w:rsidR="00BB20D2" w:rsidRPr="00B33795" w:rsidRDefault="00BB20D2" w:rsidP="00BB20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BB20D2">
        <w:rPr>
          <w:rFonts w:ascii="Times New Roman" w:hAnsi="Times New Roman" w:cs="Times New Roman"/>
          <w:i/>
          <w:sz w:val="28"/>
          <w:szCs w:val="28"/>
        </w:rPr>
        <w:t xml:space="preserve">атрия ацетата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BB20D2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B33795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1000 мл помещают 820 мг безводного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95">
        <w:rPr>
          <w:rFonts w:ascii="Times New Roman" w:hAnsi="Times New Roman" w:cs="Times New Roman"/>
          <w:sz w:val="28"/>
          <w:szCs w:val="28"/>
        </w:rPr>
        <w:t xml:space="preserve">натрия ацетата, растворяют в воде, доводят </w:t>
      </w:r>
      <w:proofErr w:type="spellStart"/>
      <w:r w:rsidRPr="00B3379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3379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3,0 </w:t>
      </w:r>
      <w:r w:rsidRPr="00B33795">
        <w:rPr>
          <w:rFonts w:ascii="Times New Roman" w:hAnsi="Times New Roman" w:cs="Times New Roman"/>
          <w:sz w:val="28"/>
          <w:szCs w:val="28"/>
        </w:rPr>
        <w:t>уксусной кислотой ледяной, доводят объем раствора водой до метки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EA5" w:rsidRPr="00BB20D2" w:rsidRDefault="00C82A07" w:rsidP="00BB2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2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F43326">
        <w:rPr>
          <w:rFonts w:ascii="Times New Roman" w:hAnsi="Times New Roman" w:cs="Times New Roman"/>
          <w:i/>
          <w:sz w:val="28"/>
          <w:szCs w:val="28"/>
        </w:rPr>
        <w:t>.</w:t>
      </w:r>
      <w:r w:rsidR="00241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63A" w:rsidRPr="005E263A">
        <w:rPr>
          <w:rFonts w:ascii="Times New Roman" w:hAnsi="Times New Roman" w:cs="Times New Roman"/>
          <w:sz w:val="28"/>
          <w:szCs w:val="28"/>
        </w:rPr>
        <w:t xml:space="preserve">Точную навеску порошка растертых таблеток, эквивалентную около 0,17 мг </w:t>
      </w:r>
      <w:proofErr w:type="spellStart"/>
      <w:r w:rsidR="005E263A" w:rsidRPr="005E263A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5E263A" w:rsidRPr="005E263A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5E263A" w:rsidRPr="005E26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3326">
        <w:rPr>
          <w:rFonts w:ascii="Times New Roman" w:hAnsi="Times New Roman" w:cs="Times New Roman"/>
          <w:sz w:val="28"/>
          <w:szCs w:val="28"/>
        </w:rPr>
        <w:t>помещают в мерную колбу вместимостью 25 мл, растворяют в буферном растворе, доводят объем раствора буферным раствором до метки, перемешивают и фильтруют через мембранный фильтр с размером пор 0,45 мкм. (</w:t>
      </w:r>
      <w:r w:rsidR="00F43326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proofErr w:type="spellStart"/>
      <w:r w:rsidR="00F43326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F43326"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Pr="00F43326">
        <w:rPr>
          <w:rFonts w:ascii="Times New Roman" w:hAnsi="Times New Roman" w:cs="Times New Roman"/>
          <w:sz w:val="28"/>
          <w:szCs w:val="28"/>
        </w:rPr>
        <w:t xml:space="preserve">0,0125 </w:t>
      </w:r>
      <w:r w:rsidR="00F43326">
        <w:rPr>
          <w:rFonts w:ascii="Times New Roman" w:hAnsi="Times New Roman" w:cs="Times New Roman"/>
          <w:sz w:val="28"/>
          <w:szCs w:val="28"/>
        </w:rPr>
        <w:t>мг</w:t>
      </w:r>
      <w:r w:rsidRPr="00F43326">
        <w:rPr>
          <w:rFonts w:ascii="Times New Roman" w:hAnsi="Times New Roman" w:cs="Times New Roman"/>
          <w:sz w:val="28"/>
          <w:szCs w:val="28"/>
        </w:rPr>
        <w:t>/мл)</w:t>
      </w:r>
      <w:r w:rsidR="009C55F0" w:rsidRPr="00BB20D2">
        <w:rPr>
          <w:rFonts w:ascii="Times New Roman" w:hAnsi="Times New Roman" w:cs="Times New Roman"/>
          <w:sz w:val="28"/>
          <w:szCs w:val="28"/>
        </w:rPr>
        <w:t>.</w:t>
      </w:r>
    </w:p>
    <w:p w:rsidR="00C82A07" w:rsidRPr="00F43326" w:rsidRDefault="00C82A07" w:rsidP="00BB2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26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F433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43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326">
        <w:rPr>
          <w:rFonts w:ascii="Times New Roman" w:hAnsi="Times New Roman" w:cs="Times New Roman"/>
          <w:sz w:val="28"/>
          <w:szCs w:val="28"/>
        </w:rPr>
        <w:t xml:space="preserve">Около 55 мг (точная навеска) </w:t>
      </w:r>
      <w:r w:rsidR="00F43326">
        <w:rPr>
          <w:rFonts w:ascii="Times New Roman" w:hAnsi="Times New Roman" w:cs="Times New Roman"/>
          <w:sz w:val="28"/>
          <w:szCs w:val="28"/>
        </w:rPr>
        <w:t>СО</w:t>
      </w:r>
      <w:r w:rsidRPr="00F4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26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43326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100 мл, растворяют в буферном растворе, доводят объем раствора тем же растворителем до метки и перемешивают. 1 мл полученного раствора помещают в мерную колбу вместимостью 100 мл, доводят объем раствора буферным раствором до метки, </w:t>
      </w:r>
      <w:r w:rsidR="009C55F0" w:rsidRPr="00F43326">
        <w:rPr>
          <w:rFonts w:ascii="Times New Roman" w:hAnsi="Times New Roman" w:cs="Times New Roman"/>
          <w:sz w:val="28"/>
          <w:szCs w:val="28"/>
        </w:rPr>
        <w:t>перемешивают,</w:t>
      </w:r>
      <w:r w:rsidRPr="00F43326">
        <w:rPr>
          <w:rFonts w:ascii="Times New Roman" w:hAnsi="Times New Roman" w:cs="Times New Roman"/>
          <w:sz w:val="28"/>
          <w:szCs w:val="28"/>
        </w:rPr>
        <w:t xml:space="preserve"> фильтруют через мембранный фильтр с размером пор 0,45 мкм.</w:t>
      </w:r>
      <w:proofErr w:type="gramEnd"/>
    </w:p>
    <w:p w:rsidR="00FF3B4B" w:rsidRPr="00B33795" w:rsidRDefault="00FF3B4B" w:rsidP="00BB20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79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Pr="00B33795">
        <w:rPr>
          <w:rFonts w:ascii="Times New Roman" w:hAnsi="Times New Roman" w:cs="Times New Roman"/>
          <w:sz w:val="28"/>
          <w:szCs w:val="28"/>
        </w:rPr>
        <w:t xml:space="preserve">: </w:t>
      </w:r>
      <w:r w:rsidR="00B33795">
        <w:rPr>
          <w:rFonts w:ascii="Times New Roman" w:hAnsi="Times New Roman" w:cs="Times New Roman"/>
          <w:sz w:val="28"/>
          <w:szCs w:val="28"/>
        </w:rPr>
        <w:t>Н</w:t>
      </w:r>
      <w:r w:rsidRPr="00B33795">
        <w:rPr>
          <w:rFonts w:ascii="Times New Roman" w:hAnsi="Times New Roman" w:cs="Times New Roman"/>
          <w:sz w:val="28"/>
          <w:szCs w:val="28"/>
        </w:rPr>
        <w:t>атрия ацетата</w:t>
      </w:r>
      <w:r w:rsidR="00B33795" w:rsidRPr="00B33795">
        <w:rPr>
          <w:rFonts w:ascii="Times New Roman" w:hAnsi="Times New Roman" w:cs="Times New Roman"/>
          <w:sz w:val="28"/>
          <w:szCs w:val="28"/>
        </w:rPr>
        <w:t xml:space="preserve"> </w:t>
      </w:r>
      <w:r w:rsidR="00B33795">
        <w:rPr>
          <w:rFonts w:ascii="Times New Roman" w:hAnsi="Times New Roman" w:cs="Times New Roman"/>
          <w:sz w:val="28"/>
          <w:szCs w:val="28"/>
        </w:rPr>
        <w:t>р</w:t>
      </w:r>
      <w:r w:rsidR="00B33795" w:rsidRPr="00B33795">
        <w:rPr>
          <w:rFonts w:ascii="Times New Roman" w:hAnsi="Times New Roman" w:cs="Times New Roman"/>
          <w:sz w:val="28"/>
          <w:szCs w:val="28"/>
        </w:rPr>
        <w:t>аствор</w:t>
      </w:r>
      <w:r w:rsidR="00B33795">
        <w:rPr>
          <w:rFonts w:ascii="Times New Roman" w:hAnsi="Times New Roman" w:cs="Times New Roman"/>
          <w:sz w:val="28"/>
          <w:szCs w:val="28"/>
        </w:rPr>
        <w:t xml:space="preserve"> - </w:t>
      </w:r>
      <w:r w:rsidRPr="00B33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95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B33795">
        <w:rPr>
          <w:rFonts w:ascii="Times New Roman" w:hAnsi="Times New Roman" w:cs="Times New Roman"/>
          <w:sz w:val="28"/>
          <w:szCs w:val="28"/>
        </w:rPr>
        <w:t xml:space="preserve"> 90</w:t>
      </w:r>
      <w:proofErr w:type="gramStart"/>
      <w:r w:rsidRPr="00B337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3795">
        <w:rPr>
          <w:rFonts w:ascii="Times New Roman" w:hAnsi="Times New Roman" w:cs="Times New Roman"/>
          <w:sz w:val="28"/>
          <w:szCs w:val="28"/>
        </w:rPr>
        <w:t xml:space="preserve"> 10 (% </w:t>
      </w:r>
      <w:r w:rsidR="00B33795">
        <w:rPr>
          <w:rFonts w:ascii="Times New Roman" w:hAnsi="Times New Roman" w:cs="Times New Roman"/>
          <w:sz w:val="28"/>
          <w:szCs w:val="28"/>
        </w:rPr>
        <w:t>об.</w:t>
      </w:r>
      <w:r w:rsidRPr="00B33795">
        <w:rPr>
          <w:rFonts w:ascii="Times New Roman" w:hAnsi="Times New Roman" w:cs="Times New Roman"/>
          <w:sz w:val="28"/>
          <w:szCs w:val="28"/>
        </w:rPr>
        <w:t>)</w:t>
      </w:r>
    </w:p>
    <w:p w:rsidR="005F0F8A" w:rsidRDefault="005F0F8A" w:rsidP="005F0F8A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5F0F8A" w:rsidRPr="0050023E" w:rsidTr="002364B8">
        <w:tc>
          <w:tcPr>
            <w:tcW w:w="3794" w:type="dxa"/>
          </w:tcPr>
          <w:p w:rsidR="005F0F8A" w:rsidRPr="00AF1494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5F0F8A" w:rsidRPr="00AF1494" w:rsidRDefault="005F0F8A" w:rsidP="00B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сорбент: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октадецилсили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блокированными концевыми группами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(С18) с диаметром частиц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F0F8A" w:rsidRPr="0050023E" w:rsidTr="002364B8">
        <w:tc>
          <w:tcPr>
            <w:tcW w:w="3794" w:type="dxa"/>
          </w:tcPr>
          <w:p w:rsidR="005F0F8A" w:rsidRPr="00AF1494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5F0F8A" w:rsidRPr="00AF1494" w:rsidRDefault="00FF3B4B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18 - </w:t>
            </w:r>
            <w:r w:rsidR="005F0F8A" w:rsidRPr="00AF14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="005F0F8A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5F0F8A" w:rsidRPr="0050023E" w:rsidTr="002364B8">
        <w:tc>
          <w:tcPr>
            <w:tcW w:w="3794" w:type="dxa"/>
          </w:tcPr>
          <w:p w:rsidR="005F0F8A" w:rsidRPr="00AF1494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5F0F8A" w:rsidRPr="00AF1494" w:rsidRDefault="005F0F8A" w:rsidP="00B33795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Ультрафиолетовый, </w:t>
            </w:r>
          </w:p>
        </w:tc>
      </w:tr>
      <w:tr w:rsidR="005F0F8A" w:rsidRPr="0050023E" w:rsidTr="002364B8">
        <w:tc>
          <w:tcPr>
            <w:tcW w:w="3794" w:type="dxa"/>
          </w:tcPr>
          <w:p w:rsidR="005F0F8A" w:rsidRPr="00AF1494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5670" w:type="dxa"/>
          </w:tcPr>
          <w:p w:rsidR="005F0F8A" w:rsidRPr="00AF1494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УФ, </w:t>
            </w:r>
            <w:r w:rsidR="00FF3B4B">
              <w:rPr>
                <w:rFonts w:ascii="Times New Roman" w:hAnsi="Times New Roman" w:cs="Times New Roman"/>
                <w:sz w:val="28"/>
                <w:szCs w:val="28"/>
              </w:rPr>
              <w:t xml:space="preserve"> 282 нм</w:t>
            </w:r>
          </w:p>
        </w:tc>
      </w:tr>
      <w:tr w:rsidR="005F0F8A" w:rsidRPr="0050023E" w:rsidTr="002364B8">
        <w:tc>
          <w:tcPr>
            <w:tcW w:w="3794" w:type="dxa"/>
          </w:tcPr>
          <w:p w:rsidR="005F0F8A" w:rsidRPr="00AF1494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5F0F8A" w:rsidRPr="00AF1494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5F0F8A" w:rsidRPr="0050023E" w:rsidTr="002364B8">
        <w:tc>
          <w:tcPr>
            <w:tcW w:w="3794" w:type="dxa"/>
          </w:tcPr>
          <w:p w:rsidR="005F0F8A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  <w:p w:rsidR="00C82A07" w:rsidRPr="00AF1494" w:rsidRDefault="00C82A07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удерживания</w:t>
            </w:r>
          </w:p>
        </w:tc>
        <w:tc>
          <w:tcPr>
            <w:tcW w:w="5670" w:type="dxa"/>
          </w:tcPr>
          <w:p w:rsidR="005F0F8A" w:rsidRDefault="005F0F8A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</w:p>
          <w:p w:rsidR="00C82A07" w:rsidRPr="00AF1494" w:rsidRDefault="00C82A07" w:rsidP="00236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 мин</w:t>
            </w:r>
          </w:p>
        </w:tc>
      </w:tr>
    </w:tbl>
    <w:p w:rsidR="005F0F8A" w:rsidRPr="00103EA7" w:rsidRDefault="005F0F8A" w:rsidP="005F0F8A">
      <w:pPr>
        <w:pStyle w:val="6"/>
        <w:shd w:val="clear" w:color="auto" w:fill="auto"/>
        <w:spacing w:before="0" w:line="360" w:lineRule="auto"/>
        <w:ind w:firstLine="0"/>
        <w:jc w:val="both"/>
      </w:pPr>
      <w:r>
        <w:t xml:space="preserve">Режим </w:t>
      </w:r>
      <w:proofErr w:type="spellStart"/>
      <w:r>
        <w:t>хроматографического</w:t>
      </w:r>
      <w:proofErr w:type="spellEnd"/>
      <w:r>
        <w:t xml:space="preserve"> разделения - градиентный: </w:t>
      </w:r>
    </w:p>
    <w:p w:rsidR="00F43326" w:rsidRPr="00D01B98" w:rsidRDefault="00F43326" w:rsidP="00BB20D2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D01B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Проверка пригодности </w:t>
      </w:r>
      <w:proofErr w:type="spellStart"/>
      <w:r w:rsidRPr="00D01B98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D01B9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F43326" w:rsidRPr="00F43326" w:rsidRDefault="00F43326" w:rsidP="00F43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3326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Pr="00F43326">
        <w:rPr>
          <w:rFonts w:ascii="Times New Roman" w:hAnsi="Times New Roman" w:cs="Times New Roman"/>
          <w:sz w:val="28"/>
          <w:szCs w:val="28"/>
        </w:rPr>
        <w:t xml:space="preserve"> система считается </w:t>
      </w:r>
      <w:r w:rsidR="009C55F0" w:rsidRPr="00F43326">
        <w:rPr>
          <w:rFonts w:ascii="Times New Roman" w:hAnsi="Times New Roman" w:cs="Times New Roman"/>
          <w:sz w:val="28"/>
          <w:szCs w:val="28"/>
        </w:rPr>
        <w:t>пригодной,</w:t>
      </w:r>
      <w:r w:rsidRPr="00F43326">
        <w:rPr>
          <w:rFonts w:ascii="Times New Roman" w:hAnsi="Times New Roman" w:cs="Times New Roman"/>
          <w:sz w:val="28"/>
          <w:szCs w:val="28"/>
        </w:rPr>
        <w:t xml:space="preserve"> если выполняются сле</w:t>
      </w:r>
      <w:r w:rsidRPr="00F43326">
        <w:rPr>
          <w:rFonts w:ascii="Times New Roman" w:hAnsi="Times New Roman" w:cs="Times New Roman"/>
          <w:sz w:val="28"/>
          <w:szCs w:val="28"/>
        </w:rPr>
        <w:softHyphen/>
        <w:t>дующие требования:</w:t>
      </w:r>
    </w:p>
    <w:p w:rsidR="00F43326" w:rsidRPr="00C714A3" w:rsidRDefault="00C714A3" w:rsidP="00241C40">
      <w:pPr>
        <w:pStyle w:val="ab"/>
        <w:numPr>
          <w:ilvl w:val="0"/>
          <w:numId w:val="4"/>
        </w:numPr>
        <w:tabs>
          <w:tab w:val="left" w:pos="993"/>
        </w:tabs>
        <w:spacing w:after="0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26" w:rsidRPr="00C714A3">
        <w:rPr>
          <w:rFonts w:ascii="Times New Roman" w:hAnsi="Times New Roman" w:cs="Times New Roman"/>
          <w:sz w:val="28"/>
          <w:szCs w:val="28"/>
        </w:rPr>
        <w:t xml:space="preserve">Фактор асимметрии пика </w:t>
      </w:r>
      <w:proofErr w:type="spellStart"/>
      <w:r w:rsidR="00F43326" w:rsidRPr="00C714A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F43326" w:rsidRPr="00C714A3">
        <w:rPr>
          <w:rFonts w:ascii="Times New Roman" w:hAnsi="Times New Roman" w:cs="Times New Roman"/>
          <w:sz w:val="28"/>
          <w:szCs w:val="28"/>
        </w:rPr>
        <w:t xml:space="preserve"> кислоты находится между 0,8 и 1,5</w:t>
      </w:r>
    </w:p>
    <w:p w:rsidR="00F43326" w:rsidRPr="00C714A3" w:rsidRDefault="00C714A3" w:rsidP="000F0121">
      <w:pPr>
        <w:pStyle w:val="ab"/>
        <w:numPr>
          <w:ilvl w:val="0"/>
          <w:numId w:val="4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26" w:rsidRPr="00C714A3">
        <w:rPr>
          <w:rFonts w:ascii="Times New Roman" w:hAnsi="Times New Roman" w:cs="Times New Roman"/>
          <w:sz w:val="28"/>
          <w:szCs w:val="28"/>
        </w:rPr>
        <w:t>Максимально допустимое относительное стандартное отклонение площади пика определяемого соединения для повторных вводов в колонку стандартного раствора не должно превышать величин, указанных ниже:</w:t>
      </w:r>
    </w:p>
    <w:tbl>
      <w:tblPr>
        <w:tblStyle w:val="a8"/>
        <w:tblW w:w="0" w:type="auto"/>
        <w:tblLook w:val="04A0"/>
      </w:tblPr>
      <w:tblGrid>
        <w:gridCol w:w="1242"/>
        <w:gridCol w:w="1985"/>
        <w:gridCol w:w="2268"/>
        <w:gridCol w:w="2126"/>
        <w:gridCol w:w="1950"/>
      </w:tblGrid>
      <w:tr w:rsidR="00F43326" w:rsidTr="004B5751">
        <w:tc>
          <w:tcPr>
            <w:tcW w:w="9571" w:type="dxa"/>
            <w:gridSpan w:val="5"/>
          </w:tcPr>
          <w:p w:rsidR="00F43326" w:rsidRPr="00C714A3" w:rsidRDefault="00F43326" w:rsidP="00C7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Style w:val="2"/>
                <w:rFonts w:eastAsiaTheme="minorEastAsia"/>
              </w:rPr>
              <w:t>Число индивидуальных вводов</w:t>
            </w:r>
          </w:p>
        </w:tc>
      </w:tr>
      <w:tr w:rsidR="004B5751" w:rsidTr="004B5751">
        <w:tc>
          <w:tcPr>
            <w:tcW w:w="1242" w:type="dxa"/>
          </w:tcPr>
          <w:p w:rsidR="004B5751" w:rsidRPr="00C714A3" w:rsidRDefault="004B5751" w:rsidP="00F43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5751" w:rsidRPr="00C714A3" w:rsidRDefault="004B5751" w:rsidP="00C7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B5751" w:rsidRPr="00C714A3" w:rsidRDefault="004B5751" w:rsidP="004B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</w:tcPr>
          <w:p w:rsidR="004B5751" w:rsidRPr="00C714A3" w:rsidRDefault="004B5751" w:rsidP="004B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4B5751" w:rsidRPr="00C714A3" w:rsidRDefault="004B5751" w:rsidP="00C7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3326" w:rsidTr="004B5751">
        <w:tc>
          <w:tcPr>
            <w:tcW w:w="1242" w:type="dxa"/>
          </w:tcPr>
          <w:p w:rsidR="00F43326" w:rsidRPr="00C714A3" w:rsidRDefault="00F43326" w:rsidP="00C7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F0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29" w:type="dxa"/>
            <w:gridSpan w:val="4"/>
          </w:tcPr>
          <w:p w:rsidR="00F43326" w:rsidRPr="00C714A3" w:rsidRDefault="00F43326" w:rsidP="00C7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допустимое относительное стандартное отклонение</w:t>
            </w:r>
          </w:p>
        </w:tc>
      </w:tr>
      <w:tr w:rsidR="004B5751" w:rsidTr="004B5751">
        <w:tc>
          <w:tcPr>
            <w:tcW w:w="1242" w:type="dxa"/>
          </w:tcPr>
          <w:p w:rsidR="004B5751" w:rsidRPr="00C714A3" w:rsidRDefault="004B5751" w:rsidP="00C7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5" w:type="dxa"/>
          </w:tcPr>
          <w:p w:rsidR="004B5751" w:rsidRPr="00C714A3" w:rsidRDefault="004B5751" w:rsidP="00C7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2268" w:type="dxa"/>
          </w:tcPr>
          <w:p w:rsidR="004B5751" w:rsidRPr="00C714A3" w:rsidRDefault="004B5751" w:rsidP="004B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 xml:space="preserve">1,12 </w:t>
            </w:r>
          </w:p>
        </w:tc>
        <w:tc>
          <w:tcPr>
            <w:tcW w:w="2126" w:type="dxa"/>
          </w:tcPr>
          <w:p w:rsidR="004B5751" w:rsidRPr="00C714A3" w:rsidRDefault="004B5751" w:rsidP="00C7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950" w:type="dxa"/>
          </w:tcPr>
          <w:p w:rsidR="004B5751" w:rsidRPr="00C714A3" w:rsidRDefault="004B5751" w:rsidP="004B57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A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3326" w:rsidRDefault="00F43326" w:rsidP="000F0121">
      <w:pPr>
        <w:spacing w:before="24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4A3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241C40">
        <w:rPr>
          <w:rFonts w:ascii="Times New Roman" w:hAnsi="Times New Roman" w:cs="Times New Roman"/>
          <w:sz w:val="28"/>
          <w:szCs w:val="28"/>
        </w:rPr>
        <w:t xml:space="preserve"> (Х</w:t>
      </w:r>
      <w:r w:rsidR="00E475A7" w:rsidRPr="00E475A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241C40">
        <w:rPr>
          <w:rFonts w:ascii="Times New Roman" w:hAnsi="Times New Roman" w:cs="Times New Roman"/>
          <w:sz w:val="28"/>
          <w:szCs w:val="28"/>
        </w:rPr>
        <w:t>)</w:t>
      </w:r>
      <w:r w:rsidRPr="00C714A3">
        <w:rPr>
          <w:rFonts w:ascii="Times New Roman" w:hAnsi="Times New Roman" w:cs="Times New Roman"/>
          <w:sz w:val="28"/>
          <w:szCs w:val="28"/>
        </w:rPr>
        <w:t xml:space="preserve"> </w:t>
      </w:r>
      <w:r w:rsidR="000F0121">
        <w:rPr>
          <w:rFonts w:ascii="Times New Roman" w:hAnsi="Times New Roman" w:cs="Times New Roman"/>
          <w:sz w:val="28"/>
          <w:szCs w:val="28"/>
        </w:rPr>
        <w:t>в</w:t>
      </w:r>
      <w:r w:rsidR="000F0121" w:rsidRPr="00C714A3">
        <w:rPr>
          <w:rFonts w:ascii="Times New Roman" w:hAnsi="Times New Roman" w:cs="Times New Roman"/>
          <w:sz w:val="28"/>
          <w:szCs w:val="28"/>
        </w:rPr>
        <w:t xml:space="preserve"> одной таблетке </w:t>
      </w:r>
      <w:r w:rsidRPr="00C714A3">
        <w:rPr>
          <w:rFonts w:ascii="Times New Roman" w:hAnsi="Times New Roman" w:cs="Times New Roman"/>
          <w:sz w:val="28"/>
          <w:szCs w:val="28"/>
        </w:rPr>
        <w:t>в</w:t>
      </w:r>
      <w:r w:rsidR="005E263A">
        <w:rPr>
          <w:rFonts w:ascii="Times New Roman" w:hAnsi="Times New Roman" w:cs="Times New Roman"/>
          <w:sz w:val="28"/>
          <w:szCs w:val="28"/>
        </w:rPr>
        <w:t xml:space="preserve"> процентах </w:t>
      </w:r>
      <w:r w:rsidR="000F0121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4B5751"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Pr="00C714A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C714A3" w:rsidRDefault="00C714A3" w:rsidP="00C714A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475A7" w:rsidRPr="00E475A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∙25∙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∙a∙Lˑ100·1000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∙a∙Lˑ40</m:t>
            </m:r>
          </m:den>
        </m:f>
      </m:oMath>
      <w:r w:rsidR="005E263A">
        <w:rPr>
          <w:rFonts w:ascii="Times New Roman" w:hAnsi="Times New Roman" w:cs="Times New Roman"/>
          <w:sz w:val="32"/>
          <w:szCs w:val="32"/>
        </w:rPr>
        <w:t>,</w:t>
      </w:r>
    </w:p>
    <w:p w:rsidR="00C714A3" w:rsidRDefault="00C714A3" w:rsidP="00BB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где</w:t>
      </w:r>
      <w:r w:rsidRPr="00C714A3">
        <w:rPr>
          <w:rFonts w:ascii="Times New Roman" w:hAnsi="Times New Roman" w:cs="Times New Roman"/>
          <w:sz w:val="28"/>
          <w:szCs w:val="28"/>
        </w:rPr>
        <w:t xml:space="preserve">: </w:t>
      </w:r>
      <w:r w:rsidRPr="00C714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14A3"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кислоты на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испытуемого </w:t>
      </w:r>
    </w:p>
    <w:p w:rsidR="00C714A3" w:rsidRPr="00C714A3" w:rsidRDefault="00C714A3" w:rsidP="00BB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14A3">
        <w:rPr>
          <w:rFonts w:ascii="Times New Roman" w:hAnsi="Times New Roman" w:cs="Times New Roman"/>
          <w:sz w:val="28"/>
          <w:szCs w:val="28"/>
        </w:rPr>
        <w:t>раствора;</w:t>
      </w:r>
    </w:p>
    <w:p w:rsidR="00C714A3" w:rsidRDefault="00C714A3" w:rsidP="00BB20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14A3">
        <w:rPr>
          <w:rFonts w:ascii="Times New Roman" w:hAnsi="Times New Roman" w:cs="Times New Roman"/>
          <w:sz w:val="28"/>
          <w:szCs w:val="28"/>
        </w:rPr>
        <w:t>S</w:t>
      </w:r>
      <w:r w:rsidRPr="00C714A3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714A3"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кислоты на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стандартного </w:t>
      </w:r>
    </w:p>
    <w:p w:rsidR="00C714A3" w:rsidRPr="00C714A3" w:rsidRDefault="00C714A3" w:rsidP="00BB20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4A3">
        <w:rPr>
          <w:rFonts w:ascii="Times New Roman" w:hAnsi="Times New Roman" w:cs="Times New Roman"/>
          <w:sz w:val="28"/>
          <w:szCs w:val="28"/>
        </w:rPr>
        <w:t>раствора;</w:t>
      </w:r>
    </w:p>
    <w:p w:rsidR="00C714A3" w:rsidRPr="00C714A3" w:rsidRDefault="00C714A3" w:rsidP="00BB20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714A3">
        <w:rPr>
          <w:rFonts w:ascii="Times New Roman" w:hAnsi="Times New Roman" w:cs="Times New Roman"/>
          <w:sz w:val="28"/>
          <w:szCs w:val="28"/>
        </w:rPr>
        <w:t>С</w:t>
      </w:r>
      <w:r w:rsidRPr="00C714A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714A3">
        <w:rPr>
          <w:rFonts w:ascii="Times New Roman" w:hAnsi="Times New Roman" w:cs="Times New Roman"/>
          <w:sz w:val="28"/>
          <w:szCs w:val="28"/>
        </w:rPr>
        <w:t xml:space="preserve"> концентрация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кислоты в стандартном растворе, мг/мл;</w:t>
      </w:r>
    </w:p>
    <w:p w:rsidR="00C714A3" w:rsidRPr="00C714A3" w:rsidRDefault="000F0121" w:rsidP="00BB20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71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4A3">
        <w:rPr>
          <w:rFonts w:ascii="Times New Roman" w:hAnsi="Times New Roman" w:cs="Times New Roman"/>
          <w:sz w:val="28"/>
          <w:szCs w:val="28"/>
        </w:rPr>
        <w:t xml:space="preserve">- </w:t>
      </w:r>
      <w:r w:rsidR="00C714A3" w:rsidRPr="00C714A3">
        <w:rPr>
          <w:rFonts w:ascii="Times New Roman" w:hAnsi="Times New Roman" w:cs="Times New Roman"/>
          <w:sz w:val="28"/>
          <w:szCs w:val="28"/>
        </w:rPr>
        <w:t xml:space="preserve"> навеска</w:t>
      </w:r>
      <w:proofErr w:type="gramEnd"/>
      <w:r w:rsidR="00C714A3" w:rsidRPr="00C714A3">
        <w:rPr>
          <w:rFonts w:ascii="Times New Roman" w:hAnsi="Times New Roman" w:cs="Times New Roman"/>
          <w:sz w:val="28"/>
          <w:szCs w:val="28"/>
        </w:rPr>
        <w:t xml:space="preserve"> порошка таблеток, взятая для анализа, мг;</w:t>
      </w:r>
    </w:p>
    <w:p w:rsidR="00C714A3" w:rsidRPr="00C714A3" w:rsidRDefault="00C714A3" w:rsidP="00BB20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14A3">
        <w:rPr>
          <w:rFonts w:ascii="Times New Roman" w:hAnsi="Times New Roman" w:cs="Times New Roman"/>
          <w:sz w:val="28"/>
          <w:szCs w:val="28"/>
        </w:rPr>
        <w:t>G</w:t>
      </w:r>
      <w:r w:rsidR="007557CD">
        <w:rPr>
          <w:rFonts w:ascii="Times New Roman" w:hAnsi="Times New Roman" w:cs="Times New Roman"/>
          <w:sz w:val="28"/>
          <w:szCs w:val="28"/>
        </w:rPr>
        <w:t xml:space="preserve"> - </w:t>
      </w:r>
      <w:r w:rsidRPr="00C714A3">
        <w:rPr>
          <w:rFonts w:ascii="Times New Roman" w:hAnsi="Times New Roman" w:cs="Times New Roman"/>
          <w:sz w:val="28"/>
          <w:szCs w:val="28"/>
        </w:rPr>
        <w:t xml:space="preserve"> средняя масса одной таблетки, мг;</w:t>
      </w:r>
    </w:p>
    <w:p w:rsidR="00C714A3" w:rsidRPr="001E61C8" w:rsidRDefault="00C714A3" w:rsidP="00BB20D2">
      <w:pPr>
        <w:spacing w:after="0" w:line="240" w:lineRule="auto"/>
        <w:ind w:firstLine="708"/>
        <w:jc w:val="both"/>
        <w:rPr>
          <w:rStyle w:val="0pt0"/>
          <w:rFonts w:eastAsiaTheme="minorEastAsia"/>
          <w:i w:val="0"/>
        </w:rPr>
      </w:pPr>
      <w:proofErr w:type="gramStart"/>
      <w:r w:rsidRPr="00C714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57CD">
        <w:rPr>
          <w:rFonts w:ascii="Times New Roman" w:hAnsi="Times New Roman" w:cs="Times New Roman"/>
          <w:sz w:val="28"/>
          <w:szCs w:val="28"/>
        </w:rPr>
        <w:t xml:space="preserve"> -</w:t>
      </w:r>
      <w:r w:rsidRPr="00C714A3">
        <w:rPr>
          <w:rFonts w:ascii="Times New Roman" w:hAnsi="Times New Roman" w:cs="Times New Roman"/>
          <w:sz w:val="28"/>
          <w:szCs w:val="28"/>
        </w:rPr>
        <w:t xml:space="preserve"> </w:t>
      </w:r>
      <w:r w:rsidR="000F0121" w:rsidRPr="0079304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Pr="00C714A3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кислоты, </w:t>
      </w:r>
      <w:r w:rsidRPr="00241C40">
        <w:rPr>
          <w:rStyle w:val="0pt0"/>
          <w:rFonts w:eastAsiaTheme="minorEastAsia"/>
          <w:i w:val="0"/>
        </w:rPr>
        <w:t>%</w:t>
      </w:r>
      <w:r w:rsidR="00044A38">
        <w:rPr>
          <w:rStyle w:val="0pt0"/>
          <w:rFonts w:eastAsiaTheme="minorEastAsia"/>
          <w:i w:val="0"/>
        </w:rPr>
        <w:t>;</w:t>
      </w:r>
    </w:p>
    <w:p w:rsidR="002E3B18" w:rsidRPr="00793043" w:rsidRDefault="002E3B18" w:rsidP="00BB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30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3043">
        <w:rPr>
          <w:rStyle w:val="8"/>
          <w:rFonts w:eastAsia="Calibri"/>
          <w:sz w:val="28"/>
          <w:szCs w:val="28"/>
        </w:rPr>
        <w:t>заявленное</w:t>
      </w:r>
      <w:proofErr w:type="gramEnd"/>
      <w:r w:rsidRPr="00793043">
        <w:rPr>
          <w:rStyle w:val="8"/>
          <w:rFonts w:eastAsia="Calibri"/>
          <w:sz w:val="28"/>
          <w:szCs w:val="28"/>
        </w:rPr>
        <w:t xml:space="preserve"> количество </w:t>
      </w:r>
      <w:proofErr w:type="spellStart"/>
      <w:r w:rsidRPr="00C714A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714A3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2E3B18">
        <w:rPr>
          <w:rFonts w:ascii="Times New Roman" w:hAnsi="Times New Roman" w:cs="Times New Roman"/>
          <w:sz w:val="28"/>
          <w:szCs w:val="28"/>
        </w:rPr>
        <w:t xml:space="preserve"> </w:t>
      </w:r>
      <w:r w:rsidRPr="00793043">
        <w:rPr>
          <w:rStyle w:val="8"/>
          <w:rFonts w:eastAsia="Calibri"/>
          <w:sz w:val="28"/>
          <w:szCs w:val="28"/>
        </w:rPr>
        <w:t>в одной таблетке, мг.</w:t>
      </w:r>
    </w:p>
    <w:p w:rsidR="005E263A" w:rsidRPr="005E263A" w:rsidRDefault="005E263A" w:rsidP="00BB20D2">
      <w:pPr>
        <w:spacing w:after="0" w:line="360" w:lineRule="auto"/>
        <w:ind w:firstLine="708"/>
        <w:rPr>
          <w:i/>
        </w:rPr>
      </w:pPr>
      <w:r w:rsidRPr="005E263A">
        <w:rPr>
          <w:rStyle w:val="0pt0"/>
          <w:rFonts w:eastAsiaTheme="minorEastAsia"/>
          <w:i w:val="0"/>
        </w:rPr>
        <w:t>1000</w:t>
      </w:r>
      <w:r>
        <w:rPr>
          <w:rStyle w:val="0pt0"/>
          <w:rFonts w:eastAsiaTheme="minorEastAsia"/>
          <w:i w:val="0"/>
        </w:rPr>
        <w:t xml:space="preserve"> -  пересчет миллиграмм, </w:t>
      </w:r>
      <w:proofErr w:type="gramStart"/>
      <w:r>
        <w:rPr>
          <w:rStyle w:val="0pt0"/>
          <w:rFonts w:eastAsiaTheme="minorEastAsia"/>
          <w:i w:val="0"/>
        </w:rPr>
        <w:t>г</w:t>
      </w:r>
      <w:proofErr w:type="gramEnd"/>
      <w:r>
        <w:rPr>
          <w:rStyle w:val="0pt0"/>
          <w:rFonts w:eastAsiaTheme="minorEastAsia"/>
          <w:i w:val="0"/>
        </w:rPr>
        <w:t>.</w:t>
      </w:r>
    </w:p>
    <w:p w:rsidR="00174341" w:rsidRPr="002C7C84" w:rsidRDefault="00174341" w:rsidP="00BB20D2">
      <w:pPr>
        <w:pStyle w:val="50"/>
        <w:shd w:val="clear" w:color="auto" w:fill="auto"/>
        <w:spacing w:line="360" w:lineRule="auto"/>
        <w:ind w:left="40" w:firstLine="740"/>
        <w:jc w:val="both"/>
        <w:rPr>
          <w:rStyle w:val="2"/>
        </w:rPr>
      </w:pPr>
      <w:r w:rsidRPr="00174341">
        <w:rPr>
          <w:rStyle w:val="2"/>
          <w:i/>
        </w:rPr>
        <w:t>Биотин.</w:t>
      </w:r>
      <w:r>
        <w:rPr>
          <w:rStyle w:val="2"/>
          <w:i/>
        </w:rPr>
        <w:t xml:space="preserve"> </w:t>
      </w:r>
      <w:r w:rsidR="00AB6108">
        <w:rPr>
          <w:rStyle w:val="2"/>
        </w:rPr>
        <w:t xml:space="preserve">Микробиологический метод. </w:t>
      </w:r>
      <w:r w:rsidR="008B7547" w:rsidRPr="002C7C84">
        <w:rPr>
          <w:rStyle w:val="2"/>
        </w:rPr>
        <w:t>Определение проводят в соответствии с ОФС «Определение содержания витаминов в многокомпонентных препаратах микробиологическим методом»</w:t>
      </w:r>
      <w:r w:rsidR="000065A0">
        <w:rPr>
          <w:rStyle w:val="2"/>
        </w:rPr>
        <w:t>,</w:t>
      </w:r>
      <w:r w:rsidR="002C7C84">
        <w:rPr>
          <w:rStyle w:val="2"/>
        </w:rPr>
        <w:t xml:space="preserve"> определение количественного содержания витаминов пробирочным методом</w:t>
      </w:r>
      <w:r w:rsidR="008B7547" w:rsidRPr="002C7C84">
        <w:rPr>
          <w:rStyle w:val="2"/>
        </w:rPr>
        <w:t>.</w:t>
      </w:r>
    </w:p>
    <w:p w:rsidR="007557CD" w:rsidRPr="007557CD" w:rsidRDefault="007557CD" w:rsidP="0050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C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57CD">
        <w:rPr>
          <w:rFonts w:ascii="Times New Roman" w:hAnsi="Times New Roman" w:cs="Times New Roman"/>
          <w:sz w:val="28"/>
          <w:szCs w:val="28"/>
        </w:rPr>
        <w:t xml:space="preserve">оследовательно переносят 10 таблеток в мерную колбу вместимостью 1000 мл, содержащую около 500 мл воды. Прибавляют 100 мл аммиака </w:t>
      </w:r>
      <w:r w:rsidR="00391174" w:rsidRPr="007557CD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8A3BF2">
        <w:rPr>
          <w:rFonts w:ascii="Times New Roman" w:hAnsi="Times New Roman" w:cs="Times New Roman"/>
          <w:sz w:val="28"/>
          <w:szCs w:val="28"/>
        </w:rPr>
        <w:t xml:space="preserve">2 % </w:t>
      </w:r>
      <w:r w:rsidRPr="007557CD">
        <w:rPr>
          <w:rFonts w:ascii="Times New Roman" w:hAnsi="Times New Roman" w:cs="Times New Roman"/>
          <w:sz w:val="28"/>
          <w:szCs w:val="28"/>
        </w:rPr>
        <w:t>и 100 мл натрия тиосульфата</w:t>
      </w:r>
      <w:r w:rsidR="00391174" w:rsidRPr="00391174">
        <w:rPr>
          <w:rFonts w:ascii="Times New Roman" w:hAnsi="Times New Roman" w:cs="Times New Roman"/>
          <w:sz w:val="28"/>
          <w:szCs w:val="28"/>
        </w:rPr>
        <w:t xml:space="preserve"> </w:t>
      </w:r>
      <w:r w:rsidR="00391174" w:rsidRPr="007557CD">
        <w:rPr>
          <w:rFonts w:ascii="Times New Roman" w:hAnsi="Times New Roman" w:cs="Times New Roman"/>
          <w:sz w:val="28"/>
          <w:szCs w:val="28"/>
        </w:rPr>
        <w:lastRenderedPageBreak/>
        <w:t>раствора</w:t>
      </w:r>
      <w:r w:rsidR="008A3BF2">
        <w:rPr>
          <w:rFonts w:ascii="Times New Roman" w:hAnsi="Times New Roman" w:cs="Times New Roman"/>
          <w:sz w:val="28"/>
          <w:szCs w:val="28"/>
        </w:rPr>
        <w:t xml:space="preserve"> 5 г/л воды</w:t>
      </w:r>
      <w:r w:rsidRPr="007557CD">
        <w:rPr>
          <w:rFonts w:ascii="Times New Roman" w:hAnsi="Times New Roman" w:cs="Times New Roman"/>
          <w:sz w:val="28"/>
          <w:szCs w:val="28"/>
        </w:rPr>
        <w:t xml:space="preserve">. В случае необходимости можно использовать раствор </w:t>
      </w:r>
      <w:proofErr w:type="spellStart"/>
      <w:r w:rsidRPr="007557CD">
        <w:rPr>
          <w:rFonts w:ascii="Times New Roman" w:hAnsi="Times New Roman" w:cs="Times New Roman"/>
          <w:sz w:val="28"/>
          <w:szCs w:val="28"/>
        </w:rPr>
        <w:t>полисорбата</w:t>
      </w:r>
      <w:proofErr w:type="spellEnd"/>
      <w:r w:rsidRPr="007557CD">
        <w:rPr>
          <w:rFonts w:ascii="Times New Roman" w:hAnsi="Times New Roman" w:cs="Times New Roman"/>
          <w:sz w:val="28"/>
          <w:szCs w:val="28"/>
        </w:rPr>
        <w:t xml:space="preserve"> 80 или SAM раствор (содержащий ацетон и серную кислоту).</w:t>
      </w:r>
    </w:p>
    <w:p w:rsidR="007557CD" w:rsidRPr="007557CD" w:rsidRDefault="007557CD" w:rsidP="00C6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CD">
        <w:rPr>
          <w:rFonts w:ascii="Times New Roman" w:hAnsi="Times New Roman" w:cs="Times New Roman"/>
          <w:sz w:val="28"/>
          <w:szCs w:val="28"/>
        </w:rPr>
        <w:t>Обрабатывают ультразвуком в течение 3 мин, выдерживают в течение 15 мин, периодически покачивая колбу, и доводят объем раствора до метки водой. Затем готовят разведения с концентрацией (2,42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84">
        <w:rPr>
          <w:rFonts w:ascii="Times New Roman" w:hAnsi="Times New Roman" w:cs="Times New Roman"/>
          <w:sz w:val="28"/>
          <w:szCs w:val="28"/>
        </w:rPr>
        <w:t>3,03</w:t>
      </w:r>
      <w:r w:rsidRPr="007557CD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7557CD">
        <w:rPr>
          <w:rFonts w:ascii="Times New Roman" w:hAnsi="Times New Roman" w:cs="Times New Roman"/>
          <w:sz w:val="28"/>
          <w:szCs w:val="28"/>
        </w:rPr>
        <w:t xml:space="preserve"> таблетка/мл.</w:t>
      </w:r>
    </w:p>
    <w:p w:rsidR="007557CD" w:rsidRPr="007557CD" w:rsidRDefault="007557CD" w:rsidP="00C6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CD">
        <w:rPr>
          <w:rFonts w:ascii="Times New Roman" w:hAnsi="Times New Roman" w:cs="Times New Roman"/>
          <w:sz w:val="28"/>
          <w:szCs w:val="28"/>
        </w:rPr>
        <w:t xml:space="preserve">Теоретическое содержание </w:t>
      </w:r>
      <w:r w:rsidR="00C602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57CD">
        <w:rPr>
          <w:rFonts w:ascii="Times New Roman" w:hAnsi="Times New Roman" w:cs="Times New Roman"/>
          <w:sz w:val="28"/>
          <w:szCs w:val="28"/>
        </w:rPr>
        <w:t>(+)-биотина этого раствора составляет</w:t>
      </w:r>
      <w:r w:rsidR="00F430D2">
        <w:rPr>
          <w:rFonts w:ascii="Times New Roman" w:hAnsi="Times New Roman" w:cs="Times New Roman"/>
          <w:sz w:val="28"/>
          <w:szCs w:val="28"/>
        </w:rPr>
        <w:t xml:space="preserve"> </w:t>
      </w:r>
      <w:r w:rsidR="00391174">
        <w:rPr>
          <w:rFonts w:ascii="Times New Roman" w:hAnsi="Times New Roman" w:cs="Times New Roman"/>
          <w:sz w:val="28"/>
          <w:szCs w:val="28"/>
        </w:rPr>
        <w:t xml:space="preserve"> </w:t>
      </w:r>
      <w:r w:rsidRPr="007557CD">
        <w:rPr>
          <w:rFonts w:ascii="Times New Roman" w:hAnsi="Times New Roman" w:cs="Times New Roman"/>
          <w:sz w:val="28"/>
          <w:szCs w:val="28"/>
        </w:rPr>
        <w:t>(4,0</w:t>
      </w:r>
      <w:r w:rsidR="00C60243" w:rsidRPr="00C60243">
        <w:rPr>
          <w:rFonts w:ascii="Times New Roman" w:hAnsi="Times New Roman" w:cs="Times New Roman"/>
          <w:sz w:val="28"/>
          <w:szCs w:val="28"/>
        </w:rPr>
        <w:t xml:space="preserve"> </w:t>
      </w:r>
      <w:r w:rsidRPr="007557CD">
        <w:rPr>
          <w:rFonts w:ascii="Times New Roman" w:hAnsi="Times New Roman" w:cs="Times New Roman"/>
          <w:sz w:val="28"/>
          <w:szCs w:val="28"/>
        </w:rPr>
        <w:t>-</w:t>
      </w:r>
      <w:r w:rsidR="00C60243" w:rsidRPr="00C60243">
        <w:rPr>
          <w:rFonts w:ascii="Times New Roman" w:hAnsi="Times New Roman" w:cs="Times New Roman"/>
          <w:sz w:val="28"/>
          <w:szCs w:val="28"/>
        </w:rPr>
        <w:t xml:space="preserve"> </w:t>
      </w:r>
      <w:r w:rsidRPr="007557CD">
        <w:rPr>
          <w:rFonts w:ascii="Times New Roman" w:hAnsi="Times New Roman" w:cs="Times New Roman"/>
          <w:sz w:val="28"/>
          <w:szCs w:val="28"/>
        </w:rPr>
        <w:t>6,0) 10</w:t>
      </w:r>
      <w:r w:rsidR="00C60243" w:rsidRPr="00C6024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7557CD">
        <w:rPr>
          <w:rFonts w:ascii="Times New Roman" w:hAnsi="Times New Roman" w:cs="Times New Roman"/>
          <w:sz w:val="28"/>
          <w:szCs w:val="28"/>
        </w:rPr>
        <w:t xml:space="preserve"> мкг/мл.</w:t>
      </w:r>
    </w:p>
    <w:p w:rsidR="007557CD" w:rsidRPr="007557CD" w:rsidRDefault="007557CD" w:rsidP="00C6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CD">
        <w:rPr>
          <w:rFonts w:ascii="Times New Roman" w:hAnsi="Times New Roman" w:cs="Times New Roman"/>
          <w:sz w:val="28"/>
          <w:szCs w:val="28"/>
        </w:rPr>
        <w:t>Готовят следующие разведения: 10 мл полученного раствора разводят до 250 мл водой и снова 10 мл последнего раствора разводят до 150 мл водой.</w:t>
      </w:r>
    </w:p>
    <w:p w:rsidR="007557CD" w:rsidRPr="00C60243" w:rsidRDefault="007557CD" w:rsidP="0050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43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C60243" w:rsidRPr="00C60243">
        <w:rPr>
          <w:rFonts w:ascii="Times New Roman" w:hAnsi="Times New Roman" w:cs="Times New Roman"/>
          <w:sz w:val="28"/>
          <w:szCs w:val="28"/>
        </w:rPr>
        <w:t>. О</w:t>
      </w:r>
      <w:r w:rsidRPr="00C60243">
        <w:rPr>
          <w:rFonts w:ascii="Times New Roman" w:hAnsi="Times New Roman" w:cs="Times New Roman"/>
          <w:sz w:val="28"/>
          <w:szCs w:val="28"/>
        </w:rPr>
        <w:t xml:space="preserve">коло 54,0 мг (точная навеска) стандартного образца </w:t>
      </w:r>
      <w:r w:rsidR="00C60243" w:rsidRPr="00C60243">
        <w:rPr>
          <w:rFonts w:ascii="Times New Roman" w:hAnsi="Times New Roman" w:cs="Times New Roman"/>
          <w:sz w:val="28"/>
          <w:szCs w:val="28"/>
        </w:rPr>
        <w:t>D</w:t>
      </w:r>
      <w:r w:rsidRPr="00C60243">
        <w:rPr>
          <w:rFonts w:ascii="Times New Roman" w:hAnsi="Times New Roman" w:cs="Times New Roman"/>
          <w:sz w:val="28"/>
          <w:szCs w:val="28"/>
        </w:rPr>
        <w:t xml:space="preserve">(+)-биотина помещают в мерную колбу вместимостью 500 мл, содержащую небольшое количество воды. </w:t>
      </w:r>
      <w:proofErr w:type="gramStart"/>
      <w:r w:rsidRPr="00C60243">
        <w:rPr>
          <w:rFonts w:ascii="Times New Roman" w:hAnsi="Times New Roman" w:cs="Times New Roman"/>
          <w:sz w:val="28"/>
          <w:szCs w:val="28"/>
        </w:rPr>
        <w:t>Прибавляют 1 мл аммиака</w:t>
      </w:r>
      <w:r w:rsidR="00C60243" w:rsidRPr="00C60243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8A3BF2">
        <w:rPr>
          <w:rFonts w:ascii="Times New Roman" w:hAnsi="Times New Roman" w:cs="Times New Roman"/>
          <w:sz w:val="28"/>
          <w:szCs w:val="28"/>
        </w:rPr>
        <w:t xml:space="preserve"> 2 %</w:t>
      </w:r>
      <w:r w:rsidR="00C60243" w:rsidRPr="00C60243">
        <w:rPr>
          <w:rFonts w:ascii="Times New Roman" w:hAnsi="Times New Roman" w:cs="Times New Roman"/>
          <w:sz w:val="28"/>
          <w:szCs w:val="28"/>
        </w:rPr>
        <w:t xml:space="preserve"> </w:t>
      </w:r>
      <w:r w:rsidRPr="00C60243">
        <w:rPr>
          <w:rFonts w:ascii="Times New Roman" w:hAnsi="Times New Roman" w:cs="Times New Roman"/>
          <w:sz w:val="28"/>
          <w:szCs w:val="28"/>
        </w:rPr>
        <w:t xml:space="preserve">и 250 мл </w:t>
      </w:r>
      <w:r w:rsidRPr="00514D3E">
        <w:rPr>
          <w:rFonts w:ascii="Times New Roman" w:hAnsi="Times New Roman" w:cs="Times New Roman"/>
          <w:sz w:val="28"/>
          <w:szCs w:val="28"/>
        </w:rPr>
        <w:t xml:space="preserve">этанола </w:t>
      </w:r>
      <w:r w:rsidR="007160A3">
        <w:rPr>
          <w:rFonts w:ascii="Times New Roman" w:hAnsi="Times New Roman" w:cs="Times New Roman"/>
          <w:sz w:val="28"/>
          <w:szCs w:val="28"/>
        </w:rPr>
        <w:t xml:space="preserve">25 % </w:t>
      </w:r>
      <w:r w:rsidRPr="00C60243">
        <w:rPr>
          <w:rFonts w:ascii="Times New Roman" w:hAnsi="Times New Roman" w:cs="Times New Roman"/>
          <w:sz w:val="28"/>
          <w:szCs w:val="28"/>
        </w:rPr>
        <w:t xml:space="preserve">и доводят до 500 мл водой при </w:t>
      </w:r>
      <w:r w:rsidR="00391174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C60243">
        <w:rPr>
          <w:rFonts w:ascii="Times New Roman" w:hAnsi="Times New Roman" w:cs="Times New Roman"/>
          <w:sz w:val="28"/>
          <w:szCs w:val="28"/>
        </w:rPr>
        <w:t>20</w:t>
      </w:r>
      <w:r w:rsidR="00391174">
        <w:rPr>
          <w:rFonts w:ascii="Times New Roman" w:hAnsi="Times New Roman" w:cs="Times New Roman"/>
          <w:sz w:val="28"/>
          <w:szCs w:val="28"/>
        </w:rPr>
        <w:t xml:space="preserve"> </w:t>
      </w:r>
      <w:r w:rsidRPr="00C60243">
        <w:rPr>
          <w:rFonts w:ascii="Times New Roman" w:hAnsi="Times New Roman" w:cs="Times New Roman"/>
          <w:sz w:val="28"/>
          <w:szCs w:val="28"/>
        </w:rPr>
        <w:t>°С. Полученный раствор содержит</w:t>
      </w:r>
      <w:proofErr w:type="gramEnd"/>
      <w:r w:rsidRPr="00C60243">
        <w:rPr>
          <w:rFonts w:ascii="Times New Roman" w:hAnsi="Times New Roman" w:cs="Times New Roman"/>
          <w:sz w:val="28"/>
          <w:szCs w:val="28"/>
        </w:rPr>
        <w:t xml:space="preserve"> в 1 мл 1,08.10</w:t>
      </w:r>
      <w:r w:rsidR="00C60243" w:rsidRPr="00C6024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602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60243">
        <w:rPr>
          <w:rFonts w:ascii="Times New Roman" w:hAnsi="Times New Roman" w:cs="Times New Roman"/>
          <w:sz w:val="28"/>
          <w:szCs w:val="28"/>
        </w:rPr>
        <w:t xml:space="preserve"> мг </w:t>
      </w:r>
      <w:r w:rsidR="00C60243" w:rsidRPr="00C60243">
        <w:rPr>
          <w:rFonts w:ascii="Times New Roman" w:hAnsi="Times New Roman" w:cs="Times New Roman"/>
          <w:sz w:val="28"/>
          <w:szCs w:val="28"/>
        </w:rPr>
        <w:t>D</w:t>
      </w:r>
      <w:r w:rsidRPr="00C60243">
        <w:rPr>
          <w:rFonts w:ascii="Times New Roman" w:hAnsi="Times New Roman" w:cs="Times New Roman"/>
          <w:sz w:val="28"/>
          <w:szCs w:val="28"/>
        </w:rPr>
        <w:t>(+)-биотина</w:t>
      </w:r>
      <w:r w:rsidR="00391174">
        <w:rPr>
          <w:rFonts w:ascii="Times New Roman" w:hAnsi="Times New Roman" w:cs="Times New Roman"/>
          <w:sz w:val="28"/>
          <w:szCs w:val="28"/>
        </w:rPr>
        <w:t>/</w:t>
      </w:r>
      <w:r w:rsidRPr="00C60243">
        <w:rPr>
          <w:rFonts w:ascii="Times New Roman" w:hAnsi="Times New Roman" w:cs="Times New Roman"/>
          <w:sz w:val="28"/>
          <w:szCs w:val="28"/>
        </w:rPr>
        <w:t xml:space="preserve">мл. Раствор хранят при </w:t>
      </w:r>
      <w:r w:rsidR="00391174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C60243">
        <w:rPr>
          <w:rFonts w:ascii="Times New Roman" w:hAnsi="Times New Roman" w:cs="Times New Roman"/>
          <w:sz w:val="28"/>
          <w:szCs w:val="28"/>
        </w:rPr>
        <w:t>2</w:t>
      </w:r>
      <w:r w:rsidR="00C60243" w:rsidRPr="00C60243">
        <w:rPr>
          <w:rFonts w:ascii="Times New Roman" w:hAnsi="Times New Roman" w:cs="Times New Roman"/>
          <w:sz w:val="28"/>
          <w:szCs w:val="28"/>
        </w:rPr>
        <w:t xml:space="preserve"> </w:t>
      </w:r>
      <w:r w:rsidRPr="00C60243">
        <w:rPr>
          <w:rFonts w:ascii="Times New Roman" w:hAnsi="Times New Roman" w:cs="Times New Roman"/>
          <w:sz w:val="28"/>
          <w:szCs w:val="28"/>
        </w:rPr>
        <w:t>-</w:t>
      </w:r>
      <w:r w:rsidR="00C60243" w:rsidRPr="00C60243">
        <w:rPr>
          <w:rFonts w:ascii="Times New Roman" w:hAnsi="Times New Roman" w:cs="Times New Roman"/>
          <w:sz w:val="28"/>
          <w:szCs w:val="28"/>
        </w:rPr>
        <w:t xml:space="preserve"> </w:t>
      </w:r>
      <w:r w:rsidRPr="00C60243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C60243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C60243">
        <w:rPr>
          <w:rFonts w:ascii="Times New Roman" w:hAnsi="Times New Roman" w:cs="Times New Roman"/>
          <w:sz w:val="28"/>
          <w:szCs w:val="28"/>
        </w:rPr>
        <w:t xml:space="preserve"> в тёмном месте, в течение 3 мес.</w:t>
      </w:r>
    </w:p>
    <w:p w:rsidR="007557CD" w:rsidRPr="00C60243" w:rsidRDefault="007557CD" w:rsidP="00C6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243">
        <w:rPr>
          <w:rFonts w:ascii="Times New Roman" w:hAnsi="Times New Roman" w:cs="Times New Roman"/>
          <w:sz w:val="28"/>
          <w:szCs w:val="28"/>
        </w:rPr>
        <w:t>Для ежедневного использования переносят 30 мл раствора натрия тиосульфата</w:t>
      </w:r>
      <w:r w:rsidR="008A3BF2">
        <w:rPr>
          <w:rFonts w:ascii="Times New Roman" w:hAnsi="Times New Roman" w:cs="Times New Roman"/>
          <w:sz w:val="28"/>
          <w:szCs w:val="28"/>
        </w:rPr>
        <w:t xml:space="preserve"> 0,5 %</w:t>
      </w:r>
      <w:r w:rsidRPr="00C6024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мл, прибавляют 5 мл основного раствора </w:t>
      </w:r>
      <w:r w:rsidR="00391174">
        <w:rPr>
          <w:rFonts w:ascii="Times New Roman" w:hAnsi="Times New Roman" w:cs="Times New Roman"/>
          <w:sz w:val="28"/>
          <w:szCs w:val="28"/>
        </w:rPr>
        <w:t>при температуре</w:t>
      </w:r>
      <w:r w:rsidR="00391174" w:rsidRPr="00391174">
        <w:rPr>
          <w:rFonts w:ascii="Times New Roman" w:hAnsi="Times New Roman" w:cs="Times New Roman"/>
          <w:sz w:val="28"/>
          <w:szCs w:val="28"/>
        </w:rPr>
        <w:t xml:space="preserve"> </w:t>
      </w:r>
      <w:r w:rsidRPr="00C60243">
        <w:rPr>
          <w:rFonts w:ascii="Times New Roman" w:hAnsi="Times New Roman" w:cs="Times New Roman"/>
          <w:sz w:val="28"/>
          <w:szCs w:val="28"/>
        </w:rPr>
        <w:t>(20</w:t>
      </w:r>
      <w:r w:rsidR="00391174">
        <w:rPr>
          <w:rFonts w:ascii="Times New Roman" w:hAnsi="Times New Roman" w:cs="Times New Roman"/>
          <w:sz w:val="28"/>
          <w:szCs w:val="28"/>
        </w:rPr>
        <w:t xml:space="preserve"> </w:t>
      </w:r>
      <w:r w:rsidRPr="00C60243">
        <w:rPr>
          <w:rFonts w:ascii="Times New Roman" w:hAnsi="Times New Roman" w:cs="Times New Roman"/>
          <w:sz w:val="28"/>
          <w:szCs w:val="28"/>
        </w:rPr>
        <w:t>°С)</w:t>
      </w:r>
      <w:r w:rsidR="008D70C1">
        <w:rPr>
          <w:rFonts w:ascii="Times New Roman" w:hAnsi="Times New Roman" w:cs="Times New Roman"/>
          <w:sz w:val="28"/>
          <w:szCs w:val="28"/>
        </w:rPr>
        <w:t>,</w:t>
      </w:r>
      <w:r w:rsidRPr="00C60243">
        <w:rPr>
          <w:rFonts w:ascii="Times New Roman" w:hAnsi="Times New Roman" w:cs="Times New Roman"/>
          <w:sz w:val="28"/>
          <w:szCs w:val="28"/>
        </w:rPr>
        <w:t xml:space="preserve"> доводят</w:t>
      </w:r>
      <w:r w:rsidR="00391174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Pr="00C60243">
        <w:rPr>
          <w:rFonts w:ascii="Times New Roman" w:hAnsi="Times New Roman" w:cs="Times New Roman"/>
          <w:sz w:val="28"/>
          <w:szCs w:val="28"/>
        </w:rPr>
        <w:t>водой до метки и перемешивают. Готовят, используя в качестве растворителя воду, следующие разведения: 5 мл до 150 мл и снова 5 мл до 200 мл. Полученный стандартный раствор содержит в 1 мл 4,5.1</w:t>
      </w:r>
      <w:r w:rsidR="00391174">
        <w:rPr>
          <w:rFonts w:ascii="Times New Roman" w:hAnsi="Times New Roman" w:cs="Times New Roman"/>
          <w:sz w:val="28"/>
          <w:szCs w:val="28"/>
        </w:rPr>
        <w:t xml:space="preserve">0 </w:t>
      </w:r>
      <w:r w:rsidR="00391174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C60243">
        <w:rPr>
          <w:rFonts w:ascii="Times New Roman" w:hAnsi="Times New Roman" w:cs="Times New Roman"/>
          <w:sz w:val="28"/>
          <w:szCs w:val="28"/>
        </w:rPr>
        <w:t xml:space="preserve"> мкг </w:t>
      </w:r>
      <w:r w:rsidR="00391174" w:rsidRPr="00C60243">
        <w:rPr>
          <w:rFonts w:ascii="Times New Roman" w:hAnsi="Times New Roman" w:cs="Times New Roman"/>
          <w:sz w:val="28"/>
          <w:szCs w:val="28"/>
        </w:rPr>
        <w:t>D</w:t>
      </w:r>
      <w:r w:rsidRPr="00C60243">
        <w:rPr>
          <w:rFonts w:ascii="Times New Roman" w:hAnsi="Times New Roman" w:cs="Times New Roman"/>
          <w:sz w:val="28"/>
          <w:szCs w:val="28"/>
        </w:rPr>
        <w:t>(+)-биотина.</w:t>
      </w:r>
    </w:p>
    <w:p w:rsidR="007557CD" w:rsidRPr="008A3BF2" w:rsidRDefault="007557CD" w:rsidP="00500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BF2">
        <w:rPr>
          <w:rFonts w:ascii="Times New Roman" w:hAnsi="Times New Roman" w:cs="Times New Roman"/>
          <w:i/>
          <w:sz w:val="28"/>
          <w:szCs w:val="28"/>
        </w:rPr>
        <w:t>Тест-микроорганизм и основная культура</w:t>
      </w:r>
    </w:p>
    <w:p w:rsidR="007557CD" w:rsidRPr="00AB6750" w:rsidRDefault="007557CD" w:rsidP="00AB6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50">
        <w:rPr>
          <w:rFonts w:ascii="Times New Roman" w:hAnsi="Times New Roman" w:cs="Times New Roman"/>
          <w:sz w:val="28"/>
          <w:szCs w:val="28"/>
        </w:rPr>
        <w:t xml:space="preserve">Переносят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plantarum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</w:t>
      </w:r>
      <w:r w:rsidR="002364B8">
        <w:rPr>
          <w:rFonts w:ascii="Times New Roman" w:hAnsi="Times New Roman" w:cs="Times New Roman"/>
          <w:sz w:val="28"/>
          <w:szCs w:val="28"/>
        </w:rPr>
        <w:t>ВКМ В-578</w:t>
      </w:r>
      <w:r w:rsidRPr="00AB6750">
        <w:rPr>
          <w:rFonts w:ascii="Times New Roman" w:hAnsi="Times New Roman" w:cs="Times New Roman"/>
          <w:sz w:val="28"/>
          <w:szCs w:val="28"/>
        </w:rPr>
        <w:t xml:space="preserve"> </w:t>
      </w:r>
      <w:r w:rsidR="00C91328">
        <w:rPr>
          <w:rFonts w:ascii="Times New Roman" w:hAnsi="Times New Roman" w:cs="Times New Roman"/>
          <w:sz w:val="28"/>
          <w:szCs w:val="28"/>
        </w:rPr>
        <w:t xml:space="preserve">(АТСС 8014) </w:t>
      </w:r>
      <w:r w:rsidRPr="00AB6750">
        <w:rPr>
          <w:rFonts w:ascii="Times New Roman" w:hAnsi="Times New Roman" w:cs="Times New Roman"/>
          <w:sz w:val="28"/>
          <w:szCs w:val="28"/>
        </w:rPr>
        <w:t xml:space="preserve">на скошенный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в</w:t>
      </w:r>
      <w:r w:rsidR="007160A3">
        <w:rPr>
          <w:rFonts w:ascii="Times New Roman" w:hAnsi="Times New Roman" w:cs="Times New Roman"/>
          <w:sz w:val="28"/>
          <w:szCs w:val="28"/>
        </w:rPr>
        <w:t xml:space="preserve"> 10 мл жидкой питательной среды для анализа </w:t>
      </w:r>
      <w:r w:rsidR="00C91328">
        <w:rPr>
          <w:rFonts w:ascii="Times New Roman" w:hAnsi="Times New Roman" w:cs="Times New Roman"/>
          <w:sz w:val="28"/>
          <w:szCs w:val="28"/>
        </w:rPr>
        <w:t>биотина</w:t>
      </w:r>
      <w:r w:rsidR="007160A3">
        <w:rPr>
          <w:rFonts w:ascii="Times New Roman" w:hAnsi="Times New Roman" w:cs="Times New Roman"/>
          <w:sz w:val="28"/>
          <w:szCs w:val="28"/>
        </w:rPr>
        <w:t>.</w:t>
      </w:r>
      <w:r w:rsidRPr="00AB6750">
        <w:rPr>
          <w:rFonts w:ascii="Times New Roman" w:hAnsi="Times New Roman" w:cs="Times New Roman"/>
          <w:sz w:val="28"/>
          <w:szCs w:val="28"/>
        </w:rPr>
        <w:t xml:space="preserve"> Пересев делают один раз в месяц; после инкубации при </w:t>
      </w:r>
      <w:r w:rsidR="00AB6750" w:rsidRPr="00AB6750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B6750">
        <w:rPr>
          <w:rFonts w:ascii="Times New Roman" w:hAnsi="Times New Roman" w:cs="Times New Roman"/>
          <w:sz w:val="28"/>
          <w:szCs w:val="28"/>
        </w:rPr>
        <w:t>35</w:t>
      </w:r>
      <w:r w:rsidR="00AB6750" w:rsidRPr="00AB6750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-</w:t>
      </w:r>
      <w:r w:rsidR="00AB6750" w:rsidRPr="00AB6750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AB675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B6750">
        <w:rPr>
          <w:rFonts w:ascii="Times New Roman" w:hAnsi="Times New Roman" w:cs="Times New Roman"/>
          <w:sz w:val="28"/>
          <w:szCs w:val="28"/>
        </w:rPr>
        <w:t xml:space="preserve"> в течение 20 - 24 ч., хранят при </w:t>
      </w:r>
      <w:r w:rsidR="00AB6750" w:rsidRPr="00AB6750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B6750">
        <w:rPr>
          <w:rFonts w:ascii="Times New Roman" w:hAnsi="Times New Roman" w:cs="Times New Roman"/>
          <w:sz w:val="28"/>
          <w:szCs w:val="28"/>
        </w:rPr>
        <w:t>2 - 8 °С. Вторую аналогичную основную культуру пересевают только один раз в три месяца и хранят в качестве резервной.</w:t>
      </w:r>
    </w:p>
    <w:p w:rsidR="007557CD" w:rsidRPr="00AB6750" w:rsidRDefault="007557CD" w:rsidP="00AB6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750">
        <w:rPr>
          <w:rFonts w:ascii="Times New Roman" w:hAnsi="Times New Roman" w:cs="Times New Roman"/>
          <w:sz w:val="28"/>
          <w:szCs w:val="28"/>
        </w:rPr>
        <w:lastRenderedPageBreak/>
        <w:t>Инокулят</w:t>
      </w:r>
      <w:proofErr w:type="spellEnd"/>
    </w:p>
    <w:p w:rsidR="007557CD" w:rsidRPr="00AB6750" w:rsidRDefault="007557CD" w:rsidP="00AB6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50">
        <w:rPr>
          <w:rFonts w:ascii="Times New Roman" w:hAnsi="Times New Roman" w:cs="Times New Roman"/>
          <w:sz w:val="28"/>
          <w:szCs w:val="28"/>
        </w:rPr>
        <w:t>а)</w:t>
      </w:r>
      <w:r w:rsidRPr="00AB6750">
        <w:rPr>
          <w:rFonts w:ascii="Times New Roman" w:hAnsi="Times New Roman" w:cs="Times New Roman"/>
          <w:sz w:val="28"/>
          <w:szCs w:val="28"/>
        </w:rPr>
        <w:tab/>
        <w:t xml:space="preserve">Платиновой петлёй переносят микроорганизм с посева на скошенном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в 7,5 мл жидкой питательной среды</w:t>
      </w:r>
      <w:r w:rsidR="008D70C1">
        <w:rPr>
          <w:rFonts w:ascii="Times New Roman" w:hAnsi="Times New Roman" w:cs="Times New Roman"/>
          <w:sz w:val="28"/>
          <w:szCs w:val="28"/>
        </w:rPr>
        <w:t xml:space="preserve"> для инокуляции</w:t>
      </w:r>
      <w:r w:rsidRPr="00AB6750">
        <w:rPr>
          <w:rFonts w:ascii="Times New Roman" w:hAnsi="Times New Roman" w:cs="Times New Roman"/>
          <w:sz w:val="28"/>
          <w:szCs w:val="28"/>
        </w:rPr>
        <w:t xml:space="preserve"> в пробирке (1 полная петля). Инкубируют эту культуру при </w:t>
      </w:r>
      <w:r w:rsidR="00AB6750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B6750">
        <w:rPr>
          <w:rFonts w:ascii="Times New Roman" w:hAnsi="Times New Roman" w:cs="Times New Roman"/>
          <w:sz w:val="28"/>
          <w:szCs w:val="28"/>
        </w:rPr>
        <w:t>35</w:t>
      </w:r>
      <w:r w:rsidR="00AB6750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-</w:t>
      </w:r>
      <w:r w:rsidR="00AB6750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AB675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B6750">
        <w:rPr>
          <w:rFonts w:ascii="Times New Roman" w:hAnsi="Times New Roman" w:cs="Times New Roman"/>
          <w:sz w:val="28"/>
          <w:szCs w:val="28"/>
        </w:rPr>
        <w:t xml:space="preserve"> в течение около 18</w:t>
      </w:r>
      <w:r w:rsidR="00AB6750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-</w:t>
      </w:r>
      <w:r w:rsidR="00AB6750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24 ч.</w:t>
      </w:r>
    </w:p>
    <w:p w:rsidR="007557CD" w:rsidRPr="00AB6750" w:rsidRDefault="007557CD" w:rsidP="00AB6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50">
        <w:rPr>
          <w:rFonts w:ascii="Times New Roman" w:hAnsi="Times New Roman" w:cs="Times New Roman"/>
          <w:sz w:val="28"/>
          <w:szCs w:val="28"/>
        </w:rPr>
        <w:t xml:space="preserve">В суспензии должна наблюдаться фаза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экспотенциального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роста микроорганизма, а поглощение должно составлять около 1,0 при 570 нм. Клетки центрифугируют и промывают трижды </w:t>
      </w:r>
      <w:r w:rsidR="00FA5671">
        <w:rPr>
          <w:rFonts w:ascii="Times New Roman" w:hAnsi="Times New Roman" w:cs="Times New Roman"/>
          <w:sz w:val="28"/>
          <w:szCs w:val="28"/>
        </w:rPr>
        <w:t>натрия хлорида</w:t>
      </w:r>
      <w:r w:rsidRPr="00AB6750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FA5671">
        <w:rPr>
          <w:rFonts w:ascii="Times New Roman" w:hAnsi="Times New Roman" w:cs="Times New Roman"/>
          <w:sz w:val="28"/>
          <w:szCs w:val="28"/>
        </w:rPr>
        <w:t xml:space="preserve"> 0,9 %</w:t>
      </w:r>
      <w:r w:rsidRPr="00AB6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и </w:t>
      </w:r>
      <w:r w:rsidR="003F6C4A">
        <w:rPr>
          <w:rFonts w:ascii="Times New Roman" w:hAnsi="Times New Roman" w:cs="Times New Roman"/>
          <w:sz w:val="28"/>
          <w:szCs w:val="28"/>
        </w:rPr>
        <w:t>натрия хлорида</w:t>
      </w:r>
      <w:r w:rsidRPr="00AB6750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3F6C4A">
        <w:rPr>
          <w:rFonts w:ascii="Times New Roman" w:hAnsi="Times New Roman" w:cs="Times New Roman"/>
          <w:sz w:val="28"/>
          <w:szCs w:val="28"/>
        </w:rPr>
        <w:t xml:space="preserve"> 0,9 % </w:t>
      </w:r>
      <w:r w:rsidRPr="00AB6750">
        <w:rPr>
          <w:rFonts w:ascii="Times New Roman" w:hAnsi="Times New Roman" w:cs="Times New Roman"/>
          <w:sz w:val="28"/>
          <w:szCs w:val="28"/>
        </w:rPr>
        <w:t xml:space="preserve"> доводят поглощение до 1,0. Конечный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инокулят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получают разведением 1</w:t>
      </w:r>
      <w:proofErr w:type="gramStart"/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 xml:space="preserve">200 тем же самым </w:t>
      </w:r>
      <w:r w:rsidR="00FA5671">
        <w:rPr>
          <w:rFonts w:ascii="Times New Roman" w:hAnsi="Times New Roman" w:cs="Times New Roman"/>
          <w:sz w:val="28"/>
          <w:szCs w:val="28"/>
        </w:rPr>
        <w:t>натрия хлорида</w:t>
      </w:r>
      <w:r w:rsidRPr="00AB6750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FA5671">
        <w:rPr>
          <w:rFonts w:ascii="Times New Roman" w:hAnsi="Times New Roman" w:cs="Times New Roman"/>
          <w:sz w:val="28"/>
          <w:szCs w:val="28"/>
        </w:rPr>
        <w:t xml:space="preserve"> 0,9 %</w:t>
      </w:r>
      <w:r w:rsidRPr="00AB6750">
        <w:rPr>
          <w:rFonts w:ascii="Times New Roman" w:hAnsi="Times New Roman" w:cs="Times New Roman"/>
          <w:sz w:val="28"/>
          <w:szCs w:val="28"/>
        </w:rPr>
        <w:t>.</w:t>
      </w:r>
    </w:p>
    <w:p w:rsidR="007557CD" w:rsidRPr="00AB6750" w:rsidRDefault="007557CD" w:rsidP="00AB6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50">
        <w:rPr>
          <w:rFonts w:ascii="Times New Roman" w:hAnsi="Times New Roman" w:cs="Times New Roman"/>
          <w:sz w:val="28"/>
          <w:szCs w:val="28"/>
        </w:rPr>
        <w:t>б)</w:t>
      </w:r>
      <w:r w:rsidRPr="00AB6750">
        <w:rPr>
          <w:rFonts w:ascii="Times New Roman" w:hAnsi="Times New Roman" w:cs="Times New Roman"/>
          <w:sz w:val="28"/>
          <w:szCs w:val="28"/>
        </w:rPr>
        <w:tab/>
        <w:t>Альтернативно, можно приготовить 2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-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 xml:space="preserve">годичный запас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инокулята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и хранить его в жидком азоте. Готовят необходимое количество пробирок с жидкой питательной средой </w:t>
      </w:r>
      <w:r w:rsidR="002C7C84">
        <w:rPr>
          <w:rFonts w:ascii="Times New Roman" w:hAnsi="Times New Roman" w:cs="Times New Roman"/>
          <w:sz w:val="28"/>
          <w:szCs w:val="28"/>
        </w:rPr>
        <w:t>для инокуляции</w:t>
      </w:r>
      <w:r w:rsidRPr="00AB6750">
        <w:rPr>
          <w:rFonts w:ascii="Times New Roman" w:hAnsi="Times New Roman" w:cs="Times New Roman"/>
          <w:sz w:val="28"/>
          <w:szCs w:val="28"/>
        </w:rPr>
        <w:t xml:space="preserve">. Продолжительность инкубации при </w:t>
      </w:r>
      <w:r w:rsidR="00032DB8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B6750">
        <w:rPr>
          <w:rFonts w:ascii="Times New Roman" w:hAnsi="Times New Roman" w:cs="Times New Roman"/>
          <w:sz w:val="28"/>
          <w:szCs w:val="28"/>
        </w:rPr>
        <w:t>35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-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AB675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B6750">
        <w:rPr>
          <w:rFonts w:ascii="Times New Roman" w:hAnsi="Times New Roman" w:cs="Times New Roman"/>
          <w:sz w:val="28"/>
          <w:szCs w:val="28"/>
        </w:rPr>
        <w:t xml:space="preserve"> составляет около 16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-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 xml:space="preserve">24 ч. После инкубации проводят контроль поглощения; поглощение должно составлять более 0,5 при 570 нм. Культуру центрифугируют и промывают дважды </w:t>
      </w:r>
      <w:r w:rsidR="003F6C4A">
        <w:rPr>
          <w:rFonts w:ascii="Times New Roman" w:hAnsi="Times New Roman" w:cs="Times New Roman"/>
          <w:sz w:val="28"/>
          <w:szCs w:val="28"/>
        </w:rPr>
        <w:t>натрия хлорида</w:t>
      </w:r>
      <w:r w:rsidRPr="00AB6750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3F6C4A">
        <w:rPr>
          <w:rFonts w:ascii="Times New Roman" w:hAnsi="Times New Roman" w:cs="Times New Roman"/>
          <w:sz w:val="28"/>
          <w:szCs w:val="28"/>
        </w:rPr>
        <w:t xml:space="preserve"> 0,9 %</w:t>
      </w:r>
      <w:r w:rsidRPr="00AB6750">
        <w:rPr>
          <w:rFonts w:ascii="Times New Roman" w:hAnsi="Times New Roman" w:cs="Times New Roman"/>
          <w:sz w:val="28"/>
          <w:szCs w:val="28"/>
        </w:rPr>
        <w:t xml:space="preserve"> и последний раз питательной средой для анализа биотина двойной концентрации (7,5 г/100 мл).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в той же самой питательной среде, объединяют полученные суспензии клеток в колбе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Эрленмейера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и перемешивают и доводят поглощение при 570 нм до 1,0. Количество клеток в суспензии составляет около 106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>-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AB6750">
        <w:rPr>
          <w:rFonts w:ascii="Times New Roman" w:hAnsi="Times New Roman" w:cs="Times New Roman"/>
          <w:sz w:val="28"/>
          <w:szCs w:val="28"/>
        </w:rPr>
        <w:t xml:space="preserve">108 КОЕ/мл суспензии. Проводят подсчёт клеток в этой суспензии. Для определения количества клеток используют питательную среду для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>.</w:t>
      </w:r>
    </w:p>
    <w:p w:rsidR="007557CD" w:rsidRPr="00032DB8" w:rsidRDefault="007557CD" w:rsidP="00032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50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spellStart"/>
      <w:r w:rsidRPr="00AB6750">
        <w:rPr>
          <w:rFonts w:ascii="Times New Roman" w:hAnsi="Times New Roman" w:cs="Times New Roman"/>
          <w:sz w:val="28"/>
          <w:szCs w:val="28"/>
        </w:rPr>
        <w:t>криопробирки</w:t>
      </w:r>
      <w:proofErr w:type="spellEnd"/>
      <w:r w:rsidRPr="00AB6750">
        <w:rPr>
          <w:rFonts w:ascii="Times New Roman" w:hAnsi="Times New Roman" w:cs="Times New Roman"/>
          <w:sz w:val="28"/>
          <w:szCs w:val="28"/>
        </w:rPr>
        <w:t xml:space="preserve"> в боксе с ламинарным потоком воздуха. С соблю</w:t>
      </w:r>
      <w:r w:rsidRPr="00AB6750">
        <w:rPr>
          <w:rFonts w:ascii="Times New Roman" w:hAnsi="Times New Roman" w:cs="Times New Roman"/>
          <w:sz w:val="28"/>
          <w:szCs w:val="28"/>
        </w:rPr>
        <w:softHyphen/>
        <w:t xml:space="preserve">дением асептических условий переносят 1,25 мл клеточной суспензии в каждую </w:t>
      </w:r>
      <w:r w:rsidRPr="00032DB8">
        <w:rPr>
          <w:rFonts w:ascii="Times New Roman" w:hAnsi="Times New Roman" w:cs="Times New Roman"/>
          <w:sz w:val="28"/>
          <w:szCs w:val="28"/>
        </w:rPr>
        <w:t xml:space="preserve">пробирку, используя для этого шприц. Пробирки закрывают пробками и сразу же замораживают в жидком азоте. Через 15 дней эту суспензию необходимо </w:t>
      </w:r>
      <w:proofErr w:type="spellStart"/>
      <w:r w:rsidRPr="00032DB8">
        <w:rPr>
          <w:rFonts w:ascii="Times New Roman" w:hAnsi="Times New Roman" w:cs="Times New Roman"/>
          <w:sz w:val="28"/>
          <w:szCs w:val="28"/>
        </w:rPr>
        <w:t>валидировать</w:t>
      </w:r>
      <w:proofErr w:type="spellEnd"/>
      <w:r w:rsidRPr="00032DB8">
        <w:rPr>
          <w:rFonts w:ascii="Times New Roman" w:hAnsi="Times New Roman" w:cs="Times New Roman"/>
          <w:sz w:val="28"/>
          <w:szCs w:val="28"/>
        </w:rPr>
        <w:t>.</w:t>
      </w:r>
    </w:p>
    <w:p w:rsidR="007557CD" w:rsidRPr="00032DB8" w:rsidRDefault="007557CD" w:rsidP="00032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B8">
        <w:rPr>
          <w:rFonts w:ascii="Times New Roman" w:hAnsi="Times New Roman" w:cs="Times New Roman"/>
          <w:sz w:val="28"/>
          <w:szCs w:val="28"/>
        </w:rPr>
        <w:lastRenderedPageBreak/>
        <w:t xml:space="preserve">Для проверки через 24 ч. </w:t>
      </w:r>
      <w:proofErr w:type="gramStart"/>
      <w:r w:rsidRPr="00032DB8">
        <w:rPr>
          <w:rFonts w:ascii="Times New Roman" w:hAnsi="Times New Roman" w:cs="Times New Roman"/>
          <w:sz w:val="28"/>
          <w:szCs w:val="28"/>
        </w:rPr>
        <w:t xml:space="preserve">размораживают 2 пробирки на водяной бане при </w:t>
      </w:r>
      <w:r w:rsidR="00032DB8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032DB8">
        <w:rPr>
          <w:rFonts w:ascii="Times New Roman" w:hAnsi="Times New Roman" w:cs="Times New Roman"/>
          <w:sz w:val="28"/>
          <w:szCs w:val="28"/>
        </w:rPr>
        <w:t>37 °С. Определяют</w:t>
      </w:r>
      <w:proofErr w:type="gramEnd"/>
      <w:r w:rsidRPr="00032DB8">
        <w:rPr>
          <w:rFonts w:ascii="Times New Roman" w:hAnsi="Times New Roman" w:cs="Times New Roman"/>
          <w:sz w:val="28"/>
          <w:szCs w:val="28"/>
        </w:rPr>
        <w:t xml:space="preserve"> количество клеток в каждой пробирке. Количество клеток не должно быть значительно ниже, чем перед замораживанием. Дополнительно записывают кривую ответа в зависимости от дозы биотина и сравнивают с кривой, построенной для свежего </w:t>
      </w:r>
      <w:proofErr w:type="spellStart"/>
      <w:r w:rsidRPr="00032DB8">
        <w:rPr>
          <w:rFonts w:ascii="Times New Roman" w:hAnsi="Times New Roman" w:cs="Times New Roman"/>
          <w:sz w:val="28"/>
          <w:szCs w:val="28"/>
        </w:rPr>
        <w:t>инокулята</w:t>
      </w:r>
      <w:proofErr w:type="spellEnd"/>
      <w:r w:rsidRPr="00032D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32DB8">
        <w:rPr>
          <w:rFonts w:ascii="Times New Roman" w:hAnsi="Times New Roman" w:cs="Times New Roman"/>
          <w:sz w:val="28"/>
          <w:szCs w:val="28"/>
        </w:rPr>
        <w:t>валидированного</w:t>
      </w:r>
      <w:proofErr w:type="spellEnd"/>
      <w:r w:rsidRPr="00032DB8">
        <w:rPr>
          <w:rFonts w:ascii="Times New Roman" w:hAnsi="Times New Roman" w:cs="Times New Roman"/>
          <w:sz w:val="28"/>
          <w:szCs w:val="28"/>
        </w:rPr>
        <w:t xml:space="preserve"> замороженного препарата. В одной пробирке проверяют микробиологическую чистоту суспензии и устанавливают подлинность микроорганизма.</w:t>
      </w:r>
    </w:p>
    <w:p w:rsidR="007557CD" w:rsidRDefault="007557CD" w:rsidP="00032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B8">
        <w:rPr>
          <w:rFonts w:ascii="Times New Roman" w:hAnsi="Times New Roman" w:cs="Times New Roman"/>
          <w:sz w:val="28"/>
          <w:szCs w:val="28"/>
        </w:rPr>
        <w:t xml:space="preserve">Для использования из жидкого азота достают 1 пробирку, размораживают на водяной бане при </w:t>
      </w:r>
      <w:r w:rsidR="003F6C4A">
        <w:rPr>
          <w:rFonts w:ascii="Times New Roman" w:hAnsi="Times New Roman" w:cs="Times New Roman"/>
          <w:sz w:val="28"/>
          <w:szCs w:val="28"/>
        </w:rPr>
        <w:t xml:space="preserve"> температуре </w:t>
      </w:r>
      <w:r w:rsidRPr="00032DB8">
        <w:rPr>
          <w:rFonts w:ascii="Times New Roman" w:hAnsi="Times New Roman" w:cs="Times New Roman"/>
          <w:sz w:val="28"/>
          <w:szCs w:val="28"/>
        </w:rPr>
        <w:t>37</w:t>
      </w:r>
      <w:r w:rsidR="003F6C4A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>°С и готовят разведение 1</w:t>
      </w:r>
      <w:proofErr w:type="gramStart"/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 xml:space="preserve">200 </w:t>
      </w:r>
      <w:r w:rsidR="00AB6108">
        <w:rPr>
          <w:rFonts w:ascii="Times New Roman" w:hAnsi="Times New Roman" w:cs="Times New Roman"/>
          <w:sz w:val="28"/>
          <w:szCs w:val="28"/>
        </w:rPr>
        <w:t xml:space="preserve">натрия хлорида </w:t>
      </w:r>
      <w:r w:rsidRPr="00032DB8">
        <w:rPr>
          <w:rFonts w:ascii="Times New Roman" w:hAnsi="Times New Roman" w:cs="Times New Roman"/>
          <w:sz w:val="28"/>
          <w:szCs w:val="28"/>
        </w:rPr>
        <w:t>раствором</w:t>
      </w:r>
      <w:r w:rsidR="00AB6108">
        <w:rPr>
          <w:rFonts w:ascii="Times New Roman" w:hAnsi="Times New Roman" w:cs="Times New Roman"/>
          <w:sz w:val="28"/>
          <w:szCs w:val="28"/>
        </w:rPr>
        <w:t xml:space="preserve"> 0,9 %</w:t>
      </w:r>
      <w:r w:rsidRPr="00032DB8">
        <w:rPr>
          <w:rFonts w:ascii="Times New Roman" w:hAnsi="Times New Roman" w:cs="Times New Roman"/>
          <w:sz w:val="28"/>
          <w:szCs w:val="28"/>
        </w:rPr>
        <w:t>.</w:t>
      </w:r>
    </w:p>
    <w:p w:rsidR="00032DB8" w:rsidRPr="00032DB8" w:rsidRDefault="00032DB8" w:rsidP="0003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7557CD" w:rsidRPr="00032DB8" w:rsidRDefault="007557CD" w:rsidP="00032D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2DB8">
        <w:rPr>
          <w:rFonts w:ascii="Times New Roman" w:hAnsi="Times New Roman" w:cs="Times New Roman"/>
          <w:sz w:val="28"/>
          <w:szCs w:val="28"/>
        </w:rPr>
        <w:t>Предосторожности: при работе с жидким азотом и размораживании пробирок следует использовать защитные очки и перчатки.</w:t>
      </w:r>
    </w:p>
    <w:p w:rsidR="00AB6750" w:rsidRPr="00032DB8" w:rsidRDefault="00AB6750" w:rsidP="00500D8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B8">
        <w:rPr>
          <w:rFonts w:ascii="Times New Roman" w:hAnsi="Times New Roman" w:cs="Times New Roman"/>
          <w:sz w:val="28"/>
          <w:szCs w:val="28"/>
        </w:rPr>
        <w:t>Переносят по 0,1 мл воды в 2 контрольные пробирки. Затем последовательно с помощью микропипеток переносят 0,1 мл и 0,2</w:t>
      </w:r>
      <w:r w:rsidR="00032DB8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 xml:space="preserve">мл порции полученных стандартных и испытуемых растворов в каждую из 2 пробирок. Повторно проводят тест со вторым штативом пробирок. </w:t>
      </w:r>
      <w:proofErr w:type="spellStart"/>
      <w:r w:rsidRPr="00032DB8">
        <w:rPr>
          <w:rFonts w:ascii="Times New Roman" w:hAnsi="Times New Roman" w:cs="Times New Roman"/>
          <w:sz w:val="28"/>
          <w:szCs w:val="28"/>
        </w:rPr>
        <w:t>Диспенсором</w:t>
      </w:r>
      <w:proofErr w:type="spellEnd"/>
      <w:r w:rsidRPr="00032DB8">
        <w:rPr>
          <w:rFonts w:ascii="Times New Roman" w:hAnsi="Times New Roman" w:cs="Times New Roman"/>
          <w:sz w:val="28"/>
          <w:szCs w:val="28"/>
        </w:rPr>
        <w:t xml:space="preserve"> прибавляют 9,9 мл порции жидкой питательной среды </w:t>
      </w:r>
      <w:r w:rsidR="008D70C1">
        <w:rPr>
          <w:rFonts w:ascii="Times New Roman" w:hAnsi="Times New Roman" w:cs="Times New Roman"/>
          <w:sz w:val="28"/>
          <w:szCs w:val="28"/>
        </w:rPr>
        <w:t xml:space="preserve">для теста – среда для анализа биотина </w:t>
      </w:r>
      <w:r w:rsidRPr="00032DB8">
        <w:rPr>
          <w:rFonts w:ascii="Times New Roman" w:hAnsi="Times New Roman" w:cs="Times New Roman"/>
          <w:sz w:val="28"/>
          <w:szCs w:val="28"/>
        </w:rPr>
        <w:t>в каждую пробирку.</w:t>
      </w:r>
    </w:p>
    <w:p w:rsidR="00AB6750" w:rsidRPr="00032DB8" w:rsidRDefault="00AB6750" w:rsidP="00032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B8">
        <w:rPr>
          <w:rFonts w:ascii="Times New Roman" w:hAnsi="Times New Roman" w:cs="Times New Roman"/>
          <w:sz w:val="28"/>
          <w:szCs w:val="28"/>
        </w:rPr>
        <w:t xml:space="preserve">Эти операции могут </w:t>
      </w:r>
      <w:proofErr w:type="gramStart"/>
      <w:r w:rsidRPr="00032DB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032DB8">
        <w:rPr>
          <w:rFonts w:ascii="Times New Roman" w:hAnsi="Times New Roman" w:cs="Times New Roman"/>
          <w:sz w:val="28"/>
          <w:szCs w:val="28"/>
        </w:rPr>
        <w:t xml:space="preserve"> автоматически.</w:t>
      </w:r>
    </w:p>
    <w:p w:rsidR="00AB6750" w:rsidRPr="00032DB8" w:rsidRDefault="00AB6750" w:rsidP="00032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B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32DB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32DB8">
        <w:rPr>
          <w:rFonts w:ascii="Times New Roman" w:hAnsi="Times New Roman" w:cs="Times New Roman"/>
          <w:sz w:val="28"/>
          <w:szCs w:val="28"/>
        </w:rPr>
        <w:t xml:space="preserve"> получают по 4 тест</w:t>
      </w:r>
      <w:r w:rsidR="008D70C1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>-</w:t>
      </w:r>
      <w:r w:rsidR="008D70C1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>пробирки, каждая из которых по отдельности содержит стандартный раствор и испытуемый раствор с 4,5 10</w:t>
      </w:r>
      <w:r w:rsidR="002364B8">
        <w:rPr>
          <w:rFonts w:ascii="Times New Roman" w:hAnsi="Times New Roman" w:cs="Times New Roman"/>
          <w:sz w:val="28"/>
          <w:szCs w:val="28"/>
          <w:vertAlign w:val="superscript"/>
        </w:rPr>
        <w:t xml:space="preserve">-5 </w:t>
      </w:r>
      <w:r w:rsidRPr="00032DB8">
        <w:rPr>
          <w:rFonts w:ascii="Times New Roman" w:hAnsi="Times New Roman" w:cs="Times New Roman"/>
          <w:sz w:val="28"/>
          <w:szCs w:val="28"/>
        </w:rPr>
        <w:t xml:space="preserve"> и</w:t>
      </w:r>
      <w:r w:rsidR="002364B8">
        <w:rPr>
          <w:rFonts w:ascii="Times New Roman" w:hAnsi="Times New Roman" w:cs="Times New Roman"/>
          <w:sz w:val="28"/>
          <w:szCs w:val="28"/>
        </w:rPr>
        <w:t xml:space="preserve"> 9ˑ</w:t>
      </w:r>
      <w:r w:rsidRPr="00032DB8">
        <w:rPr>
          <w:rFonts w:ascii="Times New Roman" w:hAnsi="Times New Roman" w:cs="Times New Roman"/>
          <w:sz w:val="28"/>
          <w:szCs w:val="28"/>
        </w:rPr>
        <w:t>1</w:t>
      </w:r>
      <w:r w:rsidR="002364B8">
        <w:rPr>
          <w:rFonts w:ascii="Times New Roman" w:hAnsi="Times New Roman" w:cs="Times New Roman"/>
          <w:sz w:val="28"/>
          <w:szCs w:val="28"/>
        </w:rPr>
        <w:t>0</w:t>
      </w:r>
      <w:r w:rsidR="002364B8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032DB8">
        <w:rPr>
          <w:rFonts w:ascii="Times New Roman" w:hAnsi="Times New Roman" w:cs="Times New Roman"/>
          <w:sz w:val="28"/>
          <w:szCs w:val="28"/>
        </w:rPr>
        <w:t xml:space="preserve"> мкг </w:t>
      </w:r>
      <w:r w:rsidR="002364B8" w:rsidRPr="00C60243">
        <w:rPr>
          <w:rFonts w:ascii="Times New Roman" w:hAnsi="Times New Roman" w:cs="Times New Roman"/>
          <w:sz w:val="28"/>
          <w:szCs w:val="28"/>
        </w:rPr>
        <w:t>D</w:t>
      </w:r>
      <w:r w:rsidRPr="00032DB8">
        <w:rPr>
          <w:rFonts w:ascii="Times New Roman" w:hAnsi="Times New Roman" w:cs="Times New Roman"/>
          <w:sz w:val="28"/>
          <w:szCs w:val="28"/>
        </w:rPr>
        <w:t>(+)-биотина в мл, и 4 контрольных пробирки.</w:t>
      </w:r>
    </w:p>
    <w:p w:rsidR="00AB6750" w:rsidRDefault="00AB6750" w:rsidP="00274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DB8">
        <w:rPr>
          <w:rFonts w:ascii="Times New Roman" w:hAnsi="Times New Roman" w:cs="Times New Roman"/>
          <w:sz w:val="28"/>
          <w:szCs w:val="28"/>
        </w:rPr>
        <w:t>Затем пробирки закрывают пробкой, чтобы предупредить бактериальное за</w:t>
      </w:r>
      <w:r w:rsidRPr="00032DB8">
        <w:rPr>
          <w:rFonts w:ascii="Times New Roman" w:hAnsi="Times New Roman" w:cs="Times New Roman"/>
          <w:sz w:val="28"/>
          <w:szCs w:val="28"/>
        </w:rPr>
        <w:softHyphen/>
        <w:t xml:space="preserve">грязнение, и стерилизуют в автоклаве при </w:t>
      </w:r>
      <w:r w:rsidR="003F6C4A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032DB8">
        <w:rPr>
          <w:rFonts w:ascii="Times New Roman" w:hAnsi="Times New Roman" w:cs="Times New Roman"/>
          <w:sz w:val="28"/>
          <w:szCs w:val="28"/>
        </w:rPr>
        <w:t xml:space="preserve">110 </w:t>
      </w:r>
      <w:r w:rsidR="003F6C4A">
        <w:rPr>
          <w:rFonts w:ascii="Times New Roman" w:hAnsi="Times New Roman" w:cs="Times New Roman"/>
          <w:sz w:val="28"/>
          <w:szCs w:val="28"/>
        </w:rPr>
        <w:t>–</w:t>
      </w:r>
      <w:r w:rsidRPr="00032DB8">
        <w:rPr>
          <w:rFonts w:ascii="Times New Roman" w:hAnsi="Times New Roman" w:cs="Times New Roman"/>
          <w:sz w:val="28"/>
          <w:szCs w:val="28"/>
        </w:rPr>
        <w:t xml:space="preserve"> 115</w:t>
      </w:r>
      <w:proofErr w:type="gramStart"/>
      <w:r w:rsidR="003F6C4A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32DB8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8D70C1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>-</w:t>
      </w:r>
      <w:r w:rsidR="008D70C1">
        <w:rPr>
          <w:rFonts w:ascii="Times New Roman" w:hAnsi="Times New Roman" w:cs="Times New Roman"/>
          <w:sz w:val="28"/>
          <w:szCs w:val="28"/>
        </w:rPr>
        <w:t xml:space="preserve"> </w:t>
      </w:r>
      <w:r w:rsidRPr="00032DB8">
        <w:rPr>
          <w:rFonts w:ascii="Times New Roman" w:hAnsi="Times New Roman" w:cs="Times New Roman"/>
          <w:sz w:val="28"/>
          <w:szCs w:val="28"/>
        </w:rPr>
        <w:t xml:space="preserve">15 мин. После </w:t>
      </w:r>
      <w:proofErr w:type="spellStart"/>
      <w:r w:rsidRPr="00032DB8">
        <w:rPr>
          <w:rFonts w:ascii="Times New Roman" w:hAnsi="Times New Roman" w:cs="Times New Roman"/>
          <w:sz w:val="28"/>
          <w:szCs w:val="28"/>
        </w:rPr>
        <w:t>автоклавирования</w:t>
      </w:r>
      <w:proofErr w:type="spellEnd"/>
      <w:r w:rsidRPr="00032DB8">
        <w:rPr>
          <w:rFonts w:ascii="Times New Roman" w:hAnsi="Times New Roman" w:cs="Times New Roman"/>
          <w:sz w:val="28"/>
          <w:szCs w:val="28"/>
        </w:rPr>
        <w:t xml:space="preserve"> пробирки охлаждают на водяной бане, в защищенном от света месте. </w:t>
      </w:r>
      <w:r w:rsidRPr="002364B8">
        <w:rPr>
          <w:rFonts w:ascii="Times New Roman" w:hAnsi="Times New Roman" w:cs="Times New Roman"/>
          <w:sz w:val="28"/>
          <w:szCs w:val="28"/>
        </w:rPr>
        <w:t xml:space="preserve">После охлаждения пробирки </w:t>
      </w:r>
      <w:proofErr w:type="spellStart"/>
      <w:r w:rsidRPr="002364B8">
        <w:rPr>
          <w:rFonts w:ascii="Times New Roman" w:hAnsi="Times New Roman" w:cs="Times New Roman"/>
          <w:sz w:val="28"/>
          <w:szCs w:val="28"/>
        </w:rPr>
        <w:t>инокулируют</w:t>
      </w:r>
      <w:proofErr w:type="spellEnd"/>
      <w:r w:rsidRPr="002364B8">
        <w:rPr>
          <w:rFonts w:ascii="Times New Roman" w:hAnsi="Times New Roman" w:cs="Times New Roman"/>
          <w:sz w:val="28"/>
          <w:szCs w:val="28"/>
        </w:rPr>
        <w:t xml:space="preserve"> (за исключением первых 2 пробирок в каждом штативе) 0,5 мл </w:t>
      </w:r>
      <w:proofErr w:type="spellStart"/>
      <w:r w:rsidRPr="002364B8">
        <w:rPr>
          <w:rFonts w:ascii="Times New Roman" w:hAnsi="Times New Roman" w:cs="Times New Roman"/>
          <w:sz w:val="28"/>
          <w:szCs w:val="28"/>
        </w:rPr>
        <w:t>инокулята</w:t>
      </w:r>
      <w:proofErr w:type="spellEnd"/>
      <w:r w:rsidRPr="002364B8">
        <w:rPr>
          <w:rFonts w:ascii="Times New Roman" w:hAnsi="Times New Roman" w:cs="Times New Roman"/>
          <w:sz w:val="28"/>
          <w:szCs w:val="28"/>
        </w:rPr>
        <w:t xml:space="preserve">. Инкубируют на водяной бане при </w:t>
      </w:r>
      <w:r w:rsidR="002364B8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2364B8">
        <w:rPr>
          <w:rFonts w:ascii="Times New Roman" w:hAnsi="Times New Roman" w:cs="Times New Roman"/>
          <w:sz w:val="28"/>
          <w:szCs w:val="28"/>
        </w:rPr>
        <w:t>30 - 37</w:t>
      </w:r>
      <w:proofErr w:type="gramStart"/>
      <w:r w:rsidRPr="002364B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364B8">
        <w:rPr>
          <w:rFonts w:ascii="Times New Roman" w:hAnsi="Times New Roman" w:cs="Times New Roman"/>
          <w:sz w:val="28"/>
          <w:szCs w:val="28"/>
        </w:rPr>
        <w:t>, которую поддерживают постоянной в пределах ±</w:t>
      </w:r>
      <w:r w:rsidR="003F6C4A">
        <w:rPr>
          <w:rFonts w:ascii="Times New Roman" w:hAnsi="Times New Roman" w:cs="Times New Roman"/>
          <w:sz w:val="28"/>
          <w:szCs w:val="28"/>
        </w:rPr>
        <w:t xml:space="preserve"> </w:t>
      </w:r>
      <w:r w:rsidRPr="002364B8">
        <w:rPr>
          <w:rFonts w:ascii="Times New Roman" w:hAnsi="Times New Roman" w:cs="Times New Roman"/>
          <w:sz w:val="28"/>
          <w:szCs w:val="28"/>
        </w:rPr>
        <w:t>0,5 °С в течение 16</w:t>
      </w:r>
      <w:r w:rsidR="002364B8">
        <w:rPr>
          <w:rFonts w:ascii="Times New Roman" w:hAnsi="Times New Roman" w:cs="Times New Roman"/>
          <w:sz w:val="28"/>
          <w:szCs w:val="28"/>
        </w:rPr>
        <w:t xml:space="preserve"> </w:t>
      </w:r>
      <w:r w:rsidRPr="002364B8">
        <w:rPr>
          <w:rFonts w:ascii="Times New Roman" w:hAnsi="Times New Roman" w:cs="Times New Roman"/>
          <w:sz w:val="28"/>
          <w:szCs w:val="28"/>
        </w:rPr>
        <w:t>-</w:t>
      </w:r>
      <w:r w:rsidR="002364B8">
        <w:rPr>
          <w:rFonts w:ascii="Times New Roman" w:hAnsi="Times New Roman" w:cs="Times New Roman"/>
          <w:sz w:val="28"/>
          <w:szCs w:val="28"/>
        </w:rPr>
        <w:t xml:space="preserve"> </w:t>
      </w:r>
      <w:r w:rsidRPr="002364B8">
        <w:rPr>
          <w:rFonts w:ascii="Times New Roman" w:hAnsi="Times New Roman" w:cs="Times New Roman"/>
          <w:sz w:val="28"/>
          <w:szCs w:val="28"/>
        </w:rPr>
        <w:t xml:space="preserve">24 ч. </w:t>
      </w:r>
      <w:r w:rsidRPr="002364B8">
        <w:rPr>
          <w:rFonts w:ascii="Times New Roman" w:hAnsi="Times New Roman" w:cs="Times New Roman"/>
          <w:sz w:val="28"/>
          <w:szCs w:val="28"/>
        </w:rPr>
        <w:lastRenderedPageBreak/>
        <w:t xml:space="preserve">После инкубации рост бактерий прекращают путём нагревания каждой пробирки в течение 15 мин при </w:t>
      </w:r>
      <w:r w:rsidR="002364B8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2364B8">
        <w:rPr>
          <w:rFonts w:ascii="Times New Roman" w:hAnsi="Times New Roman" w:cs="Times New Roman"/>
          <w:sz w:val="28"/>
          <w:szCs w:val="28"/>
        </w:rPr>
        <w:t xml:space="preserve">90 °С (минимум). Далее пробирки энергично встряхивают. Настраивают фотометр с использованием </w:t>
      </w:r>
      <w:proofErr w:type="spellStart"/>
      <w:r w:rsidRPr="002364B8">
        <w:rPr>
          <w:rFonts w:ascii="Times New Roman" w:hAnsi="Times New Roman" w:cs="Times New Roman"/>
          <w:sz w:val="28"/>
          <w:szCs w:val="28"/>
        </w:rPr>
        <w:t>неинокулированного</w:t>
      </w:r>
      <w:proofErr w:type="spellEnd"/>
      <w:r w:rsidRPr="002364B8">
        <w:rPr>
          <w:rFonts w:ascii="Times New Roman" w:hAnsi="Times New Roman" w:cs="Times New Roman"/>
          <w:sz w:val="28"/>
          <w:szCs w:val="28"/>
        </w:rPr>
        <w:t xml:space="preserve"> контроля при 570 нм, чтобы пропускание составляло 1,000, затем проводят измерение мутности (поглощения) раствора в пробирках.</w:t>
      </w:r>
    </w:p>
    <w:p w:rsidR="004F74DD" w:rsidRPr="004F74DD" w:rsidRDefault="004F74DD" w:rsidP="00274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4DD">
        <w:rPr>
          <w:rFonts w:ascii="Times New Roman" w:hAnsi="Times New Roman" w:cs="Times New Roman"/>
          <w:sz w:val="28"/>
          <w:szCs w:val="28"/>
        </w:rPr>
        <w:t>Используют соответствующий метод для расчёта активности (например, метод по 4 точкам, факториальный метод и т.д.).</w:t>
      </w:r>
    </w:p>
    <w:p w:rsidR="00400CFE" w:rsidRPr="00400CFE" w:rsidRDefault="00400CFE" w:rsidP="00274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FE">
        <w:rPr>
          <w:rFonts w:ascii="Times New Roman" w:hAnsi="Times New Roman" w:cs="Times New Roman"/>
          <w:sz w:val="28"/>
          <w:szCs w:val="28"/>
        </w:rPr>
        <w:t>Критерий допустимости:</w:t>
      </w:r>
    </w:p>
    <w:p w:rsidR="00400CFE" w:rsidRPr="00400CFE" w:rsidRDefault="00400CFE" w:rsidP="00274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FE">
        <w:rPr>
          <w:rFonts w:ascii="Times New Roman" w:hAnsi="Times New Roman" w:cs="Times New Roman"/>
          <w:sz w:val="28"/>
          <w:szCs w:val="28"/>
        </w:rPr>
        <w:t>Если при использовании подходящего статистического теста (</w:t>
      </w:r>
      <w:proofErr w:type="gramStart"/>
      <w:r w:rsidRPr="00400CFE">
        <w:rPr>
          <w:rFonts w:ascii="Times New Roman" w:hAnsi="Times New Roman" w:cs="Times New Roman"/>
          <w:sz w:val="28"/>
          <w:szCs w:val="28"/>
        </w:rPr>
        <w:t>Груба</w:t>
      </w:r>
      <w:proofErr w:type="gramEnd"/>
      <w:r w:rsidRPr="00400CFE">
        <w:rPr>
          <w:rFonts w:ascii="Times New Roman" w:hAnsi="Times New Roman" w:cs="Times New Roman"/>
          <w:sz w:val="28"/>
          <w:szCs w:val="28"/>
        </w:rPr>
        <w:t>, Диксона) среди стандартных результатов измерения поглощения обнаружится выпадающее значение, то это показание следует заменить средней величиной других значений.</w:t>
      </w:r>
    </w:p>
    <w:p w:rsidR="00400CFE" w:rsidRPr="00400CFE" w:rsidRDefault="00400CFE" w:rsidP="00400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FE">
        <w:rPr>
          <w:rFonts w:ascii="Times New Roman" w:hAnsi="Times New Roman" w:cs="Times New Roman"/>
          <w:sz w:val="28"/>
          <w:szCs w:val="28"/>
        </w:rPr>
        <w:t xml:space="preserve">Величины, полученные для стандартов, </w:t>
      </w:r>
      <w:r w:rsidR="003F6C4A">
        <w:rPr>
          <w:rFonts w:ascii="Times New Roman" w:hAnsi="Times New Roman" w:cs="Times New Roman"/>
          <w:sz w:val="28"/>
          <w:szCs w:val="28"/>
        </w:rPr>
        <w:t xml:space="preserve"> </w:t>
      </w:r>
      <w:r w:rsidRPr="00400CF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F6C4A">
        <w:rPr>
          <w:rFonts w:ascii="Times New Roman" w:hAnsi="Times New Roman" w:cs="Times New Roman"/>
          <w:sz w:val="28"/>
          <w:szCs w:val="28"/>
        </w:rPr>
        <w:t xml:space="preserve"> </w:t>
      </w:r>
      <w:r w:rsidRPr="00400CFE">
        <w:rPr>
          <w:rFonts w:ascii="Times New Roman" w:hAnsi="Times New Roman" w:cs="Times New Roman"/>
          <w:sz w:val="28"/>
          <w:szCs w:val="28"/>
        </w:rPr>
        <w:t>находиться в пределах 80 - 120 %.</w:t>
      </w:r>
    </w:p>
    <w:p w:rsidR="00400CFE" w:rsidRPr="00400CFE" w:rsidRDefault="00400CFE" w:rsidP="00400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FE">
        <w:rPr>
          <w:rFonts w:ascii="Times New Roman" w:hAnsi="Times New Roman" w:cs="Times New Roman"/>
          <w:sz w:val="28"/>
          <w:szCs w:val="28"/>
        </w:rPr>
        <w:t>Если показания поглощения любых двух образцов из одного и того же штатива имеют значимое различие, то выпадающее значение следует заменить другим показанием из этого же штатива. Если в штативе было скорректировано одно показание, то нельзя проводить корректировку для этого же испытуемого раствора из другого штатива.</w:t>
      </w:r>
    </w:p>
    <w:p w:rsidR="00400CFE" w:rsidRPr="0027414C" w:rsidRDefault="00400CFE" w:rsidP="00044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4C">
        <w:rPr>
          <w:rFonts w:ascii="Times New Roman" w:hAnsi="Times New Roman" w:cs="Times New Roman"/>
          <w:sz w:val="28"/>
          <w:szCs w:val="28"/>
        </w:rPr>
        <w:t>Различие между результатами каждого штатива должно быть меньше чем или равно 15 %.</w:t>
      </w:r>
    </w:p>
    <w:p w:rsidR="004F74DD" w:rsidRPr="0055252F" w:rsidRDefault="0055252F" w:rsidP="0027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</w:t>
      </w:r>
      <w:r w:rsidR="00AB6108">
        <w:rPr>
          <w:rFonts w:ascii="Times New Roman" w:hAnsi="Times New Roman" w:cs="Times New Roman"/>
          <w:sz w:val="28"/>
          <w:szCs w:val="28"/>
        </w:rPr>
        <w:t>я</w:t>
      </w:r>
    </w:p>
    <w:p w:rsidR="004F74DD" w:rsidRPr="004F74DD" w:rsidRDefault="004F74DD" w:rsidP="00AB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DD">
        <w:rPr>
          <w:rFonts w:ascii="Times New Roman" w:hAnsi="Times New Roman" w:cs="Times New Roman"/>
          <w:sz w:val="28"/>
          <w:szCs w:val="28"/>
        </w:rPr>
        <w:t xml:space="preserve">Для того чтобы защитить биотин от продуктов фотолиза рибофлавина во время приготовления испытуемого раствора добавляют раствор натрия тиосульфата и доводят </w:t>
      </w:r>
      <w:proofErr w:type="spellStart"/>
      <w:r w:rsidRPr="004F74D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F74DD">
        <w:rPr>
          <w:rFonts w:ascii="Times New Roman" w:hAnsi="Times New Roman" w:cs="Times New Roman"/>
          <w:sz w:val="28"/>
          <w:szCs w:val="28"/>
        </w:rPr>
        <w:t xml:space="preserve"> до 9. Также работы не проводят при ярком освещении. При разведении стандартного раствора добавляют раствор натрия тиосульфата по аналогии.</w:t>
      </w:r>
    </w:p>
    <w:p w:rsidR="004F74DD" w:rsidRPr="004F74DD" w:rsidRDefault="004F74DD" w:rsidP="00AB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4DD">
        <w:rPr>
          <w:rFonts w:ascii="Times New Roman" w:hAnsi="Times New Roman" w:cs="Times New Roman"/>
          <w:sz w:val="28"/>
          <w:szCs w:val="28"/>
        </w:rPr>
        <w:t>Вместо жидкого азота можно использовать морозильную камеру при 80 °С.</w:t>
      </w:r>
    </w:p>
    <w:p w:rsidR="001522D2" w:rsidRPr="00FC7BD9" w:rsidRDefault="001522D2" w:rsidP="001522D2">
      <w:pPr>
        <w:widowControl w:val="0"/>
        <w:tabs>
          <w:tab w:val="left" w:pos="328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522D2">
        <w:rPr>
          <w:rFonts w:ascii="Times New Roman" w:hAnsi="Times New Roman" w:cs="Times New Roman"/>
          <w:sz w:val="28"/>
          <w:szCs w:val="28"/>
        </w:rPr>
        <w:tab/>
      </w:r>
      <w:r w:rsidR="00AB61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0D8B">
        <w:rPr>
          <w:rFonts w:ascii="Times New Roman" w:hAnsi="Times New Roman" w:cs="Times New Roman"/>
          <w:i/>
          <w:sz w:val="28"/>
          <w:szCs w:val="28"/>
          <w:lang w:val="en-US"/>
        </w:rPr>
        <w:t>SAM</w:t>
      </w:r>
      <w:r w:rsidRPr="00500D8B">
        <w:rPr>
          <w:rFonts w:ascii="Times New Roman" w:hAnsi="Times New Roman" w:cs="Times New Roman"/>
          <w:i/>
          <w:sz w:val="28"/>
          <w:szCs w:val="28"/>
        </w:rPr>
        <w:t xml:space="preserve"> раствор.</w:t>
      </w:r>
      <w:proofErr w:type="gramEnd"/>
      <w:r w:rsidRPr="00FC7BD9">
        <w:rPr>
          <w:rFonts w:ascii="Times New Roman" w:hAnsi="Times New Roman" w:cs="Times New Roman"/>
          <w:sz w:val="28"/>
          <w:szCs w:val="28"/>
        </w:rPr>
        <w:t xml:space="preserve"> 650 мл ацетона, 50 мл </w:t>
      </w:r>
      <w:r>
        <w:rPr>
          <w:rFonts w:ascii="Times New Roman" w:hAnsi="Times New Roman" w:cs="Times New Roman"/>
          <w:sz w:val="28"/>
          <w:szCs w:val="28"/>
        </w:rPr>
        <w:t xml:space="preserve">серной кислоты </w:t>
      </w:r>
      <w:r w:rsidRPr="00FC7BD9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BD9">
        <w:rPr>
          <w:rFonts w:ascii="Times New Roman" w:hAnsi="Times New Roman" w:cs="Times New Roman"/>
          <w:sz w:val="28"/>
          <w:szCs w:val="28"/>
        </w:rPr>
        <w:t>, 300 мл воды.</w:t>
      </w:r>
    </w:p>
    <w:p w:rsidR="001522D2" w:rsidRDefault="001522D2" w:rsidP="00500D8B">
      <w:pPr>
        <w:pStyle w:val="50"/>
        <w:shd w:val="clear" w:color="auto" w:fill="auto"/>
        <w:spacing w:line="360" w:lineRule="auto"/>
        <w:ind w:firstLine="740"/>
        <w:jc w:val="both"/>
        <w:rPr>
          <w:rStyle w:val="2"/>
        </w:rPr>
      </w:pPr>
      <w:proofErr w:type="spellStart"/>
      <w:r w:rsidRPr="00174341">
        <w:rPr>
          <w:rStyle w:val="2"/>
          <w:i/>
        </w:rPr>
        <w:t>Цианокобаламин</w:t>
      </w:r>
      <w:proofErr w:type="spellEnd"/>
      <w:r w:rsidRPr="00174341">
        <w:rPr>
          <w:rStyle w:val="2"/>
          <w:i/>
        </w:rPr>
        <w:t>.</w:t>
      </w:r>
      <w:r>
        <w:rPr>
          <w:rStyle w:val="2"/>
          <w:i/>
        </w:rPr>
        <w:t xml:space="preserve"> </w:t>
      </w:r>
      <w:r w:rsidRPr="002C7C84">
        <w:rPr>
          <w:rStyle w:val="2"/>
        </w:rPr>
        <w:t xml:space="preserve">Определение проводят в соответствии с ОФС </w:t>
      </w:r>
      <w:r w:rsidRPr="002C7C84">
        <w:rPr>
          <w:rStyle w:val="2"/>
        </w:rPr>
        <w:lastRenderedPageBreak/>
        <w:t>«Определение содержания витаминов в многокомпонентных препаратах микробиологическим методом»</w:t>
      </w:r>
      <w:r w:rsidR="00AB6108">
        <w:rPr>
          <w:rStyle w:val="2"/>
        </w:rPr>
        <w:t>.</w:t>
      </w:r>
      <w:r>
        <w:rPr>
          <w:rStyle w:val="2"/>
        </w:rPr>
        <w:t xml:space="preserve"> </w:t>
      </w:r>
      <w:r w:rsidR="00AB6108">
        <w:rPr>
          <w:rStyle w:val="2"/>
        </w:rPr>
        <w:t>О</w:t>
      </w:r>
      <w:r>
        <w:rPr>
          <w:rStyle w:val="2"/>
        </w:rPr>
        <w:t>пределение количественного содержания витаминов чашечным методом</w:t>
      </w:r>
      <w:r w:rsidR="00AB6108">
        <w:rPr>
          <w:rStyle w:val="2"/>
        </w:rPr>
        <w:t xml:space="preserve"> или иным </w:t>
      </w:r>
      <w:proofErr w:type="spellStart"/>
      <w:r w:rsidR="00AB6108">
        <w:rPr>
          <w:rStyle w:val="2"/>
        </w:rPr>
        <w:t>валидированным</w:t>
      </w:r>
      <w:proofErr w:type="spellEnd"/>
      <w:r w:rsidR="00AB6108">
        <w:rPr>
          <w:rStyle w:val="2"/>
        </w:rPr>
        <w:t xml:space="preserve"> методом</w:t>
      </w:r>
      <w:r w:rsidRPr="002C7C84">
        <w:rPr>
          <w:rStyle w:val="2"/>
        </w:rPr>
        <w:t>.</w:t>
      </w:r>
      <w:r w:rsidR="00AB6108" w:rsidRPr="00AB6108">
        <w:rPr>
          <w:rStyle w:val="2"/>
        </w:rPr>
        <w:t xml:space="preserve"> </w:t>
      </w:r>
    </w:p>
    <w:p w:rsidR="000D612A" w:rsidRPr="002C7C84" w:rsidRDefault="000D612A" w:rsidP="000D612A">
      <w:pPr>
        <w:pStyle w:val="50"/>
        <w:shd w:val="clear" w:color="auto" w:fill="auto"/>
        <w:spacing w:line="360" w:lineRule="auto"/>
        <w:ind w:left="40" w:firstLine="0"/>
        <w:jc w:val="both"/>
        <w:rPr>
          <w:rStyle w:val="2"/>
        </w:rPr>
      </w:pPr>
      <w:r>
        <w:rPr>
          <w:rStyle w:val="2"/>
        </w:rPr>
        <w:t>Микробиологический метод</w:t>
      </w:r>
      <w:r>
        <w:rPr>
          <w:rStyle w:val="2"/>
          <w:rFonts w:eastAsiaTheme="minorEastAsia"/>
        </w:rPr>
        <w:t xml:space="preserve"> </w:t>
      </w:r>
      <w:r>
        <w:rPr>
          <w:rStyle w:val="2"/>
        </w:rPr>
        <w:t>определение количественного содержания витаминов пробирочным методом</w:t>
      </w:r>
      <w:r w:rsidRPr="002C7C84">
        <w:rPr>
          <w:rStyle w:val="2"/>
        </w:rPr>
        <w:t>.</w:t>
      </w:r>
    </w:p>
    <w:p w:rsidR="001522D2" w:rsidRPr="00FC7BD9" w:rsidRDefault="001522D2" w:rsidP="00860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9">
        <w:rPr>
          <w:rFonts w:ascii="Times New Roman" w:hAnsi="Times New Roman" w:cs="Times New Roman"/>
          <w:sz w:val="28"/>
          <w:szCs w:val="28"/>
        </w:rPr>
        <w:t>Тест-микроорганизм и основная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2D2" w:rsidRPr="00FC7BD9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9">
        <w:rPr>
          <w:rFonts w:ascii="Times New Roman" w:hAnsi="Times New Roman" w:cs="Times New Roman"/>
          <w:sz w:val="28"/>
          <w:szCs w:val="28"/>
        </w:rPr>
        <w:t xml:space="preserve">Переносят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leichmannii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CIP 53,61 на скошенный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в 10 мл жидкой питательной среды </w:t>
      </w:r>
      <w:r>
        <w:rPr>
          <w:rFonts w:ascii="Times New Roman" w:hAnsi="Times New Roman" w:cs="Times New Roman"/>
          <w:sz w:val="28"/>
          <w:szCs w:val="28"/>
        </w:rPr>
        <w:t>для основной культуры</w:t>
      </w:r>
      <w:r w:rsidRPr="00FC7BD9">
        <w:rPr>
          <w:rFonts w:ascii="Times New Roman" w:hAnsi="Times New Roman" w:cs="Times New Roman"/>
          <w:sz w:val="28"/>
          <w:szCs w:val="28"/>
        </w:rPr>
        <w:t>. Пересев делают один раз в месяц; после инкубации при 35-37</w:t>
      </w:r>
      <w:proofErr w:type="gramStart"/>
      <w:r w:rsidRPr="00FC7BD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7BD9">
        <w:rPr>
          <w:rFonts w:ascii="Times New Roman" w:hAnsi="Times New Roman" w:cs="Times New Roman"/>
          <w:sz w:val="28"/>
          <w:szCs w:val="28"/>
        </w:rPr>
        <w:t xml:space="preserve"> в течение 20-24 ч., хранят при 2-8 °С. Вторую аналогичную основную культуру пересевают только один раз в три месяца и хранят в качестве резервной.</w:t>
      </w:r>
    </w:p>
    <w:p w:rsidR="001522D2" w:rsidRPr="00FC7BD9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BD9">
        <w:rPr>
          <w:rFonts w:ascii="Times New Roman" w:hAnsi="Times New Roman" w:cs="Times New Roman"/>
          <w:sz w:val="28"/>
          <w:szCs w:val="28"/>
        </w:rPr>
        <w:t>Инокулят</w:t>
      </w:r>
      <w:proofErr w:type="spellEnd"/>
    </w:p>
    <w:p w:rsidR="001522D2" w:rsidRPr="00FC7BD9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9">
        <w:rPr>
          <w:rFonts w:ascii="Times New Roman" w:hAnsi="Times New Roman" w:cs="Times New Roman"/>
          <w:sz w:val="28"/>
          <w:szCs w:val="28"/>
        </w:rPr>
        <w:t>а)</w:t>
      </w:r>
      <w:r w:rsidRPr="00FC7BD9">
        <w:rPr>
          <w:rFonts w:ascii="Times New Roman" w:hAnsi="Times New Roman" w:cs="Times New Roman"/>
          <w:sz w:val="28"/>
          <w:szCs w:val="28"/>
        </w:rPr>
        <w:tab/>
        <w:t xml:space="preserve">Платиновой петлёй переносят микроорганизм с посева на скошенном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в 7,5 мл жидкой питательной среды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инокулята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в пробирке (1 полная петля) и инкубируют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FC7BD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FC7BD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7BD9">
        <w:rPr>
          <w:rFonts w:ascii="Times New Roman" w:hAnsi="Times New Roman" w:cs="Times New Roman"/>
          <w:sz w:val="28"/>
          <w:szCs w:val="28"/>
        </w:rPr>
        <w:t xml:space="preserve"> в течение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>24 ч.</w:t>
      </w:r>
    </w:p>
    <w:p w:rsidR="001522D2" w:rsidRPr="00FC7BD9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9">
        <w:rPr>
          <w:rFonts w:ascii="Times New Roman" w:hAnsi="Times New Roman" w:cs="Times New Roman"/>
          <w:sz w:val="28"/>
          <w:szCs w:val="28"/>
        </w:rPr>
        <w:t xml:space="preserve">Суспензия должна находится в фазе экспоненциального </w:t>
      </w:r>
      <w:proofErr w:type="gramStart"/>
      <w:r w:rsidRPr="00FC7BD9"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 w:rsidRPr="00FC7BD9">
        <w:rPr>
          <w:rFonts w:ascii="Times New Roman" w:hAnsi="Times New Roman" w:cs="Times New Roman"/>
          <w:sz w:val="28"/>
          <w:szCs w:val="28"/>
        </w:rPr>
        <w:t xml:space="preserve"> и иметь по</w:t>
      </w:r>
      <w:r w:rsidRPr="00FC7BD9">
        <w:rPr>
          <w:rFonts w:ascii="Times New Roman" w:hAnsi="Times New Roman" w:cs="Times New Roman"/>
          <w:sz w:val="28"/>
          <w:szCs w:val="28"/>
        </w:rPr>
        <w:softHyphen/>
        <w:t xml:space="preserve">глощение около 0,7 при 570 нм. Клетки центрифугируют и промывают их три раза </w:t>
      </w:r>
      <w:r w:rsidR="000065A0">
        <w:rPr>
          <w:rFonts w:ascii="Times New Roman" w:hAnsi="Times New Roman" w:cs="Times New Roman"/>
          <w:sz w:val="28"/>
          <w:szCs w:val="28"/>
        </w:rPr>
        <w:t>натрия хлорида</w:t>
      </w:r>
      <w:r w:rsidRPr="00FC7BD9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0065A0">
        <w:rPr>
          <w:rFonts w:ascii="Times New Roman" w:hAnsi="Times New Roman" w:cs="Times New Roman"/>
          <w:sz w:val="28"/>
          <w:szCs w:val="28"/>
        </w:rPr>
        <w:t xml:space="preserve"> 0,9 %</w:t>
      </w:r>
      <w:r w:rsidRPr="00FC7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клетки и </w:t>
      </w:r>
      <w:r w:rsidR="000065A0">
        <w:rPr>
          <w:rFonts w:ascii="Times New Roman" w:hAnsi="Times New Roman" w:cs="Times New Roman"/>
          <w:sz w:val="28"/>
          <w:szCs w:val="28"/>
        </w:rPr>
        <w:t>натрия хлорида</w:t>
      </w:r>
      <w:r w:rsidRPr="00FC7BD9">
        <w:rPr>
          <w:rFonts w:ascii="Times New Roman" w:hAnsi="Times New Roman" w:cs="Times New Roman"/>
          <w:sz w:val="28"/>
          <w:szCs w:val="28"/>
        </w:rPr>
        <w:t xml:space="preserve"> раствором </w:t>
      </w:r>
      <w:r w:rsidR="000065A0">
        <w:rPr>
          <w:rFonts w:ascii="Times New Roman" w:hAnsi="Times New Roman" w:cs="Times New Roman"/>
          <w:sz w:val="28"/>
          <w:szCs w:val="28"/>
        </w:rPr>
        <w:t xml:space="preserve">0,9 % </w:t>
      </w:r>
      <w:r w:rsidRPr="00FC7BD9">
        <w:rPr>
          <w:rFonts w:ascii="Times New Roman" w:hAnsi="Times New Roman" w:cs="Times New Roman"/>
          <w:sz w:val="28"/>
          <w:szCs w:val="28"/>
        </w:rPr>
        <w:t xml:space="preserve">доводят поглощение до 1,0. Окончательное разведение получают в результате разведения 1:200 тем же </w:t>
      </w:r>
      <w:r w:rsidR="000065A0">
        <w:rPr>
          <w:rFonts w:ascii="Times New Roman" w:hAnsi="Times New Roman" w:cs="Times New Roman"/>
          <w:sz w:val="28"/>
          <w:szCs w:val="28"/>
        </w:rPr>
        <w:t>натрия хлорида</w:t>
      </w:r>
      <w:r w:rsidRPr="00FC7BD9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0065A0">
        <w:rPr>
          <w:rFonts w:ascii="Times New Roman" w:hAnsi="Times New Roman" w:cs="Times New Roman"/>
          <w:sz w:val="28"/>
          <w:szCs w:val="28"/>
        </w:rPr>
        <w:t xml:space="preserve"> 0,9 %</w:t>
      </w:r>
      <w:r w:rsidRPr="00FC7BD9">
        <w:rPr>
          <w:rFonts w:ascii="Times New Roman" w:hAnsi="Times New Roman" w:cs="Times New Roman"/>
          <w:sz w:val="28"/>
          <w:szCs w:val="28"/>
        </w:rPr>
        <w:t>.</w:t>
      </w:r>
    </w:p>
    <w:p w:rsidR="001522D2" w:rsidRPr="00FC7BD9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9">
        <w:rPr>
          <w:rFonts w:ascii="Times New Roman" w:hAnsi="Times New Roman" w:cs="Times New Roman"/>
          <w:sz w:val="28"/>
          <w:szCs w:val="28"/>
        </w:rPr>
        <w:t>б)</w:t>
      </w:r>
      <w:r w:rsidRPr="00FC7BD9">
        <w:rPr>
          <w:rFonts w:ascii="Times New Roman" w:hAnsi="Times New Roman" w:cs="Times New Roman"/>
          <w:sz w:val="28"/>
          <w:szCs w:val="28"/>
        </w:rPr>
        <w:tab/>
        <w:t xml:space="preserve">Альтернативно, можно приготовить 2-годичный запас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инокулята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и хранить его в жидком азоте.</w:t>
      </w:r>
    </w:p>
    <w:p w:rsidR="001522D2" w:rsidRPr="00FC7BD9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BD9">
        <w:rPr>
          <w:rFonts w:ascii="Times New Roman" w:hAnsi="Times New Roman" w:cs="Times New Roman"/>
          <w:sz w:val="28"/>
          <w:szCs w:val="28"/>
        </w:rPr>
        <w:t xml:space="preserve">Готовят необходимое количество пробирок с жидкой питательной средой. Продолжительность инкубации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FC7BD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FC7BD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7BD9">
        <w:rPr>
          <w:rFonts w:ascii="Times New Roman" w:hAnsi="Times New Roman" w:cs="Times New Roman"/>
          <w:sz w:val="28"/>
          <w:szCs w:val="28"/>
        </w:rPr>
        <w:t xml:space="preserve"> составляет около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9">
        <w:rPr>
          <w:rFonts w:ascii="Times New Roman" w:hAnsi="Times New Roman" w:cs="Times New Roman"/>
          <w:sz w:val="28"/>
          <w:szCs w:val="28"/>
        </w:rPr>
        <w:t xml:space="preserve">24 ч. После инкубации проводят контроль поглощения; поглощение должно составлять более 0,7 при 570 нм. Культуру центрифугируют и промывают дважды </w:t>
      </w:r>
      <w:r w:rsidR="000065A0">
        <w:rPr>
          <w:rFonts w:ascii="Times New Roman" w:hAnsi="Times New Roman" w:cs="Times New Roman"/>
          <w:sz w:val="28"/>
          <w:szCs w:val="28"/>
        </w:rPr>
        <w:t>натрия хлорида</w:t>
      </w:r>
      <w:r w:rsidRPr="00FC7BD9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0065A0">
        <w:rPr>
          <w:rFonts w:ascii="Times New Roman" w:hAnsi="Times New Roman" w:cs="Times New Roman"/>
          <w:sz w:val="28"/>
          <w:szCs w:val="28"/>
        </w:rPr>
        <w:t xml:space="preserve"> 0,9 %</w:t>
      </w:r>
      <w:r w:rsidRPr="00FC7BD9">
        <w:rPr>
          <w:rFonts w:ascii="Times New Roman" w:hAnsi="Times New Roman" w:cs="Times New Roman"/>
          <w:sz w:val="28"/>
          <w:szCs w:val="28"/>
        </w:rPr>
        <w:t xml:space="preserve"> и последний раз питательной средой для анализа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раствор для промывания</w:t>
      </w:r>
      <w:r w:rsidRPr="00FC7BD9">
        <w:rPr>
          <w:rFonts w:ascii="Times New Roman" w:hAnsi="Times New Roman" w:cs="Times New Roman"/>
          <w:sz w:val="28"/>
          <w:szCs w:val="28"/>
        </w:rPr>
        <w:t xml:space="preserve"> двойной концентрации (8,5 г/100 мл).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в той же самой </w:t>
      </w:r>
      <w:r w:rsidRPr="00FC7BD9">
        <w:rPr>
          <w:rFonts w:ascii="Times New Roman" w:hAnsi="Times New Roman" w:cs="Times New Roman"/>
          <w:sz w:val="28"/>
          <w:szCs w:val="28"/>
        </w:rPr>
        <w:lastRenderedPageBreak/>
        <w:t xml:space="preserve">питательной среде, объединяют полученные суспензии клеток в колбе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Эрленмейера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>, перемешивают и доводят поглощение при 570 нм до 1,0. Количество клеток в суспензии должно составлять более 10</w:t>
      </w:r>
      <w:r w:rsidRPr="00FC7BD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C7BD9">
        <w:rPr>
          <w:rFonts w:ascii="Times New Roman" w:hAnsi="Times New Roman" w:cs="Times New Roman"/>
          <w:sz w:val="28"/>
          <w:szCs w:val="28"/>
        </w:rPr>
        <w:t xml:space="preserve"> КОЕ/мл суспензии. Проводят подсчёт клеток в этой суспензии. Для определения количества клеток используют питательную среду для </w:t>
      </w:r>
      <w:proofErr w:type="spellStart"/>
      <w:r w:rsidRPr="00FC7BD9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Pr="00FC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D2" w:rsidRPr="00727A5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51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 w:rsidRPr="00727A51">
        <w:rPr>
          <w:rFonts w:ascii="Times New Roman" w:hAnsi="Times New Roman" w:cs="Times New Roman"/>
          <w:sz w:val="28"/>
          <w:szCs w:val="28"/>
        </w:rPr>
        <w:t>стерильные</w:t>
      </w:r>
      <w:proofErr w:type="gramEnd"/>
      <w:r w:rsidRPr="00727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криопробирки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 xml:space="preserve"> в боксе с ламинарным потоком воздуха. С соблюдением асептических условий шприцом переносят 1,25 мл клеточной суспензии в каждую пробирку. Пробирки закрывают пробками и сразу же замораживают в жидком азоте. Через 15 дней эту суспензию необходимо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валидировать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>.</w:t>
      </w:r>
    </w:p>
    <w:p w:rsidR="001522D2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51">
        <w:rPr>
          <w:rFonts w:ascii="Times New Roman" w:hAnsi="Times New Roman" w:cs="Times New Roman"/>
          <w:sz w:val="28"/>
          <w:szCs w:val="28"/>
        </w:rPr>
        <w:t xml:space="preserve">Для проверки через 24 ч </w:t>
      </w:r>
      <w:proofErr w:type="gramStart"/>
      <w:r w:rsidRPr="00727A51">
        <w:rPr>
          <w:rFonts w:ascii="Times New Roman" w:hAnsi="Times New Roman" w:cs="Times New Roman"/>
          <w:sz w:val="28"/>
          <w:szCs w:val="28"/>
        </w:rPr>
        <w:t>размораживают 2 пробирки на водяной бане при температуре 37 °С. Определяют</w:t>
      </w:r>
      <w:proofErr w:type="gramEnd"/>
      <w:r w:rsidRPr="00727A51">
        <w:rPr>
          <w:rFonts w:ascii="Times New Roman" w:hAnsi="Times New Roman" w:cs="Times New Roman"/>
          <w:sz w:val="28"/>
          <w:szCs w:val="28"/>
        </w:rPr>
        <w:t xml:space="preserve"> количество клеток в каждой пробирке. Количество клеток не должно быть значительно ниже, чем перед замораживанием. Дополнительно записывают кривую ответа в зависимости от дозы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 xml:space="preserve"> и сравнивают с кривой, построенной для свежего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инокулята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валидированного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 xml:space="preserve"> замороженного препарата. В одной пробирке проверяют микробиологическую чистоту суспензии и устанавливают подлинность микроорганизма. Для использования достают одну пробирку из жидкого азота, размораживают на водяной бане при </w:t>
      </w:r>
      <w:r w:rsidR="00B232B2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727A51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727A5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27A51">
        <w:rPr>
          <w:rFonts w:ascii="Times New Roman" w:hAnsi="Times New Roman" w:cs="Times New Roman"/>
          <w:sz w:val="28"/>
          <w:szCs w:val="28"/>
        </w:rPr>
        <w:t xml:space="preserve"> и готовят разведение 1:200 </w:t>
      </w:r>
      <w:r w:rsidR="000065A0">
        <w:rPr>
          <w:rFonts w:ascii="Times New Roman" w:hAnsi="Times New Roman" w:cs="Times New Roman"/>
          <w:sz w:val="28"/>
          <w:szCs w:val="28"/>
        </w:rPr>
        <w:t>натрия хлорида</w:t>
      </w:r>
      <w:r w:rsidRPr="00727A51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0065A0">
        <w:rPr>
          <w:rFonts w:ascii="Times New Roman" w:hAnsi="Times New Roman" w:cs="Times New Roman"/>
          <w:sz w:val="28"/>
          <w:szCs w:val="28"/>
        </w:rPr>
        <w:t xml:space="preserve"> 0,9 %</w:t>
      </w:r>
      <w:r w:rsidRPr="00727A51">
        <w:rPr>
          <w:rFonts w:ascii="Times New Roman" w:hAnsi="Times New Roman" w:cs="Times New Roman"/>
          <w:sz w:val="28"/>
          <w:szCs w:val="28"/>
        </w:rPr>
        <w:t>.</w:t>
      </w:r>
    </w:p>
    <w:p w:rsidR="001522D2" w:rsidRPr="00727A51" w:rsidRDefault="001522D2" w:rsidP="0000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51">
        <w:rPr>
          <w:rFonts w:ascii="Times New Roman" w:hAnsi="Times New Roman" w:cs="Times New Roman"/>
          <w:sz w:val="28"/>
          <w:szCs w:val="28"/>
        </w:rPr>
        <w:t>Предосторожности: при работе с жидким азотом и размораживании пробирок следует использовать защитные очки и перчатки.</w:t>
      </w:r>
    </w:p>
    <w:p w:rsidR="001522D2" w:rsidRPr="00727A51" w:rsidRDefault="001522D2" w:rsidP="00500D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5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27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A51">
        <w:rPr>
          <w:rFonts w:ascii="Times New Roman" w:hAnsi="Times New Roman" w:cs="Times New Roman"/>
          <w:sz w:val="28"/>
          <w:szCs w:val="28"/>
        </w:rPr>
        <w:t>оследовательно переносят 10 таблеток в мерную колбу вместимостью 1000 мл, содержащую около 500 мл воды. Прибавляют 150 мл буферного раствора (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 xml:space="preserve"> 5,3) и 120 мл SAM раствора. Обрабатывают ультразвуком в течение 3 мин и далее дают отстояться в течение 10</w:t>
      </w:r>
      <w:r w:rsidR="000065A0">
        <w:rPr>
          <w:rFonts w:ascii="Times New Roman" w:hAnsi="Times New Roman" w:cs="Times New Roman"/>
          <w:sz w:val="28"/>
          <w:szCs w:val="28"/>
        </w:rPr>
        <w:t xml:space="preserve"> </w:t>
      </w:r>
      <w:r w:rsidRPr="00727A51">
        <w:rPr>
          <w:rFonts w:ascii="Times New Roman" w:hAnsi="Times New Roman" w:cs="Times New Roman"/>
          <w:sz w:val="28"/>
          <w:szCs w:val="28"/>
        </w:rPr>
        <w:t>-</w:t>
      </w:r>
      <w:r w:rsidR="000065A0">
        <w:rPr>
          <w:rFonts w:ascii="Times New Roman" w:hAnsi="Times New Roman" w:cs="Times New Roman"/>
          <w:sz w:val="28"/>
          <w:szCs w:val="28"/>
        </w:rPr>
        <w:t xml:space="preserve"> </w:t>
      </w:r>
      <w:r w:rsidRPr="00727A51">
        <w:rPr>
          <w:rFonts w:ascii="Times New Roman" w:hAnsi="Times New Roman" w:cs="Times New Roman"/>
          <w:sz w:val="28"/>
          <w:szCs w:val="28"/>
        </w:rPr>
        <w:t xml:space="preserve">15 мин, периодически покачивая колбу. Доводят объём водой до метки, перемешивают и далее разводят водой для получения концентрации </w:t>
      </w:r>
      <w:r w:rsidRPr="00727A51">
        <w:rPr>
          <w:rFonts w:ascii="Times New Roman" w:hAnsi="Times New Roman" w:cs="Times New Roman"/>
          <w:sz w:val="28"/>
          <w:szCs w:val="28"/>
        </w:rPr>
        <w:lastRenderedPageBreak/>
        <w:t>(6,36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A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A51">
        <w:rPr>
          <w:rFonts w:ascii="Times New Roman" w:hAnsi="Times New Roman" w:cs="Times New Roman"/>
          <w:sz w:val="28"/>
          <w:szCs w:val="28"/>
        </w:rPr>
        <w:t>7,27)10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727A51">
        <w:rPr>
          <w:rFonts w:ascii="Times New Roman" w:hAnsi="Times New Roman" w:cs="Times New Roman"/>
          <w:sz w:val="28"/>
          <w:szCs w:val="28"/>
        </w:rPr>
        <w:t xml:space="preserve"> таблетка/мл. Теоретическое содержание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 xml:space="preserve"> в 1 мл этого раствора составляет около (7,0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A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A51">
        <w:rPr>
          <w:rFonts w:ascii="Times New Roman" w:hAnsi="Times New Roman" w:cs="Times New Roman"/>
          <w:sz w:val="28"/>
          <w:szCs w:val="28"/>
        </w:rPr>
        <w:t>9,0)</w:t>
      </w:r>
      <w:r>
        <w:rPr>
          <w:rFonts w:ascii="Times New Roman" w:hAnsi="Times New Roman" w:cs="Times New Roman"/>
          <w:sz w:val="28"/>
          <w:szCs w:val="28"/>
        </w:rPr>
        <w:t>ˑ10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727A51">
        <w:rPr>
          <w:rFonts w:ascii="Times New Roman" w:hAnsi="Times New Roman" w:cs="Times New Roman"/>
          <w:sz w:val="28"/>
          <w:szCs w:val="28"/>
        </w:rPr>
        <w:t xml:space="preserve"> мкг/мл.</w:t>
      </w:r>
    </w:p>
    <w:p w:rsidR="001522D2" w:rsidRPr="00727A5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51">
        <w:rPr>
          <w:rFonts w:ascii="Times New Roman" w:hAnsi="Times New Roman" w:cs="Times New Roman"/>
          <w:sz w:val="28"/>
          <w:szCs w:val="28"/>
        </w:rPr>
        <w:t>Готовят следующие разведения: 25 мл полученного раствора разводят до 300 мл водой и снова 25 мл последнего раствора до 300 мл водой.</w:t>
      </w:r>
    </w:p>
    <w:p w:rsidR="001522D2" w:rsidRPr="00727A51" w:rsidRDefault="001522D2" w:rsidP="0050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727A51">
        <w:rPr>
          <w:rFonts w:ascii="Times New Roman" w:hAnsi="Times New Roman" w:cs="Times New Roman"/>
          <w:sz w:val="28"/>
          <w:szCs w:val="28"/>
        </w:rPr>
        <w:t xml:space="preserve">коло 67,5 мг (точная навеска) стандартного образца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500 мл, содержащую небольшое количество воды. Прибавляют 250 мл этанола</w:t>
      </w:r>
      <w:r w:rsidR="0061598E">
        <w:rPr>
          <w:rFonts w:ascii="Times New Roman" w:hAnsi="Times New Roman" w:cs="Times New Roman"/>
          <w:sz w:val="28"/>
          <w:szCs w:val="28"/>
        </w:rPr>
        <w:t xml:space="preserve"> 25 %</w:t>
      </w:r>
      <w:r w:rsidRPr="00727A51">
        <w:rPr>
          <w:rFonts w:ascii="Times New Roman" w:hAnsi="Times New Roman" w:cs="Times New Roman"/>
          <w:sz w:val="28"/>
          <w:szCs w:val="28"/>
        </w:rPr>
        <w:t>, поддерживая температуру 20</w:t>
      </w:r>
      <w:proofErr w:type="gramStart"/>
      <w:r w:rsidRPr="00727A5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27A51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перемешивают. Основной раствор содержит в 1 мл около 1,35</w:t>
      </w:r>
      <w:r>
        <w:rPr>
          <w:rFonts w:ascii="Times New Roman" w:hAnsi="Times New Roman" w:cs="Times New Roman"/>
          <w:sz w:val="28"/>
          <w:szCs w:val="28"/>
        </w:rPr>
        <w:t>ˑ</w:t>
      </w:r>
      <w:r w:rsidRPr="00727A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727A51">
        <w:rPr>
          <w:rFonts w:ascii="Times New Roman" w:hAnsi="Times New Roman" w:cs="Times New Roman"/>
          <w:sz w:val="28"/>
          <w:szCs w:val="28"/>
        </w:rPr>
        <w:t xml:space="preserve"> мг </w:t>
      </w:r>
      <w:proofErr w:type="spellStart"/>
      <w:r w:rsidRPr="00727A5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727A51">
        <w:rPr>
          <w:rFonts w:ascii="Times New Roman" w:hAnsi="Times New Roman" w:cs="Times New Roman"/>
          <w:sz w:val="28"/>
          <w:szCs w:val="28"/>
        </w:rPr>
        <w:t>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 xml:space="preserve">Раствор хранят в тёмном месте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C12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AC124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C1241">
        <w:rPr>
          <w:rFonts w:ascii="Times New Roman" w:hAnsi="Times New Roman" w:cs="Times New Roman"/>
          <w:sz w:val="28"/>
          <w:szCs w:val="28"/>
        </w:rPr>
        <w:t>, в течение 3 мес.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>При использовании основной раствор нагревают до 20</w:t>
      </w:r>
      <w:proofErr w:type="gramStart"/>
      <w:r w:rsidRPr="00AC124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C1241">
        <w:rPr>
          <w:rFonts w:ascii="Times New Roman" w:hAnsi="Times New Roman" w:cs="Times New Roman"/>
          <w:sz w:val="28"/>
          <w:szCs w:val="28"/>
        </w:rPr>
        <w:t xml:space="preserve"> и разводят до по</w:t>
      </w:r>
      <w:r w:rsidRPr="00AC1241">
        <w:rPr>
          <w:rFonts w:ascii="Times New Roman" w:hAnsi="Times New Roman" w:cs="Times New Roman"/>
          <w:sz w:val="28"/>
          <w:szCs w:val="28"/>
        </w:rPr>
        <w:softHyphen/>
        <w:t xml:space="preserve">лучения концентрации 7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1241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ˑ</w:t>
      </w:r>
      <w:r w:rsidRPr="00AC12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AC1241">
        <w:rPr>
          <w:rFonts w:ascii="Times New Roman" w:hAnsi="Times New Roman" w:cs="Times New Roman"/>
          <w:sz w:val="28"/>
          <w:szCs w:val="28"/>
        </w:rPr>
        <w:t xml:space="preserve"> мкг/мл </w:t>
      </w:r>
      <w:proofErr w:type="spellStart"/>
      <w:r w:rsidRPr="00AC124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AC1241">
        <w:rPr>
          <w:rFonts w:ascii="Times New Roman" w:hAnsi="Times New Roman" w:cs="Times New Roman"/>
          <w:sz w:val="28"/>
          <w:szCs w:val="28"/>
        </w:rPr>
        <w:t>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>Готовят, например, следующие разведения водой</w:t>
      </w:r>
      <w:r w:rsidR="0061598E"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 xml:space="preserve"> 5 мл до 500 мл, затем 5 мл до 150 мл и снова 5 мл до 300 мл.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>Методика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 xml:space="preserve">Переносят по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AC1241">
        <w:rPr>
          <w:rFonts w:ascii="Times New Roman" w:hAnsi="Times New Roman" w:cs="Times New Roman"/>
          <w:sz w:val="28"/>
          <w:szCs w:val="28"/>
        </w:rPr>
        <w:t xml:space="preserve"> мл воды в 2 контрольные пробирки. Затем последовательно с помощью микропипеток переносят 0,1 мл и 0,2 мл порции всех стандарт</w:t>
      </w:r>
      <w:r w:rsidRPr="00AC1241">
        <w:rPr>
          <w:rFonts w:ascii="Times New Roman" w:hAnsi="Times New Roman" w:cs="Times New Roman"/>
          <w:sz w:val="28"/>
          <w:szCs w:val="28"/>
        </w:rPr>
        <w:softHyphen/>
        <w:t xml:space="preserve">ных и испытуемых растворов в 2 пробирки каждый. Повторно проводят тест со вторым штативом пробирок. </w:t>
      </w:r>
      <w:proofErr w:type="spellStart"/>
      <w:r w:rsidRPr="00AC1241">
        <w:rPr>
          <w:rFonts w:ascii="Times New Roman" w:hAnsi="Times New Roman" w:cs="Times New Roman"/>
          <w:sz w:val="28"/>
          <w:szCs w:val="28"/>
        </w:rPr>
        <w:t>Диспенсором</w:t>
      </w:r>
      <w:proofErr w:type="spellEnd"/>
      <w:r w:rsidRPr="00AC1241">
        <w:rPr>
          <w:rFonts w:ascii="Times New Roman" w:hAnsi="Times New Roman" w:cs="Times New Roman"/>
          <w:sz w:val="28"/>
          <w:szCs w:val="28"/>
        </w:rPr>
        <w:t xml:space="preserve"> добавляют 9,9 мл жидкой пита</w:t>
      </w:r>
      <w:r w:rsidRPr="00AC1241">
        <w:rPr>
          <w:rFonts w:ascii="Times New Roman" w:hAnsi="Times New Roman" w:cs="Times New Roman"/>
          <w:sz w:val="28"/>
          <w:szCs w:val="28"/>
        </w:rPr>
        <w:softHyphen/>
        <w:t>тельной среды в каждую пробирку.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 xml:space="preserve">Эти операции могут </w:t>
      </w:r>
      <w:proofErr w:type="gramStart"/>
      <w:r w:rsidRPr="00AC124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C1241">
        <w:rPr>
          <w:rFonts w:ascii="Times New Roman" w:hAnsi="Times New Roman" w:cs="Times New Roman"/>
          <w:sz w:val="28"/>
          <w:szCs w:val="28"/>
        </w:rPr>
        <w:t xml:space="preserve"> автоматически.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C124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C1241">
        <w:rPr>
          <w:rFonts w:ascii="Times New Roman" w:hAnsi="Times New Roman" w:cs="Times New Roman"/>
          <w:sz w:val="28"/>
          <w:szCs w:val="28"/>
        </w:rPr>
        <w:t xml:space="preserve"> получают 4 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пробирки, каждая из которых по отдельности содержит каждый стандарт и испытуемый раствор с 7,5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AC1241">
        <w:rPr>
          <w:rFonts w:ascii="Times New Roman" w:hAnsi="Times New Roman" w:cs="Times New Roman"/>
          <w:sz w:val="28"/>
          <w:szCs w:val="28"/>
        </w:rPr>
        <w:t xml:space="preserve"> и 1,5 </w:t>
      </w:r>
      <w:r w:rsidRPr="006159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C124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C1241">
        <w:rPr>
          <w:rFonts w:ascii="Times New Roman" w:hAnsi="Times New Roman" w:cs="Times New Roman"/>
          <w:sz w:val="28"/>
          <w:szCs w:val="28"/>
        </w:rPr>
        <w:t xml:space="preserve"> мкг </w:t>
      </w:r>
      <w:proofErr w:type="spellStart"/>
      <w:r w:rsidRPr="00AC1241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AC1241">
        <w:rPr>
          <w:rFonts w:ascii="Times New Roman" w:hAnsi="Times New Roman" w:cs="Times New Roman"/>
          <w:sz w:val="28"/>
          <w:szCs w:val="28"/>
        </w:rPr>
        <w:t xml:space="preserve"> в мл, и 4 контрольных пробирки.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 xml:space="preserve">После того как приготовлены разведения в обоих штативах, пробирки накрывают, чтобы предотвратить бактериальное загрязнение, и стерилизуют в автоклаве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C1241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115</w:t>
      </w:r>
      <w:proofErr w:type="gramStart"/>
      <w:r w:rsidRPr="00AC124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C1241">
        <w:rPr>
          <w:rFonts w:ascii="Times New Roman" w:hAnsi="Times New Roman" w:cs="Times New Roman"/>
          <w:sz w:val="28"/>
          <w:szCs w:val="28"/>
        </w:rPr>
        <w:t xml:space="preserve"> в течение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15 мин.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AC1241">
        <w:rPr>
          <w:rFonts w:ascii="Times New Roman" w:hAnsi="Times New Roman" w:cs="Times New Roman"/>
          <w:sz w:val="28"/>
          <w:szCs w:val="28"/>
        </w:rPr>
        <w:t>автоклавирования</w:t>
      </w:r>
      <w:proofErr w:type="spellEnd"/>
      <w:r w:rsidRPr="00AC1241">
        <w:rPr>
          <w:rFonts w:ascii="Times New Roman" w:hAnsi="Times New Roman" w:cs="Times New Roman"/>
          <w:sz w:val="28"/>
          <w:szCs w:val="28"/>
        </w:rPr>
        <w:t xml:space="preserve"> пробирки охлаждают на водяной бане, защищают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C1241">
        <w:rPr>
          <w:rFonts w:ascii="Times New Roman" w:hAnsi="Times New Roman" w:cs="Times New Roman"/>
          <w:sz w:val="28"/>
          <w:szCs w:val="28"/>
        </w:rPr>
        <w:t>света.</w:t>
      </w:r>
    </w:p>
    <w:p w:rsidR="001522D2" w:rsidRPr="00AC1241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41">
        <w:rPr>
          <w:rFonts w:ascii="Times New Roman" w:hAnsi="Times New Roman" w:cs="Times New Roman"/>
          <w:sz w:val="28"/>
          <w:szCs w:val="28"/>
        </w:rPr>
        <w:lastRenderedPageBreak/>
        <w:t xml:space="preserve">Затем пробирки </w:t>
      </w:r>
      <w:proofErr w:type="spellStart"/>
      <w:r w:rsidRPr="00AC1241">
        <w:rPr>
          <w:rFonts w:ascii="Times New Roman" w:hAnsi="Times New Roman" w:cs="Times New Roman"/>
          <w:sz w:val="28"/>
          <w:szCs w:val="28"/>
        </w:rPr>
        <w:t>инокулируют</w:t>
      </w:r>
      <w:proofErr w:type="spellEnd"/>
      <w:r w:rsidRPr="00AC1241">
        <w:rPr>
          <w:rFonts w:ascii="Times New Roman" w:hAnsi="Times New Roman" w:cs="Times New Roman"/>
          <w:sz w:val="28"/>
          <w:szCs w:val="28"/>
        </w:rPr>
        <w:t xml:space="preserve"> (за исключением первых 2 пробирок в каждом штативе) 0,5 мл </w:t>
      </w:r>
      <w:proofErr w:type="spellStart"/>
      <w:r w:rsidRPr="00AC1241">
        <w:rPr>
          <w:rFonts w:ascii="Times New Roman" w:hAnsi="Times New Roman" w:cs="Times New Roman"/>
          <w:sz w:val="28"/>
          <w:szCs w:val="28"/>
        </w:rPr>
        <w:t>инокулята</w:t>
      </w:r>
      <w:proofErr w:type="spellEnd"/>
      <w:r w:rsidRPr="00AC1241">
        <w:rPr>
          <w:rFonts w:ascii="Times New Roman" w:hAnsi="Times New Roman" w:cs="Times New Roman"/>
          <w:sz w:val="28"/>
          <w:szCs w:val="28"/>
        </w:rPr>
        <w:t xml:space="preserve">. Инкубируют на водяной бане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C1241">
        <w:rPr>
          <w:rFonts w:ascii="Times New Roman" w:hAnsi="Times New Roman" w:cs="Times New Roman"/>
          <w:sz w:val="28"/>
          <w:szCs w:val="28"/>
        </w:rPr>
        <w:t xml:space="preserve">40 °С , которую поддерживают постоянной в пределах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0,5</w:t>
      </w:r>
      <w:proofErr w:type="gramStart"/>
      <w:r w:rsidRPr="00AC124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C1241">
        <w:rPr>
          <w:rFonts w:ascii="Times New Roman" w:hAnsi="Times New Roman" w:cs="Times New Roman"/>
          <w:sz w:val="28"/>
          <w:szCs w:val="28"/>
        </w:rPr>
        <w:t xml:space="preserve"> в течение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241">
        <w:rPr>
          <w:rFonts w:ascii="Times New Roman" w:hAnsi="Times New Roman" w:cs="Times New Roman"/>
          <w:sz w:val="28"/>
          <w:szCs w:val="28"/>
        </w:rPr>
        <w:t xml:space="preserve">24 ч. После инкубации рост бактерий прекращают путём нагревания каждой пробирки в течение 15 мин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AC1241">
        <w:rPr>
          <w:rFonts w:ascii="Times New Roman" w:hAnsi="Times New Roman" w:cs="Times New Roman"/>
          <w:sz w:val="28"/>
          <w:szCs w:val="28"/>
        </w:rPr>
        <w:t xml:space="preserve">90 °С (минимум). Далее пробирки энергично встряхивают. Настраивают фотометр с использованием </w:t>
      </w:r>
      <w:proofErr w:type="spellStart"/>
      <w:r w:rsidRPr="00AC1241">
        <w:rPr>
          <w:rFonts w:ascii="Times New Roman" w:hAnsi="Times New Roman" w:cs="Times New Roman"/>
          <w:sz w:val="28"/>
          <w:szCs w:val="28"/>
        </w:rPr>
        <w:t>неинокулированного</w:t>
      </w:r>
      <w:proofErr w:type="spellEnd"/>
      <w:r w:rsidRPr="00AC1241">
        <w:rPr>
          <w:rFonts w:ascii="Times New Roman" w:hAnsi="Times New Roman" w:cs="Times New Roman"/>
          <w:sz w:val="28"/>
          <w:szCs w:val="28"/>
        </w:rPr>
        <w:t xml:space="preserve"> контроля при 570 нм, чтобы пропускание составляло 1,000, после чего проводят измерение поглощения раствора в пробирках.</w:t>
      </w:r>
    </w:p>
    <w:p w:rsidR="001522D2" w:rsidRPr="003A4A64" w:rsidRDefault="001522D2" w:rsidP="001522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64">
        <w:rPr>
          <w:rFonts w:ascii="Times New Roman" w:hAnsi="Times New Roman" w:cs="Times New Roman"/>
          <w:sz w:val="28"/>
          <w:szCs w:val="28"/>
        </w:rPr>
        <w:t>Расчёт</w:t>
      </w:r>
    </w:p>
    <w:p w:rsidR="001522D2" w:rsidRPr="003A4A64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4">
        <w:rPr>
          <w:rFonts w:ascii="Times New Roman" w:hAnsi="Times New Roman" w:cs="Times New Roman"/>
          <w:sz w:val="28"/>
          <w:szCs w:val="28"/>
        </w:rPr>
        <w:t>Используют соответствующий метод для расчёта активности (например, ме</w:t>
      </w:r>
      <w:r w:rsidRPr="003A4A64">
        <w:rPr>
          <w:rFonts w:ascii="Times New Roman" w:hAnsi="Times New Roman" w:cs="Times New Roman"/>
          <w:sz w:val="28"/>
          <w:szCs w:val="28"/>
        </w:rPr>
        <w:softHyphen/>
        <w:t>тод по 4 точкам, факториальный метод и т.д.).</w:t>
      </w:r>
    </w:p>
    <w:p w:rsidR="001522D2" w:rsidRPr="003A4A64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A64">
        <w:rPr>
          <w:rFonts w:ascii="Times New Roman" w:hAnsi="Times New Roman" w:cs="Times New Roman"/>
          <w:i/>
          <w:sz w:val="28"/>
          <w:szCs w:val="28"/>
        </w:rPr>
        <w:t>Критерий допустимости</w:t>
      </w:r>
    </w:p>
    <w:p w:rsidR="001522D2" w:rsidRPr="003A4A64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4">
        <w:rPr>
          <w:rFonts w:ascii="Times New Roman" w:hAnsi="Times New Roman" w:cs="Times New Roman"/>
          <w:sz w:val="28"/>
          <w:szCs w:val="28"/>
        </w:rPr>
        <w:t>Если при использовании подходящего статистического теста (</w:t>
      </w:r>
      <w:proofErr w:type="gramStart"/>
      <w:r w:rsidRPr="003A4A64">
        <w:rPr>
          <w:rFonts w:ascii="Times New Roman" w:hAnsi="Times New Roman" w:cs="Times New Roman"/>
          <w:sz w:val="28"/>
          <w:szCs w:val="28"/>
        </w:rPr>
        <w:t>Груба</w:t>
      </w:r>
      <w:proofErr w:type="gramEnd"/>
      <w:r w:rsidRPr="003A4A64">
        <w:rPr>
          <w:rFonts w:ascii="Times New Roman" w:hAnsi="Times New Roman" w:cs="Times New Roman"/>
          <w:sz w:val="28"/>
          <w:szCs w:val="28"/>
        </w:rPr>
        <w:t>, Диксона) среди стандартных результатов измерения поглощения обнаружится выпадающее значение, то это показание следует заменить средней величиной других значений.</w:t>
      </w:r>
    </w:p>
    <w:p w:rsidR="001522D2" w:rsidRPr="003A4A64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4">
        <w:rPr>
          <w:rFonts w:ascii="Times New Roman" w:hAnsi="Times New Roman" w:cs="Times New Roman"/>
          <w:sz w:val="28"/>
          <w:szCs w:val="28"/>
        </w:rPr>
        <w:t xml:space="preserve">Величины, полученные для стандартов, должных находиться в пределах 80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4A64">
        <w:rPr>
          <w:rFonts w:ascii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A64">
        <w:rPr>
          <w:rFonts w:ascii="Times New Roman" w:hAnsi="Times New Roman" w:cs="Times New Roman"/>
          <w:sz w:val="28"/>
          <w:szCs w:val="28"/>
        </w:rPr>
        <w:t>%.</w:t>
      </w:r>
    </w:p>
    <w:p w:rsidR="001522D2" w:rsidRPr="003A4A64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4">
        <w:rPr>
          <w:rFonts w:ascii="Times New Roman" w:hAnsi="Times New Roman" w:cs="Times New Roman"/>
          <w:sz w:val="28"/>
          <w:szCs w:val="28"/>
        </w:rPr>
        <w:t>Если показания поглощения любых двух образцов из одного и того же шта</w:t>
      </w:r>
      <w:r w:rsidRPr="003A4A64">
        <w:rPr>
          <w:rFonts w:ascii="Times New Roman" w:hAnsi="Times New Roman" w:cs="Times New Roman"/>
          <w:sz w:val="28"/>
          <w:szCs w:val="28"/>
        </w:rPr>
        <w:softHyphen/>
        <w:t>тива имеют значимое различие, то выпадающее значение следует заменить другим показанием из этого же штатива. Если в штативе было скорректировано одно показание, то нельзя проводить корректировку для этого же испытуемого раствора из другого штатива.</w:t>
      </w:r>
    </w:p>
    <w:p w:rsidR="001522D2" w:rsidRPr="003A4A64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4">
        <w:rPr>
          <w:rFonts w:ascii="Times New Roman" w:hAnsi="Times New Roman" w:cs="Times New Roman"/>
          <w:sz w:val="28"/>
          <w:szCs w:val="28"/>
        </w:rPr>
        <w:t>Различие между результатами каждого штатива должно быть меньше чем или равно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A64">
        <w:rPr>
          <w:rFonts w:ascii="Times New Roman" w:hAnsi="Times New Roman" w:cs="Times New Roman"/>
          <w:sz w:val="28"/>
          <w:szCs w:val="28"/>
        </w:rPr>
        <w:t>%.</w:t>
      </w:r>
    </w:p>
    <w:p w:rsidR="001522D2" w:rsidRPr="003A4A64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4">
        <w:rPr>
          <w:rFonts w:ascii="Times New Roman" w:hAnsi="Times New Roman" w:cs="Times New Roman"/>
          <w:sz w:val="28"/>
          <w:szCs w:val="28"/>
        </w:rPr>
        <w:t xml:space="preserve">Допускается использование других питательных сред при условии, что их </w:t>
      </w:r>
      <w:proofErr w:type="gramStart"/>
      <w:r w:rsidRPr="003A4A64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 w:rsidRPr="003A4A64">
        <w:rPr>
          <w:rFonts w:ascii="Times New Roman" w:hAnsi="Times New Roman" w:cs="Times New Roman"/>
          <w:sz w:val="28"/>
          <w:szCs w:val="28"/>
        </w:rPr>
        <w:t xml:space="preserve"> по крайней мере эквивалентны.</w:t>
      </w:r>
    </w:p>
    <w:p w:rsidR="001522D2" w:rsidRDefault="001522D2" w:rsidP="001522D2">
      <w:pPr>
        <w:pStyle w:val="50"/>
        <w:shd w:val="clear" w:color="auto" w:fill="auto"/>
        <w:spacing w:line="360" w:lineRule="auto"/>
        <w:ind w:left="40" w:firstLine="740"/>
        <w:jc w:val="both"/>
        <w:rPr>
          <w:rStyle w:val="2"/>
        </w:rPr>
      </w:pPr>
      <w:r w:rsidRPr="00174341">
        <w:rPr>
          <w:rStyle w:val="2"/>
          <w:i/>
        </w:rPr>
        <w:t>Аскорбиновая кислота</w:t>
      </w:r>
      <w:r>
        <w:rPr>
          <w:rStyle w:val="2"/>
          <w:i/>
        </w:rPr>
        <w:t xml:space="preserve">. </w:t>
      </w:r>
      <w:r>
        <w:rPr>
          <w:sz w:val="28"/>
          <w:szCs w:val="28"/>
        </w:rPr>
        <w:t xml:space="preserve">Определение проводят </w:t>
      </w:r>
      <w:proofErr w:type="spellStart"/>
      <w:r>
        <w:rPr>
          <w:sz w:val="28"/>
          <w:szCs w:val="28"/>
        </w:rPr>
        <w:t>т</w:t>
      </w:r>
      <w:r w:rsidRPr="00FF1A7A">
        <w:rPr>
          <w:sz w:val="28"/>
          <w:szCs w:val="28"/>
        </w:rPr>
        <w:t>итриметрически</w:t>
      </w:r>
      <w:r>
        <w:rPr>
          <w:sz w:val="28"/>
          <w:szCs w:val="28"/>
        </w:rPr>
        <w:t>м</w:t>
      </w:r>
      <w:proofErr w:type="spellEnd"/>
      <w:r w:rsidRPr="00FF1A7A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ом</w:t>
      </w:r>
      <w:r w:rsidRPr="00FF1A7A">
        <w:rPr>
          <w:sz w:val="28"/>
          <w:szCs w:val="28"/>
        </w:rPr>
        <w:t>.</w:t>
      </w:r>
    </w:p>
    <w:p w:rsidR="001522D2" w:rsidRPr="0055252F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2F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 аскорбиновой кислоты проводят методом по</w:t>
      </w:r>
      <w:r w:rsidRPr="0055252F">
        <w:rPr>
          <w:rFonts w:ascii="Times New Roman" w:hAnsi="Times New Roman" w:cs="Times New Roman"/>
          <w:sz w:val="28"/>
          <w:szCs w:val="28"/>
        </w:rPr>
        <w:softHyphen/>
        <w:t>тенциометрического титрования йодом. Растворы готовят непосредственно перед употреблением.</w:t>
      </w:r>
    </w:p>
    <w:p w:rsidR="001522D2" w:rsidRPr="0055252F" w:rsidRDefault="001522D2" w:rsidP="0050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52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5252F">
        <w:rPr>
          <w:rFonts w:ascii="Times New Roman" w:hAnsi="Times New Roman" w:cs="Times New Roman"/>
          <w:sz w:val="28"/>
          <w:szCs w:val="28"/>
        </w:rPr>
        <w:t xml:space="preserve"> </w:t>
      </w:r>
      <w:r w:rsidR="00AB3202" w:rsidRPr="00AB3202">
        <w:rPr>
          <w:rFonts w:ascii="Times New Roman" w:hAnsi="Times New Roman" w:cs="Times New Roman"/>
          <w:sz w:val="28"/>
          <w:szCs w:val="28"/>
        </w:rPr>
        <w:t>Точную навеску порошка растертых таблеток, эквивалентную около 50,74 мг аскорбиновой кислоты</w:t>
      </w:r>
      <w:r w:rsidR="00AB3202">
        <w:rPr>
          <w:color w:val="FF0000"/>
        </w:rPr>
        <w:t xml:space="preserve"> </w:t>
      </w:r>
      <w:r w:rsidRPr="0055252F">
        <w:rPr>
          <w:rFonts w:ascii="Times New Roman" w:hAnsi="Times New Roman" w:cs="Times New Roman"/>
          <w:sz w:val="28"/>
          <w:szCs w:val="28"/>
        </w:rPr>
        <w:t xml:space="preserve">помещают в коническую колбу, прибавляют 4 мл </w:t>
      </w:r>
      <w:r w:rsidR="00AB3202" w:rsidRPr="0055252F">
        <w:rPr>
          <w:rFonts w:ascii="Times New Roman" w:hAnsi="Times New Roman" w:cs="Times New Roman"/>
          <w:sz w:val="28"/>
          <w:szCs w:val="28"/>
        </w:rPr>
        <w:t xml:space="preserve">серной кислоты </w:t>
      </w:r>
      <w:r w:rsidRPr="0055252F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AB3202" w:rsidRPr="0055252F">
        <w:rPr>
          <w:rFonts w:ascii="Times New Roman" w:hAnsi="Times New Roman" w:cs="Times New Roman"/>
          <w:sz w:val="28"/>
          <w:szCs w:val="28"/>
        </w:rPr>
        <w:t xml:space="preserve">1 М </w:t>
      </w:r>
      <w:r w:rsidRPr="0055252F">
        <w:rPr>
          <w:rFonts w:ascii="Times New Roman" w:hAnsi="Times New Roman" w:cs="Times New Roman"/>
          <w:sz w:val="28"/>
          <w:szCs w:val="28"/>
        </w:rPr>
        <w:t xml:space="preserve">и 60 мл воды и перемешивают. Полученный раствор </w:t>
      </w:r>
      <w:proofErr w:type="gramStart"/>
      <w:r w:rsidRPr="0055252F">
        <w:rPr>
          <w:rFonts w:ascii="Times New Roman" w:hAnsi="Times New Roman" w:cs="Times New Roman"/>
          <w:sz w:val="28"/>
          <w:szCs w:val="28"/>
        </w:rPr>
        <w:t>титруют йодом раствором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52F">
        <w:rPr>
          <w:rFonts w:ascii="Times New Roman" w:hAnsi="Times New Roman" w:cs="Times New Roman"/>
          <w:sz w:val="28"/>
          <w:szCs w:val="28"/>
        </w:rPr>
        <w:t>0,1 М. Конечную точку титрования определяют</w:t>
      </w:r>
      <w:proofErr w:type="gramEnd"/>
      <w:r w:rsidRPr="0055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52F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55252F">
        <w:rPr>
          <w:rFonts w:ascii="Times New Roman" w:hAnsi="Times New Roman" w:cs="Times New Roman"/>
          <w:sz w:val="28"/>
          <w:szCs w:val="28"/>
        </w:rPr>
        <w:t xml:space="preserve"> с помощью платинового индикаторного электрода.</w:t>
      </w:r>
    </w:p>
    <w:p w:rsidR="001522D2" w:rsidRPr="0055252F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2F">
        <w:rPr>
          <w:rFonts w:ascii="Times New Roman" w:hAnsi="Times New Roman" w:cs="Times New Roman"/>
          <w:sz w:val="28"/>
          <w:szCs w:val="28"/>
        </w:rPr>
        <w:t>Расчёт</w:t>
      </w:r>
    </w:p>
    <w:p w:rsidR="001522D2" w:rsidRPr="0055252F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2F">
        <w:rPr>
          <w:rFonts w:ascii="Times New Roman" w:hAnsi="Times New Roman" w:cs="Times New Roman"/>
          <w:sz w:val="28"/>
          <w:szCs w:val="28"/>
        </w:rPr>
        <w:t>Каждый мл 0,1 М раствора йода эквивалентен 8,81 мг аскорбиновой кислоты</w:t>
      </w:r>
    </w:p>
    <w:p w:rsidR="001522D2" w:rsidRPr="00165E58" w:rsidRDefault="001522D2" w:rsidP="00500D8B">
      <w:pPr>
        <w:pStyle w:val="4"/>
        <w:shd w:val="clear" w:color="auto" w:fill="auto"/>
        <w:spacing w:before="0" w:after="0" w:line="360" w:lineRule="auto"/>
        <w:ind w:left="40" w:firstLine="668"/>
        <w:rPr>
          <w:sz w:val="28"/>
          <w:szCs w:val="28"/>
        </w:rPr>
      </w:pPr>
      <w:r w:rsidRPr="00165E58">
        <w:rPr>
          <w:rStyle w:val="2"/>
          <w:i/>
        </w:rPr>
        <w:t>Кальций, Магний, Цинк.</w:t>
      </w:r>
      <w:r w:rsidRPr="00165E58">
        <w:rPr>
          <w:sz w:val="28"/>
          <w:szCs w:val="28"/>
        </w:rPr>
        <w:t xml:space="preserve"> Определение проводят методом атомно-абсорбционной спектроскопии.</w:t>
      </w:r>
    </w:p>
    <w:p w:rsidR="001522D2" w:rsidRDefault="001522D2" w:rsidP="0050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E5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65E58">
        <w:rPr>
          <w:rFonts w:ascii="Times New Roman" w:hAnsi="Times New Roman" w:cs="Times New Roman"/>
          <w:sz w:val="28"/>
          <w:szCs w:val="28"/>
        </w:rPr>
        <w:t xml:space="preserve"> </w:t>
      </w:r>
      <w:r w:rsidR="003C3020" w:rsidRPr="00A40704">
        <w:rPr>
          <w:rFonts w:ascii="Times New Roman" w:hAnsi="Times New Roman" w:cs="Times New Roman"/>
          <w:sz w:val="28"/>
          <w:szCs w:val="28"/>
        </w:rPr>
        <w:t xml:space="preserve">Точную навеску порошка растертых таблеток, эквивалентную около </w:t>
      </w:r>
      <w:r w:rsidR="00A40704" w:rsidRPr="00A40704">
        <w:rPr>
          <w:rFonts w:ascii="Times New Roman" w:hAnsi="Times New Roman" w:cs="Times New Roman"/>
          <w:sz w:val="28"/>
          <w:szCs w:val="28"/>
        </w:rPr>
        <w:t>40,6</w:t>
      </w:r>
      <w:r w:rsidR="003C3020" w:rsidRPr="00A40704">
        <w:rPr>
          <w:rFonts w:ascii="Times New Roman" w:hAnsi="Times New Roman" w:cs="Times New Roman"/>
          <w:sz w:val="28"/>
          <w:szCs w:val="28"/>
        </w:rPr>
        <w:t xml:space="preserve"> мг </w:t>
      </w:r>
      <w:r w:rsidR="00A40704" w:rsidRPr="00A40704">
        <w:rPr>
          <w:rFonts w:ascii="Times New Roman" w:hAnsi="Times New Roman" w:cs="Times New Roman"/>
          <w:sz w:val="28"/>
          <w:szCs w:val="28"/>
        </w:rPr>
        <w:t>кальция, 4,06 мг цинка</w:t>
      </w:r>
      <w:r w:rsidR="00A40704">
        <w:t xml:space="preserve"> </w:t>
      </w:r>
      <w:r w:rsidR="003C3020">
        <w:rPr>
          <w:color w:val="FF0000"/>
        </w:rPr>
        <w:t xml:space="preserve"> </w:t>
      </w:r>
      <w:r w:rsidRPr="00165E58">
        <w:rPr>
          <w:rFonts w:ascii="Times New Roman" w:hAnsi="Times New Roman" w:cs="Times New Roman"/>
          <w:sz w:val="28"/>
          <w:szCs w:val="28"/>
        </w:rPr>
        <w:t>помещают в мерную колбу вместимостью 100 мл, прибавляют около 50 мл воды, взбалтывают, затем прибавляют</w:t>
      </w:r>
      <w:r>
        <w:rPr>
          <w:rFonts w:ascii="Times New Roman" w:hAnsi="Times New Roman" w:cs="Times New Roman"/>
          <w:sz w:val="28"/>
          <w:szCs w:val="28"/>
        </w:rPr>
        <w:t xml:space="preserve"> 5,0 </w:t>
      </w:r>
      <w:r w:rsidRPr="00165E58">
        <w:rPr>
          <w:rFonts w:ascii="Times New Roman" w:hAnsi="Times New Roman" w:cs="Times New Roman"/>
          <w:sz w:val="28"/>
          <w:szCs w:val="28"/>
        </w:rPr>
        <w:t xml:space="preserve">мл </w:t>
      </w:r>
      <w:r w:rsidR="00EA7AA4" w:rsidRPr="00165E58">
        <w:rPr>
          <w:rFonts w:ascii="Times New Roman" w:hAnsi="Times New Roman" w:cs="Times New Roman"/>
          <w:sz w:val="28"/>
          <w:szCs w:val="28"/>
        </w:rPr>
        <w:t xml:space="preserve">лантана </w:t>
      </w:r>
      <w:r w:rsidRPr="00165E58">
        <w:rPr>
          <w:rFonts w:ascii="Times New Roman" w:hAnsi="Times New Roman" w:cs="Times New Roman"/>
          <w:sz w:val="28"/>
          <w:szCs w:val="28"/>
        </w:rPr>
        <w:t xml:space="preserve">раствора, 1 мл хлористоводородной кислоты концентрированной, доводят объем раствора водой до метки и перемешивают. Полученный раствор фильтруют через мембранный фильтр с размером пор 0,45 мкм. Раствор используют для количественного определения кальция и цинка. </w:t>
      </w:r>
    </w:p>
    <w:p w:rsidR="001522D2" w:rsidRPr="00165E58" w:rsidRDefault="001522D2" w:rsidP="00500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E5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65E58">
        <w:rPr>
          <w:rFonts w:ascii="Times New Roman" w:hAnsi="Times New Roman" w:cs="Times New Roman"/>
          <w:sz w:val="28"/>
          <w:szCs w:val="28"/>
        </w:rPr>
        <w:t xml:space="preserve"> (2).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704" w:rsidRPr="00A40704">
        <w:rPr>
          <w:rFonts w:ascii="Times New Roman" w:hAnsi="Times New Roman" w:cs="Times New Roman"/>
          <w:sz w:val="28"/>
          <w:szCs w:val="28"/>
        </w:rPr>
        <w:t>Точную навеску порошка растертых таблеток, эквивалентную около 4</w:t>
      </w:r>
      <w:r w:rsidR="00A40704">
        <w:rPr>
          <w:rFonts w:ascii="Times New Roman" w:hAnsi="Times New Roman" w:cs="Times New Roman"/>
          <w:sz w:val="28"/>
          <w:szCs w:val="28"/>
        </w:rPr>
        <w:t>,</w:t>
      </w:r>
      <w:r w:rsidR="00A40704" w:rsidRPr="00A40704">
        <w:rPr>
          <w:rFonts w:ascii="Times New Roman" w:hAnsi="Times New Roman" w:cs="Times New Roman"/>
          <w:sz w:val="28"/>
          <w:szCs w:val="28"/>
        </w:rPr>
        <w:t xml:space="preserve">06 мг магния </w:t>
      </w:r>
      <w:r w:rsidRPr="00165E58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100 мл, прибавляют около 50 мл воды, взбалтывают, доводят объем водой до метки и перемешивают. 1 мл полученного раствора помещают в мерную колбу вместимостью 100 мл, прибавляют 5 мл </w:t>
      </w:r>
      <w:r w:rsidR="00EA7AA4" w:rsidRPr="00165E58">
        <w:rPr>
          <w:rFonts w:ascii="Times New Roman" w:hAnsi="Times New Roman" w:cs="Times New Roman"/>
          <w:sz w:val="28"/>
          <w:szCs w:val="28"/>
        </w:rPr>
        <w:t xml:space="preserve">лантана </w:t>
      </w:r>
      <w:r w:rsidRPr="00165E58">
        <w:rPr>
          <w:rFonts w:ascii="Times New Roman" w:hAnsi="Times New Roman" w:cs="Times New Roman"/>
          <w:sz w:val="28"/>
          <w:szCs w:val="28"/>
        </w:rPr>
        <w:t>раствора, 1 мл хлористоводородной кислоты концентрированной, доводят объем раствора водой до метки, перемешивают и фильтруют</w:t>
      </w:r>
      <w:proofErr w:type="gramEnd"/>
      <w:r w:rsidRPr="00165E58">
        <w:rPr>
          <w:rFonts w:ascii="Times New Roman" w:hAnsi="Times New Roman" w:cs="Times New Roman"/>
          <w:sz w:val="28"/>
          <w:szCs w:val="28"/>
        </w:rPr>
        <w:t xml:space="preserve"> через мембранный фильтр с размером пор 0,45 мкм.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E58">
        <w:rPr>
          <w:rFonts w:ascii="Times New Roman" w:hAnsi="Times New Roman" w:cs="Times New Roman"/>
          <w:sz w:val="28"/>
          <w:szCs w:val="28"/>
        </w:rPr>
        <w:t>Используют раствор для количественного определения магния.</w:t>
      </w:r>
    </w:p>
    <w:p w:rsidR="001522D2" w:rsidRPr="00C72CF4" w:rsidRDefault="001522D2" w:rsidP="00500D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D1019">
        <w:rPr>
          <w:rFonts w:ascii="Times New Roman" w:hAnsi="Times New Roman" w:cs="Times New Roman"/>
          <w:i/>
          <w:sz w:val="28"/>
          <w:szCs w:val="28"/>
        </w:rPr>
        <w:lastRenderedPageBreak/>
        <w:t>Растворы стандартов</w:t>
      </w:r>
      <w:r w:rsidRPr="00C72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C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72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CF4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C72C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2CF4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72CF4">
        <w:rPr>
          <w:rFonts w:ascii="Times New Roman" w:hAnsi="Times New Roman" w:cs="Times New Roman"/>
          <w:sz w:val="28"/>
          <w:szCs w:val="28"/>
        </w:rPr>
        <w:t xml:space="preserve">, 1000 и 10 000 мкг/мл (например, готовые растворы </w:t>
      </w:r>
      <w:proofErr w:type="gramEnd"/>
    </w:p>
    <w:p w:rsidR="001522D2" w:rsidRPr="00C72CF4" w:rsidRDefault="001522D2" w:rsidP="00500D8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1019">
        <w:rPr>
          <w:rFonts w:ascii="Times New Roman" w:hAnsi="Times New Roman" w:cs="Times New Roman"/>
          <w:i/>
          <w:sz w:val="28"/>
          <w:szCs w:val="28"/>
        </w:rPr>
        <w:t>Стандартные растворы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CF4">
        <w:rPr>
          <w:rFonts w:ascii="Times New Roman" w:hAnsi="Times New Roman" w:cs="Times New Roman"/>
          <w:sz w:val="28"/>
          <w:szCs w:val="28"/>
        </w:rPr>
        <w:t xml:space="preserve">спользуя растворы стандартов </w:t>
      </w:r>
      <w:proofErr w:type="spellStart"/>
      <w:r w:rsidRPr="00C72C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72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CF4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C72C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2CF4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72CF4">
        <w:rPr>
          <w:rFonts w:ascii="Times New Roman" w:hAnsi="Times New Roman" w:cs="Times New Roman"/>
          <w:sz w:val="28"/>
          <w:szCs w:val="28"/>
        </w:rPr>
        <w:t>, готовят три разведения раствора стандартов известных концентраций, содержащие в каждом мл около:</w:t>
      </w:r>
      <w:r w:rsidRPr="00C72C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512"/>
        <w:gridCol w:w="1265"/>
        <w:gridCol w:w="1341"/>
        <w:gridCol w:w="1341"/>
        <w:gridCol w:w="1357"/>
        <w:gridCol w:w="2755"/>
      </w:tblGrid>
      <w:tr w:rsidR="001522D2" w:rsidTr="00AB6108">
        <w:tc>
          <w:tcPr>
            <w:tcW w:w="1512" w:type="dxa"/>
          </w:tcPr>
          <w:p w:rsidR="001522D2" w:rsidRPr="00C72CF4" w:rsidRDefault="001522D2" w:rsidP="00AB610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5" w:type="dxa"/>
          </w:tcPr>
          <w:p w:rsidR="001522D2" w:rsidRPr="00C72CF4" w:rsidRDefault="001522D2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341" w:type="dxa"/>
          </w:tcPr>
          <w:p w:rsidR="001522D2" w:rsidRPr="00C72CF4" w:rsidRDefault="001522D2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1341" w:type="dxa"/>
          </w:tcPr>
          <w:p w:rsidR="001522D2" w:rsidRPr="00C72CF4" w:rsidRDefault="001522D2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1357" w:type="dxa"/>
          </w:tcPr>
          <w:p w:rsidR="001522D2" w:rsidRPr="00C72CF4" w:rsidRDefault="001522D2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аствор</w:t>
            </w:r>
          </w:p>
          <w:p w:rsidR="001522D2" w:rsidRPr="00C72CF4" w:rsidRDefault="001522D2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лантана</w:t>
            </w:r>
          </w:p>
        </w:tc>
        <w:tc>
          <w:tcPr>
            <w:tcW w:w="2755" w:type="dxa"/>
          </w:tcPr>
          <w:p w:rsidR="001522D2" w:rsidRPr="00C72CF4" w:rsidRDefault="001522D2" w:rsidP="0061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Хлористоводородная кислота </w:t>
            </w: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кон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рированная</w:t>
            </w: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22D2" w:rsidTr="00AB6108">
        <w:tc>
          <w:tcPr>
            <w:tcW w:w="1512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Раствор сравнения 1</w:t>
            </w:r>
          </w:p>
        </w:tc>
        <w:tc>
          <w:tcPr>
            <w:tcW w:w="1265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0,0032 мг</w:t>
            </w:r>
          </w:p>
        </w:tc>
        <w:tc>
          <w:tcPr>
            <w:tcW w:w="1341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0,00032 мг</w:t>
            </w:r>
          </w:p>
        </w:tc>
        <w:tc>
          <w:tcPr>
            <w:tcW w:w="1341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0,00032 мг</w:t>
            </w:r>
          </w:p>
        </w:tc>
        <w:tc>
          <w:tcPr>
            <w:tcW w:w="1357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0,05 мл</w:t>
            </w:r>
          </w:p>
        </w:tc>
        <w:tc>
          <w:tcPr>
            <w:tcW w:w="2755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0,01 мл</w:t>
            </w:r>
          </w:p>
        </w:tc>
      </w:tr>
      <w:tr w:rsidR="001522D2" w:rsidTr="00AB6108">
        <w:tc>
          <w:tcPr>
            <w:tcW w:w="1512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Раствор сравнения 2</w:t>
            </w:r>
          </w:p>
        </w:tc>
        <w:tc>
          <w:tcPr>
            <w:tcW w:w="1265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0,0040 мг</w:t>
            </w:r>
          </w:p>
        </w:tc>
        <w:tc>
          <w:tcPr>
            <w:tcW w:w="1341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0,00040 мг</w:t>
            </w:r>
          </w:p>
        </w:tc>
        <w:tc>
          <w:tcPr>
            <w:tcW w:w="1341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0,00040 мг</w:t>
            </w:r>
          </w:p>
        </w:tc>
        <w:tc>
          <w:tcPr>
            <w:tcW w:w="1357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0,05 мл</w:t>
            </w:r>
          </w:p>
        </w:tc>
        <w:tc>
          <w:tcPr>
            <w:tcW w:w="2755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0,01 мл</w:t>
            </w:r>
          </w:p>
        </w:tc>
      </w:tr>
      <w:tr w:rsidR="001522D2" w:rsidTr="00AB6108">
        <w:tc>
          <w:tcPr>
            <w:tcW w:w="1512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Раствор сравнения 3</w:t>
            </w:r>
          </w:p>
        </w:tc>
        <w:tc>
          <w:tcPr>
            <w:tcW w:w="1265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0,0048 мг</w:t>
            </w:r>
          </w:p>
        </w:tc>
        <w:tc>
          <w:tcPr>
            <w:tcW w:w="1341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0,00048 мг</w:t>
            </w:r>
          </w:p>
        </w:tc>
        <w:tc>
          <w:tcPr>
            <w:tcW w:w="1341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0,00048 мг</w:t>
            </w:r>
          </w:p>
        </w:tc>
        <w:tc>
          <w:tcPr>
            <w:tcW w:w="1357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0,05 мл</w:t>
            </w:r>
          </w:p>
        </w:tc>
        <w:tc>
          <w:tcPr>
            <w:tcW w:w="2755" w:type="dxa"/>
          </w:tcPr>
          <w:p w:rsidR="001522D2" w:rsidRPr="00C72CF4" w:rsidRDefault="001522D2" w:rsidP="00AB61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F4">
              <w:rPr>
                <w:rFonts w:ascii="Times New Roman" w:hAnsi="Times New Roman" w:cs="Times New Roman"/>
                <w:sz w:val="28"/>
                <w:szCs w:val="28"/>
              </w:rPr>
              <w:t>0,01 мл</w:t>
            </w:r>
          </w:p>
        </w:tc>
      </w:tr>
    </w:tbl>
    <w:p w:rsidR="001522D2" w:rsidRPr="00C7406C" w:rsidRDefault="001522D2" w:rsidP="00500D8B">
      <w:pPr>
        <w:spacing w:before="24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406C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406C">
        <w:rPr>
          <w:rFonts w:ascii="Times New Roman" w:hAnsi="Times New Roman" w:cs="Times New Roman"/>
          <w:sz w:val="28"/>
          <w:szCs w:val="28"/>
        </w:rPr>
        <w:t xml:space="preserve">В мерную колбу вместимость 100 мл помещают 5 мл </w:t>
      </w:r>
      <w:r w:rsidR="00EA7AA4" w:rsidRPr="00C7406C">
        <w:rPr>
          <w:rFonts w:ascii="Times New Roman" w:hAnsi="Times New Roman" w:cs="Times New Roman"/>
          <w:sz w:val="28"/>
          <w:szCs w:val="28"/>
        </w:rPr>
        <w:t xml:space="preserve">лантана </w:t>
      </w:r>
      <w:r w:rsidRPr="00C7406C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EA7AA4" w:rsidRPr="00EA7AA4">
        <w:rPr>
          <w:rFonts w:ascii="Times New Roman" w:hAnsi="Times New Roman" w:cs="Times New Roman"/>
          <w:sz w:val="28"/>
          <w:szCs w:val="28"/>
        </w:rPr>
        <w:t xml:space="preserve"> </w:t>
      </w:r>
      <w:r w:rsidRPr="00C7406C">
        <w:rPr>
          <w:rFonts w:ascii="Times New Roman" w:hAnsi="Times New Roman" w:cs="Times New Roman"/>
          <w:sz w:val="28"/>
          <w:szCs w:val="28"/>
        </w:rPr>
        <w:t>и 1 мл хлористоводородной кислоты концентрированной, доводят объем смеси водой до метки и перемешивают.</w:t>
      </w:r>
    </w:p>
    <w:p w:rsidR="001522D2" w:rsidRPr="00C7406C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6C">
        <w:rPr>
          <w:rFonts w:ascii="Times New Roman" w:hAnsi="Times New Roman" w:cs="Times New Roman"/>
          <w:sz w:val="28"/>
          <w:szCs w:val="28"/>
        </w:rPr>
        <w:t>Методика</w:t>
      </w:r>
    </w:p>
    <w:p w:rsidR="001522D2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6C">
        <w:rPr>
          <w:rFonts w:ascii="Times New Roman" w:hAnsi="Times New Roman" w:cs="Times New Roman"/>
          <w:sz w:val="28"/>
          <w:szCs w:val="28"/>
        </w:rPr>
        <w:t>Одновременно проводят определение поглощения стандартного и испытуемого растворов относительно контрольного раствора на подходящем атомно</w:t>
      </w:r>
      <w:r w:rsidR="00EA7AA4" w:rsidRPr="00EA7AA4">
        <w:rPr>
          <w:rFonts w:ascii="Times New Roman" w:hAnsi="Times New Roman" w:cs="Times New Roman"/>
          <w:sz w:val="28"/>
          <w:szCs w:val="28"/>
        </w:rPr>
        <w:t>-</w:t>
      </w:r>
      <w:r w:rsidRPr="00C7406C">
        <w:rPr>
          <w:rFonts w:ascii="Times New Roman" w:hAnsi="Times New Roman" w:cs="Times New Roman"/>
          <w:sz w:val="28"/>
          <w:szCs w:val="28"/>
        </w:rPr>
        <w:t>абсорбционном спектрофотометре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22D2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7406C">
        <w:rPr>
          <w:rFonts w:ascii="Times New Roman" w:hAnsi="Times New Roman" w:cs="Times New Roman"/>
          <w:sz w:val="28"/>
          <w:szCs w:val="28"/>
        </w:rPr>
        <w:t>амп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06C">
        <w:rPr>
          <w:rFonts w:ascii="Times New Roman" w:hAnsi="Times New Roman" w:cs="Times New Roman"/>
          <w:sz w:val="28"/>
          <w:szCs w:val="28"/>
        </w:rPr>
        <w:t xml:space="preserve">, </w:t>
      </w:r>
      <w:r w:rsidR="00A407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C7406C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C74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06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AE2D19" w:rsidRPr="00AE2D19">
        <w:rPr>
          <w:rFonts w:ascii="Times New Roman" w:hAnsi="Times New Roman" w:cs="Times New Roman"/>
          <w:sz w:val="28"/>
          <w:szCs w:val="28"/>
        </w:rPr>
        <w:t xml:space="preserve"> </w:t>
      </w:r>
      <w:r w:rsidR="00AE2D19">
        <w:rPr>
          <w:rFonts w:ascii="Times New Roman" w:hAnsi="Times New Roman" w:cs="Times New Roman"/>
          <w:sz w:val="28"/>
          <w:szCs w:val="28"/>
        </w:rPr>
        <w:t>–</w:t>
      </w:r>
      <w:r w:rsidR="00AE2D19" w:rsidRPr="00AE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06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AE2D19" w:rsidRPr="00AE2D19">
        <w:rPr>
          <w:rFonts w:ascii="Times New Roman" w:hAnsi="Times New Roman" w:cs="Times New Roman"/>
          <w:sz w:val="28"/>
          <w:szCs w:val="28"/>
        </w:rPr>
        <w:t xml:space="preserve"> </w:t>
      </w:r>
      <w:r w:rsidRPr="00C7406C">
        <w:rPr>
          <w:rFonts w:ascii="Times New Roman" w:hAnsi="Times New Roman" w:cs="Times New Roman"/>
          <w:sz w:val="28"/>
          <w:szCs w:val="28"/>
        </w:rPr>
        <w:t>-</w:t>
      </w:r>
      <w:r w:rsidR="00AE2D19" w:rsidRPr="00AE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06C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7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катод</w:t>
      </w:r>
    </w:p>
    <w:p w:rsidR="001522D2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Горелка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406C">
        <w:rPr>
          <w:rFonts w:ascii="Times New Roman" w:hAnsi="Times New Roman" w:cs="Times New Roman"/>
          <w:sz w:val="28"/>
          <w:szCs w:val="28"/>
        </w:rPr>
        <w:t>воздушно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6C">
        <w:rPr>
          <w:rFonts w:ascii="Times New Roman" w:hAnsi="Times New Roman" w:cs="Times New Roman"/>
          <w:sz w:val="28"/>
          <w:szCs w:val="28"/>
        </w:rPr>
        <w:t>ацетиленов</w:t>
      </w:r>
      <w:r w:rsidR="0061598E">
        <w:rPr>
          <w:rFonts w:ascii="Times New Roman" w:hAnsi="Times New Roman" w:cs="Times New Roman"/>
          <w:sz w:val="28"/>
          <w:szCs w:val="28"/>
        </w:rPr>
        <w:t>ая</w:t>
      </w:r>
      <w:r w:rsidRPr="00C74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D2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6C">
        <w:rPr>
          <w:rFonts w:ascii="Times New Roman" w:hAnsi="Times New Roman" w:cs="Times New Roman"/>
          <w:sz w:val="28"/>
          <w:szCs w:val="28"/>
        </w:rPr>
        <w:t>при следующих длинах волн:</w:t>
      </w:r>
    </w:p>
    <w:p w:rsidR="00500D8B" w:rsidRPr="00C7406C" w:rsidRDefault="00500D8B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02"/>
        <w:gridCol w:w="4964"/>
      </w:tblGrid>
      <w:tr w:rsidR="001522D2" w:rsidRPr="00C7406C" w:rsidTr="00AE2D19">
        <w:trPr>
          <w:trHeight w:hRule="exact" w:val="379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Длина волны линии эмиссии (нм)</w:t>
            </w:r>
          </w:p>
        </w:tc>
      </w:tr>
      <w:tr w:rsidR="001522D2" w:rsidRPr="00C7406C" w:rsidTr="00AE2D19">
        <w:trPr>
          <w:trHeight w:hRule="exact" w:val="379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422,7</w:t>
            </w:r>
          </w:p>
        </w:tc>
      </w:tr>
      <w:tr w:rsidR="001522D2" w:rsidRPr="00C7406C" w:rsidTr="00AE2D19">
        <w:trPr>
          <w:trHeight w:hRule="exact" w:val="379"/>
        </w:trPr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285,2</w:t>
            </w:r>
          </w:p>
        </w:tc>
      </w:tr>
      <w:tr w:rsidR="001522D2" w:rsidRPr="00C7406C" w:rsidTr="00AE2D19">
        <w:trPr>
          <w:trHeight w:hRule="exact" w:val="379"/>
        </w:trPr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D2" w:rsidRPr="00C7406C" w:rsidRDefault="001522D2" w:rsidP="003254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6C">
              <w:rPr>
                <w:rFonts w:ascii="Times New Roman" w:hAnsi="Times New Roman" w:cs="Times New Roman"/>
                <w:sz w:val="28"/>
                <w:szCs w:val="28"/>
              </w:rPr>
              <w:t>213,</w:t>
            </w:r>
            <w:r w:rsidR="00500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522D2" w:rsidRPr="00C7406C" w:rsidRDefault="001522D2" w:rsidP="001522D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6C">
        <w:rPr>
          <w:rFonts w:ascii="Times New Roman" w:hAnsi="Times New Roman" w:cs="Times New Roman"/>
          <w:sz w:val="28"/>
          <w:szCs w:val="28"/>
        </w:rPr>
        <w:lastRenderedPageBreak/>
        <w:t>По результатам анализа стандартных растворов строят калибровочную кривую зависимости поглощения от концентрации соответствующего элемента в растворе (мг/мл).</w:t>
      </w:r>
    </w:p>
    <w:p w:rsidR="001522D2" w:rsidRDefault="001522D2" w:rsidP="00B679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06C">
        <w:rPr>
          <w:rFonts w:ascii="Times New Roman" w:hAnsi="Times New Roman" w:cs="Times New Roman"/>
          <w:sz w:val="28"/>
          <w:szCs w:val="28"/>
        </w:rPr>
        <w:t xml:space="preserve">Содержание кальция </w:t>
      </w:r>
      <w:r w:rsidR="0061598E">
        <w:rPr>
          <w:rFonts w:ascii="Times New Roman" w:hAnsi="Times New Roman" w:cs="Times New Roman"/>
          <w:sz w:val="28"/>
          <w:szCs w:val="28"/>
        </w:rPr>
        <w:t>(Х</w:t>
      </w:r>
      <w:r w:rsidR="0061598E" w:rsidRPr="0061598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="0061598E" w:rsidRPr="006159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gramEnd"/>
      <w:r w:rsidR="0061598E">
        <w:rPr>
          <w:rFonts w:ascii="Times New Roman" w:hAnsi="Times New Roman" w:cs="Times New Roman"/>
          <w:sz w:val="28"/>
          <w:szCs w:val="28"/>
        </w:rPr>
        <w:t>)</w:t>
      </w:r>
      <w:r w:rsidR="00B679A9">
        <w:rPr>
          <w:rFonts w:ascii="Times New Roman" w:hAnsi="Times New Roman" w:cs="Times New Roman"/>
          <w:sz w:val="28"/>
          <w:szCs w:val="28"/>
        </w:rPr>
        <w:t xml:space="preserve"> </w:t>
      </w:r>
      <w:r w:rsidR="00A45E9E">
        <w:rPr>
          <w:rFonts w:ascii="Times New Roman" w:hAnsi="Times New Roman" w:cs="Times New Roman"/>
          <w:sz w:val="28"/>
          <w:szCs w:val="28"/>
        </w:rPr>
        <w:t xml:space="preserve">в одной </w:t>
      </w:r>
      <w:r w:rsidR="00A45E9E" w:rsidRPr="00C7406C">
        <w:rPr>
          <w:rFonts w:ascii="Times New Roman" w:hAnsi="Times New Roman" w:cs="Times New Roman"/>
          <w:sz w:val="28"/>
          <w:szCs w:val="28"/>
        </w:rPr>
        <w:t xml:space="preserve">таблетке </w:t>
      </w:r>
      <w:r w:rsidRPr="00C7406C">
        <w:rPr>
          <w:rFonts w:ascii="Times New Roman" w:hAnsi="Times New Roman" w:cs="Times New Roman"/>
          <w:sz w:val="28"/>
          <w:szCs w:val="28"/>
        </w:rPr>
        <w:t xml:space="preserve">в </w:t>
      </w:r>
      <w:r w:rsidR="00B679A9">
        <w:rPr>
          <w:rFonts w:ascii="Times New Roman" w:hAnsi="Times New Roman" w:cs="Times New Roman"/>
          <w:sz w:val="28"/>
          <w:szCs w:val="28"/>
        </w:rPr>
        <w:t xml:space="preserve">процентах </w:t>
      </w:r>
      <w:r w:rsidR="00A45E9E">
        <w:rPr>
          <w:rFonts w:ascii="Times New Roman" w:hAnsi="Times New Roman" w:cs="Times New Roman"/>
          <w:sz w:val="28"/>
          <w:szCs w:val="28"/>
        </w:rPr>
        <w:t xml:space="preserve">заявленного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Pr="00C7406C">
        <w:rPr>
          <w:rFonts w:ascii="Times New Roman" w:hAnsi="Times New Roman" w:cs="Times New Roman"/>
          <w:sz w:val="28"/>
          <w:szCs w:val="28"/>
        </w:rPr>
        <w:t>по формуле:</w:t>
      </w:r>
    </w:p>
    <w:p w:rsidR="001522D2" w:rsidRPr="00A40704" w:rsidRDefault="001522D2" w:rsidP="001522D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A1C55" w:rsidRPr="00DA1C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Ca</w:t>
      </w:r>
      <w:r w:rsidRPr="00A40704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Ca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∙100∙G·100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·Lˑ1000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∙10∙G·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 w:rsidR="00A40704" w:rsidRPr="00A40704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1522D2" w:rsidRPr="00677DAE" w:rsidRDefault="001522D2" w:rsidP="00500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677DAE">
        <w:rPr>
          <w:rFonts w:ascii="Times New Roman" w:hAnsi="Times New Roman" w:cs="Times New Roman"/>
          <w:i/>
          <w:sz w:val="28"/>
          <w:szCs w:val="28"/>
        </w:rPr>
        <w:t>С</w:t>
      </w:r>
      <w:r w:rsidRPr="00696C08">
        <w:rPr>
          <w:rFonts w:ascii="Times New Roman" w:hAnsi="Times New Roman" w:cs="Times New Roman"/>
          <w:i/>
          <w:sz w:val="28"/>
          <w:szCs w:val="28"/>
          <w:vertAlign w:val="subscript"/>
        </w:rPr>
        <w:t>Са</w:t>
      </w:r>
      <w:proofErr w:type="spellEnd"/>
      <w:r w:rsidRPr="00677DAE">
        <w:rPr>
          <w:rFonts w:ascii="Times New Roman" w:hAnsi="Times New Roman" w:cs="Times New Roman"/>
          <w:sz w:val="28"/>
          <w:szCs w:val="28"/>
        </w:rPr>
        <w:t xml:space="preserve"> - концентрация кальция в испытуемом растворе, найденная </w:t>
      </w:r>
      <w:proofErr w:type="gramStart"/>
      <w:r w:rsidRPr="00677D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D2" w:rsidRPr="00677DAE" w:rsidRDefault="001522D2" w:rsidP="00500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калибровочному графику, мг/мл;</w:t>
      </w:r>
    </w:p>
    <w:p w:rsidR="001522D2" w:rsidRPr="00677DAE" w:rsidRDefault="001522D2" w:rsidP="00500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а  - навеска порошка таблеток, взятая для анализа, мг;</w:t>
      </w:r>
    </w:p>
    <w:p w:rsidR="001522D2" w:rsidRDefault="001522D2" w:rsidP="00500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G - средняя масса одной таблетки, мг;</w:t>
      </w:r>
    </w:p>
    <w:p w:rsidR="00A45E9E" w:rsidRPr="00793043" w:rsidRDefault="00A45E9E" w:rsidP="00500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30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3043">
        <w:rPr>
          <w:rStyle w:val="8"/>
          <w:rFonts w:eastAsia="Calibri"/>
          <w:sz w:val="28"/>
          <w:szCs w:val="28"/>
        </w:rPr>
        <w:t>заявленное</w:t>
      </w:r>
      <w:proofErr w:type="gramEnd"/>
      <w:r w:rsidRPr="00793043">
        <w:rPr>
          <w:rStyle w:val="8"/>
          <w:rFonts w:eastAsia="Calibri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кальция</w:t>
      </w:r>
      <w:r w:rsidRPr="002E3B18">
        <w:rPr>
          <w:rFonts w:ascii="Times New Roman" w:hAnsi="Times New Roman" w:cs="Times New Roman"/>
          <w:sz w:val="28"/>
          <w:szCs w:val="28"/>
        </w:rPr>
        <w:t xml:space="preserve"> </w:t>
      </w:r>
      <w:r w:rsidRPr="00793043">
        <w:rPr>
          <w:rStyle w:val="8"/>
          <w:rFonts w:eastAsia="Calibri"/>
          <w:sz w:val="28"/>
          <w:szCs w:val="28"/>
        </w:rPr>
        <w:t>в одной таблетке, мг</w:t>
      </w:r>
      <w:r>
        <w:rPr>
          <w:rStyle w:val="8"/>
          <w:rFonts w:eastAsia="Calibri"/>
          <w:sz w:val="28"/>
          <w:szCs w:val="28"/>
        </w:rPr>
        <w:t>;</w:t>
      </w:r>
    </w:p>
    <w:p w:rsidR="00B679A9" w:rsidRPr="00AE2D19" w:rsidRDefault="00B679A9" w:rsidP="00500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2D2" w:rsidRPr="00677DAE" w:rsidRDefault="001522D2" w:rsidP="00500D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 xml:space="preserve">Содержание магния </w:t>
      </w:r>
      <w:r w:rsidR="00DA1C55" w:rsidRPr="00DA1C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1C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A1C55" w:rsidRPr="00DA1C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Mg</w:t>
      </w:r>
      <w:proofErr w:type="spellEnd"/>
      <w:r w:rsidR="00DA1C55" w:rsidRPr="00DA1C55">
        <w:rPr>
          <w:rFonts w:ascii="Times New Roman" w:hAnsi="Times New Roman" w:cs="Times New Roman"/>
          <w:sz w:val="28"/>
          <w:szCs w:val="28"/>
        </w:rPr>
        <w:t>)</w:t>
      </w:r>
      <w:r w:rsidR="00B679A9">
        <w:rPr>
          <w:rFonts w:ascii="Times New Roman" w:hAnsi="Times New Roman" w:cs="Times New Roman"/>
          <w:sz w:val="28"/>
          <w:szCs w:val="28"/>
        </w:rPr>
        <w:t xml:space="preserve"> </w:t>
      </w:r>
      <w:r w:rsidR="00B679A9" w:rsidRPr="00C7406C">
        <w:rPr>
          <w:rFonts w:ascii="Times New Roman" w:hAnsi="Times New Roman" w:cs="Times New Roman"/>
          <w:sz w:val="28"/>
          <w:szCs w:val="28"/>
        </w:rPr>
        <w:t xml:space="preserve">в </w:t>
      </w:r>
      <w:r w:rsidR="00B679A9">
        <w:rPr>
          <w:rFonts w:ascii="Times New Roman" w:hAnsi="Times New Roman" w:cs="Times New Roman"/>
          <w:sz w:val="28"/>
          <w:szCs w:val="28"/>
        </w:rPr>
        <w:t>процентах в одной</w:t>
      </w:r>
      <w:r w:rsidRPr="00677DAE">
        <w:rPr>
          <w:rFonts w:ascii="Times New Roman" w:hAnsi="Times New Roman" w:cs="Times New Roman"/>
          <w:sz w:val="28"/>
          <w:szCs w:val="28"/>
        </w:rPr>
        <w:t xml:space="preserve"> таблетке вычисляют по формуле:</w:t>
      </w:r>
    </w:p>
    <w:p w:rsidR="001522D2" w:rsidRPr="00677DAE" w:rsidRDefault="001522D2" w:rsidP="00152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Х</w:t>
      </w:r>
      <w:r w:rsidR="00DA1C55" w:rsidRPr="00DA1C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Mg</w:t>
      </w:r>
      <w:proofErr w:type="gramStart"/>
      <w:r w:rsidRPr="00677DA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Mg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G·100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8"/>
                <w:szCs w:val="28"/>
              </w:rPr>
              <m:t>ˑ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·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</w:rPr>
              <m:t>Mg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L</m:t>
            </m:r>
          </m:den>
        </m:f>
      </m:oMath>
      <w:r w:rsidRPr="00677DAE">
        <w:rPr>
          <w:rFonts w:ascii="Times New Roman" w:hAnsi="Times New Roman" w:cs="Times New Roman"/>
          <w:sz w:val="28"/>
          <w:szCs w:val="28"/>
        </w:rPr>
        <w:t>,</w:t>
      </w:r>
    </w:p>
    <w:p w:rsidR="001522D2" w:rsidRPr="00677DAE" w:rsidRDefault="001522D2" w:rsidP="0015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677DAE">
        <w:rPr>
          <w:rFonts w:ascii="Times New Roman" w:hAnsi="Times New Roman" w:cs="Times New Roman"/>
          <w:sz w:val="28"/>
          <w:szCs w:val="28"/>
        </w:rPr>
        <w:t>C</w:t>
      </w:r>
      <w:r w:rsidRPr="00A45E9E">
        <w:rPr>
          <w:rFonts w:ascii="Times New Roman" w:hAnsi="Times New Roman" w:cs="Times New Roman"/>
          <w:sz w:val="28"/>
          <w:szCs w:val="28"/>
          <w:vertAlign w:val="subscript"/>
        </w:rPr>
        <w:t>Mg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7DAE">
        <w:rPr>
          <w:rFonts w:ascii="Times New Roman" w:hAnsi="Times New Roman" w:cs="Times New Roman"/>
          <w:sz w:val="28"/>
          <w:szCs w:val="28"/>
        </w:rPr>
        <w:t xml:space="preserve"> концентрация магния в испытуемом растворе, найденная </w:t>
      </w:r>
      <w:proofErr w:type="gramStart"/>
      <w:r w:rsidRPr="00677D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D2" w:rsidRPr="00677DAE" w:rsidRDefault="001522D2" w:rsidP="001522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калибровочному графику, мг/мл;</w:t>
      </w:r>
    </w:p>
    <w:p w:rsidR="001522D2" w:rsidRPr="00677DAE" w:rsidRDefault="001522D2" w:rsidP="00152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а - навеска порошка таблеток, взятая для анализа, мг;</w:t>
      </w:r>
    </w:p>
    <w:p w:rsidR="001522D2" w:rsidRDefault="001522D2" w:rsidP="00152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G  - средняя масса одной таблетки, мг;</w:t>
      </w:r>
    </w:p>
    <w:p w:rsidR="00A45E9E" w:rsidRPr="00793043" w:rsidRDefault="00A45E9E" w:rsidP="00A45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30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3043">
        <w:rPr>
          <w:rStyle w:val="8"/>
          <w:rFonts w:eastAsia="Calibri"/>
          <w:sz w:val="28"/>
          <w:szCs w:val="28"/>
        </w:rPr>
        <w:t>заявленное</w:t>
      </w:r>
      <w:proofErr w:type="gramEnd"/>
      <w:r w:rsidRPr="00793043">
        <w:rPr>
          <w:rStyle w:val="8"/>
          <w:rFonts w:eastAsia="Calibri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магния</w:t>
      </w:r>
      <w:r w:rsidRPr="002E3B18">
        <w:rPr>
          <w:rFonts w:ascii="Times New Roman" w:hAnsi="Times New Roman" w:cs="Times New Roman"/>
          <w:sz w:val="28"/>
          <w:szCs w:val="28"/>
        </w:rPr>
        <w:t xml:space="preserve"> </w:t>
      </w:r>
      <w:r w:rsidRPr="00793043">
        <w:rPr>
          <w:rStyle w:val="8"/>
          <w:rFonts w:eastAsia="Calibri"/>
          <w:sz w:val="28"/>
          <w:szCs w:val="28"/>
        </w:rPr>
        <w:t>в одной таблетке, мг.</w:t>
      </w:r>
    </w:p>
    <w:p w:rsidR="00B679A9" w:rsidRDefault="00B679A9" w:rsidP="00B679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2D2" w:rsidRPr="00677DAE" w:rsidRDefault="001522D2" w:rsidP="00B679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 xml:space="preserve">Содержание цинка </w:t>
      </w:r>
      <w:r w:rsidR="00DA1C55" w:rsidRPr="00DA1C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1C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A1C55" w:rsidRPr="00DA1C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Zn</w:t>
      </w:r>
      <w:proofErr w:type="spellEnd"/>
      <w:r w:rsidR="00DA1C55" w:rsidRPr="00DA1C55">
        <w:rPr>
          <w:rFonts w:ascii="Times New Roman" w:hAnsi="Times New Roman" w:cs="Times New Roman"/>
          <w:sz w:val="28"/>
          <w:szCs w:val="28"/>
        </w:rPr>
        <w:t>)</w:t>
      </w:r>
      <w:r w:rsidR="00B679A9">
        <w:rPr>
          <w:rFonts w:ascii="Times New Roman" w:hAnsi="Times New Roman" w:cs="Times New Roman"/>
          <w:sz w:val="28"/>
          <w:szCs w:val="28"/>
        </w:rPr>
        <w:t xml:space="preserve"> </w:t>
      </w:r>
      <w:r w:rsidR="00B679A9" w:rsidRPr="00C7406C">
        <w:rPr>
          <w:rFonts w:ascii="Times New Roman" w:hAnsi="Times New Roman" w:cs="Times New Roman"/>
          <w:sz w:val="28"/>
          <w:szCs w:val="28"/>
        </w:rPr>
        <w:t xml:space="preserve">в </w:t>
      </w:r>
      <w:r w:rsidR="00B679A9">
        <w:rPr>
          <w:rFonts w:ascii="Times New Roman" w:hAnsi="Times New Roman" w:cs="Times New Roman"/>
          <w:sz w:val="28"/>
          <w:szCs w:val="28"/>
        </w:rPr>
        <w:t xml:space="preserve">процентах в одной таблетке </w:t>
      </w:r>
      <w:r w:rsidRPr="00677DAE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1522D2" w:rsidRPr="0027047B" w:rsidRDefault="001522D2" w:rsidP="00152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7D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A1C55" w:rsidRPr="00DA1C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Zn</w:t>
      </w:r>
      <w:proofErr w:type="spellEnd"/>
      <w:r w:rsidRPr="0027047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Zn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G·100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a·Lˑ1000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CZn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aˑL</m:t>
            </m:r>
          </m:den>
        </m:f>
      </m:oMath>
      <w:r w:rsidRPr="0027047B">
        <w:rPr>
          <w:rFonts w:ascii="Times New Roman" w:hAnsi="Times New Roman" w:cs="Times New Roman"/>
          <w:sz w:val="28"/>
          <w:szCs w:val="28"/>
        </w:rPr>
        <w:t>,</w:t>
      </w:r>
    </w:p>
    <w:p w:rsidR="001522D2" w:rsidRPr="00F3601A" w:rsidRDefault="001522D2" w:rsidP="0050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677DAE">
        <w:rPr>
          <w:rFonts w:ascii="Times New Roman" w:hAnsi="Times New Roman" w:cs="Times New Roman"/>
          <w:sz w:val="28"/>
          <w:szCs w:val="28"/>
        </w:rPr>
        <w:t>C</w:t>
      </w:r>
      <w:r w:rsidRPr="00696C08">
        <w:rPr>
          <w:rFonts w:ascii="Times New Roman" w:hAnsi="Times New Roman" w:cs="Times New Roman"/>
          <w:sz w:val="28"/>
          <w:szCs w:val="28"/>
          <w:vertAlign w:val="subscript"/>
        </w:rPr>
        <w:t>Zn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DAE">
        <w:rPr>
          <w:rFonts w:ascii="Times New Roman" w:hAnsi="Times New Roman" w:cs="Times New Roman"/>
          <w:sz w:val="28"/>
          <w:szCs w:val="28"/>
        </w:rPr>
        <w:t xml:space="preserve">- концентрация цинка в испытуемом растворе, найденная </w:t>
      </w:r>
      <w:proofErr w:type="gramStart"/>
      <w:r w:rsidRPr="00677D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D2" w:rsidRPr="00677DAE" w:rsidRDefault="001522D2" w:rsidP="0050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1A">
        <w:rPr>
          <w:rFonts w:ascii="Times New Roman" w:hAnsi="Times New Roman" w:cs="Times New Roman"/>
          <w:sz w:val="28"/>
          <w:szCs w:val="28"/>
        </w:rPr>
        <w:tab/>
      </w:r>
      <w:r w:rsidRPr="00677DAE">
        <w:rPr>
          <w:rFonts w:ascii="Times New Roman" w:hAnsi="Times New Roman" w:cs="Times New Roman"/>
          <w:sz w:val="28"/>
          <w:szCs w:val="28"/>
        </w:rPr>
        <w:t>калибровочному графику, мг/мл;</w:t>
      </w:r>
    </w:p>
    <w:p w:rsidR="001522D2" w:rsidRPr="00677DAE" w:rsidRDefault="001522D2" w:rsidP="00500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а - навеска порошка таблеток, взятая для анализа, мг;</w:t>
      </w:r>
    </w:p>
    <w:p w:rsidR="001522D2" w:rsidRPr="00AE2D19" w:rsidRDefault="001522D2" w:rsidP="00500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7DAE">
        <w:rPr>
          <w:rFonts w:ascii="Times New Roman" w:hAnsi="Times New Roman" w:cs="Times New Roman"/>
          <w:sz w:val="28"/>
          <w:szCs w:val="28"/>
        </w:rPr>
        <w:t>G - с</w:t>
      </w:r>
      <w:r w:rsidR="00B679A9">
        <w:rPr>
          <w:rFonts w:ascii="Times New Roman" w:hAnsi="Times New Roman" w:cs="Times New Roman"/>
          <w:sz w:val="28"/>
          <w:szCs w:val="28"/>
        </w:rPr>
        <w:t>редняя масса одной таблетки, мг;</w:t>
      </w:r>
    </w:p>
    <w:p w:rsidR="00A45E9E" w:rsidRPr="00793043" w:rsidRDefault="00A45E9E" w:rsidP="00500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30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3043">
        <w:rPr>
          <w:rStyle w:val="8"/>
          <w:rFonts w:eastAsia="Calibri"/>
          <w:sz w:val="28"/>
          <w:szCs w:val="28"/>
        </w:rPr>
        <w:t>заявленное</w:t>
      </w:r>
      <w:proofErr w:type="gramEnd"/>
      <w:r w:rsidRPr="00793043">
        <w:rPr>
          <w:rStyle w:val="8"/>
          <w:rFonts w:eastAsia="Calibri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цинка</w:t>
      </w:r>
      <w:r w:rsidRPr="002E3B18">
        <w:rPr>
          <w:rFonts w:ascii="Times New Roman" w:hAnsi="Times New Roman" w:cs="Times New Roman"/>
          <w:sz w:val="28"/>
          <w:szCs w:val="28"/>
        </w:rPr>
        <w:t xml:space="preserve"> </w:t>
      </w:r>
      <w:r w:rsidRPr="00793043">
        <w:rPr>
          <w:rStyle w:val="8"/>
          <w:rFonts w:eastAsia="Calibri"/>
          <w:sz w:val="28"/>
          <w:szCs w:val="28"/>
        </w:rPr>
        <w:t>в одной таблетке, мг.</w:t>
      </w:r>
    </w:p>
    <w:p w:rsidR="00B679A9" w:rsidRDefault="00B679A9" w:rsidP="00500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2D2" w:rsidRDefault="00500D8B" w:rsidP="00500D8B">
      <w:pPr>
        <w:pStyle w:val="1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Х</w:t>
      </w:r>
      <w:r w:rsidR="001522D2" w:rsidRPr="00F72907">
        <w:rPr>
          <w:sz w:val="28"/>
          <w:szCs w:val="28"/>
        </w:rPr>
        <w:t>ранение.</w:t>
      </w:r>
      <w:r w:rsidR="001522D2">
        <w:rPr>
          <w:sz w:val="28"/>
          <w:szCs w:val="28"/>
        </w:rPr>
        <w:t xml:space="preserve">  </w:t>
      </w:r>
      <w:r w:rsidR="001522D2" w:rsidRPr="00C20BDD">
        <w:rPr>
          <w:b w:val="0"/>
          <w:sz w:val="28"/>
          <w:szCs w:val="28"/>
        </w:rPr>
        <w:t>П</w:t>
      </w:r>
      <w:r w:rsidR="001522D2" w:rsidRPr="003D0B4C">
        <w:rPr>
          <w:b w:val="0"/>
          <w:sz w:val="28"/>
          <w:szCs w:val="28"/>
        </w:rPr>
        <w:t xml:space="preserve">ри  температуре не выше </w:t>
      </w:r>
      <w:r w:rsidR="001522D2">
        <w:rPr>
          <w:b w:val="0"/>
          <w:sz w:val="28"/>
          <w:szCs w:val="28"/>
        </w:rPr>
        <w:t>25</w:t>
      </w:r>
      <w:r w:rsidR="001522D2" w:rsidRPr="003D0B4C">
        <w:rPr>
          <w:b w:val="0"/>
          <w:sz w:val="28"/>
          <w:szCs w:val="28"/>
        </w:rPr>
        <w:t xml:space="preserve"> </w:t>
      </w:r>
      <w:r w:rsidR="001522D2">
        <w:rPr>
          <w:b w:val="0"/>
          <w:sz w:val="28"/>
          <w:szCs w:val="28"/>
        </w:rPr>
        <w:t xml:space="preserve">°С. </w:t>
      </w:r>
      <w:r w:rsidR="001522D2" w:rsidRPr="003D0B4C">
        <w:rPr>
          <w:b w:val="0"/>
          <w:color w:val="000000"/>
          <w:sz w:val="28"/>
          <w:szCs w:val="28"/>
        </w:rPr>
        <w:t>В соответствии с ОФС «</w:t>
      </w:r>
      <w:r>
        <w:rPr>
          <w:b w:val="0"/>
          <w:color w:val="000000"/>
          <w:sz w:val="28"/>
          <w:szCs w:val="28"/>
        </w:rPr>
        <w:t>Хранение</w:t>
      </w:r>
      <w:r w:rsidR="001522D2" w:rsidRPr="003D0B4C">
        <w:rPr>
          <w:b w:val="0"/>
          <w:color w:val="000000"/>
          <w:sz w:val="28"/>
          <w:szCs w:val="28"/>
        </w:rPr>
        <w:t xml:space="preserve"> лекарственных средств»</w:t>
      </w:r>
      <w:r w:rsidR="001522D2">
        <w:rPr>
          <w:b w:val="0"/>
          <w:color w:val="000000"/>
          <w:sz w:val="28"/>
          <w:szCs w:val="28"/>
        </w:rPr>
        <w:t xml:space="preserve">. </w:t>
      </w:r>
    </w:p>
    <w:sectPr w:rsidR="001522D2" w:rsidSect="001E502D">
      <w:footerReference w:type="default" r:id="rId7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96" w:rsidRDefault="00470596" w:rsidP="001522D2">
      <w:pPr>
        <w:spacing w:after="0" w:line="240" w:lineRule="auto"/>
      </w:pPr>
      <w:r>
        <w:separator/>
      </w:r>
    </w:p>
  </w:endnote>
  <w:endnote w:type="continuationSeparator" w:id="0">
    <w:p w:rsidR="00470596" w:rsidRDefault="00470596" w:rsidP="0015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415"/>
      <w:docPartObj>
        <w:docPartGallery w:val="Page Numbers (Bottom of Page)"/>
        <w:docPartUnique/>
      </w:docPartObj>
    </w:sdtPr>
    <w:sdtContent>
      <w:p w:rsidR="008C721A" w:rsidRDefault="005F02C0">
        <w:pPr>
          <w:pStyle w:val="af1"/>
          <w:jc w:val="center"/>
        </w:pPr>
        <w:r w:rsidRPr="001E50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50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50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0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50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6133" w:rsidRPr="00505A51" w:rsidRDefault="00566133" w:rsidP="00505A5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96" w:rsidRDefault="00470596" w:rsidP="001522D2">
      <w:pPr>
        <w:spacing w:after="0" w:line="240" w:lineRule="auto"/>
      </w:pPr>
      <w:r>
        <w:separator/>
      </w:r>
    </w:p>
  </w:footnote>
  <w:footnote w:type="continuationSeparator" w:id="0">
    <w:p w:rsidR="00470596" w:rsidRDefault="00470596" w:rsidP="0015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FB5"/>
    <w:multiLevelType w:val="multilevel"/>
    <w:tmpl w:val="AD40269A"/>
    <w:lvl w:ilvl="0">
      <w:numFmt w:val="decimal"/>
      <w:lvlText w:val="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B26E8"/>
    <w:multiLevelType w:val="multilevel"/>
    <w:tmpl w:val="7DBE7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D2E62"/>
    <w:multiLevelType w:val="multilevel"/>
    <w:tmpl w:val="A84E3C9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47154"/>
    <w:multiLevelType w:val="hybridMultilevel"/>
    <w:tmpl w:val="3722A56C"/>
    <w:lvl w:ilvl="0" w:tplc="DBEE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F74E3"/>
    <w:multiLevelType w:val="multilevel"/>
    <w:tmpl w:val="DC30974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17EDA"/>
    <w:multiLevelType w:val="multilevel"/>
    <w:tmpl w:val="AABEA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741B7"/>
    <w:multiLevelType w:val="multilevel"/>
    <w:tmpl w:val="BBB0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B445D"/>
    <w:multiLevelType w:val="multilevel"/>
    <w:tmpl w:val="AA668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939DE"/>
    <w:multiLevelType w:val="multilevel"/>
    <w:tmpl w:val="68ECAAF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70FF1"/>
    <w:multiLevelType w:val="hybridMultilevel"/>
    <w:tmpl w:val="6CBE319E"/>
    <w:lvl w:ilvl="0" w:tplc="DBEE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F530A5"/>
    <w:rsid w:val="0000152F"/>
    <w:rsid w:val="0000639E"/>
    <w:rsid w:val="000065A0"/>
    <w:rsid w:val="00022DD0"/>
    <w:rsid w:val="00032DB8"/>
    <w:rsid w:val="00044A38"/>
    <w:rsid w:val="000A6F50"/>
    <w:rsid w:val="000B6EA5"/>
    <w:rsid w:val="000D145C"/>
    <w:rsid w:val="000D612A"/>
    <w:rsid w:val="000E1AD7"/>
    <w:rsid w:val="000F0121"/>
    <w:rsid w:val="00103EA7"/>
    <w:rsid w:val="00115FFB"/>
    <w:rsid w:val="0012326A"/>
    <w:rsid w:val="0014454B"/>
    <w:rsid w:val="001522D2"/>
    <w:rsid w:val="00157FE1"/>
    <w:rsid w:val="00165E58"/>
    <w:rsid w:val="00174341"/>
    <w:rsid w:val="001849E8"/>
    <w:rsid w:val="001E502D"/>
    <w:rsid w:val="001E5BF6"/>
    <w:rsid w:val="001E61C8"/>
    <w:rsid w:val="002271AC"/>
    <w:rsid w:val="0023152E"/>
    <w:rsid w:val="002364B8"/>
    <w:rsid w:val="00241C40"/>
    <w:rsid w:val="00260F8D"/>
    <w:rsid w:val="00262588"/>
    <w:rsid w:val="0027414C"/>
    <w:rsid w:val="002A78A8"/>
    <w:rsid w:val="002C7C84"/>
    <w:rsid w:val="002E3B18"/>
    <w:rsid w:val="00311745"/>
    <w:rsid w:val="00322CCE"/>
    <w:rsid w:val="0032543C"/>
    <w:rsid w:val="00342942"/>
    <w:rsid w:val="00391174"/>
    <w:rsid w:val="003B2DDB"/>
    <w:rsid w:val="003C1039"/>
    <w:rsid w:val="003C3020"/>
    <w:rsid w:val="003C404E"/>
    <w:rsid w:val="003C63CE"/>
    <w:rsid w:val="003E3786"/>
    <w:rsid w:val="003E4FEB"/>
    <w:rsid w:val="003F5895"/>
    <w:rsid w:val="003F6C4A"/>
    <w:rsid w:val="00400CFE"/>
    <w:rsid w:val="00434511"/>
    <w:rsid w:val="00470596"/>
    <w:rsid w:val="004B55C7"/>
    <w:rsid w:val="004B5751"/>
    <w:rsid w:val="004E4394"/>
    <w:rsid w:val="004F74DD"/>
    <w:rsid w:val="00500D8B"/>
    <w:rsid w:val="00505A51"/>
    <w:rsid w:val="00514D3E"/>
    <w:rsid w:val="00524F08"/>
    <w:rsid w:val="0055252F"/>
    <w:rsid w:val="00566133"/>
    <w:rsid w:val="005A6C89"/>
    <w:rsid w:val="005C0C31"/>
    <w:rsid w:val="005E263A"/>
    <w:rsid w:val="005F02C0"/>
    <w:rsid w:val="005F0F8A"/>
    <w:rsid w:val="0061598E"/>
    <w:rsid w:val="00634F64"/>
    <w:rsid w:val="00637757"/>
    <w:rsid w:val="00677DAE"/>
    <w:rsid w:val="00696C08"/>
    <w:rsid w:val="006C1395"/>
    <w:rsid w:val="006C3E8C"/>
    <w:rsid w:val="007160A3"/>
    <w:rsid w:val="00750F4D"/>
    <w:rsid w:val="00751C57"/>
    <w:rsid w:val="00753139"/>
    <w:rsid w:val="007557CD"/>
    <w:rsid w:val="00766552"/>
    <w:rsid w:val="00782A17"/>
    <w:rsid w:val="00787BA2"/>
    <w:rsid w:val="00790849"/>
    <w:rsid w:val="00793043"/>
    <w:rsid w:val="008201D3"/>
    <w:rsid w:val="00820FE1"/>
    <w:rsid w:val="0086024F"/>
    <w:rsid w:val="00896CBD"/>
    <w:rsid w:val="008A0E4A"/>
    <w:rsid w:val="008A3BF2"/>
    <w:rsid w:val="008B7547"/>
    <w:rsid w:val="008C721A"/>
    <w:rsid w:val="008D120E"/>
    <w:rsid w:val="008D70C1"/>
    <w:rsid w:val="008E59D5"/>
    <w:rsid w:val="009066E8"/>
    <w:rsid w:val="00932F20"/>
    <w:rsid w:val="009719E9"/>
    <w:rsid w:val="00985F51"/>
    <w:rsid w:val="00992D57"/>
    <w:rsid w:val="00994BBF"/>
    <w:rsid w:val="00997140"/>
    <w:rsid w:val="009A51A7"/>
    <w:rsid w:val="009C55F0"/>
    <w:rsid w:val="00A24EB0"/>
    <w:rsid w:val="00A30E04"/>
    <w:rsid w:val="00A40704"/>
    <w:rsid w:val="00A45E9E"/>
    <w:rsid w:val="00AB3202"/>
    <w:rsid w:val="00AB6108"/>
    <w:rsid w:val="00AB6750"/>
    <w:rsid w:val="00AC5F05"/>
    <w:rsid w:val="00AE2D19"/>
    <w:rsid w:val="00AE3D7A"/>
    <w:rsid w:val="00AF4CDD"/>
    <w:rsid w:val="00B0015F"/>
    <w:rsid w:val="00B00E66"/>
    <w:rsid w:val="00B13E0F"/>
    <w:rsid w:val="00B232B2"/>
    <w:rsid w:val="00B33795"/>
    <w:rsid w:val="00B42C9B"/>
    <w:rsid w:val="00B434DA"/>
    <w:rsid w:val="00B679A9"/>
    <w:rsid w:val="00B9554B"/>
    <w:rsid w:val="00B9749B"/>
    <w:rsid w:val="00BB20D2"/>
    <w:rsid w:val="00BE6A21"/>
    <w:rsid w:val="00BF72E3"/>
    <w:rsid w:val="00C069A7"/>
    <w:rsid w:val="00C206BD"/>
    <w:rsid w:val="00C42BF3"/>
    <w:rsid w:val="00C564F6"/>
    <w:rsid w:val="00C60243"/>
    <w:rsid w:val="00C67A95"/>
    <w:rsid w:val="00C714A3"/>
    <w:rsid w:val="00C72CF4"/>
    <w:rsid w:val="00C7406C"/>
    <w:rsid w:val="00C75397"/>
    <w:rsid w:val="00C82A07"/>
    <w:rsid w:val="00C91328"/>
    <w:rsid w:val="00D01B98"/>
    <w:rsid w:val="00D2277C"/>
    <w:rsid w:val="00D37D54"/>
    <w:rsid w:val="00D41ABF"/>
    <w:rsid w:val="00D547CD"/>
    <w:rsid w:val="00D65344"/>
    <w:rsid w:val="00D67555"/>
    <w:rsid w:val="00D8425A"/>
    <w:rsid w:val="00D86D57"/>
    <w:rsid w:val="00D941DF"/>
    <w:rsid w:val="00D94325"/>
    <w:rsid w:val="00D97A74"/>
    <w:rsid w:val="00DA1C55"/>
    <w:rsid w:val="00DE711E"/>
    <w:rsid w:val="00E475A7"/>
    <w:rsid w:val="00E72E59"/>
    <w:rsid w:val="00E90AD4"/>
    <w:rsid w:val="00E96710"/>
    <w:rsid w:val="00EA7AA4"/>
    <w:rsid w:val="00EC5498"/>
    <w:rsid w:val="00ED06C0"/>
    <w:rsid w:val="00ED7659"/>
    <w:rsid w:val="00EE398D"/>
    <w:rsid w:val="00EF5A63"/>
    <w:rsid w:val="00F25F07"/>
    <w:rsid w:val="00F328F7"/>
    <w:rsid w:val="00F3601A"/>
    <w:rsid w:val="00F430D2"/>
    <w:rsid w:val="00F43326"/>
    <w:rsid w:val="00F45982"/>
    <w:rsid w:val="00F530A5"/>
    <w:rsid w:val="00F530B0"/>
    <w:rsid w:val="00F7163F"/>
    <w:rsid w:val="00FA2B4B"/>
    <w:rsid w:val="00FA53D1"/>
    <w:rsid w:val="00FA5671"/>
    <w:rsid w:val="00FB3D47"/>
    <w:rsid w:val="00FB3DC0"/>
    <w:rsid w:val="00FC4157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A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2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basedOn w:val="a0"/>
    <w:rsid w:val="00F53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F530A5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F530A5"/>
  </w:style>
  <w:style w:type="character" w:customStyle="1" w:styleId="0pt">
    <w:name w:val="Основной текст + Полужирный;Интервал 0 pt"/>
    <w:basedOn w:val="a0"/>
    <w:rsid w:val="00F530A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F53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pt0">
    <w:name w:val="Основной текст + 12 pt;Полужирный"/>
    <w:basedOn w:val="a0"/>
    <w:rsid w:val="008D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5pt">
    <w:name w:val="Основной текст + 8;5 pt"/>
    <w:basedOn w:val="a0"/>
    <w:rsid w:val="008D1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8D12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20">
    <w:name w:val="Основной текст (2)_"/>
    <w:basedOn w:val="a0"/>
    <w:link w:val="21"/>
    <w:rsid w:val="008D12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D120E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4"/>
    <w:rsid w:val="008D12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8D120E"/>
    <w:pPr>
      <w:widowControl w:val="0"/>
      <w:shd w:val="clear" w:color="auto" w:fill="FFFFFF"/>
      <w:spacing w:before="600" w:after="240" w:line="547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+ Курсив"/>
    <w:basedOn w:val="a4"/>
    <w:rsid w:val="00E90AD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95pt">
    <w:name w:val="Основной текст + Candara;9;5 pt;Курсив"/>
    <w:basedOn w:val="a4"/>
    <w:rsid w:val="00E90AD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"/>
    <w:basedOn w:val="a0"/>
    <w:rsid w:val="00E90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sid w:val="00E90AD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ngLiU125pt0pt">
    <w:name w:val="Основной текст + MingLiU;12;5 pt;Интервал 0 pt"/>
    <w:basedOn w:val="a4"/>
    <w:rsid w:val="00E90AD4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6">
    <w:name w:val="Основной текст6"/>
    <w:basedOn w:val="a"/>
    <w:rsid w:val="00115FFB"/>
    <w:pPr>
      <w:widowControl w:val="0"/>
      <w:shd w:val="clear" w:color="auto" w:fill="FFFFFF"/>
      <w:spacing w:before="720" w:after="0" w:line="528" w:lineRule="exact"/>
      <w:ind w:hanging="1440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0">
    <w:name w:val="Основной текст5"/>
    <w:basedOn w:val="a"/>
    <w:rsid w:val="00AC5F05"/>
    <w:pPr>
      <w:widowControl w:val="0"/>
      <w:shd w:val="clear" w:color="auto" w:fill="FFFFFF"/>
      <w:spacing w:before="60" w:after="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40">
    <w:name w:val="Основной текст (4)"/>
    <w:basedOn w:val="a0"/>
    <w:rsid w:val="00AC5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Не полужирный;Интервал 0 pt"/>
    <w:basedOn w:val="a0"/>
    <w:rsid w:val="00AC5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AC5F0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F05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60pt">
    <w:name w:val="Основной текст (6) + Полужирный;Не курсив;Интервал 0 pt"/>
    <w:basedOn w:val="a0"/>
    <w:rsid w:val="003E37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basedOn w:val="a0"/>
    <w:link w:val="a7"/>
    <w:rsid w:val="003E37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3E37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3E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_"/>
    <w:basedOn w:val="a0"/>
    <w:rsid w:val="00782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9"/>
    <w:rsid w:val="00782A17"/>
    <w:rPr>
      <w:color w:val="000000"/>
      <w:spacing w:val="0"/>
      <w:w w:val="100"/>
      <w:position w:val="0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FC4157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basedOn w:val="a0"/>
    <w:rsid w:val="00FC41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paragraph" w:styleId="ab">
    <w:name w:val="List Paragraph"/>
    <w:basedOn w:val="a"/>
    <w:uiPriority w:val="34"/>
    <w:qFormat/>
    <w:rsid w:val="00103EA7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B6EA5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B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6E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FF3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1SegoeUI13pt">
    <w:name w:val="Заголовок №1 + Segoe UI;13 pt;Не курсив"/>
    <w:basedOn w:val="a0"/>
    <w:rsid w:val="00FF3B4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Интервал 1 pt"/>
    <w:basedOn w:val="a4"/>
    <w:rsid w:val="00AB6750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3"/>
    <w:basedOn w:val="a4"/>
    <w:rsid w:val="005525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"/>
    <w:basedOn w:val="a4"/>
    <w:rsid w:val="005525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egoeUI13pt">
    <w:name w:val="Основной текст + Segoe UI;13 pt"/>
    <w:basedOn w:val="a4"/>
    <w:rsid w:val="005525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105pt">
    <w:name w:val="Основной текст (5) + 10;5 pt"/>
    <w:basedOn w:val="51"/>
    <w:rsid w:val="00C7406C"/>
    <w:rPr>
      <w:color w:val="000000"/>
      <w:w w:val="100"/>
      <w:position w:val="0"/>
      <w:sz w:val="21"/>
      <w:szCs w:val="21"/>
      <w:lang w:val="ru-RU"/>
    </w:rPr>
  </w:style>
  <w:style w:type="character" w:customStyle="1" w:styleId="52">
    <w:name w:val="Заголовок №5_"/>
    <w:basedOn w:val="a0"/>
    <w:link w:val="53"/>
    <w:rsid w:val="00C7406C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  <w:lang w:val="en-US"/>
    </w:rPr>
  </w:style>
  <w:style w:type="character" w:customStyle="1" w:styleId="50pt">
    <w:name w:val="Заголовок №5 + Не полужирный;Курсив;Интервал 0 pt"/>
    <w:basedOn w:val="52"/>
    <w:rsid w:val="00C7406C"/>
    <w:rPr>
      <w:i/>
      <w:iCs/>
      <w:color w:val="000000"/>
      <w:spacing w:val="0"/>
      <w:w w:val="100"/>
      <w:position w:val="0"/>
    </w:rPr>
  </w:style>
  <w:style w:type="character" w:customStyle="1" w:styleId="13">
    <w:name w:val="Основной текст (13)_"/>
    <w:basedOn w:val="a0"/>
    <w:link w:val="130"/>
    <w:rsid w:val="00C7406C"/>
    <w:rPr>
      <w:rFonts w:ascii="Times New Roman" w:eastAsia="Times New Roman" w:hAnsi="Times New Roman" w:cs="Times New Roman"/>
      <w:i/>
      <w:iCs/>
      <w:spacing w:val="70"/>
      <w:sz w:val="28"/>
      <w:szCs w:val="28"/>
      <w:shd w:val="clear" w:color="auto" w:fill="FFFFFF"/>
    </w:rPr>
  </w:style>
  <w:style w:type="character" w:customStyle="1" w:styleId="130pt">
    <w:name w:val="Основной текст (13) + Полужирный;Не курсив;Интервал 0 pt"/>
    <w:basedOn w:val="13"/>
    <w:rsid w:val="00C7406C"/>
    <w:rPr>
      <w:b/>
      <w:bCs/>
      <w:color w:val="000000"/>
      <w:spacing w:val="0"/>
      <w:w w:val="100"/>
      <w:position w:val="0"/>
    </w:rPr>
  </w:style>
  <w:style w:type="character" w:customStyle="1" w:styleId="130pt0">
    <w:name w:val="Основной текст (13) + Не курсив;Интервал 0 pt"/>
    <w:basedOn w:val="13"/>
    <w:rsid w:val="00C7406C"/>
    <w:rPr>
      <w:color w:val="000000"/>
      <w:spacing w:val="0"/>
      <w:w w:val="100"/>
      <w:position w:val="0"/>
    </w:rPr>
  </w:style>
  <w:style w:type="character" w:customStyle="1" w:styleId="41">
    <w:name w:val="Заголовок №4_"/>
    <w:basedOn w:val="a0"/>
    <w:link w:val="42"/>
    <w:rsid w:val="00C7406C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  <w:lang w:val="en-US"/>
    </w:rPr>
  </w:style>
  <w:style w:type="character" w:customStyle="1" w:styleId="40pt0">
    <w:name w:val="Заголовок №4 + Не полужирный;Курсив;Интервал 0 pt"/>
    <w:basedOn w:val="41"/>
    <w:rsid w:val="00C7406C"/>
    <w:rPr>
      <w:i/>
      <w:iCs/>
      <w:color w:val="000000"/>
      <w:spacing w:val="0"/>
      <w:w w:val="100"/>
      <w:position w:val="0"/>
    </w:rPr>
  </w:style>
  <w:style w:type="paragraph" w:customStyle="1" w:styleId="53">
    <w:name w:val="Заголовок №5"/>
    <w:basedOn w:val="a"/>
    <w:link w:val="52"/>
    <w:rsid w:val="00C7406C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20"/>
      <w:sz w:val="26"/>
      <w:szCs w:val="26"/>
      <w:lang w:val="en-US" w:eastAsia="en-US"/>
    </w:rPr>
  </w:style>
  <w:style w:type="paragraph" w:customStyle="1" w:styleId="130">
    <w:name w:val="Основной текст (13)"/>
    <w:basedOn w:val="a"/>
    <w:link w:val="13"/>
    <w:rsid w:val="00C7406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pacing w:val="70"/>
      <w:sz w:val="28"/>
      <w:szCs w:val="28"/>
      <w:lang w:eastAsia="en-US"/>
    </w:rPr>
  </w:style>
  <w:style w:type="paragraph" w:customStyle="1" w:styleId="42">
    <w:name w:val="Заголовок №4"/>
    <w:basedOn w:val="a"/>
    <w:link w:val="41"/>
    <w:rsid w:val="00C7406C"/>
    <w:pPr>
      <w:widowControl w:val="0"/>
      <w:shd w:val="clear" w:color="auto" w:fill="FFFFFF"/>
      <w:spacing w:before="720" w:after="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20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52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5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522D2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15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22D2"/>
    <w:rPr>
      <w:rFonts w:eastAsiaTheme="minorEastAsia"/>
      <w:lang w:eastAsia="ru-RU"/>
    </w:rPr>
  </w:style>
  <w:style w:type="character" w:customStyle="1" w:styleId="11pt">
    <w:name w:val="Основной текст + 11 pt"/>
    <w:basedOn w:val="a4"/>
    <w:rsid w:val="003F589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8"/>
    <w:basedOn w:val="a4"/>
    <w:rsid w:val="00260F8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Body Text"/>
    <w:basedOn w:val="a"/>
    <w:link w:val="af4"/>
    <w:rsid w:val="0034294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342942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19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31</cp:revision>
  <cp:lastPrinted>2020-01-16T13:06:00Z</cp:lastPrinted>
  <dcterms:created xsi:type="dcterms:W3CDTF">2019-07-18T13:18:00Z</dcterms:created>
  <dcterms:modified xsi:type="dcterms:W3CDTF">2020-01-21T06:49:00Z</dcterms:modified>
</cp:coreProperties>
</file>