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A1D" w:rsidRPr="00733680" w:rsidRDefault="008A1A1D" w:rsidP="001677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3680">
        <w:rPr>
          <w:rFonts w:ascii="Times New Roman" w:hAnsi="Times New Roman"/>
          <w:b/>
          <w:sz w:val="28"/>
          <w:szCs w:val="28"/>
        </w:rPr>
        <w:t>Справка</w:t>
      </w:r>
    </w:p>
    <w:p w:rsidR="008A1A1D" w:rsidRDefault="008A1A1D" w:rsidP="001677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3680">
        <w:rPr>
          <w:rFonts w:ascii="Times New Roman" w:hAnsi="Times New Roman"/>
          <w:b/>
          <w:sz w:val="28"/>
          <w:szCs w:val="28"/>
        </w:rPr>
        <w:t xml:space="preserve">к вопросу </w:t>
      </w:r>
      <w:r w:rsidR="0015045D">
        <w:rPr>
          <w:rFonts w:ascii="Times New Roman" w:hAnsi="Times New Roman"/>
          <w:b/>
          <w:sz w:val="28"/>
          <w:szCs w:val="28"/>
        </w:rPr>
        <w:t xml:space="preserve">1 </w:t>
      </w:r>
      <w:r w:rsidRPr="00733680">
        <w:rPr>
          <w:rFonts w:ascii="Times New Roman" w:hAnsi="Times New Roman"/>
          <w:b/>
          <w:sz w:val="28"/>
          <w:szCs w:val="28"/>
        </w:rPr>
        <w:t>повестки дня заседания Координационного совета Минздрава России по государственно-частному партнерству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05CC2">
        <w:rPr>
          <w:rFonts w:ascii="Times New Roman" w:hAnsi="Times New Roman"/>
          <w:b/>
          <w:sz w:val="28"/>
          <w:szCs w:val="28"/>
        </w:rPr>
        <w:t xml:space="preserve">«О Всероссийском конкурсе «Лучший проект государственно-частного взаимодействия </w:t>
      </w:r>
    </w:p>
    <w:p w:rsidR="00B8358C" w:rsidRDefault="008A1A1D" w:rsidP="001677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b/>
          <w:sz w:val="28"/>
          <w:szCs w:val="28"/>
        </w:rPr>
        <w:t>здравоохранении</w:t>
      </w:r>
      <w:proofErr w:type="gramEnd"/>
      <w:r>
        <w:rPr>
          <w:rFonts w:ascii="Times New Roman" w:hAnsi="Times New Roman"/>
          <w:b/>
          <w:sz w:val="28"/>
          <w:szCs w:val="28"/>
        </w:rPr>
        <w:t>»</w:t>
      </w:r>
    </w:p>
    <w:p w:rsidR="002B12FC" w:rsidRDefault="002B12FC" w:rsidP="00405A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12FC" w:rsidRPr="00E56ED4" w:rsidRDefault="002B12FC" w:rsidP="002B12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рамках реализации </w:t>
      </w:r>
      <w:r w:rsidRPr="00E56ED4">
        <w:rPr>
          <w:rFonts w:ascii="Times New Roman" w:hAnsi="Times New Roman"/>
          <w:sz w:val="28"/>
          <w:szCs w:val="28"/>
        </w:rPr>
        <w:t>Стратегии развития здравоох</w:t>
      </w:r>
      <w:r>
        <w:rPr>
          <w:rFonts w:ascii="Times New Roman" w:hAnsi="Times New Roman"/>
          <w:sz w:val="28"/>
          <w:szCs w:val="28"/>
        </w:rPr>
        <w:t>ранения в Российской Федерации на период до 2025 года (утверждена</w:t>
      </w:r>
      <w:r w:rsidRPr="00E56ED4">
        <w:rPr>
          <w:rFonts w:ascii="Times New Roman" w:hAnsi="Times New Roman"/>
          <w:sz w:val="28"/>
          <w:szCs w:val="28"/>
        </w:rPr>
        <w:t xml:space="preserve"> Указом Президента Российской Федерации от 06.06.2019 № 254</w:t>
      </w:r>
      <w:r>
        <w:rPr>
          <w:rFonts w:ascii="Times New Roman" w:hAnsi="Times New Roman"/>
          <w:sz w:val="28"/>
          <w:szCs w:val="28"/>
        </w:rPr>
        <w:t xml:space="preserve">), </w:t>
      </w:r>
      <w:r w:rsidRPr="002B12FC">
        <w:rPr>
          <w:rFonts w:ascii="Times New Roman" w:hAnsi="Times New Roman"/>
          <w:sz w:val="28"/>
          <w:szCs w:val="28"/>
        </w:rPr>
        <w:t>Стратеги</w:t>
      </w:r>
      <w:r>
        <w:rPr>
          <w:rFonts w:ascii="Times New Roman" w:hAnsi="Times New Roman"/>
          <w:sz w:val="28"/>
          <w:szCs w:val="28"/>
        </w:rPr>
        <w:t>и</w:t>
      </w:r>
      <w:r w:rsidRPr="002B12FC">
        <w:rPr>
          <w:rFonts w:ascii="Times New Roman" w:hAnsi="Times New Roman"/>
          <w:sz w:val="28"/>
          <w:szCs w:val="28"/>
        </w:rPr>
        <w:t xml:space="preserve"> развития санаторно-курортного комплекса Российской Федерации (утверждена распоряжением Правительства Российской Федерации от 26.11.2018 № 2581-р)</w:t>
      </w:r>
      <w:r>
        <w:rPr>
          <w:rFonts w:ascii="Times New Roman" w:hAnsi="Times New Roman"/>
          <w:sz w:val="28"/>
          <w:szCs w:val="28"/>
        </w:rPr>
        <w:t>, г</w:t>
      </w:r>
      <w:r w:rsidRPr="00E56ED4">
        <w:rPr>
          <w:rFonts w:ascii="Times New Roman" w:hAnsi="Times New Roman"/>
          <w:sz w:val="28"/>
          <w:szCs w:val="28"/>
        </w:rPr>
        <w:t>осударственной программ</w:t>
      </w:r>
      <w:r>
        <w:rPr>
          <w:rFonts w:ascii="Times New Roman" w:hAnsi="Times New Roman"/>
          <w:sz w:val="28"/>
          <w:szCs w:val="28"/>
        </w:rPr>
        <w:t>ы</w:t>
      </w:r>
      <w:r w:rsidRPr="00E56ED4">
        <w:rPr>
          <w:rFonts w:ascii="Times New Roman" w:hAnsi="Times New Roman"/>
          <w:sz w:val="28"/>
          <w:szCs w:val="28"/>
        </w:rPr>
        <w:t xml:space="preserve"> Российской Федерации «Развитие здравоохранения» </w:t>
      </w:r>
      <w:r>
        <w:rPr>
          <w:rFonts w:ascii="Times New Roman" w:hAnsi="Times New Roman"/>
          <w:sz w:val="28"/>
          <w:szCs w:val="28"/>
        </w:rPr>
        <w:t>(утверждена</w:t>
      </w:r>
      <w:r w:rsidRPr="00E56ED4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26.12.2017 № 1640</w:t>
      </w:r>
      <w:r>
        <w:rPr>
          <w:rFonts w:ascii="Times New Roman" w:hAnsi="Times New Roman"/>
          <w:sz w:val="28"/>
          <w:szCs w:val="28"/>
        </w:rPr>
        <w:t>)</w:t>
      </w:r>
      <w:r w:rsidRPr="00E56ED4">
        <w:rPr>
          <w:rFonts w:ascii="Times New Roman" w:hAnsi="Times New Roman"/>
          <w:sz w:val="28"/>
          <w:szCs w:val="28"/>
        </w:rPr>
        <w:t>, ведомственной целевой программ</w:t>
      </w:r>
      <w:r>
        <w:rPr>
          <w:rFonts w:ascii="Times New Roman" w:hAnsi="Times New Roman"/>
          <w:sz w:val="28"/>
          <w:szCs w:val="28"/>
        </w:rPr>
        <w:t>ы</w:t>
      </w:r>
      <w:r w:rsidRPr="00E56ED4">
        <w:rPr>
          <w:rFonts w:ascii="Times New Roman" w:hAnsi="Times New Roman"/>
          <w:sz w:val="28"/>
          <w:szCs w:val="28"/>
        </w:rPr>
        <w:t xml:space="preserve"> «Развитие фундаментальной, трансляционной </w:t>
      </w:r>
      <w:r w:rsidR="00A63F9F">
        <w:rPr>
          <w:rFonts w:ascii="Times New Roman" w:hAnsi="Times New Roman"/>
          <w:sz w:val="28"/>
          <w:szCs w:val="28"/>
        </w:rPr>
        <w:br/>
      </w:r>
      <w:r w:rsidR="00805502">
        <w:rPr>
          <w:rFonts w:ascii="Times New Roman" w:hAnsi="Times New Roman"/>
          <w:sz w:val="28"/>
          <w:szCs w:val="28"/>
        </w:rPr>
        <w:t>и персонализированной медицины»</w:t>
      </w:r>
      <w:r w:rsidRPr="00E56E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E56ED4">
        <w:rPr>
          <w:rFonts w:ascii="Times New Roman" w:hAnsi="Times New Roman"/>
          <w:sz w:val="28"/>
          <w:szCs w:val="28"/>
        </w:rPr>
        <w:t>утвержден</w:t>
      </w:r>
      <w:r>
        <w:rPr>
          <w:rFonts w:ascii="Times New Roman" w:hAnsi="Times New Roman"/>
          <w:sz w:val="28"/>
          <w:szCs w:val="28"/>
        </w:rPr>
        <w:t>а</w:t>
      </w:r>
      <w:proofErr w:type="gramEnd"/>
      <w:r w:rsidRPr="00E56ED4">
        <w:rPr>
          <w:rFonts w:ascii="Times New Roman" w:hAnsi="Times New Roman"/>
          <w:sz w:val="28"/>
          <w:szCs w:val="28"/>
        </w:rPr>
        <w:t xml:space="preserve"> приказом </w:t>
      </w:r>
      <w:r w:rsidR="00805502">
        <w:rPr>
          <w:rFonts w:ascii="Times New Roman" w:hAnsi="Times New Roman"/>
          <w:sz w:val="28"/>
          <w:szCs w:val="28"/>
        </w:rPr>
        <w:t>Минздрава России</w:t>
      </w:r>
      <w:r w:rsidR="00A63F9F">
        <w:rPr>
          <w:rFonts w:ascii="Times New Roman" w:hAnsi="Times New Roman"/>
          <w:sz w:val="28"/>
          <w:szCs w:val="28"/>
        </w:rPr>
        <w:t xml:space="preserve"> </w:t>
      </w:r>
      <w:r w:rsidR="00805502">
        <w:rPr>
          <w:rFonts w:ascii="Times New Roman" w:hAnsi="Times New Roman"/>
          <w:sz w:val="28"/>
          <w:szCs w:val="28"/>
        </w:rPr>
        <w:br/>
      </w:r>
      <w:r w:rsidRPr="00E56ED4">
        <w:rPr>
          <w:rFonts w:ascii="Times New Roman" w:hAnsi="Times New Roman"/>
          <w:sz w:val="28"/>
          <w:szCs w:val="28"/>
        </w:rPr>
        <w:t>от 01.02.2019 № 42</w:t>
      </w:r>
      <w:r>
        <w:rPr>
          <w:rFonts w:ascii="Times New Roman" w:hAnsi="Times New Roman"/>
          <w:sz w:val="28"/>
          <w:szCs w:val="28"/>
        </w:rPr>
        <w:t>),</w:t>
      </w:r>
      <w:r w:rsidRPr="00E56ED4">
        <w:rPr>
          <w:rFonts w:ascii="Times New Roman" w:hAnsi="Times New Roman"/>
          <w:sz w:val="28"/>
          <w:szCs w:val="28"/>
        </w:rPr>
        <w:t xml:space="preserve"> и Комплекс</w:t>
      </w:r>
      <w:r>
        <w:rPr>
          <w:rFonts w:ascii="Times New Roman" w:hAnsi="Times New Roman"/>
          <w:sz w:val="28"/>
          <w:szCs w:val="28"/>
        </w:rPr>
        <w:t>а</w:t>
      </w:r>
      <w:r w:rsidRPr="00E56ED4">
        <w:rPr>
          <w:rFonts w:ascii="Times New Roman" w:hAnsi="Times New Roman"/>
          <w:sz w:val="28"/>
          <w:szCs w:val="28"/>
        </w:rPr>
        <w:t xml:space="preserve"> мер, направленных на развитие инфраструктуры </w:t>
      </w:r>
      <w:r w:rsidR="00A63F9F">
        <w:rPr>
          <w:rFonts w:ascii="Times New Roman" w:hAnsi="Times New Roman"/>
          <w:sz w:val="28"/>
          <w:szCs w:val="28"/>
        </w:rPr>
        <w:br/>
      </w:r>
      <w:r w:rsidRPr="00E56ED4">
        <w:rPr>
          <w:rFonts w:ascii="Times New Roman" w:hAnsi="Times New Roman"/>
          <w:sz w:val="28"/>
          <w:szCs w:val="28"/>
        </w:rPr>
        <w:t xml:space="preserve">и ГЧП в </w:t>
      </w:r>
      <w:proofErr w:type="gramStart"/>
      <w:r w:rsidRPr="00E56ED4">
        <w:rPr>
          <w:rFonts w:ascii="Times New Roman" w:hAnsi="Times New Roman"/>
          <w:sz w:val="28"/>
          <w:szCs w:val="28"/>
        </w:rPr>
        <w:t>здравоохранении</w:t>
      </w:r>
      <w:proofErr w:type="gramEnd"/>
      <w:r w:rsidRPr="00E56ED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 2019 – 2020 годы (утвержден</w:t>
      </w:r>
      <w:r w:rsidRPr="00E56ED4">
        <w:rPr>
          <w:rFonts w:ascii="Times New Roman" w:hAnsi="Times New Roman"/>
          <w:sz w:val="28"/>
          <w:szCs w:val="28"/>
        </w:rPr>
        <w:t xml:space="preserve"> приказом Минздрава России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6ED4">
        <w:rPr>
          <w:rFonts w:ascii="Times New Roman" w:hAnsi="Times New Roman"/>
          <w:sz w:val="28"/>
          <w:szCs w:val="28"/>
        </w:rPr>
        <w:t>от 18.04.2019 № 228</w:t>
      </w:r>
      <w:r>
        <w:rPr>
          <w:rFonts w:ascii="Times New Roman" w:hAnsi="Times New Roman"/>
          <w:sz w:val="28"/>
          <w:szCs w:val="28"/>
        </w:rPr>
        <w:t>)</w:t>
      </w:r>
      <w:r w:rsidR="00406A72">
        <w:rPr>
          <w:rFonts w:ascii="Times New Roman" w:hAnsi="Times New Roman"/>
          <w:sz w:val="28"/>
          <w:szCs w:val="28"/>
        </w:rPr>
        <w:t xml:space="preserve"> Минздравом России продолжаются мероприятия </w:t>
      </w:r>
      <w:r w:rsidR="00A63F9F">
        <w:rPr>
          <w:rFonts w:ascii="Times New Roman" w:hAnsi="Times New Roman"/>
          <w:sz w:val="28"/>
          <w:szCs w:val="28"/>
        </w:rPr>
        <w:br/>
      </w:r>
      <w:r w:rsidR="00406A72">
        <w:rPr>
          <w:rFonts w:ascii="Times New Roman" w:hAnsi="Times New Roman"/>
          <w:sz w:val="28"/>
          <w:szCs w:val="28"/>
        </w:rPr>
        <w:t xml:space="preserve">по выявлению и тиражированию успешных практик </w:t>
      </w:r>
      <w:r w:rsidR="00406A72" w:rsidRPr="00644824">
        <w:rPr>
          <w:rFonts w:ascii="Times New Roman" w:hAnsi="Times New Roman"/>
          <w:sz w:val="28"/>
          <w:szCs w:val="28"/>
        </w:rPr>
        <w:t>взаимодействия органов власти</w:t>
      </w:r>
      <w:r w:rsidR="00406A72">
        <w:rPr>
          <w:rFonts w:ascii="Times New Roman" w:hAnsi="Times New Roman"/>
          <w:sz w:val="28"/>
          <w:szCs w:val="28"/>
        </w:rPr>
        <w:t xml:space="preserve"> </w:t>
      </w:r>
      <w:r w:rsidR="00406A72" w:rsidRPr="00644824">
        <w:rPr>
          <w:rFonts w:ascii="Times New Roman" w:hAnsi="Times New Roman"/>
          <w:sz w:val="28"/>
          <w:szCs w:val="28"/>
        </w:rPr>
        <w:t>и организаций частного сектора в здравоохранении</w:t>
      </w:r>
      <w:r w:rsidR="00DD14D9">
        <w:rPr>
          <w:rFonts w:ascii="Times New Roman" w:hAnsi="Times New Roman"/>
          <w:sz w:val="28"/>
          <w:szCs w:val="28"/>
        </w:rPr>
        <w:t xml:space="preserve">. </w:t>
      </w:r>
    </w:p>
    <w:p w:rsidR="002B12FC" w:rsidRDefault="002B12FC" w:rsidP="002B12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62E8">
        <w:rPr>
          <w:rFonts w:ascii="Times New Roman" w:hAnsi="Times New Roman"/>
          <w:sz w:val="28"/>
          <w:szCs w:val="28"/>
        </w:rPr>
        <w:t xml:space="preserve">Оглашение итогов </w:t>
      </w:r>
      <w:r w:rsidRPr="0006036B">
        <w:rPr>
          <w:rFonts w:ascii="Times New Roman" w:hAnsi="Times New Roman"/>
          <w:sz w:val="28"/>
          <w:szCs w:val="28"/>
        </w:rPr>
        <w:t xml:space="preserve">Всероссийского конкурса «Лучший проект государственно-частного взаимодействия в </w:t>
      </w:r>
      <w:proofErr w:type="gramStart"/>
      <w:r w:rsidRPr="0006036B">
        <w:rPr>
          <w:rFonts w:ascii="Times New Roman" w:hAnsi="Times New Roman"/>
          <w:sz w:val="28"/>
          <w:szCs w:val="28"/>
        </w:rPr>
        <w:t>здравоохранении</w:t>
      </w:r>
      <w:proofErr w:type="gramEnd"/>
      <w:r w:rsidRPr="0006036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(далее – Конкурс)</w:t>
      </w:r>
      <w:r w:rsidRPr="00F87C50">
        <w:rPr>
          <w:rFonts w:ascii="Times New Roman" w:hAnsi="Times New Roman"/>
          <w:sz w:val="28"/>
          <w:szCs w:val="28"/>
        </w:rPr>
        <w:t xml:space="preserve"> </w:t>
      </w:r>
      <w:r w:rsidRPr="008A62E8">
        <w:rPr>
          <w:rFonts w:ascii="Times New Roman" w:hAnsi="Times New Roman"/>
          <w:sz w:val="28"/>
          <w:szCs w:val="28"/>
        </w:rPr>
        <w:t xml:space="preserve">и объявление </w:t>
      </w:r>
      <w:r>
        <w:rPr>
          <w:rFonts w:ascii="Times New Roman" w:hAnsi="Times New Roman"/>
          <w:sz w:val="28"/>
          <w:szCs w:val="28"/>
        </w:rPr>
        <w:t xml:space="preserve">победителей Конкурса состоится </w:t>
      </w:r>
      <w:r w:rsidRPr="008A62E8">
        <w:rPr>
          <w:rFonts w:ascii="Times New Roman" w:hAnsi="Times New Roman"/>
          <w:sz w:val="28"/>
          <w:szCs w:val="28"/>
        </w:rPr>
        <w:t>в рамках Российского инвестиционного форума</w:t>
      </w:r>
      <w:r w:rsidR="00DD14D9">
        <w:rPr>
          <w:rFonts w:ascii="Times New Roman" w:hAnsi="Times New Roman"/>
          <w:sz w:val="28"/>
          <w:szCs w:val="28"/>
        </w:rPr>
        <w:br/>
      </w:r>
      <w:r w:rsidRPr="008A62E8">
        <w:rPr>
          <w:rFonts w:ascii="Times New Roman" w:hAnsi="Times New Roman"/>
          <w:sz w:val="28"/>
          <w:szCs w:val="28"/>
        </w:rPr>
        <w:t>в г. Сочи в 2020</w:t>
      </w:r>
      <w:r>
        <w:rPr>
          <w:rFonts w:ascii="Times New Roman" w:hAnsi="Times New Roman"/>
          <w:sz w:val="28"/>
          <w:szCs w:val="28"/>
        </w:rPr>
        <w:t xml:space="preserve"> году </w:t>
      </w:r>
      <w:r w:rsidRPr="008A62E8">
        <w:rPr>
          <w:rFonts w:ascii="Times New Roman" w:hAnsi="Times New Roman"/>
          <w:sz w:val="28"/>
          <w:szCs w:val="28"/>
        </w:rPr>
        <w:t>(далее – Форум).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C1A8A" w:rsidRPr="001C1A8A" w:rsidRDefault="006763BC" w:rsidP="00405A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Приказом Минздрава России от </w:t>
      </w:r>
      <w:r w:rsidR="00F655A8">
        <w:rPr>
          <w:rFonts w:ascii="Times New Roman" w:hAnsi="Times New Roman"/>
          <w:sz w:val="28"/>
          <w:szCs w:val="28"/>
        </w:rPr>
        <w:t>20.03.</w:t>
      </w:r>
      <w:r w:rsidR="004675C8">
        <w:rPr>
          <w:rFonts w:ascii="Times New Roman" w:hAnsi="Times New Roman"/>
          <w:sz w:val="28"/>
          <w:szCs w:val="28"/>
        </w:rPr>
        <w:t>2019</w:t>
      </w:r>
      <w:r>
        <w:rPr>
          <w:rFonts w:ascii="Times New Roman" w:hAnsi="Times New Roman"/>
          <w:sz w:val="28"/>
          <w:szCs w:val="28"/>
        </w:rPr>
        <w:t xml:space="preserve"> </w:t>
      </w:r>
      <w:r w:rsidR="001C1A8A" w:rsidRPr="001C1A8A">
        <w:rPr>
          <w:rFonts w:ascii="Times New Roman" w:hAnsi="Times New Roman"/>
          <w:sz w:val="28"/>
          <w:szCs w:val="28"/>
        </w:rPr>
        <w:t>№</w:t>
      </w:r>
      <w:r w:rsidR="0006036B">
        <w:rPr>
          <w:rFonts w:ascii="Times New Roman" w:hAnsi="Times New Roman"/>
          <w:sz w:val="28"/>
          <w:szCs w:val="28"/>
        </w:rPr>
        <w:t> </w:t>
      </w:r>
      <w:r w:rsidR="004675C8">
        <w:rPr>
          <w:rFonts w:ascii="Times New Roman" w:hAnsi="Times New Roman"/>
          <w:sz w:val="28"/>
          <w:szCs w:val="28"/>
        </w:rPr>
        <w:t>139</w:t>
      </w:r>
      <w:r w:rsidR="001C1A8A">
        <w:rPr>
          <w:rFonts w:ascii="Times New Roman" w:hAnsi="Times New Roman"/>
          <w:sz w:val="28"/>
          <w:szCs w:val="28"/>
        </w:rPr>
        <w:t xml:space="preserve"> </w:t>
      </w:r>
      <w:r w:rsidR="0006036B">
        <w:rPr>
          <w:rFonts w:ascii="Times New Roman" w:hAnsi="Times New Roman"/>
          <w:sz w:val="28"/>
          <w:szCs w:val="28"/>
        </w:rPr>
        <w:t xml:space="preserve">«О </w:t>
      </w:r>
      <w:r w:rsidR="0006036B" w:rsidRPr="0006036B">
        <w:rPr>
          <w:rFonts w:ascii="Times New Roman" w:hAnsi="Times New Roman"/>
          <w:sz w:val="28"/>
          <w:szCs w:val="28"/>
        </w:rPr>
        <w:t>проведени</w:t>
      </w:r>
      <w:r w:rsidR="0006036B">
        <w:rPr>
          <w:rFonts w:ascii="Times New Roman" w:hAnsi="Times New Roman"/>
          <w:sz w:val="28"/>
          <w:szCs w:val="28"/>
        </w:rPr>
        <w:t>и</w:t>
      </w:r>
      <w:r w:rsidR="0006036B" w:rsidRPr="0006036B">
        <w:rPr>
          <w:rFonts w:ascii="Times New Roman" w:hAnsi="Times New Roman"/>
          <w:sz w:val="28"/>
          <w:szCs w:val="28"/>
        </w:rPr>
        <w:t xml:space="preserve"> </w:t>
      </w:r>
      <w:r w:rsidR="0006036B">
        <w:rPr>
          <w:rFonts w:ascii="Times New Roman" w:hAnsi="Times New Roman"/>
          <w:sz w:val="28"/>
          <w:szCs w:val="28"/>
        </w:rPr>
        <w:t>в 201</w:t>
      </w:r>
      <w:r w:rsidR="004675C8">
        <w:rPr>
          <w:rFonts w:ascii="Times New Roman" w:hAnsi="Times New Roman"/>
          <w:sz w:val="28"/>
          <w:szCs w:val="28"/>
        </w:rPr>
        <w:t>9</w:t>
      </w:r>
      <w:r w:rsidR="0006036B">
        <w:rPr>
          <w:rFonts w:ascii="Times New Roman" w:hAnsi="Times New Roman"/>
          <w:sz w:val="28"/>
          <w:szCs w:val="28"/>
        </w:rPr>
        <w:t xml:space="preserve"> году </w:t>
      </w:r>
      <w:r w:rsidR="0006036B" w:rsidRPr="0006036B">
        <w:rPr>
          <w:rFonts w:ascii="Times New Roman" w:hAnsi="Times New Roman"/>
          <w:sz w:val="28"/>
          <w:szCs w:val="28"/>
        </w:rPr>
        <w:t>Всероссийского конкурса «Лучший проект государственно-частного взаимодействия в здравоохранении»</w:t>
      </w:r>
      <w:r w:rsidR="00F87C50" w:rsidRPr="00F87C50">
        <w:rPr>
          <w:rFonts w:ascii="Times New Roman" w:hAnsi="Times New Roman"/>
          <w:sz w:val="28"/>
          <w:szCs w:val="28"/>
        </w:rPr>
        <w:t xml:space="preserve"> </w:t>
      </w:r>
      <w:r w:rsidR="001C1A8A" w:rsidRPr="001C1A8A">
        <w:rPr>
          <w:rFonts w:ascii="Times New Roman" w:hAnsi="Times New Roman"/>
          <w:sz w:val="28"/>
          <w:szCs w:val="28"/>
        </w:rPr>
        <w:t xml:space="preserve">утверждены Положение о </w:t>
      </w:r>
      <w:r w:rsidR="0006036B">
        <w:rPr>
          <w:rFonts w:ascii="Times New Roman" w:hAnsi="Times New Roman"/>
          <w:sz w:val="28"/>
          <w:szCs w:val="28"/>
        </w:rPr>
        <w:t>Конкурсе</w:t>
      </w:r>
      <w:r w:rsidR="00B90B4E">
        <w:rPr>
          <w:rFonts w:ascii="Times New Roman" w:hAnsi="Times New Roman"/>
          <w:sz w:val="28"/>
          <w:szCs w:val="28"/>
        </w:rPr>
        <w:br/>
      </w:r>
      <w:r w:rsidR="008A1A1D">
        <w:rPr>
          <w:rFonts w:ascii="Times New Roman" w:hAnsi="Times New Roman"/>
          <w:sz w:val="28"/>
          <w:szCs w:val="28"/>
        </w:rPr>
        <w:t>(далее – </w:t>
      </w:r>
      <w:r w:rsidR="001C1A8A">
        <w:rPr>
          <w:rFonts w:ascii="Times New Roman" w:hAnsi="Times New Roman"/>
          <w:sz w:val="28"/>
          <w:szCs w:val="28"/>
        </w:rPr>
        <w:t>Положение</w:t>
      </w:r>
      <w:r w:rsidR="0006036B">
        <w:rPr>
          <w:rFonts w:ascii="Times New Roman" w:hAnsi="Times New Roman"/>
          <w:sz w:val="28"/>
          <w:szCs w:val="28"/>
        </w:rPr>
        <w:t xml:space="preserve"> о</w:t>
      </w:r>
      <w:r w:rsidR="001C1A8A">
        <w:rPr>
          <w:rFonts w:ascii="Times New Roman" w:hAnsi="Times New Roman"/>
          <w:sz w:val="28"/>
          <w:szCs w:val="28"/>
        </w:rPr>
        <w:t xml:space="preserve"> Конкурс</w:t>
      </w:r>
      <w:r w:rsidR="0006036B">
        <w:rPr>
          <w:rFonts w:ascii="Times New Roman" w:hAnsi="Times New Roman"/>
          <w:sz w:val="28"/>
          <w:szCs w:val="28"/>
        </w:rPr>
        <w:t>е</w:t>
      </w:r>
      <w:r w:rsidR="001C1A8A">
        <w:rPr>
          <w:rFonts w:ascii="Times New Roman" w:hAnsi="Times New Roman"/>
          <w:sz w:val="28"/>
          <w:szCs w:val="28"/>
        </w:rPr>
        <w:t>)</w:t>
      </w:r>
      <w:r w:rsidR="001C1A8A" w:rsidRPr="001C1A8A">
        <w:rPr>
          <w:rFonts w:ascii="Times New Roman" w:hAnsi="Times New Roman"/>
          <w:sz w:val="28"/>
          <w:szCs w:val="28"/>
        </w:rPr>
        <w:t xml:space="preserve"> и состав конкурсной комиссии по проведению Конкурса (далее – Комиссия). </w:t>
      </w:r>
    </w:p>
    <w:p w:rsidR="001C1A8A" w:rsidRDefault="001C1A8A" w:rsidP="00405A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Положением </w:t>
      </w:r>
      <w:r w:rsidR="0006036B">
        <w:rPr>
          <w:rFonts w:ascii="Times New Roman" w:hAnsi="Times New Roman"/>
          <w:sz w:val="28"/>
          <w:szCs w:val="28"/>
        </w:rPr>
        <w:t xml:space="preserve">о Конкурсе </w:t>
      </w:r>
      <w:r>
        <w:rPr>
          <w:rFonts w:ascii="Times New Roman" w:hAnsi="Times New Roman"/>
          <w:sz w:val="28"/>
          <w:szCs w:val="28"/>
        </w:rPr>
        <w:t>предусмотрено проведение Конкурса по следующим номинациям:</w:t>
      </w:r>
    </w:p>
    <w:p w:rsidR="001C1A8A" w:rsidRDefault="002E4426" w:rsidP="00405A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1C1A8A">
        <w:rPr>
          <w:rFonts w:ascii="Times New Roman" w:hAnsi="Times New Roman"/>
          <w:sz w:val="28"/>
          <w:szCs w:val="28"/>
        </w:rPr>
        <w:t> Лучший инфраструктурный проект на принципах государственно-частного партнерства в здравоохранении;</w:t>
      </w:r>
    </w:p>
    <w:p w:rsidR="001C1A8A" w:rsidRDefault="002E4426" w:rsidP="00405A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1C1A8A">
        <w:rPr>
          <w:rFonts w:ascii="Times New Roman" w:hAnsi="Times New Roman"/>
          <w:sz w:val="28"/>
          <w:szCs w:val="28"/>
        </w:rPr>
        <w:t> Лучшая частная медицинская организация, участвующая в реализации территориальной программы государственных гарантий бесплатного оказания гражданам медицинской помощи, в категориях:</w:t>
      </w:r>
    </w:p>
    <w:p w:rsidR="001C1A8A" w:rsidRDefault="001C1A8A" w:rsidP="00405A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первичной медико-санитарной помощи;</w:t>
      </w:r>
    </w:p>
    <w:p w:rsidR="001C1A8A" w:rsidRDefault="001C1A8A" w:rsidP="00405A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специализированной, в том числе высокотехнологичной, медицинской помощи;</w:t>
      </w:r>
    </w:p>
    <w:p w:rsidR="001C1A8A" w:rsidRDefault="002E4426" w:rsidP="00405A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1C1A8A">
        <w:rPr>
          <w:rFonts w:ascii="Times New Roman" w:hAnsi="Times New Roman"/>
          <w:sz w:val="28"/>
          <w:szCs w:val="28"/>
        </w:rPr>
        <w:t xml:space="preserve"> Лучшая частная организация, осуществляющая </w:t>
      </w:r>
      <w:proofErr w:type="spellStart"/>
      <w:r w:rsidR="001C1A8A">
        <w:rPr>
          <w:rFonts w:ascii="Times New Roman" w:hAnsi="Times New Roman"/>
          <w:sz w:val="28"/>
          <w:szCs w:val="28"/>
        </w:rPr>
        <w:t>аутсорсинг</w:t>
      </w:r>
      <w:proofErr w:type="spellEnd"/>
      <w:r w:rsidR="001C1A8A">
        <w:rPr>
          <w:rFonts w:ascii="Times New Roman" w:hAnsi="Times New Roman"/>
          <w:sz w:val="28"/>
          <w:szCs w:val="28"/>
        </w:rPr>
        <w:t xml:space="preserve"> медицинских услуг;</w:t>
      </w:r>
    </w:p>
    <w:p w:rsidR="001C1A8A" w:rsidRDefault="002E4426" w:rsidP="00405A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1C1A8A">
        <w:rPr>
          <w:rFonts w:ascii="Times New Roman" w:hAnsi="Times New Roman"/>
          <w:sz w:val="28"/>
          <w:szCs w:val="28"/>
        </w:rPr>
        <w:t> Лучший субъект Российской Федерации по уровню развития государственно-частного взаимодействия в здравоохранении.</w:t>
      </w:r>
    </w:p>
    <w:p w:rsidR="001C1A8A" w:rsidRPr="007B1E3B" w:rsidRDefault="001C1A8A" w:rsidP="00405A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B1E3B">
        <w:rPr>
          <w:rFonts w:ascii="Times New Roman" w:hAnsi="Times New Roman"/>
          <w:bCs/>
          <w:sz w:val="28"/>
          <w:szCs w:val="28"/>
        </w:rPr>
        <w:t>Конкурс проводится в два этапа:</w:t>
      </w:r>
    </w:p>
    <w:p w:rsidR="001C1A8A" w:rsidRPr="007B1E3B" w:rsidRDefault="00F655A8" w:rsidP="00405A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01.05.</w:t>
      </w:r>
      <w:r w:rsidR="001C1A8A" w:rsidRPr="007B1E3B">
        <w:rPr>
          <w:rFonts w:ascii="Times New Roman" w:hAnsi="Times New Roman"/>
          <w:bCs/>
          <w:sz w:val="28"/>
          <w:szCs w:val="28"/>
        </w:rPr>
        <w:t>201</w:t>
      </w:r>
      <w:r w:rsidR="004675C8">
        <w:rPr>
          <w:rFonts w:ascii="Times New Roman" w:hAnsi="Times New Roman"/>
          <w:bCs/>
          <w:sz w:val="28"/>
          <w:szCs w:val="28"/>
        </w:rPr>
        <w:t>9</w:t>
      </w:r>
      <w:r>
        <w:rPr>
          <w:rFonts w:ascii="Times New Roman" w:hAnsi="Times New Roman"/>
          <w:bCs/>
          <w:sz w:val="28"/>
          <w:szCs w:val="28"/>
        </w:rPr>
        <w:t> </w:t>
      </w:r>
      <w:r w:rsidR="001C1A8A" w:rsidRPr="007B1E3B">
        <w:rPr>
          <w:rFonts w:ascii="Times New Roman" w:hAnsi="Times New Roman"/>
          <w:bCs/>
          <w:sz w:val="28"/>
          <w:szCs w:val="28"/>
        </w:rPr>
        <w:t>– 15</w:t>
      </w:r>
      <w:r>
        <w:rPr>
          <w:rFonts w:ascii="Times New Roman" w:hAnsi="Times New Roman"/>
          <w:bCs/>
          <w:sz w:val="28"/>
          <w:szCs w:val="28"/>
        </w:rPr>
        <w:t>.11.</w:t>
      </w:r>
      <w:r w:rsidR="001C1A8A" w:rsidRPr="007B1E3B">
        <w:rPr>
          <w:rFonts w:ascii="Times New Roman" w:hAnsi="Times New Roman"/>
          <w:bCs/>
          <w:sz w:val="28"/>
          <w:szCs w:val="28"/>
        </w:rPr>
        <w:t>201</w:t>
      </w:r>
      <w:r w:rsidR="004675C8">
        <w:rPr>
          <w:rFonts w:ascii="Times New Roman" w:hAnsi="Times New Roman"/>
          <w:bCs/>
          <w:sz w:val="28"/>
          <w:szCs w:val="28"/>
        </w:rPr>
        <w:t>9</w:t>
      </w:r>
      <w:r w:rsidR="001C1A8A" w:rsidRPr="007B1E3B">
        <w:rPr>
          <w:rFonts w:ascii="Times New Roman" w:hAnsi="Times New Roman"/>
          <w:bCs/>
          <w:sz w:val="28"/>
          <w:szCs w:val="28"/>
        </w:rPr>
        <w:t> – прием анкет-заявок</w:t>
      </w:r>
      <w:r w:rsidR="00C07F8A">
        <w:rPr>
          <w:rFonts w:ascii="Times New Roman" w:hAnsi="Times New Roman"/>
          <w:bCs/>
          <w:sz w:val="28"/>
          <w:szCs w:val="28"/>
        </w:rPr>
        <w:t xml:space="preserve"> на участие в </w:t>
      </w:r>
      <w:proofErr w:type="gramStart"/>
      <w:r w:rsidR="00C07F8A">
        <w:rPr>
          <w:rFonts w:ascii="Times New Roman" w:hAnsi="Times New Roman"/>
          <w:bCs/>
          <w:sz w:val="28"/>
          <w:szCs w:val="28"/>
        </w:rPr>
        <w:t>Конкурсе</w:t>
      </w:r>
      <w:proofErr w:type="gramEnd"/>
      <w:r w:rsidR="00C07F8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br/>
      </w:r>
      <w:r w:rsidR="00C07F8A">
        <w:rPr>
          <w:rFonts w:ascii="Times New Roman" w:hAnsi="Times New Roman"/>
          <w:bCs/>
          <w:sz w:val="28"/>
          <w:szCs w:val="28"/>
        </w:rPr>
        <w:t>(далее – анкеты-заявки)</w:t>
      </w:r>
      <w:r w:rsidR="001C1A8A" w:rsidRPr="007B1E3B">
        <w:rPr>
          <w:rFonts w:ascii="Times New Roman" w:hAnsi="Times New Roman"/>
          <w:bCs/>
          <w:sz w:val="28"/>
          <w:szCs w:val="28"/>
        </w:rPr>
        <w:t xml:space="preserve">; </w:t>
      </w:r>
    </w:p>
    <w:p w:rsidR="001C1A8A" w:rsidRDefault="001C1A8A" w:rsidP="00405A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B1E3B">
        <w:rPr>
          <w:rFonts w:ascii="Times New Roman" w:hAnsi="Times New Roman"/>
          <w:bCs/>
          <w:sz w:val="28"/>
          <w:szCs w:val="28"/>
        </w:rPr>
        <w:lastRenderedPageBreak/>
        <w:t>15</w:t>
      </w:r>
      <w:r w:rsidR="00F655A8">
        <w:rPr>
          <w:rFonts w:ascii="Times New Roman" w:hAnsi="Times New Roman"/>
          <w:bCs/>
          <w:sz w:val="28"/>
          <w:szCs w:val="28"/>
        </w:rPr>
        <w:t>.11.</w:t>
      </w:r>
      <w:r w:rsidRPr="007B1E3B">
        <w:rPr>
          <w:rFonts w:ascii="Times New Roman" w:hAnsi="Times New Roman"/>
          <w:bCs/>
          <w:sz w:val="28"/>
          <w:szCs w:val="28"/>
        </w:rPr>
        <w:t>201</w:t>
      </w:r>
      <w:r w:rsidR="004675C8">
        <w:rPr>
          <w:rFonts w:ascii="Times New Roman" w:hAnsi="Times New Roman"/>
          <w:bCs/>
          <w:sz w:val="28"/>
          <w:szCs w:val="28"/>
        </w:rPr>
        <w:t>9</w:t>
      </w:r>
      <w:r w:rsidRPr="007B1E3B">
        <w:rPr>
          <w:rFonts w:ascii="Times New Roman" w:hAnsi="Times New Roman"/>
          <w:bCs/>
          <w:sz w:val="28"/>
          <w:szCs w:val="28"/>
        </w:rPr>
        <w:t> – 15</w:t>
      </w:r>
      <w:r w:rsidR="00F655A8">
        <w:rPr>
          <w:rFonts w:ascii="Times New Roman" w:hAnsi="Times New Roman"/>
          <w:bCs/>
          <w:sz w:val="28"/>
          <w:szCs w:val="28"/>
        </w:rPr>
        <w:t>.12.</w:t>
      </w:r>
      <w:r w:rsidRPr="007B1E3B">
        <w:rPr>
          <w:rFonts w:ascii="Times New Roman" w:hAnsi="Times New Roman"/>
          <w:bCs/>
          <w:sz w:val="28"/>
          <w:szCs w:val="28"/>
        </w:rPr>
        <w:t>201</w:t>
      </w:r>
      <w:r w:rsidR="004675C8">
        <w:rPr>
          <w:rFonts w:ascii="Times New Roman" w:hAnsi="Times New Roman"/>
          <w:bCs/>
          <w:sz w:val="28"/>
          <w:szCs w:val="28"/>
        </w:rPr>
        <w:t>9</w:t>
      </w:r>
      <w:r w:rsidRPr="007B1E3B">
        <w:rPr>
          <w:rFonts w:ascii="Times New Roman" w:hAnsi="Times New Roman"/>
          <w:bCs/>
          <w:sz w:val="28"/>
          <w:szCs w:val="28"/>
        </w:rPr>
        <w:t xml:space="preserve"> – рассмотрение представленных анкет-заявок </w:t>
      </w:r>
      <w:r w:rsidR="00F655A8">
        <w:rPr>
          <w:rFonts w:ascii="Times New Roman" w:hAnsi="Times New Roman"/>
          <w:bCs/>
          <w:sz w:val="28"/>
          <w:szCs w:val="28"/>
        </w:rPr>
        <w:br/>
      </w:r>
      <w:r w:rsidRPr="007B1E3B">
        <w:rPr>
          <w:rFonts w:ascii="Times New Roman" w:hAnsi="Times New Roman"/>
          <w:bCs/>
          <w:sz w:val="28"/>
          <w:szCs w:val="28"/>
        </w:rPr>
        <w:t>и подведение итогов Конкурса.</w:t>
      </w:r>
    </w:p>
    <w:p w:rsidR="00DA283F" w:rsidRPr="00FA0FEF" w:rsidRDefault="00DA283F" w:rsidP="00405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222A">
        <w:rPr>
          <w:rFonts w:ascii="Times New Roman" w:hAnsi="Times New Roman"/>
          <w:sz w:val="28"/>
          <w:szCs w:val="28"/>
        </w:rPr>
        <w:t xml:space="preserve">Приказ Минздрава России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675C8">
        <w:rPr>
          <w:rFonts w:ascii="Times New Roman" w:hAnsi="Times New Roman"/>
          <w:sz w:val="28"/>
          <w:szCs w:val="28"/>
        </w:rPr>
        <w:t>20</w:t>
      </w:r>
      <w:r w:rsidR="00F655A8">
        <w:rPr>
          <w:rFonts w:ascii="Times New Roman" w:hAnsi="Times New Roman"/>
          <w:sz w:val="28"/>
          <w:szCs w:val="28"/>
        </w:rPr>
        <w:t>.03.</w:t>
      </w:r>
      <w:r>
        <w:rPr>
          <w:rFonts w:ascii="Times New Roman" w:hAnsi="Times New Roman"/>
          <w:sz w:val="28"/>
          <w:szCs w:val="28"/>
        </w:rPr>
        <w:t>201</w:t>
      </w:r>
      <w:r w:rsidR="004675C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 xml:space="preserve"> № </w:t>
      </w:r>
      <w:r w:rsidR="004675C8">
        <w:rPr>
          <w:rFonts w:ascii="Times New Roman" w:hAnsi="Times New Roman"/>
          <w:color w:val="000000"/>
          <w:sz w:val="28"/>
          <w:szCs w:val="28"/>
        </w:rPr>
        <w:t>139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 </w:t>
      </w:r>
      <w:r w:rsidRPr="0006036B">
        <w:rPr>
          <w:rFonts w:ascii="Times New Roman" w:hAnsi="Times New Roman"/>
          <w:sz w:val="28"/>
          <w:szCs w:val="28"/>
        </w:rPr>
        <w:t>проведени</w:t>
      </w:r>
      <w:r>
        <w:rPr>
          <w:rFonts w:ascii="Times New Roman" w:hAnsi="Times New Roman"/>
          <w:sz w:val="28"/>
          <w:szCs w:val="28"/>
        </w:rPr>
        <w:t>и</w:t>
      </w:r>
      <w:r w:rsidRPr="000603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201</w:t>
      </w:r>
      <w:r w:rsidR="004675C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году </w:t>
      </w:r>
      <w:r w:rsidRPr="0006036B">
        <w:rPr>
          <w:rFonts w:ascii="Times New Roman" w:hAnsi="Times New Roman"/>
          <w:sz w:val="28"/>
          <w:szCs w:val="28"/>
        </w:rPr>
        <w:t>Всероссийского конкурса «Лучший проект государственно-частного взаимодействия в здравоохранении»</w:t>
      </w:r>
      <w:r w:rsidRPr="00FA0F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письмами Минздрава России </w:t>
      </w:r>
      <w:r w:rsidRPr="005F222A">
        <w:rPr>
          <w:rFonts w:ascii="Times New Roman" w:hAnsi="Times New Roman"/>
          <w:sz w:val="28"/>
          <w:szCs w:val="28"/>
        </w:rPr>
        <w:t xml:space="preserve">от </w:t>
      </w:r>
      <w:r w:rsidRPr="00FA0FEF">
        <w:rPr>
          <w:rFonts w:ascii="Times New Roman" w:hAnsi="Times New Roman"/>
          <w:sz w:val="28"/>
          <w:szCs w:val="28"/>
        </w:rPr>
        <w:t>2</w:t>
      </w:r>
      <w:r w:rsidR="004675C8">
        <w:rPr>
          <w:rFonts w:ascii="Times New Roman" w:hAnsi="Times New Roman"/>
          <w:sz w:val="28"/>
          <w:szCs w:val="28"/>
        </w:rPr>
        <w:t>5</w:t>
      </w:r>
      <w:r w:rsidR="00F655A8">
        <w:rPr>
          <w:rFonts w:ascii="Times New Roman" w:hAnsi="Times New Roman"/>
          <w:sz w:val="28"/>
          <w:szCs w:val="28"/>
        </w:rPr>
        <w:t>.03.</w:t>
      </w:r>
      <w:r w:rsidRPr="00FA0FEF">
        <w:rPr>
          <w:rFonts w:ascii="Times New Roman" w:hAnsi="Times New Roman"/>
          <w:sz w:val="28"/>
          <w:szCs w:val="28"/>
        </w:rPr>
        <w:t>201</w:t>
      </w:r>
      <w:r w:rsidR="004675C8">
        <w:rPr>
          <w:rFonts w:ascii="Times New Roman" w:hAnsi="Times New Roman"/>
          <w:sz w:val="28"/>
          <w:szCs w:val="28"/>
        </w:rPr>
        <w:t>9</w:t>
      </w:r>
      <w:r w:rsidRPr="00FA0FEF">
        <w:rPr>
          <w:rFonts w:ascii="Times New Roman" w:hAnsi="Times New Roman"/>
          <w:sz w:val="28"/>
          <w:szCs w:val="28"/>
        </w:rPr>
        <w:t xml:space="preserve"> № </w:t>
      </w:r>
      <w:r w:rsidR="004675C8">
        <w:rPr>
          <w:rFonts w:ascii="Times New Roman" w:hAnsi="Times New Roman"/>
          <w:sz w:val="28"/>
          <w:szCs w:val="28"/>
        </w:rPr>
        <w:t>23-3</w:t>
      </w:r>
      <w:proofErr w:type="gramStart"/>
      <w:r w:rsidR="004675C8">
        <w:rPr>
          <w:rFonts w:ascii="Times New Roman" w:hAnsi="Times New Roman"/>
          <w:sz w:val="28"/>
          <w:szCs w:val="28"/>
        </w:rPr>
        <w:t>/И</w:t>
      </w:r>
      <w:proofErr w:type="gramEnd"/>
      <w:r w:rsidR="004675C8">
        <w:rPr>
          <w:rFonts w:ascii="Times New Roman" w:hAnsi="Times New Roman"/>
          <w:sz w:val="28"/>
          <w:szCs w:val="28"/>
        </w:rPr>
        <w:t>/2-2525</w:t>
      </w:r>
      <w:r w:rsidRPr="00FA0FEF">
        <w:rPr>
          <w:rFonts w:ascii="Times New Roman" w:hAnsi="Times New Roman"/>
          <w:sz w:val="28"/>
          <w:szCs w:val="28"/>
        </w:rPr>
        <w:t xml:space="preserve"> и </w:t>
      </w:r>
      <w:r w:rsidR="003A372A" w:rsidRPr="00FA0FEF">
        <w:rPr>
          <w:rFonts w:ascii="Times New Roman" w:hAnsi="Times New Roman"/>
          <w:sz w:val="28"/>
          <w:szCs w:val="28"/>
        </w:rPr>
        <w:t xml:space="preserve">от </w:t>
      </w:r>
      <w:r w:rsidR="004675C8">
        <w:rPr>
          <w:rFonts w:ascii="Times New Roman" w:hAnsi="Times New Roman"/>
          <w:sz w:val="28"/>
          <w:szCs w:val="28"/>
        </w:rPr>
        <w:t>10</w:t>
      </w:r>
      <w:r w:rsidR="00F655A8">
        <w:rPr>
          <w:rFonts w:ascii="Times New Roman" w:hAnsi="Times New Roman"/>
          <w:sz w:val="28"/>
          <w:szCs w:val="28"/>
        </w:rPr>
        <w:t>.07.</w:t>
      </w:r>
      <w:r w:rsidR="004675C8">
        <w:rPr>
          <w:rFonts w:ascii="Times New Roman" w:hAnsi="Times New Roman"/>
          <w:sz w:val="28"/>
          <w:szCs w:val="28"/>
        </w:rPr>
        <w:t>2019</w:t>
      </w:r>
      <w:r w:rsidRPr="00FA0FEF">
        <w:rPr>
          <w:rFonts w:ascii="Times New Roman" w:hAnsi="Times New Roman"/>
          <w:sz w:val="28"/>
          <w:szCs w:val="28"/>
        </w:rPr>
        <w:t xml:space="preserve"> </w:t>
      </w:r>
      <w:r w:rsidR="003A372A" w:rsidRPr="00FA0FEF">
        <w:rPr>
          <w:rFonts w:ascii="Times New Roman" w:hAnsi="Times New Roman"/>
          <w:sz w:val="28"/>
          <w:szCs w:val="28"/>
        </w:rPr>
        <w:t>№ </w:t>
      </w:r>
      <w:r w:rsidR="004675C8">
        <w:rPr>
          <w:rFonts w:ascii="Times New Roman" w:hAnsi="Times New Roman"/>
          <w:sz w:val="28"/>
          <w:szCs w:val="28"/>
        </w:rPr>
        <w:t>23-3/И/2-6051</w:t>
      </w:r>
      <w:r w:rsidR="003A372A" w:rsidRPr="00FA0FEF">
        <w:rPr>
          <w:rFonts w:ascii="Times New Roman" w:hAnsi="Times New Roman"/>
          <w:sz w:val="28"/>
          <w:szCs w:val="28"/>
        </w:rPr>
        <w:t xml:space="preserve"> </w:t>
      </w:r>
      <w:r w:rsidRPr="005F222A">
        <w:rPr>
          <w:rFonts w:ascii="Times New Roman" w:hAnsi="Times New Roman"/>
          <w:sz w:val="28"/>
          <w:szCs w:val="28"/>
        </w:rPr>
        <w:t>доведен до сведения высших исполнительных органов власти субъектов Российской Федерации.</w:t>
      </w:r>
    </w:p>
    <w:p w:rsidR="00FA0FEF" w:rsidRPr="00FA0FEF" w:rsidRDefault="009C6762" w:rsidP="00405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настоящему времени от </w:t>
      </w:r>
      <w:r w:rsidR="000E446F">
        <w:rPr>
          <w:rFonts w:ascii="Times New Roman" w:hAnsi="Times New Roman"/>
          <w:sz w:val="28"/>
          <w:szCs w:val="28"/>
        </w:rPr>
        <w:t>4</w:t>
      </w:r>
      <w:r w:rsidR="004D74D5">
        <w:rPr>
          <w:rFonts w:ascii="Times New Roman" w:hAnsi="Times New Roman"/>
          <w:sz w:val="28"/>
          <w:szCs w:val="28"/>
        </w:rPr>
        <w:t>3</w:t>
      </w:r>
      <w:r w:rsidR="00FA0FEF" w:rsidRPr="00FA0FEF">
        <w:rPr>
          <w:rFonts w:ascii="Times New Roman" w:hAnsi="Times New Roman"/>
          <w:sz w:val="28"/>
          <w:szCs w:val="28"/>
        </w:rPr>
        <w:t xml:space="preserve"> субъек</w:t>
      </w:r>
      <w:r w:rsidR="00E03E35">
        <w:rPr>
          <w:rFonts w:ascii="Times New Roman" w:hAnsi="Times New Roman"/>
          <w:sz w:val="28"/>
          <w:szCs w:val="28"/>
        </w:rPr>
        <w:t>т</w:t>
      </w:r>
      <w:r w:rsidR="00BE5D38">
        <w:rPr>
          <w:rFonts w:ascii="Times New Roman" w:hAnsi="Times New Roman"/>
          <w:sz w:val="28"/>
          <w:szCs w:val="28"/>
        </w:rPr>
        <w:t>ов</w:t>
      </w:r>
      <w:r w:rsidR="00FA0FEF" w:rsidRPr="00FA0FEF">
        <w:rPr>
          <w:rFonts w:ascii="Times New Roman" w:hAnsi="Times New Roman"/>
          <w:sz w:val="28"/>
          <w:szCs w:val="28"/>
        </w:rPr>
        <w:t xml:space="preserve"> Российской Федерации поступили предложения об участии в Конкурсе</w:t>
      </w:r>
      <w:r w:rsidR="00B90B4E">
        <w:rPr>
          <w:rFonts w:ascii="Times New Roman" w:hAnsi="Times New Roman"/>
          <w:sz w:val="28"/>
          <w:szCs w:val="28"/>
        </w:rPr>
        <w:t>, а именно</w:t>
      </w:r>
      <w:r w:rsidR="00FA0FEF" w:rsidRPr="00FA0FEF">
        <w:rPr>
          <w:rFonts w:ascii="Times New Roman" w:hAnsi="Times New Roman"/>
          <w:sz w:val="28"/>
          <w:szCs w:val="28"/>
        </w:rPr>
        <w:t xml:space="preserve"> </w:t>
      </w:r>
      <w:r w:rsidR="00384A76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216320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B90B4E" w:rsidRPr="00FA0FEF">
        <w:rPr>
          <w:rFonts w:ascii="Times New Roman" w:hAnsi="Times New Roman"/>
          <w:sz w:val="28"/>
          <w:szCs w:val="28"/>
        </w:rPr>
        <w:t xml:space="preserve"> анкет</w:t>
      </w:r>
      <w:r w:rsidR="0048300F">
        <w:rPr>
          <w:rFonts w:ascii="Times New Roman" w:hAnsi="Times New Roman"/>
          <w:sz w:val="28"/>
          <w:szCs w:val="28"/>
        </w:rPr>
        <w:t>ы</w:t>
      </w:r>
      <w:r w:rsidR="00B90B4E" w:rsidRPr="00FA0FEF">
        <w:rPr>
          <w:rFonts w:ascii="Times New Roman" w:hAnsi="Times New Roman"/>
          <w:sz w:val="28"/>
          <w:szCs w:val="28"/>
        </w:rPr>
        <w:t>-заяв</w:t>
      </w:r>
      <w:r w:rsidR="00424809">
        <w:rPr>
          <w:rFonts w:ascii="Times New Roman" w:hAnsi="Times New Roman"/>
          <w:sz w:val="28"/>
          <w:szCs w:val="28"/>
        </w:rPr>
        <w:t>к</w:t>
      </w:r>
      <w:r w:rsidR="0048300F">
        <w:rPr>
          <w:rFonts w:ascii="Times New Roman" w:hAnsi="Times New Roman"/>
          <w:sz w:val="28"/>
          <w:szCs w:val="28"/>
        </w:rPr>
        <w:t>и</w:t>
      </w:r>
      <w:r w:rsidR="00B90B4E" w:rsidRPr="00FA0FEF">
        <w:rPr>
          <w:rFonts w:ascii="Times New Roman" w:hAnsi="Times New Roman"/>
          <w:sz w:val="28"/>
          <w:szCs w:val="28"/>
        </w:rPr>
        <w:t xml:space="preserve"> </w:t>
      </w:r>
      <w:r w:rsidR="00FA0FEF" w:rsidRPr="00FA0FEF">
        <w:rPr>
          <w:rFonts w:ascii="Times New Roman" w:hAnsi="Times New Roman"/>
          <w:sz w:val="28"/>
          <w:szCs w:val="28"/>
        </w:rPr>
        <w:t>по номинациям:</w:t>
      </w:r>
    </w:p>
    <w:p w:rsidR="00FF29F6" w:rsidRPr="004D74D5" w:rsidRDefault="00FA0FEF" w:rsidP="00405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FA0FEF">
        <w:rPr>
          <w:rFonts w:ascii="Times New Roman" w:hAnsi="Times New Roman"/>
          <w:sz w:val="28"/>
          <w:szCs w:val="28"/>
        </w:rPr>
        <w:t xml:space="preserve"> Лучший инфраструктурный проект на принципах государственно-частного партнерства в здравоохранении – </w:t>
      </w:r>
      <w:r w:rsidR="004D74D5" w:rsidRPr="004D74D5">
        <w:rPr>
          <w:rFonts w:ascii="Times New Roman" w:hAnsi="Times New Roman"/>
          <w:sz w:val="28"/>
          <w:szCs w:val="28"/>
        </w:rPr>
        <w:t>10</w:t>
      </w:r>
      <w:r w:rsidRPr="00FA0FEF">
        <w:rPr>
          <w:rFonts w:ascii="Times New Roman" w:hAnsi="Times New Roman"/>
          <w:sz w:val="28"/>
          <w:szCs w:val="28"/>
        </w:rPr>
        <w:t xml:space="preserve"> проект</w:t>
      </w:r>
      <w:r w:rsidR="00D24ABA">
        <w:rPr>
          <w:rFonts w:ascii="Times New Roman" w:hAnsi="Times New Roman"/>
          <w:sz w:val="28"/>
          <w:szCs w:val="28"/>
        </w:rPr>
        <w:t>ов</w:t>
      </w:r>
      <w:r w:rsidRPr="00983981">
        <w:rPr>
          <w:rFonts w:ascii="Times New Roman" w:hAnsi="Times New Roman"/>
          <w:sz w:val="28"/>
          <w:szCs w:val="28"/>
        </w:rPr>
        <w:t>:</w:t>
      </w:r>
      <w:r w:rsidR="00FF29F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F29F6" w:rsidRPr="00045E39">
        <w:rPr>
          <w:rFonts w:ascii="Times New Roman" w:hAnsi="Times New Roman"/>
          <w:sz w:val="28"/>
          <w:szCs w:val="28"/>
        </w:rPr>
        <w:t>Реконструкция и эксплуатация лабораторного комплекса по проведению лабораторных исследований</w:t>
      </w:r>
      <w:r w:rsidR="00FF29F6" w:rsidRPr="00045E39">
        <w:rPr>
          <w:rFonts w:ascii="Times New Roman" w:hAnsi="Times New Roman"/>
          <w:sz w:val="28"/>
          <w:szCs w:val="28"/>
        </w:rPr>
        <w:br/>
        <w:t>на территории Волгоградской области (Волгоградская область), Инвестиционный проект «</w:t>
      </w:r>
      <w:proofErr w:type="spellStart"/>
      <w:r w:rsidR="00FF29F6" w:rsidRPr="00045E39">
        <w:rPr>
          <w:rFonts w:ascii="Times New Roman" w:hAnsi="Times New Roman"/>
          <w:sz w:val="28"/>
          <w:szCs w:val="28"/>
        </w:rPr>
        <w:t>Нефрологический</w:t>
      </w:r>
      <w:proofErr w:type="spellEnd"/>
      <w:r w:rsidR="00FF29F6" w:rsidRPr="00045E39">
        <w:rPr>
          <w:rFonts w:ascii="Times New Roman" w:hAnsi="Times New Roman"/>
          <w:sz w:val="28"/>
          <w:szCs w:val="28"/>
        </w:rPr>
        <w:t xml:space="preserve"> центр в городе Комсомольске на Амуре» (Хабаровский край)</w:t>
      </w:r>
      <w:r w:rsidR="008847B4" w:rsidRPr="00045E39">
        <w:rPr>
          <w:rFonts w:ascii="Times New Roman" w:hAnsi="Times New Roman"/>
          <w:sz w:val="28"/>
          <w:szCs w:val="28"/>
        </w:rPr>
        <w:t>, Поликлиника городской больницы №2 на 600 посещений в смену в г. Я</w:t>
      </w:r>
      <w:r w:rsidR="000D6A2D" w:rsidRPr="00045E39">
        <w:rPr>
          <w:rFonts w:ascii="Times New Roman" w:hAnsi="Times New Roman"/>
          <w:sz w:val="28"/>
          <w:szCs w:val="28"/>
        </w:rPr>
        <w:t>кутске (Республика Саха (Якутия</w:t>
      </w:r>
      <w:r w:rsidR="008847B4" w:rsidRPr="00045E39">
        <w:rPr>
          <w:rFonts w:ascii="Times New Roman" w:hAnsi="Times New Roman"/>
          <w:sz w:val="28"/>
          <w:szCs w:val="28"/>
        </w:rPr>
        <w:t>), Концессионное соглашение на оказание услуг организации лечебного питания п</w:t>
      </w:r>
      <w:r w:rsidR="00D24ABA" w:rsidRPr="00045E39">
        <w:rPr>
          <w:rFonts w:ascii="Times New Roman" w:hAnsi="Times New Roman"/>
          <w:sz w:val="28"/>
          <w:szCs w:val="28"/>
        </w:rPr>
        <w:t>ациентов (Республика Татарстан), Клинический госпиталь «Мать и дитя Тюмень»</w:t>
      </w:r>
      <w:r w:rsidR="008A62E8" w:rsidRPr="00045E39">
        <w:rPr>
          <w:rFonts w:ascii="Times New Roman" w:hAnsi="Times New Roman"/>
          <w:sz w:val="28"/>
          <w:szCs w:val="28"/>
        </w:rPr>
        <w:t xml:space="preserve"> </w:t>
      </w:r>
      <w:r w:rsidR="00B21E3A" w:rsidRPr="00045E39">
        <w:rPr>
          <w:rFonts w:ascii="Times New Roman" w:hAnsi="Times New Roman"/>
          <w:sz w:val="28"/>
          <w:szCs w:val="28"/>
        </w:rPr>
        <w:t>(Тюменская область</w:t>
      </w:r>
      <w:proofErr w:type="gramEnd"/>
      <w:r w:rsidR="00B21E3A" w:rsidRPr="00045E39">
        <w:rPr>
          <w:rFonts w:ascii="Times New Roman" w:hAnsi="Times New Roman"/>
          <w:sz w:val="28"/>
          <w:szCs w:val="28"/>
        </w:rPr>
        <w:t>)</w:t>
      </w:r>
      <w:r w:rsidR="00B87DC8" w:rsidRPr="00045E39">
        <w:rPr>
          <w:rFonts w:ascii="Times New Roman" w:hAnsi="Times New Roman"/>
          <w:sz w:val="28"/>
          <w:szCs w:val="28"/>
        </w:rPr>
        <w:t>, Реконструкция объектов недвижимого имущества</w:t>
      </w:r>
      <w:r w:rsidR="00A63F9F">
        <w:rPr>
          <w:rFonts w:ascii="Times New Roman" w:hAnsi="Times New Roman"/>
          <w:sz w:val="28"/>
          <w:szCs w:val="28"/>
        </w:rPr>
        <w:t>,</w:t>
      </w:r>
      <w:r w:rsidR="00B87DC8" w:rsidRPr="00045E39">
        <w:rPr>
          <w:rFonts w:ascii="Times New Roman" w:hAnsi="Times New Roman"/>
          <w:sz w:val="28"/>
          <w:szCs w:val="28"/>
        </w:rPr>
        <w:t xml:space="preserve"> расположенных по адресу: </w:t>
      </w:r>
      <w:proofErr w:type="gramStart"/>
      <w:r w:rsidR="00B87DC8" w:rsidRPr="00045E39">
        <w:rPr>
          <w:rFonts w:ascii="Times New Roman" w:hAnsi="Times New Roman"/>
          <w:sz w:val="28"/>
          <w:szCs w:val="28"/>
        </w:rPr>
        <w:t xml:space="preserve">Ленинградская область, </w:t>
      </w:r>
      <w:proofErr w:type="spellStart"/>
      <w:r w:rsidR="00B87DC8" w:rsidRPr="00045E39">
        <w:rPr>
          <w:rFonts w:ascii="Times New Roman" w:hAnsi="Times New Roman"/>
          <w:sz w:val="28"/>
          <w:szCs w:val="28"/>
        </w:rPr>
        <w:t>Гатчанский</w:t>
      </w:r>
      <w:proofErr w:type="spellEnd"/>
      <w:r w:rsidR="00B87DC8" w:rsidRPr="00045E39">
        <w:rPr>
          <w:rFonts w:ascii="Times New Roman" w:hAnsi="Times New Roman"/>
          <w:sz w:val="28"/>
          <w:szCs w:val="28"/>
        </w:rPr>
        <w:t xml:space="preserve"> район, город Коммунар, улица строителей, дом 3, под объект здравоохранения «Ленинградский областной медицинский центр</w:t>
      </w:r>
      <w:r w:rsidR="000C5243" w:rsidRPr="00045E39">
        <w:rPr>
          <w:rFonts w:ascii="Times New Roman" w:hAnsi="Times New Roman"/>
          <w:sz w:val="28"/>
          <w:szCs w:val="28"/>
        </w:rPr>
        <w:t xml:space="preserve"> «Реабилитации» </w:t>
      </w:r>
      <w:r w:rsidR="00A63F9F">
        <w:rPr>
          <w:rFonts w:ascii="Times New Roman" w:hAnsi="Times New Roman"/>
          <w:sz w:val="28"/>
          <w:szCs w:val="28"/>
        </w:rPr>
        <w:br/>
      </w:r>
      <w:r w:rsidR="000C5243" w:rsidRPr="00045E39">
        <w:rPr>
          <w:rFonts w:ascii="Times New Roman" w:hAnsi="Times New Roman"/>
          <w:sz w:val="28"/>
          <w:szCs w:val="28"/>
        </w:rPr>
        <w:t xml:space="preserve">и его последующая эксплуатация (Ленинградская область), </w:t>
      </w:r>
      <w:proofErr w:type="spellStart"/>
      <w:r w:rsidR="000C5243" w:rsidRPr="00045E39">
        <w:rPr>
          <w:rFonts w:ascii="Times New Roman" w:hAnsi="Times New Roman"/>
          <w:sz w:val="28"/>
          <w:szCs w:val="28"/>
        </w:rPr>
        <w:t>Онкорадиологический</w:t>
      </w:r>
      <w:proofErr w:type="spellEnd"/>
      <w:r w:rsidR="000C5243" w:rsidRPr="00045E39">
        <w:rPr>
          <w:rFonts w:ascii="Times New Roman" w:hAnsi="Times New Roman"/>
          <w:sz w:val="28"/>
          <w:szCs w:val="28"/>
        </w:rPr>
        <w:t xml:space="preserve"> центр в г. Подольск</w:t>
      </w:r>
      <w:r w:rsidR="00A63F9F">
        <w:rPr>
          <w:rFonts w:ascii="Times New Roman" w:hAnsi="Times New Roman"/>
          <w:sz w:val="28"/>
          <w:szCs w:val="28"/>
        </w:rPr>
        <w:t>е</w:t>
      </w:r>
      <w:r w:rsidR="000C5243" w:rsidRPr="00045E39">
        <w:rPr>
          <w:rFonts w:ascii="Times New Roman" w:hAnsi="Times New Roman"/>
          <w:sz w:val="28"/>
          <w:szCs w:val="28"/>
        </w:rPr>
        <w:t xml:space="preserve"> (Московская область)</w:t>
      </w:r>
      <w:r w:rsidR="00BE205C">
        <w:rPr>
          <w:rFonts w:ascii="Times New Roman" w:hAnsi="Times New Roman"/>
          <w:sz w:val="28"/>
          <w:szCs w:val="28"/>
        </w:rPr>
        <w:t>, Соглашение о государственно-частном партнерстве в отношении строительства, финансирования и технического обслуживания объектов для оказания первичной медико-санитарной помощи в городе Новосибирске (Новосибирская область)</w:t>
      </w:r>
      <w:r w:rsidR="00424809">
        <w:rPr>
          <w:rFonts w:ascii="Times New Roman" w:hAnsi="Times New Roman"/>
          <w:sz w:val="28"/>
          <w:szCs w:val="28"/>
        </w:rPr>
        <w:t>, Модернизация первичного сосудистого отделения ГБУЗ «Самарская городская</w:t>
      </w:r>
      <w:proofErr w:type="gramEnd"/>
      <w:r w:rsidR="00424809">
        <w:rPr>
          <w:rFonts w:ascii="Times New Roman" w:hAnsi="Times New Roman"/>
          <w:sz w:val="28"/>
          <w:szCs w:val="28"/>
        </w:rPr>
        <w:t xml:space="preserve"> клиническая больница № 2 имени Н</w:t>
      </w:r>
      <w:r w:rsidR="004D74D5">
        <w:rPr>
          <w:rFonts w:ascii="Times New Roman" w:hAnsi="Times New Roman"/>
          <w:sz w:val="28"/>
          <w:szCs w:val="28"/>
        </w:rPr>
        <w:t>.А. Семашко (Самарская область), Создание Центра протонной лучевой терапии (Санкт-Петербург).</w:t>
      </w:r>
    </w:p>
    <w:p w:rsidR="00FA0FEF" w:rsidRDefault="00FA0FEF" w:rsidP="00405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FA0FEF">
        <w:rPr>
          <w:rFonts w:ascii="Times New Roman" w:hAnsi="Times New Roman"/>
          <w:sz w:val="28"/>
          <w:szCs w:val="28"/>
        </w:rPr>
        <w:t> Лучшая частная медицинская организация, участвующая в реализации территориальной программы государственных гарантий бесплатного оказания гражданам медицинской помощи</w:t>
      </w:r>
      <w:r w:rsidR="00A63F9F">
        <w:rPr>
          <w:rFonts w:ascii="Times New Roman" w:hAnsi="Times New Roman"/>
          <w:sz w:val="28"/>
          <w:szCs w:val="28"/>
        </w:rPr>
        <w:t xml:space="preserve"> по категориям</w:t>
      </w:r>
      <w:r>
        <w:rPr>
          <w:rFonts w:ascii="Times New Roman" w:hAnsi="Times New Roman"/>
          <w:sz w:val="28"/>
          <w:szCs w:val="28"/>
        </w:rPr>
        <w:t>:</w:t>
      </w:r>
    </w:p>
    <w:p w:rsidR="0081578F" w:rsidRPr="00045E39" w:rsidRDefault="00FA0FEF" w:rsidP="000F2E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E39">
        <w:rPr>
          <w:rFonts w:ascii="Times New Roman" w:hAnsi="Times New Roman"/>
          <w:sz w:val="28"/>
          <w:szCs w:val="28"/>
        </w:rPr>
        <w:t>оказание первичной медико-санитарной помощи</w:t>
      </w:r>
      <w:r w:rsidR="00167706" w:rsidRPr="00045E39">
        <w:rPr>
          <w:rFonts w:ascii="Times New Roman" w:hAnsi="Times New Roman"/>
          <w:sz w:val="28"/>
          <w:szCs w:val="28"/>
        </w:rPr>
        <w:t> – </w:t>
      </w:r>
      <w:r w:rsidR="00045E39" w:rsidRPr="00045E39">
        <w:rPr>
          <w:rFonts w:ascii="Times New Roman" w:hAnsi="Times New Roman"/>
          <w:sz w:val="28"/>
          <w:szCs w:val="28"/>
        </w:rPr>
        <w:t>2</w:t>
      </w:r>
      <w:r w:rsidR="00216320">
        <w:rPr>
          <w:rFonts w:ascii="Times New Roman" w:hAnsi="Times New Roman"/>
          <w:sz w:val="28"/>
          <w:szCs w:val="28"/>
        </w:rPr>
        <w:t>3</w:t>
      </w:r>
      <w:r w:rsidRPr="00045E39">
        <w:rPr>
          <w:rFonts w:ascii="Times New Roman" w:hAnsi="Times New Roman"/>
          <w:sz w:val="28"/>
          <w:szCs w:val="28"/>
        </w:rPr>
        <w:t xml:space="preserve"> организаци</w:t>
      </w:r>
      <w:r w:rsidR="00BE5D38">
        <w:rPr>
          <w:rFonts w:ascii="Times New Roman" w:hAnsi="Times New Roman"/>
          <w:sz w:val="28"/>
          <w:szCs w:val="28"/>
        </w:rPr>
        <w:t>и</w:t>
      </w:r>
      <w:r w:rsidRPr="00045E39">
        <w:rPr>
          <w:rFonts w:ascii="Times New Roman" w:hAnsi="Times New Roman"/>
          <w:sz w:val="28"/>
          <w:szCs w:val="28"/>
        </w:rPr>
        <w:t xml:space="preserve">: </w:t>
      </w:r>
      <w:r w:rsidRPr="00045E39">
        <w:rPr>
          <w:rFonts w:ascii="Times New Roman" w:hAnsi="Times New Roman"/>
          <w:sz w:val="28"/>
          <w:szCs w:val="28"/>
        </w:rPr>
        <w:br/>
      </w:r>
      <w:proofErr w:type="gramStart"/>
      <w:r w:rsidR="00FF29F6" w:rsidRPr="00045E39">
        <w:rPr>
          <w:rFonts w:ascii="Times New Roman" w:hAnsi="Times New Roman"/>
          <w:sz w:val="28"/>
          <w:szCs w:val="28"/>
        </w:rPr>
        <w:t>ООО «Поликлиника «</w:t>
      </w:r>
      <w:proofErr w:type="spellStart"/>
      <w:r w:rsidR="00FF29F6" w:rsidRPr="00045E39">
        <w:rPr>
          <w:rFonts w:ascii="Times New Roman" w:hAnsi="Times New Roman"/>
          <w:sz w:val="28"/>
          <w:szCs w:val="28"/>
        </w:rPr>
        <w:t>Полимедика-Белгород</w:t>
      </w:r>
      <w:proofErr w:type="spellEnd"/>
      <w:r w:rsidR="00FF29F6" w:rsidRPr="00045E39">
        <w:rPr>
          <w:rFonts w:ascii="Times New Roman" w:hAnsi="Times New Roman"/>
          <w:sz w:val="28"/>
          <w:szCs w:val="28"/>
        </w:rPr>
        <w:t xml:space="preserve">» (Белгородская область), </w:t>
      </w:r>
      <w:r w:rsidR="00A63F9F">
        <w:rPr>
          <w:rFonts w:ascii="Times New Roman" w:hAnsi="Times New Roman"/>
          <w:sz w:val="28"/>
          <w:szCs w:val="28"/>
        </w:rPr>
        <w:br/>
      </w:r>
      <w:r w:rsidR="00FF29F6" w:rsidRPr="00045E39">
        <w:rPr>
          <w:rFonts w:ascii="Times New Roman" w:hAnsi="Times New Roman"/>
          <w:sz w:val="28"/>
          <w:szCs w:val="28"/>
        </w:rPr>
        <w:t>ООО «</w:t>
      </w:r>
      <w:r w:rsidR="00A63F9F">
        <w:rPr>
          <w:rFonts w:ascii="Times New Roman" w:hAnsi="Times New Roman"/>
          <w:sz w:val="28"/>
          <w:szCs w:val="28"/>
        </w:rPr>
        <w:t>ДЦА</w:t>
      </w:r>
      <w:r w:rsidR="00FF29F6" w:rsidRPr="00045E39">
        <w:rPr>
          <w:rFonts w:ascii="Times New Roman" w:hAnsi="Times New Roman"/>
          <w:sz w:val="28"/>
          <w:szCs w:val="28"/>
        </w:rPr>
        <w:t>» (Республика Адыгея), ООО «</w:t>
      </w:r>
      <w:r w:rsidR="00A63F9F">
        <w:rPr>
          <w:rFonts w:ascii="Times New Roman" w:hAnsi="Times New Roman"/>
          <w:sz w:val="28"/>
          <w:szCs w:val="28"/>
        </w:rPr>
        <w:t>ЛДЦ</w:t>
      </w:r>
      <w:r w:rsidR="00FF29F6" w:rsidRPr="00045E39">
        <w:rPr>
          <w:rFonts w:ascii="Times New Roman" w:hAnsi="Times New Roman"/>
          <w:sz w:val="28"/>
          <w:szCs w:val="28"/>
        </w:rPr>
        <w:t xml:space="preserve"> </w:t>
      </w:r>
      <w:r w:rsidR="00A63F9F">
        <w:rPr>
          <w:rFonts w:ascii="Times New Roman" w:hAnsi="Times New Roman"/>
          <w:sz w:val="28"/>
          <w:szCs w:val="28"/>
        </w:rPr>
        <w:t>МИБС</w:t>
      </w:r>
      <w:r w:rsidR="00FF29F6" w:rsidRPr="00045E39">
        <w:rPr>
          <w:rFonts w:ascii="Times New Roman" w:hAnsi="Times New Roman"/>
          <w:sz w:val="28"/>
          <w:szCs w:val="28"/>
        </w:rPr>
        <w:t xml:space="preserve"> – Саранск (Республика Мордовия), ООО </w:t>
      </w:r>
      <w:r w:rsidR="005F143A" w:rsidRPr="005F143A">
        <w:rPr>
          <w:rFonts w:ascii="Times New Roman" w:hAnsi="Times New Roman"/>
          <w:sz w:val="28"/>
          <w:szCs w:val="28"/>
        </w:rPr>
        <w:t xml:space="preserve">НУЗ Д./Ц. </w:t>
      </w:r>
      <w:r w:rsidR="005F143A">
        <w:rPr>
          <w:rFonts w:ascii="Times New Roman" w:hAnsi="Times New Roman"/>
          <w:sz w:val="28"/>
          <w:szCs w:val="28"/>
        </w:rPr>
        <w:t>«</w:t>
      </w:r>
      <w:r w:rsidR="005F143A" w:rsidRPr="005F143A">
        <w:rPr>
          <w:rFonts w:ascii="Times New Roman" w:hAnsi="Times New Roman"/>
          <w:sz w:val="28"/>
          <w:szCs w:val="28"/>
        </w:rPr>
        <w:t>МЕДИКОМ</w:t>
      </w:r>
      <w:r w:rsidR="005F143A">
        <w:rPr>
          <w:rFonts w:ascii="Times New Roman" w:hAnsi="Times New Roman"/>
          <w:sz w:val="28"/>
          <w:szCs w:val="28"/>
        </w:rPr>
        <w:t xml:space="preserve">» </w:t>
      </w:r>
      <w:r w:rsidR="0081578F" w:rsidRPr="00045E39">
        <w:rPr>
          <w:rFonts w:ascii="Times New Roman" w:hAnsi="Times New Roman"/>
          <w:sz w:val="28"/>
          <w:szCs w:val="28"/>
        </w:rPr>
        <w:t>(Республика Хакасия), ООО «</w:t>
      </w:r>
      <w:proofErr w:type="spellStart"/>
      <w:r w:rsidR="0081578F" w:rsidRPr="00045E39">
        <w:rPr>
          <w:rFonts w:ascii="Times New Roman" w:hAnsi="Times New Roman"/>
          <w:sz w:val="28"/>
          <w:szCs w:val="28"/>
        </w:rPr>
        <w:t>Медцентр</w:t>
      </w:r>
      <w:proofErr w:type="spellEnd"/>
      <w:r w:rsidR="0081578F" w:rsidRPr="00045E39">
        <w:rPr>
          <w:rFonts w:ascii="Times New Roman" w:hAnsi="Times New Roman"/>
          <w:sz w:val="28"/>
          <w:szCs w:val="28"/>
        </w:rPr>
        <w:t xml:space="preserve"> им</w:t>
      </w:r>
      <w:r w:rsidR="005F143A">
        <w:rPr>
          <w:rFonts w:ascii="Times New Roman" w:hAnsi="Times New Roman"/>
          <w:sz w:val="28"/>
          <w:szCs w:val="28"/>
        </w:rPr>
        <w:t>.</w:t>
      </w:r>
      <w:r w:rsidR="0081578F" w:rsidRPr="00045E39">
        <w:rPr>
          <w:rFonts w:ascii="Times New Roman" w:hAnsi="Times New Roman"/>
          <w:sz w:val="28"/>
          <w:szCs w:val="28"/>
        </w:rPr>
        <w:t xml:space="preserve"> Р.П. </w:t>
      </w:r>
      <w:proofErr w:type="spellStart"/>
      <w:r w:rsidR="0081578F" w:rsidRPr="00045E39">
        <w:rPr>
          <w:rFonts w:ascii="Times New Roman" w:hAnsi="Times New Roman"/>
          <w:sz w:val="28"/>
          <w:szCs w:val="28"/>
        </w:rPr>
        <w:t>Аскерханова</w:t>
      </w:r>
      <w:proofErr w:type="spellEnd"/>
      <w:r w:rsidR="0081578F" w:rsidRPr="00045E39">
        <w:rPr>
          <w:rFonts w:ascii="Times New Roman" w:hAnsi="Times New Roman"/>
          <w:sz w:val="28"/>
          <w:szCs w:val="28"/>
        </w:rPr>
        <w:t>» (Республика Дагестан), ООО «</w:t>
      </w:r>
      <w:proofErr w:type="spellStart"/>
      <w:r w:rsidR="0081578F" w:rsidRPr="00045E39">
        <w:rPr>
          <w:rFonts w:ascii="Times New Roman" w:hAnsi="Times New Roman"/>
          <w:sz w:val="28"/>
          <w:szCs w:val="28"/>
        </w:rPr>
        <w:t>ПЭТ-Технолоджи</w:t>
      </w:r>
      <w:proofErr w:type="spellEnd"/>
      <w:r w:rsidR="0081578F" w:rsidRPr="00045E39">
        <w:rPr>
          <w:rFonts w:ascii="Times New Roman" w:hAnsi="Times New Roman"/>
          <w:sz w:val="28"/>
          <w:szCs w:val="28"/>
        </w:rPr>
        <w:t xml:space="preserve">» Обособленное подразделение «Центр ядерной медицины г. Тамбов» (Тамбовская область), </w:t>
      </w:r>
      <w:r w:rsidR="00A63F9F" w:rsidRPr="00045E39">
        <w:rPr>
          <w:rFonts w:ascii="Times New Roman" w:hAnsi="Times New Roman"/>
          <w:sz w:val="28"/>
          <w:szCs w:val="28"/>
        </w:rPr>
        <w:t>ООО «Ямал-Мед» (Ямало-Ненецкий автономный округ),</w:t>
      </w:r>
      <w:r w:rsidR="00A63F9F">
        <w:rPr>
          <w:rFonts w:ascii="Times New Roman" w:hAnsi="Times New Roman"/>
          <w:sz w:val="28"/>
          <w:szCs w:val="28"/>
        </w:rPr>
        <w:t xml:space="preserve"> </w:t>
      </w:r>
      <w:r w:rsidR="0081578F" w:rsidRPr="00045E39">
        <w:rPr>
          <w:rFonts w:ascii="Times New Roman" w:hAnsi="Times New Roman"/>
          <w:sz w:val="28"/>
          <w:szCs w:val="28"/>
        </w:rPr>
        <w:t>ООО «Стоматологический центр № 1 (Чеченская Республика), АНМО «</w:t>
      </w:r>
      <w:r w:rsidR="005F143A">
        <w:rPr>
          <w:rFonts w:ascii="Times New Roman" w:hAnsi="Times New Roman"/>
          <w:sz w:val="28"/>
          <w:szCs w:val="28"/>
        </w:rPr>
        <w:t>СКККДЦ</w:t>
      </w:r>
      <w:r w:rsidR="00216320">
        <w:rPr>
          <w:rFonts w:ascii="Times New Roman" w:hAnsi="Times New Roman"/>
          <w:sz w:val="28"/>
          <w:szCs w:val="28"/>
        </w:rPr>
        <w:t>» (Ставропольский край),</w:t>
      </w:r>
      <w:r w:rsidR="00D24ABA" w:rsidRPr="00045E39">
        <w:rPr>
          <w:rFonts w:ascii="Times New Roman" w:hAnsi="Times New Roman"/>
          <w:sz w:val="28"/>
          <w:szCs w:val="28"/>
        </w:rPr>
        <w:t xml:space="preserve"> АО «</w:t>
      </w:r>
      <w:proofErr w:type="spellStart"/>
      <w:r w:rsidR="00D24ABA" w:rsidRPr="00045E39">
        <w:rPr>
          <w:rFonts w:ascii="Times New Roman" w:hAnsi="Times New Roman"/>
          <w:sz w:val="28"/>
          <w:szCs w:val="28"/>
        </w:rPr>
        <w:t>Соликамскбумпром</w:t>
      </w:r>
      <w:proofErr w:type="spellEnd"/>
      <w:r w:rsidR="00D24ABA" w:rsidRPr="00045E39">
        <w:rPr>
          <w:rFonts w:ascii="Times New Roman" w:hAnsi="Times New Roman"/>
          <w:sz w:val="28"/>
          <w:szCs w:val="28"/>
        </w:rPr>
        <w:t>»</w:t>
      </w:r>
      <w:r w:rsidR="00756CC1" w:rsidRPr="00045E39">
        <w:rPr>
          <w:rFonts w:ascii="Times New Roman" w:hAnsi="Times New Roman"/>
          <w:sz w:val="28"/>
          <w:szCs w:val="28"/>
        </w:rPr>
        <w:t xml:space="preserve"> (Пермский край</w:t>
      </w:r>
      <w:proofErr w:type="gramEnd"/>
      <w:r w:rsidR="00756CC1" w:rsidRPr="00045E39">
        <w:rPr>
          <w:rFonts w:ascii="Times New Roman" w:hAnsi="Times New Roman"/>
          <w:sz w:val="28"/>
          <w:szCs w:val="28"/>
        </w:rPr>
        <w:t>)</w:t>
      </w:r>
      <w:r w:rsidR="00D24ABA" w:rsidRPr="00045E39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B21E3A" w:rsidRPr="00045E39">
        <w:rPr>
          <w:rFonts w:ascii="Times New Roman" w:hAnsi="Times New Roman"/>
          <w:sz w:val="28"/>
          <w:szCs w:val="28"/>
        </w:rPr>
        <w:t>ООО «Первая Медицинская Клиника» (Липецкая область)</w:t>
      </w:r>
      <w:r w:rsidR="00B87DC8" w:rsidRPr="00045E39">
        <w:rPr>
          <w:rFonts w:ascii="Times New Roman" w:hAnsi="Times New Roman"/>
          <w:sz w:val="28"/>
          <w:szCs w:val="28"/>
        </w:rPr>
        <w:t>, МАНО «</w:t>
      </w:r>
      <w:r w:rsidR="005F143A">
        <w:rPr>
          <w:rFonts w:ascii="Times New Roman" w:hAnsi="Times New Roman"/>
          <w:sz w:val="28"/>
          <w:szCs w:val="28"/>
        </w:rPr>
        <w:t>ЛДЦ</w:t>
      </w:r>
      <w:r w:rsidR="00B87DC8" w:rsidRPr="00045E39">
        <w:rPr>
          <w:rFonts w:ascii="Times New Roman" w:hAnsi="Times New Roman"/>
          <w:sz w:val="28"/>
          <w:szCs w:val="28"/>
        </w:rPr>
        <w:t xml:space="preserve">» (Иркутская область), </w:t>
      </w:r>
      <w:r w:rsidR="005F143A">
        <w:rPr>
          <w:rFonts w:ascii="Times New Roman" w:hAnsi="Times New Roman"/>
          <w:sz w:val="28"/>
          <w:szCs w:val="28"/>
        </w:rPr>
        <w:t>АНО МДЦ</w:t>
      </w:r>
      <w:r w:rsidR="00B87DC8" w:rsidRPr="00045E39">
        <w:rPr>
          <w:rFonts w:ascii="Times New Roman" w:hAnsi="Times New Roman"/>
          <w:sz w:val="28"/>
          <w:szCs w:val="28"/>
        </w:rPr>
        <w:t xml:space="preserve"> «Белая роза –</w:t>
      </w:r>
      <w:r w:rsidR="000F2E99" w:rsidRPr="00045E39">
        <w:rPr>
          <w:rFonts w:ascii="Times New Roman" w:hAnsi="Times New Roman"/>
          <w:sz w:val="28"/>
          <w:szCs w:val="28"/>
        </w:rPr>
        <w:t xml:space="preserve"> </w:t>
      </w:r>
      <w:r w:rsidR="000C5243" w:rsidRPr="00045E39">
        <w:rPr>
          <w:rFonts w:ascii="Times New Roman" w:hAnsi="Times New Roman"/>
          <w:sz w:val="28"/>
          <w:szCs w:val="28"/>
        </w:rPr>
        <w:t>Сахалин» (Сахалинская область), ООО «ПЭТ–</w:t>
      </w:r>
      <w:proofErr w:type="spellStart"/>
      <w:r w:rsidR="000C5243" w:rsidRPr="00045E39">
        <w:rPr>
          <w:rFonts w:ascii="Times New Roman" w:hAnsi="Times New Roman"/>
          <w:sz w:val="28"/>
          <w:szCs w:val="28"/>
        </w:rPr>
        <w:t>Технолоджи</w:t>
      </w:r>
      <w:proofErr w:type="spellEnd"/>
      <w:r w:rsidR="000C5243" w:rsidRPr="00045E39">
        <w:rPr>
          <w:rFonts w:ascii="Times New Roman" w:hAnsi="Times New Roman"/>
          <w:sz w:val="28"/>
          <w:szCs w:val="28"/>
        </w:rPr>
        <w:t xml:space="preserve"> Подольск»</w:t>
      </w:r>
      <w:r w:rsidR="00756CC1" w:rsidRPr="00045E39">
        <w:rPr>
          <w:rFonts w:ascii="Times New Roman" w:hAnsi="Times New Roman"/>
          <w:sz w:val="28"/>
          <w:szCs w:val="28"/>
        </w:rPr>
        <w:t xml:space="preserve"> </w:t>
      </w:r>
      <w:r w:rsidR="00A61200" w:rsidRPr="00045E39">
        <w:rPr>
          <w:rFonts w:ascii="Times New Roman" w:hAnsi="Times New Roman"/>
          <w:sz w:val="28"/>
          <w:szCs w:val="28"/>
        </w:rPr>
        <w:t>(Московская область)</w:t>
      </w:r>
      <w:r w:rsidR="00860A1D" w:rsidRPr="00045E39">
        <w:rPr>
          <w:rFonts w:ascii="Times New Roman" w:hAnsi="Times New Roman"/>
          <w:sz w:val="28"/>
          <w:szCs w:val="28"/>
        </w:rPr>
        <w:t xml:space="preserve">, ООО </w:t>
      </w:r>
      <w:r w:rsidR="00E67BC0" w:rsidRPr="00045E39">
        <w:rPr>
          <w:rFonts w:ascii="Times New Roman" w:hAnsi="Times New Roman"/>
          <w:sz w:val="28"/>
          <w:szCs w:val="28"/>
        </w:rPr>
        <w:t>«</w:t>
      </w:r>
      <w:proofErr w:type="spellStart"/>
      <w:r w:rsidR="00E67BC0" w:rsidRPr="00045E39">
        <w:rPr>
          <w:rFonts w:ascii="Times New Roman" w:hAnsi="Times New Roman"/>
          <w:sz w:val="28"/>
          <w:szCs w:val="28"/>
        </w:rPr>
        <w:t>Диалам+</w:t>
      </w:r>
      <w:proofErr w:type="spellEnd"/>
      <w:r w:rsidR="00E67BC0" w:rsidRPr="00045E39">
        <w:rPr>
          <w:rFonts w:ascii="Times New Roman" w:hAnsi="Times New Roman"/>
          <w:sz w:val="28"/>
          <w:szCs w:val="28"/>
        </w:rPr>
        <w:t>» (Республика Марий Эл), ООО «Центр здоровья» (Карачаево-Черкесская Республика), ЧЛПУ «</w:t>
      </w:r>
      <w:r w:rsidR="005F143A">
        <w:rPr>
          <w:rFonts w:ascii="Times New Roman" w:hAnsi="Times New Roman"/>
          <w:sz w:val="28"/>
          <w:szCs w:val="28"/>
        </w:rPr>
        <w:t>ЦМП</w:t>
      </w:r>
      <w:r w:rsidR="00E67BC0" w:rsidRPr="00045E39">
        <w:rPr>
          <w:rFonts w:ascii="Times New Roman" w:hAnsi="Times New Roman"/>
          <w:sz w:val="28"/>
          <w:szCs w:val="28"/>
        </w:rPr>
        <w:t xml:space="preserve"> ГАЗ» (Нижегородская область), ОАО «Новая поликлиника – Астрахань» (Астраханская </w:t>
      </w:r>
      <w:r w:rsidR="00E67BC0" w:rsidRPr="00045E39">
        <w:rPr>
          <w:rFonts w:ascii="Times New Roman" w:hAnsi="Times New Roman"/>
          <w:sz w:val="28"/>
          <w:szCs w:val="28"/>
        </w:rPr>
        <w:lastRenderedPageBreak/>
        <w:t>область), НУЗ «Дорожная клиническая больница на ст</w:t>
      </w:r>
      <w:r w:rsidR="005F143A">
        <w:rPr>
          <w:rFonts w:ascii="Times New Roman" w:hAnsi="Times New Roman"/>
          <w:sz w:val="28"/>
          <w:szCs w:val="28"/>
        </w:rPr>
        <w:t>.</w:t>
      </w:r>
      <w:r w:rsidR="00E67BC0" w:rsidRPr="00045E39">
        <w:rPr>
          <w:rFonts w:ascii="Times New Roman" w:hAnsi="Times New Roman"/>
          <w:sz w:val="28"/>
          <w:szCs w:val="28"/>
        </w:rPr>
        <w:t xml:space="preserve"> Челябинск ОАО «</w:t>
      </w:r>
      <w:r w:rsidR="005F143A">
        <w:rPr>
          <w:rFonts w:ascii="Times New Roman" w:hAnsi="Times New Roman"/>
          <w:sz w:val="28"/>
          <w:szCs w:val="28"/>
        </w:rPr>
        <w:t>РЖД</w:t>
      </w:r>
      <w:r w:rsidR="00E67BC0" w:rsidRPr="00045E39">
        <w:rPr>
          <w:rFonts w:ascii="Times New Roman" w:hAnsi="Times New Roman"/>
          <w:sz w:val="28"/>
          <w:szCs w:val="28"/>
        </w:rPr>
        <w:t>» (Челябинская область), ООО «</w:t>
      </w:r>
      <w:proofErr w:type="spellStart"/>
      <w:r w:rsidR="00E67BC0" w:rsidRPr="00045E39">
        <w:rPr>
          <w:rFonts w:ascii="Times New Roman" w:hAnsi="Times New Roman"/>
          <w:sz w:val="28"/>
          <w:szCs w:val="28"/>
        </w:rPr>
        <w:t>Нефролайн-Алтай</w:t>
      </w:r>
      <w:proofErr w:type="spellEnd"/>
      <w:r w:rsidR="00E67BC0" w:rsidRPr="00045E39">
        <w:rPr>
          <w:rFonts w:ascii="Times New Roman" w:hAnsi="Times New Roman"/>
          <w:sz w:val="28"/>
          <w:szCs w:val="28"/>
        </w:rPr>
        <w:t>» (Республика Алтай)</w:t>
      </w:r>
      <w:r w:rsidR="00EE254E">
        <w:rPr>
          <w:rFonts w:ascii="Times New Roman" w:hAnsi="Times New Roman"/>
          <w:sz w:val="28"/>
          <w:szCs w:val="28"/>
        </w:rPr>
        <w:t>, ООО «Медицинский</w:t>
      </w:r>
      <w:proofErr w:type="gramEnd"/>
      <w:r w:rsidR="00EE254E">
        <w:rPr>
          <w:rFonts w:ascii="Times New Roman" w:hAnsi="Times New Roman"/>
          <w:sz w:val="28"/>
          <w:szCs w:val="28"/>
        </w:rPr>
        <w:t xml:space="preserve"> Центр «Ре</w:t>
      </w:r>
      <w:r w:rsidR="00BE5D38">
        <w:rPr>
          <w:rFonts w:ascii="Times New Roman" w:hAnsi="Times New Roman"/>
          <w:sz w:val="28"/>
          <w:szCs w:val="28"/>
        </w:rPr>
        <w:t>зус-Фактор» (Рязанская область), ООО «</w:t>
      </w:r>
      <w:proofErr w:type="spellStart"/>
      <w:r w:rsidR="00BE5D38">
        <w:rPr>
          <w:rFonts w:ascii="Times New Roman" w:hAnsi="Times New Roman"/>
          <w:sz w:val="28"/>
          <w:szCs w:val="28"/>
        </w:rPr>
        <w:t>Медсе</w:t>
      </w:r>
      <w:r w:rsidR="0048300F">
        <w:rPr>
          <w:rFonts w:ascii="Times New Roman" w:hAnsi="Times New Roman"/>
          <w:sz w:val="28"/>
          <w:szCs w:val="28"/>
        </w:rPr>
        <w:t>рвис</w:t>
      </w:r>
      <w:proofErr w:type="spellEnd"/>
      <w:r w:rsidR="0048300F">
        <w:rPr>
          <w:rFonts w:ascii="Times New Roman" w:hAnsi="Times New Roman"/>
          <w:sz w:val="28"/>
          <w:szCs w:val="28"/>
        </w:rPr>
        <w:t xml:space="preserve">» (Республика Башкортостан), </w:t>
      </w:r>
      <w:proofErr w:type="spellStart"/>
      <w:r w:rsidR="0048300F">
        <w:rPr>
          <w:rFonts w:ascii="Times New Roman" w:hAnsi="Times New Roman"/>
          <w:sz w:val="28"/>
          <w:szCs w:val="28"/>
        </w:rPr>
        <w:t>Нефросовет</w:t>
      </w:r>
      <w:proofErr w:type="spellEnd"/>
      <w:r w:rsidR="0048300F">
        <w:rPr>
          <w:rFonts w:ascii="Times New Roman" w:hAnsi="Times New Roman"/>
          <w:sz w:val="28"/>
          <w:szCs w:val="28"/>
        </w:rPr>
        <w:t xml:space="preserve"> (Республика Тыва).</w:t>
      </w:r>
      <w:r w:rsidR="00EE254E">
        <w:rPr>
          <w:rFonts w:ascii="Times New Roman" w:hAnsi="Times New Roman"/>
          <w:sz w:val="28"/>
          <w:szCs w:val="28"/>
        </w:rPr>
        <w:t xml:space="preserve"> </w:t>
      </w:r>
    </w:p>
    <w:p w:rsidR="0081578F" w:rsidRPr="00045E39" w:rsidRDefault="00FA0FEF" w:rsidP="00405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E39">
        <w:rPr>
          <w:rFonts w:ascii="Times New Roman" w:hAnsi="Times New Roman"/>
          <w:sz w:val="28"/>
          <w:szCs w:val="28"/>
        </w:rPr>
        <w:t>оказание специализированной, в том числе высокотехнологичной, медицинской помощи – </w:t>
      </w:r>
      <w:r w:rsidR="00045E39" w:rsidRPr="00045E39">
        <w:rPr>
          <w:rFonts w:ascii="Times New Roman" w:hAnsi="Times New Roman"/>
          <w:sz w:val="28"/>
          <w:szCs w:val="28"/>
        </w:rPr>
        <w:t>2</w:t>
      </w:r>
      <w:r w:rsidR="0048300F">
        <w:rPr>
          <w:rFonts w:ascii="Times New Roman" w:hAnsi="Times New Roman"/>
          <w:sz w:val="28"/>
          <w:szCs w:val="28"/>
        </w:rPr>
        <w:t>5</w:t>
      </w:r>
      <w:r w:rsidRPr="00045E39">
        <w:rPr>
          <w:rFonts w:ascii="Times New Roman" w:hAnsi="Times New Roman"/>
          <w:sz w:val="28"/>
          <w:szCs w:val="28"/>
        </w:rPr>
        <w:t xml:space="preserve"> организаци</w:t>
      </w:r>
      <w:r w:rsidR="00045E39" w:rsidRPr="00045E39">
        <w:rPr>
          <w:rFonts w:ascii="Times New Roman" w:hAnsi="Times New Roman"/>
          <w:sz w:val="28"/>
          <w:szCs w:val="28"/>
        </w:rPr>
        <w:t>и</w:t>
      </w:r>
      <w:r w:rsidRPr="00045E39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="0081578F" w:rsidRPr="00384A76">
        <w:rPr>
          <w:rFonts w:ascii="Times New Roman" w:hAnsi="Times New Roman"/>
          <w:sz w:val="28"/>
          <w:szCs w:val="28"/>
        </w:rPr>
        <w:t>ООО «</w:t>
      </w:r>
      <w:proofErr w:type="spellStart"/>
      <w:r w:rsidR="0081578F" w:rsidRPr="00384A76">
        <w:rPr>
          <w:rFonts w:ascii="Times New Roman" w:hAnsi="Times New Roman"/>
          <w:sz w:val="28"/>
          <w:szCs w:val="28"/>
        </w:rPr>
        <w:t>Бальнеоклиника</w:t>
      </w:r>
      <w:proofErr w:type="spellEnd"/>
      <w:r w:rsidR="0081578F" w:rsidRPr="00384A76">
        <w:rPr>
          <w:rFonts w:ascii="Times New Roman" w:hAnsi="Times New Roman"/>
          <w:sz w:val="28"/>
          <w:szCs w:val="28"/>
        </w:rPr>
        <w:t>» (Вологодская область), ООО «</w:t>
      </w:r>
      <w:proofErr w:type="spellStart"/>
      <w:r w:rsidR="0081578F" w:rsidRPr="00384A76">
        <w:rPr>
          <w:rFonts w:ascii="Times New Roman" w:hAnsi="Times New Roman"/>
          <w:sz w:val="28"/>
          <w:szCs w:val="28"/>
        </w:rPr>
        <w:t>Медцентр</w:t>
      </w:r>
      <w:proofErr w:type="spellEnd"/>
      <w:r w:rsidR="0081578F" w:rsidRPr="00384A76">
        <w:rPr>
          <w:rFonts w:ascii="Times New Roman" w:hAnsi="Times New Roman"/>
          <w:sz w:val="28"/>
          <w:szCs w:val="28"/>
        </w:rPr>
        <w:t xml:space="preserve"> им</w:t>
      </w:r>
      <w:r w:rsidR="005F143A" w:rsidRPr="00384A76">
        <w:rPr>
          <w:rFonts w:ascii="Times New Roman" w:hAnsi="Times New Roman"/>
          <w:sz w:val="28"/>
          <w:szCs w:val="28"/>
        </w:rPr>
        <w:t>.</w:t>
      </w:r>
      <w:r w:rsidR="0081578F" w:rsidRPr="00384A76">
        <w:rPr>
          <w:rFonts w:ascii="Times New Roman" w:hAnsi="Times New Roman"/>
          <w:sz w:val="28"/>
          <w:szCs w:val="28"/>
        </w:rPr>
        <w:t xml:space="preserve"> Р.П. </w:t>
      </w:r>
      <w:proofErr w:type="spellStart"/>
      <w:r w:rsidR="0081578F" w:rsidRPr="00384A76">
        <w:rPr>
          <w:rFonts w:ascii="Times New Roman" w:hAnsi="Times New Roman"/>
          <w:sz w:val="28"/>
          <w:szCs w:val="28"/>
        </w:rPr>
        <w:t>Аскерханова</w:t>
      </w:r>
      <w:proofErr w:type="spellEnd"/>
      <w:r w:rsidR="0081578F" w:rsidRPr="00384A76">
        <w:rPr>
          <w:rFonts w:ascii="Times New Roman" w:hAnsi="Times New Roman"/>
          <w:sz w:val="28"/>
          <w:szCs w:val="28"/>
        </w:rPr>
        <w:t xml:space="preserve">» (Республика Дагестан), </w:t>
      </w:r>
      <w:r w:rsidR="005F143A" w:rsidRPr="00384A76">
        <w:rPr>
          <w:rFonts w:ascii="Times New Roman" w:hAnsi="Times New Roman"/>
          <w:sz w:val="28"/>
          <w:szCs w:val="28"/>
        </w:rPr>
        <w:br/>
      </w:r>
      <w:r w:rsidR="0081578F" w:rsidRPr="00384A76">
        <w:rPr>
          <w:rFonts w:ascii="Times New Roman" w:hAnsi="Times New Roman"/>
          <w:sz w:val="28"/>
          <w:szCs w:val="28"/>
        </w:rPr>
        <w:t>ООО «</w:t>
      </w:r>
      <w:proofErr w:type="spellStart"/>
      <w:r w:rsidR="0081578F" w:rsidRPr="00384A76">
        <w:rPr>
          <w:rFonts w:ascii="Times New Roman" w:hAnsi="Times New Roman"/>
          <w:sz w:val="28"/>
          <w:szCs w:val="28"/>
        </w:rPr>
        <w:t>ПЭТ-Технолоджи</w:t>
      </w:r>
      <w:proofErr w:type="spellEnd"/>
      <w:r w:rsidR="0081578F" w:rsidRPr="00384A76">
        <w:rPr>
          <w:rFonts w:ascii="Times New Roman" w:hAnsi="Times New Roman"/>
          <w:sz w:val="28"/>
          <w:szCs w:val="28"/>
        </w:rPr>
        <w:t>» Обособленное подразделение «Центр ядерной медицины г. Тамбов» (Тамбовская область), ООО «</w:t>
      </w:r>
      <w:proofErr w:type="spellStart"/>
      <w:r w:rsidR="0081578F" w:rsidRPr="00384A76">
        <w:rPr>
          <w:rFonts w:ascii="Times New Roman" w:hAnsi="Times New Roman"/>
          <w:sz w:val="28"/>
          <w:szCs w:val="28"/>
        </w:rPr>
        <w:t>МедПарк</w:t>
      </w:r>
      <w:proofErr w:type="spellEnd"/>
      <w:r w:rsidR="0081578F" w:rsidRPr="00384A76">
        <w:rPr>
          <w:rFonts w:ascii="Times New Roman" w:hAnsi="Times New Roman"/>
          <w:sz w:val="28"/>
          <w:szCs w:val="28"/>
        </w:rPr>
        <w:t xml:space="preserve">» (Алтайский край), </w:t>
      </w:r>
      <w:r w:rsidR="002954B8" w:rsidRPr="00384A76">
        <w:rPr>
          <w:rFonts w:ascii="Times New Roman" w:hAnsi="Times New Roman"/>
          <w:sz w:val="28"/>
          <w:szCs w:val="28"/>
        </w:rPr>
        <w:br/>
      </w:r>
      <w:r w:rsidR="0081578F" w:rsidRPr="00384A76">
        <w:rPr>
          <w:rFonts w:ascii="Times New Roman" w:hAnsi="Times New Roman"/>
          <w:sz w:val="28"/>
          <w:szCs w:val="28"/>
        </w:rPr>
        <w:t xml:space="preserve">ООО «Клиника сердца» (Белгородская область), ООО «Клиника № 1» (Калужская область), ООО «Мать и дитя Ярославль» (Костромская область), </w:t>
      </w:r>
      <w:r w:rsidR="00FA4BEF" w:rsidRPr="00384A76">
        <w:rPr>
          <w:rFonts w:ascii="Times New Roman" w:hAnsi="Times New Roman"/>
          <w:sz w:val="28"/>
          <w:szCs w:val="28"/>
        </w:rPr>
        <w:t>ЧУЗ «</w:t>
      </w:r>
      <w:r w:rsidR="002954B8" w:rsidRPr="00384A76">
        <w:rPr>
          <w:rFonts w:ascii="Times New Roman" w:hAnsi="Times New Roman"/>
          <w:sz w:val="28"/>
          <w:szCs w:val="28"/>
        </w:rPr>
        <w:t>КБ</w:t>
      </w:r>
      <w:r w:rsidR="00FA4BEF" w:rsidRPr="00384A76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FA4BEF" w:rsidRPr="00384A76">
        <w:rPr>
          <w:rFonts w:ascii="Times New Roman" w:hAnsi="Times New Roman"/>
          <w:sz w:val="28"/>
          <w:szCs w:val="28"/>
        </w:rPr>
        <w:t>РЖД-Медицина</w:t>
      </w:r>
      <w:proofErr w:type="spellEnd"/>
      <w:r w:rsidR="00FA4BEF" w:rsidRPr="00384A76">
        <w:rPr>
          <w:rFonts w:ascii="Times New Roman" w:hAnsi="Times New Roman"/>
          <w:sz w:val="28"/>
          <w:szCs w:val="28"/>
        </w:rPr>
        <w:t>» г</w:t>
      </w:r>
      <w:r w:rsidR="002954B8" w:rsidRPr="00384A76">
        <w:rPr>
          <w:rFonts w:ascii="Times New Roman" w:hAnsi="Times New Roman"/>
          <w:sz w:val="28"/>
          <w:szCs w:val="28"/>
        </w:rPr>
        <w:t>. </w:t>
      </w:r>
      <w:r w:rsidR="00FA4BEF" w:rsidRPr="00384A76">
        <w:rPr>
          <w:rFonts w:ascii="Times New Roman" w:hAnsi="Times New Roman"/>
          <w:sz w:val="28"/>
          <w:szCs w:val="28"/>
        </w:rPr>
        <w:t>Новосибирск»</w:t>
      </w:r>
      <w:r w:rsidR="00405A6A" w:rsidRPr="00384A76">
        <w:rPr>
          <w:rFonts w:ascii="Times New Roman" w:hAnsi="Times New Roman"/>
          <w:sz w:val="28"/>
          <w:szCs w:val="28"/>
        </w:rPr>
        <w:t xml:space="preserve"> (Новосибирская область),</w:t>
      </w:r>
      <w:r w:rsidR="002954B8" w:rsidRPr="00384A76">
        <w:rPr>
          <w:rFonts w:ascii="Times New Roman" w:hAnsi="Times New Roman"/>
          <w:sz w:val="28"/>
          <w:szCs w:val="28"/>
        </w:rPr>
        <w:t xml:space="preserve"> </w:t>
      </w:r>
      <w:r w:rsidR="00FA4BEF" w:rsidRPr="00384A76">
        <w:rPr>
          <w:rFonts w:ascii="Times New Roman" w:hAnsi="Times New Roman"/>
          <w:sz w:val="28"/>
          <w:szCs w:val="28"/>
        </w:rPr>
        <w:t xml:space="preserve">ООО «Клиника </w:t>
      </w:r>
      <w:r w:rsidR="00FA4BEF" w:rsidRPr="00384A76">
        <w:rPr>
          <w:rFonts w:ascii="Times New Roman" w:hAnsi="Times New Roman"/>
          <w:sz w:val="28"/>
          <w:szCs w:val="28"/>
          <w:lang w:val="en-US"/>
        </w:rPr>
        <w:t>XXI</w:t>
      </w:r>
      <w:r w:rsidR="00FA4BEF" w:rsidRPr="00384A76">
        <w:rPr>
          <w:rFonts w:ascii="Times New Roman" w:hAnsi="Times New Roman"/>
          <w:sz w:val="28"/>
          <w:szCs w:val="28"/>
        </w:rPr>
        <w:t xml:space="preserve"> века» (Республика Адыгея), АО «Клиника доктора</w:t>
      </w:r>
      <w:proofErr w:type="gramEnd"/>
      <w:r w:rsidR="00FA4BEF" w:rsidRPr="00384A7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A4BEF" w:rsidRPr="00384A76">
        <w:rPr>
          <w:rFonts w:ascii="Times New Roman" w:hAnsi="Times New Roman"/>
          <w:sz w:val="28"/>
          <w:szCs w:val="28"/>
        </w:rPr>
        <w:t>Па</w:t>
      </w:r>
      <w:r w:rsidR="008847B4" w:rsidRPr="00384A76">
        <w:rPr>
          <w:rFonts w:ascii="Times New Roman" w:hAnsi="Times New Roman"/>
          <w:sz w:val="28"/>
          <w:szCs w:val="28"/>
        </w:rPr>
        <w:t xml:space="preserve">рамонова» (Саратовская область), </w:t>
      </w:r>
      <w:r w:rsidR="002954B8" w:rsidRPr="00384A76">
        <w:rPr>
          <w:rFonts w:ascii="Times New Roman" w:hAnsi="Times New Roman"/>
          <w:sz w:val="28"/>
          <w:szCs w:val="28"/>
        </w:rPr>
        <w:t>ООО ПЦТ «</w:t>
      </w:r>
      <w:proofErr w:type="spellStart"/>
      <w:r w:rsidR="002954B8" w:rsidRPr="00384A76">
        <w:rPr>
          <w:rFonts w:ascii="Times New Roman" w:hAnsi="Times New Roman"/>
          <w:sz w:val="28"/>
          <w:szCs w:val="28"/>
        </w:rPr>
        <w:t>Сакнур</w:t>
      </w:r>
      <w:proofErr w:type="spellEnd"/>
      <w:r w:rsidR="002954B8" w:rsidRPr="00384A76">
        <w:rPr>
          <w:rFonts w:ascii="Times New Roman" w:hAnsi="Times New Roman"/>
          <w:sz w:val="28"/>
          <w:szCs w:val="28"/>
        </w:rPr>
        <w:t xml:space="preserve">» </w:t>
      </w:r>
      <w:r w:rsidR="00405A6A" w:rsidRPr="00384A76">
        <w:rPr>
          <w:rFonts w:ascii="Times New Roman" w:hAnsi="Times New Roman"/>
          <w:sz w:val="28"/>
          <w:szCs w:val="28"/>
        </w:rPr>
        <w:t>(Республика Татарстан),</w:t>
      </w:r>
      <w:r w:rsidR="002954B8" w:rsidRPr="00384A76">
        <w:rPr>
          <w:rFonts w:ascii="Times New Roman" w:hAnsi="Times New Roman"/>
          <w:sz w:val="28"/>
          <w:szCs w:val="28"/>
        </w:rPr>
        <w:t xml:space="preserve"> </w:t>
      </w:r>
      <w:r w:rsidR="00D24ABA" w:rsidRPr="00384A76">
        <w:rPr>
          <w:rFonts w:ascii="Times New Roman" w:hAnsi="Times New Roman"/>
          <w:sz w:val="28"/>
          <w:szCs w:val="28"/>
        </w:rPr>
        <w:t xml:space="preserve">ООО «Диализ СП» (Владимирская область), </w:t>
      </w:r>
      <w:r w:rsidR="00B21E3A" w:rsidRPr="00384A76">
        <w:rPr>
          <w:rFonts w:ascii="Times New Roman" w:hAnsi="Times New Roman"/>
          <w:sz w:val="28"/>
          <w:szCs w:val="28"/>
        </w:rPr>
        <w:t>ООО «</w:t>
      </w:r>
      <w:proofErr w:type="spellStart"/>
      <w:r w:rsidR="00B21E3A" w:rsidRPr="00384A76">
        <w:rPr>
          <w:rFonts w:ascii="Times New Roman" w:hAnsi="Times New Roman"/>
          <w:sz w:val="28"/>
          <w:szCs w:val="28"/>
        </w:rPr>
        <w:t>Окулюс</w:t>
      </w:r>
      <w:proofErr w:type="spellEnd"/>
      <w:r w:rsidR="00B21E3A" w:rsidRPr="00384A76">
        <w:rPr>
          <w:rFonts w:ascii="Times New Roman" w:hAnsi="Times New Roman"/>
          <w:sz w:val="28"/>
          <w:szCs w:val="28"/>
        </w:rPr>
        <w:t>» (Липецкая область), ООО «</w:t>
      </w:r>
      <w:r w:rsidR="002954B8" w:rsidRPr="00384A76">
        <w:rPr>
          <w:rFonts w:ascii="Times New Roman" w:hAnsi="Times New Roman"/>
          <w:sz w:val="28"/>
          <w:szCs w:val="28"/>
        </w:rPr>
        <w:t>ОЦК</w:t>
      </w:r>
      <w:r w:rsidR="00B87DC8" w:rsidRPr="00384A76">
        <w:rPr>
          <w:rFonts w:ascii="Times New Roman" w:hAnsi="Times New Roman"/>
          <w:sz w:val="28"/>
          <w:szCs w:val="28"/>
        </w:rPr>
        <w:t>»</w:t>
      </w:r>
      <w:r w:rsidR="006D3E3F" w:rsidRPr="00384A76">
        <w:rPr>
          <w:rFonts w:ascii="Times New Roman" w:hAnsi="Times New Roman"/>
          <w:sz w:val="28"/>
          <w:szCs w:val="28"/>
        </w:rPr>
        <w:t xml:space="preserve"> (Республика Карелия)</w:t>
      </w:r>
      <w:r w:rsidR="00B87DC8" w:rsidRPr="00384A76">
        <w:rPr>
          <w:rFonts w:ascii="Times New Roman" w:hAnsi="Times New Roman"/>
          <w:sz w:val="28"/>
          <w:szCs w:val="28"/>
        </w:rPr>
        <w:t xml:space="preserve">, </w:t>
      </w:r>
      <w:r w:rsidR="002954B8" w:rsidRPr="00384A76">
        <w:rPr>
          <w:rFonts w:ascii="Times New Roman" w:hAnsi="Times New Roman"/>
          <w:sz w:val="28"/>
          <w:szCs w:val="28"/>
        </w:rPr>
        <w:t xml:space="preserve">МАНО «ЛДЦ» </w:t>
      </w:r>
      <w:r w:rsidR="00B87DC8" w:rsidRPr="00384A76">
        <w:rPr>
          <w:rFonts w:ascii="Times New Roman" w:hAnsi="Times New Roman"/>
          <w:sz w:val="28"/>
          <w:szCs w:val="28"/>
        </w:rPr>
        <w:t xml:space="preserve">(Иркутская область), </w:t>
      </w:r>
      <w:r w:rsidR="000F2E99" w:rsidRPr="00384A76">
        <w:rPr>
          <w:rFonts w:ascii="Times New Roman" w:hAnsi="Times New Roman"/>
          <w:sz w:val="28"/>
          <w:szCs w:val="28"/>
        </w:rPr>
        <w:t>ООО «Медицина-С» (Сахалинская область)</w:t>
      </w:r>
      <w:r w:rsidR="00A61200" w:rsidRPr="00384A76">
        <w:rPr>
          <w:rFonts w:ascii="Times New Roman" w:hAnsi="Times New Roman"/>
          <w:sz w:val="28"/>
          <w:szCs w:val="28"/>
        </w:rPr>
        <w:t xml:space="preserve">, ООО «ПЭТ – </w:t>
      </w:r>
      <w:proofErr w:type="spellStart"/>
      <w:r w:rsidR="00A61200" w:rsidRPr="00384A76">
        <w:rPr>
          <w:rFonts w:ascii="Times New Roman" w:hAnsi="Times New Roman"/>
          <w:sz w:val="28"/>
          <w:szCs w:val="28"/>
        </w:rPr>
        <w:t>Технолоджи</w:t>
      </w:r>
      <w:proofErr w:type="spellEnd"/>
      <w:r w:rsidR="007868C8" w:rsidRPr="00384A76">
        <w:rPr>
          <w:rFonts w:ascii="Times New Roman" w:hAnsi="Times New Roman"/>
          <w:sz w:val="28"/>
          <w:szCs w:val="28"/>
        </w:rPr>
        <w:t xml:space="preserve"> </w:t>
      </w:r>
      <w:r w:rsidR="000F2E99" w:rsidRPr="00384A76">
        <w:rPr>
          <w:rFonts w:ascii="Times New Roman" w:hAnsi="Times New Roman"/>
          <w:sz w:val="28"/>
          <w:szCs w:val="28"/>
        </w:rPr>
        <w:t xml:space="preserve">Подольск» (Московская область), </w:t>
      </w:r>
      <w:r w:rsidR="007868C8" w:rsidRPr="00384A76">
        <w:rPr>
          <w:rFonts w:ascii="Times New Roman" w:hAnsi="Times New Roman"/>
          <w:sz w:val="28"/>
          <w:szCs w:val="28"/>
        </w:rPr>
        <w:t>ООО «Медицина» (Ивановская область)</w:t>
      </w:r>
      <w:r w:rsidR="00C61552" w:rsidRPr="00384A76">
        <w:rPr>
          <w:rFonts w:ascii="Times New Roman" w:hAnsi="Times New Roman"/>
          <w:sz w:val="28"/>
          <w:szCs w:val="28"/>
        </w:rPr>
        <w:t xml:space="preserve">, ЧУЗ «Медико-санитарная часть» (Астраханская область), ООО «Санаторий «Зеленый город» (Нижегородская область), ООО </w:t>
      </w:r>
      <w:r w:rsidR="002954B8" w:rsidRPr="00384A76">
        <w:rPr>
          <w:rFonts w:ascii="Times New Roman" w:hAnsi="Times New Roman"/>
          <w:sz w:val="28"/>
          <w:szCs w:val="28"/>
        </w:rPr>
        <w:t>МК</w:t>
      </w:r>
      <w:r w:rsidR="00C61552" w:rsidRPr="00384A76">
        <w:rPr>
          <w:rFonts w:ascii="Times New Roman" w:hAnsi="Times New Roman"/>
          <w:sz w:val="28"/>
          <w:szCs w:val="28"/>
        </w:rPr>
        <w:t xml:space="preserve"> «ЭФ ЭМ СИ» (Челябинская область),</w:t>
      </w:r>
      <w:r w:rsidR="002954B8" w:rsidRPr="00384A76">
        <w:rPr>
          <w:rFonts w:ascii="Times New Roman" w:hAnsi="Times New Roman"/>
          <w:sz w:val="28"/>
          <w:szCs w:val="28"/>
        </w:rPr>
        <w:t xml:space="preserve"> ООО «</w:t>
      </w:r>
      <w:proofErr w:type="spellStart"/>
      <w:r w:rsidR="002954B8" w:rsidRPr="00384A76">
        <w:rPr>
          <w:rFonts w:ascii="Times New Roman" w:hAnsi="Times New Roman"/>
          <w:sz w:val="28"/>
          <w:szCs w:val="28"/>
        </w:rPr>
        <w:t>МедПарк</w:t>
      </w:r>
      <w:proofErr w:type="spellEnd"/>
      <w:r w:rsidR="002954B8" w:rsidRPr="00384A76">
        <w:rPr>
          <w:rFonts w:ascii="Times New Roman" w:hAnsi="Times New Roman"/>
          <w:sz w:val="28"/>
          <w:szCs w:val="28"/>
        </w:rPr>
        <w:t>» (Алтайский</w:t>
      </w:r>
      <w:proofErr w:type="gramEnd"/>
      <w:r w:rsidR="002954B8" w:rsidRPr="00384A76">
        <w:rPr>
          <w:rFonts w:ascii="Times New Roman" w:hAnsi="Times New Roman"/>
          <w:sz w:val="28"/>
          <w:szCs w:val="28"/>
        </w:rPr>
        <w:t xml:space="preserve"> край)</w:t>
      </w:r>
      <w:r w:rsidR="00BE5D38" w:rsidRPr="00384A76">
        <w:rPr>
          <w:rFonts w:ascii="Times New Roman" w:hAnsi="Times New Roman"/>
          <w:sz w:val="28"/>
          <w:szCs w:val="28"/>
        </w:rPr>
        <w:t>, ООО «</w:t>
      </w:r>
      <w:proofErr w:type="spellStart"/>
      <w:r w:rsidR="00BE5D38" w:rsidRPr="00384A76">
        <w:rPr>
          <w:rFonts w:ascii="Times New Roman" w:hAnsi="Times New Roman"/>
          <w:sz w:val="28"/>
          <w:szCs w:val="28"/>
        </w:rPr>
        <w:t>Медсе</w:t>
      </w:r>
      <w:r w:rsidR="007B5BBA" w:rsidRPr="00384A76">
        <w:rPr>
          <w:rFonts w:ascii="Times New Roman" w:hAnsi="Times New Roman"/>
          <w:sz w:val="28"/>
          <w:szCs w:val="28"/>
        </w:rPr>
        <w:t>рвис</w:t>
      </w:r>
      <w:proofErr w:type="spellEnd"/>
      <w:r w:rsidR="007B5BBA" w:rsidRPr="00384A76">
        <w:rPr>
          <w:rFonts w:ascii="Times New Roman" w:hAnsi="Times New Roman"/>
          <w:sz w:val="28"/>
          <w:szCs w:val="28"/>
        </w:rPr>
        <w:t xml:space="preserve">» (Республика Башкортостан), АНМО «Ставропольский краевой клинический </w:t>
      </w:r>
      <w:r w:rsidR="00384A76" w:rsidRPr="00384A76">
        <w:rPr>
          <w:rFonts w:ascii="Times New Roman" w:hAnsi="Times New Roman"/>
          <w:sz w:val="28"/>
          <w:szCs w:val="28"/>
        </w:rPr>
        <w:t>консультативно-диагностическ</w:t>
      </w:r>
      <w:r w:rsidR="0048300F">
        <w:rPr>
          <w:rFonts w:ascii="Times New Roman" w:hAnsi="Times New Roman"/>
          <w:sz w:val="28"/>
          <w:szCs w:val="28"/>
        </w:rPr>
        <w:t>ий центр» (Ставропольский край), ООО «</w:t>
      </w:r>
      <w:proofErr w:type="spellStart"/>
      <w:r w:rsidR="0048300F">
        <w:rPr>
          <w:rFonts w:ascii="Times New Roman" w:hAnsi="Times New Roman"/>
          <w:sz w:val="28"/>
          <w:szCs w:val="28"/>
        </w:rPr>
        <w:t>Санталь</w:t>
      </w:r>
      <w:proofErr w:type="spellEnd"/>
      <w:r w:rsidR="0048300F">
        <w:rPr>
          <w:rFonts w:ascii="Times New Roman" w:hAnsi="Times New Roman"/>
          <w:sz w:val="28"/>
          <w:szCs w:val="28"/>
        </w:rPr>
        <w:t xml:space="preserve"> 17 (Республика Тыва).</w:t>
      </w:r>
    </w:p>
    <w:p w:rsidR="00FA0FEF" w:rsidRPr="00FA0FEF" w:rsidRDefault="00FA0FEF" w:rsidP="00405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FA0FEF">
        <w:rPr>
          <w:rFonts w:ascii="Times New Roman" w:hAnsi="Times New Roman"/>
          <w:sz w:val="28"/>
          <w:szCs w:val="28"/>
        </w:rPr>
        <w:t> Лучшая частная организация, осуществляющая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аутсорсинг</w:t>
      </w:r>
      <w:proofErr w:type="spellEnd"/>
      <w:r>
        <w:rPr>
          <w:rFonts w:ascii="Times New Roman" w:hAnsi="Times New Roman"/>
          <w:sz w:val="28"/>
          <w:szCs w:val="28"/>
        </w:rPr>
        <w:t xml:space="preserve"> медицинских услуг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="00B05B9D">
        <w:rPr>
          <w:rFonts w:ascii="Times New Roman" w:hAnsi="Times New Roman"/>
          <w:sz w:val="28"/>
          <w:szCs w:val="28"/>
        </w:rPr>
        <w:t xml:space="preserve"> </w:t>
      </w:r>
      <w:r w:rsidR="00D24ABA">
        <w:rPr>
          <w:rFonts w:ascii="Times New Roman" w:hAnsi="Times New Roman"/>
          <w:sz w:val="28"/>
          <w:szCs w:val="28"/>
        </w:rPr>
        <w:t>2</w:t>
      </w:r>
      <w:r w:rsidR="00B05B9D">
        <w:rPr>
          <w:rFonts w:ascii="Times New Roman" w:hAnsi="Times New Roman"/>
          <w:sz w:val="28"/>
          <w:szCs w:val="28"/>
        </w:rPr>
        <w:t xml:space="preserve"> </w:t>
      </w:r>
      <w:r w:rsidRPr="00FA0FEF">
        <w:rPr>
          <w:rFonts w:ascii="Times New Roman" w:hAnsi="Times New Roman"/>
          <w:sz w:val="28"/>
          <w:szCs w:val="28"/>
        </w:rPr>
        <w:t>анкет</w:t>
      </w:r>
      <w:r w:rsidR="00D24ABA">
        <w:rPr>
          <w:rFonts w:ascii="Times New Roman" w:hAnsi="Times New Roman"/>
          <w:sz w:val="28"/>
          <w:szCs w:val="28"/>
        </w:rPr>
        <w:t>ы</w:t>
      </w:r>
      <w:r w:rsidR="00B05B9D">
        <w:rPr>
          <w:rFonts w:ascii="Times New Roman" w:hAnsi="Times New Roman"/>
          <w:sz w:val="28"/>
          <w:szCs w:val="28"/>
        </w:rPr>
        <w:t>-заявк</w:t>
      </w:r>
      <w:r w:rsidR="00D24ABA">
        <w:rPr>
          <w:rFonts w:ascii="Times New Roman" w:hAnsi="Times New Roman"/>
          <w:sz w:val="28"/>
          <w:szCs w:val="28"/>
        </w:rPr>
        <w:t>и</w:t>
      </w:r>
      <w:r w:rsidR="00B05B9D">
        <w:rPr>
          <w:rFonts w:ascii="Times New Roman" w:hAnsi="Times New Roman"/>
          <w:sz w:val="28"/>
          <w:szCs w:val="28"/>
        </w:rPr>
        <w:t xml:space="preserve"> </w:t>
      </w:r>
      <w:r w:rsidRPr="00FA0FEF">
        <w:rPr>
          <w:rFonts w:ascii="Times New Roman" w:hAnsi="Times New Roman"/>
          <w:sz w:val="28"/>
          <w:szCs w:val="28"/>
        </w:rPr>
        <w:t xml:space="preserve">– </w:t>
      </w:r>
      <w:r w:rsidR="00FA4BEF" w:rsidRPr="00045E39">
        <w:rPr>
          <w:rFonts w:ascii="Times New Roman" w:hAnsi="Times New Roman"/>
          <w:sz w:val="28"/>
          <w:szCs w:val="28"/>
        </w:rPr>
        <w:t>ООО «</w:t>
      </w:r>
      <w:proofErr w:type="spellStart"/>
      <w:r w:rsidR="00FA4BEF" w:rsidRPr="00045E39">
        <w:rPr>
          <w:rFonts w:ascii="Times New Roman" w:hAnsi="Times New Roman"/>
          <w:sz w:val="28"/>
          <w:szCs w:val="28"/>
        </w:rPr>
        <w:t>Автодом</w:t>
      </w:r>
      <w:proofErr w:type="spellEnd"/>
      <w:r w:rsidR="00FA4BEF" w:rsidRPr="00045E39">
        <w:rPr>
          <w:rFonts w:ascii="Times New Roman" w:hAnsi="Times New Roman"/>
          <w:sz w:val="28"/>
          <w:szCs w:val="28"/>
        </w:rPr>
        <w:t>» (Ульяновская область)</w:t>
      </w:r>
      <w:r w:rsidR="00B21E3A" w:rsidRPr="00045E39">
        <w:rPr>
          <w:rFonts w:ascii="Times New Roman" w:hAnsi="Times New Roman"/>
          <w:sz w:val="28"/>
          <w:szCs w:val="28"/>
        </w:rPr>
        <w:t xml:space="preserve">, </w:t>
      </w:r>
      <w:r w:rsidR="00405A6A" w:rsidRPr="00045E39">
        <w:rPr>
          <w:rFonts w:ascii="Times New Roman" w:hAnsi="Times New Roman"/>
          <w:sz w:val="28"/>
          <w:szCs w:val="28"/>
        </w:rPr>
        <w:br/>
      </w:r>
      <w:r w:rsidR="00B21E3A" w:rsidRPr="00045E39">
        <w:rPr>
          <w:rFonts w:ascii="Times New Roman" w:hAnsi="Times New Roman"/>
          <w:sz w:val="28"/>
          <w:szCs w:val="28"/>
        </w:rPr>
        <w:t>ООО «</w:t>
      </w:r>
      <w:proofErr w:type="spellStart"/>
      <w:r w:rsidR="00B21E3A" w:rsidRPr="00045E39">
        <w:rPr>
          <w:rFonts w:ascii="Times New Roman" w:hAnsi="Times New Roman"/>
          <w:sz w:val="28"/>
          <w:szCs w:val="28"/>
        </w:rPr>
        <w:t>Лабдиагностика</w:t>
      </w:r>
      <w:proofErr w:type="spellEnd"/>
      <w:r w:rsidR="00B21E3A" w:rsidRPr="00045E39">
        <w:rPr>
          <w:rFonts w:ascii="Times New Roman" w:hAnsi="Times New Roman"/>
          <w:sz w:val="28"/>
          <w:szCs w:val="28"/>
        </w:rPr>
        <w:t>» (Пермский край).</w:t>
      </w:r>
      <w:r w:rsidR="00B21E3A" w:rsidRPr="00045E39">
        <w:rPr>
          <w:rFonts w:ascii="Times New Roman" w:hAnsi="Times New Roman"/>
          <w:color w:val="00B050"/>
          <w:sz w:val="28"/>
          <w:szCs w:val="28"/>
        </w:rPr>
        <w:t xml:space="preserve"> </w:t>
      </w:r>
    </w:p>
    <w:p w:rsidR="00FA0FEF" w:rsidRPr="00045E39" w:rsidRDefault="00FA0FEF" w:rsidP="00405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1AE">
        <w:rPr>
          <w:rFonts w:ascii="Times New Roman" w:hAnsi="Times New Roman"/>
          <w:sz w:val="28"/>
          <w:szCs w:val="28"/>
        </w:rPr>
        <w:t>–</w:t>
      </w:r>
      <w:r w:rsidRPr="00FA0FEF">
        <w:rPr>
          <w:rFonts w:ascii="Times New Roman" w:hAnsi="Times New Roman"/>
          <w:sz w:val="28"/>
          <w:szCs w:val="28"/>
        </w:rPr>
        <w:t> Лучший субъект Российской Федерации по уровню развития государственно-частного взаимодействия в здравоохранении</w:t>
      </w:r>
      <w:r w:rsidR="00167706">
        <w:rPr>
          <w:rFonts w:ascii="Times New Roman" w:hAnsi="Times New Roman"/>
          <w:sz w:val="28"/>
          <w:szCs w:val="28"/>
        </w:rPr>
        <w:t> </w:t>
      </w:r>
      <w:r w:rsidRPr="00D77610">
        <w:rPr>
          <w:rFonts w:ascii="Times New Roman" w:hAnsi="Times New Roman"/>
          <w:sz w:val="28"/>
          <w:szCs w:val="28"/>
        </w:rPr>
        <w:t>–</w:t>
      </w:r>
      <w:r w:rsidR="00167706">
        <w:rPr>
          <w:rFonts w:ascii="Times New Roman" w:hAnsi="Times New Roman"/>
          <w:sz w:val="28"/>
          <w:szCs w:val="28"/>
        </w:rPr>
        <w:t> </w:t>
      </w:r>
      <w:r w:rsidR="00045E3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субъекта: </w:t>
      </w:r>
      <w:r w:rsidRPr="00045E39">
        <w:rPr>
          <w:rFonts w:ascii="Times New Roman" w:hAnsi="Times New Roman"/>
          <w:sz w:val="28"/>
          <w:szCs w:val="28"/>
        </w:rPr>
        <w:t>Чувашская Республика, Самарская область</w:t>
      </w:r>
      <w:r w:rsidR="00045E39" w:rsidRPr="00045E39">
        <w:rPr>
          <w:rFonts w:ascii="Times New Roman" w:hAnsi="Times New Roman"/>
          <w:sz w:val="28"/>
          <w:szCs w:val="28"/>
        </w:rPr>
        <w:t>, Кабардино-Балкарская Республика</w:t>
      </w:r>
    </w:p>
    <w:p w:rsidR="00FA4BEF" w:rsidRDefault="00EE254E" w:rsidP="00405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</w:t>
      </w:r>
      <w:r w:rsidR="004D74D5">
        <w:rPr>
          <w:rFonts w:ascii="Times New Roman" w:hAnsi="Times New Roman"/>
          <w:sz w:val="28"/>
          <w:szCs w:val="28"/>
        </w:rPr>
        <w:t>1</w:t>
      </w:r>
      <w:r w:rsidR="007E21C9">
        <w:rPr>
          <w:rFonts w:ascii="Times New Roman" w:hAnsi="Times New Roman"/>
          <w:sz w:val="28"/>
          <w:szCs w:val="28"/>
        </w:rPr>
        <w:t xml:space="preserve"> </w:t>
      </w:r>
      <w:r w:rsidR="004B74D1" w:rsidRPr="008A62E8">
        <w:rPr>
          <w:rFonts w:ascii="Times New Roman" w:hAnsi="Times New Roman"/>
          <w:sz w:val="28"/>
          <w:szCs w:val="28"/>
        </w:rPr>
        <w:t>субъект Российской Федерации</w:t>
      </w:r>
      <w:r w:rsidR="00734BA8" w:rsidRPr="008A62E8">
        <w:rPr>
          <w:rFonts w:ascii="Times New Roman" w:hAnsi="Times New Roman"/>
          <w:sz w:val="28"/>
          <w:szCs w:val="28"/>
        </w:rPr>
        <w:t xml:space="preserve"> не представил предложения по участию</w:t>
      </w:r>
      <w:r w:rsidR="004455E2">
        <w:rPr>
          <w:rFonts w:ascii="Times New Roman" w:hAnsi="Times New Roman"/>
          <w:sz w:val="28"/>
          <w:szCs w:val="28"/>
        </w:rPr>
        <w:t xml:space="preserve"> </w:t>
      </w:r>
      <w:r w:rsidR="00734BA8" w:rsidRPr="008A62E8">
        <w:rPr>
          <w:rFonts w:ascii="Times New Roman" w:hAnsi="Times New Roman"/>
          <w:sz w:val="28"/>
          <w:szCs w:val="28"/>
        </w:rPr>
        <w:t xml:space="preserve">в </w:t>
      </w:r>
      <w:r w:rsidR="005569A8">
        <w:rPr>
          <w:rFonts w:ascii="Times New Roman" w:hAnsi="Times New Roman"/>
          <w:sz w:val="28"/>
          <w:szCs w:val="28"/>
        </w:rPr>
        <w:t>К</w:t>
      </w:r>
      <w:r w:rsidR="00734BA8" w:rsidRPr="008A62E8">
        <w:rPr>
          <w:rFonts w:ascii="Times New Roman" w:hAnsi="Times New Roman"/>
          <w:sz w:val="28"/>
          <w:szCs w:val="28"/>
        </w:rPr>
        <w:t>онкурсе</w:t>
      </w:r>
      <w:r w:rsidR="00CF5F5A" w:rsidRPr="008A62E8">
        <w:rPr>
          <w:rFonts w:ascii="Times New Roman" w:hAnsi="Times New Roman"/>
          <w:sz w:val="28"/>
          <w:szCs w:val="28"/>
        </w:rPr>
        <w:t xml:space="preserve"> </w:t>
      </w:r>
      <w:r w:rsidR="005569A8">
        <w:rPr>
          <w:rFonts w:ascii="Times New Roman" w:hAnsi="Times New Roman"/>
          <w:sz w:val="28"/>
          <w:szCs w:val="28"/>
        </w:rPr>
        <w:t>(</w:t>
      </w:r>
      <w:r w:rsidR="00B3790F">
        <w:rPr>
          <w:rFonts w:ascii="Times New Roman" w:hAnsi="Times New Roman"/>
          <w:sz w:val="28"/>
          <w:szCs w:val="28"/>
        </w:rPr>
        <w:t xml:space="preserve">г. Москва, Свердловская область, г. Севастополь, Республика Бурятия, </w:t>
      </w:r>
      <w:r w:rsidR="00B3790F" w:rsidRPr="00B3790F">
        <w:rPr>
          <w:rFonts w:ascii="Times New Roman" w:hAnsi="Times New Roman"/>
          <w:sz w:val="28"/>
          <w:szCs w:val="28"/>
        </w:rPr>
        <w:t>Республика Крым</w:t>
      </w:r>
      <w:r w:rsidR="00B3790F">
        <w:rPr>
          <w:rFonts w:ascii="Times New Roman" w:hAnsi="Times New Roman"/>
          <w:sz w:val="28"/>
          <w:szCs w:val="28"/>
        </w:rPr>
        <w:t xml:space="preserve">, </w:t>
      </w:r>
      <w:r w:rsidR="00B3790F" w:rsidRPr="00B3790F">
        <w:rPr>
          <w:rFonts w:ascii="Times New Roman" w:hAnsi="Times New Roman"/>
          <w:sz w:val="28"/>
          <w:szCs w:val="28"/>
        </w:rPr>
        <w:t>Курганск</w:t>
      </w:r>
      <w:r w:rsidR="000C1A8C">
        <w:rPr>
          <w:rFonts w:ascii="Times New Roman" w:hAnsi="Times New Roman"/>
          <w:sz w:val="28"/>
          <w:szCs w:val="28"/>
        </w:rPr>
        <w:t>ая область, Тверская область, Забайкальский край, Росто</w:t>
      </w:r>
      <w:r w:rsidR="00454388">
        <w:rPr>
          <w:rFonts w:ascii="Times New Roman" w:hAnsi="Times New Roman"/>
          <w:sz w:val="28"/>
          <w:szCs w:val="28"/>
        </w:rPr>
        <w:t>вская область, Курская область,</w:t>
      </w:r>
      <w:r w:rsidR="000C1A8C">
        <w:rPr>
          <w:rFonts w:ascii="Times New Roman" w:hAnsi="Times New Roman"/>
          <w:sz w:val="28"/>
          <w:szCs w:val="28"/>
        </w:rPr>
        <w:t xml:space="preserve"> </w:t>
      </w:r>
      <w:r w:rsidR="00B3790F" w:rsidRPr="00B3790F">
        <w:rPr>
          <w:rFonts w:ascii="Times New Roman" w:hAnsi="Times New Roman"/>
          <w:sz w:val="28"/>
          <w:szCs w:val="28"/>
        </w:rPr>
        <w:t>Еврейская АО</w:t>
      </w:r>
      <w:r w:rsidR="00BA74D0">
        <w:rPr>
          <w:rFonts w:ascii="Times New Roman" w:hAnsi="Times New Roman"/>
          <w:sz w:val="28"/>
          <w:szCs w:val="28"/>
        </w:rPr>
        <w:t>, Кировская область</w:t>
      </w:r>
      <w:r w:rsidR="000C1A8C">
        <w:rPr>
          <w:rFonts w:ascii="Times New Roman" w:hAnsi="Times New Roman"/>
          <w:sz w:val="28"/>
          <w:szCs w:val="28"/>
        </w:rPr>
        <w:t xml:space="preserve">, Кемеровская область, Республика Калмыкия, </w:t>
      </w:r>
      <w:r w:rsidR="00B3790F" w:rsidRPr="00B3790F">
        <w:rPr>
          <w:rFonts w:ascii="Times New Roman" w:hAnsi="Times New Roman"/>
          <w:sz w:val="28"/>
          <w:szCs w:val="28"/>
        </w:rPr>
        <w:t>Ам</w:t>
      </w:r>
      <w:r w:rsidR="000C1A8C">
        <w:rPr>
          <w:rFonts w:ascii="Times New Roman" w:hAnsi="Times New Roman"/>
          <w:sz w:val="28"/>
          <w:szCs w:val="28"/>
        </w:rPr>
        <w:t xml:space="preserve">урская область, Камчатский край, Магаданская область, Республика Ингушетия, </w:t>
      </w:r>
      <w:r w:rsidR="00B3790F" w:rsidRPr="00B3790F">
        <w:rPr>
          <w:rFonts w:ascii="Times New Roman" w:hAnsi="Times New Roman"/>
          <w:sz w:val="28"/>
          <w:szCs w:val="28"/>
        </w:rPr>
        <w:t>Орловская область</w:t>
      </w:r>
      <w:r w:rsidR="000C1A8C">
        <w:rPr>
          <w:rFonts w:ascii="Times New Roman" w:hAnsi="Times New Roman"/>
          <w:sz w:val="28"/>
          <w:szCs w:val="28"/>
        </w:rPr>
        <w:t>, Новгородская область</w:t>
      </w:r>
      <w:r w:rsidR="004455E2">
        <w:rPr>
          <w:rFonts w:ascii="Times New Roman" w:hAnsi="Times New Roman"/>
          <w:sz w:val="28"/>
          <w:szCs w:val="28"/>
        </w:rPr>
        <w:t>, Ненецкий АО</w:t>
      </w:r>
      <w:r w:rsidR="000C1A8C">
        <w:rPr>
          <w:rFonts w:ascii="Times New Roman" w:hAnsi="Times New Roman"/>
          <w:sz w:val="28"/>
          <w:szCs w:val="28"/>
        </w:rPr>
        <w:t>).</w:t>
      </w:r>
      <w:proofErr w:type="gramEnd"/>
    </w:p>
    <w:p w:rsidR="005569A8" w:rsidRPr="008A62E8" w:rsidRDefault="007E21C9" w:rsidP="00405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21</w:t>
      </w:r>
      <w:r w:rsidR="005569A8">
        <w:rPr>
          <w:rFonts w:ascii="Times New Roman" w:hAnsi="Times New Roman"/>
          <w:sz w:val="28"/>
          <w:szCs w:val="28"/>
        </w:rPr>
        <w:t xml:space="preserve"> субъект Российской Федерации сообщил об отсутствии предложений по участию в Конкурсе </w:t>
      </w:r>
      <w:r w:rsidR="005569A8" w:rsidRPr="00454388">
        <w:rPr>
          <w:rFonts w:ascii="Times New Roman" w:hAnsi="Times New Roman"/>
          <w:sz w:val="28"/>
          <w:szCs w:val="28"/>
        </w:rPr>
        <w:t>(</w:t>
      </w:r>
      <w:r w:rsidR="000C1A8C" w:rsidRPr="00454388">
        <w:rPr>
          <w:rFonts w:ascii="Times New Roman" w:hAnsi="Times New Roman"/>
          <w:sz w:val="28"/>
          <w:szCs w:val="28"/>
        </w:rPr>
        <w:t>Ханты-Мансийский АО, Омская область, Республика Коми, Калининградская область, Оренбургская область, Мурманская область, Псковская область, Тульская область, Удмуртская Республика, Республика Северная Осетия</w:t>
      </w:r>
      <w:r w:rsidR="00592E7E" w:rsidRPr="00454388">
        <w:rPr>
          <w:rFonts w:ascii="Times New Roman" w:hAnsi="Times New Roman"/>
          <w:sz w:val="28"/>
          <w:szCs w:val="28"/>
        </w:rPr>
        <w:t>-</w:t>
      </w:r>
      <w:r w:rsidR="000C1A8C" w:rsidRPr="00454388">
        <w:rPr>
          <w:rFonts w:ascii="Times New Roman" w:hAnsi="Times New Roman"/>
          <w:sz w:val="28"/>
          <w:szCs w:val="28"/>
        </w:rPr>
        <w:t xml:space="preserve">Алания, Краснодарский край, Архангельская область, Брянская область, </w:t>
      </w:r>
      <w:r w:rsidR="00BA74D0">
        <w:rPr>
          <w:rFonts w:ascii="Times New Roman" w:hAnsi="Times New Roman"/>
          <w:sz w:val="28"/>
          <w:szCs w:val="28"/>
        </w:rPr>
        <w:t>Смоленская область</w:t>
      </w:r>
      <w:r w:rsidR="00454388" w:rsidRPr="00454388">
        <w:rPr>
          <w:rFonts w:ascii="Times New Roman" w:hAnsi="Times New Roman"/>
          <w:sz w:val="28"/>
          <w:szCs w:val="28"/>
        </w:rPr>
        <w:t xml:space="preserve">, Ярославская </w:t>
      </w:r>
      <w:r w:rsidR="00BA74D0">
        <w:rPr>
          <w:rFonts w:ascii="Times New Roman" w:hAnsi="Times New Roman"/>
          <w:sz w:val="28"/>
          <w:szCs w:val="28"/>
        </w:rPr>
        <w:t>область, Пензенская област</w:t>
      </w:r>
      <w:r w:rsidR="00D426D8">
        <w:rPr>
          <w:rFonts w:ascii="Times New Roman" w:hAnsi="Times New Roman"/>
          <w:sz w:val="28"/>
          <w:szCs w:val="28"/>
        </w:rPr>
        <w:t>ь, Чукотский АО, Приморский край</w:t>
      </w:r>
      <w:r w:rsidR="0048300F">
        <w:rPr>
          <w:rFonts w:ascii="Times New Roman" w:hAnsi="Times New Roman"/>
          <w:sz w:val="28"/>
          <w:szCs w:val="28"/>
        </w:rPr>
        <w:t>,</w:t>
      </w:r>
      <w:r w:rsidRPr="007E21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Томская область,</w:t>
      </w:r>
      <w:r w:rsidRPr="007E21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Воронежская область,</w:t>
      </w:r>
      <w:r w:rsidRPr="007E21C9">
        <w:rPr>
          <w:rFonts w:ascii="Times New Roman" w:hAnsi="Times New Roman"/>
          <w:sz w:val="28"/>
          <w:szCs w:val="28"/>
        </w:rPr>
        <w:t xml:space="preserve"> </w:t>
      </w:r>
      <w:r w:rsidRPr="00B3790F">
        <w:rPr>
          <w:rFonts w:ascii="Times New Roman" w:hAnsi="Times New Roman"/>
          <w:sz w:val="28"/>
          <w:szCs w:val="28"/>
        </w:rPr>
        <w:t>Красноярский край</w:t>
      </w:r>
      <w:r>
        <w:rPr>
          <w:rFonts w:ascii="Times New Roman" w:hAnsi="Times New Roman"/>
          <w:sz w:val="28"/>
          <w:szCs w:val="28"/>
        </w:rPr>
        <w:t>).</w:t>
      </w:r>
      <w:proofErr w:type="gramEnd"/>
    </w:p>
    <w:p w:rsidR="00EF0591" w:rsidRPr="008A62E8" w:rsidRDefault="00EF0591" w:rsidP="00405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A62E8">
        <w:rPr>
          <w:rFonts w:ascii="Times New Roman" w:hAnsi="Times New Roman"/>
          <w:sz w:val="28"/>
          <w:szCs w:val="28"/>
        </w:rPr>
        <w:t xml:space="preserve">На основании обращения Министра здравоохранения Российской Федерации В.И. Скворцовой от </w:t>
      </w:r>
      <w:r w:rsidR="008A62E8" w:rsidRPr="008A62E8">
        <w:rPr>
          <w:rFonts w:ascii="Times New Roman" w:hAnsi="Times New Roman"/>
          <w:sz w:val="28"/>
          <w:szCs w:val="28"/>
        </w:rPr>
        <w:t>11</w:t>
      </w:r>
      <w:r w:rsidR="00F655A8">
        <w:rPr>
          <w:rFonts w:ascii="Times New Roman" w:hAnsi="Times New Roman"/>
          <w:sz w:val="28"/>
          <w:szCs w:val="28"/>
        </w:rPr>
        <w:t>.06.</w:t>
      </w:r>
      <w:r w:rsidRPr="008A62E8">
        <w:rPr>
          <w:rFonts w:ascii="Times New Roman" w:hAnsi="Times New Roman"/>
          <w:sz w:val="28"/>
          <w:szCs w:val="28"/>
        </w:rPr>
        <w:t>201</w:t>
      </w:r>
      <w:r w:rsidR="008A62E8" w:rsidRPr="008A62E8">
        <w:rPr>
          <w:rFonts w:ascii="Times New Roman" w:hAnsi="Times New Roman"/>
          <w:sz w:val="28"/>
          <w:szCs w:val="28"/>
        </w:rPr>
        <w:t>9</w:t>
      </w:r>
      <w:r w:rsidRPr="008A62E8">
        <w:rPr>
          <w:rFonts w:ascii="Times New Roman" w:hAnsi="Times New Roman"/>
          <w:sz w:val="28"/>
          <w:szCs w:val="28"/>
        </w:rPr>
        <w:t xml:space="preserve"> № </w:t>
      </w:r>
      <w:r w:rsidR="008A62E8" w:rsidRPr="008A62E8">
        <w:rPr>
          <w:rFonts w:ascii="Times New Roman" w:hAnsi="Times New Roman"/>
          <w:sz w:val="28"/>
          <w:szCs w:val="28"/>
        </w:rPr>
        <w:t>23-3/И/1-2160</w:t>
      </w:r>
      <w:r w:rsidRPr="008A62E8">
        <w:rPr>
          <w:rFonts w:ascii="Times New Roman" w:hAnsi="Times New Roman"/>
          <w:sz w:val="28"/>
          <w:szCs w:val="28"/>
        </w:rPr>
        <w:t xml:space="preserve"> советник Президента Российской Федерации, заместитель председателя, ответственный секретарь организационного </w:t>
      </w:r>
      <w:r w:rsidRPr="008A62E8">
        <w:rPr>
          <w:rFonts w:ascii="Times New Roman" w:hAnsi="Times New Roman"/>
          <w:sz w:val="28"/>
          <w:szCs w:val="28"/>
        </w:rPr>
        <w:lastRenderedPageBreak/>
        <w:t xml:space="preserve">комитета по подготовке и проведению </w:t>
      </w:r>
      <w:r w:rsidR="008A5089" w:rsidRPr="008A62E8">
        <w:rPr>
          <w:rFonts w:ascii="Times New Roman" w:hAnsi="Times New Roman"/>
          <w:sz w:val="28"/>
          <w:szCs w:val="28"/>
        </w:rPr>
        <w:t>Ф</w:t>
      </w:r>
      <w:r w:rsidRPr="008A62E8">
        <w:rPr>
          <w:rFonts w:ascii="Times New Roman" w:hAnsi="Times New Roman"/>
          <w:sz w:val="28"/>
          <w:szCs w:val="28"/>
        </w:rPr>
        <w:t xml:space="preserve">орума А.А. Кобяков сообщил, </w:t>
      </w:r>
      <w:r w:rsidR="00F655A8">
        <w:rPr>
          <w:rFonts w:ascii="Times New Roman" w:hAnsi="Times New Roman"/>
          <w:sz w:val="28"/>
          <w:szCs w:val="28"/>
        </w:rPr>
        <w:br/>
      </w:r>
      <w:r w:rsidRPr="008A62E8">
        <w:rPr>
          <w:rFonts w:ascii="Times New Roman" w:hAnsi="Times New Roman"/>
          <w:sz w:val="28"/>
          <w:szCs w:val="28"/>
        </w:rPr>
        <w:t xml:space="preserve">что проведение торжественной церемонии награждения победителей Конкурса </w:t>
      </w:r>
      <w:r w:rsidR="00F655A8">
        <w:rPr>
          <w:rFonts w:ascii="Times New Roman" w:hAnsi="Times New Roman"/>
          <w:sz w:val="28"/>
          <w:szCs w:val="28"/>
        </w:rPr>
        <w:br/>
      </w:r>
      <w:r w:rsidRPr="008A62E8">
        <w:rPr>
          <w:rFonts w:ascii="Times New Roman" w:hAnsi="Times New Roman"/>
          <w:sz w:val="28"/>
          <w:szCs w:val="28"/>
        </w:rPr>
        <w:t xml:space="preserve">на площадке </w:t>
      </w:r>
      <w:r w:rsidR="008A5089" w:rsidRPr="008A62E8">
        <w:rPr>
          <w:rFonts w:ascii="Times New Roman" w:hAnsi="Times New Roman"/>
          <w:sz w:val="28"/>
          <w:szCs w:val="28"/>
        </w:rPr>
        <w:t>Форума в г. Сочи в 20</w:t>
      </w:r>
      <w:r w:rsidR="008A62E8" w:rsidRPr="008A62E8">
        <w:rPr>
          <w:rFonts w:ascii="Times New Roman" w:hAnsi="Times New Roman"/>
          <w:sz w:val="28"/>
          <w:szCs w:val="28"/>
        </w:rPr>
        <w:t>20</w:t>
      </w:r>
      <w:r w:rsidR="008A5089" w:rsidRPr="008A62E8">
        <w:rPr>
          <w:rFonts w:ascii="Times New Roman" w:hAnsi="Times New Roman"/>
          <w:sz w:val="28"/>
          <w:szCs w:val="28"/>
        </w:rPr>
        <w:t xml:space="preserve"> год</w:t>
      </w:r>
      <w:r w:rsidRPr="008A62E8">
        <w:rPr>
          <w:rFonts w:ascii="Times New Roman" w:hAnsi="Times New Roman"/>
          <w:sz w:val="28"/>
          <w:szCs w:val="28"/>
        </w:rPr>
        <w:t xml:space="preserve">у </w:t>
      </w:r>
      <w:r w:rsidR="008A62E8" w:rsidRPr="008A62E8">
        <w:rPr>
          <w:rFonts w:ascii="Times New Roman" w:hAnsi="Times New Roman"/>
          <w:sz w:val="28"/>
          <w:szCs w:val="28"/>
        </w:rPr>
        <w:t>будет учтено при подготовке деловой программы Форума</w:t>
      </w:r>
      <w:r w:rsidR="008A5089" w:rsidRPr="008A62E8">
        <w:rPr>
          <w:rFonts w:ascii="Times New Roman" w:hAnsi="Times New Roman"/>
          <w:sz w:val="28"/>
          <w:szCs w:val="28"/>
        </w:rPr>
        <w:t>.</w:t>
      </w:r>
      <w:proofErr w:type="gramEnd"/>
      <w:r w:rsidR="00EA53B0" w:rsidRPr="008A62E8">
        <w:rPr>
          <w:rFonts w:ascii="Times New Roman" w:hAnsi="Times New Roman"/>
          <w:sz w:val="28"/>
          <w:szCs w:val="28"/>
        </w:rPr>
        <w:t xml:space="preserve"> Фонд </w:t>
      </w:r>
      <w:proofErr w:type="spellStart"/>
      <w:r w:rsidR="00EA53B0" w:rsidRPr="008A62E8">
        <w:rPr>
          <w:rFonts w:ascii="Times New Roman" w:hAnsi="Times New Roman"/>
          <w:sz w:val="28"/>
          <w:szCs w:val="28"/>
        </w:rPr>
        <w:t>Росконгресс</w:t>
      </w:r>
      <w:proofErr w:type="spellEnd"/>
      <w:r w:rsidR="00EA53B0" w:rsidRPr="008A62E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A53B0" w:rsidRPr="008A62E8">
        <w:rPr>
          <w:rFonts w:ascii="Times New Roman" w:hAnsi="Times New Roman"/>
          <w:sz w:val="28"/>
          <w:szCs w:val="28"/>
        </w:rPr>
        <w:t>ориентиров</w:t>
      </w:r>
      <w:r w:rsidR="008A62E8" w:rsidRPr="008A62E8">
        <w:rPr>
          <w:rFonts w:ascii="Times New Roman" w:hAnsi="Times New Roman"/>
          <w:sz w:val="28"/>
          <w:szCs w:val="28"/>
        </w:rPr>
        <w:t>ан</w:t>
      </w:r>
      <w:proofErr w:type="gramEnd"/>
      <w:r w:rsidR="008A62E8" w:rsidRPr="008A62E8">
        <w:rPr>
          <w:rFonts w:ascii="Times New Roman" w:hAnsi="Times New Roman"/>
          <w:sz w:val="28"/>
          <w:szCs w:val="28"/>
        </w:rPr>
        <w:t xml:space="preserve"> </w:t>
      </w:r>
      <w:r w:rsidR="00EA53B0" w:rsidRPr="008A62E8">
        <w:rPr>
          <w:rFonts w:ascii="Times New Roman" w:hAnsi="Times New Roman"/>
          <w:sz w:val="28"/>
          <w:szCs w:val="28"/>
        </w:rPr>
        <w:t xml:space="preserve">на тесное сотрудничество </w:t>
      </w:r>
      <w:r w:rsidR="00F655A8">
        <w:rPr>
          <w:rFonts w:ascii="Times New Roman" w:hAnsi="Times New Roman"/>
          <w:sz w:val="28"/>
          <w:szCs w:val="28"/>
        </w:rPr>
        <w:br/>
      </w:r>
      <w:r w:rsidR="00EA53B0" w:rsidRPr="008A62E8">
        <w:rPr>
          <w:rFonts w:ascii="Times New Roman" w:hAnsi="Times New Roman"/>
          <w:sz w:val="28"/>
          <w:szCs w:val="28"/>
        </w:rPr>
        <w:t xml:space="preserve">с Минздравом России в решении организационных вопросов подготовки </w:t>
      </w:r>
      <w:r w:rsidR="00F655A8">
        <w:rPr>
          <w:rFonts w:ascii="Times New Roman" w:hAnsi="Times New Roman"/>
          <w:sz w:val="28"/>
          <w:szCs w:val="28"/>
        </w:rPr>
        <w:br/>
      </w:r>
      <w:r w:rsidR="00EA53B0" w:rsidRPr="008A62E8">
        <w:rPr>
          <w:rFonts w:ascii="Times New Roman" w:hAnsi="Times New Roman"/>
          <w:sz w:val="28"/>
          <w:szCs w:val="28"/>
        </w:rPr>
        <w:t>и проведения указанного мероприятия.</w:t>
      </w:r>
    </w:p>
    <w:p w:rsidR="00084DCD" w:rsidRDefault="0015045D" w:rsidP="00084DC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A62E8">
        <w:rPr>
          <w:rFonts w:ascii="Times New Roman" w:hAnsi="Times New Roman"/>
          <w:sz w:val="28"/>
          <w:szCs w:val="28"/>
        </w:rPr>
        <w:t xml:space="preserve">На заседании Координационного совета </w:t>
      </w:r>
      <w:r w:rsidR="00084DCD">
        <w:rPr>
          <w:rFonts w:ascii="Times New Roman" w:hAnsi="Times New Roman" w:cs="Times New Roman"/>
          <w:sz w:val="28"/>
          <w:szCs w:val="28"/>
          <w:lang w:eastAsia="en-US"/>
        </w:rPr>
        <w:t xml:space="preserve">Минздрава России </w:t>
      </w:r>
      <w:r w:rsidR="00084DCD">
        <w:rPr>
          <w:rFonts w:ascii="Times New Roman" w:hAnsi="Times New Roman" w:cs="Times New Roman"/>
          <w:sz w:val="28"/>
          <w:szCs w:val="28"/>
          <w:lang w:eastAsia="en-US"/>
        </w:rPr>
        <w:br/>
        <w:t>по государственно-частному партнерству (далее – Координационный совет) предлагается:</w:t>
      </w:r>
    </w:p>
    <w:p w:rsidR="0015045D" w:rsidRPr="008A62E8" w:rsidRDefault="0015045D" w:rsidP="00405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62E8">
        <w:rPr>
          <w:rFonts w:ascii="Times New Roman" w:hAnsi="Times New Roman"/>
          <w:sz w:val="28"/>
          <w:szCs w:val="28"/>
        </w:rPr>
        <w:t xml:space="preserve">1. Принять к сведению информацию ответственного секретаря Координационного совета, директора Департамента инфраструктурного развития </w:t>
      </w:r>
      <w:r w:rsidR="0010011F">
        <w:rPr>
          <w:rFonts w:ascii="Times New Roman" w:hAnsi="Times New Roman"/>
          <w:sz w:val="28"/>
          <w:szCs w:val="28"/>
        </w:rPr>
        <w:br/>
      </w:r>
      <w:r w:rsidRPr="008A62E8">
        <w:rPr>
          <w:rFonts w:ascii="Times New Roman" w:hAnsi="Times New Roman"/>
          <w:sz w:val="28"/>
          <w:szCs w:val="28"/>
        </w:rPr>
        <w:t xml:space="preserve">и государственно-частного партнерства Минздрава России А.В. Казутина </w:t>
      </w:r>
      <w:r w:rsidR="0010011F">
        <w:rPr>
          <w:rFonts w:ascii="Times New Roman" w:hAnsi="Times New Roman"/>
          <w:sz w:val="28"/>
          <w:szCs w:val="28"/>
        </w:rPr>
        <w:br/>
      </w:r>
      <w:r w:rsidRPr="008A62E8">
        <w:rPr>
          <w:rFonts w:ascii="Times New Roman" w:hAnsi="Times New Roman"/>
          <w:sz w:val="28"/>
          <w:szCs w:val="28"/>
        </w:rPr>
        <w:t>по вопросу 1 повестки дня;</w:t>
      </w:r>
    </w:p>
    <w:p w:rsidR="0015045D" w:rsidRPr="008035EF" w:rsidRDefault="00592E7E" w:rsidP="00405A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5045D" w:rsidRPr="008A62E8">
        <w:rPr>
          <w:rFonts w:ascii="Times New Roman" w:hAnsi="Times New Roman"/>
          <w:sz w:val="28"/>
          <w:szCs w:val="28"/>
        </w:rPr>
        <w:t xml:space="preserve">. Департаменту инфраструктурного развития и государственно-частного </w:t>
      </w:r>
      <w:r w:rsidR="0015045D" w:rsidRPr="008035EF">
        <w:rPr>
          <w:rFonts w:ascii="Times New Roman" w:hAnsi="Times New Roman"/>
          <w:color w:val="000000" w:themeColor="text1"/>
          <w:sz w:val="28"/>
          <w:szCs w:val="28"/>
        </w:rPr>
        <w:t>партнерства Минздрава России, совместно с Департаментом общественного здоровья и коммуникаций Минздрава России продолжить работу по организации Всероссийского конкурса «Лучший проект государственно-частного вз</w:t>
      </w:r>
      <w:r w:rsidR="00734BA8" w:rsidRPr="008035EF">
        <w:rPr>
          <w:rFonts w:ascii="Times New Roman" w:hAnsi="Times New Roman"/>
          <w:color w:val="000000" w:themeColor="text1"/>
          <w:sz w:val="28"/>
          <w:szCs w:val="28"/>
        </w:rPr>
        <w:t xml:space="preserve">аимодействия в </w:t>
      </w:r>
      <w:proofErr w:type="gramStart"/>
      <w:r w:rsidR="00734BA8" w:rsidRPr="008035EF">
        <w:rPr>
          <w:rFonts w:ascii="Times New Roman" w:hAnsi="Times New Roman"/>
          <w:color w:val="000000" w:themeColor="text1"/>
          <w:sz w:val="28"/>
          <w:szCs w:val="28"/>
        </w:rPr>
        <w:t>здравоохранении</w:t>
      </w:r>
      <w:proofErr w:type="gramEnd"/>
      <w:r w:rsidR="00734BA8" w:rsidRPr="008035EF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9B1C18" w:rsidRPr="008035EF" w:rsidRDefault="00592E7E" w:rsidP="00405A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F655A8">
        <w:rPr>
          <w:rFonts w:ascii="Times New Roman" w:hAnsi="Times New Roman"/>
          <w:color w:val="000000" w:themeColor="text1"/>
          <w:sz w:val="28"/>
          <w:szCs w:val="28"/>
        </w:rPr>
        <w:t>. </w:t>
      </w:r>
      <w:proofErr w:type="gramStart"/>
      <w:r w:rsidR="00734BA8" w:rsidRPr="008035EF">
        <w:rPr>
          <w:rFonts w:ascii="Times New Roman" w:hAnsi="Times New Roman"/>
          <w:color w:val="000000" w:themeColor="text1"/>
          <w:sz w:val="28"/>
          <w:szCs w:val="28"/>
        </w:rPr>
        <w:t>Предложить органам государственной власти субъектов Российской Федерации</w:t>
      </w:r>
      <w:r w:rsidR="00405A6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34BA8" w:rsidRPr="008035E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не участвующих в Конкурсе</w:t>
      </w:r>
      <w:r w:rsidR="00405A6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34BA8" w:rsidRPr="008035EF">
        <w:rPr>
          <w:rFonts w:ascii="Times New Roman" w:hAnsi="Times New Roman"/>
          <w:color w:val="000000" w:themeColor="text1"/>
          <w:sz w:val="28"/>
          <w:szCs w:val="28"/>
        </w:rPr>
        <w:t xml:space="preserve"> активизировать работу по выявлению </w:t>
      </w:r>
      <w:r w:rsidR="00F655A8">
        <w:rPr>
          <w:rFonts w:ascii="Times New Roman" w:hAnsi="Times New Roman"/>
          <w:color w:val="000000" w:themeColor="text1"/>
          <w:sz w:val="28"/>
          <w:szCs w:val="28"/>
        </w:rPr>
        <w:br/>
      </w:r>
      <w:r w:rsidR="00734BA8" w:rsidRPr="008035EF">
        <w:rPr>
          <w:rFonts w:ascii="Times New Roman" w:hAnsi="Times New Roman"/>
          <w:color w:val="000000" w:themeColor="text1"/>
          <w:sz w:val="28"/>
          <w:szCs w:val="28"/>
        </w:rPr>
        <w:t>и тиражированию успешной практики взаимовыгодного сотрудничества органов государственной власти, частных и некоммерческих организаций, позволяющего обеспечить эффективное выполнение задач публично-правовых образований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="00734BA8" w:rsidRPr="008035EF">
        <w:rPr>
          <w:rFonts w:ascii="Times New Roman" w:hAnsi="Times New Roman"/>
          <w:color w:val="000000" w:themeColor="text1"/>
          <w:sz w:val="28"/>
          <w:szCs w:val="28"/>
        </w:rPr>
        <w:t xml:space="preserve">в здравоохранении путем привлечения частных ресурсов для создания, реконструкции, управления, содержания инфраструктуры здравоохранения или предоставления услуг. </w:t>
      </w:r>
      <w:proofErr w:type="gramEnd"/>
    </w:p>
    <w:sectPr w:rsidR="009B1C18" w:rsidRPr="008035EF" w:rsidSect="00A63F9F">
      <w:headerReference w:type="default" r:id="rId8"/>
      <w:pgSz w:w="11906" w:h="16838"/>
      <w:pgMar w:top="1134" w:right="566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BBA" w:rsidRDefault="007B5BBA" w:rsidP="008077C8">
      <w:pPr>
        <w:spacing w:after="0" w:line="240" w:lineRule="auto"/>
      </w:pPr>
      <w:r>
        <w:separator/>
      </w:r>
    </w:p>
  </w:endnote>
  <w:endnote w:type="continuationSeparator" w:id="0">
    <w:p w:rsidR="007B5BBA" w:rsidRDefault="007B5BBA" w:rsidP="00807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BBA" w:rsidRDefault="007B5BBA" w:rsidP="008077C8">
      <w:pPr>
        <w:spacing w:after="0" w:line="240" w:lineRule="auto"/>
      </w:pPr>
      <w:r>
        <w:separator/>
      </w:r>
    </w:p>
  </w:footnote>
  <w:footnote w:type="continuationSeparator" w:id="0">
    <w:p w:rsidR="007B5BBA" w:rsidRDefault="007B5BBA" w:rsidP="00807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2208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7B5BBA" w:rsidRPr="008077C8" w:rsidRDefault="00893800">
        <w:pPr>
          <w:pStyle w:val="a3"/>
          <w:jc w:val="center"/>
          <w:rPr>
            <w:rFonts w:ascii="Times New Roman" w:hAnsi="Times New Roman"/>
          </w:rPr>
        </w:pPr>
        <w:r w:rsidRPr="008077C8">
          <w:rPr>
            <w:rFonts w:ascii="Times New Roman" w:hAnsi="Times New Roman"/>
          </w:rPr>
          <w:fldChar w:fldCharType="begin"/>
        </w:r>
        <w:r w:rsidR="007B5BBA" w:rsidRPr="008077C8">
          <w:rPr>
            <w:rFonts w:ascii="Times New Roman" w:hAnsi="Times New Roman"/>
          </w:rPr>
          <w:instrText xml:space="preserve"> PAGE   \* MERGEFORMAT </w:instrText>
        </w:r>
        <w:r w:rsidRPr="008077C8">
          <w:rPr>
            <w:rFonts w:ascii="Times New Roman" w:hAnsi="Times New Roman"/>
          </w:rPr>
          <w:fldChar w:fldCharType="separate"/>
        </w:r>
        <w:r w:rsidR="00216320">
          <w:rPr>
            <w:rFonts w:ascii="Times New Roman" w:hAnsi="Times New Roman"/>
            <w:noProof/>
          </w:rPr>
          <w:t>2</w:t>
        </w:r>
        <w:r w:rsidRPr="008077C8">
          <w:rPr>
            <w:rFonts w:ascii="Times New Roman" w:hAnsi="Times New Roman"/>
          </w:rPr>
          <w:fldChar w:fldCharType="end"/>
        </w:r>
      </w:p>
    </w:sdtContent>
  </w:sdt>
  <w:p w:rsidR="007B5BBA" w:rsidRDefault="007B5BB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E22D6"/>
    <w:multiLevelType w:val="hybridMultilevel"/>
    <w:tmpl w:val="0054D9CA"/>
    <w:lvl w:ilvl="0" w:tplc="B1BCF62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1A8A"/>
    <w:rsid w:val="00011E14"/>
    <w:rsid w:val="000423DA"/>
    <w:rsid w:val="00042CEF"/>
    <w:rsid w:val="00045E39"/>
    <w:rsid w:val="0006036B"/>
    <w:rsid w:val="00084DCD"/>
    <w:rsid w:val="00091CC5"/>
    <w:rsid w:val="000B5A0B"/>
    <w:rsid w:val="000C1A8C"/>
    <w:rsid w:val="000C3811"/>
    <w:rsid w:val="000C5243"/>
    <w:rsid w:val="000D6A2D"/>
    <w:rsid w:val="000E446F"/>
    <w:rsid w:val="000F0AB9"/>
    <w:rsid w:val="000F2E99"/>
    <w:rsid w:val="0010011F"/>
    <w:rsid w:val="00130EED"/>
    <w:rsid w:val="00144D1B"/>
    <w:rsid w:val="0015045D"/>
    <w:rsid w:val="00156713"/>
    <w:rsid w:val="00160702"/>
    <w:rsid w:val="00167706"/>
    <w:rsid w:val="00196CC0"/>
    <w:rsid w:val="001C1A8A"/>
    <w:rsid w:val="001D1BA7"/>
    <w:rsid w:val="002075AD"/>
    <w:rsid w:val="00216320"/>
    <w:rsid w:val="0021799C"/>
    <w:rsid w:val="002546B9"/>
    <w:rsid w:val="002646B5"/>
    <w:rsid w:val="002954B8"/>
    <w:rsid w:val="002A4F62"/>
    <w:rsid w:val="002B12FC"/>
    <w:rsid w:val="002B475F"/>
    <w:rsid w:val="002E4426"/>
    <w:rsid w:val="0031193A"/>
    <w:rsid w:val="00343119"/>
    <w:rsid w:val="00347585"/>
    <w:rsid w:val="00384A76"/>
    <w:rsid w:val="003A372A"/>
    <w:rsid w:val="003A5D65"/>
    <w:rsid w:val="003B0D10"/>
    <w:rsid w:val="003C3EB0"/>
    <w:rsid w:val="003D0E9D"/>
    <w:rsid w:val="003E2FBC"/>
    <w:rsid w:val="00405A6A"/>
    <w:rsid w:val="00406A72"/>
    <w:rsid w:val="00414587"/>
    <w:rsid w:val="00424809"/>
    <w:rsid w:val="00441B6B"/>
    <w:rsid w:val="004424EE"/>
    <w:rsid w:val="004455E2"/>
    <w:rsid w:val="00453453"/>
    <w:rsid w:val="00454388"/>
    <w:rsid w:val="004675C8"/>
    <w:rsid w:val="0048300F"/>
    <w:rsid w:val="004B74D1"/>
    <w:rsid w:val="004C72B8"/>
    <w:rsid w:val="004D74D5"/>
    <w:rsid w:val="004E5E0E"/>
    <w:rsid w:val="00502594"/>
    <w:rsid w:val="005203E1"/>
    <w:rsid w:val="00525690"/>
    <w:rsid w:val="00527F7B"/>
    <w:rsid w:val="005558AF"/>
    <w:rsid w:val="005569A8"/>
    <w:rsid w:val="00592E7E"/>
    <w:rsid w:val="005A2E17"/>
    <w:rsid w:val="005A7EF1"/>
    <w:rsid w:val="005B10C7"/>
    <w:rsid w:val="005E2967"/>
    <w:rsid w:val="005E3B0C"/>
    <w:rsid w:val="005F143A"/>
    <w:rsid w:val="00632D76"/>
    <w:rsid w:val="006552C5"/>
    <w:rsid w:val="006763BC"/>
    <w:rsid w:val="006A2A57"/>
    <w:rsid w:val="006D3E3F"/>
    <w:rsid w:val="006D629C"/>
    <w:rsid w:val="00713E8D"/>
    <w:rsid w:val="007243C2"/>
    <w:rsid w:val="00734BA8"/>
    <w:rsid w:val="00754436"/>
    <w:rsid w:val="00756CC1"/>
    <w:rsid w:val="00774AEE"/>
    <w:rsid w:val="0077722F"/>
    <w:rsid w:val="00781CC1"/>
    <w:rsid w:val="007868C8"/>
    <w:rsid w:val="007A2B7B"/>
    <w:rsid w:val="007B5BBA"/>
    <w:rsid w:val="007D6DCB"/>
    <w:rsid w:val="007E21C9"/>
    <w:rsid w:val="008035EF"/>
    <w:rsid w:val="00805502"/>
    <w:rsid w:val="008077C8"/>
    <w:rsid w:val="0081578F"/>
    <w:rsid w:val="00860A1D"/>
    <w:rsid w:val="008646D2"/>
    <w:rsid w:val="0087422C"/>
    <w:rsid w:val="008847B4"/>
    <w:rsid w:val="00885C52"/>
    <w:rsid w:val="0089245A"/>
    <w:rsid w:val="00893800"/>
    <w:rsid w:val="008939A1"/>
    <w:rsid w:val="008A1A1D"/>
    <w:rsid w:val="008A5089"/>
    <w:rsid w:val="008A62E8"/>
    <w:rsid w:val="008A7C3F"/>
    <w:rsid w:val="008C423B"/>
    <w:rsid w:val="008F078D"/>
    <w:rsid w:val="008F428A"/>
    <w:rsid w:val="009018AE"/>
    <w:rsid w:val="009032EC"/>
    <w:rsid w:val="0092654B"/>
    <w:rsid w:val="009276D2"/>
    <w:rsid w:val="009644EB"/>
    <w:rsid w:val="00983981"/>
    <w:rsid w:val="009A62EA"/>
    <w:rsid w:val="009B1C18"/>
    <w:rsid w:val="009C6762"/>
    <w:rsid w:val="009F67F4"/>
    <w:rsid w:val="00A3024C"/>
    <w:rsid w:val="00A60585"/>
    <w:rsid w:val="00A61200"/>
    <w:rsid w:val="00A63175"/>
    <w:rsid w:val="00A63F9F"/>
    <w:rsid w:val="00A66576"/>
    <w:rsid w:val="00A74837"/>
    <w:rsid w:val="00A761C6"/>
    <w:rsid w:val="00AC1B28"/>
    <w:rsid w:val="00AC3D34"/>
    <w:rsid w:val="00B05B9D"/>
    <w:rsid w:val="00B21E3A"/>
    <w:rsid w:val="00B3790F"/>
    <w:rsid w:val="00B51DF5"/>
    <w:rsid w:val="00B82FEE"/>
    <w:rsid w:val="00B8358C"/>
    <w:rsid w:val="00B87DC8"/>
    <w:rsid w:val="00B90B4E"/>
    <w:rsid w:val="00B939BB"/>
    <w:rsid w:val="00B961AE"/>
    <w:rsid w:val="00BA74D0"/>
    <w:rsid w:val="00BE205C"/>
    <w:rsid w:val="00BE58BC"/>
    <w:rsid w:val="00BE5D38"/>
    <w:rsid w:val="00C07F8A"/>
    <w:rsid w:val="00C142F0"/>
    <w:rsid w:val="00C23416"/>
    <w:rsid w:val="00C61552"/>
    <w:rsid w:val="00C61C3A"/>
    <w:rsid w:val="00C77921"/>
    <w:rsid w:val="00C939FB"/>
    <w:rsid w:val="00CB52CB"/>
    <w:rsid w:val="00CD19B1"/>
    <w:rsid w:val="00CF541F"/>
    <w:rsid w:val="00CF5F5A"/>
    <w:rsid w:val="00D01671"/>
    <w:rsid w:val="00D10697"/>
    <w:rsid w:val="00D240F5"/>
    <w:rsid w:val="00D24ABA"/>
    <w:rsid w:val="00D426D8"/>
    <w:rsid w:val="00D56B46"/>
    <w:rsid w:val="00D8021A"/>
    <w:rsid w:val="00D80D5F"/>
    <w:rsid w:val="00DA283F"/>
    <w:rsid w:val="00DD0D69"/>
    <w:rsid w:val="00DD14D9"/>
    <w:rsid w:val="00DE39AF"/>
    <w:rsid w:val="00E03E35"/>
    <w:rsid w:val="00E172CF"/>
    <w:rsid w:val="00E3541A"/>
    <w:rsid w:val="00E46069"/>
    <w:rsid w:val="00E51061"/>
    <w:rsid w:val="00E6415B"/>
    <w:rsid w:val="00E67BC0"/>
    <w:rsid w:val="00E86F48"/>
    <w:rsid w:val="00EA1A50"/>
    <w:rsid w:val="00EA53B0"/>
    <w:rsid w:val="00EE254E"/>
    <w:rsid w:val="00EE65AF"/>
    <w:rsid w:val="00EF04B7"/>
    <w:rsid w:val="00EF0591"/>
    <w:rsid w:val="00F00730"/>
    <w:rsid w:val="00F010F1"/>
    <w:rsid w:val="00F163EB"/>
    <w:rsid w:val="00F63A6A"/>
    <w:rsid w:val="00F655A8"/>
    <w:rsid w:val="00F8487F"/>
    <w:rsid w:val="00F87C50"/>
    <w:rsid w:val="00F92F8C"/>
    <w:rsid w:val="00FA0FEF"/>
    <w:rsid w:val="00FA4BEF"/>
    <w:rsid w:val="00FC0B3E"/>
    <w:rsid w:val="00FC2658"/>
    <w:rsid w:val="00FE3F9A"/>
    <w:rsid w:val="00FF29F6"/>
    <w:rsid w:val="00FF3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A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C1A8A"/>
    <w:pPr>
      <w:widowControl w:val="0"/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07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77C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807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077C8"/>
    <w:rPr>
      <w:rFonts w:ascii="Calibri" w:eastAsia="Calibri" w:hAnsi="Calibri" w:cs="Times New Roman"/>
    </w:rPr>
  </w:style>
  <w:style w:type="paragraph" w:customStyle="1" w:styleId="Default">
    <w:name w:val="Default"/>
    <w:rsid w:val="00B8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15045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084DCD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8AFCFF-5A7D-4F3A-A4CA-BF0C03E94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1567</Words>
  <Characters>8935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YUndunovaSB</dc:creator>
  <cp:lastModifiedBy>TingaevEY</cp:lastModifiedBy>
  <cp:revision>16</cp:revision>
  <cp:lastPrinted>2019-11-06T13:10:00Z</cp:lastPrinted>
  <dcterms:created xsi:type="dcterms:W3CDTF">2019-11-12T11:57:00Z</dcterms:created>
  <dcterms:modified xsi:type="dcterms:W3CDTF">2019-11-18T13:27:00Z</dcterms:modified>
</cp:coreProperties>
</file>