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4" w:rsidRPr="00242EBA" w:rsidRDefault="00207FB4" w:rsidP="00207FB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07FB4" w:rsidRPr="00242EBA" w:rsidRDefault="00207FB4" w:rsidP="00207FB4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>Имипрамина гидрохлорид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207FB4" w:rsidRDefault="00207FB4" w:rsidP="00207FB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драже</w:t>
      </w:r>
    </w:p>
    <w:p w:rsidR="00207FB4" w:rsidRDefault="00207FB4" w:rsidP="00207FB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Имипрамин, драже</w:t>
      </w:r>
    </w:p>
    <w:p w:rsidR="00207FB4" w:rsidRPr="00207FB4" w:rsidRDefault="00207FB4" w:rsidP="00207FB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433B">
        <w:rPr>
          <w:rFonts w:ascii="Times New Roman" w:hAnsi="Times New Roman"/>
          <w:b/>
          <w:sz w:val="28"/>
          <w:szCs w:val="28"/>
          <w:lang w:val="en-US"/>
        </w:rPr>
        <w:t>Imipramini</w:t>
      </w:r>
      <w:r w:rsidRPr="00207FB4">
        <w:rPr>
          <w:rFonts w:ascii="Times New Roman" w:hAnsi="Times New Roman"/>
          <w:b/>
          <w:sz w:val="28"/>
          <w:szCs w:val="28"/>
        </w:rPr>
        <w:t xml:space="preserve"> </w:t>
      </w:r>
      <w:r w:rsidRPr="0077433B">
        <w:rPr>
          <w:rFonts w:ascii="Times New Roman" w:hAnsi="Times New Roman"/>
          <w:b/>
          <w:sz w:val="28"/>
          <w:szCs w:val="28"/>
          <w:lang w:val="en-US"/>
        </w:rPr>
        <w:t>hydrochlorid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207FB4" w:rsidRPr="00EC04C1" w:rsidRDefault="00207FB4" w:rsidP="00207FB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dragee</w:t>
      </w:r>
      <w:proofErr w:type="gramEnd"/>
      <w:r w:rsidRPr="00207FB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C04C1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207FB4" w:rsidRPr="00207FB4" w:rsidRDefault="00207FB4" w:rsidP="00207FB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07FB4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207FB4" w:rsidRDefault="00207FB4" w:rsidP="00207FB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3D2E">
        <w:rPr>
          <w:rFonts w:ascii="Times New Roman" w:hAnsi="Times New Roman"/>
          <w:b w:val="0"/>
          <w:szCs w:val="28"/>
        </w:rPr>
        <w:t xml:space="preserve">имипрамина гидрохлорид, </w:t>
      </w:r>
      <w:r w:rsidR="00C7476F">
        <w:rPr>
          <w:rFonts w:ascii="Times New Roman" w:hAnsi="Times New Roman"/>
          <w:b w:val="0"/>
          <w:szCs w:val="28"/>
        </w:rPr>
        <w:t>драже</w:t>
      </w:r>
      <w:r w:rsidRPr="00D83D2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</w:t>
      </w:r>
      <w:r w:rsidR="00C7476F">
        <w:rPr>
          <w:rFonts w:ascii="Times New Roman" w:hAnsi="Times New Roman"/>
          <w:b w:val="0"/>
          <w:szCs w:val="28"/>
        </w:rPr>
        <w:t>ствовать</w:t>
      </w:r>
      <w:r w:rsidR="00127BA4">
        <w:rPr>
          <w:rFonts w:ascii="Times New Roman" w:hAnsi="Times New Roman"/>
          <w:b w:val="0"/>
          <w:szCs w:val="28"/>
        </w:rPr>
        <w:t xml:space="preserve"> требованиям</w:t>
      </w:r>
      <w:r w:rsidR="00C7476F">
        <w:rPr>
          <w:rFonts w:ascii="Times New Roman" w:hAnsi="Times New Roman"/>
          <w:b w:val="0"/>
          <w:szCs w:val="28"/>
        </w:rPr>
        <w:t xml:space="preserve"> ОФС «Драже» и ниже</w:t>
      </w:r>
      <w:r>
        <w:rPr>
          <w:rFonts w:ascii="Times New Roman" w:hAnsi="Times New Roman"/>
          <w:b w:val="0"/>
          <w:szCs w:val="28"/>
        </w:rPr>
        <w:t>приведенным требованиям.</w:t>
      </w:r>
    </w:p>
    <w:p w:rsidR="00207FB4" w:rsidRDefault="00207FB4" w:rsidP="00207FB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A3591">
        <w:rPr>
          <w:rFonts w:ascii="Times New Roman" w:hAnsi="Times New Roman"/>
          <w:b w:val="0"/>
          <w:szCs w:val="28"/>
          <w:lang w:val="en-US"/>
        </w:rPr>
        <w:t>C</w:t>
      </w:r>
      <w:r w:rsidRPr="007A3591">
        <w:rPr>
          <w:rFonts w:ascii="Times New Roman" w:hAnsi="Times New Roman"/>
          <w:b w:val="0"/>
          <w:szCs w:val="28"/>
        </w:rPr>
        <w:t>одержит не менее 9</w:t>
      </w:r>
      <w:r w:rsidR="00470465">
        <w:rPr>
          <w:rFonts w:ascii="Times New Roman" w:hAnsi="Times New Roman"/>
          <w:b w:val="0"/>
          <w:szCs w:val="28"/>
        </w:rPr>
        <w:t>2</w:t>
      </w:r>
      <w:proofErr w:type="gramStart"/>
      <w:r w:rsidR="00470465">
        <w:rPr>
          <w:rFonts w:ascii="Times New Roman" w:hAnsi="Times New Roman"/>
          <w:b w:val="0"/>
          <w:szCs w:val="28"/>
        </w:rPr>
        <w:t>,5</w:t>
      </w:r>
      <w:proofErr w:type="gramEnd"/>
      <w:r w:rsidRPr="007A3591">
        <w:rPr>
          <w:rFonts w:ascii="Times New Roman" w:hAnsi="Times New Roman"/>
          <w:b w:val="0"/>
          <w:szCs w:val="28"/>
        </w:rPr>
        <w:t> % и не более 1</w:t>
      </w:r>
      <w:r w:rsidR="00470465">
        <w:rPr>
          <w:rFonts w:ascii="Times New Roman" w:hAnsi="Times New Roman"/>
          <w:b w:val="0"/>
          <w:szCs w:val="28"/>
        </w:rPr>
        <w:t>07,5 </w:t>
      </w:r>
      <w:r w:rsidRPr="007A3591">
        <w:rPr>
          <w:rFonts w:ascii="Times New Roman" w:hAnsi="Times New Roman"/>
          <w:b w:val="0"/>
          <w:szCs w:val="28"/>
        </w:rPr>
        <w:t xml:space="preserve">% от заявленного количества имипрамина гидрохлорида </w:t>
      </w:r>
      <w:r w:rsidRPr="007A3591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Pr="007A3591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19</w:t>
      </w:r>
      <w:r w:rsidRPr="007A3591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Pr="007A3591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24</w:t>
      </w:r>
      <w:r w:rsidRPr="007A3591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N</w:t>
      </w:r>
      <w:r w:rsidRPr="007A3591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Pr="007A3591">
        <w:rPr>
          <w:rStyle w:val="8"/>
          <w:b w:val="0"/>
          <w:color w:val="000000" w:themeColor="text1"/>
          <w:sz w:val="28"/>
          <w:szCs w:val="28"/>
          <w:lang w:bidi="en-US"/>
        </w:rPr>
        <w:t>∙</w:t>
      </w:r>
      <w:r w:rsidRPr="00D2347B">
        <w:rPr>
          <w:rStyle w:val="8"/>
          <w:b w:val="0"/>
          <w:color w:val="000000" w:themeColor="text1"/>
          <w:sz w:val="28"/>
          <w:szCs w:val="28"/>
        </w:rPr>
        <w:t>НС</w:t>
      </w:r>
      <w:r w:rsidRPr="00D2347B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l</w:t>
      </w:r>
      <w:r w:rsidRPr="007A3591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B109D" w:rsidRDefault="00EB109D" w:rsidP="00493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705" w:rsidRDefault="00C62705" w:rsidP="00493DA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4342B">
        <w:rPr>
          <w:rStyle w:val="8"/>
          <w:b/>
          <w:color w:val="000000" w:themeColor="text1"/>
          <w:sz w:val="28"/>
          <w:szCs w:val="28"/>
        </w:rPr>
        <w:t>Описание</w:t>
      </w:r>
      <w:r w:rsidRPr="0004342B">
        <w:rPr>
          <w:rStyle w:val="8"/>
          <w:color w:val="000000" w:themeColor="text1"/>
          <w:sz w:val="28"/>
          <w:szCs w:val="28"/>
        </w:rPr>
        <w:t xml:space="preserve">. Содержание раздела </w:t>
      </w:r>
      <w:r>
        <w:rPr>
          <w:rStyle w:val="8"/>
          <w:color w:val="000000" w:themeColor="text1"/>
          <w:sz w:val="28"/>
          <w:szCs w:val="28"/>
        </w:rPr>
        <w:t>приводится в соответствии с</w:t>
      </w:r>
      <w:r w:rsidRPr="0004342B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ОФС «Драже</w:t>
      </w:r>
      <w:r w:rsidRPr="0004342B">
        <w:rPr>
          <w:rStyle w:val="8"/>
          <w:color w:val="000000" w:themeColor="text1"/>
          <w:sz w:val="28"/>
          <w:szCs w:val="28"/>
        </w:rPr>
        <w:t>».</w:t>
      </w:r>
    </w:p>
    <w:p w:rsidR="00935386" w:rsidRDefault="00493DAA" w:rsidP="00493DAA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493DAA" w:rsidRPr="00123068" w:rsidRDefault="00493DAA" w:rsidP="00493DA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12E25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Pr="00D72BC0">
        <w:rPr>
          <w:rStyle w:val="13"/>
          <w:rFonts w:eastAsiaTheme="minorHAnsi"/>
          <w:color w:val="000000" w:themeColor="text1"/>
          <w:sz w:val="28"/>
          <w:szCs w:val="28"/>
        </w:rPr>
        <w:t>. </w:t>
      </w:r>
      <w:proofErr w:type="gramStart"/>
      <w:r w:rsidR="00D72BC0" w:rsidRPr="00D72BC0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D72BC0" w:rsidRPr="00D72BC0">
        <w:rPr>
          <w:rStyle w:val="13"/>
          <w:rFonts w:eastAsiaTheme="minorHAnsi"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</w:t>
      </w:r>
      <w:r w:rsidRPr="00A12E25">
        <w:rPr>
          <w:rStyle w:val="13"/>
          <w:rFonts w:eastAsiaTheme="minorHAnsi"/>
          <w:color w:val="000000" w:themeColor="text1"/>
          <w:sz w:val="28"/>
          <w:szCs w:val="28"/>
        </w:rPr>
        <w:t>.</w:t>
      </w:r>
      <w:proofErr w:type="gramEnd"/>
      <w:r w:rsidRPr="00A12E25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13"/>
          <w:rFonts w:eastAsiaTheme="minorHAnsi"/>
          <w:color w:val="000000" w:themeColor="text1"/>
          <w:sz w:val="28"/>
          <w:szCs w:val="28"/>
        </w:rPr>
        <w:t>С</w:t>
      </w:r>
      <w:r w:rsidRPr="00A12E25">
        <w:rPr>
          <w:rStyle w:val="13"/>
          <w:rFonts w:eastAsiaTheme="minorHAnsi"/>
          <w:color w:val="000000" w:themeColor="text1"/>
          <w:sz w:val="28"/>
          <w:szCs w:val="28"/>
        </w:rPr>
        <w:t>пектр поглощения испытуемого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в области длин волн от 220 до 350 </w:t>
      </w:r>
      <w:r w:rsidRPr="00123068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соот</w:t>
      </w:r>
      <w:r w:rsidR="00145C7C">
        <w:rPr>
          <w:rStyle w:val="8"/>
          <w:rFonts w:eastAsiaTheme="minorHAnsi"/>
          <w:color w:val="000000" w:themeColor="text1"/>
          <w:sz w:val="28"/>
          <w:szCs w:val="28"/>
        </w:rPr>
        <w:t>ветствовать спектру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145C7C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</w:t>
      </w:r>
      <w:r w:rsidR="00DD13F0">
        <w:rPr>
          <w:rStyle w:val="8"/>
          <w:rFonts w:eastAsiaTheme="minorHAnsi"/>
          <w:color w:val="000000" w:themeColor="text1"/>
          <w:sz w:val="28"/>
          <w:szCs w:val="28"/>
        </w:rPr>
        <w:t xml:space="preserve"> имипрамина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="00DD13F0">
        <w:rPr>
          <w:rStyle w:val="8"/>
          <w:rFonts w:eastAsiaTheme="minorHAnsi"/>
          <w:color w:val="000000" w:themeColor="text1"/>
          <w:sz w:val="28"/>
          <w:szCs w:val="28"/>
        </w:rPr>
        <w:t>иметь максимум при 251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23068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123068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</w:t>
      </w: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4624FE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493DAA" w:rsidRPr="00242EBA" w:rsidRDefault="00493DAA" w:rsidP="00493DA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2</w:t>
      </w:r>
      <w:r w:rsidRPr="00242EBA">
        <w:rPr>
          <w:rStyle w:val="8"/>
          <w:i/>
          <w:color w:val="000000" w:themeColor="text1"/>
          <w:sz w:val="28"/>
          <w:szCs w:val="28"/>
        </w:rPr>
        <w:t>. Качественная реакция.</w:t>
      </w:r>
      <w:r w:rsidRPr="00242EBA">
        <w:rPr>
          <w:rStyle w:val="8"/>
          <w:color w:val="000000" w:themeColor="text1"/>
          <w:sz w:val="28"/>
          <w:szCs w:val="28"/>
        </w:rPr>
        <w:t xml:space="preserve"> </w:t>
      </w:r>
      <w:r w:rsidRPr="001A313D">
        <w:rPr>
          <w:rStyle w:val="8"/>
          <w:color w:val="000000" w:themeColor="text1"/>
          <w:sz w:val="28"/>
          <w:szCs w:val="28"/>
        </w:rPr>
        <w:t xml:space="preserve">К </w:t>
      </w:r>
      <w:r w:rsidR="00431846" w:rsidRPr="001A313D">
        <w:rPr>
          <w:rStyle w:val="8"/>
          <w:color w:val="000000" w:themeColor="text1"/>
          <w:sz w:val="28"/>
          <w:szCs w:val="28"/>
        </w:rPr>
        <w:t xml:space="preserve">точной навеске </w:t>
      </w:r>
      <w:r w:rsidR="00123068" w:rsidRPr="001A313D">
        <w:rPr>
          <w:rStyle w:val="8"/>
          <w:color w:val="000000" w:themeColor="text1"/>
          <w:sz w:val="28"/>
          <w:szCs w:val="28"/>
        </w:rPr>
        <w:t>порошк</w:t>
      </w:r>
      <w:r w:rsidR="001A313D" w:rsidRPr="001A313D">
        <w:rPr>
          <w:rStyle w:val="8"/>
          <w:color w:val="000000" w:themeColor="text1"/>
          <w:sz w:val="28"/>
          <w:szCs w:val="28"/>
        </w:rPr>
        <w:t>а</w:t>
      </w:r>
      <w:r w:rsidR="00123068" w:rsidRPr="001A313D">
        <w:rPr>
          <w:rStyle w:val="8"/>
          <w:color w:val="000000" w:themeColor="text1"/>
          <w:sz w:val="28"/>
          <w:szCs w:val="28"/>
        </w:rPr>
        <w:t xml:space="preserve"> </w:t>
      </w:r>
      <w:r w:rsidR="001A313D" w:rsidRPr="001A313D">
        <w:rPr>
          <w:rStyle w:val="8"/>
          <w:color w:val="000000" w:themeColor="text1"/>
          <w:sz w:val="28"/>
          <w:szCs w:val="28"/>
        </w:rPr>
        <w:t xml:space="preserve">растертых </w:t>
      </w:r>
      <w:r w:rsidR="00123068" w:rsidRPr="001A313D">
        <w:rPr>
          <w:rStyle w:val="8"/>
          <w:color w:val="000000" w:themeColor="text1"/>
          <w:sz w:val="28"/>
          <w:szCs w:val="28"/>
        </w:rPr>
        <w:t>драже</w:t>
      </w:r>
      <w:r w:rsidR="00431846" w:rsidRPr="001A313D">
        <w:rPr>
          <w:rStyle w:val="8"/>
          <w:color w:val="000000" w:themeColor="text1"/>
          <w:sz w:val="28"/>
          <w:szCs w:val="28"/>
        </w:rPr>
        <w:t>, эквивалентной 25 мг имипрамина гидрохлорида,</w:t>
      </w:r>
      <w:r w:rsidRPr="001A313D">
        <w:rPr>
          <w:rStyle w:val="8"/>
          <w:color w:val="000000" w:themeColor="text1"/>
          <w:sz w:val="28"/>
          <w:szCs w:val="28"/>
        </w:rPr>
        <w:t xml:space="preserve"> прибавляют 1 </w:t>
      </w:r>
      <w:r w:rsidRPr="001A313D">
        <w:rPr>
          <w:rStyle w:val="12"/>
          <w:i w:val="0"/>
          <w:color w:val="000000" w:themeColor="text1"/>
          <w:sz w:val="28"/>
          <w:szCs w:val="28"/>
        </w:rPr>
        <w:t>мл</w:t>
      </w:r>
      <w:r w:rsidRPr="001A313D">
        <w:rPr>
          <w:rStyle w:val="8"/>
          <w:i/>
          <w:color w:val="000000" w:themeColor="text1"/>
          <w:sz w:val="28"/>
          <w:szCs w:val="28"/>
        </w:rPr>
        <w:t xml:space="preserve"> </w:t>
      </w:r>
      <w:r w:rsidRPr="001A313D">
        <w:rPr>
          <w:rStyle w:val="8"/>
          <w:color w:val="000000" w:themeColor="text1"/>
          <w:sz w:val="28"/>
          <w:szCs w:val="28"/>
        </w:rPr>
        <w:t xml:space="preserve">азотной кислоты концентрированной; должно появиться интенсивное синее окрашивание, переходящее </w:t>
      </w:r>
      <w:proofErr w:type="gramStart"/>
      <w:r w:rsidRPr="001A313D">
        <w:rPr>
          <w:rStyle w:val="8"/>
          <w:color w:val="000000" w:themeColor="text1"/>
          <w:sz w:val="28"/>
          <w:szCs w:val="28"/>
        </w:rPr>
        <w:t>в</w:t>
      </w:r>
      <w:proofErr w:type="gramEnd"/>
      <w:r w:rsidRPr="001A313D">
        <w:rPr>
          <w:rStyle w:val="8"/>
          <w:color w:val="000000" w:themeColor="text1"/>
          <w:sz w:val="28"/>
          <w:szCs w:val="28"/>
        </w:rPr>
        <w:t xml:space="preserve"> грязно-зеленое, а затем в </w:t>
      </w:r>
      <w:r w:rsidR="0031130E" w:rsidRPr="001A313D">
        <w:rPr>
          <w:rStyle w:val="8"/>
          <w:color w:val="000000" w:themeColor="text1"/>
          <w:sz w:val="28"/>
          <w:szCs w:val="28"/>
        </w:rPr>
        <w:t>коричневое</w:t>
      </w:r>
      <w:r w:rsidRPr="001A313D">
        <w:rPr>
          <w:rStyle w:val="8"/>
          <w:color w:val="000000" w:themeColor="text1"/>
          <w:sz w:val="28"/>
          <w:szCs w:val="28"/>
        </w:rPr>
        <w:t>.</w:t>
      </w:r>
    </w:p>
    <w:p w:rsidR="00493DAA" w:rsidRDefault="00493DAA" w:rsidP="00493DAA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3</w:t>
      </w:r>
      <w:r w:rsidRPr="00242EBA">
        <w:rPr>
          <w:rStyle w:val="8"/>
          <w:i/>
          <w:color w:val="000000" w:themeColor="text1"/>
          <w:sz w:val="28"/>
          <w:szCs w:val="28"/>
        </w:rPr>
        <w:t>. Качественная реакция</w:t>
      </w:r>
      <w:r w:rsidRPr="005A2BA5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rStyle w:val="8"/>
          <w:color w:val="000000" w:themeColor="text1"/>
          <w:sz w:val="28"/>
          <w:szCs w:val="28"/>
        </w:rPr>
        <w:t>На</w:t>
      </w:r>
      <w:r w:rsidR="00123068">
        <w:rPr>
          <w:rStyle w:val="8"/>
          <w:color w:val="000000" w:themeColor="text1"/>
          <w:sz w:val="28"/>
          <w:szCs w:val="28"/>
        </w:rPr>
        <w:t>веску порошка растертых драже</w:t>
      </w:r>
      <w:r w:rsidR="00C46061">
        <w:rPr>
          <w:rStyle w:val="8"/>
          <w:color w:val="000000" w:themeColor="text1"/>
          <w:sz w:val="28"/>
          <w:szCs w:val="28"/>
        </w:rPr>
        <w:t>, соответствующую</w:t>
      </w:r>
      <w:r>
        <w:rPr>
          <w:rStyle w:val="8"/>
          <w:color w:val="000000" w:themeColor="text1"/>
          <w:sz w:val="28"/>
          <w:szCs w:val="28"/>
        </w:rPr>
        <w:t xml:space="preserve"> 0,1 г имипрамина гидрохлорида, встряхивают с</w:t>
      </w:r>
      <w:r w:rsidRPr="00242EBA">
        <w:rPr>
          <w:rStyle w:val="8"/>
          <w:color w:val="000000" w:themeColor="text1"/>
          <w:sz w:val="28"/>
          <w:szCs w:val="28"/>
        </w:rPr>
        <w:t xml:space="preserve"> 5 </w:t>
      </w:r>
      <w:r w:rsidRPr="00123068">
        <w:rPr>
          <w:rStyle w:val="12"/>
          <w:i w:val="0"/>
          <w:color w:val="000000" w:themeColor="text1"/>
          <w:sz w:val="28"/>
          <w:szCs w:val="28"/>
        </w:rPr>
        <w:t>мл</w:t>
      </w:r>
      <w:r w:rsidRPr="00242EBA">
        <w:rPr>
          <w:rStyle w:val="8"/>
          <w:color w:val="000000" w:themeColor="text1"/>
          <w:sz w:val="28"/>
          <w:szCs w:val="28"/>
        </w:rPr>
        <w:t xml:space="preserve"> воды и прибавляют 0,5 </w:t>
      </w:r>
      <w:r w:rsidRPr="00123068">
        <w:rPr>
          <w:rStyle w:val="12"/>
          <w:i w:val="0"/>
          <w:color w:val="000000" w:themeColor="text1"/>
          <w:sz w:val="28"/>
          <w:szCs w:val="28"/>
        </w:rPr>
        <w:t>мл</w:t>
      </w:r>
      <w:r w:rsidRPr="00242EBA">
        <w:rPr>
          <w:rStyle w:val="8"/>
          <w:color w:val="000000" w:themeColor="text1"/>
          <w:sz w:val="28"/>
          <w:szCs w:val="28"/>
        </w:rPr>
        <w:t xml:space="preserve"> натрия гидроксида</w:t>
      </w:r>
      <w:r w:rsidR="00123068">
        <w:rPr>
          <w:rStyle w:val="8"/>
          <w:color w:val="000000" w:themeColor="text1"/>
          <w:sz w:val="28"/>
          <w:szCs w:val="28"/>
        </w:rPr>
        <w:t xml:space="preserve"> раствора 10 %</w:t>
      </w:r>
      <w:r w:rsidRPr="00242EBA">
        <w:rPr>
          <w:rStyle w:val="8"/>
          <w:color w:val="000000" w:themeColor="text1"/>
          <w:sz w:val="28"/>
          <w:szCs w:val="28"/>
        </w:rPr>
        <w:t>; должен выпасть осадок белого цвета. Через 5 мин осадок фильтр</w:t>
      </w:r>
      <w:r>
        <w:rPr>
          <w:rStyle w:val="8"/>
          <w:color w:val="000000" w:themeColor="text1"/>
          <w:sz w:val="28"/>
          <w:szCs w:val="28"/>
        </w:rPr>
        <w:t>уют через плотный бумажный фильтр;</w:t>
      </w:r>
      <w:r w:rsidRPr="00242EBA">
        <w:rPr>
          <w:rStyle w:val="8"/>
          <w:color w:val="000000" w:themeColor="text1"/>
          <w:sz w:val="28"/>
          <w:szCs w:val="28"/>
        </w:rPr>
        <w:t xml:space="preserve"> фильтрат должен давать характерную реакцию на хлориды (ОФС «Общие реакции на подлинность»).</w:t>
      </w:r>
    </w:p>
    <w:p w:rsidR="00493DAA" w:rsidRDefault="000A374D" w:rsidP="00493DA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color w:val="000000" w:themeColor="text1"/>
          <w:sz w:val="28"/>
          <w:szCs w:val="28"/>
        </w:rPr>
        <w:lastRenderedPageBreak/>
        <w:t>Растворение.</w:t>
      </w:r>
      <w:r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</w:t>
      </w:r>
      <w:r w:rsidRPr="007D237A">
        <w:rPr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>
        <w:rPr>
          <w:color w:val="000000"/>
          <w:sz w:val="28"/>
          <w:szCs w:val="28"/>
        </w:rPr>
        <w:t>зированных лекарствен</w:t>
      </w:r>
      <w:r w:rsidR="00CF49AC">
        <w:rPr>
          <w:color w:val="000000"/>
          <w:sz w:val="28"/>
          <w:szCs w:val="28"/>
        </w:rPr>
        <w:t>ных форм»</w:t>
      </w:r>
      <w:r>
        <w:rPr>
          <w:color w:val="000000"/>
          <w:sz w:val="28"/>
          <w:szCs w:val="28"/>
        </w:rPr>
        <w:t xml:space="preserve"> методом спектрофотометрии</w:t>
      </w:r>
      <w:r w:rsidR="00CF4885">
        <w:rPr>
          <w:color w:val="000000"/>
          <w:sz w:val="28"/>
          <w:szCs w:val="28"/>
        </w:rPr>
        <w:t xml:space="preserve"> в условиях испытания «Количес</w:t>
      </w:r>
      <w:r w:rsidR="00042D29">
        <w:rPr>
          <w:color w:val="000000"/>
          <w:sz w:val="28"/>
          <w:szCs w:val="28"/>
        </w:rPr>
        <w:t>твенное определение».</w:t>
      </w:r>
    </w:p>
    <w:p w:rsidR="00627CD4" w:rsidRDefault="00627CD4" w:rsidP="00627CD4">
      <w:pPr>
        <w:keepNext/>
        <w:spacing w:after="0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27CD4" w:rsidRPr="00E85D8E" w:rsidTr="000007AF">
        <w:tc>
          <w:tcPr>
            <w:tcW w:w="3936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27CD4" w:rsidRPr="00E85D8E" w:rsidTr="000007AF">
        <w:tc>
          <w:tcPr>
            <w:tcW w:w="3936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627CD4" w:rsidRPr="00E85D8E" w:rsidTr="000007AF">
        <w:tc>
          <w:tcPr>
            <w:tcW w:w="3936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27CD4" w:rsidRPr="00E85D8E" w:rsidTr="000007AF">
        <w:tc>
          <w:tcPr>
            <w:tcW w:w="3936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27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корость вращения 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627CD4" w:rsidRDefault="00627CD4" w:rsidP="007617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61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27CD4" w:rsidRPr="00E85D8E" w:rsidTr="000007AF">
        <w:tc>
          <w:tcPr>
            <w:tcW w:w="3936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627CD4" w:rsidRDefault="00627CD4" w:rsidP="000007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71F60" w:rsidRDefault="00071F60" w:rsidP="00071F6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735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одно драже.</w:t>
      </w:r>
      <w:r>
        <w:rPr>
          <w:rFonts w:ascii="Times New Roman" w:hAnsi="Times New Roman" w:cs="Times New Roman"/>
          <w:sz w:val="28"/>
          <w:szCs w:val="28"/>
        </w:rPr>
        <w:t xml:space="preserve"> Через 45 мин отбирают пробу раствора и фильтруют, </w:t>
      </w:r>
      <w:r w:rsidRPr="009E782D">
        <w:rPr>
          <w:rFonts w:ascii="Times New Roman" w:hAnsi="Times New Roman" w:cs="Times New Roman"/>
          <w:sz w:val="28"/>
          <w:szCs w:val="28"/>
        </w:rPr>
        <w:t>отбрасывая первые порции фильтрата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3D96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Pr="007A3D96">
        <w:rPr>
          <w:rFonts w:ascii="Times New Roman" w:hAnsi="Times New Roman" w:cs="Times New Roman"/>
          <w:sz w:val="28"/>
          <w:szCs w:val="28"/>
        </w:rPr>
        <w:t xml:space="preserve"> разводят средой растворения до </w:t>
      </w:r>
      <w:r>
        <w:rPr>
          <w:rFonts w:ascii="Times New Roman" w:hAnsi="Times New Roman" w:cs="Times New Roman"/>
          <w:sz w:val="28"/>
          <w:szCs w:val="28"/>
        </w:rPr>
        <w:t>концентрации имипрамина гидрохлорида около 0,025 мг</w:t>
      </w:r>
      <w:r w:rsidRPr="00DE49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мл</w:t>
      </w:r>
      <w:r w:rsidRPr="007A3D96">
        <w:rPr>
          <w:rFonts w:ascii="Times New Roman" w:hAnsi="Times New Roman" w:cs="Times New Roman"/>
          <w:sz w:val="28"/>
          <w:szCs w:val="28"/>
        </w:rPr>
        <w:t>.</w:t>
      </w:r>
    </w:p>
    <w:p w:rsidR="00071F60" w:rsidRDefault="00071F60" w:rsidP="00071F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Среда растворения.</w:t>
      </w:r>
    </w:p>
    <w:p w:rsidR="00071F60" w:rsidRDefault="00071F60" w:rsidP="00071F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 w:rsidR="001D7735">
        <w:rPr>
          <w:rFonts w:ascii="Times New Roman" w:hAnsi="Times New Roman" w:cs="Times New Roman"/>
          <w:sz w:val="28"/>
          <w:szCs w:val="28"/>
        </w:rPr>
        <w:t xml:space="preserve"> раствора и раствора стандартного образца</w:t>
      </w:r>
      <w:r w:rsidR="008C2F33">
        <w:rPr>
          <w:rFonts w:ascii="Times New Roman" w:hAnsi="Times New Roman" w:cs="Times New Roman"/>
          <w:sz w:val="28"/>
          <w:szCs w:val="28"/>
        </w:rPr>
        <w:t xml:space="preserve"> имипрамина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071F60" w:rsidRPr="00BA2705" w:rsidRDefault="00071F60" w:rsidP="00071F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A23">
        <w:rPr>
          <w:rFonts w:ascii="Times New Roman" w:hAnsi="Times New Roman" w:cs="Times New Roman"/>
          <w:sz w:val="28"/>
          <w:szCs w:val="28"/>
        </w:rPr>
        <w:t>Количество имипрамина гидрохлорида, перешедшее в раствор, в процентах (</w:t>
      </w:r>
      <w:r w:rsidRPr="005E305F">
        <w:rPr>
          <w:rFonts w:ascii="Times New Roman" w:hAnsi="Times New Roman" w:cs="Times New Roman"/>
          <w:i/>
          <w:sz w:val="28"/>
          <w:szCs w:val="28"/>
        </w:rPr>
        <w:t>Х</w:t>
      </w:r>
      <w:r w:rsidRPr="00E66A2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71F60" w:rsidRDefault="00071F60" w:rsidP="00071F60">
      <w:pPr>
        <w:pStyle w:val="1"/>
        <w:keepNext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∙P∙900∙1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∙100∙10∙L∙F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∙L∙F∙10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8045"/>
      </w:tblGrid>
      <w:tr w:rsidR="00071F60" w:rsidRPr="00E66A23" w:rsidTr="000007AF">
        <w:trPr>
          <w:cantSplit/>
        </w:trPr>
        <w:tc>
          <w:tcPr>
            <w:tcW w:w="635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071F60" w:rsidRPr="005E305F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5E30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3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71F60" w:rsidRPr="00E66A23" w:rsidRDefault="00071F60" w:rsidP="000007A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71F60" w:rsidRPr="00E66A23" w:rsidTr="000007AF">
        <w:trPr>
          <w:cantSplit/>
        </w:trPr>
        <w:tc>
          <w:tcPr>
            <w:tcW w:w="635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71F60" w:rsidRPr="005E305F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E30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E305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71F60" w:rsidRPr="00E66A23" w:rsidRDefault="00071F60" w:rsidP="000007A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</w:t>
            </w:r>
            <w:r w:rsidR="008C2F3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тическая плотность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8C2F3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7A412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имипрамина гидрохлорида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71F60" w:rsidRPr="00E66A23" w:rsidTr="000007AF">
        <w:trPr>
          <w:cantSplit/>
        </w:trPr>
        <w:tc>
          <w:tcPr>
            <w:tcW w:w="635" w:type="dxa"/>
          </w:tcPr>
          <w:p w:rsidR="00071F60" w:rsidRPr="00E66A23" w:rsidRDefault="00071F60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71F60" w:rsidRPr="005E305F" w:rsidRDefault="00071F60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5E30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E305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071F60" w:rsidRPr="00E66A23" w:rsidRDefault="00071F60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71F60" w:rsidRPr="00E66A23" w:rsidRDefault="00071F60" w:rsidP="000007A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имипрамина гидрохлорида, мг;</w:t>
            </w:r>
          </w:p>
        </w:tc>
      </w:tr>
      <w:tr w:rsidR="00071F60" w:rsidRPr="00E66A23" w:rsidTr="000007AF">
        <w:trPr>
          <w:cantSplit/>
        </w:trPr>
        <w:tc>
          <w:tcPr>
            <w:tcW w:w="635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71F60" w:rsidRPr="005E305F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E30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71F60" w:rsidRPr="00E66A23" w:rsidRDefault="00071F60" w:rsidP="007617EA">
            <w:pPr>
              <w:spacing w:after="6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</w:t>
            </w:r>
            <w:r w:rsidR="007A412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держание </w:t>
            </w:r>
            <w:r w:rsidR="007617E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имипрамина гидрохлорида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7A412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имипрамина гидрохлорида</w:t>
            </w:r>
            <w:proofErr w:type="gramStart"/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71F60" w:rsidRPr="00384FA3" w:rsidTr="000007AF">
        <w:trPr>
          <w:cantSplit/>
        </w:trPr>
        <w:tc>
          <w:tcPr>
            <w:tcW w:w="635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71F60" w:rsidRPr="005E305F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E305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71F60" w:rsidRPr="00384FA3" w:rsidRDefault="00071F60" w:rsidP="000007AF">
            <w:pPr>
              <w:spacing w:after="6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="00105A2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имипрамина гидрохлорида в одном драже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71F60" w:rsidRPr="00384FA3" w:rsidTr="000007AF">
        <w:trPr>
          <w:cantSplit/>
        </w:trPr>
        <w:tc>
          <w:tcPr>
            <w:tcW w:w="635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71F60" w:rsidRPr="005E305F" w:rsidRDefault="00071F60" w:rsidP="000007A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071F60" w:rsidRPr="00E66A23" w:rsidRDefault="00071F60" w:rsidP="000007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71F60" w:rsidRPr="00E66A23" w:rsidRDefault="00105A21" w:rsidP="000007AF">
            <w:pPr>
              <w:spacing w:after="6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</w:t>
            </w:r>
            <w:r w:rsidR="00071F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актор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дополнительного</w:t>
            </w:r>
            <w:r w:rsidR="00071F6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разведения испытуемого раствора.</w:t>
            </w:r>
          </w:p>
        </w:tc>
      </w:tr>
    </w:tbl>
    <w:p w:rsidR="00071F60" w:rsidRDefault="00071F60" w:rsidP="00071F60">
      <w:pPr>
        <w:spacing w:before="6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Через 45 мин в раствор должно перейти не менее 75 %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имипрамина гидрохлорида </w:t>
      </w:r>
      <w:r w:rsidRPr="00DA0D22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C</w:t>
      </w:r>
      <w:r w:rsidRPr="00DA0D22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19</w:t>
      </w:r>
      <w:r w:rsidRPr="00DA0D22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H</w:t>
      </w:r>
      <w:r w:rsidRPr="00DA0D22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24</w:t>
      </w:r>
      <w:r w:rsidRPr="00DA0D22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N</w:t>
      </w:r>
      <w:r w:rsidRPr="00DA0D22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Pr="00DA0D22">
        <w:rPr>
          <w:rStyle w:val="8"/>
          <w:rFonts w:eastAsiaTheme="minorHAnsi"/>
          <w:color w:val="000000" w:themeColor="text1"/>
          <w:sz w:val="28"/>
          <w:szCs w:val="28"/>
          <w:lang w:bidi="en-US"/>
        </w:rPr>
        <w:t>∙</w:t>
      </w:r>
      <w:r w:rsidRPr="00DA0D22">
        <w:rPr>
          <w:rStyle w:val="8"/>
          <w:rFonts w:eastAsiaTheme="minorHAnsi"/>
          <w:color w:val="000000" w:themeColor="text1"/>
          <w:sz w:val="28"/>
          <w:szCs w:val="28"/>
        </w:rPr>
        <w:t>НС</w:t>
      </w:r>
      <w:proofErr w:type="gramStart"/>
      <w:r w:rsidRPr="00DA0D22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l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835D9" w:rsidRDefault="001835D9" w:rsidP="001835D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E2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«Тонкослойная хроматография»)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6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Испытуемые растворы и раствор сравнения используют </w:t>
      </w:r>
      <w:proofErr w:type="gramStart"/>
      <w:r w:rsidR="00A66B5F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свежеприготовленными</w:t>
      </w:r>
      <w:proofErr w:type="gramEnd"/>
      <w:r w:rsidR="00A66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5D9" w:rsidRPr="008B24BD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8B24BD">
        <w:rPr>
          <w:rFonts w:ascii="Times New Roman" w:hAnsi="Times New Roman"/>
          <w:b w:val="0"/>
          <w:i/>
        </w:rPr>
        <w:t>Пластинка.</w:t>
      </w:r>
      <w:r w:rsidRPr="008B24BD">
        <w:rPr>
          <w:rFonts w:ascii="Times New Roman" w:hAnsi="Times New Roman"/>
          <w:b w:val="0"/>
        </w:rPr>
        <w:t xml:space="preserve"> </w:t>
      </w:r>
      <w:r w:rsidRPr="008B24BD">
        <w:rPr>
          <w:rFonts w:ascii="Times New Roman" w:hAnsi="Times New Roman"/>
          <w:b w:val="0"/>
          <w:bCs/>
          <w:szCs w:val="28"/>
        </w:rPr>
        <w:t xml:space="preserve">ТСХ пластинка со слоем силикагеля </w:t>
      </w:r>
      <w:r w:rsidRPr="008B24BD">
        <w:rPr>
          <w:rFonts w:ascii="Times New Roman" w:hAnsi="Times New Roman"/>
          <w:b w:val="0"/>
          <w:bCs/>
          <w:szCs w:val="28"/>
          <w:lang w:val="en-US"/>
        </w:rPr>
        <w:t>G</w:t>
      </w:r>
      <w:r w:rsidRPr="0036037A">
        <w:rPr>
          <w:rFonts w:ascii="Times New Roman" w:hAnsi="Times New Roman"/>
          <w:b w:val="0"/>
          <w:bCs/>
          <w:szCs w:val="28"/>
        </w:rPr>
        <w:t>.</w:t>
      </w:r>
    </w:p>
    <w:p w:rsidR="001835D9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B24BD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Pr="008B24BD">
        <w:rPr>
          <w:rFonts w:ascii="Times New Roman" w:hAnsi="Times New Roman"/>
          <w:b w:val="0"/>
          <w:bCs/>
          <w:szCs w:val="28"/>
        </w:rPr>
        <w:t>.</w:t>
      </w:r>
      <w:r w:rsidR="00BC2221">
        <w:rPr>
          <w:rFonts w:ascii="Times New Roman" w:hAnsi="Times New Roman"/>
          <w:b w:val="0"/>
          <w:bCs/>
          <w:szCs w:val="28"/>
        </w:rPr>
        <w:t xml:space="preserve"> </w:t>
      </w:r>
      <w:r w:rsidR="00BC2221">
        <w:rPr>
          <w:rFonts w:ascii="Times New Roman" w:hAnsi="Times New Roman"/>
          <w:b w:val="0"/>
          <w:szCs w:val="28"/>
        </w:rPr>
        <w:t>Этилацетат—уксусная кислота ледяная—</w:t>
      </w:r>
      <w:r w:rsidRPr="008B24BD">
        <w:rPr>
          <w:rFonts w:ascii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Cs w:val="28"/>
        </w:rPr>
        <w:t>во</w:t>
      </w:r>
      <w:proofErr w:type="gramEnd"/>
      <w:r>
        <w:rPr>
          <w:rFonts w:ascii="Times New Roman" w:hAnsi="Times New Roman"/>
          <w:b w:val="0"/>
          <w:szCs w:val="28"/>
        </w:rPr>
        <w:t>да</w:t>
      </w:r>
      <w:r w:rsidR="00BC2221">
        <w:rPr>
          <w:rFonts w:ascii="Times New Roman" w:hAnsi="Times New Roman"/>
          <w:b w:val="0"/>
          <w:szCs w:val="28"/>
        </w:rPr>
        <w:t>—</w:t>
      </w:r>
      <w:r w:rsidRPr="001A1FC6">
        <w:rPr>
          <w:rFonts w:ascii="Times New Roman" w:hAnsi="Times New Roman"/>
          <w:b w:val="0"/>
          <w:szCs w:val="28"/>
        </w:rPr>
        <w:t>хлористоводородная кислота</w:t>
      </w:r>
      <w:r w:rsidR="008A4F7B" w:rsidRPr="001A1FC6">
        <w:rPr>
          <w:rFonts w:ascii="Times New Roman" w:hAnsi="Times New Roman"/>
          <w:b w:val="0"/>
          <w:szCs w:val="28"/>
        </w:rPr>
        <w:t xml:space="preserve"> концентрированная</w:t>
      </w:r>
      <w:r w:rsidRPr="008B24B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 55</w:t>
      </w:r>
      <w:r w:rsidRPr="008B24BD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>35</w:t>
      </w:r>
      <w:r w:rsidRPr="008B24BD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>5:5</w:t>
      </w:r>
      <w:r w:rsidRPr="008B24BD">
        <w:rPr>
          <w:rFonts w:ascii="Times New Roman" w:hAnsi="Times New Roman"/>
          <w:b w:val="0"/>
        </w:rPr>
        <w:t>.</w:t>
      </w:r>
    </w:p>
    <w:p w:rsidR="001835D9" w:rsidRPr="008B24BD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F1F0B">
        <w:rPr>
          <w:rFonts w:ascii="Times New Roman" w:hAnsi="Times New Roman"/>
          <w:b w:val="0"/>
          <w:i/>
        </w:rPr>
        <w:t xml:space="preserve">Раствор для </w:t>
      </w:r>
      <w:r w:rsidR="00EA2A57">
        <w:rPr>
          <w:rFonts w:ascii="Times New Roman" w:hAnsi="Times New Roman"/>
          <w:b w:val="0"/>
          <w:i/>
        </w:rPr>
        <w:t>опрыскивания</w:t>
      </w:r>
      <w:r w:rsidR="005C186C">
        <w:rPr>
          <w:rFonts w:ascii="Times New Roman" w:hAnsi="Times New Roman"/>
          <w:b w:val="0"/>
        </w:rPr>
        <w:t>. В 100 мл</w:t>
      </w:r>
      <w:r>
        <w:rPr>
          <w:rFonts w:ascii="Times New Roman" w:hAnsi="Times New Roman"/>
          <w:b w:val="0"/>
        </w:rPr>
        <w:t xml:space="preserve"> серной кислоты</w:t>
      </w:r>
      <w:r w:rsidR="005C186C">
        <w:rPr>
          <w:rFonts w:ascii="Times New Roman" w:hAnsi="Times New Roman"/>
          <w:b w:val="0"/>
        </w:rPr>
        <w:t xml:space="preserve"> раствора 20 % растворяют 0,5 г калия дихромата</w:t>
      </w:r>
      <w:r>
        <w:rPr>
          <w:rFonts w:ascii="Times New Roman" w:hAnsi="Times New Roman"/>
          <w:b w:val="0"/>
        </w:rPr>
        <w:t>.</w:t>
      </w:r>
    </w:p>
    <w:p w:rsidR="001835D9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B24BD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  <w:i/>
        </w:rPr>
        <w:t> А</w:t>
      </w:r>
      <w:r w:rsidRPr="008B24BD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Навеску порошка</w:t>
      </w:r>
      <w:r w:rsidR="00D47A07">
        <w:rPr>
          <w:rFonts w:ascii="Times New Roman" w:hAnsi="Times New Roman"/>
          <w:b w:val="0"/>
        </w:rPr>
        <w:t xml:space="preserve"> растертых драже</w:t>
      </w:r>
      <w:r w:rsidR="00B55811">
        <w:rPr>
          <w:rFonts w:ascii="Times New Roman" w:hAnsi="Times New Roman"/>
          <w:b w:val="0"/>
        </w:rPr>
        <w:t>, соответствующую</w:t>
      </w:r>
      <w:r>
        <w:rPr>
          <w:rFonts w:ascii="Times New Roman" w:hAnsi="Times New Roman"/>
          <w:b w:val="0"/>
        </w:rPr>
        <w:t xml:space="preserve"> 0,2 г имипрамина гидрохлорида,</w:t>
      </w:r>
      <w:r w:rsidRPr="008B24B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взбалтывают</w:t>
      </w:r>
      <w:r w:rsidRPr="008B24B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с</w:t>
      </w:r>
      <w:r w:rsidRPr="008B24B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3 порциями хлороформа по </w:t>
      </w:r>
      <w:r w:rsidRPr="008B24BD">
        <w:rPr>
          <w:rFonts w:ascii="Times New Roman" w:hAnsi="Times New Roman"/>
          <w:b w:val="0"/>
        </w:rPr>
        <w:t>10</w:t>
      </w:r>
      <w:r>
        <w:rPr>
          <w:rFonts w:ascii="Times New Roman" w:hAnsi="Times New Roman"/>
          <w:b w:val="0"/>
        </w:rPr>
        <w:t> </w:t>
      </w:r>
      <w:r w:rsidRPr="008B24BD">
        <w:rPr>
          <w:rFonts w:ascii="Times New Roman" w:hAnsi="Times New Roman"/>
          <w:b w:val="0"/>
        </w:rPr>
        <w:t>мл</w:t>
      </w:r>
      <w:r>
        <w:rPr>
          <w:rFonts w:ascii="Times New Roman" w:hAnsi="Times New Roman"/>
          <w:b w:val="0"/>
        </w:rPr>
        <w:t>. Объединенные хлороформные экстракты фильтруют и выпаривают досуха. Полученный остаток растворяют в 10 мл метанола.</w:t>
      </w:r>
    </w:p>
    <w:p w:rsidR="001835D9" w:rsidRPr="008B24BD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F1F0B">
        <w:rPr>
          <w:rFonts w:ascii="Times New Roman" w:hAnsi="Times New Roman"/>
          <w:b w:val="0"/>
          <w:i/>
        </w:rPr>
        <w:t>Испытуемый раствор </w:t>
      </w:r>
      <w:r>
        <w:rPr>
          <w:rFonts w:ascii="Times New Roman" w:hAnsi="Times New Roman"/>
          <w:b w:val="0"/>
          <w:i/>
        </w:rPr>
        <w:t>Б</w:t>
      </w:r>
      <w:r w:rsidR="00D47A07">
        <w:rPr>
          <w:rFonts w:ascii="Times New Roman" w:hAnsi="Times New Roman"/>
          <w:b w:val="0"/>
        </w:rPr>
        <w:t>. В</w:t>
      </w:r>
      <w:r>
        <w:rPr>
          <w:rFonts w:ascii="Times New Roman" w:hAnsi="Times New Roman"/>
          <w:b w:val="0"/>
        </w:rPr>
        <w:t xml:space="preserve"> мерную колбу вместимостью 100 мл</w:t>
      </w:r>
      <w:r w:rsidR="00D47A07">
        <w:rPr>
          <w:rFonts w:ascii="Times New Roman" w:hAnsi="Times New Roman"/>
          <w:b w:val="0"/>
        </w:rPr>
        <w:t xml:space="preserve"> помещают 3,0 мл испытуемого раствора А</w:t>
      </w:r>
      <w:r>
        <w:rPr>
          <w:rFonts w:ascii="Times New Roman" w:hAnsi="Times New Roman"/>
          <w:b w:val="0"/>
        </w:rPr>
        <w:t xml:space="preserve"> и доводят объем раствора метанолом до метки</w:t>
      </w:r>
      <w:r w:rsidR="008F127F">
        <w:rPr>
          <w:rFonts w:ascii="Times New Roman" w:hAnsi="Times New Roman"/>
          <w:b w:val="0"/>
        </w:rPr>
        <w:t>. В</w:t>
      </w:r>
      <w:r>
        <w:rPr>
          <w:rFonts w:ascii="Times New Roman" w:hAnsi="Times New Roman"/>
          <w:b w:val="0"/>
        </w:rPr>
        <w:t xml:space="preserve"> мерную колбу вместимостью 10 мл </w:t>
      </w:r>
      <w:r w:rsidR="008F127F">
        <w:rPr>
          <w:rFonts w:ascii="Times New Roman" w:hAnsi="Times New Roman"/>
          <w:b w:val="0"/>
        </w:rPr>
        <w:t xml:space="preserve">помещают 1,0 мл полученного раствора </w:t>
      </w:r>
      <w:r>
        <w:rPr>
          <w:rFonts w:ascii="Times New Roman" w:hAnsi="Times New Roman"/>
          <w:b w:val="0"/>
        </w:rPr>
        <w:t>и доводят объем раствора метанолом до метки.</w:t>
      </w:r>
    </w:p>
    <w:p w:rsidR="001835D9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D2E5B">
        <w:rPr>
          <w:rFonts w:ascii="Times New Roman" w:hAnsi="Times New Roman"/>
          <w:b w:val="0"/>
          <w:i/>
          <w:spacing w:val="-2"/>
        </w:rPr>
        <w:t>Раствор сравнения</w:t>
      </w:r>
      <w:r w:rsidRPr="002D2E5B">
        <w:rPr>
          <w:rFonts w:ascii="Times New Roman" w:hAnsi="Times New Roman"/>
          <w:b w:val="0"/>
          <w:spacing w:val="-2"/>
        </w:rPr>
        <w:t xml:space="preserve">. </w:t>
      </w:r>
      <w:r w:rsidR="00AE6D44"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b w:val="0"/>
        </w:rPr>
        <w:t xml:space="preserve"> мерную колбу вместимостью 100 мл</w:t>
      </w:r>
      <w:r w:rsidR="00AE6D44">
        <w:rPr>
          <w:rFonts w:ascii="Times New Roman" w:hAnsi="Times New Roman"/>
          <w:b w:val="0"/>
        </w:rPr>
        <w:t xml:space="preserve"> помещают 20,0 мг иминодибензила</w:t>
      </w:r>
      <w:r>
        <w:rPr>
          <w:rFonts w:ascii="Times New Roman" w:hAnsi="Times New Roman"/>
          <w:b w:val="0"/>
        </w:rPr>
        <w:t xml:space="preserve">, растворяют в метаноле и доводят объем раствора тем же растворителем до метки. </w:t>
      </w:r>
      <w:r w:rsidR="009327FD"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b w:val="0"/>
        </w:rPr>
        <w:t xml:space="preserve"> мерную колбу вместимостью 10 мл</w:t>
      </w:r>
      <w:r w:rsidR="009327FD">
        <w:rPr>
          <w:rFonts w:ascii="Times New Roman" w:hAnsi="Times New Roman"/>
          <w:b w:val="0"/>
        </w:rPr>
        <w:t xml:space="preserve"> помещают 3,0 мл полученного раствора</w:t>
      </w:r>
      <w:r>
        <w:rPr>
          <w:rFonts w:ascii="Times New Roman" w:hAnsi="Times New Roman"/>
          <w:b w:val="0"/>
        </w:rPr>
        <w:t xml:space="preserve"> и доводят объем раствора метанолом до метки.</w:t>
      </w:r>
    </w:p>
    <w:p w:rsidR="001835D9" w:rsidRPr="00242EBA" w:rsidRDefault="001835D9" w:rsidP="001835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1835D9" w:rsidRPr="00242EBA" w:rsidRDefault="001835D9" w:rsidP="001835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Иминодибензил: 10,11-дигидродибенз</w:t>
      </w:r>
      <w:r w:rsidRPr="008E1AD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4A70A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Pr="008E1A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70A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8E1AD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азепин</w:t>
      </w:r>
      <w:r w:rsidRPr="00242EB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494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5D9" w:rsidRPr="008B24BD" w:rsidRDefault="001835D9" w:rsidP="001835D9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24BD">
        <w:rPr>
          <w:rFonts w:ascii="Times New Roman" w:hAnsi="Times New Roman"/>
          <w:b w:val="0"/>
          <w:szCs w:val="28"/>
        </w:rPr>
        <w:t xml:space="preserve">На линию старта пластинки наносят </w:t>
      </w:r>
      <w:r>
        <w:rPr>
          <w:rFonts w:ascii="Times New Roman" w:hAnsi="Times New Roman"/>
          <w:b w:val="0"/>
          <w:szCs w:val="28"/>
        </w:rPr>
        <w:t>по 1</w:t>
      </w:r>
      <w:r w:rsidRPr="008B24BD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 мкл испытуемого раствора</w:t>
      </w:r>
      <w:proofErr w:type="gramStart"/>
      <w:r>
        <w:rPr>
          <w:rFonts w:ascii="Times New Roman" w:hAnsi="Times New Roman"/>
          <w:b w:val="0"/>
          <w:szCs w:val="28"/>
        </w:rPr>
        <w:t> А</w:t>
      </w:r>
      <w:proofErr w:type="gramEnd"/>
      <w:r>
        <w:rPr>
          <w:rFonts w:ascii="Times New Roman" w:hAnsi="Times New Roman"/>
          <w:b w:val="0"/>
          <w:szCs w:val="28"/>
        </w:rPr>
        <w:t xml:space="preserve"> (</w:t>
      </w:r>
      <w:r w:rsidRPr="007F4CFE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>0</w:t>
      </w:r>
      <w:r w:rsidRPr="007F4CFE">
        <w:rPr>
          <w:rFonts w:ascii="Times New Roman" w:hAnsi="Times New Roman"/>
          <w:b w:val="0"/>
          <w:szCs w:val="28"/>
        </w:rPr>
        <w:t> мкг</w:t>
      </w:r>
      <w:r>
        <w:rPr>
          <w:rFonts w:ascii="Times New Roman" w:hAnsi="Times New Roman"/>
          <w:b w:val="0"/>
          <w:szCs w:val="28"/>
        </w:rPr>
        <w:t>), испытуемого раствора Б (</w:t>
      </w:r>
      <w:r w:rsidRPr="007F4CFE">
        <w:rPr>
          <w:rFonts w:ascii="Times New Roman" w:hAnsi="Times New Roman"/>
          <w:b w:val="0"/>
          <w:color w:val="000000" w:themeColor="text1"/>
          <w:szCs w:val="28"/>
        </w:rPr>
        <w:t>0,6 мкг</w:t>
      </w:r>
      <w:r>
        <w:rPr>
          <w:rFonts w:ascii="Times New Roman" w:hAnsi="Times New Roman"/>
          <w:b w:val="0"/>
          <w:szCs w:val="28"/>
        </w:rPr>
        <w:t xml:space="preserve">) и </w:t>
      </w:r>
      <w:r w:rsidRPr="008B24BD">
        <w:rPr>
          <w:rFonts w:ascii="Times New Roman" w:hAnsi="Times New Roman"/>
          <w:b w:val="0"/>
          <w:szCs w:val="28"/>
        </w:rPr>
        <w:t>раствора сравнения</w:t>
      </w:r>
      <w:r>
        <w:rPr>
          <w:rFonts w:ascii="Times New Roman" w:hAnsi="Times New Roman"/>
          <w:b w:val="0"/>
          <w:szCs w:val="28"/>
        </w:rPr>
        <w:t xml:space="preserve"> (0,6 мкг)</w:t>
      </w:r>
      <w:r w:rsidRPr="008B24BD">
        <w:rPr>
          <w:rFonts w:ascii="Times New Roman" w:hAnsi="Times New Roman"/>
          <w:b w:val="0"/>
          <w:szCs w:val="28"/>
        </w:rPr>
        <w:t>. Пластинку с нанесенными пробами высушивают на воздухе в течение 5</w:t>
      </w:r>
      <w:r>
        <w:rPr>
          <w:rFonts w:ascii="Times New Roman" w:hAnsi="Times New Roman"/>
          <w:b w:val="0"/>
          <w:szCs w:val="28"/>
        </w:rPr>
        <w:t> </w:t>
      </w:r>
      <w:r w:rsidRPr="008B24BD">
        <w:rPr>
          <w:rFonts w:ascii="Times New Roman" w:hAnsi="Times New Roman"/>
          <w:b w:val="0"/>
          <w:szCs w:val="28"/>
        </w:rPr>
        <w:t xml:space="preserve">мин, помещают в камеру с ПФ и хроматографируют восходящим способом. Когда </w:t>
      </w:r>
      <w:r w:rsidRPr="008B24BD">
        <w:rPr>
          <w:rFonts w:ascii="Times New Roman" w:hAnsi="Times New Roman"/>
          <w:b w:val="0"/>
          <w:szCs w:val="28"/>
        </w:rPr>
        <w:lastRenderedPageBreak/>
        <w:t xml:space="preserve">фронт ПФ пройдет около </w:t>
      </w:r>
      <w:r>
        <w:rPr>
          <w:rFonts w:ascii="Times New Roman" w:hAnsi="Times New Roman"/>
          <w:b w:val="0"/>
          <w:szCs w:val="28"/>
        </w:rPr>
        <w:t>80–90 %</w:t>
      </w:r>
      <w:r w:rsidRPr="008B24BD">
        <w:rPr>
          <w:rFonts w:ascii="Times New Roman" w:hAnsi="Times New Roman"/>
          <w:b w:val="0"/>
          <w:szCs w:val="28"/>
        </w:rPr>
        <w:t xml:space="preserve"> длины пластинки от линии старта, е</w:t>
      </w:r>
      <w:r>
        <w:rPr>
          <w:rFonts w:ascii="Times New Roman" w:hAnsi="Times New Roman"/>
          <w:b w:val="0"/>
          <w:szCs w:val="28"/>
        </w:rPr>
        <w:t>ё</w:t>
      </w:r>
      <w:r w:rsidRPr="008B24BD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 и </w:t>
      </w:r>
      <w:r>
        <w:rPr>
          <w:rFonts w:ascii="Times New Roman" w:hAnsi="Times New Roman"/>
          <w:b w:val="0"/>
          <w:szCs w:val="28"/>
        </w:rPr>
        <w:t xml:space="preserve">опрыскивают раствором для </w:t>
      </w:r>
      <w:r w:rsidR="00EA2A57">
        <w:rPr>
          <w:rFonts w:ascii="Times New Roman" w:hAnsi="Times New Roman"/>
          <w:b w:val="0"/>
          <w:szCs w:val="28"/>
        </w:rPr>
        <w:t>опрыскивания</w:t>
      </w:r>
      <w:r w:rsidRPr="008B24BD">
        <w:rPr>
          <w:rFonts w:ascii="Times New Roman" w:hAnsi="Times New Roman"/>
          <w:b w:val="0"/>
          <w:szCs w:val="28"/>
        </w:rPr>
        <w:t>.</w:t>
      </w:r>
    </w:p>
    <w:p w:rsidR="001835D9" w:rsidRPr="007F4CFE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F4CFE">
        <w:rPr>
          <w:rFonts w:ascii="Times New Roman" w:hAnsi="Times New Roman"/>
          <w:b w:val="0"/>
          <w:szCs w:val="28"/>
        </w:rPr>
        <w:t>Хроматографическая система считается пригодной, если на хроматограмме раствора сравнения четко видна зона адсорбции.</w:t>
      </w:r>
    </w:p>
    <w:p w:rsidR="001835D9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Зона адсорбции, находящаяся на уровне зоны адсорбции иминодибензила на хроматограмме испытуемого раствора</w:t>
      </w:r>
      <w:proofErr w:type="gramStart"/>
      <w:r>
        <w:rPr>
          <w:rFonts w:ascii="Times New Roman" w:hAnsi="Times New Roman"/>
          <w:b w:val="0"/>
        </w:rPr>
        <w:t> А</w:t>
      </w:r>
      <w:proofErr w:type="gramEnd"/>
      <w:r>
        <w:rPr>
          <w:rFonts w:ascii="Times New Roman" w:hAnsi="Times New Roman"/>
          <w:b w:val="0"/>
        </w:rPr>
        <w:t>, по интенсивности окраски не должна превышать зону адсорбции на хроматограмме раствора сравнения (не более 0,3 %)</w:t>
      </w:r>
      <w:r w:rsidRPr="008B24BD">
        <w:rPr>
          <w:rFonts w:ascii="Times New Roman" w:hAnsi="Times New Roman"/>
          <w:b w:val="0"/>
        </w:rPr>
        <w:t>.</w:t>
      </w:r>
    </w:p>
    <w:p w:rsidR="001835D9" w:rsidRPr="008B24BD" w:rsidRDefault="001835D9" w:rsidP="001835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Любая дополнительная зона адсорбции на хроматограмме испытуемого раствора</w:t>
      </w:r>
      <w:proofErr w:type="gramStart"/>
      <w:r>
        <w:rPr>
          <w:rFonts w:ascii="Times New Roman" w:hAnsi="Times New Roman"/>
          <w:b w:val="0"/>
        </w:rPr>
        <w:t> А</w:t>
      </w:r>
      <w:proofErr w:type="gramEnd"/>
      <w:r>
        <w:rPr>
          <w:rFonts w:ascii="Times New Roman" w:hAnsi="Times New Roman"/>
          <w:b w:val="0"/>
        </w:rPr>
        <w:t xml:space="preserve"> по интенсивности окраски не должна превышать зону адсорбции на хроматограмме испытуемого раствора Б (не более 0,3 %)</w:t>
      </w:r>
      <w:r w:rsidRPr="008B24BD">
        <w:rPr>
          <w:rFonts w:ascii="Times New Roman" w:hAnsi="Times New Roman"/>
          <w:b w:val="0"/>
        </w:rPr>
        <w:t>.</w:t>
      </w:r>
    </w:p>
    <w:p w:rsidR="001835D9" w:rsidRDefault="001835D9" w:rsidP="001835D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B24BD">
        <w:rPr>
          <w:rFonts w:ascii="Times New Roman" w:hAnsi="Times New Roman"/>
          <w:b w:val="0"/>
        </w:rPr>
        <w:t>Зона адсорбции на линии ст</w:t>
      </w:r>
      <w:r>
        <w:rPr>
          <w:rFonts w:ascii="Times New Roman" w:hAnsi="Times New Roman"/>
          <w:b w:val="0"/>
        </w:rPr>
        <w:t>арта при оценке не учитывается.</w:t>
      </w:r>
    </w:p>
    <w:p w:rsidR="00316F07" w:rsidRDefault="00E507E9" w:rsidP="00316F0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Однородность дозирования.</w:t>
      </w:r>
      <w:r>
        <w:rPr>
          <w:rFonts w:ascii="Times New Roman" w:hAnsi="Times New Roman"/>
          <w:b w:val="0"/>
        </w:rPr>
        <w:t xml:space="preserve"> </w:t>
      </w:r>
      <w:r w:rsidR="00914EA8">
        <w:rPr>
          <w:rFonts w:ascii="Times New Roman" w:hAnsi="Times New Roman"/>
          <w:b w:val="0"/>
        </w:rPr>
        <w:t xml:space="preserve">В соответствии с </w:t>
      </w:r>
      <w:r w:rsidR="00316F07">
        <w:rPr>
          <w:rFonts w:ascii="Times New Roman" w:hAnsi="Times New Roman"/>
          <w:b w:val="0"/>
        </w:rPr>
        <w:t>ОФС «Однородность дозирования».</w:t>
      </w:r>
    </w:p>
    <w:p w:rsidR="0032189B" w:rsidRPr="00316F07" w:rsidRDefault="0032189B" w:rsidP="00316F0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316F07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24138" w:rsidRDefault="000806A6" w:rsidP="0062413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24138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624138">
        <w:rPr>
          <w:rFonts w:ascii="Times New Roman" w:hAnsi="Times New Roman"/>
          <w:b/>
        </w:rPr>
        <w:t xml:space="preserve"> </w:t>
      </w:r>
      <w:proofErr w:type="gramStart"/>
      <w:r w:rsidR="0062413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2A53F6" w:rsidRDefault="00624138" w:rsidP="0062413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C70B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Точную навеску порошка растёртых</w:t>
      </w:r>
      <w:r w:rsidR="00FC0A83">
        <w:rPr>
          <w:rStyle w:val="8"/>
          <w:rFonts w:eastAsiaTheme="minorHAnsi"/>
          <w:color w:val="000000" w:themeColor="text1"/>
          <w:sz w:val="28"/>
          <w:szCs w:val="28"/>
        </w:rPr>
        <w:t xml:space="preserve"> драже</w:t>
      </w:r>
      <w:r w:rsidR="00B55811">
        <w:rPr>
          <w:rStyle w:val="8"/>
          <w:rFonts w:eastAsiaTheme="minorHAnsi"/>
          <w:color w:val="000000" w:themeColor="text1"/>
          <w:sz w:val="28"/>
          <w:szCs w:val="28"/>
        </w:rPr>
        <w:t>, соответствующую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г имипрамина гидрохлорида, помещают в мерную колбу вместимостью 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00 мл, </w:t>
      </w:r>
      <w:r w:rsidR="00891663">
        <w:rPr>
          <w:rStyle w:val="8"/>
          <w:rFonts w:eastAsiaTheme="minorHAnsi"/>
          <w:color w:val="000000" w:themeColor="text1"/>
          <w:sz w:val="28"/>
          <w:szCs w:val="28"/>
        </w:rPr>
        <w:t xml:space="preserve">прибавляют 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891663"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хлористоводородной кислоты</w:t>
      </w:r>
      <w:r w:rsidR="00891663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0,1 М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 в течение 10 мин</w:t>
      </w:r>
      <w:r w:rsidR="00B45C96">
        <w:rPr>
          <w:rStyle w:val="8"/>
          <w:rFonts w:eastAsiaTheme="minorHAnsi"/>
          <w:color w:val="000000" w:themeColor="text1"/>
          <w:sz w:val="28"/>
          <w:szCs w:val="28"/>
        </w:rPr>
        <w:t>, охлаждают до комнатной температуры</w:t>
      </w:r>
      <w:r w:rsidR="002A53F6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A53F6">
        <w:rPr>
          <w:rStyle w:val="8"/>
          <w:rFonts w:eastAsiaTheme="minorHAnsi"/>
          <w:color w:val="000000" w:themeColor="text1"/>
          <w:sz w:val="28"/>
          <w:szCs w:val="28"/>
        </w:rPr>
        <w:t>д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оводят объем полученного раствора тем же растворителем </w:t>
      </w:r>
      <w:r w:rsidR="00891663">
        <w:rPr>
          <w:rStyle w:val="8"/>
          <w:rFonts w:eastAsiaTheme="minorHAnsi"/>
          <w:color w:val="000000" w:themeColor="text1"/>
          <w:sz w:val="28"/>
          <w:szCs w:val="28"/>
        </w:rPr>
        <w:t xml:space="preserve">до метки. 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2</w:t>
      </w:r>
      <w:r w:rsidR="00155E3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 мл помещают 1,</w:t>
      </w:r>
      <w:r w:rsidR="00155E3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AC6B11">
        <w:rPr>
          <w:rStyle w:val="8"/>
          <w:rFonts w:eastAsiaTheme="minorHAnsi"/>
          <w:color w:val="000000" w:themeColor="text1"/>
          <w:sz w:val="28"/>
          <w:szCs w:val="28"/>
        </w:rPr>
        <w:t> мл полученного раствора и доводят объем раствора хлористоводородной кислоты раствором 0,1 М до метки.</w:t>
      </w:r>
    </w:p>
    <w:p w:rsidR="00624138" w:rsidRDefault="00446EEA" w:rsidP="0062413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</w:t>
      </w:r>
      <w:r w:rsidR="00624138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стандартного образца имипрамина гидрохлорида</w:t>
      </w:r>
      <w:r w:rsidR="00624138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C938CA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2A53F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624138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имипрамина гидрохлорида </w:t>
      </w:r>
      <w:r w:rsidR="00624138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помещают в мерную колбу вместимостью 100 мл, прибавляют 50</w:t>
      </w:r>
      <w:r w:rsidR="003502ED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624138">
        <w:rPr>
          <w:rStyle w:val="8"/>
          <w:rFonts w:eastAsiaTheme="minorHAnsi"/>
          <w:color w:val="000000" w:themeColor="text1"/>
          <w:sz w:val="28"/>
          <w:szCs w:val="28"/>
        </w:rPr>
        <w:t>хлористоводородной кислоты</w:t>
      </w:r>
      <w:r w:rsidR="002A53F6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0,1 М, обрабатывают ультразвуком в течение 10 мин, охлаждают до комнатной температуры</w:t>
      </w:r>
      <w:r w:rsidR="0043782D">
        <w:rPr>
          <w:rStyle w:val="8"/>
          <w:rFonts w:eastAsiaTheme="minorHAnsi"/>
          <w:color w:val="000000" w:themeColor="text1"/>
          <w:sz w:val="28"/>
          <w:szCs w:val="28"/>
        </w:rPr>
        <w:t>, доводят объем</w:t>
      </w:r>
      <w:r w:rsidR="00624138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до метки тем ж</w:t>
      </w:r>
      <w:r w:rsidR="0043782D">
        <w:rPr>
          <w:rStyle w:val="8"/>
          <w:rFonts w:eastAsiaTheme="minorHAnsi"/>
          <w:color w:val="000000" w:themeColor="text1"/>
          <w:sz w:val="28"/>
          <w:szCs w:val="28"/>
        </w:rPr>
        <w:t>е растворителем</w:t>
      </w:r>
      <w:r w:rsidR="003502E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617EA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C938CA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7617EA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C938CA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7617EA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C938CA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7617EA">
        <w:rPr>
          <w:rStyle w:val="8"/>
          <w:rFonts w:eastAsiaTheme="minorHAnsi"/>
          <w:color w:val="000000" w:themeColor="text1"/>
          <w:sz w:val="28"/>
          <w:szCs w:val="28"/>
        </w:rPr>
        <w:t> мл полученного раствора и доводят объем раствора хлористоводородной кислоты раствором 0,1 М до метки.</w:t>
      </w:r>
    </w:p>
    <w:p w:rsidR="00624138" w:rsidRDefault="00624138" w:rsidP="006241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 w:rsidR="001A2825">
        <w:rPr>
          <w:rFonts w:ascii="Times New Roman" w:hAnsi="Times New Roman" w:cs="Times New Roman"/>
          <w:sz w:val="28"/>
          <w:szCs w:val="28"/>
        </w:rPr>
        <w:t xml:space="preserve"> раствора и раствора стандартного образца имипрамина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2200">
        <w:rPr>
          <w:rFonts w:ascii="Times New Roman" w:hAnsi="Times New Roman" w:cs="Times New Roman"/>
          <w:sz w:val="28"/>
          <w:szCs w:val="28"/>
        </w:rPr>
        <w:t>1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 w:rsidR="004520D8">
        <w:rPr>
          <w:rFonts w:ascii="Times New Roman" w:hAnsi="Times New Roman" w:cs="Times New Roman"/>
          <w:sz w:val="28"/>
          <w:szCs w:val="28"/>
        </w:rPr>
        <w:t xml:space="preserve"> в кювете с толщиной слоя 1 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20D8">
        <w:rPr>
          <w:rFonts w:ascii="Times New Roman" w:hAnsi="Times New Roman" w:cs="Times New Roman"/>
          <w:sz w:val="28"/>
          <w:szCs w:val="28"/>
        </w:rPr>
        <w:t>, используя в качестве раствора сравнения хлористоводородной кислоты раствор 0,1 М.</w:t>
      </w:r>
    </w:p>
    <w:p w:rsidR="00624138" w:rsidRDefault="00624138" w:rsidP="0062413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имипрамина гидрохлорида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C</w:t>
      </w:r>
      <w:r w:rsidRPr="00E43AF5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19</w:t>
      </w:r>
      <w:r w:rsidRPr="00E43AF5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H</w:t>
      </w:r>
      <w:r w:rsidRPr="00E43AF5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24</w:t>
      </w:r>
      <w:r w:rsidRPr="00E43AF5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N</w:t>
      </w:r>
      <w:r w:rsidRPr="00E43AF5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Pr="00E43AF5">
        <w:rPr>
          <w:rStyle w:val="8"/>
          <w:rFonts w:eastAsiaTheme="minorHAnsi"/>
          <w:color w:val="000000" w:themeColor="text1"/>
          <w:sz w:val="28"/>
          <w:szCs w:val="28"/>
          <w:lang w:bidi="en-US"/>
        </w:rPr>
        <w:t>∙</w:t>
      </w:r>
      <w:r w:rsidRPr="00BB207D">
        <w:rPr>
          <w:rStyle w:val="8"/>
          <w:rFonts w:eastAsiaTheme="minorHAnsi"/>
          <w:color w:val="000000" w:themeColor="text1"/>
          <w:sz w:val="28"/>
          <w:szCs w:val="28"/>
        </w:rPr>
        <w:t>НС</w:t>
      </w:r>
      <w:proofErr w:type="gramStart"/>
      <w:r w:rsidRPr="00BB207D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l</w:t>
      </w:r>
      <w:proofErr w:type="gramEnd"/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D5499">
        <w:rPr>
          <w:rStyle w:val="8"/>
          <w:rFonts w:eastAsiaTheme="minorHAnsi"/>
          <w:color w:val="000000" w:themeColor="text1"/>
          <w:sz w:val="28"/>
          <w:szCs w:val="28"/>
        </w:rPr>
        <w:t xml:space="preserve">в одном драже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624138" w:rsidRDefault="00624138" w:rsidP="00624138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∙P∙1∙100∙20∙G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∙100∙10∙1∙L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624138" w:rsidRPr="00A74BA4" w:rsidTr="000007AF">
        <w:tc>
          <w:tcPr>
            <w:tcW w:w="637" w:type="dxa"/>
          </w:tcPr>
          <w:p w:rsidR="00624138" w:rsidRPr="00A74BA4" w:rsidRDefault="00624138" w:rsidP="000007AF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24138" w:rsidRPr="00BB207D" w:rsidRDefault="00624138" w:rsidP="000007AF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624138" w:rsidRPr="00A74BA4" w:rsidRDefault="00624138" w:rsidP="000007AF">
            <w:pPr>
              <w:spacing w:before="6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4138" w:rsidRPr="00A74BA4" w:rsidRDefault="00624138" w:rsidP="000007AF">
            <w:pPr>
              <w:spacing w:before="6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24138" w:rsidRPr="00A74BA4" w:rsidTr="000007AF">
        <w:tc>
          <w:tcPr>
            <w:tcW w:w="637" w:type="dxa"/>
          </w:tcPr>
          <w:p w:rsidR="00624138" w:rsidRPr="00A74BA4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24138" w:rsidRPr="00BB207D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24138" w:rsidRPr="00A74BA4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4138" w:rsidRPr="00A74BA4" w:rsidRDefault="00624138" w:rsidP="000007A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624138" w:rsidRPr="00A74BA4" w:rsidTr="000007AF">
        <w:tc>
          <w:tcPr>
            <w:tcW w:w="637" w:type="dxa"/>
          </w:tcPr>
          <w:p w:rsidR="00624138" w:rsidRPr="00A74BA4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24138" w:rsidRPr="00BB207D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624138" w:rsidRPr="00A74BA4" w:rsidRDefault="00624138" w:rsidP="000007A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4138" w:rsidRPr="00A74BA4" w:rsidRDefault="00624138" w:rsidP="000007A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растертых</w:t>
            </w:r>
            <w:r w:rsidR="00FD54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драже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24138" w:rsidRPr="00A74BA4" w:rsidTr="000007AF">
        <w:tc>
          <w:tcPr>
            <w:tcW w:w="637" w:type="dxa"/>
          </w:tcPr>
          <w:p w:rsidR="00624138" w:rsidRPr="00A74BA4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24138" w:rsidRPr="00BB207D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24138" w:rsidRPr="00A74BA4" w:rsidRDefault="00624138" w:rsidP="000007A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4138" w:rsidRPr="00A74BA4" w:rsidRDefault="00624138" w:rsidP="000007A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имипрамина гидрохлорида, мг;</w:t>
            </w:r>
          </w:p>
        </w:tc>
      </w:tr>
      <w:tr w:rsidR="00624138" w:rsidRPr="00A74BA4" w:rsidTr="00304C68">
        <w:trPr>
          <w:trHeight w:val="589"/>
        </w:trPr>
        <w:tc>
          <w:tcPr>
            <w:tcW w:w="637" w:type="dxa"/>
          </w:tcPr>
          <w:p w:rsidR="00624138" w:rsidRPr="00A74BA4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24138" w:rsidRPr="00BB207D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24138" w:rsidRPr="00A74BA4" w:rsidRDefault="00624138" w:rsidP="000007A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4138" w:rsidRPr="00A74BA4" w:rsidRDefault="00624138" w:rsidP="000007A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содержание имипрамина гидрохлорида в стандартном образце</w:t>
            </w:r>
            <w:r w:rsidR="00304C6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имипрамина гидрохлорида</w:t>
            </w:r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24138" w:rsidRPr="00A74BA4" w:rsidTr="000007AF">
        <w:tc>
          <w:tcPr>
            <w:tcW w:w="637" w:type="dxa"/>
          </w:tcPr>
          <w:p w:rsidR="00624138" w:rsidRPr="00A74BA4" w:rsidRDefault="00624138" w:rsidP="000007A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24138" w:rsidRPr="00BB207D" w:rsidRDefault="00624138" w:rsidP="000007A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624138" w:rsidRPr="00A74BA4" w:rsidRDefault="00624138" w:rsidP="000007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4138" w:rsidRPr="00A74BA4" w:rsidRDefault="00624138" w:rsidP="000007A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 w:rsidR="00FD54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редняя масса одного драже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24138" w:rsidRPr="00A74BA4" w:rsidTr="00000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24138" w:rsidRPr="00E66A23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24138" w:rsidRPr="00BB207D" w:rsidRDefault="00624138" w:rsidP="000007A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24138" w:rsidRPr="00E66A23" w:rsidRDefault="00624138" w:rsidP="000007AF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624138" w:rsidRPr="00A74BA4" w:rsidRDefault="00624138" w:rsidP="000007A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D549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имипрамина гидрохлорида в одном драже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B6671D" w:rsidRDefault="00B6671D" w:rsidP="001835D9">
      <w:pPr>
        <w:pStyle w:val="a3"/>
        <w:spacing w:line="360" w:lineRule="auto"/>
        <w:ind w:firstLine="720"/>
        <w:jc w:val="both"/>
        <w:rPr>
          <w:rFonts w:ascii="Times New Roman" w:hAnsi="Times New Roman"/>
        </w:rPr>
      </w:pPr>
    </w:p>
    <w:p w:rsidR="00C62705" w:rsidRPr="00973541" w:rsidRDefault="00FE7418" w:rsidP="001F75C3">
      <w:pPr>
        <w:pStyle w:val="a3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Хранение.</w:t>
      </w:r>
      <w:r>
        <w:rPr>
          <w:rFonts w:ascii="Times New Roman" w:hAnsi="Times New Roman"/>
          <w:b w:val="0"/>
        </w:rPr>
        <w:t xml:space="preserve"> В защищенном от света месте.</w:t>
      </w:r>
    </w:p>
    <w:sectPr w:rsidR="00C62705" w:rsidRPr="00973541" w:rsidSect="0003213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AF" w:rsidRDefault="000007AF" w:rsidP="00032134">
      <w:pPr>
        <w:spacing w:after="0" w:line="240" w:lineRule="auto"/>
      </w:pPr>
      <w:r>
        <w:separator/>
      </w:r>
    </w:p>
  </w:endnote>
  <w:endnote w:type="continuationSeparator" w:id="0">
    <w:p w:rsidR="000007AF" w:rsidRDefault="000007AF" w:rsidP="0003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3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07AF" w:rsidRPr="007A3D9E" w:rsidRDefault="001F2ED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3D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3D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3D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3D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3D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07AF" w:rsidRDefault="000007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AF" w:rsidRDefault="000007AF" w:rsidP="00032134">
      <w:pPr>
        <w:spacing w:after="0" w:line="240" w:lineRule="auto"/>
      </w:pPr>
      <w:r>
        <w:separator/>
      </w:r>
    </w:p>
  </w:footnote>
  <w:footnote w:type="continuationSeparator" w:id="0">
    <w:p w:rsidR="000007AF" w:rsidRDefault="000007AF" w:rsidP="0003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41"/>
    <w:rsid w:val="000007AF"/>
    <w:rsid w:val="00032134"/>
    <w:rsid w:val="00042D29"/>
    <w:rsid w:val="00071F60"/>
    <w:rsid w:val="000806A6"/>
    <w:rsid w:val="000A374D"/>
    <w:rsid w:val="000D3798"/>
    <w:rsid w:val="00105A21"/>
    <w:rsid w:val="00123068"/>
    <w:rsid w:val="00127BA4"/>
    <w:rsid w:val="00145C7C"/>
    <w:rsid w:val="00155E3C"/>
    <w:rsid w:val="001835D9"/>
    <w:rsid w:val="001A1FC6"/>
    <w:rsid w:val="001A2825"/>
    <w:rsid w:val="001A313D"/>
    <w:rsid w:val="001D64FA"/>
    <w:rsid w:val="001D7735"/>
    <w:rsid w:val="001E6D24"/>
    <w:rsid w:val="001F2ED2"/>
    <w:rsid w:val="001F34C9"/>
    <w:rsid w:val="001F75C3"/>
    <w:rsid w:val="00207FB4"/>
    <w:rsid w:val="00216915"/>
    <w:rsid w:val="00241DA0"/>
    <w:rsid w:val="002A53F6"/>
    <w:rsid w:val="00304C68"/>
    <w:rsid w:val="0031130E"/>
    <w:rsid w:val="00316F07"/>
    <w:rsid w:val="0032189B"/>
    <w:rsid w:val="003502ED"/>
    <w:rsid w:val="0035746B"/>
    <w:rsid w:val="00364DAC"/>
    <w:rsid w:val="003A5991"/>
    <w:rsid w:val="003D762C"/>
    <w:rsid w:val="00410FA0"/>
    <w:rsid w:val="00431846"/>
    <w:rsid w:val="0043782D"/>
    <w:rsid w:val="00446EEA"/>
    <w:rsid w:val="004520D8"/>
    <w:rsid w:val="00470465"/>
    <w:rsid w:val="00493DAA"/>
    <w:rsid w:val="004E0FDB"/>
    <w:rsid w:val="005031F7"/>
    <w:rsid w:val="00520D38"/>
    <w:rsid w:val="005A3AF9"/>
    <w:rsid w:val="005C186C"/>
    <w:rsid w:val="005C7970"/>
    <w:rsid w:val="00624138"/>
    <w:rsid w:val="00627CD4"/>
    <w:rsid w:val="00631840"/>
    <w:rsid w:val="00683C50"/>
    <w:rsid w:val="00684F1C"/>
    <w:rsid w:val="006B1424"/>
    <w:rsid w:val="006E219B"/>
    <w:rsid w:val="006E3AE3"/>
    <w:rsid w:val="007544C8"/>
    <w:rsid w:val="00757A23"/>
    <w:rsid w:val="007617EA"/>
    <w:rsid w:val="007A3D9E"/>
    <w:rsid w:val="007A412F"/>
    <w:rsid w:val="007F3E04"/>
    <w:rsid w:val="00812E1F"/>
    <w:rsid w:val="008302C5"/>
    <w:rsid w:val="00891663"/>
    <w:rsid w:val="008A4F7B"/>
    <w:rsid w:val="008C2F33"/>
    <w:rsid w:val="008D6331"/>
    <w:rsid w:val="008F127F"/>
    <w:rsid w:val="00914EA8"/>
    <w:rsid w:val="009327FD"/>
    <w:rsid w:val="00935386"/>
    <w:rsid w:val="00956639"/>
    <w:rsid w:val="00960A52"/>
    <w:rsid w:val="00973541"/>
    <w:rsid w:val="009D3052"/>
    <w:rsid w:val="00A6359B"/>
    <w:rsid w:val="00A66B5F"/>
    <w:rsid w:val="00A7623F"/>
    <w:rsid w:val="00AB1FB1"/>
    <w:rsid w:val="00AC6B11"/>
    <w:rsid w:val="00AE6D44"/>
    <w:rsid w:val="00B27B4D"/>
    <w:rsid w:val="00B3166E"/>
    <w:rsid w:val="00B45C96"/>
    <w:rsid w:val="00B55811"/>
    <w:rsid w:val="00B6671D"/>
    <w:rsid w:val="00BC2221"/>
    <w:rsid w:val="00BE614D"/>
    <w:rsid w:val="00C46061"/>
    <w:rsid w:val="00C47A3C"/>
    <w:rsid w:val="00C62705"/>
    <w:rsid w:val="00C7476F"/>
    <w:rsid w:val="00C938CA"/>
    <w:rsid w:val="00C96C30"/>
    <w:rsid w:val="00CB5066"/>
    <w:rsid w:val="00CB69B1"/>
    <w:rsid w:val="00CF4885"/>
    <w:rsid w:val="00CF49AC"/>
    <w:rsid w:val="00D402C9"/>
    <w:rsid w:val="00D47A07"/>
    <w:rsid w:val="00D5106A"/>
    <w:rsid w:val="00D52D80"/>
    <w:rsid w:val="00D6000A"/>
    <w:rsid w:val="00D62200"/>
    <w:rsid w:val="00D72BC0"/>
    <w:rsid w:val="00DC1CDD"/>
    <w:rsid w:val="00DD13F0"/>
    <w:rsid w:val="00E507E9"/>
    <w:rsid w:val="00EA2A57"/>
    <w:rsid w:val="00EB109D"/>
    <w:rsid w:val="00EC04C1"/>
    <w:rsid w:val="00EC1DC1"/>
    <w:rsid w:val="00F43EBA"/>
    <w:rsid w:val="00FA4C58"/>
    <w:rsid w:val="00FC0A83"/>
    <w:rsid w:val="00FD5499"/>
    <w:rsid w:val="00F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FB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7FB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207F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207F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207FB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207FB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07FB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62705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6270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7"/>
    <w:rsid w:val="00493DA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3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2134"/>
  </w:style>
  <w:style w:type="paragraph" w:styleId="aa">
    <w:name w:val="footer"/>
    <w:basedOn w:val="a"/>
    <w:link w:val="ab"/>
    <w:uiPriority w:val="99"/>
    <w:unhideWhenUsed/>
    <w:rsid w:val="0003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134"/>
  </w:style>
  <w:style w:type="table" w:styleId="ac">
    <w:name w:val="Table Grid"/>
    <w:basedOn w:val="a1"/>
    <w:rsid w:val="0062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71F6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F60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007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07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007A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07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0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121</cp:revision>
  <dcterms:created xsi:type="dcterms:W3CDTF">2018-10-02T10:26:00Z</dcterms:created>
  <dcterms:modified xsi:type="dcterms:W3CDTF">2019-12-02T10:25:00Z</dcterms:modified>
</cp:coreProperties>
</file>