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2"/>
      </w:tblGrid>
      <w:tr w:rsidR="00545E5E" w:rsidRPr="00545E5E" w:rsidTr="00545E5E">
        <w:tc>
          <w:tcPr>
            <w:tcW w:w="6629" w:type="dxa"/>
          </w:tcPr>
          <w:p w:rsidR="002A6893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proofErr w:type="spellStart"/>
            <w:r w:rsidRPr="006D6FC6">
              <w:rPr>
                <w:rFonts w:ascii="Times New Roman" w:hAnsi="Times New Roman"/>
                <w:szCs w:val="28"/>
              </w:rPr>
              <w:t>Амми</w:t>
            </w:r>
            <w:proofErr w:type="spellEnd"/>
            <w:r w:rsidRPr="006D6FC6">
              <w:rPr>
                <w:rFonts w:ascii="Times New Roman" w:hAnsi="Times New Roman"/>
                <w:szCs w:val="28"/>
              </w:rPr>
              <w:t xml:space="preserve"> </w:t>
            </w:r>
            <w:proofErr w:type="gramStart"/>
            <w:r w:rsidRPr="006D6FC6">
              <w:rPr>
                <w:rFonts w:ascii="Times New Roman" w:hAnsi="Times New Roman"/>
                <w:szCs w:val="28"/>
              </w:rPr>
              <w:t>большой</w:t>
            </w:r>
            <w:proofErr w:type="gramEnd"/>
            <w:r w:rsidRPr="006D6FC6">
              <w:rPr>
                <w:rFonts w:ascii="Times New Roman" w:hAnsi="Times New Roman"/>
                <w:szCs w:val="28"/>
              </w:rPr>
              <w:t xml:space="preserve"> плодов </w:t>
            </w:r>
          </w:p>
          <w:p w:rsidR="002A6893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D6FC6">
              <w:rPr>
                <w:rFonts w:ascii="Times New Roman" w:hAnsi="Times New Roman"/>
                <w:szCs w:val="28"/>
              </w:rPr>
              <w:t xml:space="preserve">сумма </w:t>
            </w:r>
            <w:proofErr w:type="spellStart"/>
            <w:r w:rsidRPr="006D6FC6">
              <w:rPr>
                <w:rFonts w:ascii="Times New Roman" w:hAnsi="Times New Roman"/>
                <w:szCs w:val="28"/>
              </w:rPr>
              <w:t>фурокумаринов</w:t>
            </w:r>
            <w:proofErr w:type="spellEnd"/>
            <w:r w:rsidRPr="006D6FC6">
              <w:rPr>
                <w:rFonts w:ascii="Times New Roman" w:hAnsi="Times New Roman"/>
                <w:color w:val="000000" w:themeColor="text1"/>
                <w:szCs w:val="28"/>
              </w:rPr>
              <w:t xml:space="preserve">, </w:t>
            </w:r>
          </w:p>
          <w:p w:rsid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  <w:r w:rsidRPr="006D6FC6">
              <w:rPr>
                <w:rFonts w:ascii="Times New Roman" w:hAnsi="Times New Roman"/>
                <w:color w:val="000000" w:themeColor="text1"/>
                <w:szCs w:val="28"/>
              </w:rPr>
              <w:t>раствор для наружного применения</w:t>
            </w:r>
          </w:p>
          <w:p w:rsid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Cs w:val="28"/>
              </w:rPr>
            </w:pPr>
          </w:p>
          <w:p w:rsidR="002A6893" w:rsidRDefault="00545E5E" w:rsidP="00545E5E">
            <w:pPr>
              <w:pStyle w:val="a6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Ammi</w:t>
            </w:r>
            <w:proofErr w:type="spellEnd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majoris</w:t>
            </w:r>
            <w:proofErr w:type="spellEnd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fructus</w:t>
            </w:r>
            <w:proofErr w:type="spellEnd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furocumarina</w:t>
            </w:r>
            <w:proofErr w:type="spellEnd"/>
            <w:r w:rsidRPr="00545E5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,</w:t>
            </w:r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545E5E" w:rsidRPr="00545E5E" w:rsidRDefault="00545E5E" w:rsidP="00545E5E">
            <w:pPr>
              <w:pStyle w:val="a6"/>
              <w:tabs>
                <w:tab w:val="left" w:pos="5387"/>
              </w:tabs>
              <w:outlineLvl w:val="0"/>
              <w:rPr>
                <w:rFonts w:ascii="Times New Roman" w:hAnsi="Times New Roman"/>
                <w:b/>
                <w:szCs w:val="28"/>
                <w:lang w:val="en-US"/>
              </w:rPr>
            </w:pP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45E5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externum</w:t>
            </w:r>
            <w:proofErr w:type="spellEnd"/>
          </w:p>
        </w:tc>
        <w:tc>
          <w:tcPr>
            <w:tcW w:w="2942" w:type="dxa"/>
          </w:tcPr>
          <w:p w:rsid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6D6FC6">
              <w:rPr>
                <w:rFonts w:ascii="Times New Roman" w:hAnsi="Times New Roman"/>
                <w:color w:val="000000" w:themeColor="text1"/>
                <w:szCs w:val="28"/>
              </w:rPr>
              <w:t>ФС</w:t>
            </w:r>
            <w:r w:rsidRPr="00414719">
              <w:rPr>
                <w:rFonts w:ascii="Times New Roman" w:hAnsi="Times New Roman"/>
                <w:szCs w:val="28"/>
              </w:rPr>
              <w:t xml:space="preserve"> </w:t>
            </w:r>
          </w:p>
          <w:p w:rsid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2A6893" w:rsidRDefault="002A6893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45E5E" w:rsidRPr="00545E5E" w:rsidRDefault="00545E5E" w:rsidP="006D6FC6">
            <w:pPr>
              <w:pStyle w:val="a3"/>
              <w:tabs>
                <w:tab w:val="left" w:pos="4962"/>
              </w:tabs>
              <w:spacing w:line="360" w:lineRule="auto"/>
              <w:jc w:val="both"/>
              <w:rPr>
                <w:rFonts w:ascii="Times New Roman" w:hAnsi="Times New Roman"/>
                <w:b w:val="0"/>
                <w:szCs w:val="28"/>
                <w:lang w:val="en-US"/>
              </w:rPr>
            </w:pPr>
            <w:r w:rsidRPr="00414719">
              <w:rPr>
                <w:rFonts w:ascii="Times New Roman" w:hAnsi="Times New Roman"/>
                <w:szCs w:val="28"/>
              </w:rPr>
              <w:t>Вводится впервые</w:t>
            </w:r>
          </w:p>
        </w:tc>
      </w:tr>
    </w:tbl>
    <w:p w:rsidR="00545E5E" w:rsidRPr="002A6893" w:rsidRDefault="00545E5E" w:rsidP="002A6893">
      <w:pPr>
        <w:pStyle w:val="a3"/>
        <w:tabs>
          <w:tab w:val="left" w:pos="4962"/>
        </w:tabs>
        <w:spacing w:line="360" w:lineRule="auto"/>
        <w:jc w:val="both"/>
        <w:rPr>
          <w:rFonts w:ascii="Times New Roman" w:hAnsi="Times New Roman"/>
          <w:b w:val="0"/>
          <w:szCs w:val="28"/>
        </w:rPr>
      </w:pPr>
    </w:p>
    <w:p w:rsidR="005814D7" w:rsidRPr="006D6FC6" w:rsidRDefault="005814D7" w:rsidP="006D6FC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6FC6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B369E0" w:rsidRPr="006D6FC6">
        <w:rPr>
          <w:rFonts w:ascii="Times New Roman" w:hAnsi="Times New Roman"/>
          <w:b w:val="0"/>
          <w:szCs w:val="28"/>
        </w:rPr>
        <w:t>Амми</w:t>
      </w:r>
      <w:proofErr w:type="spellEnd"/>
      <w:r w:rsidR="00B369E0" w:rsidRPr="006D6FC6">
        <w:rPr>
          <w:rFonts w:ascii="Times New Roman" w:hAnsi="Times New Roman"/>
          <w:b w:val="0"/>
          <w:szCs w:val="28"/>
        </w:rPr>
        <w:t xml:space="preserve"> большой плодов сумма </w:t>
      </w:r>
      <w:proofErr w:type="spellStart"/>
      <w:r w:rsidR="00B369E0" w:rsidRPr="006D6FC6">
        <w:rPr>
          <w:rFonts w:ascii="Times New Roman" w:hAnsi="Times New Roman"/>
          <w:b w:val="0"/>
          <w:szCs w:val="28"/>
        </w:rPr>
        <w:t>фурокумаринов</w:t>
      </w:r>
      <w:proofErr w:type="spellEnd"/>
      <w:r w:rsidRPr="006D6FC6">
        <w:rPr>
          <w:rFonts w:ascii="Times New Roman" w:hAnsi="Times New Roman"/>
          <w:b w:val="0"/>
          <w:szCs w:val="28"/>
        </w:rPr>
        <w:t>, раствор для наружного применения. Препарат должен соответствовать требованиям ОФС «Растворы» и ниже приведенным требованиям.</w:t>
      </w:r>
    </w:p>
    <w:p w:rsidR="005814D7" w:rsidRPr="006D6FC6" w:rsidRDefault="005814D7" w:rsidP="006D6FC6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6D6FC6">
        <w:rPr>
          <w:rFonts w:ascii="Times New Roman" w:hAnsi="Times New Roman"/>
          <w:b w:val="0"/>
        </w:rPr>
        <w:t xml:space="preserve">Содержит не менее </w:t>
      </w:r>
      <w:r w:rsidR="00B369E0" w:rsidRPr="006D6FC6">
        <w:rPr>
          <w:rFonts w:ascii="Times New Roman" w:hAnsi="Times New Roman"/>
          <w:b w:val="0"/>
        </w:rPr>
        <w:t>0,27</w:t>
      </w:r>
      <w:r w:rsidRPr="006D6FC6">
        <w:rPr>
          <w:rFonts w:ascii="Times New Roman" w:hAnsi="Times New Roman"/>
          <w:b w:val="0"/>
        </w:rPr>
        <w:t> % и не более 0</w:t>
      </w:r>
      <w:r w:rsidR="00CB351A" w:rsidRPr="006D6FC6">
        <w:rPr>
          <w:rFonts w:ascii="Times New Roman" w:hAnsi="Times New Roman"/>
          <w:b w:val="0"/>
        </w:rPr>
        <w:t>,33</w:t>
      </w:r>
      <w:r w:rsidRPr="006D6FC6">
        <w:rPr>
          <w:rFonts w:ascii="Times New Roman" w:hAnsi="Times New Roman"/>
          <w:b w:val="0"/>
        </w:rPr>
        <w:t xml:space="preserve"> % </w:t>
      </w:r>
      <w:r w:rsidR="008B7390" w:rsidRPr="006D6FC6">
        <w:rPr>
          <w:rFonts w:ascii="Times New Roman" w:hAnsi="Times New Roman"/>
          <w:b w:val="0"/>
          <w:szCs w:val="28"/>
        </w:rPr>
        <w:t xml:space="preserve">суммы </w:t>
      </w:r>
      <w:proofErr w:type="spellStart"/>
      <w:r w:rsidR="008B7390" w:rsidRPr="006D6FC6">
        <w:rPr>
          <w:rFonts w:ascii="Times New Roman" w:hAnsi="Times New Roman"/>
          <w:b w:val="0"/>
          <w:szCs w:val="28"/>
        </w:rPr>
        <w:t>фурокумаринов</w:t>
      </w:r>
      <w:proofErr w:type="spellEnd"/>
      <w:r w:rsidR="008B7390" w:rsidRPr="006D6FC6">
        <w:rPr>
          <w:rFonts w:ascii="Times New Roman" w:hAnsi="Times New Roman"/>
          <w:b w:val="0"/>
          <w:szCs w:val="28"/>
        </w:rPr>
        <w:t xml:space="preserve"> в пересчёте на </w:t>
      </w:r>
      <w:proofErr w:type="spellStart"/>
      <w:r w:rsidR="008B7390" w:rsidRPr="006D6FC6">
        <w:rPr>
          <w:rFonts w:ascii="Times New Roman" w:hAnsi="Times New Roman"/>
          <w:b w:val="0"/>
          <w:szCs w:val="28"/>
        </w:rPr>
        <w:t>ксантотоксин</w:t>
      </w:r>
      <w:proofErr w:type="spellEnd"/>
      <w:r w:rsidR="008B7390" w:rsidRPr="006D6FC6">
        <w:rPr>
          <w:rFonts w:ascii="Times New Roman" w:hAnsi="Times New Roman"/>
          <w:b w:val="0"/>
          <w:szCs w:val="28"/>
        </w:rPr>
        <w:t>.</w:t>
      </w:r>
    </w:p>
    <w:p w:rsidR="005814D7" w:rsidRPr="006D6FC6" w:rsidRDefault="005814D7" w:rsidP="006D6FC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6FC6">
        <w:rPr>
          <w:rStyle w:val="8"/>
          <w:b/>
          <w:color w:val="000000" w:themeColor="text1"/>
          <w:sz w:val="28"/>
          <w:szCs w:val="28"/>
        </w:rPr>
        <w:t>Описание</w:t>
      </w:r>
      <w:r w:rsidRPr="006D6FC6">
        <w:rPr>
          <w:rStyle w:val="8"/>
          <w:color w:val="000000" w:themeColor="text1"/>
          <w:sz w:val="28"/>
          <w:szCs w:val="28"/>
        </w:rPr>
        <w:t>. П</w:t>
      </w:r>
      <w:r w:rsidRPr="006D6FC6">
        <w:rPr>
          <w:sz w:val="28"/>
          <w:szCs w:val="28"/>
        </w:rPr>
        <w:t xml:space="preserve">розрачная жидкость </w:t>
      </w:r>
      <w:r w:rsidR="008B7390" w:rsidRPr="006D6FC6">
        <w:rPr>
          <w:sz w:val="28"/>
          <w:szCs w:val="28"/>
        </w:rPr>
        <w:t>светло-</w:t>
      </w:r>
      <w:r w:rsidRPr="006D6FC6">
        <w:rPr>
          <w:sz w:val="28"/>
          <w:szCs w:val="28"/>
        </w:rPr>
        <w:t>желтого цвета</w:t>
      </w:r>
      <w:r w:rsidR="008B7390" w:rsidRPr="006D6FC6">
        <w:rPr>
          <w:sz w:val="28"/>
          <w:szCs w:val="28"/>
        </w:rPr>
        <w:t xml:space="preserve"> с зеленоватым оттенком, без характерного запаха</w:t>
      </w:r>
      <w:r w:rsidRPr="006D6FC6">
        <w:rPr>
          <w:color w:val="000000" w:themeColor="text1"/>
          <w:sz w:val="28"/>
          <w:szCs w:val="28"/>
          <w:lang w:bidi="ru-RU"/>
        </w:rPr>
        <w:t>.</w:t>
      </w:r>
    </w:p>
    <w:p w:rsidR="008B7390" w:rsidRPr="006D6FC6" w:rsidRDefault="006D6FC6" w:rsidP="006D6FC6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6D6FC6">
        <w:rPr>
          <w:color w:val="000000" w:themeColor="text1"/>
          <w:sz w:val="28"/>
          <w:szCs w:val="28"/>
          <w:lang w:bidi="ru-RU"/>
        </w:rPr>
        <w:t>*</w:t>
      </w:r>
      <w:proofErr w:type="gramStart"/>
      <w:r w:rsidR="008B7390" w:rsidRPr="006D6FC6">
        <w:rPr>
          <w:color w:val="000000" w:themeColor="text1"/>
          <w:sz w:val="28"/>
          <w:szCs w:val="28"/>
          <w:lang w:bidi="ru-RU"/>
        </w:rPr>
        <w:t>Чувствительна</w:t>
      </w:r>
      <w:proofErr w:type="gramEnd"/>
      <w:r w:rsidR="008B7390" w:rsidRPr="006D6FC6">
        <w:rPr>
          <w:color w:val="000000" w:themeColor="text1"/>
          <w:sz w:val="28"/>
          <w:szCs w:val="28"/>
          <w:lang w:bidi="ru-RU"/>
        </w:rPr>
        <w:t xml:space="preserve"> к свету.</w:t>
      </w:r>
    </w:p>
    <w:p w:rsidR="006D6FC6" w:rsidRPr="006D6FC6" w:rsidRDefault="005814D7" w:rsidP="006D6FC6">
      <w:pPr>
        <w:pStyle w:val="a3"/>
        <w:spacing w:line="461" w:lineRule="exact"/>
        <w:ind w:firstLine="578"/>
        <w:jc w:val="both"/>
        <w:rPr>
          <w:rStyle w:val="8"/>
          <w:rFonts w:eastAsiaTheme="minorHAnsi"/>
          <w:color w:val="000000" w:themeColor="text1"/>
          <w:sz w:val="28"/>
          <w:szCs w:val="28"/>
          <w:lang w:eastAsia="en-US"/>
        </w:rPr>
      </w:pPr>
      <w:r w:rsidRPr="006D6FC6">
        <w:rPr>
          <w:rStyle w:val="8"/>
          <w:rFonts w:eastAsiaTheme="minorHAnsi"/>
          <w:color w:val="000000" w:themeColor="text1"/>
          <w:sz w:val="28"/>
          <w:szCs w:val="28"/>
        </w:rPr>
        <w:t>Подлинность</w:t>
      </w:r>
      <w:r w:rsidRPr="006D6FC6">
        <w:rPr>
          <w:rStyle w:val="8"/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6D6FC6" w:rsidRPr="006D6FC6" w:rsidRDefault="005814D7" w:rsidP="006D6FC6">
      <w:pPr>
        <w:pStyle w:val="a3"/>
        <w:spacing w:line="461" w:lineRule="exact"/>
        <w:ind w:firstLine="578"/>
        <w:jc w:val="both"/>
        <w:rPr>
          <w:rStyle w:val="a4"/>
          <w:rFonts w:ascii="Times New Roman" w:hAnsi="Times New Roman"/>
          <w:b/>
          <w:i/>
          <w:color w:val="000000"/>
        </w:rPr>
      </w:pPr>
      <w:r w:rsidRPr="006D6FC6">
        <w:rPr>
          <w:rFonts w:ascii="Times New Roman" w:hAnsi="Times New Roman"/>
          <w:b w:val="0"/>
          <w:i/>
        </w:rPr>
        <w:t>1. </w:t>
      </w:r>
      <w:proofErr w:type="gramStart"/>
      <w:r w:rsidR="00CA5835" w:rsidRPr="006D6FC6">
        <w:rPr>
          <w:rStyle w:val="a4"/>
          <w:rFonts w:ascii="Times New Roman" w:hAnsi="Times New Roman"/>
          <w:b/>
          <w:i/>
          <w:color w:val="000000"/>
        </w:rPr>
        <w:t>Тонкослойная</w:t>
      </w:r>
      <w:proofErr w:type="gramEnd"/>
      <w:r w:rsidR="00CA5835" w:rsidRPr="006D6FC6">
        <w:rPr>
          <w:rStyle w:val="a4"/>
          <w:rFonts w:ascii="Times New Roman" w:hAnsi="Times New Roman"/>
          <w:b/>
          <w:i/>
          <w:color w:val="000000"/>
        </w:rPr>
        <w:t xml:space="preserve"> хроматографии </w:t>
      </w:r>
    </w:p>
    <w:p w:rsidR="00CA5835" w:rsidRPr="006D6FC6" w:rsidRDefault="00CA5835" w:rsidP="006D6FC6">
      <w:pPr>
        <w:pStyle w:val="a3"/>
        <w:spacing w:line="461" w:lineRule="exact"/>
        <w:ind w:firstLine="578"/>
        <w:jc w:val="both"/>
        <w:rPr>
          <w:rStyle w:val="a4"/>
          <w:rFonts w:ascii="Times New Roman" w:hAnsi="Times New Roman"/>
          <w:b/>
          <w:i/>
          <w:color w:val="000000"/>
        </w:rPr>
      </w:pPr>
      <w:r w:rsidRPr="006D6FC6">
        <w:rPr>
          <w:rStyle w:val="a4"/>
          <w:rFonts w:ascii="Times New Roman" w:hAnsi="Times New Roman"/>
          <w:color w:val="000000"/>
        </w:rPr>
        <w:t>На хроматограмме испытуемого раствора, полученной в разделе «Посторонние примеси», должны обнаруживаться зона адсорбции фиолетового цвета на уровне зоны адсорбции СО ксантотоксина и зона адсорбции коричнево-красного цвета; допускается наличие дополнительных зон адсорбции.</w:t>
      </w:r>
    </w:p>
    <w:p w:rsidR="006D6FC6" w:rsidRPr="006D6FC6" w:rsidRDefault="00414719" w:rsidP="00FB6A16">
      <w:pPr>
        <w:pStyle w:val="37"/>
        <w:widowControl/>
        <w:shd w:val="clear" w:color="auto" w:fill="FFFFFF" w:themeFill="background1"/>
        <w:tabs>
          <w:tab w:val="left" w:pos="0"/>
        </w:tabs>
        <w:spacing w:before="0" w:after="120" w:line="360" w:lineRule="auto"/>
        <w:ind w:firstLine="709"/>
        <w:rPr>
          <w:rStyle w:val="8"/>
          <w:b/>
          <w:sz w:val="28"/>
          <w:szCs w:val="28"/>
        </w:rPr>
      </w:pPr>
      <w:r>
        <w:rPr>
          <w:rStyle w:val="8"/>
          <w:b/>
          <w:i/>
          <w:sz w:val="28"/>
          <w:szCs w:val="28"/>
        </w:rPr>
        <w:t>2</w:t>
      </w:r>
      <w:r w:rsidR="005814D7" w:rsidRPr="006D6FC6">
        <w:rPr>
          <w:rStyle w:val="8"/>
          <w:b/>
          <w:i/>
          <w:sz w:val="28"/>
          <w:szCs w:val="28"/>
        </w:rPr>
        <w:t>. Качественная реакция</w:t>
      </w:r>
      <w:r w:rsidR="005814D7" w:rsidRPr="006D6FC6">
        <w:rPr>
          <w:rStyle w:val="8"/>
          <w:b/>
          <w:sz w:val="28"/>
          <w:szCs w:val="28"/>
        </w:rPr>
        <w:t xml:space="preserve"> </w:t>
      </w:r>
    </w:p>
    <w:p w:rsidR="000750CC" w:rsidRPr="006D6FC6" w:rsidRDefault="000750CC" w:rsidP="006D6FC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709"/>
        <w:rPr>
          <w:rStyle w:val="8"/>
          <w:b/>
          <w:sz w:val="28"/>
          <w:szCs w:val="28"/>
        </w:rPr>
      </w:pPr>
      <w:r w:rsidRPr="006D6FC6">
        <w:rPr>
          <w:rStyle w:val="a4"/>
          <w:rFonts w:ascii="Times New Roman" w:hAnsi="Times New Roman"/>
          <w:b w:val="0"/>
          <w:color w:val="000000"/>
        </w:rPr>
        <w:t xml:space="preserve">К 3 мл препараты прибавляют 1 мл калия гидроксида раствора спиртового 10 % и 2 мл </w:t>
      </w:r>
      <w:proofErr w:type="spellStart"/>
      <w:r w:rsidRPr="006D6FC6">
        <w:rPr>
          <w:rStyle w:val="a4"/>
          <w:rFonts w:ascii="Times New Roman" w:hAnsi="Times New Roman"/>
          <w:b w:val="0"/>
          <w:color w:val="000000"/>
        </w:rPr>
        <w:t>диазореактива</w:t>
      </w:r>
      <w:proofErr w:type="spellEnd"/>
      <w:r w:rsidRPr="006D6FC6">
        <w:rPr>
          <w:rStyle w:val="a4"/>
          <w:rFonts w:ascii="Times New Roman" w:hAnsi="Times New Roman"/>
          <w:b w:val="0"/>
          <w:color w:val="000000"/>
        </w:rPr>
        <w:t>; должно появиться постепенно развивающееся окрашивание от красного до темно-красного цвета (</w:t>
      </w:r>
      <w:proofErr w:type="spellStart"/>
      <w:r w:rsidRPr="006D6FC6">
        <w:rPr>
          <w:rStyle w:val="a4"/>
          <w:rFonts w:ascii="Times New Roman" w:hAnsi="Times New Roman"/>
          <w:b w:val="0"/>
          <w:color w:val="000000"/>
        </w:rPr>
        <w:t>фурокумарины</w:t>
      </w:r>
      <w:proofErr w:type="spellEnd"/>
      <w:r w:rsidRPr="006D6FC6">
        <w:rPr>
          <w:rStyle w:val="a4"/>
          <w:rFonts w:ascii="Times New Roman" w:hAnsi="Times New Roman"/>
          <w:b w:val="0"/>
          <w:color w:val="000000"/>
        </w:rPr>
        <w:t>).</w:t>
      </w:r>
    </w:p>
    <w:p w:rsidR="008F02BF" w:rsidRPr="006D6FC6" w:rsidRDefault="008F02BF" w:rsidP="008F02BF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C6">
        <w:rPr>
          <w:rFonts w:ascii="Times New Roman" w:hAnsi="Times New Roman"/>
          <w:b/>
          <w:sz w:val="28"/>
          <w:szCs w:val="28"/>
        </w:rPr>
        <w:t>Плотность</w:t>
      </w:r>
      <w:r w:rsidRPr="006D6FC6">
        <w:rPr>
          <w:rFonts w:ascii="Times New Roman" w:hAnsi="Times New Roman"/>
          <w:sz w:val="28"/>
          <w:szCs w:val="28"/>
        </w:rPr>
        <w:t>. От 0,910 до 0,920</w:t>
      </w:r>
      <w:r w:rsidR="00414719">
        <w:rPr>
          <w:rFonts w:ascii="Times New Roman" w:hAnsi="Times New Roman"/>
          <w:sz w:val="28"/>
          <w:szCs w:val="28"/>
        </w:rPr>
        <w:t xml:space="preserve">. В соответствии с требованиями </w:t>
      </w:r>
      <w:r w:rsidRPr="006D6FC6">
        <w:rPr>
          <w:rFonts w:ascii="Times New Roman" w:hAnsi="Times New Roman"/>
          <w:sz w:val="28"/>
          <w:szCs w:val="28"/>
        </w:rPr>
        <w:t>ОФС «Плотность», метод 1.</w:t>
      </w:r>
    </w:p>
    <w:p w:rsidR="000750CC" w:rsidRPr="006D6FC6" w:rsidRDefault="000750CC" w:rsidP="006D6FC6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C6">
        <w:rPr>
          <w:rFonts w:ascii="Times New Roman" w:hAnsi="Times New Roman"/>
          <w:b/>
          <w:sz w:val="28"/>
          <w:szCs w:val="28"/>
        </w:rPr>
        <w:lastRenderedPageBreak/>
        <w:t>Спирт этиловый</w:t>
      </w:r>
      <w:r w:rsidR="005814D7" w:rsidRPr="006D6FC6">
        <w:rPr>
          <w:rFonts w:ascii="Times New Roman" w:hAnsi="Times New Roman"/>
          <w:sz w:val="28"/>
          <w:szCs w:val="28"/>
        </w:rPr>
        <w:t xml:space="preserve">. От </w:t>
      </w:r>
      <w:r w:rsidRPr="006D6FC6">
        <w:rPr>
          <w:rFonts w:ascii="Times New Roman" w:hAnsi="Times New Roman"/>
          <w:sz w:val="28"/>
          <w:szCs w:val="28"/>
        </w:rPr>
        <w:t>67</w:t>
      </w:r>
      <w:r w:rsidR="005814D7" w:rsidRPr="006D6FC6">
        <w:rPr>
          <w:rFonts w:ascii="Times New Roman" w:hAnsi="Times New Roman"/>
          <w:sz w:val="28"/>
          <w:szCs w:val="28"/>
        </w:rPr>
        <w:t>,0 до 7</w:t>
      </w:r>
      <w:r w:rsidRPr="006D6FC6">
        <w:rPr>
          <w:rFonts w:ascii="Times New Roman" w:hAnsi="Times New Roman"/>
          <w:sz w:val="28"/>
          <w:szCs w:val="28"/>
        </w:rPr>
        <w:t>3</w:t>
      </w:r>
      <w:r w:rsidR="005814D7" w:rsidRPr="006D6FC6">
        <w:rPr>
          <w:rFonts w:ascii="Times New Roman" w:hAnsi="Times New Roman"/>
          <w:sz w:val="28"/>
          <w:szCs w:val="28"/>
        </w:rPr>
        <w:t>,</w:t>
      </w:r>
      <w:r w:rsidRPr="006D6FC6">
        <w:rPr>
          <w:rFonts w:ascii="Times New Roman" w:hAnsi="Times New Roman"/>
          <w:sz w:val="28"/>
          <w:szCs w:val="28"/>
        </w:rPr>
        <w:t>0 %</w:t>
      </w:r>
      <w:r w:rsidR="00414719">
        <w:rPr>
          <w:rFonts w:ascii="Times New Roman" w:hAnsi="Times New Roman"/>
          <w:sz w:val="28"/>
          <w:szCs w:val="28"/>
        </w:rPr>
        <w:t xml:space="preserve">. В соответствии с требованиями  </w:t>
      </w:r>
      <w:r w:rsidR="005814D7" w:rsidRPr="006D6FC6">
        <w:rPr>
          <w:rFonts w:ascii="Times New Roman" w:hAnsi="Times New Roman"/>
          <w:sz w:val="28"/>
          <w:szCs w:val="28"/>
        </w:rPr>
        <w:t>ОФС «</w:t>
      </w:r>
      <w:r w:rsidRPr="006D6FC6">
        <w:rPr>
          <w:rFonts w:ascii="Times New Roman" w:hAnsi="Times New Roman"/>
          <w:sz w:val="28"/>
          <w:szCs w:val="28"/>
        </w:rPr>
        <w:t xml:space="preserve">Определение спирта этилового в лекарственных средствах», </w:t>
      </w:r>
      <w:r w:rsidRPr="00FB6A16">
        <w:rPr>
          <w:rFonts w:ascii="Times New Roman" w:hAnsi="Times New Roman"/>
          <w:sz w:val="28"/>
          <w:szCs w:val="28"/>
        </w:rPr>
        <w:t>метод дистилляции</w:t>
      </w:r>
      <w:r w:rsidR="005814D7" w:rsidRPr="006D6FC6">
        <w:rPr>
          <w:rFonts w:ascii="Times New Roman" w:hAnsi="Times New Roman"/>
          <w:sz w:val="28"/>
          <w:szCs w:val="28"/>
        </w:rPr>
        <w:t>.</w:t>
      </w:r>
    </w:p>
    <w:p w:rsidR="00414719" w:rsidRPr="00414719" w:rsidRDefault="004926C6" w:rsidP="00414719">
      <w:pPr>
        <w:pStyle w:val="a3"/>
        <w:spacing w:after="120"/>
        <w:ind w:firstLine="720"/>
        <w:jc w:val="both"/>
        <w:rPr>
          <w:rFonts w:ascii="Times New Roman" w:hAnsi="Times New Roman"/>
          <w:b w:val="0"/>
          <w:szCs w:val="28"/>
        </w:rPr>
      </w:pPr>
      <w:r w:rsidRPr="00414719">
        <w:t xml:space="preserve">Родственные примеси. </w:t>
      </w:r>
      <w:r w:rsidR="00414719" w:rsidRPr="00414719">
        <w:rPr>
          <w:rFonts w:ascii="Times New Roman" w:hAnsi="Times New Roman"/>
          <w:b w:val="0"/>
          <w:szCs w:val="28"/>
        </w:rPr>
        <w:t>Определение проводят методом ТСХ.</w:t>
      </w:r>
    </w:p>
    <w:p w:rsidR="00414719" w:rsidRPr="00414719" w:rsidRDefault="00414719" w:rsidP="00414719">
      <w:pPr>
        <w:pStyle w:val="a3"/>
        <w:spacing w:after="120"/>
        <w:ind w:firstLine="720"/>
        <w:jc w:val="both"/>
        <w:rPr>
          <w:rFonts w:ascii="Times New Roman" w:hAnsi="Times New Roman"/>
          <w:b w:val="0"/>
          <w:i/>
          <w:szCs w:val="28"/>
        </w:rPr>
      </w:pPr>
      <w:r w:rsidRPr="00414719">
        <w:rPr>
          <w:rFonts w:ascii="Times New Roman" w:hAnsi="Times New Roman"/>
          <w:b w:val="0"/>
          <w:i/>
          <w:szCs w:val="28"/>
        </w:rPr>
        <w:t>Приготовление растворов.</w:t>
      </w:r>
    </w:p>
    <w:p w:rsidR="00414719" w:rsidRPr="00414719" w:rsidRDefault="00414719" w:rsidP="00414719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414719">
        <w:rPr>
          <w:rFonts w:ascii="Times New Roman" w:hAnsi="Times New Roman"/>
          <w:b w:val="0"/>
          <w:i/>
          <w:szCs w:val="28"/>
        </w:rPr>
        <w:t>Раствор</w:t>
      </w:r>
      <w:r w:rsidR="00BD07F8">
        <w:rPr>
          <w:rFonts w:ascii="Times New Roman" w:hAnsi="Times New Roman"/>
          <w:b w:val="0"/>
          <w:i/>
          <w:szCs w:val="28"/>
        </w:rPr>
        <w:t xml:space="preserve"> 1 </w:t>
      </w:r>
      <w:r w:rsidRPr="00414719">
        <w:rPr>
          <w:rFonts w:ascii="Times New Roman" w:hAnsi="Times New Roman"/>
          <w:b w:val="0"/>
          <w:i/>
          <w:szCs w:val="28"/>
        </w:rPr>
        <w:t>стандартного образца (СО) ксантотоксина 4 %.</w:t>
      </w:r>
      <w:r w:rsidRPr="00414719">
        <w:rPr>
          <w:rFonts w:ascii="Times New Roman" w:hAnsi="Times New Roman"/>
          <w:b w:val="0"/>
          <w:szCs w:val="28"/>
        </w:rPr>
        <w:t xml:space="preserve"> Около 0,04 г (точная навеска) СО ксантотоксина, растворяют в 35 мл спирта 96 % в колбе вместимостью 100 мл, доводят объем раствора тем же спиртом до метки и перемешивают</w:t>
      </w:r>
      <w:r w:rsidR="007E6F4D">
        <w:rPr>
          <w:rFonts w:ascii="Times New Roman" w:hAnsi="Times New Roman"/>
          <w:b w:val="0"/>
          <w:szCs w:val="28"/>
        </w:rPr>
        <w:t>.</w:t>
      </w:r>
    </w:p>
    <w:p w:rsidR="00414719" w:rsidRPr="00414719" w:rsidRDefault="00414719" w:rsidP="00414719">
      <w:pPr>
        <w:pStyle w:val="a3"/>
        <w:ind w:firstLine="720"/>
        <w:jc w:val="both"/>
        <w:rPr>
          <w:rFonts w:ascii="Times New Roman" w:hAnsi="Times New Roman"/>
          <w:b w:val="0"/>
          <w:szCs w:val="28"/>
        </w:rPr>
      </w:pPr>
      <w:r w:rsidRPr="00414719">
        <w:rPr>
          <w:rFonts w:ascii="Times New Roman" w:hAnsi="Times New Roman"/>
          <w:b w:val="0"/>
          <w:i/>
          <w:szCs w:val="28"/>
        </w:rPr>
        <w:t>Раствор</w:t>
      </w:r>
      <w:r w:rsidR="00BD07F8">
        <w:rPr>
          <w:rFonts w:ascii="Times New Roman" w:hAnsi="Times New Roman"/>
          <w:b w:val="0"/>
          <w:i/>
          <w:szCs w:val="28"/>
        </w:rPr>
        <w:t> 2</w:t>
      </w:r>
      <w:r w:rsidRPr="00414719">
        <w:rPr>
          <w:rFonts w:ascii="Times New Roman" w:hAnsi="Times New Roman"/>
          <w:b w:val="0"/>
          <w:i/>
          <w:szCs w:val="28"/>
        </w:rPr>
        <w:t xml:space="preserve"> СО ксантотоксина 2 %.</w:t>
      </w:r>
      <w:r w:rsidRPr="00414719">
        <w:rPr>
          <w:rFonts w:ascii="Times New Roman" w:hAnsi="Times New Roman"/>
          <w:b w:val="0"/>
          <w:szCs w:val="28"/>
        </w:rPr>
        <w:t xml:space="preserve"> К 5 мл раствора 1 СО ксантотоксина добавляют 5</w:t>
      </w:r>
      <w:r w:rsidR="007E6F4D">
        <w:rPr>
          <w:rFonts w:ascii="Times New Roman" w:hAnsi="Times New Roman"/>
          <w:b w:val="0"/>
          <w:szCs w:val="28"/>
        </w:rPr>
        <w:t xml:space="preserve"> мл  спирта 96 % и перемешивают.</w:t>
      </w:r>
    </w:p>
    <w:p w:rsidR="004926C6" w:rsidRPr="00BD07F8" w:rsidRDefault="00414719" w:rsidP="00BD07F8">
      <w:pPr>
        <w:pStyle w:val="a3"/>
        <w:spacing w:after="240"/>
        <w:ind w:firstLine="720"/>
        <w:jc w:val="both"/>
        <w:rPr>
          <w:rStyle w:val="8"/>
          <w:b w:val="0"/>
          <w:color w:val="auto"/>
          <w:sz w:val="28"/>
          <w:szCs w:val="28"/>
          <w:lang w:bidi="ar-SA"/>
        </w:rPr>
      </w:pPr>
      <w:r w:rsidRPr="00414719">
        <w:rPr>
          <w:rFonts w:ascii="Times New Roman" w:hAnsi="Times New Roman"/>
          <w:b w:val="0"/>
          <w:szCs w:val="28"/>
        </w:rPr>
        <w:t xml:space="preserve">Срок годности растворов не более 1 </w:t>
      </w:r>
      <w:proofErr w:type="gramStart"/>
      <w:r w:rsidRPr="00414719">
        <w:rPr>
          <w:rFonts w:ascii="Times New Roman" w:hAnsi="Times New Roman"/>
          <w:b w:val="0"/>
          <w:szCs w:val="28"/>
        </w:rPr>
        <w:t>мес</w:t>
      </w:r>
      <w:proofErr w:type="gramEnd"/>
      <w:r w:rsidRPr="00414719">
        <w:rPr>
          <w:rFonts w:ascii="Times New Roman" w:hAnsi="Times New Roman"/>
          <w:b w:val="0"/>
          <w:szCs w:val="28"/>
        </w:rPr>
        <w:t xml:space="preserve"> при хранении в защищенном от света месте.</w:t>
      </w:r>
    </w:p>
    <w:p w:rsidR="00BD07F8" w:rsidRPr="00BD07F8" w:rsidRDefault="00BD07F8" w:rsidP="00691534">
      <w:pPr>
        <w:pStyle w:val="37"/>
        <w:shd w:val="clear" w:color="auto" w:fill="FFFFFF" w:themeFill="background1"/>
        <w:spacing w:before="0" w:line="360" w:lineRule="auto"/>
        <w:ind w:firstLine="709"/>
        <w:rPr>
          <w:rStyle w:val="8"/>
          <w:color w:val="000000" w:themeColor="text1"/>
          <w:sz w:val="28"/>
          <w:szCs w:val="28"/>
        </w:rPr>
      </w:pPr>
      <w:r w:rsidRPr="00BD07F8">
        <w:rPr>
          <w:rStyle w:val="8"/>
          <w:color w:val="000000" w:themeColor="text1"/>
          <w:sz w:val="28"/>
          <w:szCs w:val="28"/>
        </w:rPr>
        <w:t>На линию старта хроматографической пластинки со слоем силикагеля наносят в виде точек 17 мкл (50 мкг) испытуемого препарата, 10 мкл (4 мкг) раствора 1 СО ксантотоксина, и 10 мкл (2 мкг) раствора 2 СО ксантотоксина.</w:t>
      </w:r>
    </w:p>
    <w:p w:rsidR="00BD07F8" w:rsidRDefault="00BD07F8" w:rsidP="00691534">
      <w:pPr>
        <w:pStyle w:val="a3"/>
        <w:spacing w:line="360" w:lineRule="auto"/>
        <w:ind w:firstLine="720"/>
        <w:jc w:val="both"/>
        <w:rPr>
          <w:rStyle w:val="a4"/>
          <w:color w:val="000000"/>
        </w:rPr>
      </w:pPr>
      <w:r w:rsidRPr="00AE651F">
        <w:rPr>
          <w:rStyle w:val="a4"/>
          <w:color w:val="000000"/>
        </w:rPr>
        <w:t>Пластинку сушат на воздухе в течение 10</w:t>
      </w:r>
      <w:r>
        <w:rPr>
          <w:rStyle w:val="a4"/>
          <w:color w:val="000000"/>
        </w:rPr>
        <w:t> </w:t>
      </w:r>
      <w:r w:rsidRPr="00AE651F">
        <w:rPr>
          <w:rStyle w:val="a4"/>
          <w:color w:val="000000"/>
        </w:rPr>
        <w:t>мин, помещают в камеру со смесью растворителей петролейный эфир</w:t>
      </w:r>
      <w:r>
        <w:rPr>
          <w:rStyle w:val="a4"/>
          <w:color w:val="000000"/>
        </w:rPr>
        <w:t xml:space="preserve"> - этилацетат</w:t>
      </w:r>
      <w:r w:rsidRPr="00AE651F">
        <w:rPr>
          <w:rStyle w:val="a4"/>
          <w:color w:val="000000"/>
        </w:rPr>
        <w:t xml:space="preserve"> (1:1) и хроматографируют восходящим способом.</w:t>
      </w:r>
    </w:p>
    <w:p w:rsidR="00BD07F8" w:rsidRDefault="00BD07F8" w:rsidP="00691534">
      <w:pPr>
        <w:pStyle w:val="a3"/>
        <w:spacing w:line="360" w:lineRule="auto"/>
        <w:ind w:firstLine="720"/>
        <w:jc w:val="both"/>
        <w:rPr>
          <w:rStyle w:val="a4"/>
          <w:color w:val="000000"/>
        </w:rPr>
      </w:pPr>
      <w:r w:rsidRPr="00BD07F8">
        <w:rPr>
          <w:rStyle w:val="a4"/>
        </w:rPr>
        <w:t xml:space="preserve">После прохождения фронтом растворителей не менее 80 – 90 % длины пластинки от линии старта, ее вынимают из камеры, </w:t>
      </w:r>
      <w:r w:rsidRPr="00BD07F8">
        <w:rPr>
          <w:rStyle w:val="a4"/>
          <w:color w:val="000000"/>
        </w:rPr>
        <w:t xml:space="preserve">сушат </w:t>
      </w:r>
      <w:r w:rsidRPr="00AE651F">
        <w:rPr>
          <w:rStyle w:val="a4"/>
          <w:color w:val="000000"/>
        </w:rPr>
        <w:t>в потоке</w:t>
      </w:r>
      <w:r>
        <w:rPr>
          <w:rStyle w:val="a4"/>
          <w:color w:val="000000"/>
        </w:rPr>
        <w:t xml:space="preserve"> теплого воздуха в течение 10 </w:t>
      </w:r>
      <w:r w:rsidRPr="00AE651F">
        <w:rPr>
          <w:rStyle w:val="a4"/>
          <w:color w:val="000000"/>
        </w:rPr>
        <w:t>мин</w:t>
      </w:r>
      <w:r>
        <w:rPr>
          <w:rStyle w:val="a4"/>
          <w:color w:val="000000"/>
        </w:rPr>
        <w:t xml:space="preserve">, опрыскивают </w:t>
      </w:r>
      <w:r w:rsidRPr="00832652">
        <w:rPr>
          <w:rStyle w:val="a4"/>
          <w:color w:val="000000"/>
        </w:rPr>
        <w:t>калия гидроксида раствор</w:t>
      </w:r>
      <w:r>
        <w:rPr>
          <w:rStyle w:val="a4"/>
          <w:color w:val="000000"/>
        </w:rPr>
        <w:t>ом</w:t>
      </w:r>
      <w:r w:rsidRPr="00832652">
        <w:rPr>
          <w:rStyle w:val="a4"/>
          <w:color w:val="000000"/>
        </w:rPr>
        <w:t xml:space="preserve"> спиртов</w:t>
      </w:r>
      <w:r>
        <w:rPr>
          <w:rStyle w:val="a4"/>
          <w:color w:val="000000"/>
        </w:rPr>
        <w:t>ым</w:t>
      </w:r>
      <w:r w:rsidRPr="00832652">
        <w:rPr>
          <w:rStyle w:val="a4"/>
          <w:color w:val="000000"/>
        </w:rPr>
        <w:t xml:space="preserve"> 10 %</w:t>
      </w:r>
      <w:r>
        <w:rPr>
          <w:rStyle w:val="a4"/>
          <w:color w:val="000000"/>
        </w:rPr>
        <w:t>. Затем пластинку нагревают</w:t>
      </w:r>
      <w:r w:rsidRPr="00AE651F">
        <w:rPr>
          <w:rStyle w:val="a4"/>
          <w:color w:val="000000"/>
        </w:rPr>
        <w:t xml:space="preserve"> при температуре 100-105</w:t>
      </w:r>
      <w:proofErr w:type="gramStart"/>
      <w:r>
        <w:rPr>
          <w:rStyle w:val="a4"/>
          <w:color w:val="000000"/>
        </w:rPr>
        <w:t> </w:t>
      </w:r>
      <w:r w:rsidRPr="00AE651F">
        <w:rPr>
          <w:rStyle w:val="a4"/>
          <w:color w:val="000000"/>
        </w:rPr>
        <w:t>°С</w:t>
      </w:r>
      <w:proofErr w:type="gramEnd"/>
      <w:r w:rsidRPr="00AE651F">
        <w:rPr>
          <w:rStyle w:val="a4"/>
          <w:color w:val="000000"/>
        </w:rPr>
        <w:t xml:space="preserve"> </w:t>
      </w:r>
      <w:r>
        <w:rPr>
          <w:rStyle w:val="a4"/>
          <w:color w:val="000000"/>
        </w:rPr>
        <w:t xml:space="preserve">в течение </w:t>
      </w:r>
      <w:r w:rsidRPr="00AE651F">
        <w:rPr>
          <w:rStyle w:val="a4"/>
          <w:color w:val="000000"/>
        </w:rPr>
        <w:t>2</w:t>
      </w:r>
      <w:r>
        <w:rPr>
          <w:rStyle w:val="a4"/>
          <w:color w:val="000000"/>
        </w:rPr>
        <w:t> </w:t>
      </w:r>
      <w:r w:rsidRPr="00AE651F">
        <w:rPr>
          <w:rStyle w:val="a4"/>
          <w:color w:val="000000"/>
        </w:rPr>
        <w:t>мин</w:t>
      </w:r>
      <w:r w:rsidR="00691534">
        <w:rPr>
          <w:rStyle w:val="a4"/>
          <w:color w:val="000000"/>
        </w:rPr>
        <w:t>,</w:t>
      </w:r>
      <w:r w:rsidRPr="00AE651F">
        <w:rPr>
          <w:rStyle w:val="a4"/>
          <w:color w:val="000000"/>
        </w:rPr>
        <w:t xml:space="preserve">  </w:t>
      </w:r>
      <w:r>
        <w:rPr>
          <w:rStyle w:val="a4"/>
          <w:color w:val="000000"/>
        </w:rPr>
        <w:t>обрабатывают</w:t>
      </w:r>
      <w:r w:rsidRPr="00832652">
        <w:rPr>
          <w:rStyle w:val="a4"/>
          <w:color w:val="000000"/>
        </w:rPr>
        <w:t xml:space="preserve"> диазореактивом</w:t>
      </w:r>
      <w:r w:rsidR="00691534">
        <w:rPr>
          <w:rStyle w:val="a4"/>
          <w:color w:val="000000"/>
        </w:rPr>
        <w:t xml:space="preserve"> и сразу же просматривают при дневном свете</w:t>
      </w:r>
      <w:r w:rsidRPr="00AE651F">
        <w:rPr>
          <w:rStyle w:val="a4"/>
          <w:color w:val="000000"/>
        </w:rPr>
        <w:t>.</w:t>
      </w:r>
    </w:p>
    <w:p w:rsidR="00BD07F8" w:rsidRPr="00BD07F8" w:rsidRDefault="00BD07F8" w:rsidP="00BD07F8">
      <w:pPr>
        <w:pStyle w:val="a3"/>
        <w:spacing w:line="360" w:lineRule="auto"/>
        <w:ind w:firstLine="720"/>
        <w:jc w:val="both"/>
        <w:rPr>
          <w:rStyle w:val="a4"/>
        </w:rPr>
      </w:pPr>
      <w:r w:rsidRPr="00BD07F8">
        <w:rPr>
          <w:rStyle w:val="a4"/>
        </w:rPr>
        <w:t>На хроматограмме растворов СО ксантотоксина должны обнаруживаться зоны адсорбции фиолетового цвета разной интенсивности.</w:t>
      </w:r>
    </w:p>
    <w:p w:rsidR="00BD07F8" w:rsidRPr="00BD07F8" w:rsidRDefault="00BD07F8" w:rsidP="00BD07F8">
      <w:pPr>
        <w:pStyle w:val="a3"/>
        <w:spacing w:line="360" w:lineRule="auto"/>
        <w:ind w:firstLine="720"/>
        <w:jc w:val="both"/>
        <w:rPr>
          <w:rStyle w:val="a4"/>
          <w:b/>
        </w:rPr>
      </w:pPr>
      <w:proofErr w:type="gramStart"/>
      <w:r w:rsidRPr="00BD07F8">
        <w:rPr>
          <w:rStyle w:val="a4"/>
        </w:rPr>
        <w:t>На хроматограмме испытуемого раствора должны обнаруживаться зоны адсорбции фиолетового цвета (</w:t>
      </w:r>
      <w:proofErr w:type="spellStart"/>
      <w:r w:rsidRPr="00BD07F8">
        <w:rPr>
          <w:rStyle w:val="a4"/>
        </w:rPr>
        <w:t>изопимпинеллин</w:t>
      </w:r>
      <w:proofErr w:type="spellEnd"/>
      <w:r w:rsidRPr="00BD07F8">
        <w:rPr>
          <w:rStyle w:val="a4"/>
        </w:rPr>
        <w:t xml:space="preserve"> с </w:t>
      </w:r>
      <w:proofErr w:type="spellStart"/>
      <w:r w:rsidRPr="00BD07F8">
        <w:rPr>
          <w:rStyle w:val="a4"/>
        </w:rPr>
        <w:t>ксантотоксином</w:t>
      </w:r>
      <w:proofErr w:type="spellEnd"/>
      <w:r w:rsidRPr="00BD07F8">
        <w:rPr>
          <w:rStyle w:val="a4"/>
        </w:rPr>
        <w:t>) на уровне зон адсорбции СО ксантотоксина и над ней зона адсорбции коричнево-красного цвета (</w:t>
      </w:r>
      <w:proofErr w:type="spellStart"/>
      <w:r w:rsidRPr="00BD07F8">
        <w:rPr>
          <w:rStyle w:val="a4"/>
        </w:rPr>
        <w:t>бергаптен</w:t>
      </w:r>
      <w:proofErr w:type="spellEnd"/>
      <w:r w:rsidRPr="00BD07F8">
        <w:rPr>
          <w:rStyle w:val="a4"/>
        </w:rPr>
        <w:t xml:space="preserve">); допускается наличие не более двух дополнительных слабоокрашенных зон адсорбции ниже зон адсорбции СО </w:t>
      </w:r>
      <w:r w:rsidRPr="00BD07F8">
        <w:rPr>
          <w:rStyle w:val="a4"/>
        </w:rPr>
        <w:lastRenderedPageBreak/>
        <w:t>ксантотоксина, которые по интенсивности окраски сравнивают с зонами адсорбции на хроматограммах растворов СО ксантотоксина.</w:t>
      </w:r>
      <w:proofErr w:type="gramEnd"/>
      <w:r w:rsidRPr="00BD07F8">
        <w:rPr>
          <w:rStyle w:val="a4"/>
        </w:rPr>
        <w:t xml:space="preserve"> Допускается обнаружение зоны адсорбции на линии старта, которую не оценивают.</w:t>
      </w:r>
    </w:p>
    <w:p w:rsidR="00BD07F8" w:rsidRPr="00BD07F8" w:rsidRDefault="00BD07F8" w:rsidP="00BD07F8">
      <w:pPr>
        <w:pStyle w:val="a3"/>
        <w:spacing w:line="360" w:lineRule="auto"/>
        <w:ind w:firstLine="720"/>
        <w:jc w:val="both"/>
        <w:rPr>
          <w:rStyle w:val="a4"/>
          <w:b/>
        </w:rPr>
      </w:pPr>
      <w:r w:rsidRPr="00BD07F8">
        <w:rPr>
          <w:rStyle w:val="a4"/>
        </w:rPr>
        <w:t>Хроматографическая система считается пригодной, если на хроматограмме раствора 1 СО ксантотоксина, содержащего 4 мкг субстанции четко видна зона адсорбции.</w:t>
      </w:r>
    </w:p>
    <w:p w:rsidR="00BD07F8" w:rsidRPr="00BD07F8" w:rsidRDefault="00BD07F8" w:rsidP="00BD07F8">
      <w:pPr>
        <w:pStyle w:val="a3"/>
        <w:spacing w:line="360" w:lineRule="auto"/>
        <w:ind w:firstLine="720"/>
        <w:jc w:val="both"/>
        <w:rPr>
          <w:rStyle w:val="a4"/>
        </w:rPr>
      </w:pPr>
      <w:r w:rsidRPr="00BD07F8">
        <w:rPr>
          <w:rStyle w:val="a4"/>
        </w:rPr>
        <w:t xml:space="preserve">Зона адсорбции любой примеси на хроматограмме испытуемого раствора по совокупности величины и интенсивности поглощения не должна превышать зону адсорбции на хроматограмме раствора </w:t>
      </w:r>
      <w:proofErr w:type="gramStart"/>
      <w:r w:rsidRPr="00BD07F8">
        <w:rPr>
          <w:rStyle w:val="a4"/>
        </w:rPr>
        <w:t>раствора</w:t>
      </w:r>
      <w:proofErr w:type="gramEnd"/>
      <w:r w:rsidRPr="00BD07F8">
        <w:rPr>
          <w:rStyle w:val="a4"/>
        </w:rPr>
        <w:t> 1 СО ксантотоксина, содержащего 4 мкг субстанции (не более 4 %).</w:t>
      </w:r>
    </w:p>
    <w:p w:rsidR="00BD07F8" w:rsidRPr="00BD07F8" w:rsidRDefault="00BD07F8" w:rsidP="00BD07F8">
      <w:pPr>
        <w:pStyle w:val="a3"/>
        <w:spacing w:line="360" w:lineRule="auto"/>
        <w:ind w:firstLine="720"/>
        <w:jc w:val="both"/>
        <w:rPr>
          <w:rStyle w:val="8"/>
          <w:rFonts w:ascii="Times New Roman CYR" w:hAnsi="Times New Roman CYR"/>
          <w:b w:val="0"/>
          <w:color w:val="auto"/>
          <w:sz w:val="28"/>
          <w:lang w:bidi="ar-SA"/>
        </w:rPr>
      </w:pPr>
      <w:r w:rsidRPr="00BD07F8">
        <w:rPr>
          <w:rStyle w:val="a4"/>
        </w:rPr>
        <w:t>Сумма примесей не должно превышать 4 %.</w:t>
      </w:r>
    </w:p>
    <w:p w:rsidR="005814D7" w:rsidRPr="006D6FC6" w:rsidRDefault="005814D7" w:rsidP="00414719">
      <w:pPr>
        <w:pStyle w:val="a6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6FC6">
        <w:rPr>
          <w:rFonts w:ascii="Times New Roman" w:hAnsi="Times New Roman"/>
          <w:b/>
          <w:sz w:val="28"/>
          <w:szCs w:val="28"/>
        </w:rPr>
        <w:t xml:space="preserve">Объем содержимого упаковки. </w:t>
      </w:r>
      <w:r w:rsidRPr="006D6FC6">
        <w:rPr>
          <w:rFonts w:ascii="Times New Roman" w:hAnsi="Times New Roman"/>
          <w:sz w:val="28"/>
          <w:szCs w:val="28"/>
        </w:rPr>
        <w:t xml:space="preserve">В соответствии с </w:t>
      </w:r>
      <w:r w:rsidR="00414719">
        <w:rPr>
          <w:rFonts w:ascii="Times New Roman" w:hAnsi="Times New Roman"/>
          <w:sz w:val="28"/>
          <w:szCs w:val="28"/>
        </w:rPr>
        <w:t xml:space="preserve">требованиями </w:t>
      </w:r>
      <w:r w:rsidRPr="006D6FC6">
        <w:rPr>
          <w:rFonts w:ascii="Times New Roman" w:hAnsi="Times New Roman"/>
          <w:sz w:val="28"/>
          <w:szCs w:val="28"/>
        </w:rPr>
        <w:t>ОФС «Масса (объем) содержимого упаковки».</w:t>
      </w:r>
    </w:p>
    <w:p w:rsidR="005814D7" w:rsidRDefault="005814D7" w:rsidP="006D6FC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D6FC6">
        <w:rPr>
          <w:rStyle w:val="8"/>
          <w:rFonts w:eastAsiaTheme="minorHAnsi"/>
          <w:b/>
          <w:color w:val="000000" w:themeColor="text1"/>
          <w:sz w:val="28"/>
          <w:szCs w:val="28"/>
        </w:rPr>
        <w:t xml:space="preserve">Микробиологическая чистота. </w:t>
      </w:r>
      <w:r w:rsidRPr="006D6FC6">
        <w:rPr>
          <w:rStyle w:val="8"/>
          <w:rFonts w:eastAsiaTheme="minorHAnsi"/>
          <w:color w:val="000000" w:themeColor="text1"/>
          <w:sz w:val="28"/>
          <w:szCs w:val="28"/>
        </w:rPr>
        <w:t>В соответствии с ОФС «Микробиологическая чистота».</w:t>
      </w:r>
    </w:p>
    <w:p w:rsidR="005814D7" w:rsidRPr="006D6FC6" w:rsidRDefault="005814D7" w:rsidP="003B604C">
      <w:pPr>
        <w:spacing w:after="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6D6FC6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6D6F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719" w:rsidRPr="00414719" w:rsidRDefault="00414719" w:rsidP="00414719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/>
          <w:b w:val="0"/>
          <w:i/>
          <w:szCs w:val="28"/>
        </w:rPr>
      </w:pPr>
      <w:r w:rsidRPr="00414719">
        <w:rPr>
          <w:rStyle w:val="a4"/>
          <w:rFonts w:ascii="Times New Roman" w:eastAsiaTheme="minorEastAsia" w:hAnsi="Times New Roman"/>
          <w:b w:val="0"/>
          <w:i/>
          <w:szCs w:val="28"/>
        </w:rPr>
        <w:t>Приготовление растворов.</w:t>
      </w:r>
    </w:p>
    <w:p w:rsidR="00414719" w:rsidRPr="00414719" w:rsidRDefault="00414719" w:rsidP="00414719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/>
          <w:b w:val="0"/>
          <w:szCs w:val="28"/>
        </w:rPr>
      </w:pPr>
      <w:r w:rsidRPr="00414719">
        <w:rPr>
          <w:rStyle w:val="a4"/>
          <w:rFonts w:ascii="Times New Roman" w:eastAsiaTheme="minorEastAsia" w:hAnsi="Times New Roman"/>
          <w:b w:val="0"/>
          <w:i/>
          <w:szCs w:val="28"/>
        </w:rPr>
        <w:t>Раствор</w:t>
      </w:r>
      <w:r w:rsidR="0097720A">
        <w:rPr>
          <w:rStyle w:val="a4"/>
          <w:rFonts w:ascii="Times New Roman" w:eastAsiaTheme="minorEastAsia" w:hAnsi="Times New Roman"/>
          <w:b w:val="0"/>
          <w:i/>
          <w:szCs w:val="28"/>
          <w:lang w:val="en-US"/>
        </w:rPr>
        <w:t> </w:t>
      </w:r>
      <w:r w:rsidRPr="00414719">
        <w:rPr>
          <w:rStyle w:val="a4"/>
          <w:rFonts w:ascii="Times New Roman" w:eastAsiaTheme="minorEastAsia" w:hAnsi="Times New Roman"/>
          <w:b w:val="0"/>
          <w:i/>
          <w:szCs w:val="28"/>
        </w:rPr>
        <w:t>3 СО ксантотоксина</w:t>
      </w:r>
      <w:r w:rsidRPr="00414719">
        <w:rPr>
          <w:rStyle w:val="a4"/>
          <w:rFonts w:ascii="Times New Roman" w:eastAsiaTheme="minorEastAsia" w:hAnsi="Times New Roman"/>
          <w:b w:val="0"/>
          <w:szCs w:val="28"/>
        </w:rPr>
        <w:t xml:space="preserve">. 2,0 мл раствора 1 СО ксантотоксина, приготовленного для  </w:t>
      </w:r>
      <w:r w:rsidRPr="00414719">
        <w:rPr>
          <w:rStyle w:val="a4"/>
          <w:rFonts w:ascii="Times New Roman" w:eastAsiaTheme="minorEastAsia" w:hAnsi="Times New Roman"/>
          <w:b w:val="0"/>
          <w:color w:val="000000"/>
          <w:spacing w:val="-3"/>
          <w:szCs w:val="28"/>
        </w:rPr>
        <w:t xml:space="preserve">определения родственных примесей, </w:t>
      </w:r>
      <w:r w:rsidRPr="00414719">
        <w:rPr>
          <w:rStyle w:val="a4"/>
          <w:rFonts w:ascii="Times New Roman" w:eastAsiaTheme="minorEastAsia" w:hAnsi="Times New Roman"/>
          <w:b w:val="0"/>
          <w:szCs w:val="28"/>
        </w:rPr>
        <w:t xml:space="preserve"> помещают в мерную колбу вместимостью 25 мл, доводят объем раствора спиртом 96 % до метки и перемешивают. </w:t>
      </w:r>
    </w:p>
    <w:p w:rsidR="00414719" w:rsidRPr="00414719" w:rsidRDefault="00414719" w:rsidP="00414719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/>
          <w:b w:val="0"/>
          <w:color w:val="000000"/>
          <w:spacing w:val="-3"/>
          <w:szCs w:val="28"/>
        </w:rPr>
      </w:pPr>
      <w:r w:rsidRPr="00414719">
        <w:rPr>
          <w:rStyle w:val="a4"/>
          <w:rFonts w:ascii="Times New Roman" w:eastAsiaTheme="minorEastAsia" w:hAnsi="Times New Roman"/>
          <w:b w:val="0"/>
          <w:szCs w:val="28"/>
        </w:rPr>
        <w:t xml:space="preserve">Срок годности раствора не более 1 </w:t>
      </w:r>
      <w:proofErr w:type="gramStart"/>
      <w:r w:rsidRPr="00414719">
        <w:rPr>
          <w:rStyle w:val="a4"/>
          <w:rFonts w:ascii="Times New Roman" w:eastAsiaTheme="minorEastAsia" w:hAnsi="Times New Roman"/>
          <w:b w:val="0"/>
          <w:szCs w:val="28"/>
        </w:rPr>
        <w:t>мес</w:t>
      </w:r>
      <w:proofErr w:type="gramEnd"/>
      <w:r w:rsidRPr="00414719">
        <w:rPr>
          <w:rStyle w:val="a4"/>
          <w:rFonts w:ascii="Times New Roman" w:eastAsiaTheme="minorEastAsia" w:hAnsi="Times New Roman"/>
          <w:b w:val="0"/>
          <w:szCs w:val="28"/>
        </w:rPr>
        <w:t xml:space="preserve"> при хранении в защищенном от света месте.</w:t>
      </w:r>
    </w:p>
    <w:p w:rsidR="006D6FC6" w:rsidRPr="006D6FC6" w:rsidRDefault="006D6FC6" w:rsidP="006D6FC6">
      <w:pPr>
        <w:spacing w:after="0" w:line="240" w:lineRule="auto"/>
        <w:ind w:firstLine="709"/>
        <w:jc w:val="both"/>
        <w:rPr>
          <w:rStyle w:val="a4"/>
          <w:rFonts w:ascii="Times New Roman" w:eastAsiaTheme="minorEastAsia" w:hAnsi="Times New Roman"/>
          <w:color w:val="000000"/>
          <w:spacing w:val="-3"/>
          <w:szCs w:val="28"/>
        </w:rPr>
      </w:pPr>
    </w:p>
    <w:p w:rsidR="004926C6" w:rsidRPr="006D6FC6" w:rsidRDefault="004926C6" w:rsidP="006D6FC6">
      <w:pPr>
        <w:pStyle w:val="a3"/>
        <w:tabs>
          <w:tab w:val="left" w:pos="9356"/>
        </w:tabs>
        <w:spacing w:line="464" w:lineRule="exact"/>
        <w:ind w:firstLine="680"/>
        <w:jc w:val="both"/>
        <w:rPr>
          <w:rStyle w:val="a4"/>
          <w:rFonts w:ascii="Times New Roman" w:hAnsi="Times New Roman"/>
          <w:color w:val="000000"/>
        </w:rPr>
      </w:pPr>
      <w:r w:rsidRPr="006D6FC6">
        <w:rPr>
          <w:rStyle w:val="a4"/>
          <w:rFonts w:ascii="Times New Roman" w:hAnsi="Times New Roman"/>
          <w:color w:val="000000"/>
        </w:rPr>
        <w:t xml:space="preserve">1,0 мл испытуемого препарата помещают в мерную колбу вместимостью 100 мл, прибавляют 20 мл спирта 96 %, перемешивают и доводят объём раствора тем же растворителем до метки (испытуемый раствор). </w:t>
      </w:r>
    </w:p>
    <w:p w:rsidR="004926C6" w:rsidRPr="006D6FC6" w:rsidRDefault="004926C6" w:rsidP="006D6FC6">
      <w:pPr>
        <w:pStyle w:val="a3"/>
        <w:tabs>
          <w:tab w:val="left" w:pos="9356"/>
        </w:tabs>
        <w:spacing w:line="464" w:lineRule="exact"/>
        <w:ind w:firstLine="680"/>
        <w:jc w:val="both"/>
        <w:rPr>
          <w:rFonts w:ascii="Times New Roman" w:hAnsi="Times New Roman"/>
        </w:rPr>
      </w:pPr>
      <w:r w:rsidRPr="006D6FC6">
        <w:rPr>
          <w:rStyle w:val="a4"/>
          <w:rFonts w:ascii="Times New Roman" w:hAnsi="Times New Roman"/>
          <w:color w:val="000000"/>
        </w:rPr>
        <w:t>Оптическую плотность испытуемого раствора измеряют с помощью спектрофотометра при длине волны 352 нм в кювете с толщиной слоя 10 мм. В качестве раствора сравнения используют спирт 96 %.</w:t>
      </w:r>
    </w:p>
    <w:p w:rsidR="004926C6" w:rsidRPr="006D6FC6" w:rsidRDefault="004926C6" w:rsidP="006D6FC6">
      <w:pPr>
        <w:pStyle w:val="a3"/>
        <w:spacing w:line="464" w:lineRule="exact"/>
        <w:ind w:firstLine="680"/>
        <w:jc w:val="both"/>
        <w:rPr>
          <w:rFonts w:ascii="Times New Roman" w:hAnsi="Times New Roman"/>
        </w:rPr>
      </w:pPr>
      <w:r w:rsidRPr="006D6FC6">
        <w:rPr>
          <w:rStyle w:val="a4"/>
          <w:rFonts w:ascii="Times New Roman" w:hAnsi="Times New Roman"/>
          <w:color w:val="000000"/>
        </w:rPr>
        <w:lastRenderedPageBreak/>
        <w:t>Параллельно измеряют оптическую плотность раствора </w:t>
      </w:r>
      <w:r w:rsidR="000C2538">
        <w:rPr>
          <w:rStyle w:val="a4"/>
          <w:rFonts w:ascii="Times New Roman" w:hAnsi="Times New Roman"/>
          <w:color w:val="000000"/>
        </w:rPr>
        <w:t>3</w:t>
      </w:r>
      <w:r w:rsidRPr="006D6FC6">
        <w:rPr>
          <w:rStyle w:val="a4"/>
          <w:rFonts w:ascii="Times New Roman" w:hAnsi="Times New Roman"/>
          <w:color w:val="000000"/>
        </w:rPr>
        <w:t xml:space="preserve"> СО ксантотоксина.</w:t>
      </w:r>
    </w:p>
    <w:p w:rsidR="004926C6" w:rsidRPr="006D6FC6" w:rsidRDefault="004926C6" w:rsidP="006D6FC6">
      <w:pPr>
        <w:pStyle w:val="a3"/>
        <w:spacing w:line="464" w:lineRule="exact"/>
        <w:ind w:firstLine="680"/>
        <w:jc w:val="both"/>
        <w:rPr>
          <w:rStyle w:val="a4"/>
          <w:rFonts w:ascii="Times New Roman" w:hAnsi="Times New Roman"/>
          <w:color w:val="000000"/>
        </w:rPr>
      </w:pPr>
      <w:r w:rsidRPr="006D6FC6">
        <w:rPr>
          <w:rStyle w:val="a4"/>
          <w:rFonts w:ascii="Times New Roman" w:hAnsi="Times New Roman"/>
          <w:color w:val="000000"/>
        </w:rPr>
        <w:t xml:space="preserve">Содержание суммы </w:t>
      </w:r>
      <w:proofErr w:type="spellStart"/>
      <w:r w:rsidRPr="006D6FC6">
        <w:rPr>
          <w:rStyle w:val="a4"/>
          <w:rFonts w:ascii="Times New Roman" w:hAnsi="Times New Roman"/>
          <w:color w:val="000000"/>
        </w:rPr>
        <w:t>фурокумаринов</w:t>
      </w:r>
      <w:proofErr w:type="spellEnd"/>
      <w:r w:rsidRPr="006D6FC6">
        <w:rPr>
          <w:rStyle w:val="a4"/>
          <w:rFonts w:ascii="Times New Roman" w:hAnsi="Times New Roman"/>
          <w:color w:val="000000"/>
        </w:rPr>
        <w:t xml:space="preserve"> </w:t>
      </w:r>
      <w:r w:rsidR="00F45D98" w:rsidRPr="006D6FC6">
        <w:rPr>
          <w:rStyle w:val="a4"/>
          <w:rFonts w:ascii="Times New Roman" w:hAnsi="Times New Roman"/>
          <w:color w:val="000000"/>
        </w:rPr>
        <w:t xml:space="preserve">в препарате </w:t>
      </w:r>
      <w:r w:rsidRPr="006D6FC6">
        <w:rPr>
          <w:rStyle w:val="a4"/>
          <w:rFonts w:ascii="Times New Roman" w:hAnsi="Times New Roman"/>
          <w:color w:val="000000"/>
        </w:rPr>
        <w:t xml:space="preserve">в пересчете на </w:t>
      </w:r>
      <w:proofErr w:type="spellStart"/>
      <w:r w:rsidRPr="006D6FC6">
        <w:rPr>
          <w:rStyle w:val="a4"/>
          <w:rFonts w:ascii="Times New Roman" w:hAnsi="Times New Roman"/>
          <w:color w:val="000000"/>
        </w:rPr>
        <w:t>ксантотоксин</w:t>
      </w:r>
      <w:proofErr w:type="spellEnd"/>
      <w:r w:rsidRPr="006D6FC6">
        <w:rPr>
          <w:rStyle w:val="a4"/>
          <w:rFonts w:ascii="Times New Roman" w:hAnsi="Times New Roman"/>
          <w:color w:val="000000"/>
        </w:rPr>
        <w:t xml:space="preserve"> (X</w:t>
      </w:r>
      <w:r w:rsidRPr="006D6FC6">
        <w:rPr>
          <w:rStyle w:val="10"/>
          <w:color w:val="000000"/>
        </w:rPr>
        <w:t>)</w:t>
      </w:r>
      <w:r w:rsidRPr="006D6FC6">
        <w:rPr>
          <w:rStyle w:val="a4"/>
          <w:rFonts w:ascii="Times New Roman" w:hAnsi="Times New Roman"/>
          <w:color w:val="000000"/>
        </w:rPr>
        <w:t xml:space="preserve"> вычисляют по формуле:</w:t>
      </w:r>
    </w:p>
    <w:p w:rsidR="004926C6" w:rsidRPr="006D6FC6" w:rsidRDefault="004926C6" w:rsidP="006D6FC6">
      <w:pPr>
        <w:pStyle w:val="a3"/>
        <w:spacing w:line="464" w:lineRule="exact"/>
        <w:ind w:firstLine="680"/>
        <w:jc w:val="both"/>
        <w:rPr>
          <w:rFonts w:ascii="Times New Roman" w:hAnsi="Times New Roman"/>
        </w:rPr>
      </w:pPr>
    </w:p>
    <w:p w:rsidR="004926C6" w:rsidRPr="006D6FC6" w:rsidRDefault="004926C6" w:rsidP="006D6FC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100</m:t>
                  </m:r>
                  <m:r>
                    <w:rPr>
                      <w:rFonts w:ascii="Times New Roman" w:hAnsi="Times New Roman" w:cs="Times New Roman"/>
                      <w:sz w:val="28"/>
                      <w:szCs w:val="28"/>
                    </w:rPr>
                    <m:t>∙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2 </m:t>
              </m:r>
              <m:r>
                <w:rPr>
                  <w:rFonts w:ascii="Times New Roman" w:hAnsi="Times New Roman" w:cs="Times New Roman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100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25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∙Р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 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o</m:t>
                  </m:r>
                </m:sub>
              </m:sSub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 xml:space="preserve">12,5 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, </m:t>
          </m:r>
        </m:oMath>
      </m:oMathPara>
    </w:p>
    <w:tbl>
      <w:tblPr>
        <w:tblStyle w:val="a9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0"/>
        <w:gridCol w:w="557"/>
        <w:gridCol w:w="551"/>
        <w:gridCol w:w="7284"/>
      </w:tblGrid>
      <w:tr w:rsidR="004926C6" w:rsidRPr="006D6FC6" w:rsidTr="0058627B">
        <w:trPr>
          <w:jc w:val="center"/>
        </w:trPr>
        <w:tc>
          <w:tcPr>
            <w:tcW w:w="680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где,</w:t>
            </w:r>
          </w:p>
        </w:tc>
        <w:tc>
          <w:tcPr>
            <w:tcW w:w="557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оптическая</w:t>
            </w:r>
            <w:r w:rsidR="00F45D98" w:rsidRPr="006D6FC6">
              <w:rPr>
                <w:rFonts w:ascii="Times New Roman" w:hAnsi="Times New Roman" w:cs="Times New Roman"/>
                <w:sz w:val="28"/>
                <w:szCs w:val="28"/>
              </w:rPr>
              <w:t xml:space="preserve"> плотность испытуемого раствора</w:t>
            </w: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26C6" w:rsidRPr="006D6FC6" w:rsidTr="0058627B">
        <w:trPr>
          <w:jc w:val="center"/>
        </w:trPr>
        <w:tc>
          <w:tcPr>
            <w:tcW w:w="680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4926C6" w:rsidRPr="006D6FC6" w:rsidRDefault="004926C6" w:rsidP="006D6FC6">
            <w:pPr>
              <w:rPr>
                <w:rFonts w:ascii="Times New Roman" w:hAnsi="Times New Roman" w:cs="Times New Roman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4926C6" w:rsidRPr="006D6FC6" w:rsidRDefault="004926C6" w:rsidP="000C2538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оптическая плотность раствора </w:t>
            </w:r>
            <w:r w:rsidR="000C25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 xml:space="preserve"> СО ксантотоксина;</w:t>
            </w:r>
          </w:p>
        </w:tc>
      </w:tr>
      <w:tr w:rsidR="004926C6" w:rsidRPr="006D6FC6" w:rsidTr="0058627B">
        <w:trPr>
          <w:jc w:val="center"/>
        </w:trPr>
        <w:tc>
          <w:tcPr>
            <w:tcW w:w="680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51" w:type="dxa"/>
          </w:tcPr>
          <w:p w:rsidR="004926C6" w:rsidRPr="006D6FC6" w:rsidRDefault="004926C6" w:rsidP="006D6FC6">
            <w:pPr>
              <w:rPr>
                <w:rFonts w:ascii="Times New Roman" w:hAnsi="Times New Roman" w:cs="Times New Roman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4926C6" w:rsidRPr="006D6FC6" w:rsidRDefault="00F45D98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объём препарата</w:t>
            </w:r>
            <w:r w:rsidR="004926C6" w:rsidRPr="006D6F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взятый для испытания, мл</w:t>
            </w:r>
            <w:r w:rsidR="004926C6" w:rsidRPr="006D6FC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4926C6" w:rsidRPr="006D6FC6" w:rsidTr="0058627B">
        <w:trPr>
          <w:jc w:val="center"/>
        </w:trPr>
        <w:tc>
          <w:tcPr>
            <w:tcW w:w="680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ₒ</w:t>
            </w:r>
          </w:p>
        </w:tc>
        <w:tc>
          <w:tcPr>
            <w:tcW w:w="551" w:type="dxa"/>
          </w:tcPr>
          <w:p w:rsidR="004926C6" w:rsidRPr="006D6FC6" w:rsidRDefault="004926C6" w:rsidP="006D6FC6">
            <w:pPr>
              <w:rPr>
                <w:rFonts w:ascii="Times New Roman" w:hAnsi="Times New Roman" w:cs="Times New Roman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навеска СО ксантотоксина, г;</w:t>
            </w:r>
          </w:p>
        </w:tc>
      </w:tr>
      <w:tr w:rsidR="004926C6" w:rsidRPr="006D6FC6" w:rsidTr="005839C5">
        <w:trPr>
          <w:trHeight w:val="978"/>
          <w:jc w:val="center"/>
        </w:trPr>
        <w:tc>
          <w:tcPr>
            <w:tcW w:w="680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</w:p>
        </w:tc>
        <w:tc>
          <w:tcPr>
            <w:tcW w:w="551" w:type="dxa"/>
          </w:tcPr>
          <w:p w:rsidR="004926C6" w:rsidRPr="006D6FC6" w:rsidRDefault="004926C6" w:rsidP="006D6FC6">
            <w:pPr>
              <w:rPr>
                <w:rFonts w:ascii="Times New Roman" w:hAnsi="Times New Roman" w:cs="Times New Roman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−</w:t>
            </w:r>
          </w:p>
        </w:tc>
        <w:tc>
          <w:tcPr>
            <w:tcW w:w="7284" w:type="dxa"/>
          </w:tcPr>
          <w:p w:rsidR="004926C6" w:rsidRPr="006D6FC6" w:rsidRDefault="004926C6" w:rsidP="006D6FC6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6FC6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6D6FC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D6FC6">
              <w:rPr>
                <w:rFonts w:ascii="Times New Roman" w:hAnsi="Times New Roman" w:cs="Times New Roman"/>
                <w:sz w:val="28"/>
                <w:szCs w:val="28"/>
              </w:rPr>
              <w:t xml:space="preserve"> СО ксантотоксина, %.</w:t>
            </w:r>
          </w:p>
        </w:tc>
      </w:tr>
    </w:tbl>
    <w:p w:rsidR="004926C6" w:rsidRPr="006D6FC6" w:rsidRDefault="004926C6" w:rsidP="006D6FC6">
      <w:pPr>
        <w:widowControl w:val="0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2EC" w:rsidRPr="006D6FC6" w:rsidRDefault="005814D7" w:rsidP="006D6FC6">
      <w:pPr>
        <w:pStyle w:val="37"/>
        <w:widowControl/>
        <w:shd w:val="clear" w:color="auto" w:fill="FFFFFF" w:themeFill="background1"/>
        <w:tabs>
          <w:tab w:val="left" w:pos="0"/>
        </w:tabs>
        <w:spacing w:before="0" w:line="360" w:lineRule="auto"/>
        <w:ind w:firstLine="544"/>
        <w:jc w:val="left"/>
        <w:rPr>
          <w:rStyle w:val="8"/>
          <w:sz w:val="28"/>
          <w:szCs w:val="28"/>
        </w:rPr>
      </w:pPr>
      <w:r w:rsidRPr="006D6FC6">
        <w:rPr>
          <w:rStyle w:val="8"/>
          <w:b/>
          <w:sz w:val="28"/>
          <w:szCs w:val="28"/>
        </w:rPr>
        <w:t>Хранение.</w:t>
      </w:r>
      <w:r w:rsidRPr="006D6FC6">
        <w:rPr>
          <w:rStyle w:val="8"/>
          <w:sz w:val="28"/>
          <w:szCs w:val="28"/>
        </w:rPr>
        <w:t xml:space="preserve"> В защищенном от света месте</w:t>
      </w:r>
      <w:r w:rsidR="00F45D98" w:rsidRPr="006D6FC6">
        <w:rPr>
          <w:rStyle w:val="8"/>
          <w:sz w:val="28"/>
          <w:szCs w:val="28"/>
        </w:rPr>
        <w:t xml:space="preserve"> при температуре от 15 до 25°С</w:t>
      </w:r>
      <w:r w:rsidRPr="006D6FC6">
        <w:rPr>
          <w:rStyle w:val="8"/>
          <w:sz w:val="28"/>
          <w:szCs w:val="28"/>
        </w:rPr>
        <w:t>.</w:t>
      </w:r>
    </w:p>
    <w:sectPr w:rsidR="001602EC" w:rsidRPr="006D6FC6" w:rsidSect="00722517">
      <w:footerReference w:type="default" r:id="rId6"/>
      <w:foot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D6E" w:rsidRDefault="00BE1D6E" w:rsidP="00722517">
      <w:pPr>
        <w:spacing w:after="0" w:line="240" w:lineRule="auto"/>
      </w:pPr>
      <w:r>
        <w:separator/>
      </w:r>
    </w:p>
  </w:endnote>
  <w:endnote w:type="continuationSeparator" w:id="0">
    <w:p w:rsidR="00BE1D6E" w:rsidRDefault="00BE1D6E" w:rsidP="00722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1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A6893" w:rsidRPr="002A6893" w:rsidRDefault="002A6893">
        <w:pPr>
          <w:pStyle w:val="ae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68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68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A68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A68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A6893" w:rsidRDefault="002A689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5161"/>
      <w:docPartObj>
        <w:docPartGallery w:val="Page Numbers (Bottom of Page)"/>
        <w:docPartUnique/>
      </w:docPartObj>
    </w:sdtPr>
    <w:sdtContent>
      <w:p w:rsidR="002A6893" w:rsidRDefault="002A6893">
        <w:pPr>
          <w:pStyle w:val="ae"/>
          <w:jc w:val="center"/>
        </w:pPr>
      </w:p>
    </w:sdtContent>
  </w:sdt>
  <w:p w:rsidR="002A6893" w:rsidRDefault="002A689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D6E" w:rsidRDefault="00BE1D6E" w:rsidP="00722517">
      <w:pPr>
        <w:spacing w:after="0" w:line="240" w:lineRule="auto"/>
      </w:pPr>
      <w:r>
        <w:separator/>
      </w:r>
    </w:p>
  </w:footnote>
  <w:footnote w:type="continuationSeparator" w:id="0">
    <w:p w:rsidR="00BE1D6E" w:rsidRDefault="00BE1D6E" w:rsidP="007225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814D7"/>
    <w:rsid w:val="000750CC"/>
    <w:rsid w:val="00080F96"/>
    <w:rsid w:val="000C2538"/>
    <w:rsid w:val="001436B1"/>
    <w:rsid w:val="001602EC"/>
    <w:rsid w:val="00160724"/>
    <w:rsid w:val="001C2429"/>
    <w:rsid w:val="00205571"/>
    <w:rsid w:val="00233560"/>
    <w:rsid w:val="002957FC"/>
    <w:rsid w:val="002A6893"/>
    <w:rsid w:val="002D0B7D"/>
    <w:rsid w:val="00304FCA"/>
    <w:rsid w:val="00337C56"/>
    <w:rsid w:val="00343CD1"/>
    <w:rsid w:val="003943A6"/>
    <w:rsid w:val="003975FC"/>
    <w:rsid w:val="003B604C"/>
    <w:rsid w:val="00414719"/>
    <w:rsid w:val="004926C6"/>
    <w:rsid w:val="00512A2F"/>
    <w:rsid w:val="00536CB1"/>
    <w:rsid w:val="00545E5E"/>
    <w:rsid w:val="005814D7"/>
    <w:rsid w:val="005839C5"/>
    <w:rsid w:val="005E3235"/>
    <w:rsid w:val="005F5C34"/>
    <w:rsid w:val="00611591"/>
    <w:rsid w:val="00691534"/>
    <w:rsid w:val="006C7551"/>
    <w:rsid w:val="006D6FC6"/>
    <w:rsid w:val="00722517"/>
    <w:rsid w:val="00734E3C"/>
    <w:rsid w:val="007C13FA"/>
    <w:rsid w:val="007E6F4D"/>
    <w:rsid w:val="008134CB"/>
    <w:rsid w:val="008173EB"/>
    <w:rsid w:val="0081740C"/>
    <w:rsid w:val="00843A1F"/>
    <w:rsid w:val="008453EF"/>
    <w:rsid w:val="008B7390"/>
    <w:rsid w:val="008F02BF"/>
    <w:rsid w:val="008F5906"/>
    <w:rsid w:val="0094451D"/>
    <w:rsid w:val="0097720A"/>
    <w:rsid w:val="00A90500"/>
    <w:rsid w:val="00B369E0"/>
    <w:rsid w:val="00BA621C"/>
    <w:rsid w:val="00BB5F77"/>
    <w:rsid w:val="00BD07F8"/>
    <w:rsid w:val="00BE1D6E"/>
    <w:rsid w:val="00BE630A"/>
    <w:rsid w:val="00C47415"/>
    <w:rsid w:val="00CA5835"/>
    <w:rsid w:val="00CB135F"/>
    <w:rsid w:val="00CB351A"/>
    <w:rsid w:val="00CF7919"/>
    <w:rsid w:val="00D0649B"/>
    <w:rsid w:val="00E0508D"/>
    <w:rsid w:val="00E3600A"/>
    <w:rsid w:val="00E538B1"/>
    <w:rsid w:val="00EA0EB6"/>
    <w:rsid w:val="00EE56D2"/>
    <w:rsid w:val="00EE580D"/>
    <w:rsid w:val="00EF0B90"/>
    <w:rsid w:val="00F45D98"/>
    <w:rsid w:val="00FA6F6D"/>
    <w:rsid w:val="00FB6A16"/>
    <w:rsid w:val="00FC0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14D7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814D7"/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Текст Знак"/>
    <w:aliases w:val="Plain Text Char Знак"/>
    <w:basedOn w:val="a0"/>
    <w:link w:val="a6"/>
    <w:uiPriority w:val="99"/>
    <w:locked/>
    <w:rsid w:val="005814D7"/>
    <w:rPr>
      <w:rFonts w:ascii="Courier New" w:eastAsia="Times New Roman" w:hAnsi="Courier New" w:cs="Times New Roman"/>
      <w:sz w:val="20"/>
      <w:szCs w:val="20"/>
    </w:rPr>
  </w:style>
  <w:style w:type="paragraph" w:styleId="a6">
    <w:name w:val="Plain Text"/>
    <w:aliases w:val="Plain Text Char"/>
    <w:basedOn w:val="a"/>
    <w:link w:val="a5"/>
    <w:uiPriority w:val="99"/>
    <w:unhideWhenUsed/>
    <w:rsid w:val="005814D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1">
    <w:name w:val="Текст Знак1"/>
    <w:basedOn w:val="a0"/>
    <w:link w:val="a6"/>
    <w:uiPriority w:val="99"/>
    <w:semiHidden/>
    <w:rsid w:val="005814D7"/>
    <w:rPr>
      <w:rFonts w:ascii="Consolas" w:hAnsi="Consolas"/>
      <w:sz w:val="21"/>
      <w:szCs w:val="21"/>
    </w:rPr>
  </w:style>
  <w:style w:type="paragraph" w:customStyle="1" w:styleId="BodyText1">
    <w:name w:val="Body Text1"/>
    <w:basedOn w:val="a"/>
    <w:uiPriority w:val="99"/>
    <w:rsid w:val="005814D7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a7">
    <w:name w:val="Основной текст_"/>
    <w:basedOn w:val="a0"/>
    <w:link w:val="37"/>
    <w:locked/>
    <w:rsid w:val="005814D7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814D7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">
    <w:name w:val="Основной текст8"/>
    <w:basedOn w:val="a0"/>
    <w:rsid w:val="005814D7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 + Курсив"/>
    <w:aliases w:val="Интервал 1 pt,Интервал -1 pt"/>
    <w:basedOn w:val="a0"/>
    <w:uiPriority w:val="99"/>
    <w:rsid w:val="005814D7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table" w:styleId="a9">
    <w:name w:val="Table Grid"/>
    <w:basedOn w:val="a1"/>
    <w:rsid w:val="005814D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8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14D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72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2517"/>
  </w:style>
  <w:style w:type="paragraph" w:styleId="ae">
    <w:name w:val="footer"/>
    <w:basedOn w:val="a"/>
    <w:link w:val="af"/>
    <w:uiPriority w:val="99"/>
    <w:unhideWhenUsed/>
    <w:rsid w:val="007225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22517"/>
  </w:style>
  <w:style w:type="paragraph" w:styleId="2">
    <w:name w:val="Body Text 2"/>
    <w:basedOn w:val="a"/>
    <w:link w:val="20"/>
    <w:uiPriority w:val="99"/>
    <w:semiHidden/>
    <w:unhideWhenUsed/>
    <w:rsid w:val="004926C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926C6"/>
  </w:style>
  <w:style w:type="character" w:customStyle="1" w:styleId="10">
    <w:name w:val="Основной текст + Курсив1"/>
    <w:basedOn w:val="a4"/>
    <w:uiPriority w:val="99"/>
    <w:rsid w:val="004926C6"/>
    <w:rPr>
      <w:rFonts w:ascii="Times New Roman" w:hAnsi="Times New Roman"/>
      <w:i/>
      <w:iCs/>
      <w:sz w:val="27"/>
      <w:szCs w:val="27"/>
      <w:u w:val="none"/>
    </w:rPr>
  </w:style>
  <w:style w:type="paragraph" w:styleId="af0">
    <w:name w:val="Body Text Indent"/>
    <w:basedOn w:val="a"/>
    <w:link w:val="af1"/>
    <w:uiPriority w:val="99"/>
    <w:semiHidden/>
    <w:rsid w:val="0041471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41471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11</cp:revision>
  <cp:lastPrinted>2018-10-24T06:07:00Z</cp:lastPrinted>
  <dcterms:created xsi:type="dcterms:W3CDTF">2019-01-23T11:55:00Z</dcterms:created>
  <dcterms:modified xsi:type="dcterms:W3CDTF">2019-11-29T10:52:00Z</dcterms:modified>
</cp:coreProperties>
</file>