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CD" w:rsidRPr="005A6310" w:rsidRDefault="00090EB8" w:rsidP="006906CD">
      <w:pPr>
        <w:widowControl/>
        <w:pBdr>
          <w:top w:val="single" w:sz="4" w:space="1" w:color="auto"/>
          <w:bottom w:val="single" w:sz="4" w:space="1" w:color="auto"/>
        </w:pBdr>
        <w:suppressAutoHyphens/>
        <w:autoSpaceDE/>
        <w:autoSpaceDN/>
        <w:adjustRightInd/>
        <w:spacing w:line="360" w:lineRule="auto"/>
        <w:ind w:left="142"/>
        <w:jc w:val="both"/>
        <w:rPr>
          <w:b/>
          <w:sz w:val="28"/>
          <w:szCs w:val="28"/>
        </w:rPr>
      </w:pPr>
      <w:r w:rsidRPr="005A6310">
        <w:rPr>
          <w:b/>
          <w:sz w:val="28"/>
          <w:szCs w:val="28"/>
        </w:rPr>
        <w:t>Пижмы обыкновенной цветки</w:t>
      </w:r>
      <w:r w:rsidR="00FE65AA" w:rsidRPr="005A6310">
        <w:rPr>
          <w:b/>
          <w:sz w:val="28"/>
          <w:szCs w:val="28"/>
        </w:rPr>
        <w:tab/>
      </w:r>
      <w:r w:rsidR="00FE65AA" w:rsidRPr="005A6310">
        <w:rPr>
          <w:b/>
          <w:sz w:val="28"/>
          <w:szCs w:val="28"/>
        </w:rPr>
        <w:tab/>
      </w:r>
      <w:r w:rsidR="00FE65AA" w:rsidRPr="005A6310">
        <w:rPr>
          <w:b/>
          <w:sz w:val="28"/>
          <w:szCs w:val="28"/>
        </w:rPr>
        <w:tab/>
      </w:r>
      <w:r w:rsidR="00FE65AA" w:rsidRPr="005A6310">
        <w:rPr>
          <w:b/>
          <w:sz w:val="28"/>
          <w:szCs w:val="28"/>
        </w:rPr>
        <w:tab/>
      </w:r>
      <w:r w:rsidR="00FE65AA" w:rsidRPr="005A6310">
        <w:rPr>
          <w:b/>
          <w:sz w:val="28"/>
          <w:szCs w:val="28"/>
        </w:rPr>
        <w:tab/>
      </w:r>
      <w:r w:rsidR="006906CD" w:rsidRPr="005A6310">
        <w:rPr>
          <w:b/>
          <w:sz w:val="28"/>
          <w:szCs w:val="28"/>
        </w:rPr>
        <w:t>ФС</w:t>
      </w:r>
    </w:p>
    <w:p w:rsidR="00213D0E" w:rsidRPr="005A6310" w:rsidRDefault="009A26D4" w:rsidP="006906CD">
      <w:pPr>
        <w:widowControl/>
        <w:pBdr>
          <w:top w:val="single" w:sz="4" w:space="1" w:color="auto"/>
          <w:bottom w:val="single" w:sz="4" w:space="1" w:color="auto"/>
        </w:pBdr>
        <w:suppressAutoHyphens/>
        <w:autoSpaceDE/>
        <w:autoSpaceDN/>
        <w:adjustRightInd/>
        <w:spacing w:line="360" w:lineRule="auto"/>
        <w:ind w:left="142"/>
        <w:jc w:val="both"/>
        <w:rPr>
          <w:b/>
          <w:sz w:val="28"/>
          <w:szCs w:val="28"/>
        </w:rPr>
      </w:pPr>
      <w:proofErr w:type="gramStart"/>
      <w:r w:rsidRPr="005A6310">
        <w:rPr>
          <w:b/>
          <w:sz w:val="28"/>
          <w:szCs w:val="28"/>
        </w:rPr>
        <w:t>и</w:t>
      </w:r>
      <w:r w:rsidR="00213D0E" w:rsidRPr="005A6310">
        <w:rPr>
          <w:b/>
          <w:sz w:val="28"/>
          <w:szCs w:val="28"/>
        </w:rPr>
        <w:t>змельченные</w:t>
      </w:r>
      <w:proofErr w:type="gramEnd"/>
      <w:r w:rsidRPr="005A6310">
        <w:rPr>
          <w:b/>
          <w:sz w:val="28"/>
          <w:szCs w:val="28"/>
        </w:rPr>
        <w:t>/</w:t>
      </w:r>
      <w:r w:rsidR="00213D0E" w:rsidRPr="005A6310">
        <w:rPr>
          <w:b/>
          <w:sz w:val="28"/>
          <w:szCs w:val="28"/>
        </w:rPr>
        <w:t xml:space="preserve"> порошок </w:t>
      </w:r>
    </w:p>
    <w:p w:rsidR="006906CD" w:rsidRPr="005A6310" w:rsidRDefault="00213D0E" w:rsidP="006906CD">
      <w:pPr>
        <w:widowControl/>
        <w:pBdr>
          <w:top w:val="single" w:sz="4" w:space="1" w:color="auto"/>
          <w:bottom w:val="single" w:sz="4" w:space="1" w:color="auto"/>
        </w:pBdr>
        <w:suppressAutoHyphens/>
        <w:autoSpaceDE/>
        <w:autoSpaceDN/>
        <w:adjustRightInd/>
        <w:spacing w:line="360" w:lineRule="auto"/>
        <w:ind w:left="142"/>
        <w:jc w:val="both"/>
        <w:rPr>
          <w:b/>
          <w:sz w:val="28"/>
          <w:szCs w:val="28"/>
        </w:rPr>
      </w:pPr>
      <w:r w:rsidRPr="005A6310">
        <w:rPr>
          <w:b/>
          <w:sz w:val="28"/>
          <w:szCs w:val="28"/>
        </w:rPr>
        <w:t>для приготовления настоя</w:t>
      </w:r>
    </w:p>
    <w:p w:rsidR="007661F3" w:rsidRPr="00F73F87" w:rsidRDefault="00090EB8" w:rsidP="006906CD">
      <w:pPr>
        <w:widowControl/>
        <w:pBdr>
          <w:top w:val="single" w:sz="4" w:space="1" w:color="auto"/>
          <w:bottom w:val="single" w:sz="4" w:space="1" w:color="auto"/>
        </w:pBdr>
        <w:suppressAutoHyphens/>
        <w:autoSpaceDE/>
        <w:autoSpaceDN/>
        <w:adjustRightInd/>
        <w:spacing w:line="360" w:lineRule="auto"/>
        <w:ind w:left="142"/>
        <w:jc w:val="both"/>
        <w:rPr>
          <w:b/>
          <w:bCs/>
          <w:sz w:val="28"/>
          <w:szCs w:val="28"/>
        </w:rPr>
      </w:pPr>
      <w:proofErr w:type="spellStart"/>
      <w:r w:rsidRPr="005A6310">
        <w:rPr>
          <w:b/>
          <w:i/>
          <w:sz w:val="28"/>
          <w:szCs w:val="28"/>
          <w:lang w:val="en-US"/>
        </w:rPr>
        <w:t>Tanaceti</w:t>
      </w:r>
      <w:proofErr w:type="spellEnd"/>
      <w:r w:rsidRPr="00F73F87">
        <w:rPr>
          <w:b/>
          <w:i/>
          <w:sz w:val="28"/>
          <w:szCs w:val="28"/>
        </w:rPr>
        <w:t xml:space="preserve"> </w:t>
      </w:r>
      <w:proofErr w:type="spellStart"/>
      <w:r w:rsidRPr="005A6310">
        <w:rPr>
          <w:b/>
          <w:i/>
          <w:sz w:val="28"/>
          <w:szCs w:val="28"/>
          <w:lang w:val="en-US"/>
        </w:rPr>
        <w:t>vulgaris</w:t>
      </w:r>
      <w:proofErr w:type="spellEnd"/>
      <w:r w:rsidRPr="00F73F87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5A6310">
        <w:rPr>
          <w:b/>
          <w:i/>
          <w:sz w:val="28"/>
          <w:szCs w:val="28"/>
          <w:lang w:val="en-US"/>
        </w:rPr>
        <w:t>flores</w:t>
      </w:r>
      <w:proofErr w:type="spellEnd"/>
      <w:proofErr w:type="gramEnd"/>
      <w:r w:rsidR="007661F3" w:rsidRPr="00F73F87">
        <w:rPr>
          <w:b/>
          <w:sz w:val="28"/>
          <w:szCs w:val="28"/>
          <w:lang w:eastAsia="ar-SA"/>
        </w:rPr>
        <w:tab/>
      </w:r>
      <w:r w:rsidR="00FE65AA" w:rsidRPr="00F73F87">
        <w:rPr>
          <w:b/>
          <w:sz w:val="28"/>
          <w:szCs w:val="28"/>
          <w:lang w:eastAsia="ar-SA"/>
        </w:rPr>
        <w:tab/>
      </w:r>
      <w:r w:rsidR="00FE65AA" w:rsidRPr="00F73F87">
        <w:rPr>
          <w:b/>
          <w:sz w:val="28"/>
          <w:szCs w:val="28"/>
          <w:lang w:eastAsia="ar-SA"/>
        </w:rPr>
        <w:tab/>
      </w:r>
      <w:r w:rsidR="00FE65AA" w:rsidRPr="00F73F87">
        <w:rPr>
          <w:b/>
          <w:sz w:val="28"/>
          <w:szCs w:val="28"/>
          <w:lang w:eastAsia="ar-SA"/>
        </w:rPr>
        <w:tab/>
      </w:r>
      <w:r w:rsidR="00FE65AA" w:rsidRPr="00F73F87">
        <w:rPr>
          <w:b/>
          <w:sz w:val="28"/>
          <w:szCs w:val="28"/>
          <w:lang w:eastAsia="ar-SA"/>
        </w:rPr>
        <w:tab/>
      </w:r>
      <w:r w:rsidR="003661A1" w:rsidRPr="00F73F87">
        <w:rPr>
          <w:b/>
          <w:sz w:val="28"/>
          <w:szCs w:val="28"/>
          <w:lang w:eastAsia="ar-SA"/>
        </w:rPr>
        <w:t xml:space="preserve">         </w:t>
      </w:r>
      <w:r w:rsidR="007661F3" w:rsidRPr="005A6310">
        <w:rPr>
          <w:b/>
          <w:sz w:val="28"/>
          <w:szCs w:val="28"/>
          <w:lang w:eastAsia="ar-SA"/>
        </w:rPr>
        <w:t>Вводится</w:t>
      </w:r>
      <w:r w:rsidR="007661F3" w:rsidRPr="00F73F87">
        <w:rPr>
          <w:b/>
          <w:sz w:val="28"/>
          <w:szCs w:val="28"/>
          <w:lang w:eastAsia="ar-SA"/>
        </w:rPr>
        <w:t xml:space="preserve"> </w:t>
      </w:r>
      <w:r w:rsidR="007661F3" w:rsidRPr="005A6310">
        <w:rPr>
          <w:b/>
          <w:sz w:val="28"/>
          <w:szCs w:val="28"/>
          <w:lang w:eastAsia="ar-SA"/>
        </w:rPr>
        <w:t>впервые</w:t>
      </w:r>
    </w:p>
    <w:p w:rsidR="007661F3" w:rsidRPr="00F73F87" w:rsidRDefault="007661F3" w:rsidP="007661F3">
      <w:pPr>
        <w:pStyle w:val="a3"/>
        <w:spacing w:line="360" w:lineRule="auto"/>
        <w:jc w:val="both"/>
        <w:rPr>
          <w:b w:val="0"/>
        </w:rPr>
      </w:pPr>
    </w:p>
    <w:p w:rsidR="007661F3" w:rsidRPr="005A6310" w:rsidRDefault="007661F3" w:rsidP="007661F3">
      <w:pPr>
        <w:pStyle w:val="a3"/>
        <w:spacing w:line="360" w:lineRule="auto"/>
        <w:jc w:val="both"/>
        <w:rPr>
          <w:b w:val="0"/>
        </w:rPr>
      </w:pPr>
      <w:r w:rsidRPr="005A6310">
        <w:rPr>
          <w:b w:val="0"/>
        </w:rPr>
        <w:t xml:space="preserve">Настоящая фармакопейная статья распространяется на </w:t>
      </w:r>
      <w:r w:rsidR="00090EB8" w:rsidRPr="005A6310">
        <w:rPr>
          <w:b w:val="0"/>
        </w:rPr>
        <w:t>Пижмы обыкновенной цветки</w:t>
      </w:r>
      <w:r w:rsidRPr="005A6310">
        <w:rPr>
          <w:b w:val="0"/>
        </w:rPr>
        <w:t xml:space="preserve">, собранные </w:t>
      </w:r>
      <w:r w:rsidR="00090EB8" w:rsidRPr="005A6310">
        <w:rPr>
          <w:b w:val="0"/>
        </w:rPr>
        <w:t>в начале цветения и высушенные соцветия (цветки) дикорастущего многолетнего травянистого растения пижмы обыкновенной –</w:t>
      </w:r>
      <w:r w:rsidR="00DE408C" w:rsidRPr="005A6310">
        <w:rPr>
          <w:b w:val="0"/>
        </w:rPr>
        <w:t xml:space="preserve"> </w:t>
      </w:r>
      <w:r w:rsidR="00090EB8" w:rsidRPr="005A6310">
        <w:rPr>
          <w:b w:val="0"/>
          <w:i/>
          <w:lang w:val="en-US"/>
        </w:rPr>
        <w:t>Tanacetum</w:t>
      </w:r>
      <w:r w:rsidR="00090EB8" w:rsidRPr="005A6310">
        <w:rPr>
          <w:b w:val="0"/>
          <w:i/>
        </w:rPr>
        <w:t xml:space="preserve"> </w:t>
      </w:r>
      <w:r w:rsidR="00090EB8" w:rsidRPr="005A6310">
        <w:rPr>
          <w:b w:val="0"/>
          <w:i/>
          <w:lang w:val="en-US"/>
        </w:rPr>
        <w:t>vulgare</w:t>
      </w:r>
      <w:r w:rsidR="00090EB8" w:rsidRPr="005A6310">
        <w:rPr>
          <w:b w:val="0"/>
          <w:i/>
        </w:rPr>
        <w:t xml:space="preserve"> </w:t>
      </w:r>
      <w:r w:rsidR="00090EB8" w:rsidRPr="005A6310">
        <w:rPr>
          <w:b w:val="0"/>
          <w:lang w:val="en-US"/>
        </w:rPr>
        <w:t>L</w:t>
      </w:r>
      <w:r w:rsidR="00090EB8" w:rsidRPr="005A6310">
        <w:rPr>
          <w:b w:val="0"/>
        </w:rPr>
        <w:t>., сем</w:t>
      </w:r>
      <w:proofErr w:type="gramStart"/>
      <w:r w:rsidR="00090EB8" w:rsidRPr="005A6310">
        <w:rPr>
          <w:b w:val="0"/>
        </w:rPr>
        <w:t>.</w:t>
      </w:r>
      <w:proofErr w:type="gramEnd"/>
      <w:r w:rsidR="00090EB8" w:rsidRPr="005A6310">
        <w:rPr>
          <w:b w:val="0"/>
        </w:rPr>
        <w:t xml:space="preserve"> </w:t>
      </w:r>
      <w:proofErr w:type="gramStart"/>
      <w:r w:rsidR="00090EB8" w:rsidRPr="005A6310">
        <w:rPr>
          <w:b w:val="0"/>
        </w:rPr>
        <w:t>а</w:t>
      </w:r>
      <w:proofErr w:type="gramEnd"/>
      <w:r w:rsidR="00090EB8" w:rsidRPr="005A6310">
        <w:rPr>
          <w:b w:val="0"/>
        </w:rPr>
        <w:t xml:space="preserve">стровых – </w:t>
      </w:r>
      <w:r w:rsidR="00090EB8" w:rsidRPr="005A6310">
        <w:rPr>
          <w:b w:val="0"/>
          <w:i/>
          <w:lang w:val="en-US"/>
        </w:rPr>
        <w:t>Asteraceae</w:t>
      </w:r>
      <w:r w:rsidRPr="005A6310">
        <w:rPr>
          <w:b w:val="0"/>
          <w:i/>
        </w:rPr>
        <w:t xml:space="preserve">, </w:t>
      </w:r>
      <w:r w:rsidRPr="005A6310">
        <w:rPr>
          <w:b w:val="0"/>
        </w:rPr>
        <w:t>применяемы</w:t>
      </w:r>
      <w:r w:rsidR="00A97A51" w:rsidRPr="005A6310">
        <w:rPr>
          <w:b w:val="0"/>
        </w:rPr>
        <w:t>е</w:t>
      </w:r>
      <w:r w:rsidRPr="005A6310">
        <w:rPr>
          <w:b w:val="0"/>
        </w:rPr>
        <w:t xml:space="preserve"> в качестве лекарственного </w:t>
      </w:r>
      <w:r w:rsidR="00A97A51" w:rsidRPr="005A6310">
        <w:rPr>
          <w:b w:val="0"/>
        </w:rPr>
        <w:t xml:space="preserve">растительного </w:t>
      </w:r>
      <w:r w:rsidRPr="005A6310">
        <w:rPr>
          <w:b w:val="0"/>
        </w:rPr>
        <w:t>препарата.</w:t>
      </w:r>
    </w:p>
    <w:p w:rsidR="007661F3" w:rsidRPr="005A6310" w:rsidRDefault="007661F3" w:rsidP="007661F3">
      <w:pPr>
        <w:suppressAutoHyphens/>
        <w:spacing w:line="360" w:lineRule="auto"/>
        <w:jc w:val="center"/>
        <w:rPr>
          <w:sz w:val="28"/>
          <w:szCs w:val="28"/>
        </w:rPr>
      </w:pPr>
      <w:r w:rsidRPr="005A6310">
        <w:rPr>
          <w:sz w:val="28"/>
          <w:szCs w:val="28"/>
        </w:rPr>
        <w:t>ПОДЛИННОСТЬ</w:t>
      </w:r>
    </w:p>
    <w:p w:rsidR="00CF232A" w:rsidRPr="005A6310" w:rsidRDefault="007661F3" w:rsidP="00CF232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A6310">
        <w:rPr>
          <w:b/>
          <w:i/>
          <w:sz w:val="28"/>
          <w:szCs w:val="28"/>
        </w:rPr>
        <w:t>Внешние признаки.</w:t>
      </w:r>
      <w:r w:rsidR="00FE65AA" w:rsidRPr="005A6310">
        <w:rPr>
          <w:sz w:val="28"/>
          <w:szCs w:val="28"/>
        </w:rPr>
        <w:t xml:space="preserve"> </w:t>
      </w:r>
      <w:r w:rsidR="00CF232A" w:rsidRPr="005A6310">
        <w:rPr>
          <w:bCs/>
          <w:sz w:val="28"/>
          <w:szCs w:val="28"/>
        </w:rPr>
        <w:t>Анализ проводят в соответствии с требованиями ОФС "</w:t>
      </w:r>
      <w:r w:rsidR="00090EB8" w:rsidRPr="005A6310">
        <w:rPr>
          <w:sz w:val="28"/>
          <w:szCs w:val="28"/>
        </w:rPr>
        <w:t>Цветки</w:t>
      </w:r>
      <w:r w:rsidR="00CF232A" w:rsidRPr="005A6310">
        <w:rPr>
          <w:bCs/>
          <w:sz w:val="28"/>
          <w:szCs w:val="28"/>
        </w:rPr>
        <w:t>".</w:t>
      </w:r>
    </w:p>
    <w:p w:rsidR="00A97A51" w:rsidRPr="005A6310" w:rsidRDefault="00A97A51" w:rsidP="00A97A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6310">
        <w:rPr>
          <w:i/>
          <w:sz w:val="28"/>
          <w:szCs w:val="28"/>
        </w:rPr>
        <w:t>Измельченный препарат</w:t>
      </w:r>
      <w:r w:rsidRPr="005A6310">
        <w:rPr>
          <w:sz w:val="28"/>
          <w:szCs w:val="28"/>
        </w:rPr>
        <w:t xml:space="preserve">. </w:t>
      </w:r>
      <w:r w:rsidRPr="005A6310">
        <w:rPr>
          <w:snapToGrid w:val="0"/>
          <w:sz w:val="28"/>
          <w:szCs w:val="28"/>
        </w:rPr>
        <w:t>С</w:t>
      </w:r>
      <w:r w:rsidRPr="005A6310">
        <w:rPr>
          <w:sz w:val="28"/>
          <w:szCs w:val="28"/>
        </w:rPr>
        <w:t xml:space="preserve">месь </w:t>
      </w:r>
      <w:r w:rsidR="00090EB8" w:rsidRPr="005A6310">
        <w:rPr>
          <w:sz w:val="28"/>
          <w:szCs w:val="28"/>
        </w:rPr>
        <w:t>цельных цветочных корзинок, отдельных трубчатых цветков, цветолож и кусочков цветоносов</w:t>
      </w:r>
      <w:r w:rsidR="004535F5" w:rsidRPr="005A6310">
        <w:rPr>
          <w:rFonts w:eastAsia="Calibri"/>
          <w:sz w:val="28"/>
          <w:szCs w:val="28"/>
          <w:lang w:eastAsia="en-US"/>
        </w:rPr>
        <w:t xml:space="preserve">, проходящие сквозь сито с отверстиями размером </w:t>
      </w:r>
      <w:smartTag w:uri="urn:schemas-microsoft-com:office:smarttags" w:element="metricconverter">
        <w:smartTagPr>
          <w:attr w:name="ProductID" w:val="7 мм"/>
        </w:smartTagPr>
        <w:r w:rsidR="004535F5" w:rsidRPr="005A6310">
          <w:rPr>
            <w:rFonts w:eastAsia="Calibri"/>
            <w:sz w:val="28"/>
            <w:szCs w:val="28"/>
            <w:lang w:eastAsia="en-US"/>
          </w:rPr>
          <w:t>7 мм</w:t>
        </w:r>
      </w:smartTag>
      <w:r w:rsidR="004535F5" w:rsidRPr="005A6310">
        <w:rPr>
          <w:rFonts w:eastAsia="Calibri"/>
          <w:sz w:val="28"/>
          <w:szCs w:val="28"/>
          <w:lang w:eastAsia="en-US"/>
        </w:rPr>
        <w:t>.</w:t>
      </w:r>
    </w:p>
    <w:p w:rsidR="008F0C67" w:rsidRPr="005A6310" w:rsidRDefault="006109D8" w:rsidP="0014749B">
      <w:pPr>
        <w:spacing w:line="360" w:lineRule="auto"/>
        <w:ind w:firstLine="709"/>
        <w:jc w:val="both"/>
        <w:rPr>
          <w:sz w:val="28"/>
          <w:szCs w:val="28"/>
        </w:rPr>
      </w:pPr>
      <w:r w:rsidRPr="005A6310">
        <w:rPr>
          <w:snapToGrid w:val="0"/>
          <w:sz w:val="28"/>
          <w:szCs w:val="28"/>
        </w:rPr>
        <w:t>При рассмотрении</w:t>
      </w:r>
      <w:r w:rsidR="00FE65AA" w:rsidRPr="005A6310">
        <w:rPr>
          <w:snapToGrid w:val="0"/>
          <w:sz w:val="28"/>
          <w:szCs w:val="28"/>
        </w:rPr>
        <w:t xml:space="preserve"> </w:t>
      </w:r>
      <w:r w:rsidRPr="005A6310">
        <w:rPr>
          <w:snapToGrid w:val="0"/>
          <w:sz w:val="28"/>
          <w:szCs w:val="28"/>
        </w:rPr>
        <w:t>под лупой (10</w:t>
      </w:r>
      <w:r w:rsidRPr="005A6310">
        <w:rPr>
          <w:sz w:val="28"/>
          <w:szCs w:val="28"/>
        </w:rPr>
        <w:t>×</w:t>
      </w:r>
      <w:r w:rsidRPr="005A6310">
        <w:rPr>
          <w:snapToGrid w:val="0"/>
          <w:sz w:val="28"/>
          <w:szCs w:val="28"/>
        </w:rPr>
        <w:t>) или стереомикроскопом (16</w:t>
      </w:r>
      <w:r w:rsidRPr="005A6310">
        <w:rPr>
          <w:sz w:val="28"/>
          <w:szCs w:val="28"/>
        </w:rPr>
        <w:t>×</w:t>
      </w:r>
      <w:r w:rsidRPr="005A6310">
        <w:rPr>
          <w:snapToGrid w:val="0"/>
          <w:sz w:val="28"/>
          <w:szCs w:val="28"/>
        </w:rPr>
        <w:t xml:space="preserve">) </w:t>
      </w:r>
      <w:r w:rsidR="004535F5" w:rsidRPr="005A6310">
        <w:rPr>
          <w:snapToGrid w:val="0"/>
          <w:sz w:val="28"/>
          <w:szCs w:val="28"/>
        </w:rPr>
        <w:t xml:space="preserve">видны </w:t>
      </w:r>
      <w:r w:rsidR="008F0C67" w:rsidRPr="005A6310">
        <w:rPr>
          <w:sz w:val="28"/>
          <w:szCs w:val="28"/>
        </w:rPr>
        <w:t>отдельные полушаровидные цветочные корзинки с вдавленной серединой и их части с трубчатыми цветками желтого цвета с многорядной черепитчатой обверткой; слегка выпуклые отдельные цветоложа и их части.</w:t>
      </w:r>
      <w:r w:rsidR="00DE408C" w:rsidRPr="005A6310">
        <w:rPr>
          <w:sz w:val="28"/>
          <w:szCs w:val="28"/>
        </w:rPr>
        <w:t xml:space="preserve"> </w:t>
      </w:r>
      <w:r w:rsidR="008F0C67" w:rsidRPr="005A6310">
        <w:rPr>
          <w:sz w:val="28"/>
          <w:szCs w:val="28"/>
        </w:rPr>
        <w:t xml:space="preserve">Цвет зеленовато-желтый или желтовато-зеленый. </w:t>
      </w:r>
    </w:p>
    <w:p w:rsidR="00090EB8" w:rsidRPr="005A6310" w:rsidRDefault="008F0C67" w:rsidP="0014749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A6310">
        <w:rPr>
          <w:sz w:val="28"/>
          <w:szCs w:val="28"/>
        </w:rPr>
        <w:t xml:space="preserve">Запах </w:t>
      </w:r>
      <w:r w:rsidR="00031FD1" w:rsidRPr="005A6310">
        <w:rPr>
          <w:sz w:val="28"/>
          <w:szCs w:val="28"/>
        </w:rPr>
        <w:t>характерный</w:t>
      </w:r>
      <w:r w:rsidRPr="005A6310">
        <w:rPr>
          <w:sz w:val="28"/>
          <w:szCs w:val="28"/>
        </w:rPr>
        <w:t xml:space="preserve">. </w:t>
      </w:r>
    </w:p>
    <w:p w:rsidR="0014749B" w:rsidRPr="005A6310" w:rsidRDefault="007661F3" w:rsidP="0014749B">
      <w:pPr>
        <w:spacing w:line="360" w:lineRule="auto"/>
        <w:ind w:firstLine="709"/>
        <w:jc w:val="both"/>
        <w:rPr>
          <w:sz w:val="28"/>
          <w:szCs w:val="28"/>
        </w:rPr>
      </w:pPr>
      <w:r w:rsidRPr="005A6310">
        <w:rPr>
          <w:i/>
          <w:sz w:val="28"/>
          <w:szCs w:val="28"/>
        </w:rPr>
        <w:t xml:space="preserve">Порошок. </w:t>
      </w:r>
      <w:r w:rsidR="0014749B" w:rsidRPr="005A6310">
        <w:rPr>
          <w:sz w:val="28"/>
          <w:szCs w:val="28"/>
        </w:rPr>
        <w:t xml:space="preserve">Смесь кусочков трубчатых цветков, листочков обвертки, цветоносов, проходящих сквозь сито с отверстиями размером </w:t>
      </w:r>
      <w:smartTag w:uri="urn:schemas-microsoft-com:office:smarttags" w:element="metricconverter">
        <w:smartTagPr>
          <w:attr w:name="ProductID" w:val="2 мм"/>
        </w:smartTagPr>
        <w:r w:rsidR="0014749B" w:rsidRPr="005A6310">
          <w:rPr>
            <w:sz w:val="28"/>
            <w:szCs w:val="28"/>
          </w:rPr>
          <w:t>2 мм</w:t>
        </w:r>
      </w:smartTag>
      <w:r w:rsidR="0014749B" w:rsidRPr="005A6310">
        <w:rPr>
          <w:sz w:val="28"/>
          <w:szCs w:val="28"/>
        </w:rPr>
        <w:t xml:space="preserve">. </w:t>
      </w:r>
    </w:p>
    <w:p w:rsidR="0014749B" w:rsidRPr="005A6310" w:rsidRDefault="00031FD1" w:rsidP="0014749B">
      <w:pPr>
        <w:spacing w:line="360" w:lineRule="auto"/>
        <w:ind w:firstLine="709"/>
        <w:jc w:val="both"/>
        <w:rPr>
          <w:sz w:val="28"/>
          <w:szCs w:val="28"/>
        </w:rPr>
      </w:pPr>
      <w:r w:rsidRPr="005A6310">
        <w:rPr>
          <w:snapToGrid w:val="0"/>
          <w:sz w:val="28"/>
          <w:szCs w:val="28"/>
        </w:rPr>
        <w:t xml:space="preserve">Порошок </w:t>
      </w:r>
      <w:r w:rsidR="0014749B" w:rsidRPr="005A6310">
        <w:rPr>
          <w:sz w:val="28"/>
          <w:szCs w:val="28"/>
        </w:rPr>
        <w:t>желтовато-зелен</w:t>
      </w:r>
      <w:r w:rsidRPr="005A6310">
        <w:rPr>
          <w:sz w:val="28"/>
          <w:szCs w:val="28"/>
        </w:rPr>
        <w:t>ого цвета</w:t>
      </w:r>
      <w:r w:rsidR="0014749B" w:rsidRPr="005A6310">
        <w:rPr>
          <w:sz w:val="28"/>
          <w:szCs w:val="28"/>
        </w:rPr>
        <w:t xml:space="preserve"> с желтыми, зелеными, коричневато-зелеными, желтовато-серыми вкраплениями, изредка встречаются вкрапления темно-коричневого и зеленовато-фиолетового цвета. </w:t>
      </w:r>
    </w:p>
    <w:p w:rsidR="00B55BF3" w:rsidRPr="005A6310" w:rsidRDefault="0014749B" w:rsidP="00B55BF3">
      <w:pPr>
        <w:spacing w:line="360" w:lineRule="auto"/>
        <w:ind w:firstLine="709"/>
        <w:jc w:val="both"/>
        <w:rPr>
          <w:sz w:val="28"/>
          <w:szCs w:val="28"/>
        </w:rPr>
      </w:pPr>
      <w:r w:rsidRPr="005A6310">
        <w:rPr>
          <w:sz w:val="28"/>
          <w:szCs w:val="28"/>
        </w:rPr>
        <w:t xml:space="preserve">Запах характерный. </w:t>
      </w:r>
    </w:p>
    <w:p w:rsidR="00A618CF" w:rsidRPr="005A6310" w:rsidRDefault="007661F3" w:rsidP="0014749B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5A6310">
        <w:rPr>
          <w:b/>
          <w:bCs/>
          <w:i/>
          <w:sz w:val="28"/>
          <w:szCs w:val="28"/>
        </w:rPr>
        <w:t xml:space="preserve">Микроскопические признаки. </w:t>
      </w:r>
      <w:r w:rsidR="00A618CF" w:rsidRPr="005A6310">
        <w:rPr>
          <w:bCs/>
          <w:sz w:val="28"/>
          <w:szCs w:val="28"/>
        </w:rPr>
        <w:t>Анализ проводят в соответствии с требованиями ОФС</w:t>
      </w:r>
      <w:r w:rsidR="00FE65AA" w:rsidRPr="005A6310">
        <w:rPr>
          <w:bCs/>
          <w:sz w:val="28"/>
          <w:szCs w:val="28"/>
        </w:rPr>
        <w:t xml:space="preserve"> </w:t>
      </w:r>
      <w:r w:rsidR="00FE65AA" w:rsidRPr="005A6310">
        <w:rPr>
          <w:sz w:val="28"/>
          <w:szCs w:val="28"/>
        </w:rPr>
        <w:t>"</w:t>
      </w:r>
      <w:r w:rsidR="00A618CF" w:rsidRPr="005A6310">
        <w:rPr>
          <w:bCs/>
          <w:sz w:val="28"/>
          <w:szCs w:val="28"/>
        </w:rPr>
        <w:t xml:space="preserve">Техника микроскопического и микрохимического </w:t>
      </w:r>
      <w:r w:rsidR="00A618CF" w:rsidRPr="005A6310">
        <w:rPr>
          <w:bCs/>
          <w:sz w:val="28"/>
          <w:szCs w:val="28"/>
        </w:rPr>
        <w:lastRenderedPageBreak/>
        <w:t>исследования лекарственного растительного сырья и лекарственных растительных препаратов (</w:t>
      </w:r>
      <w:r w:rsidR="00FE65AA" w:rsidRPr="005A6310">
        <w:rPr>
          <w:sz w:val="28"/>
          <w:szCs w:val="28"/>
        </w:rPr>
        <w:t>"</w:t>
      </w:r>
      <w:r w:rsidR="0014749B" w:rsidRPr="005A6310">
        <w:rPr>
          <w:bCs/>
          <w:sz w:val="28"/>
          <w:szCs w:val="28"/>
        </w:rPr>
        <w:t>Цветки</w:t>
      </w:r>
      <w:r w:rsidR="00FE65AA" w:rsidRPr="005A6310">
        <w:rPr>
          <w:sz w:val="28"/>
          <w:szCs w:val="28"/>
        </w:rPr>
        <w:t>"</w:t>
      </w:r>
      <w:r w:rsidR="00A618CF" w:rsidRPr="005A6310">
        <w:rPr>
          <w:bCs/>
          <w:sz w:val="28"/>
          <w:szCs w:val="28"/>
        </w:rPr>
        <w:t>)</w:t>
      </w:r>
      <w:r w:rsidR="00FE65AA" w:rsidRPr="005A6310">
        <w:rPr>
          <w:sz w:val="28"/>
          <w:szCs w:val="28"/>
        </w:rPr>
        <w:t>"</w:t>
      </w:r>
      <w:r w:rsidR="00A618CF" w:rsidRPr="005A6310">
        <w:rPr>
          <w:sz w:val="28"/>
          <w:szCs w:val="28"/>
        </w:rPr>
        <w:t>.</w:t>
      </w:r>
      <w:r w:rsidR="00A618CF" w:rsidRPr="005A6310">
        <w:rPr>
          <w:i/>
          <w:sz w:val="28"/>
          <w:szCs w:val="28"/>
        </w:rPr>
        <w:t xml:space="preserve"> </w:t>
      </w:r>
    </w:p>
    <w:p w:rsidR="0014749B" w:rsidRPr="005A6310" w:rsidRDefault="006109D8" w:rsidP="001474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6310">
        <w:rPr>
          <w:i/>
          <w:sz w:val="28"/>
          <w:szCs w:val="28"/>
        </w:rPr>
        <w:t>Измельченный препарат</w:t>
      </w:r>
      <w:r w:rsidR="0014749B" w:rsidRPr="005A6310">
        <w:rPr>
          <w:i/>
          <w:sz w:val="28"/>
          <w:szCs w:val="28"/>
        </w:rPr>
        <w:t xml:space="preserve">. </w:t>
      </w:r>
      <w:proofErr w:type="gramStart"/>
      <w:r w:rsidR="0014749B" w:rsidRPr="005A6310">
        <w:rPr>
          <w:sz w:val="28"/>
          <w:szCs w:val="28"/>
        </w:rPr>
        <w:t>При рассмотрении листочка обвертки с поверхности должна быть видна центральная жилка, сопровождающаяся секреторными ходами; клетки эпидермиса с наружной стороны листочка крупные, с прямыми или слегка извилистыми стенками, заметна складчатость кутикулы; клетки эпидермиса с внутренней стороны узкие и сильно вытянутые.</w:t>
      </w:r>
      <w:proofErr w:type="gramEnd"/>
      <w:r w:rsidR="0014749B" w:rsidRPr="005A6310">
        <w:rPr>
          <w:sz w:val="28"/>
          <w:szCs w:val="28"/>
        </w:rPr>
        <w:t xml:space="preserve"> Эпидермис листочка представляет собой клетки неправильной, изодиаметричной формы с сильно утолщенными стенками, на нижнем эпидермисе имеются устьица аномоцитного типа. Эпидермис цветоложа представлен округлыми изодиаметричными клетками с темным содержимым; устьица и волоски только с наружной стороны листочка обвертки по центральной жилке и по краю: устьица окружены 4-6 околоустичными клетками, волоски многоклеточные, бичевидные. Клетки эпидермиса венчика – многоугольные, тонкостенные, некоторые из них имеют четковидные утолщения. На поверхности цветков имеются эфирномасличные железки, расположенные на завязи и у основания трубочки венчика. Железки 4-, 6-клеточные, двухрядные, двух-, трехъярусные. В мезофилле и клетках эпидермиса венчика встречаются друзы оксалата кальция. Эпидермис листочка обвертки с наружной стороны состоит из крупных клеток с прямыми или слегка извилистыми стенками и со складчатой кутикулой. Клетки эпидермиса с внутренней стороны листочка узкие и сильно вытянутые. При рассмотрении листочков обвертки с поверхности заметна центральная жилка. Устьица и волоски встречаются только в эпидермисе с наружной стороны листочка. Волоски эпидермиса многоклеточные, бичевидные. Внутренний эпидермис обвертки представлен крупными клетками с тонкой оболочкой, под ним расположена паренхима в 1-2 слоя крупных тонкостенных клеток. Внутренний эпидермис покрыт выраженной кутикулой. Эпидермис внешней стороны обвертки отличается меньшими размерами клеток, более выраженной кутикулой. </w:t>
      </w:r>
    </w:p>
    <w:p w:rsidR="0014749B" w:rsidRPr="005A6310" w:rsidRDefault="0014749B" w:rsidP="0014749B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5A6310">
        <w:rPr>
          <w:sz w:val="28"/>
          <w:szCs w:val="28"/>
        </w:rPr>
        <w:lastRenderedPageBreak/>
        <w:t>Цветоложе состоит из губчатой паренхимы с большим количеством межклетников. Клетки губчатой паренхимы округлой изодиаметрической формы, практически бесцветны, изредка содержат хромопласты желтого цвета. Наружный слой паренхимы цветоложа содержит большое количество мелких сосудист</w:t>
      </w:r>
      <w:r w:rsidR="00C61F07">
        <w:rPr>
          <w:sz w:val="28"/>
          <w:szCs w:val="28"/>
        </w:rPr>
        <w:t>о-проводящих</w:t>
      </w:r>
      <w:r w:rsidRPr="005A6310">
        <w:rPr>
          <w:sz w:val="28"/>
          <w:szCs w:val="28"/>
        </w:rPr>
        <w:t xml:space="preserve"> пучков. </w:t>
      </w:r>
    </w:p>
    <w:p w:rsidR="0014749B" w:rsidRPr="005A6310" w:rsidRDefault="0014749B" w:rsidP="0014749B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5A6310">
        <w:rPr>
          <w:sz w:val="28"/>
          <w:szCs w:val="28"/>
        </w:rPr>
        <w:t xml:space="preserve">Пыльники тычинок крупные вытянутые, с заостренными верхушками. </w:t>
      </w:r>
      <w:proofErr w:type="gramStart"/>
      <w:r w:rsidRPr="005A6310">
        <w:rPr>
          <w:sz w:val="28"/>
          <w:szCs w:val="28"/>
        </w:rPr>
        <w:t>Теки пыльников двухгнездные, заполненные пыльцой желтого цвета.</w:t>
      </w:r>
      <w:proofErr w:type="gramEnd"/>
      <w:r w:rsidRPr="005A6310">
        <w:rPr>
          <w:sz w:val="28"/>
          <w:szCs w:val="28"/>
        </w:rPr>
        <w:t xml:space="preserve"> Тычиночные нити длинные, бесцветные с заметным проводящим пучком, из 2 спиральных сосудов. Эпидермис тычиночных нитей представлен слабо вытянутыми, тонкостенными клетками. Пестик имеет 2 рыльца, поверхность которых неровная, ворсинчатая. Столбик пестика крупный, бесцветный. Паренхима завязи содержит друзы оксалата кальция. На поверхности цветков имеются эфирномасличные железки. Железки 4-, 6-клеточные, двухрядные, двух-, трехъярусные. В столбике два проводящих пучка.</w:t>
      </w:r>
    </w:p>
    <w:p w:rsidR="0014749B" w:rsidRPr="005A6310" w:rsidRDefault="0014749B" w:rsidP="0014749B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5A6310">
        <w:rPr>
          <w:sz w:val="28"/>
          <w:szCs w:val="28"/>
        </w:rPr>
        <w:t>Цветонос представляет собой полый стебель пучкового строения. Пучки в кольце</w:t>
      </w:r>
      <w:r w:rsidR="00E25574" w:rsidRPr="005A6310">
        <w:rPr>
          <w:sz w:val="28"/>
          <w:szCs w:val="28"/>
        </w:rPr>
        <w:t xml:space="preserve"> открытые</w:t>
      </w:r>
      <w:r w:rsidRPr="005A6310">
        <w:rPr>
          <w:sz w:val="28"/>
          <w:szCs w:val="28"/>
        </w:rPr>
        <w:t xml:space="preserve"> коллатеральные с сильно выраженным слоем склеренхимы. Проводящие элементы представлены спиральными и кольчатыми сосудами.</w:t>
      </w:r>
    </w:p>
    <w:p w:rsidR="008B0107" w:rsidRPr="005A6310" w:rsidRDefault="0014749B" w:rsidP="00DE408C">
      <w:pPr>
        <w:tabs>
          <w:tab w:val="left" w:pos="326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6310">
        <w:rPr>
          <w:i/>
          <w:sz w:val="28"/>
          <w:szCs w:val="28"/>
        </w:rPr>
        <w:t>П</w:t>
      </w:r>
      <w:r w:rsidR="006109D8" w:rsidRPr="005A6310">
        <w:rPr>
          <w:i/>
          <w:sz w:val="28"/>
          <w:szCs w:val="28"/>
        </w:rPr>
        <w:t xml:space="preserve">орошок. </w:t>
      </w:r>
      <w:r w:rsidR="008B0107" w:rsidRPr="005A6310">
        <w:rPr>
          <w:sz w:val="28"/>
          <w:szCs w:val="28"/>
        </w:rPr>
        <w:t>При рассмотрении</w:t>
      </w:r>
      <w:r w:rsidR="008B0107" w:rsidRPr="005A6310">
        <w:rPr>
          <w:snapToGrid w:val="0"/>
          <w:sz w:val="28"/>
          <w:szCs w:val="28"/>
        </w:rPr>
        <w:t xml:space="preserve"> </w:t>
      </w:r>
      <w:r w:rsidR="00C61F07">
        <w:rPr>
          <w:snapToGrid w:val="0"/>
          <w:sz w:val="28"/>
          <w:szCs w:val="28"/>
        </w:rPr>
        <w:t xml:space="preserve">микропрепаратов </w:t>
      </w:r>
      <w:r w:rsidR="008B0107" w:rsidRPr="005A6310">
        <w:rPr>
          <w:snapToGrid w:val="0"/>
          <w:sz w:val="28"/>
          <w:szCs w:val="28"/>
        </w:rPr>
        <w:t>порошка</w:t>
      </w:r>
      <w:r w:rsidR="008B0107" w:rsidRPr="005A6310">
        <w:rPr>
          <w:sz w:val="28"/>
          <w:szCs w:val="28"/>
        </w:rPr>
        <w:t xml:space="preserve"> должны быть видны фрагменты листочков обвертки с крупными клетками эпидермиса с прямыми или слегка извилистыми стенками, складчатой кутикулой, устьицами аномоцитного типа, многоклеточными, бичевидными волосками (наружная сторона), сосредоточенные</w:t>
      </w:r>
      <w:r w:rsidR="00C61F07">
        <w:rPr>
          <w:sz w:val="28"/>
          <w:szCs w:val="28"/>
        </w:rPr>
        <w:t>,</w:t>
      </w:r>
      <w:r w:rsidR="008B0107" w:rsidRPr="005A6310">
        <w:rPr>
          <w:sz w:val="28"/>
          <w:szCs w:val="28"/>
        </w:rPr>
        <w:t xml:space="preserve"> главным образом</w:t>
      </w:r>
      <w:r w:rsidR="00C61F07">
        <w:rPr>
          <w:sz w:val="28"/>
          <w:szCs w:val="28"/>
        </w:rPr>
        <w:t>,</w:t>
      </w:r>
      <w:r w:rsidR="008B0107" w:rsidRPr="005A6310">
        <w:rPr>
          <w:sz w:val="28"/>
          <w:szCs w:val="28"/>
        </w:rPr>
        <w:t xml:space="preserve"> по центральной жилке и по краю, и с узкими, сильно вытянутыми клетками эпидермиса (внешняя сторона); </w:t>
      </w:r>
      <w:proofErr w:type="gramStart"/>
      <w:r w:rsidR="008B0107" w:rsidRPr="005A6310">
        <w:rPr>
          <w:sz w:val="28"/>
          <w:szCs w:val="28"/>
        </w:rPr>
        <w:t xml:space="preserve">фрагменты эпидермиса нижней части трубки венчика трубчатого цветка, состоящего из тонкостенных изодиаметричных клеток; фрагменты эпидермиса средней части трубки венчика прозенхимной формы; фрагменты эпидермиса трубки венчика с многочисленными железистыми трихомами; фрагменты эпидермиса тычиночных нитей со слабо вытянутыми, тонкостенными клетками; фрагменты эпидермиса с эфирномасличными </w:t>
      </w:r>
      <w:r w:rsidR="008B0107" w:rsidRPr="005A6310">
        <w:rPr>
          <w:sz w:val="28"/>
          <w:szCs w:val="28"/>
        </w:rPr>
        <w:lastRenderedPageBreak/>
        <w:t>железками 4-, 6-клеточными, двухрядными, двух-, трехъярусными; фрагменты центральной жилки с секреторными ходами;</w:t>
      </w:r>
      <w:proofErr w:type="gramEnd"/>
      <w:r w:rsidR="008B0107" w:rsidRPr="005A6310">
        <w:rPr>
          <w:sz w:val="28"/>
          <w:szCs w:val="28"/>
        </w:rPr>
        <w:t xml:space="preserve"> отдельные эфирномасличные железки; мелкие друзы оксалата кальция.</w:t>
      </w:r>
    </w:p>
    <w:p w:rsidR="008B0107" w:rsidRPr="005A6310" w:rsidRDefault="008B0107" w:rsidP="001F1057">
      <w:pPr>
        <w:tabs>
          <w:tab w:val="left" w:pos="326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4749B" w:rsidRPr="005A6310" w:rsidRDefault="0014749B" w:rsidP="0014749B">
      <w:pPr>
        <w:jc w:val="center"/>
        <w:rPr>
          <w:sz w:val="28"/>
          <w:szCs w:val="28"/>
        </w:rPr>
      </w:pPr>
      <w:r w:rsidRPr="005A6310">
        <w:rPr>
          <w:noProof/>
          <w:sz w:val="28"/>
          <w:szCs w:val="28"/>
        </w:rPr>
        <w:drawing>
          <wp:inline distT="0" distB="0" distL="0" distR="0">
            <wp:extent cx="5947907" cy="431185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679" cy="4314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49B" w:rsidRPr="005A6310" w:rsidRDefault="0014749B" w:rsidP="0014749B">
      <w:pPr>
        <w:widowControl/>
        <w:spacing w:line="360" w:lineRule="auto"/>
        <w:jc w:val="center"/>
        <w:rPr>
          <w:rFonts w:eastAsia="Calibri"/>
          <w:sz w:val="28"/>
          <w:szCs w:val="28"/>
        </w:rPr>
      </w:pPr>
    </w:p>
    <w:p w:rsidR="0014749B" w:rsidRPr="005A6310" w:rsidRDefault="0014749B" w:rsidP="0014749B">
      <w:pPr>
        <w:widowControl/>
        <w:spacing w:line="360" w:lineRule="auto"/>
        <w:jc w:val="center"/>
        <w:rPr>
          <w:snapToGrid w:val="0"/>
          <w:sz w:val="28"/>
          <w:szCs w:val="28"/>
        </w:rPr>
      </w:pPr>
      <w:r w:rsidRPr="005A6310">
        <w:rPr>
          <w:rFonts w:eastAsia="Calibri"/>
          <w:sz w:val="28"/>
          <w:szCs w:val="28"/>
        </w:rPr>
        <w:t xml:space="preserve">Рисунок - </w:t>
      </w:r>
      <w:r w:rsidRPr="005A6310">
        <w:rPr>
          <w:sz w:val="28"/>
          <w:szCs w:val="28"/>
        </w:rPr>
        <w:t>Пижмы обыкновенной цветки.</w:t>
      </w:r>
    </w:p>
    <w:p w:rsidR="0014749B" w:rsidRPr="005A6310" w:rsidRDefault="0014749B" w:rsidP="0014749B">
      <w:pPr>
        <w:widowControl/>
        <w:shd w:val="clear" w:color="auto" w:fill="FFFFFF"/>
        <w:autoSpaceDE/>
        <w:autoSpaceDN/>
        <w:adjustRightInd/>
        <w:jc w:val="center"/>
        <w:rPr>
          <w:sz w:val="28"/>
          <w:szCs w:val="28"/>
        </w:rPr>
      </w:pPr>
      <w:r w:rsidRPr="005A6310">
        <w:rPr>
          <w:sz w:val="28"/>
          <w:szCs w:val="28"/>
        </w:rPr>
        <w:t>1 - фрагмент эпидермиса листочка обвертки: а - устьичный комплекс аномоцитного типа, (200×); 2 - эфирномасличные железки (400×); 3 - секреторный ход с маслянистым содержимым вдоль центральной жилки (200×); 4 - фрагмент бичевидного волоска (200×)</w:t>
      </w:r>
    </w:p>
    <w:p w:rsidR="000841E4" w:rsidRPr="005A6310" w:rsidRDefault="000841E4" w:rsidP="000841E4">
      <w:pPr>
        <w:suppressAutoHyphens/>
        <w:ind w:firstLine="709"/>
        <w:jc w:val="both"/>
        <w:rPr>
          <w:snapToGrid w:val="0"/>
          <w:sz w:val="28"/>
          <w:szCs w:val="28"/>
        </w:rPr>
      </w:pPr>
    </w:p>
    <w:p w:rsidR="007661F3" w:rsidRPr="005A6310" w:rsidRDefault="007661F3" w:rsidP="00C44A6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A6310">
        <w:rPr>
          <w:b/>
          <w:sz w:val="28"/>
          <w:szCs w:val="28"/>
        </w:rPr>
        <w:t>Определение основных групп биологически активных веществ</w:t>
      </w:r>
    </w:p>
    <w:p w:rsidR="005779CF" w:rsidRPr="005A6310" w:rsidRDefault="005779CF" w:rsidP="005779CF">
      <w:pPr>
        <w:tabs>
          <w:tab w:val="left" w:pos="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A6310">
        <w:rPr>
          <w:b/>
          <w:i/>
          <w:sz w:val="28"/>
          <w:szCs w:val="28"/>
        </w:rPr>
        <w:t xml:space="preserve">Тонкослойная хроматография </w:t>
      </w:r>
    </w:p>
    <w:p w:rsidR="00EA3FC8" w:rsidRPr="005A6310" w:rsidRDefault="00EA3FC8" w:rsidP="00EA3FC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A6310">
        <w:rPr>
          <w:sz w:val="28"/>
          <w:szCs w:val="28"/>
        </w:rPr>
        <w:t xml:space="preserve">Около 1 г препарата, измельченного до величины частиц, проходящих сквозь сито с отверстиями размером </w:t>
      </w:r>
      <w:smartTag w:uri="urn:schemas-microsoft-com:office:smarttags" w:element="metricconverter">
        <w:smartTagPr>
          <w:attr w:name="ProductID" w:val="1 мм"/>
        </w:smartTagPr>
        <w:r w:rsidRPr="005A6310">
          <w:rPr>
            <w:sz w:val="28"/>
            <w:szCs w:val="28"/>
          </w:rPr>
          <w:t>1 мм</w:t>
        </w:r>
      </w:smartTag>
      <w:r w:rsidRPr="005A6310">
        <w:rPr>
          <w:sz w:val="28"/>
          <w:szCs w:val="28"/>
        </w:rPr>
        <w:t xml:space="preserve">, помещают в коническую колбу со шлифом вместимостью 100 мл, прибавляют 20 мл спирта 96 %, нагревают на водяной бане с обратным холодильником в течение 15 мин. После </w:t>
      </w:r>
      <w:r w:rsidRPr="005A6310">
        <w:rPr>
          <w:sz w:val="28"/>
          <w:szCs w:val="28"/>
        </w:rPr>
        <w:lastRenderedPageBreak/>
        <w:t>охлаждения до комнатной температуры полученное извлечение фильтруют через бумажный фильтр (испытуемый раствор).</w:t>
      </w:r>
      <w:proofErr w:type="gramEnd"/>
    </w:p>
    <w:p w:rsidR="00EA3FC8" w:rsidRPr="005A6310" w:rsidRDefault="00EA3FC8" w:rsidP="00EA3FC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A6310">
        <w:rPr>
          <w:sz w:val="28"/>
          <w:szCs w:val="28"/>
        </w:rPr>
        <w:t>На линию старта высокоэффективной хроматографической пластинки со слоем силикагеля наносят 10 мкл испытуемого раствора и 5 мкл раствора</w:t>
      </w:r>
      <w:proofErr w:type="gramStart"/>
      <w:r w:rsidRPr="005A6310">
        <w:rPr>
          <w:sz w:val="28"/>
          <w:szCs w:val="28"/>
        </w:rPr>
        <w:t xml:space="preserve"> А</w:t>
      </w:r>
      <w:proofErr w:type="gramEnd"/>
      <w:r w:rsidRPr="005A6310">
        <w:rPr>
          <w:sz w:val="28"/>
          <w:szCs w:val="28"/>
        </w:rPr>
        <w:t xml:space="preserve"> стандартного образца (СО) лютеолин-7-глюкозида (раздел «Количественное определение»). Пластинку с нанесенными пробами сушат и помещают в камеру, предварительно насыщенную в течение 1 ч смесью растворителей этилацетат - муравьиная кислота безводная - вода (8:1:1), и хроматографируют восходящим способом. Когда фронт растворителей пройдет около 80-90</w:t>
      </w:r>
      <w:r w:rsidR="00C61F07">
        <w:rPr>
          <w:sz w:val="28"/>
          <w:szCs w:val="28"/>
        </w:rPr>
        <w:t xml:space="preserve"> </w:t>
      </w:r>
      <w:r w:rsidRPr="005A6310">
        <w:rPr>
          <w:sz w:val="28"/>
          <w:szCs w:val="28"/>
        </w:rPr>
        <w:t>% длины пластинки от линии старта, ее вынимают из камеры, сушат до удаления следов растворителей.</w:t>
      </w:r>
    </w:p>
    <w:p w:rsidR="00EA3FC8" w:rsidRPr="005A6310" w:rsidRDefault="00EA3FC8" w:rsidP="00EA3FC8">
      <w:pPr>
        <w:spacing w:line="360" w:lineRule="auto"/>
        <w:ind w:firstLine="709"/>
        <w:jc w:val="both"/>
        <w:rPr>
          <w:sz w:val="28"/>
          <w:szCs w:val="28"/>
        </w:rPr>
      </w:pPr>
      <w:r w:rsidRPr="005A6310">
        <w:rPr>
          <w:sz w:val="28"/>
          <w:szCs w:val="28"/>
        </w:rPr>
        <w:t>Пластинку обрабатывают последовательно дифенилборной кислоты аминоэтилового эфира раствором 1</w:t>
      </w:r>
      <w:r w:rsidR="00C61F07">
        <w:rPr>
          <w:sz w:val="28"/>
          <w:szCs w:val="28"/>
        </w:rPr>
        <w:t xml:space="preserve"> </w:t>
      </w:r>
      <w:r w:rsidRPr="005A6310">
        <w:rPr>
          <w:sz w:val="28"/>
          <w:szCs w:val="28"/>
        </w:rPr>
        <w:t>% в спирте 96 % и макрогола 400 раствором спиртовым 5 %,  высушивают и просматривают при дневном свете.</w:t>
      </w:r>
    </w:p>
    <w:p w:rsidR="00EA3FC8" w:rsidRPr="005A6310" w:rsidRDefault="00EA3FC8" w:rsidP="00EA3FC8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5A6310">
        <w:rPr>
          <w:noProof/>
          <w:sz w:val="28"/>
          <w:szCs w:val="28"/>
        </w:rPr>
        <w:t xml:space="preserve">На хроматограмме СО </w:t>
      </w:r>
      <w:r w:rsidRPr="005A6310">
        <w:rPr>
          <w:sz w:val="28"/>
          <w:szCs w:val="28"/>
        </w:rPr>
        <w:t>лютеолин-7</w:t>
      </w:r>
      <w:r w:rsidRPr="005A6310">
        <w:rPr>
          <w:noProof/>
          <w:sz w:val="28"/>
          <w:szCs w:val="28"/>
        </w:rPr>
        <w:t xml:space="preserve">-глюкозида в средней трети пластинки </w:t>
      </w:r>
      <w:r w:rsidRPr="005A6310">
        <w:rPr>
          <w:sz w:val="28"/>
          <w:szCs w:val="28"/>
        </w:rPr>
        <w:t xml:space="preserve">должна обнаруживаться </w:t>
      </w:r>
      <w:r w:rsidRPr="005A6310">
        <w:rPr>
          <w:noProof/>
          <w:sz w:val="28"/>
          <w:szCs w:val="28"/>
        </w:rPr>
        <w:t xml:space="preserve">зона адсорбции желто-оранжевого цвета. </w:t>
      </w:r>
    </w:p>
    <w:p w:rsidR="00EA3FC8" w:rsidRPr="005A6310" w:rsidRDefault="00EA3FC8" w:rsidP="00EA3FC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A6310">
        <w:rPr>
          <w:noProof/>
          <w:sz w:val="28"/>
          <w:szCs w:val="28"/>
        </w:rPr>
        <w:t xml:space="preserve">На хроматограмме испытумого раствора </w:t>
      </w:r>
      <w:r w:rsidRPr="005A6310">
        <w:rPr>
          <w:sz w:val="28"/>
          <w:szCs w:val="28"/>
        </w:rPr>
        <w:t>должна обнаруживаться</w:t>
      </w:r>
      <w:r w:rsidRPr="005A6310">
        <w:rPr>
          <w:noProof/>
          <w:sz w:val="28"/>
          <w:szCs w:val="28"/>
        </w:rPr>
        <w:t xml:space="preserve"> зона адсорбции желто-оранжевого цвета в верхней трети пластинки, зона адсорбции от желто-оранжевого до коричневато-красного цвета на уровне </w:t>
      </w:r>
      <w:r w:rsidR="00C61F07">
        <w:rPr>
          <w:noProof/>
          <w:sz w:val="28"/>
          <w:szCs w:val="28"/>
        </w:rPr>
        <w:t xml:space="preserve">зоны адсорбции </w:t>
      </w:r>
      <w:r w:rsidRPr="005A6310">
        <w:rPr>
          <w:noProof/>
          <w:sz w:val="28"/>
          <w:szCs w:val="28"/>
        </w:rPr>
        <w:t xml:space="preserve">СО </w:t>
      </w:r>
      <w:r w:rsidRPr="005A6310">
        <w:rPr>
          <w:sz w:val="28"/>
          <w:szCs w:val="28"/>
        </w:rPr>
        <w:t>лютеолин-7</w:t>
      </w:r>
      <w:r w:rsidRPr="005A6310">
        <w:rPr>
          <w:noProof/>
          <w:sz w:val="28"/>
          <w:szCs w:val="28"/>
        </w:rPr>
        <w:t>-глюкозида и чуть ниже нее зона адсорбции желто-оранжевого цвета</w:t>
      </w:r>
      <w:r w:rsidRPr="005A6310">
        <w:rPr>
          <w:sz w:val="28"/>
          <w:szCs w:val="28"/>
        </w:rPr>
        <w:t>; допускается обнаружение других зон адсорбции (флавоноиды).</w:t>
      </w:r>
      <w:proofErr w:type="gramEnd"/>
    </w:p>
    <w:p w:rsidR="00EA3FC8" w:rsidRPr="005A6310" w:rsidRDefault="00EA3FC8" w:rsidP="00EA3FC8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5A6310">
        <w:rPr>
          <w:sz w:val="28"/>
          <w:szCs w:val="28"/>
        </w:rPr>
        <w:t xml:space="preserve">Затем </w:t>
      </w:r>
      <w:r w:rsidRPr="005A6310">
        <w:rPr>
          <w:noProof/>
          <w:sz w:val="28"/>
          <w:szCs w:val="28"/>
        </w:rPr>
        <w:t xml:space="preserve">хроматограмму </w:t>
      </w:r>
      <w:r w:rsidRPr="005A6310">
        <w:rPr>
          <w:sz w:val="28"/>
          <w:szCs w:val="28"/>
        </w:rPr>
        <w:t xml:space="preserve">просматривают в </w:t>
      </w:r>
      <w:proofErr w:type="gramStart"/>
      <w:r w:rsidRPr="005A6310">
        <w:rPr>
          <w:sz w:val="28"/>
          <w:szCs w:val="28"/>
        </w:rPr>
        <w:t>УФ-свете</w:t>
      </w:r>
      <w:proofErr w:type="gramEnd"/>
      <w:r w:rsidRPr="005A6310">
        <w:rPr>
          <w:sz w:val="28"/>
          <w:szCs w:val="28"/>
        </w:rPr>
        <w:t xml:space="preserve"> при длине волны 365 нм</w:t>
      </w:r>
      <w:r w:rsidRPr="005A6310">
        <w:rPr>
          <w:noProof/>
          <w:sz w:val="28"/>
          <w:szCs w:val="28"/>
        </w:rPr>
        <w:t xml:space="preserve">. </w:t>
      </w:r>
    </w:p>
    <w:p w:rsidR="00EA3FC8" w:rsidRPr="005A6310" w:rsidRDefault="00EA3FC8" w:rsidP="00EA3FC8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5A6310">
        <w:rPr>
          <w:noProof/>
          <w:sz w:val="28"/>
          <w:szCs w:val="28"/>
        </w:rPr>
        <w:t xml:space="preserve">На хроматограмме СО </w:t>
      </w:r>
      <w:r w:rsidRPr="005A6310">
        <w:rPr>
          <w:sz w:val="28"/>
          <w:szCs w:val="28"/>
        </w:rPr>
        <w:t>лютеолин-7</w:t>
      </w:r>
      <w:r w:rsidRPr="005A6310">
        <w:rPr>
          <w:noProof/>
          <w:sz w:val="28"/>
          <w:szCs w:val="28"/>
        </w:rPr>
        <w:t xml:space="preserve">-глюкозида в средней трети пластинки обнаруживается зона адсорбции с флуоресценцией желто-оранжевого цвета. </w:t>
      </w:r>
    </w:p>
    <w:p w:rsidR="002C1449" w:rsidRPr="005A6310" w:rsidRDefault="00EA3FC8" w:rsidP="00C61F0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A6310">
        <w:rPr>
          <w:noProof/>
          <w:sz w:val="28"/>
          <w:szCs w:val="28"/>
        </w:rPr>
        <w:t xml:space="preserve">На хроматограмме испытумого раствора </w:t>
      </w:r>
      <w:r w:rsidRPr="005A6310">
        <w:rPr>
          <w:sz w:val="28"/>
          <w:szCs w:val="28"/>
        </w:rPr>
        <w:t>должна обнаруживаться</w:t>
      </w:r>
      <w:r w:rsidRPr="005A6310">
        <w:rPr>
          <w:noProof/>
          <w:sz w:val="28"/>
          <w:szCs w:val="28"/>
        </w:rPr>
        <w:t xml:space="preserve"> зона адсорбции желто-оранжевого цвета в верхней трети пластинки, под ней </w:t>
      </w:r>
      <w:r w:rsidRPr="005A6310">
        <w:rPr>
          <w:noProof/>
          <w:sz w:val="28"/>
          <w:szCs w:val="28"/>
        </w:rPr>
        <w:lastRenderedPageBreak/>
        <w:t xml:space="preserve">2 зоны адсорбции с флуоресценцией голубого или сине-голубого цвета, ниже них зона адсорбции желто-оранжевого цвета на уровне </w:t>
      </w:r>
      <w:r w:rsidR="00C61F07">
        <w:rPr>
          <w:noProof/>
          <w:sz w:val="28"/>
          <w:szCs w:val="28"/>
        </w:rPr>
        <w:t xml:space="preserve">зоны адсорбции </w:t>
      </w:r>
      <w:r w:rsidRPr="005A6310">
        <w:rPr>
          <w:noProof/>
          <w:sz w:val="28"/>
          <w:szCs w:val="28"/>
        </w:rPr>
        <w:t>СО лютеолин-7-глюкозида и чуть ниже зона адсорбции желто-оранжевого цвета, зона адсорбции желто-оранжевого цвета в нижней трети  хроматографической пластинки</w:t>
      </w:r>
      <w:r w:rsidR="00C61F07">
        <w:rPr>
          <w:noProof/>
          <w:sz w:val="28"/>
          <w:szCs w:val="28"/>
        </w:rPr>
        <w:t>;</w:t>
      </w:r>
      <w:proofErr w:type="gramEnd"/>
      <w:r w:rsidRPr="005A6310">
        <w:rPr>
          <w:sz w:val="28"/>
          <w:szCs w:val="28"/>
        </w:rPr>
        <w:t xml:space="preserve"> допускается обнаружение других зон адсорбции (флавоноиды).</w:t>
      </w:r>
    </w:p>
    <w:p w:rsidR="00BF2B0E" w:rsidRPr="005A6310" w:rsidRDefault="00BF2B0E" w:rsidP="0093392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2700F0" w:rsidRPr="005A6310" w:rsidRDefault="002700F0" w:rsidP="00E91DB5">
      <w:pPr>
        <w:tabs>
          <w:tab w:val="left" w:pos="993"/>
        </w:tabs>
        <w:spacing w:line="360" w:lineRule="auto"/>
        <w:ind w:right="51"/>
        <w:jc w:val="center"/>
        <w:rPr>
          <w:sz w:val="28"/>
          <w:szCs w:val="28"/>
        </w:rPr>
      </w:pPr>
      <w:r w:rsidRPr="005A6310">
        <w:rPr>
          <w:sz w:val="28"/>
          <w:szCs w:val="28"/>
        </w:rPr>
        <w:t>ИСПЫТАНИЯ</w:t>
      </w:r>
    </w:p>
    <w:p w:rsidR="00E91DB5" w:rsidRPr="005A6310" w:rsidRDefault="00E91DB5" w:rsidP="00E91DB5">
      <w:pPr>
        <w:suppressAutoHyphens/>
        <w:spacing w:line="360" w:lineRule="auto"/>
        <w:ind w:firstLine="700"/>
        <w:jc w:val="both"/>
        <w:rPr>
          <w:sz w:val="28"/>
          <w:szCs w:val="28"/>
        </w:rPr>
      </w:pPr>
      <w:r w:rsidRPr="005A6310">
        <w:rPr>
          <w:b/>
          <w:sz w:val="28"/>
          <w:szCs w:val="28"/>
        </w:rPr>
        <w:t>Влажность.</w:t>
      </w:r>
      <w:r w:rsidRPr="005A6310">
        <w:rPr>
          <w:sz w:val="28"/>
          <w:szCs w:val="28"/>
        </w:rPr>
        <w:t> </w:t>
      </w:r>
      <w:r w:rsidR="00211A21" w:rsidRPr="005A6310">
        <w:rPr>
          <w:i/>
          <w:sz w:val="28"/>
          <w:szCs w:val="28"/>
        </w:rPr>
        <w:t>Измельченный препарат, порошок -</w:t>
      </w:r>
      <w:r w:rsidR="00211A21" w:rsidRPr="005A6310">
        <w:rPr>
          <w:sz w:val="28"/>
          <w:szCs w:val="28"/>
        </w:rPr>
        <w:t xml:space="preserve"> н</w:t>
      </w:r>
      <w:r w:rsidRPr="005A6310">
        <w:rPr>
          <w:sz w:val="28"/>
          <w:szCs w:val="28"/>
        </w:rPr>
        <w:t>е более</w:t>
      </w:r>
      <w:r w:rsidR="00FE65AA" w:rsidRPr="005A6310">
        <w:rPr>
          <w:sz w:val="28"/>
          <w:szCs w:val="28"/>
        </w:rPr>
        <w:t xml:space="preserve"> </w:t>
      </w:r>
      <w:r w:rsidRPr="005A6310">
        <w:rPr>
          <w:sz w:val="28"/>
          <w:szCs w:val="28"/>
        </w:rPr>
        <w:t>1</w:t>
      </w:r>
      <w:r w:rsidR="005779CF" w:rsidRPr="005A6310">
        <w:rPr>
          <w:sz w:val="28"/>
          <w:szCs w:val="28"/>
        </w:rPr>
        <w:t>3</w:t>
      </w:r>
      <w:r w:rsidRPr="005A6310">
        <w:rPr>
          <w:sz w:val="28"/>
          <w:szCs w:val="28"/>
        </w:rPr>
        <w:t xml:space="preserve"> %.</w:t>
      </w:r>
      <w:r w:rsidR="002E0947" w:rsidRPr="005A6310">
        <w:rPr>
          <w:sz w:val="28"/>
          <w:szCs w:val="28"/>
        </w:rPr>
        <w:t xml:space="preserve"> В соответствии с требованиями ОФС</w:t>
      </w:r>
      <w:r w:rsidR="00FE65AA" w:rsidRPr="005A6310">
        <w:rPr>
          <w:sz w:val="28"/>
          <w:szCs w:val="28"/>
        </w:rPr>
        <w:t xml:space="preserve"> "</w:t>
      </w:r>
      <w:r w:rsidR="002E0947" w:rsidRPr="005A6310">
        <w:rPr>
          <w:sz w:val="28"/>
          <w:szCs w:val="28"/>
        </w:rPr>
        <w:t>Определение влажности лекарственного растительного сырья и лекарственных растительных препаратов</w:t>
      </w:r>
      <w:r w:rsidR="00FE65AA" w:rsidRPr="005A6310">
        <w:rPr>
          <w:sz w:val="28"/>
          <w:szCs w:val="28"/>
        </w:rPr>
        <w:t>"</w:t>
      </w:r>
      <w:r w:rsidR="002E0947" w:rsidRPr="005A6310">
        <w:rPr>
          <w:sz w:val="28"/>
          <w:szCs w:val="28"/>
        </w:rPr>
        <w:t>.</w:t>
      </w:r>
    </w:p>
    <w:p w:rsidR="00E91DB5" w:rsidRPr="005A6310" w:rsidRDefault="00E91DB5" w:rsidP="00E91DB5">
      <w:pPr>
        <w:suppressAutoHyphens/>
        <w:spacing w:line="360" w:lineRule="auto"/>
        <w:ind w:firstLine="700"/>
        <w:jc w:val="both"/>
        <w:rPr>
          <w:sz w:val="28"/>
          <w:szCs w:val="28"/>
        </w:rPr>
      </w:pPr>
      <w:r w:rsidRPr="005A6310">
        <w:rPr>
          <w:b/>
          <w:sz w:val="28"/>
          <w:szCs w:val="28"/>
        </w:rPr>
        <w:t>Зола общая.</w:t>
      </w:r>
      <w:r w:rsidRPr="005A6310">
        <w:rPr>
          <w:sz w:val="28"/>
          <w:szCs w:val="28"/>
        </w:rPr>
        <w:t xml:space="preserve"> </w:t>
      </w:r>
      <w:r w:rsidR="00211A21" w:rsidRPr="005A6310">
        <w:rPr>
          <w:i/>
          <w:sz w:val="28"/>
          <w:szCs w:val="28"/>
        </w:rPr>
        <w:t>Измельченный препарат, порошок -</w:t>
      </w:r>
      <w:r w:rsidR="00211A21" w:rsidRPr="005A6310">
        <w:rPr>
          <w:sz w:val="28"/>
          <w:szCs w:val="28"/>
        </w:rPr>
        <w:t xml:space="preserve"> н</w:t>
      </w:r>
      <w:r w:rsidRPr="005A6310">
        <w:rPr>
          <w:sz w:val="28"/>
          <w:szCs w:val="28"/>
        </w:rPr>
        <w:t xml:space="preserve">е более </w:t>
      </w:r>
      <w:r w:rsidR="005779CF" w:rsidRPr="005A6310">
        <w:rPr>
          <w:sz w:val="28"/>
          <w:szCs w:val="28"/>
        </w:rPr>
        <w:t>9</w:t>
      </w:r>
      <w:r w:rsidRPr="005A6310">
        <w:rPr>
          <w:sz w:val="28"/>
          <w:szCs w:val="28"/>
        </w:rPr>
        <w:t xml:space="preserve"> %.</w:t>
      </w:r>
      <w:r w:rsidR="002E0947" w:rsidRPr="005A6310">
        <w:rPr>
          <w:sz w:val="28"/>
          <w:szCs w:val="28"/>
        </w:rPr>
        <w:t xml:space="preserve"> В соответствии с требованиями ОФС</w:t>
      </w:r>
      <w:r w:rsidR="00FE65AA" w:rsidRPr="005A6310">
        <w:rPr>
          <w:sz w:val="28"/>
          <w:szCs w:val="28"/>
        </w:rPr>
        <w:t xml:space="preserve"> "</w:t>
      </w:r>
      <w:r w:rsidR="002E0947" w:rsidRPr="005A6310">
        <w:rPr>
          <w:sz w:val="28"/>
          <w:szCs w:val="28"/>
        </w:rPr>
        <w:t>Зола общая</w:t>
      </w:r>
      <w:r w:rsidR="00FE65AA" w:rsidRPr="005A6310">
        <w:rPr>
          <w:sz w:val="28"/>
          <w:szCs w:val="28"/>
        </w:rPr>
        <w:t>"</w:t>
      </w:r>
      <w:r w:rsidR="002E0947" w:rsidRPr="005A6310">
        <w:rPr>
          <w:sz w:val="28"/>
          <w:szCs w:val="28"/>
        </w:rPr>
        <w:t>.</w:t>
      </w:r>
    </w:p>
    <w:p w:rsidR="00E91DB5" w:rsidRPr="005A6310" w:rsidRDefault="00E91DB5" w:rsidP="00E91DB5">
      <w:pPr>
        <w:suppressAutoHyphens/>
        <w:spacing w:line="360" w:lineRule="auto"/>
        <w:ind w:firstLine="700"/>
        <w:jc w:val="both"/>
        <w:rPr>
          <w:sz w:val="28"/>
          <w:szCs w:val="28"/>
        </w:rPr>
      </w:pPr>
      <w:r w:rsidRPr="005A6310">
        <w:rPr>
          <w:b/>
          <w:sz w:val="28"/>
          <w:szCs w:val="28"/>
        </w:rPr>
        <w:t>Зола, нерастворимая в хлористоводородной кислоте.</w:t>
      </w:r>
      <w:r w:rsidRPr="005A6310">
        <w:rPr>
          <w:sz w:val="28"/>
          <w:szCs w:val="28"/>
        </w:rPr>
        <w:t xml:space="preserve"> </w:t>
      </w:r>
      <w:r w:rsidR="00211A21" w:rsidRPr="005A6310">
        <w:rPr>
          <w:i/>
          <w:sz w:val="28"/>
          <w:szCs w:val="28"/>
        </w:rPr>
        <w:t>Измельченный препарат, порошок -</w:t>
      </w:r>
      <w:r w:rsidR="00211A21" w:rsidRPr="005A6310">
        <w:rPr>
          <w:sz w:val="28"/>
          <w:szCs w:val="28"/>
        </w:rPr>
        <w:t xml:space="preserve"> н</w:t>
      </w:r>
      <w:r w:rsidRPr="005A6310">
        <w:rPr>
          <w:sz w:val="28"/>
          <w:szCs w:val="28"/>
        </w:rPr>
        <w:t xml:space="preserve">е более </w:t>
      </w:r>
      <w:r w:rsidR="005779CF" w:rsidRPr="005A6310">
        <w:rPr>
          <w:sz w:val="28"/>
          <w:szCs w:val="28"/>
        </w:rPr>
        <w:t>4</w:t>
      </w:r>
      <w:r w:rsidRPr="005A6310">
        <w:rPr>
          <w:sz w:val="28"/>
          <w:szCs w:val="28"/>
        </w:rPr>
        <w:t xml:space="preserve"> %.</w:t>
      </w:r>
      <w:r w:rsidR="002E0947" w:rsidRPr="005A6310">
        <w:rPr>
          <w:sz w:val="28"/>
          <w:szCs w:val="28"/>
        </w:rPr>
        <w:t xml:space="preserve"> В соответствии с требованиями ОФС</w:t>
      </w:r>
      <w:r w:rsidR="00FE65AA" w:rsidRPr="005A6310">
        <w:rPr>
          <w:sz w:val="28"/>
          <w:szCs w:val="28"/>
        </w:rPr>
        <w:t xml:space="preserve"> "</w:t>
      </w:r>
      <w:r w:rsidR="002E0947" w:rsidRPr="005A6310">
        <w:rPr>
          <w:sz w:val="28"/>
          <w:szCs w:val="28"/>
        </w:rPr>
        <w:t xml:space="preserve">Зола, нерастворимая </w:t>
      </w:r>
      <w:proofErr w:type="gramStart"/>
      <w:r w:rsidR="002E0947" w:rsidRPr="005A6310">
        <w:rPr>
          <w:sz w:val="28"/>
          <w:szCs w:val="28"/>
        </w:rPr>
        <w:t>в</w:t>
      </w:r>
      <w:proofErr w:type="gramEnd"/>
      <w:r w:rsidR="002E0947" w:rsidRPr="005A6310">
        <w:rPr>
          <w:sz w:val="28"/>
          <w:szCs w:val="28"/>
        </w:rPr>
        <w:t xml:space="preserve"> хлористоводородн</w:t>
      </w:r>
      <w:r w:rsidR="001C47CC" w:rsidRPr="005A6310">
        <w:rPr>
          <w:sz w:val="28"/>
          <w:szCs w:val="28"/>
        </w:rPr>
        <w:t>ая</w:t>
      </w:r>
      <w:r w:rsidR="00FE65AA" w:rsidRPr="005A6310">
        <w:rPr>
          <w:sz w:val="28"/>
          <w:szCs w:val="28"/>
        </w:rPr>
        <w:t>"</w:t>
      </w:r>
      <w:r w:rsidR="001C47CC" w:rsidRPr="005A6310">
        <w:rPr>
          <w:sz w:val="28"/>
          <w:szCs w:val="28"/>
        </w:rPr>
        <w:t>.</w:t>
      </w:r>
      <w:r w:rsidR="002E0947" w:rsidRPr="005A6310">
        <w:rPr>
          <w:sz w:val="28"/>
          <w:szCs w:val="28"/>
        </w:rPr>
        <w:t xml:space="preserve"> </w:t>
      </w:r>
    </w:p>
    <w:p w:rsidR="00211A21" w:rsidRPr="005A6310" w:rsidRDefault="00E91DB5" w:rsidP="00E91DB5">
      <w:pPr>
        <w:suppressAutoHyphens/>
        <w:spacing w:line="360" w:lineRule="auto"/>
        <w:ind w:firstLine="700"/>
        <w:jc w:val="both"/>
        <w:rPr>
          <w:sz w:val="28"/>
          <w:szCs w:val="28"/>
        </w:rPr>
      </w:pPr>
      <w:r w:rsidRPr="005A6310">
        <w:rPr>
          <w:b/>
          <w:sz w:val="28"/>
          <w:szCs w:val="28"/>
        </w:rPr>
        <w:t>Измельченность.</w:t>
      </w:r>
      <w:r w:rsidR="00FE65AA" w:rsidRPr="005A6310">
        <w:rPr>
          <w:b/>
          <w:sz w:val="28"/>
          <w:szCs w:val="28"/>
        </w:rPr>
        <w:t xml:space="preserve"> </w:t>
      </w:r>
      <w:proofErr w:type="gramStart"/>
      <w:r w:rsidR="00211A21" w:rsidRPr="005A6310">
        <w:rPr>
          <w:i/>
          <w:sz w:val="28"/>
          <w:szCs w:val="28"/>
        </w:rPr>
        <w:t>Измельченный препарат:</w:t>
      </w:r>
      <w:r w:rsidR="00FE65AA" w:rsidRPr="005A6310">
        <w:rPr>
          <w:i/>
          <w:sz w:val="28"/>
          <w:szCs w:val="28"/>
        </w:rPr>
        <w:t xml:space="preserve"> </w:t>
      </w:r>
      <w:r w:rsidR="00211A21" w:rsidRPr="005A6310">
        <w:rPr>
          <w:sz w:val="28"/>
          <w:szCs w:val="28"/>
        </w:rPr>
        <w:t xml:space="preserve">частиц, не проходящих сквозь сито с отверстиями размером </w:t>
      </w:r>
      <w:r w:rsidR="004C5FB6" w:rsidRPr="005A6310">
        <w:rPr>
          <w:sz w:val="28"/>
          <w:szCs w:val="28"/>
        </w:rPr>
        <w:t>7</w:t>
      </w:r>
      <w:r w:rsidR="00211A21" w:rsidRPr="005A6310">
        <w:rPr>
          <w:sz w:val="28"/>
          <w:szCs w:val="28"/>
        </w:rPr>
        <w:t xml:space="preserve"> мм, </w:t>
      </w:r>
      <w:r w:rsidR="00211A21" w:rsidRPr="005A6310">
        <w:rPr>
          <w:i/>
          <w:sz w:val="28"/>
          <w:szCs w:val="28"/>
        </w:rPr>
        <w:t>–</w:t>
      </w:r>
      <w:r w:rsidR="00211A21" w:rsidRPr="005A6310">
        <w:rPr>
          <w:sz w:val="28"/>
          <w:szCs w:val="28"/>
        </w:rPr>
        <w:t xml:space="preserve"> не более 5 %; частиц, проходящих сквозь сито с отверстиями размером 0,18 мм, </w:t>
      </w:r>
      <w:r w:rsidR="00211A21" w:rsidRPr="005A6310">
        <w:rPr>
          <w:i/>
          <w:sz w:val="28"/>
          <w:szCs w:val="28"/>
        </w:rPr>
        <w:t>–</w:t>
      </w:r>
      <w:r w:rsidR="00211A21" w:rsidRPr="005A6310">
        <w:rPr>
          <w:sz w:val="28"/>
          <w:szCs w:val="28"/>
        </w:rPr>
        <w:t xml:space="preserve"> не более 5 %.</w:t>
      </w:r>
      <w:r w:rsidR="00211A21" w:rsidRPr="005A6310">
        <w:rPr>
          <w:i/>
          <w:sz w:val="28"/>
          <w:szCs w:val="28"/>
        </w:rPr>
        <w:t xml:space="preserve"> Порошок: </w:t>
      </w:r>
      <w:r w:rsidR="00211A21" w:rsidRPr="005A6310">
        <w:rPr>
          <w:sz w:val="28"/>
          <w:szCs w:val="28"/>
        </w:rPr>
        <w:t>ч</w:t>
      </w:r>
      <w:r w:rsidRPr="005A6310">
        <w:rPr>
          <w:sz w:val="28"/>
          <w:szCs w:val="28"/>
        </w:rPr>
        <w:t xml:space="preserve">астиц, не проходящих сквозь сито с отверстиями размером </w:t>
      </w:r>
      <w:smartTag w:uri="urn:schemas-microsoft-com:office:smarttags" w:element="metricconverter">
        <w:smartTagPr>
          <w:attr w:name="ProductID" w:val="2 мм"/>
        </w:smartTagPr>
        <w:r w:rsidRPr="005A6310">
          <w:rPr>
            <w:sz w:val="28"/>
            <w:szCs w:val="28"/>
          </w:rPr>
          <w:t>2 мм</w:t>
        </w:r>
      </w:smartTag>
      <w:r w:rsidRPr="005A6310">
        <w:rPr>
          <w:sz w:val="28"/>
          <w:szCs w:val="28"/>
        </w:rPr>
        <w:t xml:space="preserve">, </w:t>
      </w:r>
      <w:r w:rsidRPr="005A6310">
        <w:rPr>
          <w:i/>
          <w:sz w:val="28"/>
          <w:szCs w:val="28"/>
        </w:rPr>
        <w:t xml:space="preserve">– </w:t>
      </w:r>
      <w:r w:rsidRPr="005A6310">
        <w:rPr>
          <w:sz w:val="28"/>
          <w:szCs w:val="28"/>
        </w:rPr>
        <w:t xml:space="preserve">не более 5 %; частиц, проходящих сквозь сито с отверстиями размером </w:t>
      </w:r>
      <w:smartTag w:uri="urn:schemas-microsoft-com:office:smarttags" w:element="metricconverter">
        <w:smartTagPr>
          <w:attr w:name="ProductID" w:val="0,18 мм"/>
        </w:smartTagPr>
        <w:r w:rsidRPr="005A6310">
          <w:rPr>
            <w:sz w:val="28"/>
            <w:szCs w:val="28"/>
          </w:rPr>
          <w:t>0,18 мм</w:t>
        </w:r>
      </w:smartTag>
      <w:r w:rsidRPr="005A6310">
        <w:rPr>
          <w:sz w:val="28"/>
          <w:szCs w:val="28"/>
        </w:rPr>
        <w:t xml:space="preserve">, </w:t>
      </w:r>
      <w:r w:rsidRPr="005A6310">
        <w:rPr>
          <w:i/>
          <w:sz w:val="28"/>
          <w:szCs w:val="28"/>
        </w:rPr>
        <w:t xml:space="preserve">– </w:t>
      </w:r>
      <w:r w:rsidRPr="005A6310">
        <w:rPr>
          <w:sz w:val="28"/>
          <w:szCs w:val="28"/>
        </w:rPr>
        <w:t>не более 5 %.</w:t>
      </w:r>
      <w:r w:rsidR="001C47CC" w:rsidRPr="005A6310">
        <w:rPr>
          <w:sz w:val="28"/>
          <w:szCs w:val="28"/>
        </w:rPr>
        <w:t xml:space="preserve"> </w:t>
      </w:r>
      <w:proofErr w:type="gramEnd"/>
    </w:p>
    <w:p w:rsidR="00E91DB5" w:rsidRPr="005A6310" w:rsidRDefault="001C47CC" w:rsidP="00E91DB5">
      <w:pPr>
        <w:suppressAutoHyphens/>
        <w:spacing w:line="360" w:lineRule="auto"/>
        <w:ind w:firstLine="700"/>
        <w:jc w:val="both"/>
        <w:rPr>
          <w:sz w:val="28"/>
          <w:szCs w:val="28"/>
        </w:rPr>
      </w:pPr>
      <w:r w:rsidRPr="005A6310">
        <w:rPr>
          <w:sz w:val="28"/>
          <w:szCs w:val="28"/>
        </w:rPr>
        <w:t>В соответствии с требованиями ОФС</w:t>
      </w:r>
      <w:r w:rsidR="00FE65AA" w:rsidRPr="005A6310">
        <w:rPr>
          <w:sz w:val="28"/>
          <w:szCs w:val="28"/>
        </w:rPr>
        <w:t xml:space="preserve"> "</w:t>
      </w:r>
      <w:r w:rsidRPr="005A6310">
        <w:rPr>
          <w:sz w:val="28"/>
          <w:szCs w:val="28"/>
        </w:rPr>
        <w:t>Определение подлинности, измельченности и содержания примесей в лекарственном растительном сырье и лекарственных растительных препаратах</w:t>
      </w:r>
      <w:r w:rsidR="00FE65AA" w:rsidRPr="005A6310">
        <w:rPr>
          <w:sz w:val="28"/>
          <w:szCs w:val="28"/>
        </w:rPr>
        <w:t>"</w:t>
      </w:r>
      <w:r w:rsidRPr="005A6310">
        <w:rPr>
          <w:sz w:val="28"/>
          <w:szCs w:val="28"/>
        </w:rPr>
        <w:t>.</w:t>
      </w:r>
    </w:p>
    <w:p w:rsidR="003046BB" w:rsidRPr="005A6310" w:rsidRDefault="00E91DB5" w:rsidP="00E91DB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A6310">
        <w:rPr>
          <w:b/>
          <w:sz w:val="28"/>
          <w:szCs w:val="28"/>
        </w:rPr>
        <w:t>Посторонние примеси</w:t>
      </w:r>
      <w:r w:rsidR="003046BB" w:rsidRPr="005A6310">
        <w:rPr>
          <w:b/>
          <w:sz w:val="28"/>
          <w:szCs w:val="28"/>
        </w:rPr>
        <w:t xml:space="preserve">. </w:t>
      </w:r>
      <w:r w:rsidR="003046BB" w:rsidRPr="005A6310">
        <w:rPr>
          <w:sz w:val="28"/>
          <w:szCs w:val="28"/>
        </w:rPr>
        <w:t>В соответствии с требованиями ОФС</w:t>
      </w:r>
      <w:r w:rsidR="00FE65AA" w:rsidRPr="005A6310">
        <w:rPr>
          <w:sz w:val="28"/>
          <w:szCs w:val="28"/>
        </w:rPr>
        <w:t xml:space="preserve"> "</w:t>
      </w:r>
      <w:r w:rsidR="003046BB" w:rsidRPr="005A6310">
        <w:rPr>
          <w:sz w:val="28"/>
          <w:szCs w:val="28"/>
        </w:rPr>
        <w:t>Определение подлинности, измельченности и содержания примесей в лекарственном растительном сырье и лекарственных растительных препаратах</w:t>
      </w:r>
      <w:r w:rsidR="00FE65AA" w:rsidRPr="005A6310">
        <w:rPr>
          <w:sz w:val="28"/>
          <w:szCs w:val="28"/>
        </w:rPr>
        <w:t>"</w:t>
      </w:r>
      <w:r w:rsidR="003046BB" w:rsidRPr="005A6310">
        <w:rPr>
          <w:sz w:val="28"/>
          <w:szCs w:val="28"/>
        </w:rPr>
        <w:t>.</w:t>
      </w:r>
    </w:p>
    <w:p w:rsidR="004C5FB6" w:rsidRPr="005A6310" w:rsidRDefault="005779CF" w:rsidP="004C5F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6310">
        <w:rPr>
          <w:b/>
          <w:i/>
          <w:sz w:val="28"/>
          <w:szCs w:val="28"/>
        </w:rPr>
        <w:t>Цветочные корзинки и их части.</w:t>
      </w:r>
      <w:r w:rsidRPr="005A6310">
        <w:rPr>
          <w:sz w:val="28"/>
          <w:szCs w:val="28"/>
        </w:rPr>
        <w:t xml:space="preserve"> </w:t>
      </w:r>
      <w:r w:rsidR="004C5FB6" w:rsidRPr="005A6310">
        <w:rPr>
          <w:i/>
          <w:iCs/>
          <w:sz w:val="28"/>
          <w:szCs w:val="28"/>
        </w:rPr>
        <w:t xml:space="preserve"> </w:t>
      </w:r>
      <w:r w:rsidR="004C5FB6" w:rsidRPr="005A6310">
        <w:rPr>
          <w:i/>
          <w:sz w:val="28"/>
          <w:szCs w:val="28"/>
        </w:rPr>
        <w:t xml:space="preserve">Измельченный препарат </w:t>
      </w:r>
      <w:r w:rsidR="004C5FB6" w:rsidRPr="005A6310">
        <w:rPr>
          <w:b/>
          <w:sz w:val="28"/>
          <w:szCs w:val="28"/>
        </w:rPr>
        <w:sym w:font="Symbol" w:char="F02D"/>
      </w:r>
      <w:r w:rsidR="004C5FB6" w:rsidRPr="005A6310">
        <w:rPr>
          <w:b/>
          <w:sz w:val="28"/>
          <w:szCs w:val="28"/>
        </w:rPr>
        <w:t xml:space="preserve"> </w:t>
      </w:r>
      <w:r w:rsidR="00987A05" w:rsidRPr="005A6310">
        <w:rPr>
          <w:sz w:val="28"/>
          <w:szCs w:val="28"/>
        </w:rPr>
        <w:t xml:space="preserve">не менее </w:t>
      </w:r>
      <w:r w:rsidR="00987A05" w:rsidRPr="005A6310">
        <w:rPr>
          <w:sz w:val="28"/>
          <w:szCs w:val="28"/>
        </w:rPr>
        <w:lastRenderedPageBreak/>
        <w:t xml:space="preserve">60 %, в том числе корзинки, изменившие окраску (потемневшие и почерневшие), </w:t>
      </w:r>
      <w:r w:rsidR="00987A05" w:rsidRPr="005A6310">
        <w:rPr>
          <w:sz w:val="28"/>
          <w:szCs w:val="28"/>
        </w:rPr>
        <w:sym w:font="Symbol" w:char="F02D"/>
      </w:r>
      <w:r w:rsidR="00987A05" w:rsidRPr="005A6310">
        <w:rPr>
          <w:sz w:val="28"/>
          <w:szCs w:val="28"/>
        </w:rPr>
        <w:t xml:space="preserve"> не более 8 %</w:t>
      </w:r>
      <w:r w:rsidR="004C5FB6" w:rsidRPr="005A6310">
        <w:rPr>
          <w:sz w:val="28"/>
          <w:szCs w:val="28"/>
        </w:rPr>
        <w:t xml:space="preserve">. </w:t>
      </w:r>
    </w:p>
    <w:p w:rsidR="003046BB" w:rsidRPr="005A6310" w:rsidRDefault="003046BB" w:rsidP="003046BB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5A6310">
        <w:rPr>
          <w:b/>
          <w:i/>
          <w:sz w:val="28"/>
          <w:szCs w:val="28"/>
        </w:rPr>
        <w:t xml:space="preserve">Органическая примесь. </w:t>
      </w:r>
      <w:r w:rsidRPr="005A6310">
        <w:rPr>
          <w:i/>
          <w:sz w:val="28"/>
          <w:szCs w:val="28"/>
        </w:rPr>
        <w:t>Измельченный препарат –</w:t>
      </w:r>
      <w:r w:rsidRPr="005A6310">
        <w:rPr>
          <w:sz w:val="28"/>
          <w:szCs w:val="28"/>
        </w:rPr>
        <w:t xml:space="preserve"> не более </w:t>
      </w:r>
      <w:r w:rsidR="004C5FB6" w:rsidRPr="005A6310">
        <w:rPr>
          <w:sz w:val="28"/>
          <w:szCs w:val="28"/>
        </w:rPr>
        <w:t>1</w:t>
      </w:r>
      <w:r w:rsidRPr="005A6310">
        <w:rPr>
          <w:sz w:val="28"/>
          <w:szCs w:val="28"/>
        </w:rPr>
        <w:t xml:space="preserve"> %.</w:t>
      </w:r>
    </w:p>
    <w:p w:rsidR="003046BB" w:rsidRPr="005A6310" w:rsidRDefault="003046BB" w:rsidP="003046BB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5A6310">
        <w:rPr>
          <w:b/>
          <w:i/>
          <w:sz w:val="28"/>
          <w:szCs w:val="28"/>
        </w:rPr>
        <w:t>Минеральная примесь.</w:t>
      </w:r>
      <w:r w:rsidRPr="005A6310">
        <w:rPr>
          <w:sz w:val="28"/>
          <w:szCs w:val="28"/>
        </w:rPr>
        <w:t xml:space="preserve"> </w:t>
      </w:r>
      <w:r w:rsidRPr="005A6310">
        <w:rPr>
          <w:i/>
          <w:sz w:val="28"/>
          <w:szCs w:val="28"/>
        </w:rPr>
        <w:t xml:space="preserve">Измельченный препарат, порошок </w:t>
      </w:r>
      <w:r w:rsidR="00DE408C" w:rsidRPr="005A6310">
        <w:rPr>
          <w:i/>
          <w:sz w:val="28"/>
          <w:szCs w:val="28"/>
        </w:rPr>
        <w:t>–</w:t>
      </w:r>
      <w:r w:rsidRPr="005A6310">
        <w:rPr>
          <w:sz w:val="28"/>
          <w:szCs w:val="28"/>
        </w:rPr>
        <w:t xml:space="preserve"> не более </w:t>
      </w:r>
      <w:r w:rsidR="005779CF" w:rsidRPr="005A6310">
        <w:rPr>
          <w:sz w:val="28"/>
          <w:szCs w:val="28"/>
        </w:rPr>
        <w:t>0,5</w:t>
      </w:r>
      <w:r w:rsidR="00DE408C" w:rsidRPr="005A6310">
        <w:rPr>
          <w:sz w:val="28"/>
          <w:szCs w:val="28"/>
        </w:rPr>
        <w:t> %</w:t>
      </w:r>
      <w:r w:rsidRPr="005A6310">
        <w:rPr>
          <w:sz w:val="28"/>
          <w:szCs w:val="28"/>
        </w:rPr>
        <w:t>.</w:t>
      </w:r>
    </w:p>
    <w:p w:rsidR="00E91DB5" w:rsidRPr="005A6310" w:rsidRDefault="00E91DB5" w:rsidP="00E91DB5">
      <w:pPr>
        <w:suppressAutoHyphens/>
        <w:spacing w:before="120" w:line="360" w:lineRule="auto"/>
        <w:ind w:firstLine="709"/>
        <w:jc w:val="both"/>
        <w:rPr>
          <w:sz w:val="28"/>
          <w:szCs w:val="28"/>
        </w:rPr>
      </w:pPr>
      <w:r w:rsidRPr="005A6310">
        <w:rPr>
          <w:b/>
          <w:bCs/>
          <w:sz w:val="28"/>
          <w:szCs w:val="28"/>
        </w:rPr>
        <w:t>Тяжелые металлы</w:t>
      </w:r>
      <w:r w:rsidR="001C47CC" w:rsidRPr="005A6310">
        <w:rPr>
          <w:b/>
          <w:bCs/>
          <w:sz w:val="28"/>
          <w:szCs w:val="28"/>
        </w:rPr>
        <w:t xml:space="preserve"> и мышьяк</w:t>
      </w:r>
      <w:r w:rsidRPr="005A6310">
        <w:rPr>
          <w:b/>
          <w:sz w:val="28"/>
          <w:szCs w:val="28"/>
        </w:rPr>
        <w:t>.</w:t>
      </w:r>
      <w:r w:rsidRPr="005A6310">
        <w:rPr>
          <w:sz w:val="28"/>
          <w:szCs w:val="28"/>
        </w:rPr>
        <w:t xml:space="preserve"> В соответствии с требованиями ОФС</w:t>
      </w:r>
      <w:r w:rsidR="00FE65AA" w:rsidRPr="005A6310">
        <w:rPr>
          <w:sz w:val="28"/>
          <w:szCs w:val="28"/>
        </w:rPr>
        <w:t xml:space="preserve"> "</w:t>
      </w:r>
      <w:r w:rsidRPr="005A6310">
        <w:rPr>
          <w:sz w:val="28"/>
          <w:szCs w:val="28"/>
        </w:rPr>
        <w:t>Определение содержания тяжелых металлов и мышьяка в лекарственном растительном сырье и лекарственных растительных препаратах</w:t>
      </w:r>
      <w:r w:rsidR="00FE65AA" w:rsidRPr="005A6310">
        <w:rPr>
          <w:sz w:val="28"/>
          <w:szCs w:val="28"/>
        </w:rPr>
        <w:t>"</w:t>
      </w:r>
      <w:r w:rsidRPr="005A6310">
        <w:rPr>
          <w:sz w:val="28"/>
          <w:szCs w:val="28"/>
        </w:rPr>
        <w:t>.</w:t>
      </w:r>
    </w:p>
    <w:p w:rsidR="00E91DB5" w:rsidRPr="005A6310" w:rsidRDefault="00E91DB5" w:rsidP="00E91DB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6310">
        <w:rPr>
          <w:b/>
          <w:bCs/>
          <w:sz w:val="28"/>
          <w:szCs w:val="28"/>
        </w:rPr>
        <w:t>Радионуклиды.</w:t>
      </w:r>
      <w:r w:rsidRPr="005A6310">
        <w:rPr>
          <w:bCs/>
          <w:sz w:val="28"/>
          <w:szCs w:val="28"/>
        </w:rPr>
        <w:t xml:space="preserve"> </w:t>
      </w:r>
      <w:r w:rsidRPr="005A6310">
        <w:rPr>
          <w:sz w:val="28"/>
          <w:szCs w:val="28"/>
        </w:rPr>
        <w:t>В соответствии с требованиями ОФС</w:t>
      </w:r>
      <w:r w:rsidR="00FE65AA" w:rsidRPr="005A6310">
        <w:rPr>
          <w:sz w:val="28"/>
          <w:szCs w:val="28"/>
        </w:rPr>
        <w:t xml:space="preserve"> "</w:t>
      </w:r>
      <w:r w:rsidRPr="005A6310">
        <w:rPr>
          <w:sz w:val="28"/>
          <w:szCs w:val="28"/>
        </w:rPr>
        <w:t>Определение содержания радионуклидов в лекарственном растительном сырье и лекарственных растительных препаратах</w:t>
      </w:r>
      <w:r w:rsidR="00FE65AA" w:rsidRPr="005A6310">
        <w:rPr>
          <w:sz w:val="28"/>
          <w:szCs w:val="28"/>
        </w:rPr>
        <w:t>"</w:t>
      </w:r>
      <w:r w:rsidRPr="005A6310">
        <w:rPr>
          <w:sz w:val="28"/>
          <w:szCs w:val="28"/>
        </w:rPr>
        <w:t xml:space="preserve">. </w:t>
      </w:r>
    </w:p>
    <w:p w:rsidR="00933E75" w:rsidRPr="005A6310" w:rsidRDefault="00933E75" w:rsidP="00933E75">
      <w:pPr>
        <w:spacing w:line="360" w:lineRule="auto"/>
        <w:ind w:firstLine="709"/>
        <w:jc w:val="both"/>
        <w:rPr>
          <w:sz w:val="28"/>
          <w:szCs w:val="28"/>
        </w:rPr>
      </w:pPr>
      <w:r w:rsidRPr="005A6310">
        <w:rPr>
          <w:b/>
          <w:sz w:val="28"/>
          <w:szCs w:val="28"/>
        </w:rPr>
        <w:t>Зараженность вредителями запасов.</w:t>
      </w:r>
      <w:r w:rsidRPr="005A6310">
        <w:rPr>
          <w:sz w:val="28"/>
          <w:szCs w:val="28"/>
        </w:rPr>
        <w:t xml:space="preserve"> В соответствии с требованиями ОФС</w:t>
      </w:r>
      <w:r w:rsidR="00FE65AA" w:rsidRPr="005A6310">
        <w:rPr>
          <w:sz w:val="28"/>
          <w:szCs w:val="28"/>
        </w:rPr>
        <w:t xml:space="preserve"> "</w:t>
      </w:r>
      <w:r w:rsidRPr="005A6310">
        <w:rPr>
          <w:sz w:val="28"/>
          <w:szCs w:val="28"/>
        </w:rPr>
        <w:t>Определение степени зараженности лекарственного растительного сырья и лекарственных растительных препаратов вредителями запасов</w:t>
      </w:r>
      <w:r w:rsidR="00FE65AA" w:rsidRPr="005A6310">
        <w:rPr>
          <w:sz w:val="28"/>
          <w:szCs w:val="28"/>
        </w:rPr>
        <w:t>"</w:t>
      </w:r>
      <w:r w:rsidRPr="005A6310">
        <w:rPr>
          <w:sz w:val="28"/>
          <w:szCs w:val="28"/>
        </w:rPr>
        <w:t>.</w:t>
      </w:r>
    </w:p>
    <w:p w:rsidR="00217819" w:rsidRPr="005A6310" w:rsidRDefault="00217819" w:rsidP="00E91DB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A6310">
        <w:rPr>
          <w:b/>
          <w:sz w:val="28"/>
          <w:szCs w:val="28"/>
        </w:rPr>
        <w:t xml:space="preserve">Масса содержимого упаковки. </w:t>
      </w:r>
      <w:r w:rsidRPr="005A6310">
        <w:rPr>
          <w:sz w:val="28"/>
          <w:szCs w:val="28"/>
        </w:rPr>
        <w:t>В соответствии с требованиями ОФС</w:t>
      </w:r>
      <w:r w:rsidR="00FE65AA" w:rsidRPr="005A6310">
        <w:rPr>
          <w:sz w:val="28"/>
          <w:szCs w:val="28"/>
        </w:rPr>
        <w:t xml:space="preserve"> "</w:t>
      </w:r>
      <w:r w:rsidRPr="005A6310">
        <w:rPr>
          <w:sz w:val="28"/>
          <w:szCs w:val="28"/>
        </w:rPr>
        <w:t>Отбор проб лекарственного растительного сырья и лекарственных растительных препаратов".</w:t>
      </w:r>
    </w:p>
    <w:p w:rsidR="00E91DB5" w:rsidRPr="005A6310" w:rsidRDefault="00E91DB5" w:rsidP="00E91DB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6310">
        <w:rPr>
          <w:b/>
          <w:sz w:val="28"/>
          <w:szCs w:val="28"/>
        </w:rPr>
        <w:t>Микробиологическая чистота.</w:t>
      </w:r>
      <w:r w:rsidRPr="005A6310">
        <w:rPr>
          <w:sz w:val="28"/>
          <w:szCs w:val="28"/>
        </w:rPr>
        <w:t xml:space="preserve"> В соответствии с требованиями ОФС</w:t>
      </w:r>
      <w:r w:rsidR="00FE65AA" w:rsidRPr="005A6310">
        <w:rPr>
          <w:sz w:val="28"/>
          <w:szCs w:val="28"/>
        </w:rPr>
        <w:t xml:space="preserve"> "</w:t>
      </w:r>
      <w:r w:rsidRPr="005A6310">
        <w:rPr>
          <w:sz w:val="28"/>
          <w:szCs w:val="28"/>
        </w:rPr>
        <w:t>Микробиологическая чистота</w:t>
      </w:r>
      <w:r w:rsidR="00FE65AA" w:rsidRPr="005A6310">
        <w:rPr>
          <w:sz w:val="28"/>
          <w:szCs w:val="28"/>
        </w:rPr>
        <w:t>"</w:t>
      </w:r>
      <w:r w:rsidRPr="005A6310">
        <w:rPr>
          <w:sz w:val="28"/>
          <w:szCs w:val="28"/>
        </w:rPr>
        <w:t>.</w:t>
      </w:r>
    </w:p>
    <w:p w:rsidR="004C5FB6" w:rsidRPr="005A6310" w:rsidRDefault="00E91DB5" w:rsidP="00EA3FC8">
      <w:pPr>
        <w:suppressAutoHyphens/>
        <w:spacing w:line="360" w:lineRule="auto"/>
        <w:ind w:firstLine="700"/>
        <w:jc w:val="both"/>
        <w:rPr>
          <w:sz w:val="28"/>
          <w:szCs w:val="28"/>
        </w:rPr>
      </w:pPr>
      <w:r w:rsidRPr="005A6310">
        <w:rPr>
          <w:b/>
          <w:sz w:val="28"/>
          <w:szCs w:val="28"/>
        </w:rPr>
        <w:t>Количественное определение</w:t>
      </w:r>
      <w:r w:rsidRPr="005A6310">
        <w:rPr>
          <w:sz w:val="28"/>
          <w:szCs w:val="28"/>
        </w:rPr>
        <w:t xml:space="preserve">. </w:t>
      </w:r>
      <w:r w:rsidR="000504E4" w:rsidRPr="005A6310">
        <w:rPr>
          <w:sz w:val="28"/>
          <w:szCs w:val="28"/>
        </w:rPr>
        <w:t xml:space="preserve">Измельченный препарат, порошок - </w:t>
      </w:r>
      <w:r w:rsidR="005779CF" w:rsidRPr="005A6310">
        <w:rPr>
          <w:color w:val="000000"/>
          <w:sz w:val="28"/>
          <w:szCs w:val="28"/>
        </w:rPr>
        <w:t>суммы флавоноидов в пересчете на лютеолин</w:t>
      </w:r>
      <w:r w:rsidR="008B0172" w:rsidRPr="005A6310">
        <w:rPr>
          <w:color w:val="000000"/>
          <w:sz w:val="28"/>
          <w:szCs w:val="28"/>
        </w:rPr>
        <w:t>-7-глюкозид</w:t>
      </w:r>
      <w:r w:rsidR="005779CF" w:rsidRPr="005A6310">
        <w:rPr>
          <w:color w:val="000000"/>
          <w:sz w:val="28"/>
          <w:szCs w:val="28"/>
        </w:rPr>
        <w:t xml:space="preserve"> </w:t>
      </w:r>
      <w:r w:rsidR="005779CF" w:rsidRPr="005A6310">
        <w:rPr>
          <w:color w:val="000000"/>
          <w:sz w:val="28"/>
          <w:szCs w:val="28"/>
        </w:rPr>
        <w:sym w:font="Symbol" w:char="F02D"/>
      </w:r>
      <w:r w:rsidR="005779CF" w:rsidRPr="005A6310">
        <w:rPr>
          <w:color w:val="000000"/>
          <w:sz w:val="28"/>
          <w:szCs w:val="28"/>
        </w:rPr>
        <w:t xml:space="preserve"> не менее </w:t>
      </w:r>
      <w:r w:rsidR="008B0172" w:rsidRPr="005A6310">
        <w:rPr>
          <w:sz w:val="28"/>
          <w:szCs w:val="28"/>
        </w:rPr>
        <w:t>1,25</w:t>
      </w:r>
      <w:r w:rsidR="005779CF" w:rsidRPr="005A6310">
        <w:rPr>
          <w:sz w:val="28"/>
          <w:szCs w:val="28"/>
        </w:rPr>
        <w:t xml:space="preserve"> %.</w:t>
      </w:r>
    </w:p>
    <w:p w:rsidR="005779CF" w:rsidRPr="005A6310" w:rsidRDefault="005779CF" w:rsidP="00EA3FC8">
      <w:pPr>
        <w:ind w:firstLine="700"/>
        <w:jc w:val="both"/>
        <w:rPr>
          <w:i/>
          <w:sz w:val="28"/>
          <w:szCs w:val="28"/>
        </w:rPr>
      </w:pPr>
      <w:r w:rsidRPr="005A6310">
        <w:rPr>
          <w:i/>
          <w:sz w:val="28"/>
          <w:szCs w:val="28"/>
        </w:rPr>
        <w:t xml:space="preserve">Приготовление растворов. </w:t>
      </w:r>
    </w:p>
    <w:p w:rsidR="00C61F07" w:rsidRDefault="008B0172" w:rsidP="00EA3FC8">
      <w:pPr>
        <w:ind w:firstLine="700"/>
        <w:jc w:val="both"/>
        <w:rPr>
          <w:sz w:val="28"/>
          <w:szCs w:val="28"/>
        </w:rPr>
      </w:pPr>
      <w:r w:rsidRPr="005A6310">
        <w:rPr>
          <w:i/>
          <w:sz w:val="28"/>
          <w:szCs w:val="28"/>
        </w:rPr>
        <w:t xml:space="preserve">Приготовление раствора </w:t>
      </w:r>
      <w:r w:rsidR="00DE408C" w:rsidRPr="005A6310">
        <w:rPr>
          <w:i/>
          <w:sz w:val="28"/>
          <w:szCs w:val="28"/>
        </w:rPr>
        <w:t>стандартного образца (</w:t>
      </w:r>
      <w:r w:rsidRPr="005A6310">
        <w:rPr>
          <w:i/>
          <w:sz w:val="28"/>
          <w:szCs w:val="28"/>
        </w:rPr>
        <w:t>СО</w:t>
      </w:r>
      <w:r w:rsidR="00DE408C" w:rsidRPr="005A6310">
        <w:rPr>
          <w:i/>
          <w:sz w:val="28"/>
          <w:szCs w:val="28"/>
        </w:rPr>
        <w:t>)</w:t>
      </w:r>
      <w:r w:rsidRPr="005A6310">
        <w:rPr>
          <w:i/>
          <w:sz w:val="28"/>
          <w:szCs w:val="28"/>
        </w:rPr>
        <w:t xml:space="preserve"> </w:t>
      </w:r>
      <w:r w:rsidRPr="005A6310">
        <w:rPr>
          <w:i/>
          <w:color w:val="000000"/>
          <w:sz w:val="28"/>
          <w:szCs w:val="28"/>
        </w:rPr>
        <w:t>лютеолин-7-глюкозид</w:t>
      </w:r>
      <w:r w:rsidRPr="005A6310">
        <w:rPr>
          <w:i/>
          <w:sz w:val="28"/>
          <w:szCs w:val="28"/>
        </w:rPr>
        <w:t>а.</w:t>
      </w:r>
      <w:r w:rsidRPr="005A6310">
        <w:rPr>
          <w:sz w:val="28"/>
          <w:szCs w:val="28"/>
        </w:rPr>
        <w:t xml:space="preserve"> Около </w:t>
      </w:r>
      <w:smartTag w:uri="urn:schemas-microsoft-com:office:smarttags" w:element="metricconverter">
        <w:smartTagPr>
          <w:attr w:name="ProductID" w:val="0,02 г"/>
        </w:smartTagPr>
        <w:r w:rsidRPr="005A6310">
          <w:rPr>
            <w:sz w:val="28"/>
            <w:szCs w:val="28"/>
          </w:rPr>
          <w:t>0,02 г</w:t>
        </w:r>
      </w:smartTag>
      <w:r w:rsidRPr="005A6310">
        <w:rPr>
          <w:sz w:val="28"/>
          <w:szCs w:val="28"/>
        </w:rPr>
        <w:t xml:space="preserve"> (точная навеска) СО </w:t>
      </w:r>
      <w:r w:rsidRPr="005A6310">
        <w:rPr>
          <w:color w:val="000000"/>
          <w:sz w:val="28"/>
          <w:szCs w:val="28"/>
        </w:rPr>
        <w:t xml:space="preserve">лютеолин-7-глюкозида </w:t>
      </w:r>
      <w:r w:rsidRPr="005A6310">
        <w:rPr>
          <w:sz w:val="28"/>
          <w:szCs w:val="28"/>
        </w:rPr>
        <w:t>помещают в мерную колбу вместимостью 25 мл, растворяют в 15-20 мл спирта 70 % при нагревании на водяной бане. После охлаждения содержимого колбы до комнатной температуры доводят объем раствора спиртом 70 % до метки и перемешивают.</w:t>
      </w:r>
      <w:r w:rsidR="007E0B6A" w:rsidRPr="005A6310">
        <w:rPr>
          <w:sz w:val="28"/>
          <w:szCs w:val="28"/>
        </w:rPr>
        <w:t xml:space="preserve"> </w:t>
      </w:r>
    </w:p>
    <w:p w:rsidR="00B62C66" w:rsidRPr="005A6310" w:rsidRDefault="00B62C66" w:rsidP="00EA3FC8">
      <w:pPr>
        <w:ind w:firstLine="700"/>
        <w:jc w:val="both"/>
        <w:rPr>
          <w:sz w:val="28"/>
          <w:szCs w:val="28"/>
        </w:rPr>
      </w:pPr>
      <w:r w:rsidRPr="005A6310">
        <w:rPr>
          <w:sz w:val="28"/>
          <w:szCs w:val="28"/>
        </w:rPr>
        <w:t xml:space="preserve">Срок годности раствора не более 3 </w:t>
      </w:r>
      <w:proofErr w:type="gramStart"/>
      <w:r w:rsidRPr="005A6310">
        <w:rPr>
          <w:sz w:val="28"/>
          <w:szCs w:val="28"/>
        </w:rPr>
        <w:t>мес</w:t>
      </w:r>
      <w:proofErr w:type="gramEnd"/>
      <w:r w:rsidRPr="005A6310">
        <w:rPr>
          <w:snapToGrid w:val="0"/>
          <w:sz w:val="28"/>
          <w:szCs w:val="28"/>
        </w:rPr>
        <w:t xml:space="preserve"> при хранении </w:t>
      </w:r>
      <w:r w:rsidRPr="005A6310">
        <w:rPr>
          <w:sz w:val="28"/>
          <w:szCs w:val="28"/>
        </w:rPr>
        <w:t>в прохладном, защищенном от света месте.</w:t>
      </w:r>
    </w:p>
    <w:p w:rsidR="008B0172" w:rsidRPr="005A6310" w:rsidRDefault="008B0172" w:rsidP="00F513B0">
      <w:pPr>
        <w:tabs>
          <w:tab w:val="left" w:pos="1275"/>
        </w:tabs>
        <w:ind w:firstLine="709"/>
        <w:jc w:val="both"/>
        <w:rPr>
          <w:i/>
          <w:color w:val="000000"/>
          <w:sz w:val="28"/>
          <w:szCs w:val="28"/>
        </w:rPr>
      </w:pPr>
    </w:p>
    <w:p w:rsidR="007E0B6A" w:rsidRPr="005A6310" w:rsidRDefault="007E0B6A" w:rsidP="007E0B6A">
      <w:pPr>
        <w:suppressAutoHyphens/>
        <w:spacing w:line="360" w:lineRule="auto"/>
        <w:ind w:firstLine="700"/>
        <w:jc w:val="both"/>
        <w:rPr>
          <w:b/>
          <w:sz w:val="28"/>
          <w:szCs w:val="28"/>
        </w:rPr>
      </w:pPr>
      <w:r w:rsidRPr="005A6310">
        <w:rPr>
          <w:sz w:val="28"/>
          <w:szCs w:val="28"/>
        </w:rPr>
        <w:t>Аналитическую пробу препарата измельчают до величины частиц, проходящих сквозь сито с отверстиями размером 1 мм.</w:t>
      </w:r>
    </w:p>
    <w:p w:rsidR="007E0B6A" w:rsidRPr="005A6310" w:rsidRDefault="007E0B6A" w:rsidP="007E0B6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A6310">
        <w:rPr>
          <w:sz w:val="28"/>
          <w:szCs w:val="28"/>
        </w:rPr>
        <w:lastRenderedPageBreak/>
        <w:t xml:space="preserve">Около 1,0 г (точная навеска) препарата помещают в колбу со шлифом вместимостью 250 мл, прибавляют 50 мл спирта 70 %. Колбу закрывают пробкой и взвешивают с точностью до ± 0,01 г. Колбу присоединяют к обратному холодильнику и нагревают на водяной бане (умеренное кипение) в течение </w:t>
      </w:r>
      <w:r w:rsidR="00B62C66" w:rsidRPr="005A6310">
        <w:rPr>
          <w:sz w:val="28"/>
          <w:szCs w:val="28"/>
        </w:rPr>
        <w:t>1 ч</w:t>
      </w:r>
      <w:r w:rsidRPr="005A6310">
        <w:rPr>
          <w:sz w:val="28"/>
          <w:szCs w:val="28"/>
        </w:rPr>
        <w:t>. Затем колбу охлаждают до комнатной температуры и взвешивают, при необходимости доводят до первоначальной массы спиртом</w:t>
      </w:r>
      <w:proofErr w:type="gramEnd"/>
      <w:r w:rsidRPr="005A6310">
        <w:rPr>
          <w:sz w:val="28"/>
          <w:szCs w:val="28"/>
        </w:rPr>
        <w:t xml:space="preserve"> 70 %.</w:t>
      </w:r>
      <w:r w:rsidR="00C61F07">
        <w:rPr>
          <w:sz w:val="28"/>
          <w:szCs w:val="28"/>
        </w:rPr>
        <w:t xml:space="preserve"> </w:t>
      </w:r>
      <w:r w:rsidRPr="005A6310">
        <w:rPr>
          <w:sz w:val="28"/>
          <w:szCs w:val="28"/>
        </w:rPr>
        <w:t>Содержимое колбы фильтруют через бумажный фильтр, отбрасывая первые 10 мл фильтрата.</w:t>
      </w:r>
      <w:r w:rsidR="004347A3">
        <w:rPr>
          <w:sz w:val="28"/>
          <w:szCs w:val="28"/>
        </w:rPr>
        <w:t xml:space="preserve"> </w:t>
      </w:r>
      <w:r w:rsidR="00B62C66" w:rsidRPr="005A6310">
        <w:rPr>
          <w:sz w:val="28"/>
          <w:szCs w:val="28"/>
        </w:rPr>
        <w:t xml:space="preserve">1,0 мл </w:t>
      </w:r>
      <w:r w:rsidR="004347A3">
        <w:rPr>
          <w:sz w:val="28"/>
          <w:szCs w:val="28"/>
        </w:rPr>
        <w:t>фильтрата</w:t>
      </w:r>
      <w:r w:rsidR="00B62C66" w:rsidRPr="005A6310">
        <w:rPr>
          <w:sz w:val="28"/>
          <w:szCs w:val="28"/>
        </w:rPr>
        <w:t xml:space="preserve"> помещают в</w:t>
      </w:r>
      <w:r w:rsidRPr="005A6310">
        <w:rPr>
          <w:sz w:val="28"/>
          <w:szCs w:val="28"/>
        </w:rPr>
        <w:t xml:space="preserve"> мерную колбу вместимостью 25 мл, прибавляют 1 мл алюминия хлорида раствора 2 % в спирте 95 %, доводят объем раствора </w:t>
      </w:r>
      <w:r w:rsidR="00B62C66" w:rsidRPr="005A6310">
        <w:rPr>
          <w:sz w:val="28"/>
          <w:szCs w:val="28"/>
        </w:rPr>
        <w:t>тем же растворителем</w:t>
      </w:r>
      <w:r w:rsidRPr="005A6310">
        <w:rPr>
          <w:sz w:val="28"/>
          <w:szCs w:val="28"/>
        </w:rPr>
        <w:t xml:space="preserve"> до метки и перемешивают (испытуемый раствор). </w:t>
      </w:r>
    </w:p>
    <w:p w:rsidR="007E0B6A" w:rsidRPr="005A6310" w:rsidRDefault="008E464E" w:rsidP="00B62C6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Pr="005A6310">
        <w:rPr>
          <w:sz w:val="28"/>
          <w:szCs w:val="28"/>
        </w:rPr>
        <w:t xml:space="preserve">птическую плотность испытуемого раствора измеряют </w:t>
      </w:r>
      <w:r>
        <w:rPr>
          <w:sz w:val="28"/>
          <w:szCs w:val="28"/>
        </w:rPr>
        <w:t>через</w:t>
      </w:r>
      <w:r w:rsidR="007E0B6A" w:rsidRPr="005A6310">
        <w:rPr>
          <w:sz w:val="28"/>
          <w:szCs w:val="28"/>
        </w:rPr>
        <w:t xml:space="preserve"> 40 мин на спектрофотометре при длине волны 400 нм в кювете с толщиной слоя 10</w:t>
      </w:r>
      <w:r w:rsidR="00C61F07">
        <w:rPr>
          <w:sz w:val="28"/>
          <w:szCs w:val="28"/>
        </w:rPr>
        <w:t> </w:t>
      </w:r>
      <w:r w:rsidR="007E0B6A" w:rsidRPr="005A6310">
        <w:rPr>
          <w:sz w:val="28"/>
          <w:szCs w:val="28"/>
        </w:rPr>
        <w:t>мм. В качестве раствора сравнения используют раствор, состоящий из 1,0 мл испытуемого раствора и 0,1 мл уксусной кислоты ледяной, доведенный спиртом 95 % до метки в мерной колбе вместимостью 25 мл.</w:t>
      </w:r>
    </w:p>
    <w:p w:rsidR="004347A3" w:rsidRDefault="007E0B6A" w:rsidP="004347A3">
      <w:pPr>
        <w:spacing w:line="360" w:lineRule="auto"/>
        <w:ind w:firstLine="697"/>
        <w:jc w:val="both"/>
        <w:rPr>
          <w:color w:val="000000"/>
          <w:sz w:val="28"/>
          <w:szCs w:val="28"/>
        </w:rPr>
      </w:pPr>
      <w:r w:rsidRPr="005A6310">
        <w:rPr>
          <w:sz w:val="28"/>
          <w:szCs w:val="28"/>
        </w:rPr>
        <w:t>Параллельно измеряют оптическую плотность раствора</w:t>
      </w:r>
      <w:proofErr w:type="gramStart"/>
      <w:r w:rsidRPr="005A6310">
        <w:rPr>
          <w:sz w:val="28"/>
          <w:szCs w:val="28"/>
        </w:rPr>
        <w:t xml:space="preserve"> </w:t>
      </w:r>
      <w:r w:rsidR="004347A3">
        <w:rPr>
          <w:sz w:val="28"/>
          <w:szCs w:val="28"/>
        </w:rPr>
        <w:t>А</w:t>
      </w:r>
      <w:proofErr w:type="gramEnd"/>
      <w:r w:rsidR="004347A3" w:rsidRPr="005A6310">
        <w:rPr>
          <w:sz w:val="28"/>
          <w:szCs w:val="28"/>
        </w:rPr>
        <w:t xml:space="preserve"> СО </w:t>
      </w:r>
      <w:r w:rsidR="004347A3" w:rsidRPr="005A6310">
        <w:rPr>
          <w:color w:val="000000"/>
          <w:sz w:val="28"/>
          <w:szCs w:val="28"/>
        </w:rPr>
        <w:t>лютеолин-7-глюкозида</w:t>
      </w:r>
      <w:r w:rsidR="004347A3">
        <w:rPr>
          <w:color w:val="000000"/>
          <w:sz w:val="28"/>
          <w:szCs w:val="28"/>
        </w:rPr>
        <w:t xml:space="preserve">: </w:t>
      </w:r>
      <w:r w:rsidR="004347A3" w:rsidRPr="005A6310">
        <w:rPr>
          <w:sz w:val="28"/>
          <w:szCs w:val="28"/>
        </w:rPr>
        <w:t xml:space="preserve">1,0 мл раствора СО </w:t>
      </w:r>
      <w:r w:rsidR="004347A3" w:rsidRPr="005A6310">
        <w:rPr>
          <w:color w:val="000000"/>
          <w:sz w:val="28"/>
          <w:szCs w:val="28"/>
        </w:rPr>
        <w:t xml:space="preserve">лютеолин-7-глюкозида </w:t>
      </w:r>
      <w:r w:rsidR="004347A3" w:rsidRPr="005A6310">
        <w:rPr>
          <w:sz w:val="28"/>
          <w:szCs w:val="28"/>
        </w:rPr>
        <w:t>помещают в мерную колбу вместимостью 50 мл, прибавляют 1 мл алюминия хлорида спиртового раствора 2 % и доводят объем раствора спиртом 95 % до метки и перемешивают. В качестве раствора сравнения используют раствор, состо</w:t>
      </w:r>
      <w:r w:rsidR="004347A3">
        <w:rPr>
          <w:sz w:val="28"/>
          <w:szCs w:val="28"/>
        </w:rPr>
        <w:t>ящий из 1,0 </w:t>
      </w:r>
      <w:r w:rsidR="004347A3" w:rsidRPr="005A6310">
        <w:rPr>
          <w:sz w:val="28"/>
          <w:szCs w:val="28"/>
        </w:rPr>
        <w:t>мл раствора</w:t>
      </w:r>
      <w:proofErr w:type="gramStart"/>
      <w:r w:rsidR="004347A3" w:rsidRPr="005A6310">
        <w:rPr>
          <w:sz w:val="28"/>
          <w:szCs w:val="28"/>
        </w:rPr>
        <w:t xml:space="preserve"> А</w:t>
      </w:r>
      <w:proofErr w:type="gramEnd"/>
      <w:r w:rsidR="004347A3" w:rsidRPr="005A6310">
        <w:rPr>
          <w:sz w:val="28"/>
          <w:szCs w:val="28"/>
        </w:rPr>
        <w:t xml:space="preserve"> </w:t>
      </w:r>
      <w:r w:rsidR="004347A3" w:rsidRPr="005A6310">
        <w:rPr>
          <w:color w:val="000000"/>
          <w:sz w:val="28"/>
          <w:szCs w:val="28"/>
        </w:rPr>
        <w:t xml:space="preserve">лютеолин-7-глюкозида, </w:t>
      </w:r>
      <w:r w:rsidR="004347A3" w:rsidRPr="005A6310">
        <w:rPr>
          <w:sz w:val="28"/>
          <w:szCs w:val="28"/>
        </w:rPr>
        <w:t>доведенного спиртом 95 % до метки в мерной колбе вместимостью 25 мл.</w:t>
      </w:r>
    </w:p>
    <w:p w:rsidR="007E0B6A" w:rsidRPr="005A6310" w:rsidRDefault="007E0B6A" w:rsidP="00B62C66">
      <w:pPr>
        <w:spacing w:line="360" w:lineRule="auto"/>
        <w:ind w:firstLine="709"/>
        <w:jc w:val="both"/>
        <w:rPr>
          <w:sz w:val="28"/>
          <w:szCs w:val="28"/>
        </w:rPr>
      </w:pPr>
      <w:r w:rsidRPr="005A6310">
        <w:rPr>
          <w:sz w:val="28"/>
          <w:szCs w:val="28"/>
        </w:rPr>
        <w:t xml:space="preserve"> Содержание суммы флавоноидов в пересчете на </w:t>
      </w:r>
      <w:r w:rsidRPr="005A6310">
        <w:rPr>
          <w:color w:val="000000"/>
          <w:sz w:val="28"/>
          <w:szCs w:val="28"/>
        </w:rPr>
        <w:t>лютеолин-7-глюкозида</w:t>
      </w:r>
      <w:r w:rsidRPr="005A6310">
        <w:rPr>
          <w:sz w:val="28"/>
          <w:szCs w:val="28"/>
        </w:rPr>
        <w:t xml:space="preserve"> в абсолютно </w:t>
      </w:r>
      <w:r w:rsidR="005D531D" w:rsidRPr="005A6310">
        <w:rPr>
          <w:sz w:val="28"/>
          <w:szCs w:val="28"/>
        </w:rPr>
        <w:t xml:space="preserve">сухом </w:t>
      </w:r>
      <w:r w:rsidRPr="005A6310">
        <w:rPr>
          <w:sz w:val="28"/>
          <w:szCs w:val="28"/>
        </w:rPr>
        <w:t>препарате в процентах</w:t>
      </w:r>
      <w:r w:rsidR="005D531D" w:rsidRPr="005A6310">
        <w:rPr>
          <w:sz w:val="28"/>
          <w:szCs w:val="28"/>
        </w:rPr>
        <w:t xml:space="preserve"> (</w:t>
      </w:r>
      <w:r w:rsidR="005D531D" w:rsidRPr="005A6310">
        <w:rPr>
          <w:i/>
          <w:sz w:val="28"/>
          <w:szCs w:val="28"/>
          <w:lang w:val="en-US"/>
        </w:rPr>
        <w:t>X</w:t>
      </w:r>
      <w:r w:rsidR="005D531D" w:rsidRPr="005A6310">
        <w:rPr>
          <w:sz w:val="28"/>
          <w:szCs w:val="28"/>
        </w:rPr>
        <w:t xml:space="preserve">) </w:t>
      </w:r>
      <w:r w:rsidRPr="005A6310">
        <w:rPr>
          <w:sz w:val="28"/>
          <w:szCs w:val="28"/>
        </w:rPr>
        <w:t xml:space="preserve"> вычисляют по формуле:</w:t>
      </w:r>
    </w:p>
    <w:p w:rsidR="00612048" w:rsidRPr="005A6310" w:rsidRDefault="00612048" w:rsidP="00612048">
      <w:pPr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50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25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1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100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25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1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50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100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(100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  <m:r>
                <w:rPr>
                  <w:rFonts w:ascii="Cambria Math"/>
                  <w:sz w:val="28"/>
                  <w:szCs w:val="28"/>
                </w:rPr>
                <m:t>)</m:t>
              </m:r>
            </m:den>
          </m:f>
          <m:r>
            <w:rPr>
              <w:rFonts w:asci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100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(100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  <m:r>
                <w:rPr>
                  <w:rFonts w:ascii="Cambria Math"/>
                  <w:sz w:val="28"/>
                  <w:szCs w:val="28"/>
                </w:rPr>
                <m:t>)</m:t>
              </m:r>
            </m:den>
          </m:f>
          <m:r>
            <w:rPr>
              <w:rFonts w:ascii="Cambria Math"/>
              <w:sz w:val="28"/>
              <w:szCs w:val="28"/>
            </w:rPr>
            <m:t>,</m:t>
          </m:r>
        </m:oMath>
      </m:oMathPara>
    </w:p>
    <w:p w:rsidR="007E0B6A" w:rsidRPr="005A6310" w:rsidRDefault="007E0B6A" w:rsidP="007E0B6A">
      <w:pPr>
        <w:jc w:val="center"/>
        <w:rPr>
          <w:sz w:val="28"/>
          <w:szCs w:val="28"/>
        </w:rPr>
      </w:pPr>
    </w:p>
    <w:p w:rsidR="007E0B6A" w:rsidRPr="005A6310" w:rsidRDefault="007E0B6A" w:rsidP="007E0B6A">
      <w:pPr>
        <w:jc w:val="both"/>
        <w:rPr>
          <w:sz w:val="28"/>
          <w:szCs w:val="28"/>
        </w:rPr>
      </w:pPr>
      <w:r w:rsidRPr="005A6310">
        <w:rPr>
          <w:sz w:val="28"/>
          <w:szCs w:val="28"/>
        </w:rPr>
        <w:t xml:space="preserve">где: </w:t>
      </w:r>
      <w:r w:rsidRPr="005A6310">
        <w:rPr>
          <w:sz w:val="28"/>
          <w:szCs w:val="28"/>
        </w:rPr>
        <w:tab/>
      </w:r>
      <w:r w:rsidRPr="005A6310">
        <w:rPr>
          <w:i/>
          <w:sz w:val="28"/>
          <w:szCs w:val="28"/>
        </w:rPr>
        <w:t>А</w:t>
      </w:r>
      <w:r w:rsidRPr="005A6310">
        <w:rPr>
          <w:sz w:val="28"/>
          <w:szCs w:val="28"/>
        </w:rPr>
        <w:t xml:space="preserve"> – оптическая плотность испытуемого раствора</w:t>
      </w:r>
      <w:proofErr w:type="gramStart"/>
      <w:r w:rsidRPr="005A6310">
        <w:rPr>
          <w:sz w:val="28"/>
          <w:szCs w:val="28"/>
        </w:rPr>
        <w:t xml:space="preserve"> А</w:t>
      </w:r>
      <w:proofErr w:type="gramEnd"/>
      <w:r w:rsidRPr="005A6310">
        <w:rPr>
          <w:sz w:val="28"/>
          <w:szCs w:val="28"/>
        </w:rPr>
        <w:t>;</w:t>
      </w:r>
    </w:p>
    <w:p w:rsidR="007E0B6A" w:rsidRPr="005A6310" w:rsidRDefault="007E0B6A" w:rsidP="007E0B6A">
      <w:pPr>
        <w:ind w:firstLine="720"/>
        <w:jc w:val="both"/>
        <w:rPr>
          <w:sz w:val="28"/>
          <w:szCs w:val="28"/>
        </w:rPr>
      </w:pPr>
      <w:r w:rsidRPr="005A6310">
        <w:rPr>
          <w:i/>
          <w:sz w:val="28"/>
          <w:szCs w:val="28"/>
        </w:rPr>
        <w:t>А</w:t>
      </w:r>
      <w:r w:rsidRPr="005A6310">
        <w:rPr>
          <w:i/>
          <w:sz w:val="28"/>
          <w:szCs w:val="28"/>
          <w:vertAlign w:val="subscript"/>
          <w:lang w:val="en-US"/>
        </w:rPr>
        <w:t>o</w:t>
      </w:r>
      <w:r w:rsidRPr="005A6310">
        <w:rPr>
          <w:sz w:val="28"/>
          <w:szCs w:val="28"/>
        </w:rPr>
        <w:t xml:space="preserve"> – оптическая плотность раствора</w:t>
      </w:r>
      <w:proofErr w:type="gramStart"/>
      <w:r w:rsidRPr="005A6310">
        <w:rPr>
          <w:sz w:val="28"/>
          <w:szCs w:val="28"/>
        </w:rPr>
        <w:t xml:space="preserve"> </w:t>
      </w:r>
      <w:r w:rsidR="004347A3">
        <w:rPr>
          <w:sz w:val="28"/>
          <w:szCs w:val="28"/>
        </w:rPr>
        <w:t>А</w:t>
      </w:r>
      <w:proofErr w:type="gramEnd"/>
      <w:r w:rsidRPr="005A6310">
        <w:rPr>
          <w:sz w:val="28"/>
          <w:szCs w:val="28"/>
        </w:rPr>
        <w:t xml:space="preserve"> СО </w:t>
      </w:r>
      <w:r w:rsidRPr="005A6310">
        <w:rPr>
          <w:color w:val="000000"/>
          <w:sz w:val="28"/>
          <w:szCs w:val="28"/>
        </w:rPr>
        <w:t>лютеолин-7-глюкозида</w:t>
      </w:r>
      <w:r w:rsidRPr="005A6310">
        <w:rPr>
          <w:sz w:val="28"/>
          <w:szCs w:val="28"/>
        </w:rPr>
        <w:t>;</w:t>
      </w:r>
    </w:p>
    <w:p w:rsidR="007E0B6A" w:rsidRPr="005A6310" w:rsidRDefault="007E0B6A" w:rsidP="007E0B6A">
      <w:pPr>
        <w:ind w:firstLine="720"/>
        <w:jc w:val="both"/>
        <w:rPr>
          <w:sz w:val="28"/>
          <w:szCs w:val="28"/>
        </w:rPr>
      </w:pPr>
      <w:r w:rsidRPr="005A6310">
        <w:rPr>
          <w:i/>
          <w:sz w:val="28"/>
          <w:szCs w:val="28"/>
        </w:rPr>
        <w:lastRenderedPageBreak/>
        <w:t>а</w:t>
      </w:r>
      <w:r w:rsidRPr="005A6310">
        <w:rPr>
          <w:sz w:val="28"/>
          <w:szCs w:val="28"/>
        </w:rPr>
        <w:t xml:space="preserve"> – навеска препарата, </w:t>
      </w:r>
      <w:proofErr w:type="gramStart"/>
      <w:r w:rsidRPr="005A6310">
        <w:rPr>
          <w:sz w:val="28"/>
          <w:szCs w:val="28"/>
        </w:rPr>
        <w:t>г</w:t>
      </w:r>
      <w:proofErr w:type="gramEnd"/>
      <w:r w:rsidRPr="005A6310">
        <w:rPr>
          <w:sz w:val="28"/>
          <w:szCs w:val="28"/>
        </w:rPr>
        <w:t>;</w:t>
      </w:r>
    </w:p>
    <w:p w:rsidR="007E0B6A" w:rsidRPr="005A6310" w:rsidRDefault="007E0B6A" w:rsidP="007E0B6A">
      <w:pPr>
        <w:ind w:firstLine="720"/>
        <w:jc w:val="both"/>
        <w:rPr>
          <w:sz w:val="28"/>
          <w:szCs w:val="28"/>
        </w:rPr>
      </w:pPr>
      <w:r w:rsidRPr="005A6310">
        <w:rPr>
          <w:i/>
          <w:sz w:val="28"/>
          <w:szCs w:val="28"/>
        </w:rPr>
        <w:t>а</w:t>
      </w:r>
      <w:r w:rsidRPr="005A6310">
        <w:rPr>
          <w:i/>
          <w:sz w:val="28"/>
          <w:szCs w:val="28"/>
          <w:vertAlign w:val="subscript"/>
        </w:rPr>
        <w:t>о</w:t>
      </w:r>
      <w:r w:rsidRPr="005A6310">
        <w:rPr>
          <w:sz w:val="28"/>
          <w:szCs w:val="28"/>
        </w:rPr>
        <w:t xml:space="preserve"> – навеска СО </w:t>
      </w:r>
      <w:r w:rsidRPr="005A6310">
        <w:rPr>
          <w:color w:val="000000"/>
          <w:sz w:val="28"/>
          <w:szCs w:val="28"/>
        </w:rPr>
        <w:t>лютеолин-7-глюкозида</w:t>
      </w:r>
      <w:r w:rsidRPr="005A6310">
        <w:rPr>
          <w:sz w:val="28"/>
          <w:szCs w:val="28"/>
        </w:rPr>
        <w:t>, г;</w:t>
      </w:r>
    </w:p>
    <w:p w:rsidR="007E0B6A" w:rsidRPr="005A6310" w:rsidRDefault="007E0B6A" w:rsidP="007E0B6A">
      <w:pPr>
        <w:ind w:firstLine="720"/>
        <w:jc w:val="both"/>
        <w:rPr>
          <w:i/>
          <w:sz w:val="28"/>
          <w:szCs w:val="28"/>
        </w:rPr>
      </w:pPr>
      <w:proofErr w:type="gramStart"/>
      <w:r w:rsidRPr="005A6310">
        <w:rPr>
          <w:i/>
          <w:sz w:val="28"/>
          <w:szCs w:val="28"/>
        </w:rPr>
        <w:t>Р</w:t>
      </w:r>
      <w:proofErr w:type="gramEnd"/>
      <w:r w:rsidRPr="005A6310">
        <w:rPr>
          <w:i/>
          <w:sz w:val="28"/>
          <w:szCs w:val="28"/>
        </w:rPr>
        <w:t xml:space="preserve"> </w:t>
      </w:r>
      <w:r w:rsidRPr="005A6310">
        <w:rPr>
          <w:i/>
          <w:sz w:val="28"/>
          <w:szCs w:val="28"/>
        </w:rPr>
        <w:sym w:font="Symbol" w:char="F02D"/>
      </w:r>
      <w:r w:rsidRPr="005A6310">
        <w:rPr>
          <w:i/>
          <w:sz w:val="28"/>
          <w:szCs w:val="28"/>
        </w:rPr>
        <w:t xml:space="preserve"> </w:t>
      </w:r>
      <w:r w:rsidRPr="005A6310">
        <w:rPr>
          <w:sz w:val="28"/>
          <w:szCs w:val="28"/>
        </w:rPr>
        <w:t xml:space="preserve">содержание </w:t>
      </w:r>
      <w:r w:rsidR="008E464E">
        <w:rPr>
          <w:sz w:val="28"/>
          <w:szCs w:val="28"/>
        </w:rPr>
        <w:t xml:space="preserve">основного вещества </w:t>
      </w:r>
      <w:r w:rsidR="008E464E" w:rsidRPr="005A6310">
        <w:rPr>
          <w:sz w:val="28"/>
          <w:szCs w:val="28"/>
        </w:rPr>
        <w:t>в СО</w:t>
      </w:r>
      <w:r w:rsidR="008E464E" w:rsidRPr="005A6310">
        <w:rPr>
          <w:color w:val="000000"/>
          <w:sz w:val="28"/>
          <w:szCs w:val="28"/>
        </w:rPr>
        <w:t xml:space="preserve"> </w:t>
      </w:r>
      <w:r w:rsidRPr="005A6310">
        <w:rPr>
          <w:color w:val="000000"/>
          <w:sz w:val="28"/>
          <w:szCs w:val="28"/>
        </w:rPr>
        <w:t>лютеолин-7-глюкозида</w:t>
      </w:r>
      <w:r w:rsidRPr="005A6310">
        <w:rPr>
          <w:sz w:val="28"/>
          <w:szCs w:val="28"/>
        </w:rPr>
        <w:t>, %;</w:t>
      </w:r>
    </w:p>
    <w:p w:rsidR="007E0B6A" w:rsidRPr="005A6310" w:rsidRDefault="007E0B6A" w:rsidP="007E0B6A">
      <w:pPr>
        <w:ind w:firstLine="709"/>
        <w:jc w:val="both"/>
        <w:rPr>
          <w:sz w:val="28"/>
          <w:szCs w:val="28"/>
        </w:rPr>
      </w:pPr>
      <w:r w:rsidRPr="005A6310">
        <w:rPr>
          <w:i/>
          <w:sz w:val="28"/>
          <w:szCs w:val="28"/>
          <w:lang w:val="en-US"/>
        </w:rPr>
        <w:t>W</w:t>
      </w:r>
      <w:r w:rsidRPr="005A6310">
        <w:rPr>
          <w:sz w:val="28"/>
          <w:szCs w:val="28"/>
        </w:rPr>
        <w:t xml:space="preserve"> – </w:t>
      </w:r>
      <w:proofErr w:type="gramStart"/>
      <w:r w:rsidRPr="005A6310">
        <w:rPr>
          <w:sz w:val="28"/>
          <w:szCs w:val="28"/>
        </w:rPr>
        <w:t>влажность</w:t>
      </w:r>
      <w:proofErr w:type="gramEnd"/>
      <w:r w:rsidRPr="005A6310">
        <w:rPr>
          <w:sz w:val="28"/>
          <w:szCs w:val="28"/>
        </w:rPr>
        <w:t xml:space="preserve"> препарата, %.</w:t>
      </w:r>
    </w:p>
    <w:p w:rsidR="005779CF" w:rsidRPr="005A6310" w:rsidRDefault="005779CF" w:rsidP="00E91DB5">
      <w:pPr>
        <w:suppressAutoHyphens/>
        <w:spacing w:line="360" w:lineRule="auto"/>
        <w:ind w:firstLine="700"/>
        <w:jc w:val="both"/>
        <w:rPr>
          <w:sz w:val="28"/>
          <w:szCs w:val="28"/>
        </w:rPr>
      </w:pPr>
    </w:p>
    <w:p w:rsidR="00F101E3" w:rsidRPr="005A6310" w:rsidRDefault="00F101E3" w:rsidP="00F101E3">
      <w:pPr>
        <w:spacing w:line="360" w:lineRule="auto"/>
        <w:ind w:firstLine="709"/>
        <w:jc w:val="both"/>
        <w:rPr>
          <w:sz w:val="28"/>
          <w:szCs w:val="28"/>
        </w:rPr>
      </w:pPr>
      <w:r w:rsidRPr="005A6310">
        <w:rPr>
          <w:sz w:val="28"/>
          <w:szCs w:val="28"/>
        </w:rPr>
        <w:t xml:space="preserve">Допускается содержание суммы флавоноидов в пересчете на </w:t>
      </w:r>
      <w:r w:rsidRPr="005A6310">
        <w:rPr>
          <w:color w:val="000000"/>
          <w:sz w:val="28"/>
          <w:szCs w:val="28"/>
        </w:rPr>
        <w:t>лютеолин-7-глюкозида</w:t>
      </w:r>
      <w:r w:rsidRPr="005A6310">
        <w:rPr>
          <w:sz w:val="28"/>
          <w:szCs w:val="28"/>
        </w:rPr>
        <w:t xml:space="preserve"> вычислять с использованием удельного показателя поглощения комплекса </w:t>
      </w:r>
      <w:r w:rsidRPr="005A6310">
        <w:rPr>
          <w:color w:val="000000"/>
          <w:sz w:val="28"/>
          <w:szCs w:val="28"/>
        </w:rPr>
        <w:t>лютеолин-7-глюкозида</w:t>
      </w:r>
      <w:r w:rsidRPr="005A6310">
        <w:rPr>
          <w:sz w:val="28"/>
          <w:szCs w:val="28"/>
        </w:rPr>
        <w:t xml:space="preserve"> с алюминия хлоридом</w:t>
      </w:r>
      <w:r w:rsidRPr="005A6310">
        <w:rPr>
          <w:rFonts w:eastAsia="TimesNewRomanPSMT"/>
          <w:sz w:val="28"/>
          <w:szCs w:val="28"/>
        </w:rPr>
        <w:t xml:space="preserve"> </w:t>
      </w:r>
      <w:r w:rsidRPr="005A6310">
        <w:rPr>
          <w:sz w:val="28"/>
          <w:szCs w:val="28"/>
        </w:rPr>
        <w:t xml:space="preserve">по формуле: </w:t>
      </w:r>
    </w:p>
    <w:p w:rsidR="00F101E3" w:rsidRPr="005A6310" w:rsidRDefault="00F101E3" w:rsidP="00F101E3">
      <w:pPr>
        <w:pStyle w:val="a7"/>
        <w:spacing w:line="360" w:lineRule="auto"/>
        <w:ind w:left="0" w:right="-2" w:firstLine="708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50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25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см</m:t>
                  </m:r>
                </m:sub>
                <m:sup>
                  <m:r>
                    <w:rPr>
                      <w:rFonts w:ascii="Cambria Math"/>
                      <w:sz w:val="28"/>
                      <w:szCs w:val="28"/>
                    </w:rPr>
                    <m:t>1%</m:t>
                  </m:r>
                </m:sup>
              </m:sSubSup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1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(100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  <m:r>
                <w:rPr>
                  <w:rFonts w:ascii="Cambria Math"/>
                  <w:sz w:val="28"/>
                  <w:szCs w:val="28"/>
                </w:rPr>
                <m:t>)</m:t>
              </m:r>
            </m:den>
          </m:f>
          <m:r>
            <w:rPr>
              <w:rFonts w:asci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125000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см</m:t>
                  </m:r>
                </m:sub>
                <m:sup>
                  <m:r>
                    <w:rPr>
                      <w:rFonts w:ascii="Cambria Math"/>
                      <w:sz w:val="28"/>
                      <w:szCs w:val="28"/>
                    </w:rPr>
                    <m:t>1%</m:t>
                  </m:r>
                </m:sup>
              </m:sSubSup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(100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  <m:r>
                <w:rPr>
                  <w:rFonts w:ascii="Cambria Math"/>
                  <w:sz w:val="28"/>
                  <w:szCs w:val="28"/>
                </w:rPr>
                <m:t>)</m:t>
              </m:r>
            </m:den>
          </m:f>
          <m:r>
            <w:rPr>
              <w:rFonts w:ascii="Cambria Math"/>
              <w:sz w:val="28"/>
              <w:szCs w:val="28"/>
            </w:rPr>
            <m:t>,</m:t>
          </m:r>
        </m:oMath>
      </m:oMathPara>
    </w:p>
    <w:p w:rsidR="00F101E3" w:rsidRPr="005A6310" w:rsidRDefault="00F101E3" w:rsidP="00F101E3">
      <w:pPr>
        <w:suppressAutoHyphens/>
        <w:jc w:val="both"/>
        <w:rPr>
          <w:b/>
          <w:sz w:val="28"/>
          <w:szCs w:val="28"/>
        </w:rPr>
      </w:pPr>
    </w:p>
    <w:p w:rsidR="00F101E3" w:rsidRPr="005A6310" w:rsidRDefault="00F101E3" w:rsidP="00F101E3">
      <w:pPr>
        <w:pStyle w:val="a7"/>
        <w:tabs>
          <w:tab w:val="left" w:pos="0"/>
        </w:tabs>
        <w:ind w:left="0"/>
        <w:jc w:val="both"/>
        <w:rPr>
          <w:sz w:val="28"/>
          <w:szCs w:val="28"/>
        </w:rPr>
      </w:pPr>
      <w:r w:rsidRPr="005A6310">
        <w:rPr>
          <w:sz w:val="28"/>
          <w:szCs w:val="28"/>
        </w:rPr>
        <w:t>где</w:t>
      </w:r>
      <w:proofErr w:type="gramStart"/>
      <w:r w:rsidRPr="005A6310">
        <w:rPr>
          <w:sz w:val="28"/>
          <w:szCs w:val="28"/>
        </w:rPr>
        <w:t xml:space="preserve">     </w:t>
      </w:r>
      <w:r w:rsidRPr="005A6310">
        <w:rPr>
          <w:i/>
          <w:sz w:val="28"/>
          <w:szCs w:val="28"/>
        </w:rPr>
        <w:t>А</w:t>
      </w:r>
      <w:proofErr w:type="gramEnd"/>
      <w:r w:rsidRPr="005A6310">
        <w:rPr>
          <w:sz w:val="28"/>
          <w:szCs w:val="28"/>
        </w:rPr>
        <w:t xml:space="preserve"> </w:t>
      </w:r>
      <w:r w:rsidRPr="005A6310">
        <w:rPr>
          <w:sz w:val="28"/>
          <w:szCs w:val="28"/>
        </w:rPr>
        <w:sym w:font="Symbol" w:char="F02D"/>
      </w:r>
      <w:r w:rsidRPr="005A6310">
        <w:rPr>
          <w:sz w:val="28"/>
          <w:szCs w:val="28"/>
        </w:rPr>
        <w:t xml:space="preserve"> оптическая плотность испытуемого раствора А;</w:t>
      </w:r>
    </w:p>
    <w:p w:rsidR="00F101E3" w:rsidRPr="005A6310" w:rsidRDefault="00F101E3" w:rsidP="00F101E3">
      <w:pPr>
        <w:tabs>
          <w:tab w:val="left" w:pos="567"/>
        </w:tabs>
        <w:ind w:left="708"/>
        <w:jc w:val="both"/>
        <w:rPr>
          <w:sz w:val="28"/>
          <w:szCs w:val="28"/>
        </w:rPr>
      </w:pPr>
      <w:r w:rsidRPr="005A6310">
        <w:rPr>
          <w:position w:val="-12"/>
          <w:sz w:val="28"/>
          <w:szCs w:val="28"/>
        </w:rPr>
        <w:object w:dxaOrig="4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3pt;height:22.55pt" o:ole="">
            <v:imagedata r:id="rId9" o:title=""/>
          </v:shape>
          <o:OLEObject Type="Embed" ProgID="Equation.3" ShapeID="_x0000_i1025" DrawAspect="Content" ObjectID="_1631087748" r:id="rId10"/>
        </w:object>
      </w:r>
      <w:r w:rsidRPr="005A6310">
        <w:rPr>
          <w:sz w:val="28"/>
          <w:szCs w:val="28"/>
        </w:rPr>
        <w:sym w:font="Symbol" w:char="F02D"/>
      </w:r>
      <w:r w:rsidRPr="005A6310">
        <w:rPr>
          <w:sz w:val="28"/>
          <w:szCs w:val="28"/>
        </w:rPr>
        <w:t xml:space="preserve"> удельный показатель поглощения комплекса </w:t>
      </w:r>
      <w:r w:rsidRPr="005A6310">
        <w:rPr>
          <w:color w:val="000000"/>
          <w:sz w:val="28"/>
          <w:szCs w:val="28"/>
        </w:rPr>
        <w:t>лютеолин-7-глюкозида</w:t>
      </w:r>
      <w:r w:rsidRPr="005A6310">
        <w:rPr>
          <w:sz w:val="28"/>
          <w:szCs w:val="28"/>
        </w:rPr>
        <w:t xml:space="preserve"> с алюминия хлоридом при длине волны 400 нм, равный 145;</w:t>
      </w:r>
    </w:p>
    <w:p w:rsidR="00F101E3" w:rsidRPr="005A6310" w:rsidRDefault="00F101E3" w:rsidP="00F101E3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5A6310">
        <w:rPr>
          <w:i/>
          <w:sz w:val="28"/>
          <w:szCs w:val="28"/>
        </w:rPr>
        <w:t>а</w:t>
      </w:r>
      <w:r w:rsidRPr="005A6310">
        <w:rPr>
          <w:sz w:val="28"/>
          <w:szCs w:val="28"/>
        </w:rPr>
        <w:t xml:space="preserve"> – навеска препарата, </w:t>
      </w:r>
      <w:proofErr w:type="gramStart"/>
      <w:r w:rsidRPr="005A6310">
        <w:rPr>
          <w:sz w:val="28"/>
          <w:szCs w:val="28"/>
        </w:rPr>
        <w:t>г</w:t>
      </w:r>
      <w:proofErr w:type="gramEnd"/>
      <w:r w:rsidRPr="005A6310">
        <w:rPr>
          <w:sz w:val="28"/>
          <w:szCs w:val="28"/>
        </w:rPr>
        <w:t>;</w:t>
      </w:r>
    </w:p>
    <w:p w:rsidR="00F101E3" w:rsidRPr="005A6310" w:rsidRDefault="00F101E3" w:rsidP="00F101E3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5A6310">
        <w:rPr>
          <w:i/>
          <w:sz w:val="28"/>
          <w:szCs w:val="28"/>
        </w:rPr>
        <w:t>W</w:t>
      </w:r>
      <w:r w:rsidRPr="005A6310">
        <w:rPr>
          <w:sz w:val="28"/>
          <w:szCs w:val="28"/>
        </w:rPr>
        <w:t xml:space="preserve"> </w:t>
      </w:r>
      <w:r w:rsidRPr="005A6310">
        <w:rPr>
          <w:sz w:val="28"/>
          <w:szCs w:val="28"/>
        </w:rPr>
        <w:sym w:font="Symbol" w:char="F02D"/>
      </w:r>
      <w:r w:rsidRPr="005A6310">
        <w:rPr>
          <w:sz w:val="28"/>
          <w:szCs w:val="28"/>
        </w:rPr>
        <w:t xml:space="preserve"> влажность препарата, %.</w:t>
      </w:r>
    </w:p>
    <w:p w:rsidR="001905B8" w:rsidRPr="005A6310" w:rsidRDefault="001905B8" w:rsidP="00E91DB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E91DB5" w:rsidRPr="005A6310" w:rsidRDefault="00E91DB5" w:rsidP="00E91DB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6310">
        <w:rPr>
          <w:b/>
          <w:sz w:val="28"/>
          <w:szCs w:val="28"/>
        </w:rPr>
        <w:t>Упаковка, маркировка и транспортирование</w:t>
      </w:r>
      <w:r w:rsidRPr="005A6310">
        <w:rPr>
          <w:sz w:val="28"/>
          <w:szCs w:val="28"/>
        </w:rPr>
        <w:t>. В соответствии с требованиями ОФС</w:t>
      </w:r>
      <w:r w:rsidR="00FE65AA" w:rsidRPr="005A6310">
        <w:rPr>
          <w:sz w:val="28"/>
          <w:szCs w:val="28"/>
        </w:rPr>
        <w:t xml:space="preserve"> "</w:t>
      </w:r>
      <w:r w:rsidRPr="005A6310">
        <w:rPr>
          <w:sz w:val="28"/>
          <w:szCs w:val="28"/>
        </w:rPr>
        <w:t>Упаковка, маркировка и транспортирование лекарственного растительного сырья и лекарственных растительных препаратов</w:t>
      </w:r>
      <w:r w:rsidR="00FE65AA" w:rsidRPr="005A6310">
        <w:rPr>
          <w:sz w:val="28"/>
          <w:szCs w:val="28"/>
        </w:rPr>
        <w:t>"</w:t>
      </w:r>
      <w:r w:rsidRPr="005A6310">
        <w:rPr>
          <w:sz w:val="28"/>
          <w:szCs w:val="28"/>
        </w:rPr>
        <w:t>.</w:t>
      </w:r>
    </w:p>
    <w:p w:rsidR="002700F0" w:rsidRPr="005A6310" w:rsidRDefault="00E91DB5" w:rsidP="003046B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6310">
        <w:rPr>
          <w:b/>
          <w:sz w:val="28"/>
          <w:szCs w:val="28"/>
        </w:rPr>
        <w:t>Хранение.</w:t>
      </w:r>
      <w:r w:rsidRPr="005A6310">
        <w:rPr>
          <w:sz w:val="28"/>
          <w:szCs w:val="28"/>
        </w:rPr>
        <w:t xml:space="preserve"> В соответствии с требованиями ОФС</w:t>
      </w:r>
      <w:r w:rsidR="00FE65AA" w:rsidRPr="005A6310">
        <w:rPr>
          <w:sz w:val="28"/>
          <w:szCs w:val="28"/>
        </w:rPr>
        <w:t xml:space="preserve"> "</w:t>
      </w:r>
      <w:r w:rsidRPr="005A6310">
        <w:rPr>
          <w:sz w:val="28"/>
          <w:szCs w:val="28"/>
        </w:rPr>
        <w:t>Хранение лекарственного растительного сырья и лекарственных растительных препаратов</w:t>
      </w:r>
      <w:r w:rsidR="00FE65AA" w:rsidRPr="005A6310">
        <w:rPr>
          <w:sz w:val="28"/>
          <w:szCs w:val="28"/>
        </w:rPr>
        <w:t>"</w:t>
      </w:r>
      <w:r w:rsidRPr="005A6310">
        <w:rPr>
          <w:sz w:val="28"/>
          <w:szCs w:val="28"/>
        </w:rPr>
        <w:t>.</w:t>
      </w:r>
    </w:p>
    <w:sectPr w:rsidR="002700F0" w:rsidRPr="005A6310" w:rsidSect="00CE4744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744" w:rsidRDefault="00CE4744" w:rsidP="00CE4744">
      <w:r>
        <w:separator/>
      </w:r>
    </w:p>
  </w:endnote>
  <w:endnote w:type="continuationSeparator" w:id="0">
    <w:p w:rsidR="00CE4744" w:rsidRDefault="00CE4744" w:rsidP="00CE4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772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E4744" w:rsidRPr="003661A1" w:rsidRDefault="00D46344">
        <w:pPr>
          <w:pStyle w:val="ac"/>
          <w:jc w:val="center"/>
          <w:rPr>
            <w:sz w:val="28"/>
            <w:szCs w:val="28"/>
          </w:rPr>
        </w:pPr>
        <w:r w:rsidRPr="003661A1">
          <w:rPr>
            <w:sz w:val="28"/>
            <w:szCs w:val="28"/>
          </w:rPr>
          <w:fldChar w:fldCharType="begin"/>
        </w:r>
        <w:r w:rsidR="00551FCB" w:rsidRPr="003661A1">
          <w:rPr>
            <w:sz w:val="28"/>
            <w:szCs w:val="28"/>
          </w:rPr>
          <w:instrText xml:space="preserve"> PAGE   \* MERGEFORMAT </w:instrText>
        </w:r>
        <w:r w:rsidRPr="003661A1">
          <w:rPr>
            <w:sz w:val="28"/>
            <w:szCs w:val="28"/>
          </w:rPr>
          <w:fldChar w:fldCharType="separate"/>
        </w:r>
        <w:r w:rsidR="00F73F87">
          <w:rPr>
            <w:noProof/>
            <w:sz w:val="28"/>
            <w:szCs w:val="28"/>
          </w:rPr>
          <w:t>9</w:t>
        </w:r>
        <w:r w:rsidRPr="003661A1">
          <w:rPr>
            <w:sz w:val="28"/>
            <w:szCs w:val="28"/>
          </w:rPr>
          <w:fldChar w:fldCharType="end"/>
        </w:r>
      </w:p>
    </w:sdtContent>
  </w:sdt>
  <w:p w:rsidR="00CE4744" w:rsidRDefault="00CE474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744" w:rsidRDefault="00CE4744" w:rsidP="00CE4744">
      <w:r>
        <w:separator/>
      </w:r>
    </w:p>
  </w:footnote>
  <w:footnote w:type="continuationSeparator" w:id="0">
    <w:p w:rsidR="00CE4744" w:rsidRDefault="00CE4744" w:rsidP="00CE47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1420EB4"/>
    <w:multiLevelType w:val="hybridMultilevel"/>
    <w:tmpl w:val="D44022AE"/>
    <w:lvl w:ilvl="0" w:tplc="F698D83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A86E72"/>
    <w:multiLevelType w:val="hybridMultilevel"/>
    <w:tmpl w:val="853CC9C4"/>
    <w:lvl w:ilvl="0" w:tplc="F1607CB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6C857950"/>
    <w:multiLevelType w:val="hybridMultilevel"/>
    <w:tmpl w:val="853CC9C4"/>
    <w:lvl w:ilvl="0" w:tplc="F1607CB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1F3"/>
    <w:rsid w:val="00012654"/>
    <w:rsid w:val="00031FD1"/>
    <w:rsid w:val="00044B46"/>
    <w:rsid w:val="0004537F"/>
    <w:rsid w:val="00046B01"/>
    <w:rsid w:val="000504E4"/>
    <w:rsid w:val="00076288"/>
    <w:rsid w:val="000841E4"/>
    <w:rsid w:val="00090EB8"/>
    <w:rsid w:val="000A52D5"/>
    <w:rsid w:val="000F09DC"/>
    <w:rsid w:val="000F25C9"/>
    <w:rsid w:val="00113E9D"/>
    <w:rsid w:val="00123796"/>
    <w:rsid w:val="0014749B"/>
    <w:rsid w:val="001905B8"/>
    <w:rsid w:val="001C47CC"/>
    <w:rsid w:val="001D11EE"/>
    <w:rsid w:val="001F1057"/>
    <w:rsid w:val="00207777"/>
    <w:rsid w:val="00211A21"/>
    <w:rsid w:val="00213D0E"/>
    <w:rsid w:val="00217819"/>
    <w:rsid w:val="00225B06"/>
    <w:rsid w:val="00231ED1"/>
    <w:rsid w:val="002700F0"/>
    <w:rsid w:val="00296DDA"/>
    <w:rsid w:val="0029725B"/>
    <w:rsid w:val="002A40E3"/>
    <w:rsid w:val="002C1449"/>
    <w:rsid w:val="002E0947"/>
    <w:rsid w:val="003046BB"/>
    <w:rsid w:val="00362443"/>
    <w:rsid w:val="003661A1"/>
    <w:rsid w:val="00372F96"/>
    <w:rsid w:val="003A3D51"/>
    <w:rsid w:val="00422E79"/>
    <w:rsid w:val="00425805"/>
    <w:rsid w:val="00430405"/>
    <w:rsid w:val="004347A3"/>
    <w:rsid w:val="004523F6"/>
    <w:rsid w:val="004535F5"/>
    <w:rsid w:val="004715E6"/>
    <w:rsid w:val="004C38E4"/>
    <w:rsid w:val="004C5FB6"/>
    <w:rsid w:val="00500B0C"/>
    <w:rsid w:val="00536894"/>
    <w:rsid w:val="00551FCB"/>
    <w:rsid w:val="00575E88"/>
    <w:rsid w:val="005779CF"/>
    <w:rsid w:val="005A6310"/>
    <w:rsid w:val="005C37C1"/>
    <w:rsid w:val="005D329A"/>
    <w:rsid w:val="005D531D"/>
    <w:rsid w:val="006038D6"/>
    <w:rsid w:val="006109D8"/>
    <w:rsid w:val="00612048"/>
    <w:rsid w:val="006256E7"/>
    <w:rsid w:val="00636CBF"/>
    <w:rsid w:val="00640E3F"/>
    <w:rsid w:val="006460D6"/>
    <w:rsid w:val="006877EB"/>
    <w:rsid w:val="006906CD"/>
    <w:rsid w:val="00692770"/>
    <w:rsid w:val="006B2057"/>
    <w:rsid w:val="007661F3"/>
    <w:rsid w:val="007770BC"/>
    <w:rsid w:val="007A4EF7"/>
    <w:rsid w:val="007B66BE"/>
    <w:rsid w:val="007E0B6A"/>
    <w:rsid w:val="00825130"/>
    <w:rsid w:val="00861632"/>
    <w:rsid w:val="00872937"/>
    <w:rsid w:val="008845B4"/>
    <w:rsid w:val="00897868"/>
    <w:rsid w:val="008A4187"/>
    <w:rsid w:val="008B0107"/>
    <w:rsid w:val="008B0172"/>
    <w:rsid w:val="008D6543"/>
    <w:rsid w:val="008D6B59"/>
    <w:rsid w:val="008E464E"/>
    <w:rsid w:val="008E4FBA"/>
    <w:rsid w:val="008F0C67"/>
    <w:rsid w:val="0093392C"/>
    <w:rsid w:val="00933E75"/>
    <w:rsid w:val="00941760"/>
    <w:rsid w:val="009507A3"/>
    <w:rsid w:val="00974811"/>
    <w:rsid w:val="009847C9"/>
    <w:rsid w:val="00987A05"/>
    <w:rsid w:val="009A26D4"/>
    <w:rsid w:val="009C4F24"/>
    <w:rsid w:val="009D637D"/>
    <w:rsid w:val="009E0746"/>
    <w:rsid w:val="00A1545E"/>
    <w:rsid w:val="00A618CF"/>
    <w:rsid w:val="00A824CC"/>
    <w:rsid w:val="00A93ECB"/>
    <w:rsid w:val="00A94583"/>
    <w:rsid w:val="00A97586"/>
    <w:rsid w:val="00A97A51"/>
    <w:rsid w:val="00AA215F"/>
    <w:rsid w:val="00AA485B"/>
    <w:rsid w:val="00AF3C3D"/>
    <w:rsid w:val="00B07132"/>
    <w:rsid w:val="00B45958"/>
    <w:rsid w:val="00B521EA"/>
    <w:rsid w:val="00B55BF3"/>
    <w:rsid w:val="00B62C66"/>
    <w:rsid w:val="00B71261"/>
    <w:rsid w:val="00B73BF7"/>
    <w:rsid w:val="00B96218"/>
    <w:rsid w:val="00BC0AEC"/>
    <w:rsid w:val="00BC79F2"/>
    <w:rsid w:val="00BF2B0E"/>
    <w:rsid w:val="00BF553C"/>
    <w:rsid w:val="00C44A6E"/>
    <w:rsid w:val="00C610D5"/>
    <w:rsid w:val="00C61F07"/>
    <w:rsid w:val="00CD13AB"/>
    <w:rsid w:val="00CE4744"/>
    <w:rsid w:val="00CF232A"/>
    <w:rsid w:val="00D21876"/>
    <w:rsid w:val="00D46344"/>
    <w:rsid w:val="00D57941"/>
    <w:rsid w:val="00D96424"/>
    <w:rsid w:val="00DA4934"/>
    <w:rsid w:val="00DA55AC"/>
    <w:rsid w:val="00DC3F5F"/>
    <w:rsid w:val="00DE0A89"/>
    <w:rsid w:val="00DE408C"/>
    <w:rsid w:val="00E25574"/>
    <w:rsid w:val="00E72691"/>
    <w:rsid w:val="00E91DB5"/>
    <w:rsid w:val="00EA3FC8"/>
    <w:rsid w:val="00F101E3"/>
    <w:rsid w:val="00F25D54"/>
    <w:rsid w:val="00F26AFD"/>
    <w:rsid w:val="00F513B0"/>
    <w:rsid w:val="00F73F87"/>
    <w:rsid w:val="00F80339"/>
    <w:rsid w:val="00FB38D9"/>
    <w:rsid w:val="00FE65AA"/>
    <w:rsid w:val="00FF5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E0B6A"/>
    <w:pPr>
      <w:keepNext/>
      <w:widowControl/>
      <w:autoSpaceDE/>
      <w:autoSpaceDN/>
      <w:adjustRightInd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7661F3"/>
    <w:pPr>
      <w:ind w:firstLine="709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7661F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rsid w:val="007661F3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661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61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61F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661F3"/>
    <w:pPr>
      <w:widowControl/>
      <w:autoSpaceDE/>
      <w:autoSpaceDN/>
      <w:adjustRightInd/>
      <w:ind w:left="720"/>
      <w:contextualSpacing/>
    </w:pPr>
  </w:style>
  <w:style w:type="paragraph" w:customStyle="1" w:styleId="a8">
    <w:name w:val="Спец."/>
    <w:basedOn w:val="a"/>
    <w:rsid w:val="00E91DB5"/>
    <w:pPr>
      <w:widowControl/>
      <w:autoSpaceDE/>
      <w:autoSpaceDN/>
      <w:adjustRightInd/>
      <w:jc w:val="both"/>
    </w:pPr>
    <w:rPr>
      <w:sz w:val="28"/>
    </w:rPr>
  </w:style>
  <w:style w:type="paragraph" w:styleId="2">
    <w:name w:val="Body Text Indent 2"/>
    <w:basedOn w:val="a"/>
    <w:link w:val="20"/>
    <w:uiPriority w:val="99"/>
    <w:semiHidden/>
    <w:unhideWhenUsed/>
    <w:rsid w:val="00BF2B0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2B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F2B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3046B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046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3046BB"/>
    <w:pPr>
      <w:widowControl/>
      <w:autoSpaceDE/>
      <w:autoSpaceDN/>
      <w:adjustRightInd/>
      <w:ind w:left="720"/>
      <w:contextualSpacing/>
    </w:pPr>
    <w:rPr>
      <w:sz w:val="28"/>
    </w:rPr>
  </w:style>
  <w:style w:type="paragraph" w:styleId="a9">
    <w:name w:val="header"/>
    <w:basedOn w:val="a"/>
    <w:link w:val="aa"/>
    <w:rsid w:val="0097481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9748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caption"/>
    <w:basedOn w:val="a"/>
    <w:next w:val="a"/>
    <w:qFormat/>
    <w:rsid w:val="005779CF"/>
    <w:pPr>
      <w:widowControl/>
      <w:tabs>
        <w:tab w:val="center" w:pos="4153"/>
        <w:tab w:val="right" w:pos="8306"/>
      </w:tabs>
      <w:autoSpaceDE/>
      <w:autoSpaceDN/>
      <w:adjustRightInd/>
      <w:spacing w:line="360" w:lineRule="auto"/>
      <w:jc w:val="right"/>
    </w:pPr>
    <w:rPr>
      <w:sz w:val="28"/>
    </w:rPr>
  </w:style>
  <w:style w:type="character" w:customStyle="1" w:styleId="50">
    <w:name w:val="Заголовок 5 Знак"/>
    <w:basedOn w:val="a0"/>
    <w:link w:val="5"/>
    <w:rsid w:val="007E0B6A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footer"/>
    <w:basedOn w:val="a"/>
    <w:link w:val="ad"/>
    <w:uiPriority w:val="99"/>
    <w:unhideWhenUsed/>
    <w:rsid w:val="00CE47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E474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D8D2E-CD46-48AF-AD16-E142A2D82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2119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Ljakina</dc:creator>
  <cp:lastModifiedBy>Razov</cp:lastModifiedBy>
  <cp:revision>4</cp:revision>
  <cp:lastPrinted>2018-08-15T11:15:00Z</cp:lastPrinted>
  <dcterms:created xsi:type="dcterms:W3CDTF">2019-09-24T07:32:00Z</dcterms:created>
  <dcterms:modified xsi:type="dcterms:W3CDTF">2019-09-27T08:09:00Z</dcterms:modified>
</cp:coreProperties>
</file>