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B67B9" w:rsidRDefault="00740A1D" w:rsidP="00E7789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r w:rsidRPr="004C3060">
        <w:rPr>
          <w:rFonts w:ascii="Times New Roman" w:hAnsi="Times New Roman"/>
          <w:color w:val="FFFFFF" w:themeColor="background1"/>
          <w:spacing w:val="-10"/>
          <w:szCs w:val="28"/>
        </w:rPr>
        <w:t xml:space="preserve">МИНИСТЕРСТВО </w:t>
      </w:r>
    </w:p>
    <w:p w:rsidR="00740A1D" w:rsidRPr="001B67B9" w:rsidRDefault="00740A1D" w:rsidP="00A1422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1B67B9" w:rsidRDefault="00B979EE" w:rsidP="003A366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B67B9">
        <w:rPr>
          <w:rFonts w:ascii="Times New Roman" w:hAnsi="Times New Roman"/>
          <w:b/>
          <w:color w:val="000000" w:themeColor="text1"/>
          <w:sz w:val="28"/>
          <w:szCs w:val="28"/>
        </w:rPr>
        <w:t>Гидроксиэтилкрахмал</w:t>
      </w:r>
      <w:proofErr w:type="spellEnd"/>
      <w:r w:rsidR="00F87C33" w:rsidRPr="001B67B9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1B67B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77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778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B67B9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B0BE5" w:rsidRPr="001B67B9" w:rsidRDefault="003D5DF1" w:rsidP="003A366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7B9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A420E9" w:rsidRPr="001B67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003752" w:rsidRPr="001B67B9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</w:p>
    <w:p w:rsidR="00B979EE" w:rsidRPr="001B67B9" w:rsidRDefault="00B979EE" w:rsidP="003A366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B67B9">
        <w:rPr>
          <w:rFonts w:ascii="Times New Roman" w:hAnsi="Times New Roman"/>
          <w:b/>
          <w:sz w:val="28"/>
          <w:szCs w:val="28"/>
        </w:rPr>
        <w:t xml:space="preserve">Гидроксиэтилкрахмал, </w:t>
      </w:r>
    </w:p>
    <w:p w:rsidR="00B979EE" w:rsidRPr="001B67B9" w:rsidRDefault="00B979EE" w:rsidP="003A366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B67B9">
        <w:rPr>
          <w:rFonts w:ascii="Times New Roman" w:hAnsi="Times New Roman"/>
          <w:b/>
          <w:sz w:val="28"/>
          <w:szCs w:val="28"/>
        </w:rPr>
        <w:t>раствор для инфузий</w:t>
      </w:r>
    </w:p>
    <w:p w:rsidR="00B979EE" w:rsidRPr="001B67B9" w:rsidRDefault="00B979EE" w:rsidP="003A366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B67B9">
        <w:rPr>
          <w:rFonts w:ascii="Times New Roman" w:hAnsi="Times New Roman"/>
          <w:b/>
          <w:sz w:val="28"/>
          <w:szCs w:val="28"/>
          <w:lang w:val="en-US"/>
        </w:rPr>
        <w:t>Amyli</w:t>
      </w:r>
      <w:r w:rsidRPr="001B67B9">
        <w:rPr>
          <w:rFonts w:ascii="Times New Roman" w:hAnsi="Times New Roman"/>
          <w:b/>
          <w:sz w:val="28"/>
          <w:szCs w:val="28"/>
        </w:rPr>
        <w:t xml:space="preserve"> </w:t>
      </w:r>
      <w:r w:rsidRPr="001B67B9">
        <w:rPr>
          <w:rFonts w:ascii="Times New Roman" w:hAnsi="Times New Roman"/>
          <w:b/>
          <w:sz w:val="28"/>
          <w:szCs w:val="28"/>
          <w:lang w:val="en-US"/>
        </w:rPr>
        <w:t>hydroxyaethylici</w:t>
      </w:r>
      <w:r w:rsidRPr="001B67B9">
        <w:rPr>
          <w:rFonts w:ascii="Times New Roman" w:hAnsi="Times New Roman"/>
          <w:b/>
          <w:sz w:val="28"/>
          <w:szCs w:val="28"/>
        </w:rPr>
        <w:t>,</w:t>
      </w:r>
    </w:p>
    <w:p w:rsidR="00740A1D" w:rsidRPr="001B67B9" w:rsidRDefault="00FB0BE5" w:rsidP="003A366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B67B9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proofErr w:type="gramEnd"/>
      <w:r w:rsidRPr="00E778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B67B9"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E778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B67B9">
        <w:rPr>
          <w:rFonts w:ascii="Times New Roman" w:hAnsi="Times New Roman"/>
          <w:b/>
          <w:sz w:val="28"/>
          <w:szCs w:val="28"/>
          <w:lang w:val="en-US"/>
        </w:rPr>
        <w:t>infusionibus</w:t>
      </w:r>
      <w:proofErr w:type="spellEnd"/>
      <w:r w:rsidR="00740A1D" w:rsidRPr="00E778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E7789D" w:rsidRPr="00E778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E7789D" w:rsidRPr="00E778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9921A5" w:rsidRPr="001B67B9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9921A5" w:rsidRPr="00E778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921A5" w:rsidRPr="001B67B9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9921A5" w:rsidRPr="00E778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42-299</w:t>
      </w:r>
      <w:r w:rsidR="009921A5" w:rsidRPr="001B67B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8-99</w:t>
      </w:r>
    </w:p>
    <w:p w:rsidR="00740A1D" w:rsidRPr="001B67B9" w:rsidRDefault="00740A1D" w:rsidP="00A1422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B67B9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D1312B" w:rsidRPr="001B67B9" w:rsidRDefault="00363A38" w:rsidP="00A1422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67B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 w:rsidRPr="001B67B9">
        <w:rPr>
          <w:rFonts w:ascii="Times New Roman" w:hAnsi="Times New Roman"/>
          <w:b w:val="0"/>
          <w:szCs w:val="28"/>
        </w:rPr>
        <w:t xml:space="preserve">лекарственный </w:t>
      </w:r>
      <w:r w:rsidRPr="001B67B9">
        <w:rPr>
          <w:rFonts w:ascii="Times New Roman" w:hAnsi="Times New Roman"/>
          <w:b w:val="0"/>
          <w:szCs w:val="28"/>
        </w:rPr>
        <w:t>препарат</w:t>
      </w:r>
      <w:r w:rsidR="00DB3CBC" w:rsidRPr="001B67B9">
        <w:rPr>
          <w:rFonts w:ascii="Times New Roman" w:hAnsi="Times New Roman"/>
          <w:b w:val="0"/>
          <w:szCs w:val="28"/>
        </w:rPr>
        <w:t xml:space="preserve"> </w:t>
      </w:r>
      <w:r w:rsidR="00B979EE" w:rsidRPr="001B67B9">
        <w:rPr>
          <w:rFonts w:ascii="Times New Roman" w:hAnsi="Times New Roman"/>
          <w:b w:val="0"/>
          <w:szCs w:val="28"/>
        </w:rPr>
        <w:t>гидроксиэтилкрахмал</w:t>
      </w:r>
      <w:r w:rsidRPr="001B67B9">
        <w:rPr>
          <w:rFonts w:ascii="Times New Roman" w:hAnsi="Times New Roman"/>
          <w:b w:val="0"/>
          <w:szCs w:val="28"/>
        </w:rPr>
        <w:t xml:space="preserve">, </w:t>
      </w:r>
      <w:r w:rsidR="003D5DF1" w:rsidRPr="001B67B9">
        <w:rPr>
          <w:rFonts w:ascii="Times New Roman" w:hAnsi="Times New Roman"/>
          <w:b w:val="0"/>
          <w:szCs w:val="28"/>
        </w:rPr>
        <w:t xml:space="preserve">раствор для </w:t>
      </w:r>
      <w:r w:rsidR="00003752" w:rsidRPr="001B67B9">
        <w:rPr>
          <w:rFonts w:ascii="Times New Roman" w:hAnsi="Times New Roman"/>
          <w:b w:val="0"/>
          <w:szCs w:val="28"/>
        </w:rPr>
        <w:t>инфузий</w:t>
      </w:r>
      <w:r w:rsidRPr="001B67B9">
        <w:rPr>
          <w:rFonts w:ascii="Times New Roman" w:hAnsi="Times New Roman"/>
          <w:b w:val="0"/>
          <w:szCs w:val="28"/>
        </w:rPr>
        <w:t>.</w:t>
      </w:r>
      <w:r w:rsidR="009954DB" w:rsidRPr="001B67B9">
        <w:rPr>
          <w:rFonts w:ascii="Times New Roman" w:hAnsi="Times New Roman"/>
          <w:b w:val="0"/>
          <w:szCs w:val="28"/>
        </w:rPr>
        <w:t xml:space="preserve"> </w:t>
      </w:r>
      <w:r w:rsidR="00585C83" w:rsidRPr="001B67B9">
        <w:rPr>
          <w:rFonts w:ascii="Times New Roman" w:hAnsi="Times New Roman"/>
          <w:b w:val="0"/>
          <w:szCs w:val="28"/>
        </w:rPr>
        <w:t>Препарат</w:t>
      </w:r>
      <w:r w:rsidR="009954DB" w:rsidRPr="001B67B9">
        <w:rPr>
          <w:rFonts w:ascii="Times New Roman" w:hAnsi="Times New Roman"/>
          <w:b w:val="0"/>
          <w:szCs w:val="28"/>
        </w:rPr>
        <w:t xml:space="preserve"> должен соответствовать требованиям </w:t>
      </w:r>
      <w:r w:rsidR="009A44A9" w:rsidRPr="001B67B9">
        <w:rPr>
          <w:rFonts w:ascii="Times New Roman" w:hAnsi="Times New Roman"/>
          <w:b w:val="0"/>
          <w:szCs w:val="28"/>
        </w:rPr>
        <w:t>ОФС «</w:t>
      </w:r>
      <w:r w:rsidR="003C5D4F" w:rsidRPr="001B67B9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9A44A9" w:rsidRPr="001B67B9">
        <w:rPr>
          <w:rFonts w:ascii="Times New Roman" w:hAnsi="Times New Roman"/>
          <w:b w:val="0"/>
          <w:szCs w:val="28"/>
        </w:rPr>
        <w:t>»</w:t>
      </w:r>
      <w:r w:rsidR="009954DB" w:rsidRPr="001B67B9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B979EE" w:rsidRPr="001B67B9" w:rsidRDefault="00C95743" w:rsidP="00C957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67B9">
        <w:rPr>
          <w:rFonts w:ascii="Times New Roman" w:hAnsi="Times New Roman"/>
          <w:b w:val="0"/>
          <w:szCs w:val="28"/>
        </w:rPr>
        <w:t xml:space="preserve">Содержит не менее </w:t>
      </w:r>
      <w:r w:rsidR="00413000" w:rsidRPr="001B67B9">
        <w:rPr>
          <w:rFonts w:ascii="Times New Roman" w:hAnsi="Times New Roman"/>
          <w:b w:val="0"/>
          <w:szCs w:val="28"/>
        </w:rPr>
        <w:t>9</w:t>
      </w:r>
      <w:r w:rsidR="00E873A8">
        <w:rPr>
          <w:rFonts w:ascii="Times New Roman" w:hAnsi="Times New Roman"/>
          <w:b w:val="0"/>
          <w:szCs w:val="28"/>
        </w:rPr>
        <w:t>2</w:t>
      </w:r>
      <w:r w:rsidR="00413000" w:rsidRPr="001B67B9">
        <w:rPr>
          <w:rFonts w:ascii="Times New Roman" w:hAnsi="Times New Roman"/>
          <w:b w:val="0"/>
          <w:szCs w:val="28"/>
        </w:rPr>
        <w:t xml:space="preserve">,0 % </w:t>
      </w:r>
      <w:r w:rsidRPr="001B67B9">
        <w:rPr>
          <w:rFonts w:ascii="Times New Roman" w:hAnsi="Times New Roman"/>
          <w:b w:val="0"/>
          <w:szCs w:val="28"/>
        </w:rPr>
        <w:t>и не более</w:t>
      </w:r>
      <w:r w:rsidR="00413000" w:rsidRPr="001B67B9">
        <w:rPr>
          <w:rFonts w:ascii="Times New Roman" w:hAnsi="Times New Roman"/>
          <w:b w:val="0"/>
          <w:szCs w:val="28"/>
        </w:rPr>
        <w:t xml:space="preserve"> 10</w:t>
      </w:r>
      <w:r w:rsidR="00E873A8">
        <w:rPr>
          <w:rFonts w:ascii="Times New Roman" w:hAnsi="Times New Roman"/>
          <w:b w:val="0"/>
          <w:szCs w:val="28"/>
        </w:rPr>
        <w:t>8</w:t>
      </w:r>
      <w:r w:rsidR="00413000" w:rsidRPr="001B67B9">
        <w:rPr>
          <w:rFonts w:ascii="Times New Roman" w:hAnsi="Times New Roman"/>
          <w:b w:val="0"/>
          <w:szCs w:val="28"/>
        </w:rPr>
        <w:t>,0 %</w:t>
      </w:r>
      <w:r w:rsidRPr="001B67B9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 w:rsidR="00B979EE" w:rsidRPr="001B67B9">
        <w:rPr>
          <w:rFonts w:ascii="Times New Roman" w:hAnsi="Times New Roman"/>
          <w:b w:val="0"/>
          <w:szCs w:val="28"/>
        </w:rPr>
        <w:t>гидроксиэтилкрахмала.</w:t>
      </w:r>
    </w:p>
    <w:p w:rsidR="007365FE" w:rsidRPr="001B67B9" w:rsidRDefault="007365FE" w:rsidP="00A1422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B67B9" w:rsidRDefault="00C73848" w:rsidP="00A1422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1B67B9">
        <w:rPr>
          <w:rStyle w:val="8"/>
          <w:b/>
          <w:color w:val="000000" w:themeColor="text1"/>
          <w:sz w:val="28"/>
          <w:szCs w:val="28"/>
        </w:rPr>
        <w:t>Описание</w:t>
      </w:r>
      <w:r w:rsidRPr="001B67B9">
        <w:rPr>
          <w:rStyle w:val="8"/>
          <w:color w:val="000000" w:themeColor="text1"/>
          <w:sz w:val="28"/>
          <w:szCs w:val="28"/>
        </w:rPr>
        <w:t xml:space="preserve">. </w:t>
      </w:r>
      <w:r w:rsidR="009921A5" w:rsidRPr="001B67B9">
        <w:rPr>
          <w:rStyle w:val="8"/>
          <w:color w:val="auto"/>
          <w:sz w:val="28"/>
          <w:szCs w:val="28"/>
          <w:lang w:bidi="ar-SA"/>
        </w:rPr>
        <w:t xml:space="preserve">Прозрачный или слабо опалесцирующий раствор </w:t>
      </w:r>
      <w:proofErr w:type="gramStart"/>
      <w:r w:rsidR="009921A5" w:rsidRPr="001B67B9">
        <w:rPr>
          <w:rStyle w:val="8"/>
          <w:color w:val="auto"/>
          <w:sz w:val="28"/>
          <w:szCs w:val="28"/>
          <w:lang w:bidi="ar-SA"/>
        </w:rPr>
        <w:t>от</w:t>
      </w:r>
      <w:proofErr w:type="gramEnd"/>
      <w:r w:rsidR="009921A5" w:rsidRPr="001B67B9">
        <w:rPr>
          <w:rStyle w:val="8"/>
          <w:color w:val="auto"/>
          <w:sz w:val="28"/>
          <w:szCs w:val="28"/>
          <w:lang w:bidi="ar-SA"/>
        </w:rPr>
        <w:t xml:space="preserve"> бесцветного</w:t>
      </w:r>
      <w:r w:rsidR="00C95743" w:rsidRPr="001B67B9">
        <w:rPr>
          <w:rStyle w:val="8"/>
          <w:color w:val="auto"/>
          <w:sz w:val="28"/>
          <w:szCs w:val="28"/>
          <w:lang w:bidi="ar-SA"/>
        </w:rPr>
        <w:t xml:space="preserve"> </w:t>
      </w:r>
      <w:r w:rsidR="009921A5" w:rsidRPr="001B67B9">
        <w:rPr>
          <w:rStyle w:val="8"/>
          <w:color w:val="auto"/>
          <w:sz w:val="28"/>
          <w:szCs w:val="28"/>
          <w:lang w:bidi="ar-SA"/>
        </w:rPr>
        <w:t>до</w:t>
      </w:r>
      <w:r w:rsidR="00C95743" w:rsidRPr="001B67B9">
        <w:rPr>
          <w:rStyle w:val="8"/>
          <w:color w:val="auto"/>
          <w:sz w:val="28"/>
          <w:szCs w:val="28"/>
          <w:lang w:bidi="ar-SA"/>
        </w:rPr>
        <w:t xml:space="preserve"> </w:t>
      </w:r>
      <w:r w:rsidR="009921A5" w:rsidRPr="001B67B9">
        <w:rPr>
          <w:rStyle w:val="8"/>
          <w:color w:val="auto"/>
          <w:sz w:val="28"/>
          <w:szCs w:val="28"/>
          <w:lang w:bidi="ar-SA"/>
        </w:rPr>
        <w:t>светло-ж</w:t>
      </w:r>
      <w:r w:rsidR="00415D27" w:rsidRPr="001B67B9">
        <w:rPr>
          <w:rStyle w:val="8"/>
          <w:color w:val="auto"/>
          <w:sz w:val="28"/>
          <w:szCs w:val="28"/>
          <w:lang w:bidi="ar-SA"/>
        </w:rPr>
        <w:t>ё</w:t>
      </w:r>
      <w:r w:rsidR="009921A5" w:rsidRPr="001B67B9">
        <w:rPr>
          <w:rStyle w:val="8"/>
          <w:color w:val="auto"/>
          <w:sz w:val="28"/>
          <w:szCs w:val="28"/>
          <w:lang w:bidi="ar-SA"/>
        </w:rPr>
        <w:t>лтого цвета</w:t>
      </w:r>
      <w:r w:rsidR="00E6416F" w:rsidRPr="001B67B9">
        <w:rPr>
          <w:color w:val="000000" w:themeColor="text1"/>
          <w:sz w:val="28"/>
          <w:szCs w:val="28"/>
          <w:lang w:eastAsia="ru-RU" w:bidi="ru-RU"/>
        </w:rPr>
        <w:t>.</w:t>
      </w:r>
    </w:p>
    <w:p w:rsidR="00D41E4F" w:rsidRPr="001B67B9" w:rsidRDefault="00C73848" w:rsidP="00A14222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B67B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41E4F" w:rsidRPr="001B67B9" w:rsidRDefault="00D41E4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5A6409" w:rsidRPr="001B67B9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5A6409"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3848" w:rsidRPr="001B67B9" w:rsidRDefault="00D41E4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hAnsi="Times New Roman" w:cs="Times New Roman"/>
          <w:i/>
          <w:color w:val="000000"/>
          <w:sz w:val="28"/>
          <w:szCs w:val="28"/>
        </w:rPr>
        <w:t>Раствор йода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100 мл помещают 2,0 г калия йодида и 1,27 г йода, растворяют в воде и доводят объём раствора тем же растворителем до метки. Раствор хранят в защищ</w:t>
      </w:r>
      <w:r w:rsidR="00B57C55" w:rsidRPr="001B67B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нном от света месте.</w:t>
      </w:r>
    </w:p>
    <w:p w:rsidR="00D41E4F" w:rsidRPr="001B67B9" w:rsidRDefault="00D41E4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В пробирку вносят 1,0 мл препарата, </w:t>
      </w:r>
      <w:r w:rsidR="003A3667" w:rsidRPr="001B67B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бавляют 1 капл</w:t>
      </w:r>
      <w:r w:rsidR="003A3667" w:rsidRPr="001B67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йода, </w:t>
      </w:r>
      <w:r w:rsidRPr="001B67B9">
        <w:rPr>
          <w:rFonts w:ascii="Times New Roman" w:hAnsi="Times New Roman" w:cs="Times New Roman"/>
          <w:sz w:val="28"/>
          <w:szCs w:val="28"/>
        </w:rPr>
        <w:t>должно появиться красно-коричневое или сине-фиолетовое окрашивание.</w:t>
      </w:r>
    </w:p>
    <w:p w:rsidR="0056080D" w:rsidRPr="001B67B9" w:rsidRDefault="0056080D" w:rsidP="00415D27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hAnsi="Times New Roman" w:cs="Times New Roman"/>
          <w:i/>
          <w:color w:val="000000"/>
          <w:sz w:val="28"/>
          <w:szCs w:val="28"/>
        </w:rPr>
        <w:t>2. Качественная реакция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80D" w:rsidRPr="001B67B9" w:rsidRDefault="0056080D" w:rsidP="005608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антрона. 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 мл помещают 35</w:t>
      </w:r>
      <w:r w:rsidR="00415D27" w:rsidRPr="001B67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мг антрона, растворяют в 100 мл серной кислоты концентрированной.</w:t>
      </w:r>
    </w:p>
    <w:p w:rsidR="0056080D" w:rsidRPr="001B67B9" w:rsidRDefault="0056080D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 мл помещают 1,0 мл препарата</w:t>
      </w:r>
      <w:r w:rsidR="003A3667"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объём раствора водой до метки. В мерную колбу вместимостью 50</w:t>
      </w:r>
      <w:r w:rsidR="00415D27" w:rsidRPr="001B67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мл помещают 30 мл полученного раствора</w:t>
      </w:r>
      <w:r w:rsidR="003A3667"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объём раствора 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водой до метки. </w:t>
      </w:r>
      <w:r w:rsidR="003A3667" w:rsidRPr="001B67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пробирку помещают 1,0</w:t>
      </w:r>
      <w:r w:rsidR="00E254CE" w:rsidRPr="001B67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мл полученного раствора, </w:t>
      </w:r>
      <w:r w:rsidR="00415D27" w:rsidRPr="001B67B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бавляют 3,0</w:t>
      </w:r>
      <w:r w:rsidR="00415D27" w:rsidRPr="001B67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мл раствора антрона, интенсивно перемешивают в течение 3</w:t>
      </w:r>
      <w:r w:rsidR="003A3667" w:rsidRPr="001B67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мин. Должно появиться зеленовато-голубое окрашивание, переходящее </w:t>
      </w:r>
      <w:proofErr w:type="gramStart"/>
      <w:r w:rsidRPr="001B67B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15D27" w:rsidRPr="001B67B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мно-зеленое.</w:t>
      </w:r>
    </w:p>
    <w:p w:rsidR="00A14373" w:rsidRPr="001B67B9" w:rsidRDefault="00A14373" w:rsidP="00A143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hAnsi="Times New Roman" w:cs="Times New Roman"/>
          <w:b/>
          <w:color w:val="000000"/>
          <w:sz w:val="28"/>
          <w:szCs w:val="28"/>
        </w:rPr>
        <w:t>Вязкость.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90,0 % и не более 110,0 % от </w:t>
      </w:r>
      <w:proofErr w:type="gramStart"/>
      <w:r w:rsidRPr="001B67B9">
        <w:rPr>
          <w:rFonts w:ascii="Times New Roman" w:hAnsi="Times New Roman" w:cs="Times New Roman"/>
          <w:color w:val="000000"/>
          <w:sz w:val="28"/>
          <w:szCs w:val="28"/>
        </w:rPr>
        <w:t>заявленной</w:t>
      </w:r>
      <w:proofErr w:type="gramEnd"/>
      <w:r w:rsidRPr="001B67B9">
        <w:rPr>
          <w:rFonts w:ascii="Times New Roman" w:hAnsi="Times New Roman" w:cs="Times New Roman"/>
          <w:color w:val="000000"/>
          <w:sz w:val="28"/>
          <w:szCs w:val="28"/>
        </w:rPr>
        <w:t xml:space="preserve"> (ОФС «Вязкость»).</w:t>
      </w:r>
    </w:p>
    <w:p w:rsidR="008B7822" w:rsidRPr="001B67B9" w:rsidRDefault="008B7822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B9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1B67B9">
        <w:rPr>
          <w:rFonts w:ascii="Times New Roman" w:hAnsi="Times New Roman" w:cs="Times New Roman"/>
          <w:sz w:val="28"/>
          <w:szCs w:val="28"/>
        </w:rPr>
        <w:t xml:space="preserve"> </w:t>
      </w:r>
      <w:r w:rsidR="00C95743" w:rsidRPr="001B67B9">
        <w:rPr>
          <w:rFonts w:ascii="Times New Roman" w:hAnsi="Times New Roman" w:cs="Times New Roman"/>
          <w:sz w:val="28"/>
          <w:szCs w:val="28"/>
        </w:rPr>
        <w:t>П</w:t>
      </w:r>
      <w:r w:rsidR="00317185" w:rsidRPr="001B67B9">
        <w:rPr>
          <w:rFonts w:ascii="Times New Roman" w:hAnsi="Times New Roman" w:cs="Times New Roman"/>
          <w:sz w:val="28"/>
          <w:szCs w:val="28"/>
        </w:rPr>
        <w:t>репара</w:t>
      </w:r>
      <w:r w:rsidR="00C95743" w:rsidRPr="001B67B9">
        <w:rPr>
          <w:rFonts w:ascii="Times New Roman" w:hAnsi="Times New Roman" w:cs="Times New Roman"/>
          <w:sz w:val="28"/>
          <w:szCs w:val="28"/>
        </w:rPr>
        <w:t>т</w:t>
      </w:r>
      <w:r w:rsidR="005456AB" w:rsidRPr="001B67B9">
        <w:rPr>
          <w:rFonts w:ascii="Times New Roman" w:hAnsi="Times New Roman" w:cs="Times New Roman"/>
          <w:sz w:val="28"/>
          <w:szCs w:val="28"/>
        </w:rPr>
        <w:t xml:space="preserve"> </w:t>
      </w:r>
      <w:r w:rsidR="00317185" w:rsidRPr="001B67B9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E1278" w:rsidRPr="001B67B9">
        <w:rPr>
          <w:rFonts w:ascii="Times New Roman" w:hAnsi="Times New Roman" w:cs="Times New Roman"/>
          <w:sz w:val="28"/>
          <w:szCs w:val="28"/>
        </w:rPr>
        <w:t>быть прозрачным</w:t>
      </w:r>
      <w:r w:rsidRPr="001B67B9">
        <w:rPr>
          <w:rFonts w:ascii="Times New Roman" w:eastAsia="Calibri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D54A8E" w:rsidRPr="001B67B9" w:rsidRDefault="00D54A8E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B9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Цветность. </w:t>
      </w:r>
      <w:r w:rsidR="00C95743" w:rsidRPr="001B67B9">
        <w:rPr>
          <w:rFonts w:ascii="Times New Roman" w:eastAsia="Calibri" w:hAnsi="Times New Roman" w:cs="Times New Roman"/>
          <w:sz w:val="28"/>
          <w:szCs w:val="28"/>
        </w:rPr>
        <w:t>П</w:t>
      </w:r>
      <w:r w:rsidRPr="001B67B9">
        <w:rPr>
          <w:rFonts w:ascii="Times New Roman" w:eastAsia="Calibri" w:hAnsi="Times New Roman" w:cs="Times New Roman"/>
          <w:sz w:val="28"/>
          <w:szCs w:val="28"/>
        </w:rPr>
        <w:t>репарат</w:t>
      </w:r>
      <w:r w:rsidR="00C95743" w:rsidRPr="001B6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7B9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C80BF6" w:rsidRPr="001B6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7B9"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 w:rsidR="005A6409" w:rsidRPr="001B67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B67B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631EC" w:rsidRPr="001B67B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B67B9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жидкостей»).</w:t>
      </w:r>
    </w:p>
    <w:p w:rsidR="00317185" w:rsidRPr="001B67B9" w:rsidRDefault="00317185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7B9">
        <w:rPr>
          <w:rFonts w:ascii="Times New Roman" w:hAnsi="Times New Roman" w:cs="Times New Roman"/>
          <w:b/>
          <w:sz w:val="28"/>
          <w:szCs w:val="28"/>
        </w:rPr>
        <w:t>рН.</w:t>
      </w:r>
      <w:r w:rsidRPr="001B67B9">
        <w:rPr>
          <w:rFonts w:ascii="Times New Roman" w:hAnsi="Times New Roman" w:cs="Times New Roman"/>
          <w:sz w:val="28"/>
          <w:szCs w:val="28"/>
        </w:rPr>
        <w:t xml:space="preserve"> </w:t>
      </w:r>
      <w:r w:rsidRPr="001B67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7F8A" w:rsidRPr="001B67B9">
        <w:rPr>
          <w:rFonts w:ascii="Times New Roman" w:eastAsia="Calibri" w:hAnsi="Times New Roman" w:cs="Times New Roman"/>
          <w:sz w:val="28"/>
          <w:szCs w:val="28"/>
        </w:rPr>
        <w:t>4</w:t>
      </w:r>
      <w:r w:rsidRPr="001B67B9">
        <w:rPr>
          <w:rFonts w:ascii="Times New Roman" w:hAnsi="Times New Roman" w:cs="Times New Roman"/>
          <w:sz w:val="28"/>
          <w:szCs w:val="28"/>
        </w:rPr>
        <w:t>,</w:t>
      </w:r>
      <w:r w:rsidR="008E7F8A" w:rsidRPr="001B67B9">
        <w:rPr>
          <w:rFonts w:ascii="Times New Roman" w:hAnsi="Times New Roman" w:cs="Times New Roman"/>
          <w:sz w:val="28"/>
          <w:szCs w:val="28"/>
        </w:rPr>
        <w:t>0</w:t>
      </w:r>
      <w:r w:rsidRPr="001B67B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A792F" w:rsidRPr="001B67B9">
        <w:rPr>
          <w:rFonts w:ascii="Times New Roman" w:eastAsia="Calibri" w:hAnsi="Times New Roman" w:cs="Times New Roman"/>
          <w:sz w:val="28"/>
          <w:szCs w:val="28"/>
        </w:rPr>
        <w:t>7</w:t>
      </w:r>
      <w:r w:rsidRPr="001B67B9">
        <w:rPr>
          <w:rFonts w:ascii="Times New Roman" w:hAnsi="Times New Roman" w:cs="Times New Roman"/>
          <w:sz w:val="28"/>
          <w:szCs w:val="28"/>
        </w:rPr>
        <w:t>,</w:t>
      </w:r>
      <w:r w:rsidR="004A792F" w:rsidRPr="001B67B9">
        <w:rPr>
          <w:rFonts w:ascii="Times New Roman" w:hAnsi="Times New Roman" w:cs="Times New Roman"/>
          <w:sz w:val="28"/>
          <w:szCs w:val="28"/>
        </w:rPr>
        <w:t>0</w:t>
      </w:r>
      <w:r w:rsidRPr="001B67B9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0D3F30" w:rsidRPr="001B67B9" w:rsidRDefault="000D3F30" w:rsidP="000D3F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Осмолярность. 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От 280 до 350 мОсм/кг (ОФС «Осмолярность»).</w:t>
      </w:r>
    </w:p>
    <w:p w:rsidR="0008725F" w:rsidRPr="001B67B9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1B67B9">
        <w:rPr>
          <w:rFonts w:ascii="Times New Roman" w:hAnsi="Times New Roman" w:cs="Times New Roman"/>
          <w:b/>
          <w:sz w:val="28"/>
          <w:szCs w:val="28"/>
        </w:rPr>
        <w:t>.</w:t>
      </w:r>
      <w:r w:rsidR="00F76C50" w:rsidRPr="001B6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67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1B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1B67B9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7B9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</w:t>
      </w:r>
      <w:r w:rsidR="0080270D"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яя</w:t>
      </w:r>
      <w:r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молекулярн</w:t>
      </w:r>
      <w:r w:rsidR="0080270D"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масс</w:t>
      </w:r>
      <w:r w:rsidR="0080270D"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молекулярно-массовое распределение</w:t>
      </w:r>
      <w:r w:rsidRPr="001B67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проводят методом эксклюзионной хроматографии (ОФС «Эксклюзионная хроматография»).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Буферный раствор.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1 л помещают 54,34 г натрия ацетата, </w:t>
      </w:r>
      <w:r w:rsidR="00B11EB6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55C9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натрия азида, растворяют в воде, прибавляют 100,0 мл ледяной уксусной кислоты и доводят объём раствора водой до метки.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Подвижная фаза (ПФ). 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вместимостью 1 л помещают 100,0 мл буферного раствора и доводят объём водой до метки. </w:t>
      </w:r>
      <w:r w:rsidR="0080270D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фильтруют через мембранный фильтр с размером пор 0,2 мкм.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100 мл помещают объём препарата, соответствующий 2,0 г субстанции</w:t>
      </w:r>
      <w:r w:rsidR="00F155C9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прибавляют 10,0 мл буферного раствора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водой до метки.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Раствор стандартного образца гидроксиэтилкрахмала (А). 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раствора стандартного образца гидроксиэтилкрахмала (А):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заявленной молекулярной массе </w:t>
      </w:r>
      <w:r w:rsidR="00F155C9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гидроксиэтилкрахмала в препарате 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300 000 используют стандартный образец гидроксиэтилкрахмала со средней молекулярной массой около 130 000;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заявленной молекулярной массе </w:t>
      </w:r>
      <w:r w:rsidR="00F155C9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гидроксиэтилкрахмала в препарате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300 000 используют стандартный образец гидроксиэтилкрахмала со средней молекулярной массой около 500 000.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20 мл помещают 0,4 г стандартного образца гидроксиэтилкрахмала средней или высокой молекулярной массы, растворяют в 10 мл воды, прибавляют 2,0 мл буферного раствора и доводят объём раствора водой до метки.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 гидроксиэтилкрахмала (Б).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20 мл помещают 10,0 мл раствора стандартного образца гидроксиэтилкрахмала (А) и доводят объём раствора ПФ до метки.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 гидроксиэтилкрахмала (В).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20 мл помещают 10,0 мл раствора стандартного образца гидроксиэтилкрахмала (Б) и доводят объём раствора ПФ до метки.</w:t>
      </w:r>
    </w:p>
    <w:p w:rsidR="00163EFC" w:rsidRPr="001B67B9" w:rsidRDefault="00163EFC" w:rsidP="00163EFC">
      <w:pPr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 гидроксиэтилкрахмала (Г).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20 мл помещают 10,0 мл раствора стандартного образца гидроксиэтилкрахмала (В) и доводят объём раствора ПФ до метки.</w:t>
      </w:r>
    </w:p>
    <w:p w:rsidR="00163EFC" w:rsidRPr="001B67B9" w:rsidRDefault="00163EFC" w:rsidP="00163EFC">
      <w:pPr>
        <w:keepNext/>
        <w:widowControl w:val="0"/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163EFC" w:rsidRPr="001B67B9" w:rsidTr="004F07F2">
        <w:tc>
          <w:tcPr>
            <w:tcW w:w="294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6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мм × 7,5 мм, полиметакрилатный гидроксилированный гель для хроматографии; </w:t>
            </w:r>
          </w:p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последовательно соединённые колонки: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596"/>
              <w:gridCol w:w="2977"/>
              <w:gridCol w:w="2859"/>
            </w:tblGrid>
            <w:tr w:rsidR="00163EFC" w:rsidRPr="001B67B9" w:rsidTr="004F07F2">
              <w:tc>
                <w:tcPr>
                  <w:tcW w:w="596" w:type="dxa"/>
                </w:tcPr>
                <w:p w:rsidR="00163EFC" w:rsidRPr="001B67B9" w:rsidRDefault="00163EFC" w:rsidP="00163E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 частиц, </w:t>
                  </w:r>
                  <w:proofErr w:type="gramStart"/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мкм</w:t>
                  </w:r>
                  <w:proofErr w:type="gramEnd"/>
                </w:p>
              </w:tc>
              <w:tc>
                <w:tcPr>
                  <w:tcW w:w="2859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пор, нм</w:t>
                  </w:r>
                </w:p>
              </w:tc>
            </w:tr>
            <w:tr w:rsidR="00163EFC" w:rsidRPr="001B67B9" w:rsidTr="004F07F2">
              <w:tc>
                <w:tcPr>
                  <w:tcW w:w="596" w:type="dxa"/>
                </w:tcPr>
                <w:p w:rsidR="00163EFC" w:rsidRPr="001B67B9" w:rsidRDefault="00163EFC" w:rsidP="00163E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59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&gt;</w:t>
                  </w: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</w:t>
                  </w:r>
                </w:p>
              </w:tc>
            </w:tr>
            <w:tr w:rsidR="00163EFC" w:rsidRPr="001B67B9" w:rsidTr="004F07F2">
              <w:tc>
                <w:tcPr>
                  <w:tcW w:w="596" w:type="dxa"/>
                </w:tcPr>
                <w:p w:rsidR="00163EFC" w:rsidRPr="001B67B9" w:rsidRDefault="00163EFC" w:rsidP="00163E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59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163EFC" w:rsidRPr="001B67B9" w:rsidTr="004F07F2">
              <w:tc>
                <w:tcPr>
                  <w:tcW w:w="596" w:type="dxa"/>
                </w:tcPr>
                <w:p w:rsidR="00163EFC" w:rsidRPr="001B67B9" w:rsidRDefault="00163EFC" w:rsidP="00163E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59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163EFC" w:rsidRPr="001B67B9" w:rsidTr="004F07F2">
              <w:tc>
                <w:tcPr>
                  <w:tcW w:w="596" w:type="dxa"/>
                </w:tcPr>
                <w:p w:rsidR="00163EFC" w:rsidRPr="001B67B9" w:rsidRDefault="00163EFC" w:rsidP="00163E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59" w:type="dxa"/>
                </w:tcPr>
                <w:p w:rsidR="00163EFC" w:rsidRPr="001B67B9" w:rsidRDefault="00163EFC" w:rsidP="00163E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6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12,5</w:t>
                  </w:r>
                </w:p>
              </w:tc>
            </w:tr>
          </w:tbl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EFC" w:rsidRPr="001B67B9" w:rsidTr="004F07F2">
        <w:tc>
          <w:tcPr>
            <w:tcW w:w="294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663" w:type="dxa"/>
          </w:tcPr>
          <w:p w:rsidR="00163EFC" w:rsidRPr="001B67B9" w:rsidRDefault="009D4F89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proofErr w:type="gramStart"/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3EFC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="00163EFC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EFC" w:rsidRPr="001B67B9" w:rsidTr="004F07F2">
        <w:tc>
          <w:tcPr>
            <w:tcW w:w="294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6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0,5-1,0 мл/мин;</w:t>
            </w:r>
          </w:p>
        </w:tc>
      </w:tr>
      <w:tr w:rsidR="00163EFC" w:rsidRPr="001B67B9" w:rsidTr="004F07F2">
        <w:tc>
          <w:tcPr>
            <w:tcW w:w="294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63" w:type="dxa"/>
          </w:tcPr>
          <w:p w:rsidR="00163EFC" w:rsidRPr="001B67B9" w:rsidRDefault="00163EFC" w:rsidP="0080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 соединённые детекторы </w:t>
            </w: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многоуглового рассеивания лазерного света и рефрактометрический</w:t>
            </w:r>
            <w:r w:rsidR="0080270D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35</w:t>
            </w:r>
            <w:proofErr w:type="gramStart"/>
            <w:r w:rsidR="0080270D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80270D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63EFC" w:rsidRPr="001B67B9" w:rsidTr="004F07F2">
        <w:tc>
          <w:tcPr>
            <w:tcW w:w="294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Объём пробы</w:t>
            </w:r>
          </w:p>
        </w:tc>
        <w:tc>
          <w:tcPr>
            <w:tcW w:w="6663" w:type="dxa"/>
          </w:tcPr>
          <w:p w:rsidR="00163EFC" w:rsidRPr="001B67B9" w:rsidRDefault="00163EFC" w:rsidP="0016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мкл.</w:t>
            </w:r>
          </w:p>
        </w:tc>
      </w:tr>
    </w:tbl>
    <w:p w:rsidR="00163EFC" w:rsidRPr="001B67B9" w:rsidRDefault="00163EFC" w:rsidP="00163EFC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испытуемый раствор и растворы стандартного образца гидроксиэтилкрахмала (А) и (Б).</w:t>
      </w:r>
    </w:p>
    <w:p w:rsidR="00163EFC" w:rsidRPr="001B67B9" w:rsidRDefault="00163EFC" w:rsidP="00163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подходящий раствор стандартного образца гидроксиэтилкрахмала:</w:t>
      </w:r>
    </w:p>
    <w:p w:rsidR="00163EFC" w:rsidRPr="001B67B9" w:rsidRDefault="00163EFC" w:rsidP="00163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средн</w:t>
      </w:r>
      <w:r w:rsidR="00022227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C5A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</w:t>
      </w:r>
      <w:r w:rsidR="00022227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масса, определённая с помощью раствора стандартного образца гидроксиэтилкрахмала (Б) не отличается более чем на 3 % от средней молекулярной массы, определённой с помощью раствора стандартного образца (А), для проверки пригодности хроматографической системы используют раствор стандартного образца гидроксиэтилкрахмала (А);</w:t>
      </w:r>
    </w:p>
    <w:p w:rsidR="00163EFC" w:rsidRPr="001B67B9" w:rsidRDefault="00163EFC" w:rsidP="00163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отклонение более 3 %, хроматографируют раствор стандартного образца гидроксиэтилкрахмала (В) и определяют среднюю молекулярную массу; если средняя молекулярная масса, определённая с помощью раствора стандартного образца гидроксиэтилкрахмала (В) не отличается более чем на 3 % от средней молекулярной массы, определённой с помощью раствора стандартного образца (Б), для проверки пригодности хроматографической системы используют раствор стандартного образца гидроксиэтилкрахмала (Б);</w:t>
      </w:r>
      <w:proofErr w:type="gramEnd"/>
    </w:p>
    <w:p w:rsidR="00163EFC" w:rsidRPr="001B67B9" w:rsidRDefault="00163EFC" w:rsidP="00163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отклонение более 3 %, хроматографируют раствор стандартного образца гидроксиэтилкрахмала (Г) и определяют среднюю молекулярную массу; если средняя молекулярная масса, определённая с помощью раствора стандартного образца гидроксиэтилкрахмала (Г) не отличается более чем на 3 % от средней молекулярной массы, определённой с помощью раствора стандартного образца (В), для проверки пригодности хроматографической системы используют раствор стандартного образца гидроксиэтилкрахмала (В).</w:t>
      </w:r>
      <w:proofErr w:type="gramEnd"/>
    </w:p>
    <w:p w:rsidR="00163EFC" w:rsidRPr="001B67B9" w:rsidRDefault="00163EFC" w:rsidP="00163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Пригодность хроматографической системы. 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3E618E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C5A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молекулярная масса, определённая для стандартного образца 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гидроксиэтилкрахмала, не должна отличаться более чем на 5 % от заявленной для него средне</w:t>
      </w:r>
      <w:r w:rsidR="00B37C5A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молекулярной массы.</w:t>
      </w:r>
    </w:p>
    <w:p w:rsidR="00163EFC" w:rsidRPr="001B67B9" w:rsidRDefault="00163EFC" w:rsidP="00163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разводят испытуемый раствор до концентрации раствора стандартного образца гидроксиэтилкрахмала, использованного для определения средней молекулярной массы.</w:t>
      </w:r>
    </w:p>
    <w:p w:rsidR="00163EFC" w:rsidRPr="001B67B9" w:rsidRDefault="00163EFC" w:rsidP="00163E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подходящее интегрирующее устройство для определения средне</w:t>
      </w:r>
      <w:r w:rsidR="00B37C5A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E045E5"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молекулярной массы и молекулярных масс </w:t>
      </w:r>
      <w:r w:rsidR="0080270D" w:rsidRPr="001B67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границах</w:t>
      </w:r>
      <w:r w:rsidR="003E618E" w:rsidRPr="001B67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10</w:t>
      </w:r>
      <w:r w:rsidR="0080270D" w:rsidRPr="001B67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3E618E" w:rsidRPr="001B67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% низко- и высокомолекулярных фракций. </w:t>
      </w:r>
    </w:p>
    <w:p w:rsidR="0080270D" w:rsidRPr="001B67B9" w:rsidRDefault="0080270D" w:rsidP="008027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Нормативные требования: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0270D" w:rsidRPr="001B67B9" w:rsidTr="0080270D">
        <w:tc>
          <w:tcPr>
            <w:tcW w:w="3190" w:type="dxa"/>
          </w:tcPr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Для ГЭК с низкой </w:t>
            </w:r>
          </w:p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молекулярной массой</w:t>
            </w:r>
          </w:p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(2 000-100 000</w:t>
            </w:r>
            <w:proofErr w:type="gramStart"/>
            <w:r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190" w:type="dxa"/>
          </w:tcPr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Для ГЭК со средней</w:t>
            </w:r>
          </w:p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молекулярной массой</w:t>
            </w:r>
          </w:p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(100 000-300 000</w:t>
            </w:r>
            <w:proofErr w:type="gramStart"/>
            <w:r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191" w:type="dxa"/>
          </w:tcPr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Для ГЭК с высокой</w:t>
            </w:r>
          </w:p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молекулярной массой</w:t>
            </w:r>
          </w:p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(300 000-900 000</w:t>
            </w:r>
            <w:proofErr w:type="gramStart"/>
            <w:r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80270D" w:rsidRPr="001B67B9" w:rsidTr="0080270D">
        <w:tc>
          <w:tcPr>
            <w:tcW w:w="9571" w:type="dxa"/>
            <w:gridSpan w:val="3"/>
          </w:tcPr>
          <w:p w:rsidR="0080270D" w:rsidRPr="001B67B9" w:rsidRDefault="0080270D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B37C5A" w:rsidRPr="001B67B9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молекулярная масса должна составлять не менее 85 % </w:t>
            </w:r>
          </w:p>
          <w:p w:rsidR="0080270D" w:rsidRPr="001B67B9" w:rsidRDefault="00A16ABF" w:rsidP="0080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более 115 %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от заявленной молекулярной массы</w:t>
            </w:r>
          </w:p>
        </w:tc>
      </w:tr>
      <w:tr w:rsidR="0080270D" w:rsidRPr="001B67B9" w:rsidTr="0080270D">
        <w:tc>
          <w:tcPr>
            <w:tcW w:w="3190" w:type="dxa"/>
          </w:tcPr>
          <w:p w:rsidR="0080270D" w:rsidRPr="001B67B9" w:rsidRDefault="00A16ABF" w:rsidP="00A1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Среднемассовая м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олекулярная масса на границе с 10 % низкомолекулярной фракции должна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более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10 % от заявленной молекулярной массы</w:t>
            </w:r>
          </w:p>
        </w:tc>
        <w:tc>
          <w:tcPr>
            <w:tcW w:w="6381" w:type="dxa"/>
            <w:gridSpan w:val="2"/>
          </w:tcPr>
          <w:p w:rsidR="0080270D" w:rsidRPr="001B67B9" w:rsidRDefault="00A16ABF" w:rsidP="00A1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Среднемассовая м</w:t>
            </w: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>олекулярная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масса на границе с 10 % низкомолекулярной фракции должна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15 000</w:t>
            </w:r>
            <w:proofErr w:type="gramStart"/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70D" w:rsidRPr="001B67B9" w:rsidTr="0080270D">
        <w:tc>
          <w:tcPr>
            <w:tcW w:w="6380" w:type="dxa"/>
            <w:gridSpan w:val="2"/>
          </w:tcPr>
          <w:p w:rsidR="0080270D" w:rsidRPr="001B67B9" w:rsidRDefault="00A16ABF" w:rsidP="00A1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Среднемассовая м</w:t>
            </w: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олекулярная 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масса на границе с 10 % высокомолекулярной фракции должна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менее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300 % от заявленной молекулярной массы</w:t>
            </w:r>
          </w:p>
        </w:tc>
        <w:tc>
          <w:tcPr>
            <w:tcW w:w="3191" w:type="dxa"/>
          </w:tcPr>
          <w:p w:rsidR="0080270D" w:rsidRPr="001B67B9" w:rsidRDefault="00A16ABF" w:rsidP="00A16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Среднемассовая м</w:t>
            </w:r>
            <w:r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олекулярная 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масса на границе с 10 % высокомолекулярной фракции должна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менее</w:t>
            </w:r>
            <w:r w:rsidR="0080270D" w:rsidRPr="001B67B9">
              <w:rPr>
                <w:rFonts w:ascii="Times New Roman" w:hAnsi="Times New Roman" w:cs="Times New Roman"/>
                <w:sz w:val="28"/>
                <w:szCs w:val="28"/>
              </w:rPr>
              <w:t xml:space="preserve"> 500 % от заявленной молекулярной массы</w:t>
            </w:r>
          </w:p>
        </w:tc>
      </w:tr>
    </w:tbl>
    <w:p w:rsidR="003551AB" w:rsidRPr="001B67B9" w:rsidRDefault="003551AB" w:rsidP="0040135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Степень молярного замещения. 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0,05 до 2,4 и от 92 % до 108% от заявленного значения. Определение проводят методом ГХ (ОФС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«Газовая хроматография»).</w:t>
      </w:r>
    </w:p>
    <w:p w:rsidR="003551AB" w:rsidRPr="001B67B9" w:rsidRDefault="003551AB" w:rsidP="00355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параметра </w:t>
      </w:r>
      <w:r w:rsidR="00AD5DE4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«С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тепен</w:t>
      </w:r>
      <w:r w:rsidR="00AD5DE4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молярного замещения</w:t>
      </w:r>
      <w:r w:rsidR="00AD5DE4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проводят после химической реакции гидроксиэтилкрахмала с раствором йодистоводородной кислоты в присутствии адипиновой кислоты в качестве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катализатора. В результате реакции все гидроксиэтильные группы гидролизуются под действием йодистоводородной кислоты до йодэтана. </w:t>
      </w:r>
      <w:proofErr w:type="gramStart"/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Образовавшийся в результат легколетучий йодэтан улавливается ксилольной фазой, которая в дальнейшем отбирается и подвергается газохроматографическому анализу.</w:t>
      </w:r>
      <w:proofErr w:type="gramEnd"/>
    </w:p>
    <w:p w:rsidR="003551AB" w:rsidRPr="001B67B9" w:rsidRDefault="003551AB" w:rsidP="00355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внутреннего стандарта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мерную колбу вместимостью 200 мл помещают 1,0 мл толуола и доводят объём раствора ксилолом до метки.</w:t>
      </w:r>
    </w:p>
    <w:p w:rsidR="003551AB" w:rsidRPr="001B67B9" w:rsidRDefault="003551AB" w:rsidP="00355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Испытуемый раствор. </w:t>
      </w:r>
      <w:r w:rsidR="00AD5DE4" w:rsidRPr="001B67B9">
        <w:rPr>
          <w:rFonts w:ascii="Times New Roman" w:hAnsi="Times New Roman" w:cs="Times New Roman"/>
          <w:sz w:val="28"/>
        </w:rPr>
        <w:t xml:space="preserve">В пять флаконов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вместимостью </w:t>
      </w:r>
      <w:r w:rsidR="00001085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мл помещают объёмы препарата, соответствующие </w:t>
      </w:r>
      <w:r w:rsidR="001308FF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около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50 мг субстанции</w:t>
      </w:r>
      <w:r w:rsidR="000726B0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выпаривают досуха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0726B0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прибавляют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0,1-0,15 г адипиновой кислоты. Прибавляют по 1,0 мл раствора внутреннего стандарта и по 2,0 мл йодистоводородной кислоты. Герметично закрывают флаконы алюминиевыми колпачками с уплотнителями. </w:t>
      </w:r>
    </w:p>
    <w:p w:rsidR="001308FF" w:rsidRPr="001B67B9" w:rsidRDefault="001308FF" w:rsidP="001308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Стандартные растворы. </w:t>
      </w:r>
      <w:r w:rsidR="00AD5DE4" w:rsidRPr="001B67B9">
        <w:rPr>
          <w:rFonts w:ascii="Times New Roman" w:hAnsi="Times New Roman" w:cs="Times New Roman"/>
          <w:sz w:val="28"/>
        </w:rPr>
        <w:t xml:space="preserve">В каждый из 7 флаконов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вместимостью 20 мл помещают 0,1-0,15 г адипиновой кислоты. Прибавляют 1,0 мл раствора внутреннего стандарта и 2,0 мл йодистоводородной кислоты. Взвешивают флаконы с точностью до 10 мкг. Прибавляют </w:t>
      </w:r>
      <w:r w:rsidR="00AD5DE4" w:rsidRPr="001B67B9">
        <w:rPr>
          <w:rFonts w:ascii="Times New Roman" w:hAnsi="Times New Roman" w:cs="Times New Roman"/>
          <w:sz w:val="28"/>
        </w:rPr>
        <w:t xml:space="preserve">около 10 мг, 20 мг, 30 мг, 40 мг, 50 мг, 60 мг, 70 мг </w:t>
      </w:r>
      <w:proofErr w:type="spellStart"/>
      <w:r w:rsidR="00AD5DE4" w:rsidRPr="001B67B9">
        <w:rPr>
          <w:rFonts w:ascii="Times New Roman" w:hAnsi="Times New Roman" w:cs="Times New Roman"/>
          <w:sz w:val="28"/>
        </w:rPr>
        <w:t>йодэтана</w:t>
      </w:r>
      <w:proofErr w:type="spellEnd"/>
      <w:r w:rsidR="00AD5DE4" w:rsidRPr="001B67B9">
        <w:rPr>
          <w:rFonts w:ascii="Times New Roman" w:hAnsi="Times New Roman" w:cs="Times New Roman"/>
          <w:sz w:val="28"/>
        </w:rPr>
        <w:t xml:space="preserve"> 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помощью шприца вместимостью 0,1 мл. Снова взвешивают флаконы с точностью до 10 мкг и рассчитывают количество внесённого йодэтана. Герметично закрывают флаконы алюминиевыми колпачками с уплотнителями.</w:t>
      </w:r>
    </w:p>
    <w:p w:rsidR="003551AB" w:rsidRPr="001B67B9" w:rsidRDefault="000726B0" w:rsidP="00355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hAnsi="Times New Roman" w:cs="Times New Roman"/>
          <w:sz w:val="28"/>
        </w:rPr>
        <w:t>Помещают флаконы в предварительно прогретый термоблок и выдерживают в течение 10 часов при температуре 150 °</w:t>
      </w:r>
      <w:proofErr w:type="gramStart"/>
      <w:r w:rsidRPr="001B67B9">
        <w:rPr>
          <w:rFonts w:ascii="Times New Roman" w:hAnsi="Times New Roman" w:cs="Times New Roman"/>
          <w:sz w:val="28"/>
        </w:rPr>
        <w:t>С.</w:t>
      </w:r>
      <w:proofErr w:type="gramEnd"/>
      <w:r w:rsidRPr="001B67B9">
        <w:rPr>
          <w:rFonts w:ascii="Times New Roman" w:hAnsi="Times New Roman" w:cs="Times New Roman"/>
          <w:sz w:val="28"/>
        </w:rPr>
        <w:t xml:space="preserve"> </w:t>
      </w:r>
      <w:r w:rsidR="003551AB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Затем охлаждают до комнатной температуры и определяют вес флаконов с точностью до 1 мг. Не принимают во внимание флаконы с потерей массы более 5 мг. </w:t>
      </w:r>
      <w:r w:rsidR="00AD5DE4" w:rsidRPr="001B67B9">
        <w:rPr>
          <w:rFonts w:ascii="Times New Roman" w:hAnsi="Times New Roman" w:cs="Times New Roman"/>
          <w:sz w:val="28"/>
        </w:rPr>
        <w:t>Из</w:t>
      </w:r>
      <w:r w:rsidR="00096FD3" w:rsidRPr="001B67B9">
        <w:rPr>
          <w:rFonts w:ascii="Times New Roman" w:hAnsi="Times New Roman" w:cs="Times New Roman"/>
          <w:sz w:val="28"/>
        </w:rPr>
        <w:t xml:space="preserve"> </w:t>
      </w:r>
      <w:r w:rsidR="00AD5DE4" w:rsidRPr="001B67B9">
        <w:rPr>
          <w:rFonts w:ascii="Times New Roman" w:hAnsi="Times New Roman" w:cs="Times New Roman"/>
          <w:sz w:val="28"/>
        </w:rPr>
        <w:t xml:space="preserve">не менее 4 флаконов с испытуемым раствором и не менее 5 флаконов со стандартными </w:t>
      </w:r>
      <w:proofErr w:type="spellStart"/>
      <w:r w:rsidR="00AD5DE4" w:rsidRPr="001B67B9">
        <w:rPr>
          <w:rFonts w:ascii="Times New Roman" w:hAnsi="Times New Roman" w:cs="Times New Roman"/>
          <w:sz w:val="28"/>
        </w:rPr>
        <w:t>растворами</w:t>
      </w:r>
      <w:r w:rsidR="003551AB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отбирают</w:t>
      </w:r>
      <w:proofErr w:type="spellEnd"/>
      <w:r w:rsidR="003551AB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100 мкл верхнего слоя, переносят во флаконы </w:t>
      </w:r>
      <w:proofErr w:type="spellStart"/>
      <w:r w:rsidR="003551AB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автосэмплера</w:t>
      </w:r>
      <w:proofErr w:type="spellEnd"/>
      <w:r w:rsidR="003551AB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прибавляют по 1,0 мл ксилола. Немедленно укупоривают и встряхивают.</w:t>
      </w:r>
    </w:p>
    <w:p w:rsidR="0015365F" w:rsidRPr="001B67B9" w:rsidRDefault="0015365F" w:rsidP="0015365F">
      <w:pPr>
        <w:keepNext/>
        <w:widowControl w:val="0"/>
        <w:spacing w:after="120" w:line="240" w:lineRule="auto"/>
        <w:ind w:left="23" w:firstLine="69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 w:eastAsia="ru-RU"/>
        </w:rPr>
        <w:lastRenderedPageBreak/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660"/>
        <w:gridCol w:w="6662"/>
      </w:tblGrid>
      <w:tr w:rsidR="0015365F" w:rsidRPr="001B67B9" w:rsidTr="00E53755">
        <w:tc>
          <w:tcPr>
            <w:tcW w:w="2660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Колонка</w:t>
            </w:r>
          </w:p>
        </w:tc>
        <w:tc>
          <w:tcPr>
            <w:tcW w:w="6662" w:type="dxa"/>
          </w:tcPr>
          <w:p w:rsidR="0015365F" w:rsidRPr="001B67B9" w:rsidRDefault="0015365F" w:rsidP="00153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кварцевая</w:t>
            </w:r>
            <w:proofErr w:type="gramEnd"/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капиллярная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 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 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0,53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 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мм, </w:t>
            </w:r>
          </w:p>
          <w:p w:rsidR="0015365F" w:rsidRPr="001B67B9" w:rsidRDefault="0015365F" w:rsidP="0015365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покрытая слоем пол</w:t>
            </w:r>
            <w:proofErr w:type="gramStart"/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и[</w:t>
            </w:r>
            <w:proofErr w:type="gramEnd"/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(цианопропил)(фенил)][диметил]силоксана</w:t>
            </w:r>
            <w:r w:rsidRPr="001B6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 w:bidi="ru-RU"/>
              </w:rPr>
              <w:t>,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 мкм;</w:t>
            </w:r>
          </w:p>
        </w:tc>
      </w:tr>
      <w:tr w:rsidR="0015365F" w:rsidRPr="001B67B9" w:rsidTr="00E53755">
        <w:tc>
          <w:tcPr>
            <w:tcW w:w="2660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Детектор</w:t>
            </w:r>
          </w:p>
        </w:tc>
        <w:tc>
          <w:tcPr>
            <w:tcW w:w="6662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пламенно-ионизационный;</w:t>
            </w:r>
          </w:p>
        </w:tc>
      </w:tr>
      <w:tr w:rsidR="0015365F" w:rsidRPr="001B67B9" w:rsidTr="00E53755">
        <w:tc>
          <w:tcPr>
            <w:tcW w:w="2660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Газ-носитель</w:t>
            </w:r>
          </w:p>
        </w:tc>
        <w:tc>
          <w:tcPr>
            <w:tcW w:w="6662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гелий для хроматографии;</w:t>
            </w:r>
          </w:p>
        </w:tc>
      </w:tr>
      <w:tr w:rsidR="0015365F" w:rsidRPr="001B67B9" w:rsidTr="00E53755">
        <w:tc>
          <w:tcPr>
            <w:tcW w:w="2660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Деление потока</w:t>
            </w:r>
          </w:p>
        </w:tc>
        <w:tc>
          <w:tcPr>
            <w:tcW w:w="6662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1:20</w:t>
            </w:r>
            <w:r w:rsidRPr="001B6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5365F" w:rsidRPr="001B67B9" w:rsidTr="00E53755">
        <w:tc>
          <w:tcPr>
            <w:tcW w:w="2660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Скорость потока</w:t>
            </w:r>
          </w:p>
        </w:tc>
        <w:tc>
          <w:tcPr>
            <w:tcW w:w="6662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 мл/мин;</w:t>
            </w:r>
          </w:p>
        </w:tc>
      </w:tr>
      <w:tr w:rsidR="0015365F" w:rsidRPr="001B67B9" w:rsidTr="00E53755">
        <w:tc>
          <w:tcPr>
            <w:tcW w:w="2660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Объём пробы</w:t>
            </w:r>
          </w:p>
        </w:tc>
        <w:tc>
          <w:tcPr>
            <w:tcW w:w="6662" w:type="dxa"/>
          </w:tcPr>
          <w:p w:rsidR="0015365F" w:rsidRPr="001B67B9" w:rsidRDefault="0015365F" w:rsidP="0015365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1B6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1 мкл;</w:t>
            </w:r>
          </w:p>
        </w:tc>
      </w:tr>
      <w:tr w:rsidR="0015365F" w:rsidRPr="001B67B9" w:rsidTr="00E53755">
        <w:trPr>
          <w:trHeight w:val="648"/>
        </w:trPr>
        <w:tc>
          <w:tcPr>
            <w:tcW w:w="9322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2552"/>
              <w:gridCol w:w="2551"/>
              <w:gridCol w:w="1980"/>
              <w:gridCol w:w="2532"/>
            </w:tblGrid>
            <w:tr w:rsidR="0015365F" w:rsidRPr="001B67B9" w:rsidTr="00E53755">
              <w:trPr>
                <w:trHeight w:val="143"/>
              </w:trPr>
              <w:tc>
                <w:tcPr>
                  <w:tcW w:w="255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Температура</w:t>
                  </w:r>
                </w:p>
              </w:tc>
              <w:tc>
                <w:tcPr>
                  <w:tcW w:w="2551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колонка</w:t>
                  </w:r>
                </w:p>
              </w:tc>
              <w:tc>
                <w:tcPr>
                  <w:tcW w:w="1980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0-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  <w:proofErr w:type="gramStart"/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°С</w:t>
                  </w:r>
                  <w:proofErr w:type="gramEnd"/>
                </w:p>
              </w:tc>
            </w:tr>
            <w:tr w:rsidR="0015365F" w:rsidRPr="001B67B9" w:rsidTr="00E53755">
              <w:trPr>
                <w:trHeight w:val="143"/>
              </w:trPr>
              <w:tc>
                <w:tcPr>
                  <w:tcW w:w="255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2551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1980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-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16 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мин</w:t>
                  </w:r>
                </w:p>
              </w:tc>
              <w:tc>
                <w:tcPr>
                  <w:tcW w:w="253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  <w:r w:rsidRPr="001B67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ru-RU"/>
                    </w:rPr>
                    <w:t>→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proofErr w:type="gramStart"/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 °С</w:t>
                  </w:r>
                  <w:proofErr w:type="gramEnd"/>
                </w:p>
              </w:tc>
            </w:tr>
            <w:tr w:rsidR="0015365F" w:rsidRPr="001B67B9" w:rsidTr="00E53755">
              <w:trPr>
                <w:trHeight w:val="143"/>
              </w:trPr>
              <w:tc>
                <w:tcPr>
                  <w:tcW w:w="255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2551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1980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-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 xml:space="preserve"> мин</w:t>
                  </w:r>
                </w:p>
              </w:tc>
              <w:tc>
                <w:tcPr>
                  <w:tcW w:w="253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proofErr w:type="gramStart"/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°С</w:t>
                  </w:r>
                  <w:proofErr w:type="gramEnd"/>
                </w:p>
              </w:tc>
            </w:tr>
            <w:tr w:rsidR="0015365F" w:rsidRPr="001B67B9" w:rsidTr="00E53755">
              <w:trPr>
                <w:trHeight w:val="161"/>
              </w:trPr>
              <w:tc>
                <w:tcPr>
                  <w:tcW w:w="255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2551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инжектор</w:t>
                  </w:r>
                </w:p>
              </w:tc>
              <w:tc>
                <w:tcPr>
                  <w:tcW w:w="4512" w:type="dxa"/>
                  <w:gridSpan w:val="2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  <w:proofErr w:type="gramStart"/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 °С</w:t>
                  </w:r>
                  <w:proofErr w:type="gramEnd"/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;</w:t>
                  </w:r>
                </w:p>
              </w:tc>
            </w:tr>
            <w:tr w:rsidR="0015365F" w:rsidRPr="001B67B9" w:rsidTr="00E53755">
              <w:trPr>
                <w:trHeight w:val="307"/>
              </w:trPr>
              <w:tc>
                <w:tcPr>
                  <w:tcW w:w="2552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</w:p>
              </w:tc>
              <w:tc>
                <w:tcPr>
                  <w:tcW w:w="2551" w:type="dxa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GB"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детектор</w:t>
                  </w:r>
                </w:p>
              </w:tc>
              <w:tc>
                <w:tcPr>
                  <w:tcW w:w="4512" w:type="dxa"/>
                  <w:gridSpan w:val="2"/>
                </w:tcPr>
                <w:p w:rsidR="0015365F" w:rsidRPr="001B67B9" w:rsidRDefault="0015365F" w:rsidP="0015365F">
                  <w:pPr>
                    <w:widowControl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280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ru-RU"/>
                    </w:rPr>
                    <w:t>°С</w:t>
                  </w:r>
                  <w:r w:rsidRPr="001B67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15365F" w:rsidRPr="001B67B9" w:rsidRDefault="0015365F" w:rsidP="0015365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</w:p>
        </w:tc>
      </w:tr>
    </w:tbl>
    <w:p w:rsidR="003551AB" w:rsidRPr="001B67B9" w:rsidRDefault="003551AB" w:rsidP="003551A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испытуемый раствор и стандартные растворы.</w:t>
      </w:r>
    </w:p>
    <w:p w:rsidR="003551AB" w:rsidRPr="001B67B9" w:rsidRDefault="003551AB" w:rsidP="00355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системы.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стандартных растворов:</w:t>
      </w:r>
    </w:p>
    <w:p w:rsidR="003551AB" w:rsidRPr="001B67B9" w:rsidRDefault="003551AB" w:rsidP="003551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67B9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 </w:t>
      </w: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 (</w:t>
      </w: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пиками йодэтана и толуола должно быть не менее 1,5.</w:t>
      </w:r>
    </w:p>
    <w:p w:rsidR="003551AB" w:rsidRPr="001B67B9" w:rsidRDefault="003551AB" w:rsidP="003551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хроматограммы стандартных растворов рассчитывают отношение площади пика йодэтана к площади пика внутреннего стандарта (</w:t>
      </w:r>
      <m:oMath>
        <m:f>
          <m:fPr>
            <m:type m:val="skw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0</m:t>
                </m:r>
              </m:sub>
            </m:sSub>
          </m:den>
        </m:f>
      </m:oMath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Строят зависимость </w:t>
      </w:r>
      <w:r w:rsidR="00AD5DE4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величины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количества (мг) внесённого йодэтана. Рассчитывают параметры линейной регрессии. </w:t>
      </w: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Коэффициент корреляции (</w:t>
      </w: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1B67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составлять не менее 0,990.</w:t>
      </w:r>
    </w:p>
    <w:p w:rsidR="003551AB" w:rsidRPr="001B67B9" w:rsidRDefault="003551AB" w:rsidP="00355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1B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йодэтана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испытуемом растворе в мг (Х</w:t>
      </w:r>
      <w:proofErr w:type="gramStart"/>
      <w:r w:rsidRPr="001B67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 по калибровочному графику.</w:t>
      </w:r>
    </w:p>
    <w:p w:rsidR="003551AB" w:rsidRPr="001B67B9" w:rsidRDefault="003551AB" w:rsidP="00355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этиленоксида в </w:t>
      </w:r>
      <w:r w:rsidR="005F383D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процентах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1B67B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</w:t>
      </w:r>
      <w:r w:rsidRPr="001B67B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рассчитывают по формуле</w:t>
      </w:r>
      <w:proofErr w:type="gramStart"/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</w:p>
    <w:p w:rsidR="003551AB" w:rsidRPr="001B67B9" w:rsidRDefault="00A410AB" w:rsidP="003551A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44,05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155,97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∙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100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3551AB" w:rsidRPr="001B67B9" w:rsidTr="004F07F2">
        <w:trPr>
          <w:cantSplit/>
        </w:trPr>
        <w:tc>
          <w:tcPr>
            <w:tcW w:w="675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где</w:t>
            </w:r>
          </w:p>
        </w:tc>
        <w:tc>
          <w:tcPr>
            <w:tcW w:w="993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1B67B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44,05</w:t>
            </w:r>
          </w:p>
        </w:tc>
        <w:tc>
          <w:tcPr>
            <w:tcW w:w="283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молекулярная масса этиленоксида;</w:t>
            </w:r>
          </w:p>
        </w:tc>
      </w:tr>
      <w:tr w:rsidR="003551AB" w:rsidRPr="001B67B9" w:rsidTr="004F07F2">
        <w:trPr>
          <w:cantSplit/>
        </w:trPr>
        <w:tc>
          <w:tcPr>
            <w:tcW w:w="675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</w:pPr>
            <w:r w:rsidRPr="001B67B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155,97</w:t>
            </w:r>
          </w:p>
        </w:tc>
        <w:tc>
          <w:tcPr>
            <w:tcW w:w="283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3551AB" w:rsidRPr="001B67B9" w:rsidRDefault="003551AB" w:rsidP="00355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молекулярная масса йодэтана;</w:t>
            </w:r>
          </w:p>
        </w:tc>
      </w:tr>
      <w:tr w:rsidR="003551AB" w:rsidRPr="001B67B9" w:rsidTr="004F07F2">
        <w:trPr>
          <w:cantSplit/>
        </w:trPr>
        <w:tc>
          <w:tcPr>
            <w:tcW w:w="675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551AB" w:rsidRPr="001B67B9" w:rsidRDefault="00A410AB" w:rsidP="004F07F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vertAlign w:val="subscript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0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3551AB" w:rsidRPr="001B67B9" w:rsidRDefault="004F07F2" w:rsidP="004F07F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r w:rsidR="003551AB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испытуемо</w:t>
            </w: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3551AB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препарата</w:t>
            </w:r>
            <w:r w:rsidR="003551AB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551AB"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27AC" w:rsidRPr="001B67B9" w:rsidTr="004F07F2">
        <w:trPr>
          <w:cantSplit/>
        </w:trPr>
        <w:tc>
          <w:tcPr>
            <w:tcW w:w="675" w:type="dxa"/>
          </w:tcPr>
          <w:p w:rsidR="002B27AC" w:rsidRPr="001B67B9" w:rsidRDefault="002B27AC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B27AC" w:rsidRPr="001B67B9" w:rsidRDefault="00A410AB" w:rsidP="004F07F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vertAlign w:val="subscript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0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2B27AC" w:rsidRPr="001B67B9" w:rsidRDefault="002B27AC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2B27AC" w:rsidRPr="001B67B9" w:rsidRDefault="002B27AC" w:rsidP="004F07F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гидроксиэтилкрахмала в препарате, мг/мл.</w:t>
            </w:r>
          </w:p>
        </w:tc>
      </w:tr>
    </w:tbl>
    <w:p w:rsidR="003551AB" w:rsidRPr="001B67B9" w:rsidRDefault="003551AB" w:rsidP="003551A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Степень молярного замещения (Х</w:t>
      </w:r>
      <w:r w:rsidRPr="001B67B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рассчитывают по формуле:</w:t>
      </w:r>
    </w:p>
    <w:p w:rsidR="003551AB" w:rsidRPr="001B67B9" w:rsidRDefault="00A410AB" w:rsidP="003551A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162,14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)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44,05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3551AB" w:rsidRPr="001B67B9" w:rsidTr="004F07F2">
        <w:trPr>
          <w:cantSplit/>
        </w:trPr>
        <w:tc>
          <w:tcPr>
            <w:tcW w:w="675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1B67B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44,05</w:t>
            </w:r>
          </w:p>
        </w:tc>
        <w:tc>
          <w:tcPr>
            <w:tcW w:w="283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3551AB" w:rsidRPr="001B67B9" w:rsidRDefault="003551AB" w:rsidP="00355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молекулярная масса этиленоксида;</w:t>
            </w:r>
          </w:p>
        </w:tc>
      </w:tr>
      <w:tr w:rsidR="003551AB" w:rsidRPr="001B67B9" w:rsidTr="004F07F2">
        <w:trPr>
          <w:cantSplit/>
        </w:trPr>
        <w:tc>
          <w:tcPr>
            <w:tcW w:w="675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</w:pPr>
            <w:r w:rsidRPr="001B67B9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162,14</w:t>
            </w:r>
          </w:p>
        </w:tc>
        <w:tc>
          <w:tcPr>
            <w:tcW w:w="283" w:type="dxa"/>
          </w:tcPr>
          <w:p w:rsidR="003551AB" w:rsidRPr="001B67B9" w:rsidRDefault="003551AB" w:rsidP="00355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617" w:type="dxa"/>
          </w:tcPr>
          <w:p w:rsidR="003551AB" w:rsidRPr="001B67B9" w:rsidRDefault="003551AB" w:rsidP="003551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молекулярная масса ангидроглюкозы.</w:t>
            </w:r>
          </w:p>
        </w:tc>
      </w:tr>
    </w:tbl>
    <w:p w:rsidR="003551AB" w:rsidRPr="001B67B9" w:rsidRDefault="003551AB" w:rsidP="003551A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Определяют среднее значение степени молярного замещения из результатов, полученных для 4 испытуемых растворов.</w:t>
      </w:r>
    </w:p>
    <w:p w:rsidR="00545701" w:rsidRPr="001B67B9" w:rsidRDefault="00545701" w:rsidP="0054570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B67B9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5F383D" w:rsidRPr="001B67B9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1B67B9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1B67B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1B67B9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0608CD" w:rsidRPr="001B67B9" w:rsidRDefault="00B15444" w:rsidP="00060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1B6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67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1B6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608CD" w:rsidRPr="001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2,5 ЕЭ на 1 г гидроксиэтилкрахмала (ОФС «Бактериальные эндотоксины»). </w:t>
      </w:r>
    </w:p>
    <w:p w:rsidR="00F76C50" w:rsidRPr="001B67B9" w:rsidRDefault="00F76C50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67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Аномальная токсичность. </w:t>
      </w:r>
      <w:r w:rsidRPr="001B67B9">
        <w:rPr>
          <w:rFonts w:ascii="Times New Roman" w:hAnsi="Times New Roman" w:cs="Times New Roman"/>
          <w:color w:val="000000"/>
          <w:sz w:val="28"/>
          <w:szCs w:val="28"/>
        </w:rPr>
        <w:t>Препарат должен быть нетоксичным (ОФС «Аномальная токсичность»). Тест-доза – 0,5 мл препарата на мышь, внутривенно. Срок наблюдения 48 ч.</w:t>
      </w:r>
    </w:p>
    <w:p w:rsidR="00317185" w:rsidRPr="001B67B9" w:rsidRDefault="00B15444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B67B9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1B67B9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530FB5" w:rsidRPr="001B67B9" w:rsidRDefault="00530FB5" w:rsidP="00530F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B67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Количественное определение.</w:t>
      </w:r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85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проводят методом </w:t>
      </w:r>
      <w:proofErr w:type="spellStart"/>
      <w:r w:rsidR="0085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поляриметрии</w:t>
      </w:r>
      <w:proofErr w:type="spellEnd"/>
      <w:r w:rsidRPr="001B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7B9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(ОФС «</w:t>
      </w:r>
      <w:proofErr w:type="spellStart"/>
      <w:r w:rsidRPr="001B67B9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Поляриметрия</w:t>
      </w:r>
      <w:proofErr w:type="spellEnd"/>
      <w:r w:rsidRPr="001B67B9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»).</w:t>
      </w:r>
    </w:p>
    <w:p w:rsidR="003F1634" w:rsidRDefault="00530FB5" w:rsidP="00530F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7B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раствор.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мерную колбу вместимостью 100 мл помещают объём препарата, соответствующий около 5 г гидроксиэтилкрахмала, и доводят объём раствора водой до метки. Полученный раствор помещают в кювету прибора и определяют угол оптического вращения при длине волны 589,3 нм</w:t>
      </w:r>
      <w:r w:rsidR="00BD5451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температуре 20</w:t>
      </w:r>
      <w:r w:rsidR="00BD5451"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B67B9">
        <w:rPr>
          <w:rFonts w:ascii="Times New Roman" w:eastAsia="Times New Roman" w:hAnsi="Times New Roman" w:cs="Times New Roman"/>
          <w:sz w:val="28"/>
          <w:szCs w:val="20"/>
          <w:lang w:eastAsia="ru-RU"/>
        </w:rPr>
        <w:t>°С</w:t>
      </w:r>
      <w:r w:rsidR="00E53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A19FD" w:rsidRPr="002A19FD" w:rsidRDefault="002A19FD" w:rsidP="002A19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A19F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Pr="002A19F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гидроксиэтилкрахмала</w:t>
      </w:r>
      <w:r w:rsidRPr="002A19F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2A19F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2A19F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2A19FD" w:rsidRPr="002A19FD" w:rsidRDefault="002A19FD" w:rsidP="002A19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ru-RU" w:bidi="ru-RU"/>
            </w:rPr>
            <w:lastRenderedPageBreak/>
            <m:t>Х</m:t>
          </m:r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α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SupPr>
                <m:e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[</m:t>
                  </m:r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α</m:t>
                  </m:r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]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D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20</m:t>
                  </m:r>
                </m:sup>
              </m:sSubSup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01"/>
        <w:gridCol w:w="783"/>
        <w:gridCol w:w="284"/>
        <w:gridCol w:w="7903"/>
      </w:tblGrid>
      <w:tr w:rsidR="002A19FD" w:rsidRPr="002A19FD" w:rsidTr="008D64C6">
        <w:tc>
          <w:tcPr>
            <w:tcW w:w="601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783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vertAlign w:val="subscript"/>
                    <w:lang w:eastAsia="ru-RU" w:bidi="ru-RU"/>
                  </w:rPr>
                  <m:t>α</m:t>
                </m:r>
              </m:oMath>
            </m:oMathPara>
          </w:p>
        </w:tc>
        <w:tc>
          <w:tcPr>
            <w:tcW w:w="284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измеренный угол вращения, °;</w:t>
            </w:r>
          </w:p>
        </w:tc>
      </w:tr>
      <w:tr w:rsidR="002A19FD" w:rsidRPr="002A19FD" w:rsidTr="008D64C6">
        <w:tc>
          <w:tcPr>
            <w:tcW w:w="601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83" w:type="dxa"/>
          </w:tcPr>
          <w:p w:rsidR="002A19FD" w:rsidRPr="002A19FD" w:rsidRDefault="00A410AB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SupPr>
                  <m:e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[</m:t>
                    </m:r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α</m:t>
                    </m:r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]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D</m:t>
                    </m:r>
                  </m:sub>
                  <m:sup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20</m:t>
                    </m:r>
                  </m:sup>
                </m:sSubSup>
              </m:oMath>
            </m:oMathPara>
          </w:p>
        </w:tc>
        <w:tc>
          <w:tcPr>
            <w:tcW w:w="284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2A19FD" w:rsidRPr="002A19FD" w:rsidRDefault="002A19FD" w:rsidP="0043627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удельное оптическое вращение</w:t>
            </w:r>
            <w:r w:rsidR="004362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187</w:t>
            </w: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(°) ∙ мл ∙ дм</w:t>
            </w:r>
            <w:r w:rsidRPr="002A19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2A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∙ г</w:t>
            </w:r>
            <w:r w:rsidRPr="002A19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2A19FD" w:rsidRPr="002A19FD" w:rsidTr="008D64C6">
        <w:tc>
          <w:tcPr>
            <w:tcW w:w="601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83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толщина слоя, дм;</w:t>
            </w:r>
          </w:p>
        </w:tc>
      </w:tr>
      <w:tr w:rsidR="002A19FD" w:rsidRPr="002A19FD" w:rsidTr="008D64C6">
        <w:tc>
          <w:tcPr>
            <w:tcW w:w="601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83" w:type="dxa"/>
          </w:tcPr>
          <w:p w:rsidR="002A19FD" w:rsidRPr="002A19FD" w:rsidRDefault="00A410AB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  <w:vertAlign w:val="subscript"/>
                        <w:lang w:val="en-US"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vertAlign w:val="subscript"/>
                        <w:lang w:val="en-US" w:eastAsia="ru-RU" w:bidi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  <w:vertAlign w:val="subscript"/>
                        <w:lang w:val="en-US" w:eastAsia="ru-RU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2A19FD" w:rsidRPr="002A19FD" w:rsidTr="008D64C6">
        <w:tc>
          <w:tcPr>
            <w:tcW w:w="601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83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284" w:type="dxa"/>
          </w:tcPr>
          <w:p w:rsidR="002A19FD" w:rsidRPr="002A19FD" w:rsidRDefault="002A19FD" w:rsidP="002A19FD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2A19FD" w:rsidRPr="002A19FD" w:rsidRDefault="002A19FD" w:rsidP="00E131D7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гидроксиэтилкрахмала</w:t>
            </w: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препарате, </w:t>
            </w:r>
            <w:r w:rsidR="00E131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г/100 мл</w:t>
            </w:r>
            <w:r w:rsidRPr="002A1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AB4F02" w:rsidRDefault="0047040B" w:rsidP="005B7B7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B67B9">
        <w:rPr>
          <w:rStyle w:val="8"/>
          <w:rFonts w:eastAsiaTheme="minorHAnsi"/>
          <w:b/>
          <w:color w:val="000000" w:themeColor="text1"/>
          <w:sz w:val="28"/>
          <w:szCs w:val="28"/>
        </w:rPr>
        <w:t>Хр</w:t>
      </w:r>
      <w:r w:rsidR="00A14222" w:rsidRPr="001B67B9">
        <w:rPr>
          <w:rStyle w:val="8"/>
          <w:rFonts w:eastAsiaTheme="minorHAnsi"/>
          <w:b/>
          <w:color w:val="000000" w:themeColor="text1"/>
          <w:sz w:val="28"/>
          <w:szCs w:val="28"/>
        </w:rPr>
        <w:t>анение</w:t>
      </w:r>
      <w:r w:rsidR="00A14222" w:rsidRPr="001B67B9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4E135F" w:rsidRPr="001B67B9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A14222" w:rsidRPr="001B67B9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0D3F30" w:rsidRPr="001B67B9">
        <w:rPr>
          <w:rStyle w:val="8"/>
          <w:rFonts w:eastAsiaTheme="minorHAnsi"/>
          <w:color w:val="000000" w:themeColor="text1"/>
          <w:sz w:val="28"/>
          <w:szCs w:val="28"/>
        </w:rPr>
        <w:t>. Не замораживать.</w:t>
      </w:r>
    </w:p>
    <w:sectPr w:rsidR="00AB4F02" w:rsidSect="00A1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7E" w:rsidRDefault="005B7B7E" w:rsidP="00004BE2">
      <w:pPr>
        <w:spacing w:after="0" w:line="240" w:lineRule="auto"/>
      </w:pPr>
      <w:r>
        <w:separator/>
      </w:r>
    </w:p>
  </w:endnote>
  <w:endnote w:type="continuationSeparator" w:id="0">
    <w:p w:rsidR="005B7B7E" w:rsidRDefault="005B7B7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60" w:rsidRDefault="004C30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B7B7E" w:rsidRDefault="00A410A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7B7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8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7B7E" w:rsidRDefault="005B7B7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60" w:rsidRDefault="004C3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7E" w:rsidRDefault="005B7B7E" w:rsidP="00004BE2">
      <w:pPr>
        <w:spacing w:after="0" w:line="240" w:lineRule="auto"/>
      </w:pPr>
      <w:r>
        <w:separator/>
      </w:r>
    </w:p>
  </w:footnote>
  <w:footnote w:type="continuationSeparator" w:id="0">
    <w:p w:rsidR="005B7B7E" w:rsidRDefault="005B7B7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60" w:rsidRDefault="004C30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60" w:rsidRDefault="004C306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7E" w:rsidRPr="00004BE2" w:rsidRDefault="005B7B7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085"/>
    <w:rsid w:val="000027A2"/>
    <w:rsid w:val="00003752"/>
    <w:rsid w:val="00004324"/>
    <w:rsid w:val="00004BE2"/>
    <w:rsid w:val="000079D1"/>
    <w:rsid w:val="00011CA6"/>
    <w:rsid w:val="00016E6C"/>
    <w:rsid w:val="00017134"/>
    <w:rsid w:val="00017BBF"/>
    <w:rsid w:val="00022227"/>
    <w:rsid w:val="00023805"/>
    <w:rsid w:val="00023DC0"/>
    <w:rsid w:val="00024B7C"/>
    <w:rsid w:val="000255BA"/>
    <w:rsid w:val="00027D10"/>
    <w:rsid w:val="000320DF"/>
    <w:rsid w:val="00032A90"/>
    <w:rsid w:val="00037D82"/>
    <w:rsid w:val="00042FFB"/>
    <w:rsid w:val="00051052"/>
    <w:rsid w:val="00053DF4"/>
    <w:rsid w:val="00056D3C"/>
    <w:rsid w:val="000608CD"/>
    <w:rsid w:val="00060A16"/>
    <w:rsid w:val="00065055"/>
    <w:rsid w:val="00065AA9"/>
    <w:rsid w:val="000675C8"/>
    <w:rsid w:val="0007059C"/>
    <w:rsid w:val="00070AC4"/>
    <w:rsid w:val="000726B0"/>
    <w:rsid w:val="00085448"/>
    <w:rsid w:val="00085811"/>
    <w:rsid w:val="0008725F"/>
    <w:rsid w:val="00090074"/>
    <w:rsid w:val="00092F2F"/>
    <w:rsid w:val="000964DB"/>
    <w:rsid w:val="00096FD3"/>
    <w:rsid w:val="0009705C"/>
    <w:rsid w:val="000A0E89"/>
    <w:rsid w:val="000A7ED0"/>
    <w:rsid w:val="000B10B2"/>
    <w:rsid w:val="000B55BE"/>
    <w:rsid w:val="000D0DE4"/>
    <w:rsid w:val="000D154A"/>
    <w:rsid w:val="000D3F30"/>
    <w:rsid w:val="000D4EA8"/>
    <w:rsid w:val="000D6C38"/>
    <w:rsid w:val="000D7A61"/>
    <w:rsid w:val="000E077B"/>
    <w:rsid w:val="000E2801"/>
    <w:rsid w:val="000E6D3A"/>
    <w:rsid w:val="000F00BD"/>
    <w:rsid w:val="000F3A5F"/>
    <w:rsid w:val="000F4855"/>
    <w:rsid w:val="000F5EF2"/>
    <w:rsid w:val="000F6716"/>
    <w:rsid w:val="000F7DB0"/>
    <w:rsid w:val="0010084E"/>
    <w:rsid w:val="00100EDB"/>
    <w:rsid w:val="00101F87"/>
    <w:rsid w:val="00112102"/>
    <w:rsid w:val="00114ED4"/>
    <w:rsid w:val="00117C5F"/>
    <w:rsid w:val="00120393"/>
    <w:rsid w:val="001225B2"/>
    <w:rsid w:val="001236CB"/>
    <w:rsid w:val="00123CBA"/>
    <w:rsid w:val="001249D7"/>
    <w:rsid w:val="001308FF"/>
    <w:rsid w:val="0013090C"/>
    <w:rsid w:val="00135091"/>
    <w:rsid w:val="001360F7"/>
    <w:rsid w:val="00136DCE"/>
    <w:rsid w:val="0013701D"/>
    <w:rsid w:val="00137F87"/>
    <w:rsid w:val="00144EDC"/>
    <w:rsid w:val="00152C78"/>
    <w:rsid w:val="0015365F"/>
    <w:rsid w:val="0016114D"/>
    <w:rsid w:val="0016223D"/>
    <w:rsid w:val="00162636"/>
    <w:rsid w:val="00163D9F"/>
    <w:rsid w:val="00163EFC"/>
    <w:rsid w:val="00170EB7"/>
    <w:rsid w:val="00171106"/>
    <w:rsid w:val="00173FA7"/>
    <w:rsid w:val="001803F9"/>
    <w:rsid w:val="00187200"/>
    <w:rsid w:val="00191743"/>
    <w:rsid w:val="001918C7"/>
    <w:rsid w:val="00197FC8"/>
    <w:rsid w:val="001A1D38"/>
    <w:rsid w:val="001A61DA"/>
    <w:rsid w:val="001A72A5"/>
    <w:rsid w:val="001B3A3D"/>
    <w:rsid w:val="001B46B4"/>
    <w:rsid w:val="001B4E29"/>
    <w:rsid w:val="001B53E1"/>
    <w:rsid w:val="001B67B9"/>
    <w:rsid w:val="001B778C"/>
    <w:rsid w:val="001C199E"/>
    <w:rsid w:val="001C6280"/>
    <w:rsid w:val="001D182E"/>
    <w:rsid w:val="001D380A"/>
    <w:rsid w:val="001D5685"/>
    <w:rsid w:val="001D59B0"/>
    <w:rsid w:val="001E5D02"/>
    <w:rsid w:val="001E742E"/>
    <w:rsid w:val="001F1FBC"/>
    <w:rsid w:val="001F4A88"/>
    <w:rsid w:val="00203336"/>
    <w:rsid w:val="0020778A"/>
    <w:rsid w:val="00207BE3"/>
    <w:rsid w:val="0021473E"/>
    <w:rsid w:val="002173FC"/>
    <w:rsid w:val="0022025D"/>
    <w:rsid w:val="00220A4B"/>
    <w:rsid w:val="002217DE"/>
    <w:rsid w:val="00223329"/>
    <w:rsid w:val="0022683A"/>
    <w:rsid w:val="002277C4"/>
    <w:rsid w:val="002302B1"/>
    <w:rsid w:val="00231C42"/>
    <w:rsid w:val="0023717A"/>
    <w:rsid w:val="00237B2B"/>
    <w:rsid w:val="00240958"/>
    <w:rsid w:val="00242EBA"/>
    <w:rsid w:val="0024466E"/>
    <w:rsid w:val="00244B1C"/>
    <w:rsid w:val="00252225"/>
    <w:rsid w:val="002561F4"/>
    <w:rsid w:val="00256DD0"/>
    <w:rsid w:val="00256FBA"/>
    <w:rsid w:val="00260456"/>
    <w:rsid w:val="002650AE"/>
    <w:rsid w:val="00266324"/>
    <w:rsid w:val="002673CC"/>
    <w:rsid w:val="00270E6C"/>
    <w:rsid w:val="002717C8"/>
    <w:rsid w:val="00281DE6"/>
    <w:rsid w:val="0029571C"/>
    <w:rsid w:val="0029787D"/>
    <w:rsid w:val="002A00F0"/>
    <w:rsid w:val="002A19FD"/>
    <w:rsid w:val="002A2534"/>
    <w:rsid w:val="002A35E4"/>
    <w:rsid w:val="002A5613"/>
    <w:rsid w:val="002A6986"/>
    <w:rsid w:val="002B0CAB"/>
    <w:rsid w:val="002B27AC"/>
    <w:rsid w:val="002B2A5C"/>
    <w:rsid w:val="002B6C2B"/>
    <w:rsid w:val="002C0FED"/>
    <w:rsid w:val="002C1C63"/>
    <w:rsid w:val="002D2CAA"/>
    <w:rsid w:val="002D2E5B"/>
    <w:rsid w:val="002D719D"/>
    <w:rsid w:val="002D7996"/>
    <w:rsid w:val="002E3A38"/>
    <w:rsid w:val="002E6ABA"/>
    <w:rsid w:val="002F0ED9"/>
    <w:rsid w:val="002F16E4"/>
    <w:rsid w:val="002F2D30"/>
    <w:rsid w:val="002F4616"/>
    <w:rsid w:val="002F62FD"/>
    <w:rsid w:val="002F7B77"/>
    <w:rsid w:val="00301D6F"/>
    <w:rsid w:val="00303AD5"/>
    <w:rsid w:val="0030595C"/>
    <w:rsid w:val="00317185"/>
    <w:rsid w:val="00317D51"/>
    <w:rsid w:val="003234F6"/>
    <w:rsid w:val="003243AF"/>
    <w:rsid w:val="00325617"/>
    <w:rsid w:val="00327A99"/>
    <w:rsid w:val="00334C72"/>
    <w:rsid w:val="00334E1E"/>
    <w:rsid w:val="003414A1"/>
    <w:rsid w:val="0034179B"/>
    <w:rsid w:val="00342060"/>
    <w:rsid w:val="00342168"/>
    <w:rsid w:val="00343DF5"/>
    <w:rsid w:val="003457F7"/>
    <w:rsid w:val="00352397"/>
    <w:rsid w:val="003551AB"/>
    <w:rsid w:val="0036029F"/>
    <w:rsid w:val="00360B5D"/>
    <w:rsid w:val="00361DA2"/>
    <w:rsid w:val="003634A3"/>
    <w:rsid w:val="00363A38"/>
    <w:rsid w:val="0036779B"/>
    <w:rsid w:val="0037378A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3667"/>
    <w:rsid w:val="003A3D35"/>
    <w:rsid w:val="003B317B"/>
    <w:rsid w:val="003C17FC"/>
    <w:rsid w:val="003C26DC"/>
    <w:rsid w:val="003C3E37"/>
    <w:rsid w:val="003C5D4F"/>
    <w:rsid w:val="003D3032"/>
    <w:rsid w:val="003D4D6C"/>
    <w:rsid w:val="003D5DF1"/>
    <w:rsid w:val="003D5FED"/>
    <w:rsid w:val="003E3272"/>
    <w:rsid w:val="003E3731"/>
    <w:rsid w:val="003E404C"/>
    <w:rsid w:val="003E618E"/>
    <w:rsid w:val="003E64A3"/>
    <w:rsid w:val="003F1634"/>
    <w:rsid w:val="003F3C38"/>
    <w:rsid w:val="003F706E"/>
    <w:rsid w:val="00401354"/>
    <w:rsid w:val="00403B37"/>
    <w:rsid w:val="00404F35"/>
    <w:rsid w:val="0041008E"/>
    <w:rsid w:val="00411D1F"/>
    <w:rsid w:val="00413000"/>
    <w:rsid w:val="00415D27"/>
    <w:rsid w:val="00417AE0"/>
    <w:rsid w:val="00420888"/>
    <w:rsid w:val="00425611"/>
    <w:rsid w:val="00433AA6"/>
    <w:rsid w:val="00436272"/>
    <w:rsid w:val="00445BCB"/>
    <w:rsid w:val="004462DF"/>
    <w:rsid w:val="004463F2"/>
    <w:rsid w:val="0044733D"/>
    <w:rsid w:val="0047040B"/>
    <w:rsid w:val="00471F47"/>
    <w:rsid w:val="00472094"/>
    <w:rsid w:val="00472A14"/>
    <w:rsid w:val="00472E1B"/>
    <w:rsid w:val="00473042"/>
    <w:rsid w:val="0047768F"/>
    <w:rsid w:val="00480D72"/>
    <w:rsid w:val="0048247C"/>
    <w:rsid w:val="004839A3"/>
    <w:rsid w:val="0048529A"/>
    <w:rsid w:val="00485CE3"/>
    <w:rsid w:val="00491DE3"/>
    <w:rsid w:val="00494363"/>
    <w:rsid w:val="00496563"/>
    <w:rsid w:val="00496E6A"/>
    <w:rsid w:val="004A07BD"/>
    <w:rsid w:val="004A3297"/>
    <w:rsid w:val="004A64C1"/>
    <w:rsid w:val="004A70AA"/>
    <w:rsid w:val="004A792F"/>
    <w:rsid w:val="004B5F6E"/>
    <w:rsid w:val="004C0067"/>
    <w:rsid w:val="004C098D"/>
    <w:rsid w:val="004C15E3"/>
    <w:rsid w:val="004C1C58"/>
    <w:rsid w:val="004C3060"/>
    <w:rsid w:val="004C4B4C"/>
    <w:rsid w:val="004D07A5"/>
    <w:rsid w:val="004D23E2"/>
    <w:rsid w:val="004D3012"/>
    <w:rsid w:val="004D3F54"/>
    <w:rsid w:val="004D4807"/>
    <w:rsid w:val="004D51FC"/>
    <w:rsid w:val="004D66DB"/>
    <w:rsid w:val="004D6A3D"/>
    <w:rsid w:val="004E135F"/>
    <w:rsid w:val="004E23A0"/>
    <w:rsid w:val="004E2747"/>
    <w:rsid w:val="004E3187"/>
    <w:rsid w:val="004E772D"/>
    <w:rsid w:val="004F07F2"/>
    <w:rsid w:val="004F1E02"/>
    <w:rsid w:val="004F2EB0"/>
    <w:rsid w:val="004F31C7"/>
    <w:rsid w:val="004F41E9"/>
    <w:rsid w:val="004F6C1C"/>
    <w:rsid w:val="00501B34"/>
    <w:rsid w:val="005027FB"/>
    <w:rsid w:val="00502BFC"/>
    <w:rsid w:val="005049FA"/>
    <w:rsid w:val="00506E31"/>
    <w:rsid w:val="00510DB1"/>
    <w:rsid w:val="00513EB1"/>
    <w:rsid w:val="00516936"/>
    <w:rsid w:val="005210CF"/>
    <w:rsid w:val="005223FD"/>
    <w:rsid w:val="00523887"/>
    <w:rsid w:val="00530FB5"/>
    <w:rsid w:val="005347DE"/>
    <w:rsid w:val="00534C20"/>
    <w:rsid w:val="0053622E"/>
    <w:rsid w:val="00537219"/>
    <w:rsid w:val="0053759B"/>
    <w:rsid w:val="00541713"/>
    <w:rsid w:val="00543451"/>
    <w:rsid w:val="005450F6"/>
    <w:rsid w:val="005456AB"/>
    <w:rsid w:val="00545701"/>
    <w:rsid w:val="005470A6"/>
    <w:rsid w:val="005478A0"/>
    <w:rsid w:val="00550022"/>
    <w:rsid w:val="0055170B"/>
    <w:rsid w:val="00552C0D"/>
    <w:rsid w:val="00553050"/>
    <w:rsid w:val="005530D7"/>
    <w:rsid w:val="005535AD"/>
    <w:rsid w:val="0055384D"/>
    <w:rsid w:val="00554335"/>
    <w:rsid w:val="00555894"/>
    <w:rsid w:val="005574FA"/>
    <w:rsid w:val="0056080D"/>
    <w:rsid w:val="00574E29"/>
    <w:rsid w:val="00581CA5"/>
    <w:rsid w:val="00582BFB"/>
    <w:rsid w:val="00582D61"/>
    <w:rsid w:val="0058441B"/>
    <w:rsid w:val="00585C83"/>
    <w:rsid w:val="00597B6F"/>
    <w:rsid w:val="005A5286"/>
    <w:rsid w:val="005A6409"/>
    <w:rsid w:val="005A667E"/>
    <w:rsid w:val="005B6846"/>
    <w:rsid w:val="005B78E6"/>
    <w:rsid w:val="005B7B7E"/>
    <w:rsid w:val="005C2531"/>
    <w:rsid w:val="005C3108"/>
    <w:rsid w:val="005C3661"/>
    <w:rsid w:val="005C3CD4"/>
    <w:rsid w:val="005C63F5"/>
    <w:rsid w:val="005D0640"/>
    <w:rsid w:val="005D36A3"/>
    <w:rsid w:val="005D414A"/>
    <w:rsid w:val="005D4422"/>
    <w:rsid w:val="005E2657"/>
    <w:rsid w:val="005E2D3A"/>
    <w:rsid w:val="005E684C"/>
    <w:rsid w:val="005E7C0C"/>
    <w:rsid w:val="005F0DDF"/>
    <w:rsid w:val="005F383D"/>
    <w:rsid w:val="005F5BAA"/>
    <w:rsid w:val="00602765"/>
    <w:rsid w:val="00607524"/>
    <w:rsid w:val="00615E78"/>
    <w:rsid w:val="00616C65"/>
    <w:rsid w:val="006257A2"/>
    <w:rsid w:val="00630708"/>
    <w:rsid w:val="00640150"/>
    <w:rsid w:val="00642080"/>
    <w:rsid w:val="00644B76"/>
    <w:rsid w:val="006553FD"/>
    <w:rsid w:val="00656C09"/>
    <w:rsid w:val="006663D1"/>
    <w:rsid w:val="0066697F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85C03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4642"/>
    <w:rsid w:val="006D6090"/>
    <w:rsid w:val="006D6B61"/>
    <w:rsid w:val="006D6DAD"/>
    <w:rsid w:val="006E5DC9"/>
    <w:rsid w:val="006F5B3F"/>
    <w:rsid w:val="00705EBF"/>
    <w:rsid w:val="00714387"/>
    <w:rsid w:val="0071480A"/>
    <w:rsid w:val="007165DF"/>
    <w:rsid w:val="0072290A"/>
    <w:rsid w:val="007263B3"/>
    <w:rsid w:val="0072753B"/>
    <w:rsid w:val="007322B9"/>
    <w:rsid w:val="00734F90"/>
    <w:rsid w:val="00734FE1"/>
    <w:rsid w:val="007365FE"/>
    <w:rsid w:val="00740A1D"/>
    <w:rsid w:val="00746099"/>
    <w:rsid w:val="0074752E"/>
    <w:rsid w:val="0075065C"/>
    <w:rsid w:val="00750C66"/>
    <w:rsid w:val="00750CD4"/>
    <w:rsid w:val="00752B53"/>
    <w:rsid w:val="00752CA5"/>
    <w:rsid w:val="00754450"/>
    <w:rsid w:val="00762F95"/>
    <w:rsid w:val="00765B46"/>
    <w:rsid w:val="0077304A"/>
    <w:rsid w:val="007731B0"/>
    <w:rsid w:val="00773934"/>
    <w:rsid w:val="007810C9"/>
    <w:rsid w:val="0078474A"/>
    <w:rsid w:val="00786BED"/>
    <w:rsid w:val="00794382"/>
    <w:rsid w:val="00794FD7"/>
    <w:rsid w:val="007A0275"/>
    <w:rsid w:val="007A2A24"/>
    <w:rsid w:val="007A53C1"/>
    <w:rsid w:val="007B1577"/>
    <w:rsid w:val="007B2337"/>
    <w:rsid w:val="007C0197"/>
    <w:rsid w:val="007C1BAD"/>
    <w:rsid w:val="007C4498"/>
    <w:rsid w:val="007C4D88"/>
    <w:rsid w:val="007D237A"/>
    <w:rsid w:val="007D4A55"/>
    <w:rsid w:val="007E2E6B"/>
    <w:rsid w:val="007F4CFE"/>
    <w:rsid w:val="007F605C"/>
    <w:rsid w:val="0080029D"/>
    <w:rsid w:val="008018CA"/>
    <w:rsid w:val="0080270D"/>
    <w:rsid w:val="008034DC"/>
    <w:rsid w:val="00805211"/>
    <w:rsid w:val="008060C4"/>
    <w:rsid w:val="008140C5"/>
    <w:rsid w:val="0081593C"/>
    <w:rsid w:val="008162A0"/>
    <w:rsid w:val="00816A65"/>
    <w:rsid w:val="0082032A"/>
    <w:rsid w:val="008210BE"/>
    <w:rsid w:val="00824F93"/>
    <w:rsid w:val="008268C1"/>
    <w:rsid w:val="00833EEC"/>
    <w:rsid w:val="008351C8"/>
    <w:rsid w:val="008354DC"/>
    <w:rsid w:val="00836F1F"/>
    <w:rsid w:val="00840251"/>
    <w:rsid w:val="00842130"/>
    <w:rsid w:val="008455C2"/>
    <w:rsid w:val="00846379"/>
    <w:rsid w:val="00847C6D"/>
    <w:rsid w:val="00851246"/>
    <w:rsid w:val="00851981"/>
    <w:rsid w:val="00856056"/>
    <w:rsid w:val="0085683E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A5A56"/>
    <w:rsid w:val="008B144D"/>
    <w:rsid w:val="008B1B32"/>
    <w:rsid w:val="008B3DBC"/>
    <w:rsid w:val="008B7822"/>
    <w:rsid w:val="008C0690"/>
    <w:rsid w:val="008C144B"/>
    <w:rsid w:val="008C2E71"/>
    <w:rsid w:val="008C55C4"/>
    <w:rsid w:val="008C5F26"/>
    <w:rsid w:val="008D1AC4"/>
    <w:rsid w:val="008D4BDE"/>
    <w:rsid w:val="008D64C6"/>
    <w:rsid w:val="008D70C3"/>
    <w:rsid w:val="008E18C4"/>
    <w:rsid w:val="008E1ACB"/>
    <w:rsid w:val="008E1AD7"/>
    <w:rsid w:val="008E51E1"/>
    <w:rsid w:val="008E660A"/>
    <w:rsid w:val="008E7F8A"/>
    <w:rsid w:val="008F173B"/>
    <w:rsid w:val="008F2AC3"/>
    <w:rsid w:val="008F60BA"/>
    <w:rsid w:val="008F6692"/>
    <w:rsid w:val="00904F41"/>
    <w:rsid w:val="00907307"/>
    <w:rsid w:val="009073FE"/>
    <w:rsid w:val="0090753D"/>
    <w:rsid w:val="00912040"/>
    <w:rsid w:val="0092563D"/>
    <w:rsid w:val="00930924"/>
    <w:rsid w:val="00934592"/>
    <w:rsid w:val="009346CB"/>
    <w:rsid w:val="00936F0D"/>
    <w:rsid w:val="00937A80"/>
    <w:rsid w:val="00943BC3"/>
    <w:rsid w:val="00945A88"/>
    <w:rsid w:val="00945D39"/>
    <w:rsid w:val="00946F3A"/>
    <w:rsid w:val="00951024"/>
    <w:rsid w:val="009513F5"/>
    <w:rsid w:val="00952F30"/>
    <w:rsid w:val="009534B0"/>
    <w:rsid w:val="009565C9"/>
    <w:rsid w:val="00956EC3"/>
    <w:rsid w:val="0096346E"/>
    <w:rsid w:val="00970BC7"/>
    <w:rsid w:val="00971AE2"/>
    <w:rsid w:val="009731EE"/>
    <w:rsid w:val="00976FA3"/>
    <w:rsid w:val="00983D64"/>
    <w:rsid w:val="0098501F"/>
    <w:rsid w:val="00985833"/>
    <w:rsid w:val="0098584A"/>
    <w:rsid w:val="00986195"/>
    <w:rsid w:val="00987313"/>
    <w:rsid w:val="0099036D"/>
    <w:rsid w:val="009921A5"/>
    <w:rsid w:val="00993130"/>
    <w:rsid w:val="009949F7"/>
    <w:rsid w:val="009954DB"/>
    <w:rsid w:val="009A15B8"/>
    <w:rsid w:val="009A1A89"/>
    <w:rsid w:val="009A1EDA"/>
    <w:rsid w:val="009A234C"/>
    <w:rsid w:val="009A44A9"/>
    <w:rsid w:val="009A58DF"/>
    <w:rsid w:val="009A5A1D"/>
    <w:rsid w:val="009A6D84"/>
    <w:rsid w:val="009A7227"/>
    <w:rsid w:val="009A7E34"/>
    <w:rsid w:val="009B04A3"/>
    <w:rsid w:val="009B0D62"/>
    <w:rsid w:val="009B5BA1"/>
    <w:rsid w:val="009C20A7"/>
    <w:rsid w:val="009C3224"/>
    <w:rsid w:val="009D4F89"/>
    <w:rsid w:val="009D66AE"/>
    <w:rsid w:val="009D6A08"/>
    <w:rsid w:val="009D745B"/>
    <w:rsid w:val="009E1505"/>
    <w:rsid w:val="009E1FD4"/>
    <w:rsid w:val="009E29B8"/>
    <w:rsid w:val="009E4A72"/>
    <w:rsid w:val="009E4C73"/>
    <w:rsid w:val="009E7707"/>
    <w:rsid w:val="009F469B"/>
    <w:rsid w:val="00A02B4D"/>
    <w:rsid w:val="00A0481F"/>
    <w:rsid w:val="00A05241"/>
    <w:rsid w:val="00A120A1"/>
    <w:rsid w:val="00A12E25"/>
    <w:rsid w:val="00A134D3"/>
    <w:rsid w:val="00A13FB9"/>
    <w:rsid w:val="00A14222"/>
    <w:rsid w:val="00A14373"/>
    <w:rsid w:val="00A16ABF"/>
    <w:rsid w:val="00A16BB1"/>
    <w:rsid w:val="00A1739A"/>
    <w:rsid w:val="00A2202E"/>
    <w:rsid w:val="00A23AA8"/>
    <w:rsid w:val="00A27F80"/>
    <w:rsid w:val="00A328EA"/>
    <w:rsid w:val="00A32BFE"/>
    <w:rsid w:val="00A34D03"/>
    <w:rsid w:val="00A363B0"/>
    <w:rsid w:val="00A40540"/>
    <w:rsid w:val="00A410AB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4A0A"/>
    <w:rsid w:val="00A957DF"/>
    <w:rsid w:val="00AA0FD3"/>
    <w:rsid w:val="00AA3192"/>
    <w:rsid w:val="00AA65E9"/>
    <w:rsid w:val="00AB329F"/>
    <w:rsid w:val="00AB3D6A"/>
    <w:rsid w:val="00AB4F02"/>
    <w:rsid w:val="00AD0A10"/>
    <w:rsid w:val="00AD2B8E"/>
    <w:rsid w:val="00AD47CF"/>
    <w:rsid w:val="00AD5DE4"/>
    <w:rsid w:val="00AE1278"/>
    <w:rsid w:val="00AE2B9A"/>
    <w:rsid w:val="00AF0490"/>
    <w:rsid w:val="00AF0A42"/>
    <w:rsid w:val="00AF6CBE"/>
    <w:rsid w:val="00B07F7C"/>
    <w:rsid w:val="00B10D08"/>
    <w:rsid w:val="00B11B5B"/>
    <w:rsid w:val="00B11EB6"/>
    <w:rsid w:val="00B15444"/>
    <w:rsid w:val="00B15CF4"/>
    <w:rsid w:val="00B17DB4"/>
    <w:rsid w:val="00B20550"/>
    <w:rsid w:val="00B21A2C"/>
    <w:rsid w:val="00B24D7F"/>
    <w:rsid w:val="00B2556F"/>
    <w:rsid w:val="00B25D20"/>
    <w:rsid w:val="00B30457"/>
    <w:rsid w:val="00B314B4"/>
    <w:rsid w:val="00B36F05"/>
    <w:rsid w:val="00B36F08"/>
    <w:rsid w:val="00B372A2"/>
    <w:rsid w:val="00B37C5A"/>
    <w:rsid w:val="00B406EA"/>
    <w:rsid w:val="00B4180D"/>
    <w:rsid w:val="00B419A0"/>
    <w:rsid w:val="00B429C0"/>
    <w:rsid w:val="00B46570"/>
    <w:rsid w:val="00B46F6C"/>
    <w:rsid w:val="00B500E3"/>
    <w:rsid w:val="00B51973"/>
    <w:rsid w:val="00B53F5E"/>
    <w:rsid w:val="00B54648"/>
    <w:rsid w:val="00B54F51"/>
    <w:rsid w:val="00B57C55"/>
    <w:rsid w:val="00B60333"/>
    <w:rsid w:val="00B6176A"/>
    <w:rsid w:val="00B62FFA"/>
    <w:rsid w:val="00B71B16"/>
    <w:rsid w:val="00B71C72"/>
    <w:rsid w:val="00B740A8"/>
    <w:rsid w:val="00B8109F"/>
    <w:rsid w:val="00B84B37"/>
    <w:rsid w:val="00B8650C"/>
    <w:rsid w:val="00B86FEF"/>
    <w:rsid w:val="00B9027B"/>
    <w:rsid w:val="00B9278F"/>
    <w:rsid w:val="00B979EE"/>
    <w:rsid w:val="00BA12A3"/>
    <w:rsid w:val="00BA21C6"/>
    <w:rsid w:val="00BA2979"/>
    <w:rsid w:val="00BA4FA5"/>
    <w:rsid w:val="00BA520B"/>
    <w:rsid w:val="00BA58AE"/>
    <w:rsid w:val="00BA5999"/>
    <w:rsid w:val="00BA7BBB"/>
    <w:rsid w:val="00BB13AF"/>
    <w:rsid w:val="00BB69FF"/>
    <w:rsid w:val="00BB7F63"/>
    <w:rsid w:val="00BC6752"/>
    <w:rsid w:val="00BC790A"/>
    <w:rsid w:val="00BC79E8"/>
    <w:rsid w:val="00BD14B7"/>
    <w:rsid w:val="00BD5369"/>
    <w:rsid w:val="00BD5451"/>
    <w:rsid w:val="00BE05BC"/>
    <w:rsid w:val="00BE1C1B"/>
    <w:rsid w:val="00BE4101"/>
    <w:rsid w:val="00BF3296"/>
    <w:rsid w:val="00BF352A"/>
    <w:rsid w:val="00BF357C"/>
    <w:rsid w:val="00BF3A57"/>
    <w:rsid w:val="00C02EA4"/>
    <w:rsid w:val="00C04A72"/>
    <w:rsid w:val="00C06535"/>
    <w:rsid w:val="00C11C97"/>
    <w:rsid w:val="00C12596"/>
    <w:rsid w:val="00C125C8"/>
    <w:rsid w:val="00C14A75"/>
    <w:rsid w:val="00C20C53"/>
    <w:rsid w:val="00C25206"/>
    <w:rsid w:val="00C27942"/>
    <w:rsid w:val="00C328C3"/>
    <w:rsid w:val="00C35B7B"/>
    <w:rsid w:val="00C3741C"/>
    <w:rsid w:val="00C45F8D"/>
    <w:rsid w:val="00C501AB"/>
    <w:rsid w:val="00C51F4F"/>
    <w:rsid w:val="00C52182"/>
    <w:rsid w:val="00C524EA"/>
    <w:rsid w:val="00C52CD3"/>
    <w:rsid w:val="00C611B2"/>
    <w:rsid w:val="00C72F4A"/>
    <w:rsid w:val="00C73848"/>
    <w:rsid w:val="00C74A79"/>
    <w:rsid w:val="00C77C02"/>
    <w:rsid w:val="00C80BF6"/>
    <w:rsid w:val="00C86C77"/>
    <w:rsid w:val="00C90807"/>
    <w:rsid w:val="00C91911"/>
    <w:rsid w:val="00C93042"/>
    <w:rsid w:val="00C95743"/>
    <w:rsid w:val="00C97896"/>
    <w:rsid w:val="00CA4ACB"/>
    <w:rsid w:val="00CA70E0"/>
    <w:rsid w:val="00CA7FB9"/>
    <w:rsid w:val="00CC4128"/>
    <w:rsid w:val="00CC70BC"/>
    <w:rsid w:val="00CD6CE1"/>
    <w:rsid w:val="00CE035A"/>
    <w:rsid w:val="00CE0B4A"/>
    <w:rsid w:val="00CF01DB"/>
    <w:rsid w:val="00CF1961"/>
    <w:rsid w:val="00CF2F5A"/>
    <w:rsid w:val="00CF566A"/>
    <w:rsid w:val="00CF5BBA"/>
    <w:rsid w:val="00CF7503"/>
    <w:rsid w:val="00D00AC3"/>
    <w:rsid w:val="00D01AF5"/>
    <w:rsid w:val="00D01E4D"/>
    <w:rsid w:val="00D066A5"/>
    <w:rsid w:val="00D07960"/>
    <w:rsid w:val="00D1312B"/>
    <w:rsid w:val="00D176EB"/>
    <w:rsid w:val="00D17CDB"/>
    <w:rsid w:val="00D202A7"/>
    <w:rsid w:val="00D2069E"/>
    <w:rsid w:val="00D21B8B"/>
    <w:rsid w:val="00D21F51"/>
    <w:rsid w:val="00D23263"/>
    <w:rsid w:val="00D247AE"/>
    <w:rsid w:val="00D24C0A"/>
    <w:rsid w:val="00D25624"/>
    <w:rsid w:val="00D26006"/>
    <w:rsid w:val="00D32660"/>
    <w:rsid w:val="00D34145"/>
    <w:rsid w:val="00D40995"/>
    <w:rsid w:val="00D409C0"/>
    <w:rsid w:val="00D41E4F"/>
    <w:rsid w:val="00D50F00"/>
    <w:rsid w:val="00D52662"/>
    <w:rsid w:val="00D53FAD"/>
    <w:rsid w:val="00D54A8E"/>
    <w:rsid w:val="00D61011"/>
    <w:rsid w:val="00D631EC"/>
    <w:rsid w:val="00D648B2"/>
    <w:rsid w:val="00D64A54"/>
    <w:rsid w:val="00D65556"/>
    <w:rsid w:val="00D65B7C"/>
    <w:rsid w:val="00D71BC6"/>
    <w:rsid w:val="00D74D40"/>
    <w:rsid w:val="00D74DAA"/>
    <w:rsid w:val="00D76BBA"/>
    <w:rsid w:val="00D77CE3"/>
    <w:rsid w:val="00D8443B"/>
    <w:rsid w:val="00D84681"/>
    <w:rsid w:val="00D86E21"/>
    <w:rsid w:val="00D92627"/>
    <w:rsid w:val="00DA0D22"/>
    <w:rsid w:val="00DA0EDB"/>
    <w:rsid w:val="00DA3038"/>
    <w:rsid w:val="00DA4521"/>
    <w:rsid w:val="00DA5E2D"/>
    <w:rsid w:val="00DB15D8"/>
    <w:rsid w:val="00DB3CBC"/>
    <w:rsid w:val="00DC2EE4"/>
    <w:rsid w:val="00DD0C4A"/>
    <w:rsid w:val="00DD3BDC"/>
    <w:rsid w:val="00DD6357"/>
    <w:rsid w:val="00DD7996"/>
    <w:rsid w:val="00DE52B0"/>
    <w:rsid w:val="00DF5126"/>
    <w:rsid w:val="00DF5B92"/>
    <w:rsid w:val="00E015B2"/>
    <w:rsid w:val="00E01E0E"/>
    <w:rsid w:val="00E02103"/>
    <w:rsid w:val="00E029D9"/>
    <w:rsid w:val="00E033D4"/>
    <w:rsid w:val="00E045E5"/>
    <w:rsid w:val="00E064AC"/>
    <w:rsid w:val="00E131D7"/>
    <w:rsid w:val="00E14685"/>
    <w:rsid w:val="00E147EC"/>
    <w:rsid w:val="00E1494B"/>
    <w:rsid w:val="00E16DB7"/>
    <w:rsid w:val="00E20CCF"/>
    <w:rsid w:val="00E254CE"/>
    <w:rsid w:val="00E27AA5"/>
    <w:rsid w:val="00E330AF"/>
    <w:rsid w:val="00E34E47"/>
    <w:rsid w:val="00E35434"/>
    <w:rsid w:val="00E41586"/>
    <w:rsid w:val="00E42334"/>
    <w:rsid w:val="00E43930"/>
    <w:rsid w:val="00E43A49"/>
    <w:rsid w:val="00E4690D"/>
    <w:rsid w:val="00E51108"/>
    <w:rsid w:val="00E53755"/>
    <w:rsid w:val="00E56FCA"/>
    <w:rsid w:val="00E579A5"/>
    <w:rsid w:val="00E618F3"/>
    <w:rsid w:val="00E61D55"/>
    <w:rsid w:val="00E629F5"/>
    <w:rsid w:val="00E6416F"/>
    <w:rsid w:val="00E65F78"/>
    <w:rsid w:val="00E6767D"/>
    <w:rsid w:val="00E70254"/>
    <w:rsid w:val="00E71869"/>
    <w:rsid w:val="00E71C8F"/>
    <w:rsid w:val="00E72BC4"/>
    <w:rsid w:val="00E76FB0"/>
    <w:rsid w:val="00E7789D"/>
    <w:rsid w:val="00E821B8"/>
    <w:rsid w:val="00E8430A"/>
    <w:rsid w:val="00E85D8E"/>
    <w:rsid w:val="00E873A8"/>
    <w:rsid w:val="00E87E73"/>
    <w:rsid w:val="00E912A3"/>
    <w:rsid w:val="00E92CC8"/>
    <w:rsid w:val="00E939CE"/>
    <w:rsid w:val="00E93A70"/>
    <w:rsid w:val="00E93F57"/>
    <w:rsid w:val="00E9652F"/>
    <w:rsid w:val="00E9729D"/>
    <w:rsid w:val="00EA6B91"/>
    <w:rsid w:val="00EB1397"/>
    <w:rsid w:val="00EB5F0C"/>
    <w:rsid w:val="00EB6F3A"/>
    <w:rsid w:val="00EC0C1F"/>
    <w:rsid w:val="00EC3AD5"/>
    <w:rsid w:val="00EC5359"/>
    <w:rsid w:val="00EC5E39"/>
    <w:rsid w:val="00EC76BD"/>
    <w:rsid w:val="00ED0F92"/>
    <w:rsid w:val="00ED130C"/>
    <w:rsid w:val="00ED3F29"/>
    <w:rsid w:val="00EE1695"/>
    <w:rsid w:val="00EE2022"/>
    <w:rsid w:val="00EE2348"/>
    <w:rsid w:val="00EE3196"/>
    <w:rsid w:val="00EE3841"/>
    <w:rsid w:val="00EE3DDD"/>
    <w:rsid w:val="00EE6C9B"/>
    <w:rsid w:val="00EF32F4"/>
    <w:rsid w:val="00EF7BF5"/>
    <w:rsid w:val="00F053C3"/>
    <w:rsid w:val="00F07A61"/>
    <w:rsid w:val="00F11415"/>
    <w:rsid w:val="00F1143C"/>
    <w:rsid w:val="00F155C9"/>
    <w:rsid w:val="00F17D8A"/>
    <w:rsid w:val="00F203E8"/>
    <w:rsid w:val="00F21951"/>
    <w:rsid w:val="00F22254"/>
    <w:rsid w:val="00F239A2"/>
    <w:rsid w:val="00F2442A"/>
    <w:rsid w:val="00F32A21"/>
    <w:rsid w:val="00F337BE"/>
    <w:rsid w:val="00F36956"/>
    <w:rsid w:val="00F41817"/>
    <w:rsid w:val="00F42414"/>
    <w:rsid w:val="00F430F5"/>
    <w:rsid w:val="00F44712"/>
    <w:rsid w:val="00F4756C"/>
    <w:rsid w:val="00F478EE"/>
    <w:rsid w:val="00F47ED5"/>
    <w:rsid w:val="00F530B2"/>
    <w:rsid w:val="00F5359C"/>
    <w:rsid w:val="00F5610A"/>
    <w:rsid w:val="00F62480"/>
    <w:rsid w:val="00F63326"/>
    <w:rsid w:val="00F6515C"/>
    <w:rsid w:val="00F675C5"/>
    <w:rsid w:val="00F71A42"/>
    <w:rsid w:val="00F721C7"/>
    <w:rsid w:val="00F7394A"/>
    <w:rsid w:val="00F73B71"/>
    <w:rsid w:val="00F73FA3"/>
    <w:rsid w:val="00F744A7"/>
    <w:rsid w:val="00F76C50"/>
    <w:rsid w:val="00F817FD"/>
    <w:rsid w:val="00F87C33"/>
    <w:rsid w:val="00F90A65"/>
    <w:rsid w:val="00F921E3"/>
    <w:rsid w:val="00F924FF"/>
    <w:rsid w:val="00F961FE"/>
    <w:rsid w:val="00FA60A7"/>
    <w:rsid w:val="00FA7606"/>
    <w:rsid w:val="00FB0784"/>
    <w:rsid w:val="00FB0BE5"/>
    <w:rsid w:val="00FB2A06"/>
    <w:rsid w:val="00FB35A2"/>
    <w:rsid w:val="00FB5EC4"/>
    <w:rsid w:val="00FC0F32"/>
    <w:rsid w:val="00FC15FD"/>
    <w:rsid w:val="00FC1A14"/>
    <w:rsid w:val="00FC53D0"/>
    <w:rsid w:val="00FC7C3A"/>
    <w:rsid w:val="00FD119F"/>
    <w:rsid w:val="00FD18B2"/>
    <w:rsid w:val="00FD274C"/>
    <w:rsid w:val="00FD7835"/>
    <w:rsid w:val="00FE1E81"/>
    <w:rsid w:val="00FE1EBF"/>
    <w:rsid w:val="00FE5662"/>
    <w:rsid w:val="00FF0CF4"/>
    <w:rsid w:val="00FF0DCE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af3">
    <w:name w:val="Основной текст + Курсив"/>
    <w:basedOn w:val="a7"/>
    <w:rsid w:val="001C62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4">
    <w:name w:val="annotation reference"/>
    <w:basedOn w:val="a0"/>
    <w:unhideWhenUsed/>
    <w:rsid w:val="00A2202E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A2202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A2202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20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22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7E55-845B-49A9-B1ED-B289361C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</cp:revision>
  <cp:lastPrinted>2019-07-23T08:10:00Z</cp:lastPrinted>
  <dcterms:created xsi:type="dcterms:W3CDTF">2019-07-23T06:42:00Z</dcterms:created>
  <dcterms:modified xsi:type="dcterms:W3CDTF">2019-09-25T10:30:00Z</dcterms:modified>
</cp:coreProperties>
</file>