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7D" w:rsidRPr="00B30985" w:rsidRDefault="00867E7D" w:rsidP="00645A15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7E7D" w:rsidRPr="00B30985" w:rsidRDefault="004D3FDE" w:rsidP="00D07396">
      <w:pPr>
        <w:pStyle w:val="a6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Железа(III)</w:t>
      </w:r>
      <w:r w:rsidR="000178A7" w:rsidRPr="000178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178A7" w:rsidRPr="000178A7">
        <w:rPr>
          <w:rFonts w:ascii="Times New Roman" w:hAnsi="Times New Roman"/>
          <w:b/>
          <w:sz w:val="28"/>
          <w:szCs w:val="28"/>
        </w:rPr>
        <w:t>гидроксид</w:t>
      </w:r>
      <w:proofErr w:type="spellEnd"/>
      <w:r w:rsidR="000178A7" w:rsidRPr="000178A7">
        <w:rPr>
          <w:rFonts w:ascii="Times New Roman" w:hAnsi="Times New Roman"/>
          <w:b/>
          <w:sz w:val="28"/>
          <w:szCs w:val="28"/>
        </w:rPr>
        <w:t xml:space="preserve"> сахарозный</w:t>
      </w:r>
      <w:r w:rsidR="00D07396">
        <w:rPr>
          <w:rFonts w:ascii="Times New Roman" w:hAnsi="Times New Roman"/>
          <w:b/>
          <w:sz w:val="28"/>
          <w:szCs w:val="28"/>
        </w:rPr>
        <w:t xml:space="preserve"> комплекс</w:t>
      </w:r>
      <w:r w:rsidR="00B21FD3" w:rsidRPr="00B30985">
        <w:rPr>
          <w:rFonts w:ascii="Times New Roman" w:hAnsi="Times New Roman"/>
          <w:b/>
          <w:sz w:val="28"/>
          <w:szCs w:val="28"/>
        </w:rPr>
        <w:tab/>
        <w:t>ФС</w:t>
      </w:r>
    </w:p>
    <w:p w:rsidR="00867E7D" w:rsidRPr="00B30985" w:rsidRDefault="000178A7" w:rsidP="00D07396">
      <w:pPr>
        <w:pStyle w:val="a6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178A7">
        <w:rPr>
          <w:rFonts w:ascii="Times New Roman" w:hAnsi="Times New Roman"/>
          <w:b/>
          <w:sz w:val="28"/>
          <w:szCs w:val="28"/>
        </w:rPr>
        <w:t>Железа</w:t>
      </w:r>
      <w:r w:rsidR="004D3FDE">
        <w:rPr>
          <w:rFonts w:ascii="Times New Roman" w:hAnsi="Times New Roman"/>
          <w:b/>
          <w:sz w:val="28"/>
          <w:szCs w:val="28"/>
        </w:rPr>
        <w:t>(</w:t>
      </w:r>
      <w:r w:rsidRPr="000178A7">
        <w:rPr>
          <w:rFonts w:ascii="Times New Roman" w:hAnsi="Times New Roman"/>
          <w:b/>
          <w:sz w:val="28"/>
          <w:szCs w:val="28"/>
        </w:rPr>
        <w:t>III</w:t>
      </w:r>
      <w:r w:rsidR="004D3FDE">
        <w:rPr>
          <w:rFonts w:ascii="Times New Roman" w:hAnsi="Times New Roman"/>
          <w:b/>
          <w:sz w:val="28"/>
          <w:szCs w:val="28"/>
        </w:rPr>
        <w:t>)</w:t>
      </w:r>
      <w:r w:rsidRPr="000178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78A7">
        <w:rPr>
          <w:rFonts w:ascii="Times New Roman" w:hAnsi="Times New Roman"/>
          <w:b/>
          <w:sz w:val="28"/>
          <w:szCs w:val="28"/>
        </w:rPr>
        <w:t>гидроксид</w:t>
      </w:r>
      <w:proofErr w:type="spellEnd"/>
      <w:r w:rsidRPr="000178A7">
        <w:rPr>
          <w:rFonts w:ascii="Times New Roman" w:hAnsi="Times New Roman"/>
          <w:b/>
          <w:sz w:val="28"/>
          <w:szCs w:val="28"/>
        </w:rPr>
        <w:t xml:space="preserve"> сахарозный</w:t>
      </w:r>
      <w:r w:rsidR="00D07396">
        <w:rPr>
          <w:rFonts w:ascii="Times New Roman" w:hAnsi="Times New Roman"/>
          <w:b/>
          <w:sz w:val="28"/>
          <w:szCs w:val="28"/>
        </w:rPr>
        <w:t xml:space="preserve"> комплекс</w:t>
      </w:r>
    </w:p>
    <w:p w:rsidR="00867E7D" w:rsidRPr="00C36AAF" w:rsidRDefault="00D07396" w:rsidP="00D07396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proofErr w:type="gramStart"/>
      <w:r w:rsidRPr="00D07396">
        <w:rPr>
          <w:rFonts w:ascii="Times New Roman" w:hAnsi="Times New Roman"/>
          <w:b/>
          <w:snapToGrid w:val="0"/>
          <w:sz w:val="28"/>
          <w:szCs w:val="28"/>
          <w:lang w:val="en-US"/>
        </w:rPr>
        <w:t>Ferri</w:t>
      </w:r>
      <w:proofErr w:type="spellEnd"/>
      <w:r w:rsidRPr="00C36AAF">
        <w:rPr>
          <w:rFonts w:ascii="Times New Roman" w:hAnsi="Times New Roman"/>
          <w:b/>
          <w:snapToGrid w:val="0"/>
          <w:sz w:val="28"/>
          <w:szCs w:val="28"/>
        </w:rPr>
        <w:t>(</w:t>
      </w:r>
      <w:proofErr w:type="gramEnd"/>
      <w:r w:rsidRPr="00D07396">
        <w:rPr>
          <w:rFonts w:ascii="Times New Roman" w:hAnsi="Times New Roman"/>
          <w:b/>
          <w:snapToGrid w:val="0"/>
          <w:sz w:val="28"/>
          <w:szCs w:val="28"/>
          <w:lang w:val="en-US"/>
        </w:rPr>
        <w:t>III</w:t>
      </w:r>
      <w:r w:rsidRPr="00C36AAF">
        <w:rPr>
          <w:rFonts w:ascii="Times New Roman" w:hAnsi="Times New Roman"/>
          <w:b/>
          <w:snapToGrid w:val="0"/>
          <w:sz w:val="28"/>
          <w:szCs w:val="28"/>
        </w:rPr>
        <w:t xml:space="preserve">) </w:t>
      </w:r>
      <w:proofErr w:type="spellStart"/>
      <w:r w:rsidRPr="00D07396">
        <w:rPr>
          <w:rFonts w:ascii="Times New Roman" w:hAnsi="Times New Roman"/>
          <w:b/>
          <w:snapToGrid w:val="0"/>
          <w:sz w:val="28"/>
          <w:szCs w:val="28"/>
          <w:lang w:val="en-US"/>
        </w:rPr>
        <w:t>hydroxidum</w:t>
      </w:r>
      <w:proofErr w:type="spellEnd"/>
      <w:r w:rsidRPr="00C36AAF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proofErr w:type="spellStart"/>
      <w:r w:rsidRPr="00D07396">
        <w:rPr>
          <w:rFonts w:ascii="Times New Roman" w:hAnsi="Times New Roman"/>
          <w:b/>
          <w:snapToGrid w:val="0"/>
          <w:sz w:val="28"/>
          <w:szCs w:val="28"/>
          <w:lang w:val="en-US"/>
        </w:rPr>
        <w:t>saccharosum</w:t>
      </w:r>
      <w:proofErr w:type="spellEnd"/>
      <w:r w:rsidRPr="00C36AAF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proofErr w:type="spellStart"/>
      <w:r w:rsidRPr="00D07396">
        <w:rPr>
          <w:rFonts w:ascii="Times New Roman" w:hAnsi="Times New Roman"/>
          <w:b/>
          <w:snapToGrid w:val="0"/>
          <w:sz w:val="28"/>
          <w:szCs w:val="28"/>
          <w:lang w:val="en-US"/>
        </w:rPr>
        <w:t>complexum</w:t>
      </w:r>
      <w:proofErr w:type="spellEnd"/>
      <w:r w:rsidR="00867E7D" w:rsidRPr="00C36AAF">
        <w:rPr>
          <w:rFonts w:ascii="Times New Roman" w:hAnsi="Times New Roman"/>
          <w:b/>
          <w:snapToGrid w:val="0"/>
          <w:sz w:val="28"/>
          <w:szCs w:val="28"/>
        </w:rPr>
        <w:tab/>
      </w:r>
      <w:r w:rsidR="00867E7D" w:rsidRPr="00B30985">
        <w:rPr>
          <w:rFonts w:ascii="Times New Roman" w:hAnsi="Times New Roman"/>
          <w:b/>
          <w:sz w:val="28"/>
          <w:szCs w:val="28"/>
        </w:rPr>
        <w:t>Вводится</w:t>
      </w:r>
      <w:r w:rsidR="00867E7D" w:rsidRPr="00C36AAF">
        <w:rPr>
          <w:rFonts w:ascii="Times New Roman" w:hAnsi="Times New Roman"/>
          <w:b/>
          <w:sz w:val="28"/>
          <w:szCs w:val="28"/>
        </w:rPr>
        <w:t xml:space="preserve"> </w:t>
      </w:r>
      <w:r w:rsidR="00867E7D" w:rsidRPr="00B30985">
        <w:rPr>
          <w:rFonts w:ascii="Times New Roman" w:hAnsi="Times New Roman"/>
          <w:b/>
          <w:sz w:val="28"/>
          <w:szCs w:val="28"/>
        </w:rPr>
        <w:t>впервые</w:t>
      </w:r>
      <w:r w:rsidR="0016067D" w:rsidRPr="00C36AAF">
        <w:rPr>
          <w:rFonts w:ascii="Times New Roman" w:hAnsi="Times New Roman"/>
          <w:b/>
          <w:sz w:val="28"/>
          <w:szCs w:val="28"/>
        </w:rPr>
        <w:t xml:space="preserve"> </w:t>
      </w:r>
    </w:p>
    <w:p w:rsidR="00D07396" w:rsidRPr="00C36AAF" w:rsidRDefault="00D07396" w:rsidP="00D07396">
      <w:pPr>
        <w:spacing w:after="0" w:line="240" w:lineRule="auto"/>
        <w:ind w:firstLine="425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D07396" w:rsidRPr="00D07396" w:rsidRDefault="00D07396" w:rsidP="00D07396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0739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Железа(III) </w:t>
      </w:r>
      <w:proofErr w:type="spellStart"/>
      <w:r w:rsidRPr="00D0739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гидроксид</w:t>
      </w:r>
      <w:proofErr w:type="spellEnd"/>
      <w:r w:rsidRPr="00D07396">
        <w:rPr>
          <w:rFonts w:ascii="Times New Roman" w:hAnsi="Times New Roman" w:cs="Times New Roman"/>
          <w:snapToGrid w:val="0"/>
          <w:color w:val="000000"/>
          <w:sz w:val="28"/>
          <w:szCs w:val="28"/>
        </w:rPr>
        <w:t>—</w:t>
      </w:r>
      <w:r w:rsidRPr="00D07396">
        <w:rPr>
          <w:rFonts w:ascii="Times New Roman" w:hAnsi="Times New Roman" w:cs="Times New Roman"/>
          <w:sz w:val="28"/>
          <w:szCs w:val="28"/>
          <w:lang w:val="el-GR"/>
        </w:rPr>
        <w:t>β</w:t>
      </w:r>
      <w:r w:rsidRPr="00D07396">
        <w:rPr>
          <w:rFonts w:ascii="Times New Roman" w:hAnsi="Times New Roman" w:cs="Times New Roman"/>
          <w:sz w:val="28"/>
          <w:szCs w:val="28"/>
        </w:rPr>
        <w:t>-</w:t>
      </w:r>
      <w:r w:rsidRPr="00D073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0739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07396">
        <w:rPr>
          <w:rFonts w:ascii="Times New Roman" w:hAnsi="Times New Roman" w:cs="Times New Roman"/>
          <w:sz w:val="28"/>
          <w:szCs w:val="28"/>
        </w:rPr>
        <w:t>фруктофуранозил</w:t>
      </w:r>
      <w:proofErr w:type="spellEnd"/>
      <w:r w:rsidRPr="00D07396">
        <w:rPr>
          <w:rFonts w:ascii="Times New Roman" w:hAnsi="Times New Roman" w:cs="Times New Roman"/>
          <w:sz w:val="28"/>
          <w:szCs w:val="28"/>
        </w:rPr>
        <w:t>-</w:t>
      </w:r>
      <w:r w:rsidRPr="00D07396">
        <w:rPr>
          <w:rFonts w:ascii="Times New Roman" w:hAnsi="Times New Roman" w:cs="Times New Roman"/>
          <w:sz w:val="28"/>
          <w:szCs w:val="28"/>
          <w:lang w:val="el-GR"/>
        </w:rPr>
        <w:t>α</w:t>
      </w:r>
      <w:r w:rsidRPr="00D07396">
        <w:rPr>
          <w:rFonts w:ascii="Times New Roman" w:hAnsi="Times New Roman" w:cs="Times New Roman"/>
          <w:sz w:val="28"/>
          <w:szCs w:val="28"/>
        </w:rPr>
        <w:t>-</w:t>
      </w:r>
      <w:r w:rsidRPr="00D073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0739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07396">
        <w:rPr>
          <w:rFonts w:ascii="Times New Roman" w:hAnsi="Times New Roman" w:cs="Times New Roman"/>
          <w:sz w:val="28"/>
          <w:szCs w:val="28"/>
        </w:rPr>
        <w:t>глюкопиранозид</w:t>
      </w:r>
      <w:proofErr w:type="spellEnd"/>
      <w:r w:rsidRPr="00D073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739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0739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07396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D07396">
        <w:rPr>
          <w:rFonts w:ascii="Times New Roman" w:hAnsi="Times New Roman" w:cs="Times New Roman"/>
          <w:sz w:val="28"/>
          <w:szCs w:val="28"/>
        </w:rPr>
        <w:t>)</w:t>
      </w:r>
    </w:p>
    <w:p w:rsidR="00D07396" w:rsidRPr="00D07396" w:rsidRDefault="00D07396" w:rsidP="004D3F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D07396" w:rsidRPr="00D07396" w:rsidTr="00D17BCE">
        <w:trPr>
          <w:trHeight w:val="356"/>
        </w:trPr>
        <w:tc>
          <w:tcPr>
            <w:tcW w:w="5069" w:type="dxa"/>
            <w:shd w:val="clear" w:color="auto" w:fill="auto"/>
          </w:tcPr>
          <w:p w:rsidR="00D07396" w:rsidRPr="00D07396" w:rsidRDefault="00D07396" w:rsidP="00692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[Fe(OH)</w:t>
            </w:r>
            <w:r w:rsidRPr="00D0739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07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D0739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D07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Pr="00D073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07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073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D07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073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</w:t>
            </w:r>
            <w:r w:rsidRPr="00D07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D073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 w:rsidRPr="00D07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0739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4395" w:type="dxa"/>
            <w:shd w:val="clear" w:color="auto" w:fill="auto"/>
          </w:tcPr>
          <w:p w:rsidR="00D07396" w:rsidRPr="00D07396" w:rsidRDefault="00D07396" w:rsidP="00692FF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7396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D07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7396">
              <w:rPr>
                <w:rFonts w:ascii="Times New Roman" w:hAnsi="Times New Roman" w:cs="Times New Roman"/>
                <w:sz w:val="28"/>
                <w:szCs w:val="28"/>
              </w:rPr>
              <w:t>34000–60000</w:t>
            </w:r>
          </w:p>
        </w:tc>
      </w:tr>
    </w:tbl>
    <w:p w:rsidR="00692FF0" w:rsidRDefault="00692FF0" w:rsidP="00692FF0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50A82" w:rsidRDefault="00BB367A" w:rsidP="00960F6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  <w:lang w:val="en-US"/>
        </w:rPr>
        <w:t>C</w:t>
      </w:r>
      <w:r w:rsidR="00CA3582">
        <w:rPr>
          <w:rFonts w:ascii="Times New Roman" w:hAnsi="Times New Roman"/>
          <w:b w:val="0"/>
          <w:szCs w:val="28"/>
        </w:rPr>
        <w:t>одержит</w:t>
      </w:r>
      <w:r w:rsidR="00050A82">
        <w:rPr>
          <w:rFonts w:ascii="Times New Roman" w:hAnsi="Times New Roman"/>
          <w:b w:val="0"/>
          <w:szCs w:val="28"/>
        </w:rPr>
        <w:t>:</w:t>
      </w:r>
    </w:p>
    <w:p w:rsidR="00050A82" w:rsidRDefault="00050A82" w:rsidP="00960F6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sym w:font="Symbol" w:char="F02D"/>
      </w:r>
      <w:r>
        <w:rPr>
          <w:rFonts w:ascii="Times New Roman" w:hAnsi="Times New Roman"/>
          <w:b w:val="0"/>
          <w:szCs w:val="28"/>
        </w:rPr>
        <w:t> </w:t>
      </w:r>
      <w:r w:rsidR="00CA3582">
        <w:rPr>
          <w:rFonts w:ascii="Times New Roman" w:hAnsi="Times New Roman"/>
          <w:b w:val="0"/>
          <w:szCs w:val="28"/>
        </w:rPr>
        <w:t>не менее 4,8 % и не более 6,0 </w:t>
      </w:r>
      <w:r w:rsidR="003419C8">
        <w:rPr>
          <w:rFonts w:ascii="Times New Roman" w:hAnsi="Times New Roman"/>
          <w:b w:val="0"/>
          <w:szCs w:val="28"/>
        </w:rPr>
        <w:t>%</w:t>
      </w:r>
      <w:r w:rsidR="00CA3582">
        <w:rPr>
          <w:rFonts w:ascii="Times New Roman" w:hAnsi="Times New Roman"/>
          <w:b w:val="0"/>
          <w:szCs w:val="28"/>
        </w:rPr>
        <w:t xml:space="preserve"> железа </w:t>
      </w:r>
      <w:r w:rsidR="00033188">
        <w:rPr>
          <w:rFonts w:ascii="Times New Roman" w:hAnsi="Times New Roman"/>
          <w:b w:val="0"/>
          <w:szCs w:val="28"/>
        </w:rPr>
        <w:t>в пересч</w:t>
      </w:r>
      <w:r w:rsidR="007F76AB">
        <w:rPr>
          <w:rFonts w:ascii="Times New Roman" w:hAnsi="Times New Roman"/>
          <w:b w:val="0"/>
          <w:szCs w:val="28"/>
        </w:rPr>
        <w:t>ё</w:t>
      </w:r>
      <w:r w:rsidR="00033188">
        <w:rPr>
          <w:rFonts w:ascii="Times New Roman" w:hAnsi="Times New Roman"/>
          <w:b w:val="0"/>
          <w:szCs w:val="28"/>
        </w:rPr>
        <w:t xml:space="preserve">те </w:t>
      </w:r>
      <w:r w:rsidR="00033188" w:rsidRPr="007F76AB">
        <w:rPr>
          <w:rFonts w:ascii="Times New Roman" w:hAnsi="Times New Roman"/>
          <w:b w:val="0"/>
          <w:szCs w:val="28"/>
        </w:rPr>
        <w:t xml:space="preserve">на </w:t>
      </w:r>
      <w:r w:rsidR="002205AA">
        <w:rPr>
          <w:rFonts w:ascii="Times New Roman" w:hAnsi="Times New Roman"/>
          <w:b w:val="0"/>
          <w:szCs w:val="28"/>
        </w:rPr>
        <w:t>безводное и свободное от остаточных органических растворителей</w:t>
      </w:r>
      <w:r>
        <w:rPr>
          <w:rFonts w:ascii="Times New Roman" w:hAnsi="Times New Roman"/>
          <w:b w:val="0"/>
          <w:szCs w:val="28"/>
        </w:rPr>
        <w:t xml:space="preserve"> вещество;</w:t>
      </w:r>
    </w:p>
    <w:p w:rsidR="00960F62" w:rsidRDefault="00050A82" w:rsidP="00960F6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sym w:font="Symbol" w:char="F02D"/>
      </w:r>
      <w:r>
        <w:rPr>
          <w:rFonts w:ascii="Times New Roman" w:hAnsi="Times New Roman"/>
          <w:b w:val="0"/>
          <w:szCs w:val="28"/>
        </w:rPr>
        <w:t> </w:t>
      </w:r>
      <w:r w:rsidR="00960F62" w:rsidRPr="00B30985">
        <w:rPr>
          <w:rFonts w:ascii="Times New Roman" w:hAnsi="Times New Roman"/>
          <w:b w:val="0"/>
          <w:szCs w:val="28"/>
        </w:rPr>
        <w:t xml:space="preserve">не менее </w:t>
      </w:r>
      <w:r w:rsidR="00183D92">
        <w:rPr>
          <w:rFonts w:ascii="Times New Roman" w:hAnsi="Times New Roman"/>
          <w:b w:val="0"/>
          <w:szCs w:val="28"/>
        </w:rPr>
        <w:t>79</w:t>
      </w:r>
      <w:r w:rsidR="00960F62" w:rsidRPr="00B30985">
        <w:rPr>
          <w:rFonts w:ascii="Times New Roman" w:hAnsi="Times New Roman"/>
          <w:b w:val="0"/>
          <w:szCs w:val="28"/>
        </w:rPr>
        <w:t xml:space="preserve">,0 % и не более </w:t>
      </w:r>
      <w:r w:rsidR="00960F62">
        <w:rPr>
          <w:rFonts w:ascii="Times New Roman" w:hAnsi="Times New Roman"/>
          <w:b w:val="0"/>
          <w:szCs w:val="28"/>
        </w:rPr>
        <w:t>9</w:t>
      </w:r>
      <w:r w:rsidR="00C71A93">
        <w:rPr>
          <w:rFonts w:ascii="Times New Roman" w:hAnsi="Times New Roman"/>
          <w:b w:val="0"/>
          <w:szCs w:val="28"/>
        </w:rPr>
        <w:t>6</w:t>
      </w:r>
      <w:r w:rsidR="00960F62" w:rsidRPr="00B30985">
        <w:rPr>
          <w:rFonts w:ascii="Times New Roman" w:hAnsi="Times New Roman"/>
          <w:b w:val="0"/>
          <w:szCs w:val="28"/>
        </w:rPr>
        <w:t>,0 %</w:t>
      </w:r>
      <w:r w:rsidR="00960F62">
        <w:rPr>
          <w:rFonts w:ascii="Times New Roman" w:hAnsi="Times New Roman"/>
          <w:b w:val="0"/>
          <w:szCs w:val="28"/>
        </w:rPr>
        <w:t xml:space="preserve"> </w:t>
      </w:r>
      <w:r w:rsidR="00CA3582">
        <w:rPr>
          <w:rFonts w:ascii="Times New Roman" w:hAnsi="Times New Roman"/>
          <w:b w:val="0"/>
          <w:szCs w:val="28"/>
        </w:rPr>
        <w:t>сахарозы</w:t>
      </w:r>
      <w:r w:rsidR="00C347F6">
        <w:rPr>
          <w:rFonts w:ascii="Times New Roman" w:hAnsi="Times New Roman"/>
          <w:b w:val="0"/>
          <w:szCs w:val="28"/>
        </w:rPr>
        <w:t xml:space="preserve"> </w:t>
      </w:r>
      <w:r w:rsidR="00C347F6" w:rsidRPr="00C347F6">
        <w:rPr>
          <w:rFonts w:ascii="Times New Roman" w:hAnsi="Times New Roman"/>
          <w:b w:val="0"/>
          <w:szCs w:val="28"/>
          <w:lang w:val="en-US"/>
        </w:rPr>
        <w:t>C</w:t>
      </w:r>
      <w:r w:rsidR="00C347F6" w:rsidRPr="00C347F6">
        <w:rPr>
          <w:rFonts w:ascii="Times New Roman" w:hAnsi="Times New Roman"/>
          <w:b w:val="0"/>
          <w:szCs w:val="28"/>
          <w:vertAlign w:val="subscript"/>
        </w:rPr>
        <w:t>12</w:t>
      </w:r>
      <w:r w:rsidR="00C347F6" w:rsidRPr="00C347F6">
        <w:rPr>
          <w:rFonts w:ascii="Times New Roman" w:hAnsi="Times New Roman"/>
          <w:b w:val="0"/>
          <w:szCs w:val="28"/>
          <w:lang w:val="en-US"/>
        </w:rPr>
        <w:t>H</w:t>
      </w:r>
      <w:r w:rsidR="00C347F6" w:rsidRPr="00C347F6">
        <w:rPr>
          <w:rFonts w:ascii="Times New Roman" w:hAnsi="Times New Roman"/>
          <w:b w:val="0"/>
          <w:szCs w:val="28"/>
          <w:vertAlign w:val="subscript"/>
        </w:rPr>
        <w:t>22</w:t>
      </w:r>
      <w:r w:rsidR="00C347F6" w:rsidRPr="00C347F6">
        <w:rPr>
          <w:rFonts w:ascii="Times New Roman" w:hAnsi="Times New Roman"/>
          <w:b w:val="0"/>
          <w:szCs w:val="28"/>
          <w:lang w:val="en-US"/>
        </w:rPr>
        <w:t>O</w:t>
      </w:r>
      <w:r w:rsidR="00C347F6" w:rsidRPr="00C347F6">
        <w:rPr>
          <w:rFonts w:ascii="Times New Roman" w:hAnsi="Times New Roman"/>
          <w:b w:val="0"/>
          <w:szCs w:val="28"/>
          <w:vertAlign w:val="subscript"/>
        </w:rPr>
        <w:t>11</w:t>
      </w:r>
      <w:r w:rsidR="00D75F78">
        <w:rPr>
          <w:rFonts w:ascii="Times New Roman" w:hAnsi="Times New Roman"/>
          <w:b w:val="0"/>
          <w:szCs w:val="28"/>
        </w:rPr>
        <w:t xml:space="preserve"> в пересчёте </w:t>
      </w:r>
      <w:r w:rsidR="00D75F78" w:rsidRPr="007F76AB">
        <w:rPr>
          <w:rFonts w:ascii="Times New Roman" w:hAnsi="Times New Roman"/>
          <w:b w:val="0"/>
          <w:szCs w:val="28"/>
        </w:rPr>
        <w:t xml:space="preserve">на </w:t>
      </w:r>
      <w:r w:rsidR="00D75F78">
        <w:rPr>
          <w:rFonts w:ascii="Times New Roman" w:hAnsi="Times New Roman"/>
          <w:b w:val="0"/>
          <w:szCs w:val="28"/>
        </w:rPr>
        <w:t>безводное и свободное от остаточных органических растворителей вещество</w:t>
      </w:r>
      <w:r w:rsidR="00CA3582" w:rsidRPr="007F76AB">
        <w:rPr>
          <w:rFonts w:ascii="Times New Roman" w:hAnsi="Times New Roman"/>
          <w:b w:val="0"/>
          <w:szCs w:val="28"/>
        </w:rPr>
        <w:t>.</w:t>
      </w:r>
    </w:p>
    <w:p w:rsidR="005D2384" w:rsidRPr="00B30985" w:rsidRDefault="005D2384" w:rsidP="00DC44C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C44CC" w:rsidRPr="00B30985" w:rsidRDefault="00DC44CC" w:rsidP="002A43F7">
      <w:pPr>
        <w:spacing w:after="0" w:line="360" w:lineRule="auto"/>
        <w:ind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B30985">
        <w:rPr>
          <w:rFonts w:ascii="Times New Roman" w:hAnsi="Times New Roman"/>
          <w:b/>
          <w:sz w:val="28"/>
          <w:szCs w:val="28"/>
        </w:rPr>
        <w:t>Описание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344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54D0B">
        <w:rPr>
          <w:rFonts w:ascii="Times New Roman" w:eastAsia="Times New Roman" w:hAnsi="Times New Roman"/>
          <w:sz w:val="28"/>
          <w:szCs w:val="28"/>
          <w:lang w:eastAsia="ru-RU"/>
        </w:rPr>
        <w:t>орошок</w:t>
      </w:r>
      <w:r w:rsidR="003419C8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коричневого или т</w:t>
      </w:r>
      <w:r w:rsidR="002A43F7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3419C8">
        <w:rPr>
          <w:rFonts w:ascii="Times New Roman" w:eastAsia="Times New Roman" w:hAnsi="Times New Roman"/>
          <w:sz w:val="28"/>
          <w:szCs w:val="28"/>
          <w:lang w:eastAsia="ru-RU"/>
        </w:rPr>
        <w:t>мно-</w:t>
      </w:r>
      <w:r w:rsidR="00277923">
        <w:rPr>
          <w:rFonts w:ascii="Times New Roman" w:eastAsia="Times New Roman" w:hAnsi="Times New Roman"/>
          <w:sz w:val="28"/>
          <w:szCs w:val="28"/>
          <w:lang w:eastAsia="ru-RU"/>
        </w:rPr>
        <w:t>коричневого цвета.</w:t>
      </w:r>
    </w:p>
    <w:p w:rsidR="00DC44CC" w:rsidRDefault="00DC44CC" w:rsidP="002A5D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985">
        <w:rPr>
          <w:rFonts w:ascii="Times New Roman" w:hAnsi="Times New Roman"/>
          <w:b/>
          <w:sz w:val="28"/>
          <w:szCs w:val="28"/>
        </w:rPr>
        <w:t>Растворимость</w:t>
      </w:r>
      <w:r w:rsidRPr="00B30985">
        <w:rPr>
          <w:rFonts w:ascii="Times New Roman" w:hAnsi="Times New Roman"/>
          <w:sz w:val="28"/>
          <w:szCs w:val="28"/>
        </w:rPr>
        <w:t xml:space="preserve">. </w:t>
      </w:r>
      <w:r w:rsidR="00EE16DE">
        <w:rPr>
          <w:rFonts w:ascii="Times New Roman" w:hAnsi="Times New Roman"/>
          <w:sz w:val="28"/>
          <w:szCs w:val="28"/>
        </w:rPr>
        <w:t>Очень л</w:t>
      </w:r>
      <w:r>
        <w:rPr>
          <w:rFonts w:ascii="Times New Roman" w:hAnsi="Times New Roman"/>
          <w:sz w:val="28"/>
          <w:szCs w:val="28"/>
        </w:rPr>
        <w:t>егко</w:t>
      </w:r>
      <w:r w:rsidR="008826F0">
        <w:rPr>
          <w:rFonts w:ascii="Times New Roman" w:hAnsi="Times New Roman"/>
          <w:sz w:val="28"/>
          <w:szCs w:val="28"/>
        </w:rPr>
        <w:t xml:space="preserve"> или легко</w:t>
      </w:r>
      <w:r>
        <w:rPr>
          <w:rFonts w:ascii="Times New Roman" w:hAnsi="Times New Roman"/>
          <w:sz w:val="28"/>
          <w:szCs w:val="28"/>
        </w:rPr>
        <w:t xml:space="preserve"> растворим в </w:t>
      </w:r>
      <w:r w:rsidR="00EE16DE">
        <w:rPr>
          <w:rFonts w:ascii="Times New Roman" w:hAnsi="Times New Roman"/>
          <w:sz w:val="28"/>
          <w:szCs w:val="28"/>
        </w:rPr>
        <w:t>воде</w:t>
      </w:r>
      <w:r>
        <w:rPr>
          <w:rFonts w:ascii="Times New Roman" w:hAnsi="Times New Roman"/>
          <w:sz w:val="28"/>
          <w:szCs w:val="28"/>
        </w:rPr>
        <w:t xml:space="preserve">, </w:t>
      </w:r>
      <w:r w:rsidR="00277923">
        <w:rPr>
          <w:rFonts w:ascii="Times New Roman" w:hAnsi="Times New Roman"/>
          <w:sz w:val="28"/>
          <w:szCs w:val="28"/>
        </w:rPr>
        <w:t xml:space="preserve">практически </w:t>
      </w:r>
      <w:proofErr w:type="gramStart"/>
      <w:r w:rsidR="00277923">
        <w:rPr>
          <w:rFonts w:ascii="Times New Roman" w:hAnsi="Times New Roman"/>
          <w:sz w:val="28"/>
          <w:szCs w:val="28"/>
        </w:rPr>
        <w:t>не</w:t>
      </w:r>
      <w:r w:rsidR="00277923" w:rsidRPr="00B30985">
        <w:rPr>
          <w:rFonts w:ascii="Times New Roman" w:hAnsi="Times New Roman"/>
          <w:sz w:val="28"/>
          <w:szCs w:val="28"/>
        </w:rPr>
        <w:t>растворим</w:t>
      </w:r>
      <w:proofErr w:type="gramEnd"/>
      <w:r w:rsidRPr="00B3098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5344E4">
        <w:rPr>
          <w:rFonts w:ascii="Times New Roman" w:hAnsi="Times New Roman"/>
          <w:sz w:val="28"/>
          <w:szCs w:val="28"/>
        </w:rPr>
        <w:t>спирте 96 %</w:t>
      </w:r>
      <w:r w:rsidR="00277923">
        <w:rPr>
          <w:rFonts w:ascii="Times New Roman" w:hAnsi="Times New Roman"/>
          <w:sz w:val="28"/>
          <w:szCs w:val="28"/>
        </w:rPr>
        <w:t>, ацетонитриле</w:t>
      </w:r>
      <w:r w:rsidR="002A5DAB">
        <w:rPr>
          <w:rFonts w:ascii="Times New Roman" w:hAnsi="Times New Roman"/>
          <w:sz w:val="28"/>
          <w:szCs w:val="28"/>
        </w:rPr>
        <w:t xml:space="preserve"> и </w:t>
      </w:r>
      <w:r w:rsidR="00C904C7">
        <w:rPr>
          <w:rFonts w:ascii="Times New Roman" w:hAnsi="Times New Roman"/>
          <w:sz w:val="28"/>
          <w:szCs w:val="28"/>
        </w:rPr>
        <w:t>метанол</w:t>
      </w:r>
      <w:r w:rsidR="008826F0">
        <w:rPr>
          <w:rFonts w:ascii="Times New Roman" w:hAnsi="Times New Roman"/>
          <w:sz w:val="28"/>
          <w:szCs w:val="28"/>
        </w:rPr>
        <w:t>е</w:t>
      </w:r>
      <w:r w:rsidR="00277923">
        <w:rPr>
          <w:rFonts w:ascii="Times New Roman" w:hAnsi="Times New Roman"/>
          <w:sz w:val="28"/>
          <w:szCs w:val="28"/>
        </w:rPr>
        <w:t>.</w:t>
      </w:r>
    </w:p>
    <w:p w:rsidR="00DC44CC" w:rsidRDefault="00DC44CC" w:rsidP="002A43F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0985">
        <w:rPr>
          <w:rFonts w:ascii="Times New Roman" w:hAnsi="Times New Roman"/>
          <w:b/>
          <w:sz w:val="28"/>
          <w:szCs w:val="28"/>
        </w:rPr>
        <w:t>Подлинность</w:t>
      </w:r>
    </w:p>
    <w:p w:rsidR="004D13B6" w:rsidRDefault="004D13B6" w:rsidP="004D13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Pr="00B30985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 </w:t>
      </w:r>
      <w:r w:rsidRPr="00B30985">
        <w:rPr>
          <w:rFonts w:ascii="Times New Roman" w:hAnsi="Times New Roman"/>
          <w:i/>
          <w:sz w:val="28"/>
          <w:szCs w:val="28"/>
        </w:rPr>
        <w:t xml:space="preserve">ВЭЖХ. </w:t>
      </w:r>
      <w:proofErr w:type="gramStart"/>
      <w:r w:rsidRPr="004D13B6">
        <w:rPr>
          <w:rFonts w:ascii="Times New Roman" w:hAnsi="Times New Roman"/>
          <w:sz w:val="28"/>
          <w:szCs w:val="28"/>
        </w:rPr>
        <w:t>Время удерживания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30985">
        <w:rPr>
          <w:rFonts w:ascii="Times New Roman" w:hAnsi="Times New Roman"/>
          <w:sz w:val="28"/>
          <w:szCs w:val="28"/>
        </w:rPr>
        <w:t>пик</w:t>
      </w:r>
      <w:r>
        <w:rPr>
          <w:rFonts w:ascii="Times New Roman" w:hAnsi="Times New Roman"/>
          <w:sz w:val="28"/>
          <w:szCs w:val="28"/>
        </w:rPr>
        <w:t>а</w:t>
      </w:r>
      <w:r w:rsidRPr="00B30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основного</w:t>
      </w:r>
      <w:r w:rsidRPr="00B30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вещества </w:t>
      </w:r>
      <w:r w:rsidRPr="00B30985">
        <w:rPr>
          <w:rFonts w:ascii="Times New Roman" w:hAnsi="Times New Roman"/>
          <w:sz w:val="28"/>
          <w:szCs w:val="28"/>
        </w:rPr>
        <w:t>на хроматограмме испытуемо</w:t>
      </w:r>
      <w:r>
        <w:rPr>
          <w:rFonts w:ascii="Times New Roman" w:hAnsi="Times New Roman"/>
          <w:sz w:val="28"/>
          <w:szCs w:val="28"/>
        </w:rPr>
        <w:t>го</w:t>
      </w:r>
      <w:r w:rsidRPr="00B30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раствора должно соответствовать времени удерживания пика</w:t>
      </w:r>
      <w:r w:rsidRPr="00B30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сахарозы</w:t>
      </w:r>
      <w:r w:rsidRPr="005D2384">
        <w:rPr>
          <w:rFonts w:ascii="Times New Roman" w:hAnsi="Times New Roman"/>
          <w:sz w:val="28"/>
          <w:szCs w:val="28"/>
        </w:rPr>
        <w:t xml:space="preserve"> </w:t>
      </w:r>
      <w:r w:rsidRPr="00B30985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063840">
        <w:rPr>
          <w:rFonts w:ascii="Times New Roman" w:hAnsi="Times New Roman"/>
          <w:sz w:val="28"/>
          <w:szCs w:val="28"/>
        </w:rPr>
        <w:t>стандартного раствора (раздел «Количественное определение</w:t>
      </w:r>
      <w:r w:rsidR="00063840" w:rsidRPr="00063840">
        <w:rPr>
          <w:rFonts w:ascii="Times New Roman" w:hAnsi="Times New Roman"/>
          <w:sz w:val="28"/>
          <w:szCs w:val="28"/>
        </w:rPr>
        <w:t>.</w:t>
      </w:r>
      <w:proofErr w:type="gramEnd"/>
      <w:r w:rsidR="00063840" w:rsidRPr="000638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3840" w:rsidRPr="00063840">
        <w:rPr>
          <w:rFonts w:ascii="Times New Roman" w:hAnsi="Times New Roman"/>
          <w:sz w:val="28"/>
          <w:szCs w:val="28"/>
        </w:rPr>
        <w:t>Сахароза</w:t>
      </w:r>
      <w:r w:rsidRPr="00063840">
        <w:rPr>
          <w:rFonts w:ascii="Times New Roman" w:hAnsi="Times New Roman"/>
          <w:sz w:val="28"/>
          <w:szCs w:val="28"/>
        </w:rPr>
        <w:t>»).</w:t>
      </w:r>
      <w:proofErr w:type="gramEnd"/>
    </w:p>
    <w:p w:rsidR="00277923" w:rsidRDefault="004D13B6" w:rsidP="00C36AAF">
      <w:pPr>
        <w:pStyle w:val="37"/>
        <w:keepNext/>
        <w:widowControl/>
        <w:shd w:val="clear" w:color="auto" w:fill="FFFFFF" w:themeFill="background1"/>
        <w:spacing w:before="0" w:line="360" w:lineRule="auto"/>
        <w:ind w:right="62" w:firstLine="709"/>
        <w:rPr>
          <w:rStyle w:val="8"/>
          <w:sz w:val="28"/>
          <w:szCs w:val="28"/>
        </w:rPr>
      </w:pPr>
      <w:r>
        <w:rPr>
          <w:i/>
          <w:sz w:val="28"/>
          <w:szCs w:val="28"/>
        </w:rPr>
        <w:t>2</w:t>
      </w:r>
      <w:r w:rsidR="00DC44CC" w:rsidRPr="00B30985">
        <w:rPr>
          <w:i/>
          <w:sz w:val="28"/>
          <w:szCs w:val="28"/>
        </w:rPr>
        <w:t>.</w:t>
      </w:r>
      <w:r>
        <w:rPr>
          <w:rStyle w:val="8"/>
          <w:i/>
          <w:sz w:val="28"/>
          <w:szCs w:val="28"/>
        </w:rPr>
        <w:t> </w:t>
      </w:r>
      <w:r w:rsidR="00277923" w:rsidRPr="009C0B66">
        <w:rPr>
          <w:rStyle w:val="8"/>
          <w:i/>
          <w:sz w:val="28"/>
          <w:szCs w:val="28"/>
        </w:rPr>
        <w:t>Качественная реакция</w:t>
      </w:r>
    </w:p>
    <w:p w:rsidR="00621D18" w:rsidRDefault="00621D18" w:rsidP="003428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D18">
        <w:rPr>
          <w:rFonts w:ascii="Times New Roman" w:hAnsi="Times New Roman"/>
          <w:i/>
          <w:sz w:val="28"/>
          <w:szCs w:val="28"/>
        </w:rPr>
        <w:t>Ртути(I</w:t>
      </w:r>
      <w:r w:rsidRPr="00621D1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21D18">
        <w:rPr>
          <w:rFonts w:ascii="Times New Roman" w:hAnsi="Times New Roman"/>
          <w:i/>
          <w:sz w:val="28"/>
          <w:szCs w:val="28"/>
        </w:rPr>
        <w:t>) хлорида раствор.</w:t>
      </w:r>
      <w:r>
        <w:rPr>
          <w:rFonts w:ascii="Times New Roman" w:hAnsi="Times New Roman"/>
          <w:sz w:val="28"/>
          <w:szCs w:val="28"/>
        </w:rPr>
        <w:t xml:space="preserve"> Около 0,65 г р</w:t>
      </w:r>
      <w:r w:rsidRPr="00621D18">
        <w:rPr>
          <w:rFonts w:ascii="Times New Roman" w:hAnsi="Times New Roman"/>
          <w:sz w:val="28"/>
          <w:szCs w:val="28"/>
        </w:rPr>
        <w:t>тути(I</w:t>
      </w:r>
      <w:r w:rsidRPr="00621D18">
        <w:rPr>
          <w:rFonts w:ascii="Times New Roman" w:hAnsi="Times New Roman"/>
          <w:sz w:val="28"/>
          <w:szCs w:val="28"/>
          <w:lang w:val="en-US"/>
        </w:rPr>
        <w:t>I</w:t>
      </w:r>
      <w:r w:rsidRPr="00621D18">
        <w:rPr>
          <w:rFonts w:ascii="Times New Roman" w:hAnsi="Times New Roman"/>
          <w:sz w:val="28"/>
          <w:szCs w:val="28"/>
        </w:rPr>
        <w:t>) хлорида</w:t>
      </w:r>
      <w:r>
        <w:rPr>
          <w:rFonts w:ascii="Times New Roman" w:hAnsi="Times New Roman"/>
          <w:sz w:val="28"/>
          <w:szCs w:val="28"/>
        </w:rPr>
        <w:t xml:space="preserve"> помещают в мерную колбу вместимостью 10 мл, растворяют в воде и доводят объем раствора водой до метки.</w:t>
      </w:r>
    </w:p>
    <w:p w:rsidR="00283B35" w:rsidRDefault="00621D18" w:rsidP="003428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D18">
        <w:rPr>
          <w:rFonts w:ascii="Times New Roman" w:hAnsi="Times New Roman"/>
          <w:i/>
          <w:sz w:val="28"/>
          <w:szCs w:val="28"/>
        </w:rPr>
        <w:t>Испытуемый раствор</w:t>
      </w:r>
      <w:r w:rsidR="00283B35">
        <w:rPr>
          <w:rFonts w:ascii="Times New Roman" w:hAnsi="Times New Roman"/>
          <w:i/>
          <w:sz w:val="28"/>
          <w:szCs w:val="28"/>
        </w:rPr>
        <w:t> А</w:t>
      </w:r>
      <w:r w:rsidRPr="00621D18">
        <w:rPr>
          <w:rFonts w:ascii="Times New Roman" w:hAnsi="Times New Roman"/>
          <w:i/>
          <w:sz w:val="28"/>
          <w:szCs w:val="28"/>
        </w:rPr>
        <w:t>.</w:t>
      </w:r>
      <w:r w:rsidR="00172EB3">
        <w:rPr>
          <w:rFonts w:ascii="Times New Roman" w:hAnsi="Times New Roman"/>
          <w:sz w:val="28"/>
          <w:szCs w:val="28"/>
        </w:rPr>
        <w:t xml:space="preserve"> Готовят водный раствор субстанци</w:t>
      </w:r>
      <w:r w:rsidR="00BB666E">
        <w:rPr>
          <w:rFonts w:ascii="Times New Roman" w:hAnsi="Times New Roman"/>
          <w:sz w:val="28"/>
          <w:szCs w:val="28"/>
        </w:rPr>
        <w:t>и</w:t>
      </w:r>
      <w:r w:rsidR="00172EB3">
        <w:rPr>
          <w:rFonts w:ascii="Times New Roman" w:hAnsi="Times New Roman"/>
          <w:sz w:val="28"/>
          <w:szCs w:val="28"/>
        </w:rPr>
        <w:t xml:space="preserve"> с концентрацией железа(</w:t>
      </w:r>
      <w:r w:rsidR="00172EB3">
        <w:rPr>
          <w:rFonts w:ascii="Times New Roman" w:hAnsi="Times New Roman"/>
          <w:sz w:val="28"/>
          <w:szCs w:val="28"/>
          <w:lang w:val="en-US"/>
        </w:rPr>
        <w:t>III</w:t>
      </w:r>
      <w:r w:rsidR="00172EB3">
        <w:rPr>
          <w:rFonts w:ascii="Times New Roman" w:hAnsi="Times New Roman"/>
          <w:sz w:val="28"/>
          <w:szCs w:val="28"/>
        </w:rPr>
        <w:t>) 20 мг/мл, используя содержание железа(</w:t>
      </w:r>
      <w:r w:rsidR="00172EB3">
        <w:rPr>
          <w:rFonts w:ascii="Times New Roman" w:hAnsi="Times New Roman"/>
          <w:sz w:val="28"/>
          <w:szCs w:val="28"/>
          <w:lang w:val="en-US"/>
        </w:rPr>
        <w:t>III</w:t>
      </w:r>
      <w:r w:rsidR="00172EB3">
        <w:rPr>
          <w:rFonts w:ascii="Times New Roman" w:hAnsi="Times New Roman"/>
          <w:sz w:val="28"/>
          <w:szCs w:val="28"/>
        </w:rPr>
        <w:t xml:space="preserve">), </w:t>
      </w:r>
      <w:r w:rsidR="00172EB3" w:rsidRPr="00063840">
        <w:rPr>
          <w:rFonts w:ascii="Times New Roman" w:hAnsi="Times New Roman"/>
          <w:sz w:val="28"/>
          <w:szCs w:val="28"/>
        </w:rPr>
        <w:t>полученное в разделе «Количественное определение</w:t>
      </w:r>
      <w:r w:rsidR="00063840" w:rsidRPr="00063840">
        <w:rPr>
          <w:rFonts w:ascii="Times New Roman" w:hAnsi="Times New Roman"/>
          <w:sz w:val="28"/>
          <w:szCs w:val="28"/>
        </w:rPr>
        <w:t>. Железо</w:t>
      </w:r>
      <w:r w:rsidR="00063840" w:rsidRPr="00BB666E">
        <w:rPr>
          <w:rFonts w:ascii="Times New Roman" w:hAnsi="Times New Roman"/>
          <w:sz w:val="28"/>
          <w:szCs w:val="28"/>
        </w:rPr>
        <w:t>(</w:t>
      </w:r>
      <w:r w:rsidR="00063840" w:rsidRPr="00063840">
        <w:rPr>
          <w:rFonts w:ascii="Times New Roman" w:hAnsi="Times New Roman"/>
          <w:sz w:val="28"/>
          <w:szCs w:val="28"/>
          <w:lang w:val="en-US"/>
        </w:rPr>
        <w:t>III</w:t>
      </w:r>
      <w:r w:rsidR="00063840" w:rsidRPr="00BB666E">
        <w:rPr>
          <w:rFonts w:ascii="Times New Roman" w:hAnsi="Times New Roman"/>
          <w:sz w:val="28"/>
          <w:szCs w:val="28"/>
        </w:rPr>
        <w:t>)</w:t>
      </w:r>
      <w:r w:rsidR="00172EB3" w:rsidRPr="00063840">
        <w:rPr>
          <w:rFonts w:ascii="Times New Roman" w:hAnsi="Times New Roman"/>
          <w:sz w:val="28"/>
          <w:szCs w:val="28"/>
        </w:rPr>
        <w:t>».</w:t>
      </w:r>
    </w:p>
    <w:p w:rsidR="00621D18" w:rsidRDefault="00283B35" w:rsidP="003428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D18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>
        <w:rPr>
          <w:rFonts w:ascii="Times New Roman" w:hAnsi="Times New Roman"/>
          <w:i/>
          <w:sz w:val="28"/>
          <w:szCs w:val="28"/>
        </w:rPr>
        <w:t> Б</w:t>
      </w:r>
      <w:r w:rsidRPr="00621D18">
        <w:rPr>
          <w:rFonts w:ascii="Times New Roman" w:hAnsi="Times New Roman"/>
          <w:i/>
          <w:sz w:val="28"/>
          <w:szCs w:val="28"/>
        </w:rPr>
        <w:t xml:space="preserve">. </w:t>
      </w:r>
      <w:r w:rsidR="0088087B">
        <w:rPr>
          <w:rFonts w:ascii="Times New Roman" w:hAnsi="Times New Roman"/>
          <w:sz w:val="28"/>
          <w:szCs w:val="28"/>
        </w:rPr>
        <w:t xml:space="preserve">К 2,5 мл полученного раствора прибавляют  17,5 мл воды, 5,0 мл хлористоводородной кислоты </w:t>
      </w:r>
      <w:r w:rsidR="009E6FCF">
        <w:rPr>
          <w:rFonts w:ascii="Times New Roman" w:hAnsi="Times New Roman"/>
          <w:sz w:val="28"/>
          <w:szCs w:val="28"/>
        </w:rPr>
        <w:t>раствора 2 М</w:t>
      </w:r>
      <w:r w:rsidR="00F12579">
        <w:rPr>
          <w:rFonts w:ascii="Times New Roman" w:hAnsi="Times New Roman"/>
          <w:sz w:val="28"/>
          <w:szCs w:val="28"/>
        </w:rPr>
        <w:t>, нагревают на водяной бане в течение 5 мин, охлаждают до комнатной температуры</w:t>
      </w:r>
      <w:r w:rsidR="00650C96">
        <w:rPr>
          <w:rFonts w:ascii="Times New Roman" w:hAnsi="Times New Roman"/>
          <w:sz w:val="28"/>
          <w:szCs w:val="28"/>
        </w:rPr>
        <w:t xml:space="preserve">, </w:t>
      </w:r>
      <w:r w:rsidR="009E6FCF">
        <w:rPr>
          <w:rFonts w:ascii="Times New Roman" w:hAnsi="Times New Roman"/>
          <w:sz w:val="28"/>
          <w:szCs w:val="28"/>
        </w:rPr>
        <w:t xml:space="preserve">по каплям </w:t>
      </w:r>
      <w:r w:rsidR="00650C96">
        <w:rPr>
          <w:rFonts w:ascii="Times New Roman" w:hAnsi="Times New Roman"/>
          <w:sz w:val="28"/>
          <w:szCs w:val="28"/>
        </w:rPr>
        <w:t>п</w:t>
      </w:r>
      <w:r w:rsidR="0086429D">
        <w:rPr>
          <w:rFonts w:ascii="Times New Roman" w:hAnsi="Times New Roman"/>
          <w:sz w:val="28"/>
          <w:szCs w:val="28"/>
        </w:rPr>
        <w:t>рибавляют аммиака раствор 13,5 М до полного осаждения железа</w:t>
      </w:r>
      <w:r w:rsidR="009E6FCF">
        <w:rPr>
          <w:rFonts w:ascii="Times New Roman" w:hAnsi="Times New Roman"/>
          <w:sz w:val="28"/>
          <w:szCs w:val="28"/>
        </w:rPr>
        <w:t xml:space="preserve"> гидроксида и</w:t>
      </w:r>
      <w:r w:rsidR="0086429D">
        <w:rPr>
          <w:rFonts w:ascii="Times New Roman" w:hAnsi="Times New Roman"/>
          <w:sz w:val="28"/>
          <w:szCs w:val="28"/>
        </w:rPr>
        <w:t xml:space="preserve"> фильтруют. Полученный осадок промывают водой, растворяют в минимальном количестве хлористоводородной кислоты раствора 2 М и доводят объем раствора водой до 20,0 мл. К 3,0 мл полученного раствора прибавляют 1,0 мл хлористо</w:t>
      </w:r>
      <w:r w:rsidR="004E2E90">
        <w:rPr>
          <w:rFonts w:ascii="Times New Roman" w:hAnsi="Times New Roman"/>
          <w:sz w:val="28"/>
          <w:szCs w:val="28"/>
        </w:rPr>
        <w:t>водородной кислоты раствора 2 М и</w:t>
      </w:r>
      <w:r w:rsidR="0086429D">
        <w:rPr>
          <w:rFonts w:ascii="Times New Roman" w:hAnsi="Times New Roman"/>
          <w:sz w:val="28"/>
          <w:szCs w:val="28"/>
        </w:rPr>
        <w:t xml:space="preserve"> 1,0 мл </w:t>
      </w:r>
      <w:r w:rsidR="0086429D" w:rsidRPr="0086429D">
        <w:rPr>
          <w:rFonts w:ascii="Times New Roman" w:hAnsi="Times New Roman"/>
          <w:sz w:val="28"/>
          <w:szCs w:val="28"/>
        </w:rPr>
        <w:t>калия тиоцианата раствор</w:t>
      </w:r>
      <w:r w:rsidR="0086429D">
        <w:rPr>
          <w:rFonts w:ascii="Times New Roman" w:hAnsi="Times New Roman"/>
          <w:sz w:val="28"/>
          <w:szCs w:val="28"/>
        </w:rPr>
        <w:t>а</w:t>
      </w:r>
      <w:r w:rsidR="0086429D" w:rsidRPr="0086429D">
        <w:rPr>
          <w:rFonts w:ascii="Times New Roman" w:hAnsi="Times New Roman"/>
          <w:sz w:val="28"/>
          <w:szCs w:val="28"/>
        </w:rPr>
        <w:t xml:space="preserve"> 9,7 %</w:t>
      </w:r>
      <w:r>
        <w:rPr>
          <w:rFonts w:ascii="Times New Roman" w:hAnsi="Times New Roman"/>
          <w:sz w:val="28"/>
          <w:szCs w:val="28"/>
        </w:rPr>
        <w:t xml:space="preserve">; </w:t>
      </w:r>
      <w:r w:rsidR="004E2E90">
        <w:rPr>
          <w:rFonts w:ascii="Times New Roman" w:hAnsi="Times New Roman"/>
          <w:sz w:val="28"/>
          <w:szCs w:val="28"/>
        </w:rPr>
        <w:t>должно появиться красное окрашивание</w:t>
      </w:r>
      <w:r w:rsidR="004E2E90" w:rsidRPr="0086429D">
        <w:rPr>
          <w:rFonts w:ascii="Times New Roman" w:hAnsi="Times New Roman"/>
          <w:sz w:val="28"/>
          <w:szCs w:val="28"/>
        </w:rPr>
        <w:t>.</w:t>
      </w:r>
    </w:p>
    <w:p w:rsidR="00283B35" w:rsidRDefault="002A5DAB" w:rsidP="003428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1,0 </w:t>
      </w:r>
      <w:r w:rsidR="00283B35">
        <w:rPr>
          <w:rFonts w:ascii="Times New Roman" w:hAnsi="Times New Roman"/>
          <w:sz w:val="28"/>
          <w:szCs w:val="28"/>
        </w:rPr>
        <w:t>мл испытуемого раствора</w:t>
      </w:r>
      <w:proofErr w:type="gramStart"/>
      <w:r w:rsidR="00283B35">
        <w:rPr>
          <w:rFonts w:ascii="Times New Roman" w:hAnsi="Times New Roman"/>
          <w:sz w:val="28"/>
          <w:szCs w:val="28"/>
        </w:rPr>
        <w:t> Б</w:t>
      </w:r>
      <w:proofErr w:type="gramEnd"/>
      <w:r w:rsidR="00283B35">
        <w:rPr>
          <w:rFonts w:ascii="Times New Roman" w:hAnsi="Times New Roman"/>
          <w:sz w:val="28"/>
          <w:szCs w:val="28"/>
        </w:rPr>
        <w:t xml:space="preserve"> прибавляют 5,0 мл эфира, встряхивают и отстаивают; </w:t>
      </w:r>
      <w:r w:rsidR="007C33CD">
        <w:rPr>
          <w:rFonts w:ascii="Times New Roman" w:hAnsi="Times New Roman"/>
          <w:sz w:val="28"/>
          <w:szCs w:val="28"/>
        </w:rPr>
        <w:t xml:space="preserve">органический слой должен окраситься в </w:t>
      </w:r>
      <w:r w:rsidR="00AC3DA3">
        <w:rPr>
          <w:rFonts w:ascii="Times New Roman" w:hAnsi="Times New Roman"/>
          <w:sz w:val="28"/>
          <w:szCs w:val="28"/>
        </w:rPr>
        <w:t>красный</w:t>
      </w:r>
      <w:r w:rsidR="007C33CD">
        <w:rPr>
          <w:rFonts w:ascii="Times New Roman" w:hAnsi="Times New Roman"/>
          <w:sz w:val="28"/>
          <w:szCs w:val="28"/>
        </w:rPr>
        <w:t xml:space="preserve"> цвет.</w:t>
      </w:r>
    </w:p>
    <w:p w:rsidR="00283B35" w:rsidRPr="0086429D" w:rsidRDefault="00283B35" w:rsidP="003428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1,0</w:t>
      </w:r>
      <w:r w:rsidR="002A5DA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испытуемого раствора</w:t>
      </w:r>
      <w:proofErr w:type="gramStart"/>
      <w:r>
        <w:rPr>
          <w:rFonts w:ascii="Times New Roman" w:hAnsi="Times New Roman"/>
          <w:sz w:val="28"/>
          <w:szCs w:val="28"/>
        </w:rPr>
        <w:t> Б</w:t>
      </w:r>
      <w:proofErr w:type="gramEnd"/>
      <w:r>
        <w:rPr>
          <w:rFonts w:ascii="Times New Roman" w:hAnsi="Times New Roman"/>
          <w:sz w:val="28"/>
          <w:szCs w:val="28"/>
        </w:rPr>
        <w:t xml:space="preserve"> прибавляют 2,0 мл </w:t>
      </w:r>
      <w:r w:rsidRPr="00283B35">
        <w:rPr>
          <w:rFonts w:ascii="Times New Roman" w:hAnsi="Times New Roman"/>
          <w:sz w:val="28"/>
          <w:szCs w:val="28"/>
        </w:rPr>
        <w:t>ртути(I</w:t>
      </w:r>
      <w:r w:rsidRPr="00283B35">
        <w:rPr>
          <w:rFonts w:ascii="Times New Roman" w:hAnsi="Times New Roman"/>
          <w:sz w:val="28"/>
          <w:szCs w:val="28"/>
          <w:lang w:val="en-US"/>
        </w:rPr>
        <w:t>I</w:t>
      </w:r>
      <w:r w:rsidRPr="00283B35">
        <w:rPr>
          <w:rFonts w:ascii="Times New Roman" w:hAnsi="Times New Roman"/>
          <w:sz w:val="28"/>
          <w:szCs w:val="28"/>
        </w:rPr>
        <w:t>) хлорида раствор</w:t>
      </w:r>
      <w:r>
        <w:rPr>
          <w:rFonts w:ascii="Times New Roman" w:hAnsi="Times New Roman"/>
          <w:sz w:val="28"/>
          <w:szCs w:val="28"/>
        </w:rPr>
        <w:t>а</w:t>
      </w:r>
      <w:r w:rsidRPr="00283B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встряхивают и отстаивают; </w:t>
      </w:r>
      <w:r w:rsidR="007C33CD">
        <w:rPr>
          <w:rFonts w:ascii="Times New Roman" w:hAnsi="Times New Roman"/>
          <w:sz w:val="28"/>
          <w:szCs w:val="28"/>
        </w:rPr>
        <w:t>окрашивание должно исчезнуть.</w:t>
      </w:r>
    </w:p>
    <w:p w:rsidR="00C904C7" w:rsidRDefault="00CC7545" w:rsidP="003428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CC7545">
        <w:rPr>
          <w:rFonts w:ascii="Times New Roman" w:hAnsi="Times New Roman"/>
          <w:b/>
          <w:sz w:val="28"/>
          <w:szCs w:val="28"/>
        </w:rPr>
        <w:t>олекулярно-массовое распределение</w:t>
      </w:r>
      <w:r w:rsidR="00C904C7" w:rsidRPr="00C904C7">
        <w:rPr>
          <w:rFonts w:ascii="Times New Roman" w:hAnsi="Times New Roman"/>
          <w:b/>
          <w:sz w:val="28"/>
          <w:szCs w:val="28"/>
        </w:rPr>
        <w:t>.</w:t>
      </w:r>
      <w:r w:rsidR="00C904C7">
        <w:rPr>
          <w:rFonts w:ascii="Times New Roman" w:hAnsi="Times New Roman"/>
          <w:b/>
          <w:sz w:val="28"/>
          <w:szCs w:val="28"/>
        </w:rPr>
        <w:t xml:space="preserve"> </w:t>
      </w:r>
      <w:r w:rsidR="005805EF" w:rsidRPr="00580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проводят методом ВЭЖХ (ОФС «Высокоэффективная жидкостная хроматография»).</w:t>
      </w:r>
      <w:r w:rsidR="0058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5EF" w:rsidRDefault="00C02C5F" w:rsidP="003428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Подвижная фаза</w:t>
      </w:r>
      <w:r w:rsidR="005E7C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(ПФ)</w:t>
      </w:r>
      <w:r w:rsidR="001B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Растворяют </w:t>
      </w:r>
      <w:r w:rsidR="001B02C7">
        <w:rPr>
          <w:rFonts w:ascii="Times New Roman" w:eastAsia="Times New Roman" w:hAnsi="Times New Roman" w:cs="Times New Roman"/>
          <w:sz w:val="28"/>
          <w:szCs w:val="28"/>
          <w:lang w:eastAsia="ru-RU"/>
        </w:rPr>
        <w:t>7,12</w:t>
      </w:r>
      <w:r w:rsidR="00341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02C7" w:rsidRPr="005805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0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динатрия</w:t>
      </w:r>
      <w:proofErr w:type="spellEnd"/>
      <w:r w:rsidR="001B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02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гидрофосфата</w:t>
      </w:r>
      <w:proofErr w:type="spellEnd"/>
      <w:r w:rsidR="001B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0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дигидрата</w:t>
      </w:r>
      <w:proofErr w:type="spellEnd"/>
      <w:r w:rsidR="00EB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19C8">
        <w:rPr>
          <w:rFonts w:ascii="Times New Roman" w:eastAsia="Times New Roman" w:hAnsi="Times New Roman" w:cs="Times New Roman"/>
          <w:sz w:val="28"/>
          <w:szCs w:val="28"/>
          <w:lang w:eastAsia="ru-RU"/>
        </w:rPr>
        <w:t>5,52</w:t>
      </w:r>
      <w:r w:rsidR="002A4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19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натрия </w:t>
      </w:r>
      <w:r w:rsidR="00EB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дигидро</w:t>
      </w:r>
      <w:r w:rsidR="003419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фосфата</w:t>
      </w:r>
      <w:r w:rsidR="00EB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безводного</w:t>
      </w:r>
      <w:r w:rsidR="0034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B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 г </w:t>
      </w:r>
      <w:r w:rsidR="00341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натрия азида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00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B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воде, переносят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колбу</w:t>
      </w:r>
      <w:r w:rsidRPr="00C0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вместимостью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9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 </w:t>
      </w:r>
      <w:r w:rsidR="005805EF" w:rsidRPr="005805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доводят объём раствора водой до метки.</w:t>
      </w:r>
      <w:r w:rsidR="009E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годности - 48 ч при комнатной температуре или 7 </w:t>
      </w:r>
      <w:proofErr w:type="spellStart"/>
      <w:r w:rsidR="009E6F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9E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температуре от 8 до 15 </w:t>
      </w:r>
      <w:r w:rsidR="009E6FCF" w:rsidRPr="009E6FCF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r w:rsidR="009E6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5E6" w:rsidRDefault="005E7CB4" w:rsidP="003428FA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>Испытуемый раствор.</w:t>
      </w:r>
      <w:r w:rsidR="00E527C4">
        <w:rPr>
          <w:rFonts w:ascii="Times New Roman" w:hAnsi="Times New Roman"/>
          <w:i/>
          <w:sz w:val="28"/>
          <w:szCs w:val="28"/>
        </w:rPr>
        <w:t xml:space="preserve"> </w:t>
      </w:r>
      <w:r w:rsidR="00595980">
        <w:rPr>
          <w:rFonts w:ascii="Times New Roman" w:hAnsi="Times New Roman"/>
          <w:sz w:val="28"/>
          <w:szCs w:val="28"/>
        </w:rPr>
        <w:t xml:space="preserve">В мерную колбу вместимостью 5 мл помещают </w:t>
      </w:r>
      <w:r w:rsidR="00F53A80">
        <w:rPr>
          <w:rFonts w:ascii="Times New Roman" w:hAnsi="Times New Roman"/>
          <w:sz w:val="28"/>
          <w:szCs w:val="28"/>
        </w:rPr>
        <w:t>0,9 </w:t>
      </w:r>
      <w:r w:rsidR="00BE3D5F">
        <w:rPr>
          <w:rFonts w:ascii="Times New Roman" w:hAnsi="Times New Roman"/>
          <w:sz w:val="28"/>
          <w:szCs w:val="28"/>
        </w:rPr>
        <w:t>г</w:t>
      </w:r>
      <w:r w:rsidR="00E527C4">
        <w:rPr>
          <w:rFonts w:ascii="Times New Roman" w:hAnsi="Times New Roman"/>
          <w:sz w:val="28"/>
          <w:szCs w:val="28"/>
        </w:rPr>
        <w:t xml:space="preserve"> субстанции,</w:t>
      </w:r>
      <w:r w:rsidR="00F53A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3A80">
        <w:rPr>
          <w:rFonts w:ascii="Times New Roman" w:hAnsi="Times New Roman"/>
          <w:sz w:val="28"/>
          <w:szCs w:val="28"/>
        </w:rPr>
        <w:t>растворяют в ПФ</w:t>
      </w:r>
      <w:r w:rsidR="00E527C4">
        <w:rPr>
          <w:rFonts w:ascii="Times New Roman" w:hAnsi="Times New Roman"/>
          <w:sz w:val="28"/>
          <w:szCs w:val="28"/>
        </w:rPr>
        <w:t xml:space="preserve"> доводят</w:t>
      </w:r>
      <w:proofErr w:type="gramEnd"/>
      <w:r w:rsidR="00E527C4">
        <w:rPr>
          <w:rFonts w:ascii="Times New Roman" w:hAnsi="Times New Roman"/>
          <w:sz w:val="28"/>
          <w:szCs w:val="28"/>
        </w:rPr>
        <w:t xml:space="preserve"> объем раствора </w:t>
      </w:r>
      <w:r w:rsidR="00F53A80">
        <w:rPr>
          <w:rFonts w:ascii="Times New Roman" w:hAnsi="Times New Roman"/>
          <w:sz w:val="28"/>
          <w:szCs w:val="28"/>
        </w:rPr>
        <w:t xml:space="preserve">ПФ </w:t>
      </w:r>
      <w:r w:rsidR="00E527C4">
        <w:rPr>
          <w:rFonts w:ascii="Times New Roman" w:hAnsi="Times New Roman"/>
          <w:sz w:val="28"/>
          <w:szCs w:val="28"/>
        </w:rPr>
        <w:t>до метки.</w:t>
      </w:r>
    </w:p>
    <w:p w:rsidR="002A5DAB" w:rsidRDefault="00372331" w:rsidP="002A5D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Стандартные</w:t>
      </w:r>
      <w:r w:rsidR="005E7CB4" w:rsidRPr="00B30985">
        <w:rPr>
          <w:rFonts w:ascii="Times New Roman" w:hAnsi="Times New Roman"/>
          <w:i/>
          <w:sz w:val="28"/>
          <w:szCs w:val="28"/>
        </w:rPr>
        <w:t xml:space="preserve"> раствор</w:t>
      </w:r>
      <w:r>
        <w:rPr>
          <w:rFonts w:ascii="Times New Roman" w:hAnsi="Times New Roman"/>
          <w:i/>
          <w:sz w:val="28"/>
          <w:szCs w:val="28"/>
        </w:rPr>
        <w:t>ы</w:t>
      </w:r>
      <w:r w:rsidR="00BE3D5F">
        <w:rPr>
          <w:rFonts w:ascii="Times New Roman" w:hAnsi="Times New Roman"/>
          <w:i/>
          <w:sz w:val="28"/>
          <w:szCs w:val="28"/>
        </w:rPr>
        <w:t>.</w:t>
      </w:r>
      <w:r w:rsidR="00F53A80">
        <w:rPr>
          <w:rFonts w:ascii="Times New Roman" w:hAnsi="Times New Roman"/>
          <w:i/>
          <w:sz w:val="28"/>
          <w:szCs w:val="28"/>
        </w:rPr>
        <w:t xml:space="preserve"> </w:t>
      </w:r>
      <w:r w:rsidR="007C33CD">
        <w:rPr>
          <w:rFonts w:ascii="Times New Roman" w:hAnsi="Times New Roman"/>
          <w:sz w:val="28"/>
          <w:szCs w:val="28"/>
        </w:rPr>
        <w:t>По 20</w:t>
      </w:r>
      <w:r w:rsidR="00ED10E7">
        <w:rPr>
          <w:rFonts w:ascii="Times New Roman" w:hAnsi="Times New Roman"/>
          <w:sz w:val="28"/>
          <w:szCs w:val="28"/>
        </w:rPr>
        <w:t>,0</w:t>
      </w:r>
      <w:r w:rsidR="00F53A80">
        <w:rPr>
          <w:rFonts w:ascii="Times New Roman" w:hAnsi="Times New Roman"/>
          <w:sz w:val="28"/>
          <w:szCs w:val="28"/>
        </w:rPr>
        <w:t> </w:t>
      </w:r>
      <w:r w:rsidR="00BE3D5F">
        <w:rPr>
          <w:rFonts w:ascii="Times New Roman" w:hAnsi="Times New Roman"/>
          <w:sz w:val="28"/>
          <w:szCs w:val="28"/>
        </w:rPr>
        <w:t>мг каждого стандарта полисахарида (полимер</w:t>
      </w:r>
      <w:r w:rsidR="00EF0D02">
        <w:rPr>
          <w:rFonts w:ascii="Times New Roman" w:hAnsi="Times New Roman"/>
          <w:sz w:val="28"/>
          <w:szCs w:val="28"/>
        </w:rPr>
        <w:t>ы</w:t>
      </w:r>
      <w:r w:rsidR="00BE3D5F">
        <w:rPr>
          <w:rFonts w:ascii="Times New Roman" w:hAnsi="Times New Roman"/>
          <w:sz w:val="28"/>
          <w:szCs w:val="28"/>
        </w:rPr>
        <w:t xml:space="preserve"> декстрана в диапазоне </w:t>
      </w:r>
      <w:r w:rsidR="007C33CD">
        <w:rPr>
          <w:rFonts w:ascii="Times New Roman" w:hAnsi="Times New Roman"/>
          <w:sz w:val="28"/>
          <w:szCs w:val="28"/>
        </w:rPr>
        <w:t>молекулярных масс от 5 до 4</w:t>
      </w:r>
      <w:r>
        <w:rPr>
          <w:rFonts w:ascii="Times New Roman" w:hAnsi="Times New Roman"/>
          <w:sz w:val="28"/>
          <w:szCs w:val="28"/>
        </w:rPr>
        <w:t>00 </w:t>
      </w:r>
      <w:proofErr w:type="spellStart"/>
      <w:r w:rsidR="00ED10E7">
        <w:rPr>
          <w:rFonts w:ascii="Times New Roman" w:hAnsi="Times New Roman"/>
          <w:sz w:val="28"/>
          <w:szCs w:val="28"/>
        </w:rPr>
        <w:t>кДа</w:t>
      </w:r>
      <w:proofErr w:type="spellEnd"/>
      <w:r w:rsidR="00BE3D5F">
        <w:rPr>
          <w:rFonts w:ascii="Times New Roman" w:hAnsi="Times New Roman"/>
          <w:sz w:val="28"/>
          <w:szCs w:val="28"/>
        </w:rPr>
        <w:t xml:space="preserve">) помещают </w:t>
      </w:r>
      <w:r w:rsidR="00EF0D02">
        <w:rPr>
          <w:rFonts w:ascii="Times New Roman" w:hAnsi="Times New Roman"/>
          <w:sz w:val="28"/>
          <w:szCs w:val="28"/>
        </w:rPr>
        <w:t>в отдель</w:t>
      </w:r>
      <w:r w:rsidR="00491E9D">
        <w:rPr>
          <w:rFonts w:ascii="Times New Roman" w:hAnsi="Times New Roman"/>
          <w:sz w:val="28"/>
          <w:szCs w:val="28"/>
        </w:rPr>
        <w:t>ные мерные колбы вместимостью 5 мл, прибавляют по 4,0 </w:t>
      </w:r>
      <w:r w:rsidR="00747A87">
        <w:rPr>
          <w:rFonts w:ascii="Times New Roman" w:hAnsi="Times New Roman"/>
          <w:sz w:val="28"/>
          <w:szCs w:val="28"/>
        </w:rPr>
        <w:t xml:space="preserve">мл ПФ и </w:t>
      </w:r>
      <w:r w:rsidR="002A5DAB">
        <w:rPr>
          <w:rFonts w:ascii="Times New Roman" w:hAnsi="Times New Roman"/>
          <w:sz w:val="28"/>
          <w:szCs w:val="28"/>
        </w:rPr>
        <w:t>выдерживают</w:t>
      </w:r>
      <w:r w:rsidR="00747A87">
        <w:rPr>
          <w:rFonts w:ascii="Times New Roman" w:hAnsi="Times New Roman"/>
          <w:sz w:val="28"/>
          <w:szCs w:val="28"/>
        </w:rPr>
        <w:t xml:space="preserve"> при температуре не выше 25</w:t>
      </w:r>
      <w:proofErr w:type="gramStart"/>
      <w:r w:rsidR="00ED10E7">
        <w:rPr>
          <w:rFonts w:ascii="Times New Roman" w:hAnsi="Times New Roman"/>
          <w:sz w:val="28"/>
          <w:szCs w:val="28"/>
          <w:vertAlign w:val="superscript"/>
        </w:rPr>
        <w:t> </w:t>
      </w:r>
      <w:r w:rsidR="00ED10E7" w:rsidRPr="00ED10E7">
        <w:rPr>
          <w:rFonts w:ascii="Times New Roman" w:hAnsi="Times New Roman"/>
          <w:sz w:val="28"/>
          <w:szCs w:val="28"/>
        </w:rPr>
        <w:t>°С</w:t>
      </w:r>
      <w:proofErr w:type="gramEnd"/>
      <w:r w:rsidR="00491E9D">
        <w:rPr>
          <w:rFonts w:ascii="Times New Roman" w:hAnsi="Times New Roman"/>
          <w:sz w:val="28"/>
          <w:szCs w:val="28"/>
        </w:rPr>
        <w:t xml:space="preserve"> </w:t>
      </w:r>
      <w:r w:rsidR="002A5DAB">
        <w:rPr>
          <w:rFonts w:ascii="Times New Roman" w:hAnsi="Times New Roman"/>
          <w:sz w:val="28"/>
          <w:szCs w:val="28"/>
        </w:rPr>
        <w:t xml:space="preserve">в течение </w:t>
      </w:r>
      <w:r w:rsidR="00747A87">
        <w:rPr>
          <w:rFonts w:ascii="Times New Roman" w:hAnsi="Times New Roman"/>
          <w:sz w:val="28"/>
          <w:szCs w:val="28"/>
        </w:rPr>
        <w:t xml:space="preserve">не менее </w:t>
      </w:r>
      <w:r w:rsidR="007E22EF">
        <w:rPr>
          <w:rFonts w:ascii="Times New Roman" w:hAnsi="Times New Roman"/>
          <w:sz w:val="28"/>
          <w:szCs w:val="28"/>
        </w:rPr>
        <w:t>12 </w:t>
      </w:r>
      <w:r w:rsidR="00747A87">
        <w:rPr>
          <w:rFonts w:ascii="Times New Roman" w:hAnsi="Times New Roman"/>
          <w:sz w:val="28"/>
          <w:szCs w:val="28"/>
        </w:rPr>
        <w:t xml:space="preserve">ч. После </w:t>
      </w:r>
      <w:r w:rsidR="00CA6EA1">
        <w:rPr>
          <w:rFonts w:ascii="Times New Roman" w:hAnsi="Times New Roman"/>
          <w:sz w:val="28"/>
          <w:szCs w:val="28"/>
        </w:rPr>
        <w:t>максимального набухания агломераты</w:t>
      </w:r>
      <w:r w:rsidR="00747A87">
        <w:rPr>
          <w:rFonts w:ascii="Times New Roman" w:hAnsi="Times New Roman"/>
          <w:sz w:val="28"/>
          <w:szCs w:val="28"/>
        </w:rPr>
        <w:t xml:space="preserve"> частиц каждого стандартного раствора</w:t>
      </w:r>
      <w:r w:rsidR="00CA6EA1">
        <w:rPr>
          <w:rFonts w:ascii="Times New Roman" w:hAnsi="Times New Roman"/>
          <w:sz w:val="28"/>
          <w:szCs w:val="28"/>
        </w:rPr>
        <w:t xml:space="preserve"> </w:t>
      </w:r>
      <w:r w:rsidR="002A5DAB">
        <w:rPr>
          <w:rFonts w:ascii="Times New Roman" w:hAnsi="Times New Roman"/>
          <w:sz w:val="28"/>
          <w:szCs w:val="28"/>
        </w:rPr>
        <w:t xml:space="preserve">осторожно </w:t>
      </w:r>
      <w:r w:rsidR="00857051">
        <w:rPr>
          <w:rFonts w:ascii="Times New Roman" w:hAnsi="Times New Roman"/>
          <w:sz w:val="28"/>
          <w:szCs w:val="28"/>
        </w:rPr>
        <w:t>перемешивают до растворения</w:t>
      </w:r>
      <w:r w:rsidR="002A5DAB">
        <w:rPr>
          <w:rFonts w:ascii="Times New Roman" w:hAnsi="Times New Roman"/>
          <w:sz w:val="28"/>
          <w:szCs w:val="28"/>
        </w:rPr>
        <w:t>, доводят объем раствора ПФ до метки и фильтруют.</w:t>
      </w:r>
      <w:r w:rsidR="009E6FCF">
        <w:rPr>
          <w:rFonts w:ascii="Times New Roman" w:hAnsi="Times New Roman"/>
          <w:sz w:val="28"/>
          <w:szCs w:val="28"/>
        </w:rPr>
        <w:t xml:space="preserve"> </w:t>
      </w:r>
      <w:r w:rsidR="009E6F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 - 48 ч.</w:t>
      </w:r>
    </w:p>
    <w:p w:rsidR="00EF0D02" w:rsidRDefault="00EF0D02" w:rsidP="00CA6EA1">
      <w:pPr>
        <w:spacing w:after="12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A6EA1">
        <w:rPr>
          <w:rFonts w:ascii="Times New Roman" w:hAnsi="Times New Roman"/>
          <w:i/>
          <w:sz w:val="28"/>
          <w:szCs w:val="28"/>
        </w:rPr>
        <w:lastRenderedPageBreak/>
        <w:t>Примечание.</w:t>
      </w:r>
      <w:r>
        <w:rPr>
          <w:rFonts w:ascii="Times New Roman" w:hAnsi="Times New Roman"/>
          <w:sz w:val="28"/>
          <w:szCs w:val="28"/>
        </w:rPr>
        <w:t xml:space="preserve"> На хроматограммах свежеприготовленных стандартных растворов обычно виден</w:t>
      </w:r>
      <w:r w:rsidR="00CA6EA1">
        <w:rPr>
          <w:rFonts w:ascii="Times New Roman" w:hAnsi="Times New Roman"/>
          <w:sz w:val="28"/>
          <w:szCs w:val="28"/>
        </w:rPr>
        <w:t xml:space="preserve"> небольшой </w:t>
      </w:r>
      <w:proofErr w:type="spellStart"/>
      <w:r w:rsidR="00CA6EA1">
        <w:rPr>
          <w:rFonts w:ascii="Times New Roman" w:hAnsi="Times New Roman"/>
          <w:sz w:val="28"/>
          <w:szCs w:val="28"/>
        </w:rPr>
        <w:t>неидентифициованный</w:t>
      </w:r>
      <w:proofErr w:type="spellEnd"/>
      <w:r w:rsidR="00CA6EA1">
        <w:rPr>
          <w:rFonts w:ascii="Times New Roman" w:hAnsi="Times New Roman"/>
          <w:sz w:val="28"/>
          <w:szCs w:val="28"/>
        </w:rPr>
        <w:t xml:space="preserve"> пик </w:t>
      </w:r>
      <w:r w:rsidR="002D04B3">
        <w:rPr>
          <w:rFonts w:ascii="Times New Roman" w:hAnsi="Times New Roman"/>
          <w:sz w:val="28"/>
          <w:szCs w:val="28"/>
        </w:rPr>
        <w:t xml:space="preserve">после основного пика. Стандартный раствор </w:t>
      </w:r>
      <w:r w:rsidR="00CA6EA1">
        <w:rPr>
          <w:rFonts w:ascii="Times New Roman" w:hAnsi="Times New Roman"/>
          <w:sz w:val="28"/>
          <w:szCs w:val="28"/>
        </w:rPr>
        <w:t>является непригодным</w:t>
      </w:r>
      <w:r w:rsidR="002D04B3">
        <w:rPr>
          <w:rFonts w:ascii="Times New Roman" w:hAnsi="Times New Roman"/>
          <w:sz w:val="28"/>
          <w:szCs w:val="28"/>
        </w:rPr>
        <w:t xml:space="preserve">, если на </w:t>
      </w:r>
      <w:proofErr w:type="spellStart"/>
      <w:r w:rsidR="002D04B3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2D04B3">
        <w:rPr>
          <w:rFonts w:ascii="Times New Roman" w:hAnsi="Times New Roman"/>
          <w:sz w:val="28"/>
          <w:szCs w:val="28"/>
        </w:rPr>
        <w:t xml:space="preserve"> высота </w:t>
      </w:r>
      <w:proofErr w:type="spellStart"/>
      <w:r w:rsidR="00CA6EA1">
        <w:rPr>
          <w:rFonts w:ascii="Times New Roman" w:hAnsi="Times New Roman"/>
          <w:sz w:val="28"/>
          <w:szCs w:val="28"/>
        </w:rPr>
        <w:t>неидентифициованного</w:t>
      </w:r>
      <w:proofErr w:type="spellEnd"/>
      <w:r w:rsidR="00CA6EA1">
        <w:rPr>
          <w:rFonts w:ascii="Times New Roman" w:hAnsi="Times New Roman"/>
          <w:sz w:val="28"/>
          <w:szCs w:val="28"/>
        </w:rPr>
        <w:t xml:space="preserve"> </w:t>
      </w:r>
      <w:r w:rsidR="002D04B3">
        <w:rPr>
          <w:rFonts w:ascii="Times New Roman" w:hAnsi="Times New Roman"/>
          <w:sz w:val="28"/>
          <w:szCs w:val="28"/>
        </w:rPr>
        <w:t xml:space="preserve">пика </w:t>
      </w:r>
      <w:r w:rsidR="00CA6EA1">
        <w:rPr>
          <w:rFonts w:ascii="Times New Roman" w:hAnsi="Times New Roman"/>
          <w:sz w:val="28"/>
          <w:szCs w:val="28"/>
        </w:rPr>
        <w:t>достигает</w:t>
      </w:r>
      <w:r w:rsidR="002D04B3">
        <w:rPr>
          <w:rFonts w:ascii="Times New Roman" w:hAnsi="Times New Roman"/>
          <w:sz w:val="28"/>
          <w:szCs w:val="28"/>
        </w:rPr>
        <w:t xml:space="preserve"> половину от высоты основного пика</w:t>
      </w:r>
      <w:r w:rsidR="00A9568A">
        <w:rPr>
          <w:rFonts w:ascii="Times New Roman" w:hAnsi="Times New Roman"/>
          <w:sz w:val="28"/>
          <w:szCs w:val="28"/>
        </w:rPr>
        <w:t>.</w:t>
      </w:r>
    </w:p>
    <w:p w:rsidR="005E7CB4" w:rsidRDefault="005E7CB4" w:rsidP="003428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F32604" w:rsidRPr="00F32604">
        <w:rPr>
          <w:rFonts w:ascii="Times New Roman" w:hAnsi="Times New Roman"/>
          <w:i/>
          <w:sz w:val="28"/>
          <w:szCs w:val="28"/>
        </w:rPr>
        <w:t xml:space="preserve">разделительной способности </w:t>
      </w:r>
      <w:r>
        <w:rPr>
          <w:rFonts w:ascii="Times New Roman" w:hAnsi="Times New Roman"/>
          <w:i/>
          <w:sz w:val="28"/>
          <w:szCs w:val="28"/>
        </w:rPr>
        <w:t>хроматографической системы.</w:t>
      </w:r>
      <w:r w:rsidR="00CA6EA1">
        <w:rPr>
          <w:rFonts w:ascii="Times New Roman" w:hAnsi="Times New Roman"/>
          <w:i/>
          <w:sz w:val="28"/>
          <w:szCs w:val="28"/>
        </w:rPr>
        <w:t xml:space="preserve"> </w:t>
      </w:r>
      <w:r w:rsidR="00ED10E7">
        <w:rPr>
          <w:rFonts w:ascii="Times New Roman" w:hAnsi="Times New Roman"/>
          <w:sz w:val="28"/>
          <w:szCs w:val="28"/>
        </w:rPr>
        <w:t xml:space="preserve">В мерную колбу вместимостью 5 мл </w:t>
      </w:r>
      <w:r w:rsidR="00870022">
        <w:rPr>
          <w:rFonts w:ascii="Times New Roman" w:hAnsi="Times New Roman"/>
          <w:sz w:val="28"/>
          <w:szCs w:val="28"/>
        </w:rPr>
        <w:t xml:space="preserve">помещают </w:t>
      </w:r>
      <w:r w:rsidR="00CA6EA1">
        <w:rPr>
          <w:rFonts w:ascii="Times New Roman" w:hAnsi="Times New Roman"/>
          <w:sz w:val="28"/>
          <w:szCs w:val="28"/>
        </w:rPr>
        <w:t>50</w:t>
      </w:r>
      <w:r w:rsidR="00870022">
        <w:rPr>
          <w:rFonts w:ascii="Times New Roman" w:hAnsi="Times New Roman"/>
          <w:sz w:val="28"/>
          <w:szCs w:val="28"/>
        </w:rPr>
        <w:t>,0</w:t>
      </w:r>
      <w:r w:rsidR="00CA6EA1">
        <w:rPr>
          <w:rFonts w:ascii="Times New Roman" w:hAnsi="Times New Roman"/>
          <w:sz w:val="28"/>
          <w:szCs w:val="28"/>
        </w:rPr>
        <w:t> </w:t>
      </w:r>
      <w:r w:rsidRPr="005E7CB4">
        <w:rPr>
          <w:rFonts w:ascii="Times New Roman" w:hAnsi="Times New Roman"/>
          <w:sz w:val="28"/>
          <w:szCs w:val="28"/>
        </w:rPr>
        <w:t>мг</w:t>
      </w:r>
      <w:r>
        <w:rPr>
          <w:rFonts w:ascii="Times New Roman" w:hAnsi="Times New Roman"/>
          <w:sz w:val="28"/>
          <w:szCs w:val="28"/>
        </w:rPr>
        <w:t xml:space="preserve"> высокомолекулярного декстрана</w:t>
      </w:r>
      <w:r w:rsidR="00ED10E7">
        <w:rPr>
          <w:rFonts w:ascii="Times New Roman" w:hAnsi="Times New Roman"/>
          <w:sz w:val="28"/>
          <w:szCs w:val="28"/>
        </w:rPr>
        <w:t xml:space="preserve"> (60 </w:t>
      </w:r>
      <w:proofErr w:type="spellStart"/>
      <w:r w:rsidR="00ED10E7">
        <w:rPr>
          <w:rFonts w:ascii="Times New Roman" w:hAnsi="Times New Roman"/>
          <w:sz w:val="28"/>
          <w:szCs w:val="28"/>
        </w:rPr>
        <w:t>кДа</w:t>
      </w:r>
      <w:proofErr w:type="spellEnd"/>
      <w:r w:rsidR="00ED10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A6EA1">
        <w:rPr>
          <w:rFonts w:ascii="Times New Roman" w:hAnsi="Times New Roman"/>
          <w:sz w:val="28"/>
          <w:szCs w:val="28"/>
        </w:rPr>
        <w:t>25</w:t>
      </w:r>
      <w:r w:rsidR="00870022">
        <w:rPr>
          <w:rFonts w:ascii="Times New Roman" w:hAnsi="Times New Roman"/>
          <w:sz w:val="28"/>
          <w:szCs w:val="28"/>
        </w:rPr>
        <w:t>,0</w:t>
      </w:r>
      <w:r w:rsidR="00CA6EA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мг </w:t>
      </w:r>
      <w:r w:rsidR="00CA6EA1">
        <w:rPr>
          <w:rFonts w:ascii="Times New Roman" w:hAnsi="Times New Roman"/>
          <w:sz w:val="28"/>
          <w:szCs w:val="28"/>
        </w:rPr>
        <w:t>глюкозы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CA6EA1">
        <w:rPr>
          <w:rFonts w:ascii="Times New Roman" w:hAnsi="Times New Roman"/>
          <w:sz w:val="28"/>
          <w:szCs w:val="28"/>
        </w:rPr>
        <w:t>безводной</w:t>
      </w:r>
      <w:r>
        <w:rPr>
          <w:rFonts w:ascii="Times New Roman" w:hAnsi="Times New Roman"/>
          <w:sz w:val="28"/>
          <w:szCs w:val="28"/>
        </w:rPr>
        <w:t>, растворяют в ПФ</w:t>
      </w:r>
      <w:r w:rsidR="004A4BAD">
        <w:rPr>
          <w:rFonts w:ascii="Times New Roman" w:hAnsi="Times New Roman"/>
          <w:sz w:val="28"/>
          <w:szCs w:val="28"/>
        </w:rPr>
        <w:t xml:space="preserve"> </w:t>
      </w:r>
      <w:r w:rsidR="000A3CA5" w:rsidRPr="005805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доводят объём</w:t>
      </w:r>
      <w:r w:rsidR="000A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ПФ до метки.</w:t>
      </w:r>
    </w:p>
    <w:p w:rsidR="00747A87" w:rsidRPr="00B30985" w:rsidRDefault="00747A87" w:rsidP="00F32604">
      <w:pPr>
        <w:keepNext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3936"/>
        <w:gridCol w:w="5953"/>
      </w:tblGrid>
      <w:tr w:rsidR="00747A87" w:rsidRPr="00DA71DB" w:rsidTr="00F32604">
        <w:tc>
          <w:tcPr>
            <w:tcW w:w="3936" w:type="dxa"/>
          </w:tcPr>
          <w:p w:rsidR="00747A87" w:rsidRPr="0071115E" w:rsidRDefault="00747A87" w:rsidP="00F32604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Колонка</w:t>
            </w:r>
            <w:r w:rsidR="00F638F7">
              <w:rPr>
                <w:rFonts w:ascii="Times New Roman" w:hAnsi="Times New Roman"/>
                <w:b w:val="0"/>
                <w:szCs w:val="28"/>
              </w:rPr>
              <w:t xml:space="preserve"> 1</w:t>
            </w:r>
          </w:p>
        </w:tc>
        <w:tc>
          <w:tcPr>
            <w:tcW w:w="5953" w:type="dxa"/>
          </w:tcPr>
          <w:p w:rsidR="00747A87" w:rsidRPr="0071115E" w:rsidRDefault="00A64388" w:rsidP="00F32604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A6EA1">
              <w:rPr>
                <w:rFonts w:ascii="Times New Roman" w:hAnsi="Times New Roman"/>
                <w:b w:val="0"/>
                <w:szCs w:val="28"/>
              </w:rPr>
              <w:t>30</w:t>
            </w:r>
            <w:r w:rsidR="00CA6EA1" w:rsidRPr="00CA6EA1">
              <w:rPr>
                <w:rFonts w:ascii="Times New Roman" w:hAnsi="Times New Roman"/>
                <w:b w:val="0"/>
                <w:szCs w:val="28"/>
              </w:rPr>
              <w:t>0</w:t>
            </w:r>
            <w:r w:rsidR="00CA6EA1">
              <w:rPr>
                <w:rFonts w:ascii="Times New Roman" w:hAnsi="Times New Roman"/>
                <w:b w:val="0"/>
                <w:szCs w:val="28"/>
              </w:rPr>
              <w:t> × </w:t>
            </w:r>
            <w:r w:rsidRPr="00CA6EA1">
              <w:rPr>
                <w:rFonts w:ascii="Times New Roman" w:hAnsi="Times New Roman"/>
                <w:b w:val="0"/>
                <w:szCs w:val="28"/>
              </w:rPr>
              <w:t>7</w:t>
            </w:r>
            <w:r w:rsidR="00CA6EA1" w:rsidRPr="00CA6EA1">
              <w:rPr>
                <w:rFonts w:ascii="Times New Roman" w:hAnsi="Times New Roman"/>
                <w:b w:val="0"/>
                <w:szCs w:val="28"/>
              </w:rPr>
              <w:t>,</w:t>
            </w:r>
            <w:r w:rsidRPr="00CA6EA1">
              <w:rPr>
                <w:b w:val="0"/>
              </w:rPr>
              <w:t>8</w:t>
            </w:r>
            <w:r w:rsidR="00CA6EA1" w:rsidRPr="00CA6EA1">
              <w:rPr>
                <w:b w:val="0"/>
              </w:rPr>
              <w:t> м</w:t>
            </w:r>
            <w:r w:rsidR="00747A87" w:rsidRPr="00CA6EA1">
              <w:rPr>
                <w:b w:val="0"/>
              </w:rPr>
              <w:t>м</w:t>
            </w:r>
            <w:r w:rsidR="007F76AB">
              <w:rPr>
                <w:rFonts w:ascii="Times New Roman" w:hAnsi="Times New Roman"/>
                <w:b w:val="0"/>
                <w:szCs w:val="28"/>
              </w:rPr>
              <w:t>;</w:t>
            </w:r>
            <w:r w:rsidR="00747A8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7F76AB">
              <w:rPr>
                <w:rFonts w:ascii="Times New Roman" w:hAnsi="Times New Roman"/>
                <w:b w:val="0"/>
                <w:szCs w:val="28"/>
              </w:rPr>
              <w:t xml:space="preserve">гидрофильный </w:t>
            </w:r>
            <w:proofErr w:type="spellStart"/>
            <w:r w:rsidRPr="007F76AB">
              <w:rPr>
                <w:rFonts w:ascii="Times New Roman" w:hAnsi="Times New Roman"/>
                <w:b w:val="0"/>
                <w:szCs w:val="28"/>
              </w:rPr>
              <w:t>полигидроксиметакрилат</w:t>
            </w:r>
            <w:r w:rsidR="001C4965" w:rsidRPr="007F76AB">
              <w:rPr>
                <w:rFonts w:ascii="Times New Roman" w:hAnsi="Times New Roman"/>
                <w:b w:val="0"/>
                <w:szCs w:val="28"/>
              </w:rPr>
              <w:t>н</w:t>
            </w:r>
            <w:r w:rsidRPr="007F76AB">
              <w:rPr>
                <w:rFonts w:ascii="Times New Roman" w:hAnsi="Times New Roman"/>
                <w:b w:val="0"/>
                <w:szCs w:val="28"/>
              </w:rPr>
              <w:t>ый</w:t>
            </w:r>
            <w:proofErr w:type="spellEnd"/>
            <w:r w:rsidR="001C4965" w:rsidRPr="007F76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747A87" w:rsidRPr="007F76AB">
              <w:rPr>
                <w:rFonts w:ascii="Times New Roman" w:hAnsi="Times New Roman"/>
                <w:b w:val="0"/>
                <w:szCs w:val="28"/>
              </w:rPr>
              <w:t>гель</w:t>
            </w:r>
            <w:r w:rsidR="00F638F7">
              <w:rPr>
                <w:rFonts w:ascii="Times New Roman" w:hAnsi="Times New Roman"/>
                <w:b w:val="0"/>
                <w:szCs w:val="28"/>
              </w:rPr>
              <w:t xml:space="preserve"> с размером пор 1000 </w:t>
            </w:r>
            <w:r w:rsidR="00E72E6F">
              <w:rPr>
                <w:rFonts w:ascii="Cambria Math" w:hAnsi="Cambria Math"/>
                <w:b w:val="0"/>
                <w:szCs w:val="28"/>
              </w:rPr>
              <w:t>Å</w:t>
            </w:r>
            <w:r w:rsidR="00747A8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638F7" w:rsidRPr="00DA71DB" w:rsidTr="00F32604">
        <w:tc>
          <w:tcPr>
            <w:tcW w:w="3936" w:type="dxa"/>
          </w:tcPr>
          <w:p w:rsidR="00F638F7" w:rsidRPr="0071115E" w:rsidRDefault="00F638F7" w:rsidP="00F32604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Колонка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2</w:t>
            </w:r>
          </w:p>
        </w:tc>
        <w:tc>
          <w:tcPr>
            <w:tcW w:w="5953" w:type="dxa"/>
          </w:tcPr>
          <w:p w:rsidR="00F638F7" w:rsidRDefault="00F638F7" w:rsidP="00F32604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A6EA1">
              <w:rPr>
                <w:rFonts w:ascii="Times New Roman" w:hAnsi="Times New Roman"/>
                <w:b w:val="0"/>
                <w:szCs w:val="28"/>
              </w:rPr>
              <w:t>300</w:t>
            </w:r>
            <w:r>
              <w:rPr>
                <w:rFonts w:ascii="Times New Roman" w:hAnsi="Times New Roman"/>
                <w:b w:val="0"/>
                <w:szCs w:val="28"/>
              </w:rPr>
              <w:t> × </w:t>
            </w:r>
            <w:r w:rsidRPr="00CA6EA1">
              <w:rPr>
                <w:rFonts w:ascii="Times New Roman" w:hAnsi="Times New Roman"/>
                <w:b w:val="0"/>
                <w:szCs w:val="28"/>
              </w:rPr>
              <w:t>7,</w:t>
            </w:r>
            <w:r w:rsidRPr="00CA6EA1">
              <w:rPr>
                <w:b w:val="0"/>
              </w:rPr>
              <w:t>8 мм</w:t>
            </w:r>
            <w:r>
              <w:rPr>
                <w:rFonts w:ascii="Times New Roman" w:hAnsi="Times New Roman"/>
                <w:b w:val="0"/>
                <w:szCs w:val="28"/>
              </w:rPr>
              <w:t xml:space="preserve">; </w:t>
            </w:r>
            <w:r w:rsidRPr="007F76AB">
              <w:rPr>
                <w:rFonts w:ascii="Times New Roman" w:hAnsi="Times New Roman"/>
                <w:b w:val="0"/>
                <w:szCs w:val="28"/>
              </w:rPr>
              <w:t xml:space="preserve">гидрофильный </w:t>
            </w:r>
            <w:proofErr w:type="spellStart"/>
            <w:r w:rsidRPr="007F76AB">
              <w:rPr>
                <w:rFonts w:ascii="Times New Roman" w:hAnsi="Times New Roman"/>
                <w:b w:val="0"/>
                <w:szCs w:val="28"/>
              </w:rPr>
              <w:t>полигидроксиметакрилатный</w:t>
            </w:r>
            <w:proofErr w:type="spellEnd"/>
            <w:r w:rsidRPr="007F76AB">
              <w:rPr>
                <w:rFonts w:ascii="Times New Roman" w:hAnsi="Times New Roman"/>
                <w:b w:val="0"/>
                <w:szCs w:val="28"/>
              </w:rPr>
              <w:t xml:space="preserve"> гель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с размером пор 120 </w:t>
            </w:r>
            <w:r w:rsidR="00E72E6F">
              <w:rPr>
                <w:rFonts w:ascii="Cambria Math" w:hAnsi="Cambria Math"/>
                <w:b w:val="0"/>
                <w:szCs w:val="28"/>
              </w:rPr>
              <w:t>Å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47A87" w:rsidRPr="00DA71DB" w:rsidTr="00F32604">
        <w:tc>
          <w:tcPr>
            <w:tcW w:w="3936" w:type="dxa"/>
          </w:tcPr>
          <w:p w:rsidR="001C4965" w:rsidRPr="0071115E" w:rsidRDefault="00747A87" w:rsidP="00F3260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953" w:type="dxa"/>
          </w:tcPr>
          <w:p w:rsidR="001C4965" w:rsidRPr="0071115E" w:rsidRDefault="00747A87" w:rsidP="00F3260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45</w:t>
            </w:r>
            <w:proofErr w:type="gramStart"/>
            <w:r w:rsidRPr="0071115E">
              <w:rPr>
                <w:rFonts w:ascii="Times New Roman" w:hAnsi="Times New Roman"/>
                <w:b w:val="0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47A87" w:rsidRPr="00DA71DB" w:rsidTr="00F32604">
        <w:tc>
          <w:tcPr>
            <w:tcW w:w="3936" w:type="dxa"/>
          </w:tcPr>
          <w:p w:rsidR="00747A87" w:rsidRPr="0071115E" w:rsidRDefault="00747A87" w:rsidP="00F3260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953" w:type="dxa"/>
          </w:tcPr>
          <w:p w:rsidR="00747A87" w:rsidRPr="0071115E" w:rsidRDefault="001C4965" w:rsidP="00F3260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="00747A87">
              <w:rPr>
                <w:rFonts w:ascii="Times New Roman" w:hAnsi="Times New Roman"/>
                <w:b w:val="0"/>
                <w:szCs w:val="28"/>
              </w:rPr>
              <w:t>,5</w:t>
            </w:r>
            <w:r w:rsidR="00747A87" w:rsidRPr="0071115E">
              <w:rPr>
                <w:rFonts w:ascii="Times New Roman" w:hAnsi="Times New Roman"/>
                <w:b w:val="0"/>
                <w:szCs w:val="28"/>
              </w:rPr>
              <w:t xml:space="preserve"> мл/мин</w:t>
            </w:r>
            <w:r w:rsidR="00747A8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47A87" w:rsidRPr="00DA71DB" w:rsidTr="00F32604">
        <w:tc>
          <w:tcPr>
            <w:tcW w:w="3936" w:type="dxa"/>
          </w:tcPr>
          <w:p w:rsidR="00747A87" w:rsidRPr="0071115E" w:rsidRDefault="00747A87" w:rsidP="00F3260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953" w:type="dxa"/>
          </w:tcPr>
          <w:p w:rsidR="00747A87" w:rsidRPr="0071115E" w:rsidRDefault="00202F4F" w:rsidP="00E537F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рефрактометрический</w:t>
            </w:r>
            <w:r w:rsidR="005344E4">
              <w:rPr>
                <w:rFonts w:ascii="Times New Roman" w:hAnsi="Times New Roman"/>
                <w:b w:val="0"/>
                <w:szCs w:val="28"/>
              </w:rPr>
              <w:t xml:space="preserve"> термостатируемый, </w:t>
            </w:r>
            <w:r w:rsidR="00E537F2">
              <w:rPr>
                <w:rFonts w:ascii="Times New Roman" w:hAnsi="Times New Roman"/>
                <w:b w:val="0"/>
                <w:szCs w:val="28"/>
              </w:rPr>
              <w:t>50</w:t>
            </w:r>
            <w:proofErr w:type="gramStart"/>
            <w:r w:rsidR="005344E4">
              <w:rPr>
                <w:rFonts w:ascii="Times New Roman" w:hAnsi="Times New Roman"/>
                <w:b w:val="0"/>
                <w:szCs w:val="28"/>
              </w:rPr>
              <w:t> </w:t>
            </w:r>
            <w:r w:rsidR="005344E4" w:rsidRPr="0071115E">
              <w:rPr>
                <w:rFonts w:ascii="Times New Roman" w:hAnsi="Times New Roman"/>
                <w:b w:val="0"/>
                <w:szCs w:val="28"/>
              </w:rPr>
              <w:t>°С</w:t>
            </w:r>
            <w:proofErr w:type="gramEnd"/>
            <w:r w:rsidR="00747A8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47A87" w:rsidRPr="00DA71DB" w:rsidTr="00F32604">
        <w:tc>
          <w:tcPr>
            <w:tcW w:w="3936" w:type="dxa"/>
          </w:tcPr>
          <w:p w:rsidR="00747A87" w:rsidRPr="0071115E" w:rsidRDefault="00747A87" w:rsidP="00F3260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953" w:type="dxa"/>
          </w:tcPr>
          <w:p w:rsidR="00747A87" w:rsidRPr="0071115E" w:rsidRDefault="00F32604" w:rsidP="00F3260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747A87" w:rsidRPr="0071115E">
              <w:rPr>
                <w:rFonts w:ascii="Times New Roman" w:hAnsi="Times New Roman"/>
                <w:b w:val="0"/>
                <w:szCs w:val="28"/>
              </w:rPr>
              <w:t xml:space="preserve"> мкл</w:t>
            </w:r>
            <w:r w:rsidR="00747A8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47A87" w:rsidRPr="00DA71DB" w:rsidTr="00F32604">
        <w:tc>
          <w:tcPr>
            <w:tcW w:w="3936" w:type="dxa"/>
          </w:tcPr>
          <w:p w:rsidR="00747A87" w:rsidRPr="00F32604" w:rsidRDefault="00747A87" w:rsidP="00F3260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2604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5953" w:type="dxa"/>
          </w:tcPr>
          <w:p w:rsidR="00CE4544" w:rsidRPr="00F32604" w:rsidRDefault="00E537F2" w:rsidP="00F3260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="00202F4F" w:rsidRPr="00F32604">
              <w:rPr>
                <w:rFonts w:ascii="Times New Roman" w:hAnsi="Times New Roman"/>
                <w:b w:val="0"/>
                <w:szCs w:val="28"/>
              </w:rPr>
              <w:t>5 мин</w:t>
            </w:r>
            <w:r w:rsidR="00F32604" w:rsidRPr="00F32604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CE4544" w:rsidRDefault="00CE4544" w:rsidP="00CE4544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4A5">
        <w:rPr>
          <w:rFonts w:ascii="Times New Roman" w:hAnsi="Times New Roman"/>
          <w:sz w:val="28"/>
          <w:szCs w:val="28"/>
        </w:rPr>
        <w:t xml:space="preserve">Хроматографируют </w:t>
      </w:r>
      <w:r w:rsidR="00F32604">
        <w:rPr>
          <w:rFonts w:ascii="Times New Roman" w:hAnsi="Times New Roman"/>
          <w:sz w:val="28"/>
          <w:szCs w:val="28"/>
        </w:rPr>
        <w:t>р</w:t>
      </w:r>
      <w:r w:rsidR="00F32604" w:rsidRPr="00E604A5">
        <w:rPr>
          <w:rFonts w:ascii="Times New Roman" w:hAnsi="Times New Roman"/>
          <w:sz w:val="28"/>
          <w:szCs w:val="28"/>
        </w:rPr>
        <w:t xml:space="preserve">аствор для проверки </w:t>
      </w:r>
      <w:r w:rsidR="00F32604">
        <w:rPr>
          <w:rFonts w:ascii="Times New Roman" w:hAnsi="Times New Roman"/>
          <w:sz w:val="28"/>
          <w:szCs w:val="28"/>
        </w:rPr>
        <w:t>разделительной способности</w:t>
      </w:r>
      <w:r w:rsidR="00F32604" w:rsidRPr="00E604A5">
        <w:rPr>
          <w:rFonts w:ascii="Times New Roman" w:hAnsi="Times New Roman"/>
          <w:sz w:val="28"/>
          <w:szCs w:val="28"/>
        </w:rPr>
        <w:t xml:space="preserve"> хроматографической системы</w:t>
      </w:r>
      <w:r w:rsidR="00F32604">
        <w:rPr>
          <w:rFonts w:ascii="Times New Roman" w:hAnsi="Times New Roman"/>
          <w:sz w:val="28"/>
          <w:szCs w:val="28"/>
        </w:rPr>
        <w:t>,</w:t>
      </w:r>
      <w:r w:rsidR="00F32604" w:rsidRPr="00E604A5">
        <w:rPr>
          <w:rFonts w:ascii="Times New Roman" w:hAnsi="Times New Roman"/>
          <w:sz w:val="28"/>
          <w:szCs w:val="28"/>
        </w:rPr>
        <w:t xml:space="preserve"> </w:t>
      </w:r>
      <w:r w:rsidR="00F32604">
        <w:rPr>
          <w:rFonts w:ascii="Times New Roman" w:hAnsi="Times New Roman"/>
          <w:sz w:val="28"/>
          <w:szCs w:val="28"/>
        </w:rPr>
        <w:t>стандартные растворы и</w:t>
      </w:r>
      <w:r w:rsidR="00F32604" w:rsidRPr="00E604A5">
        <w:rPr>
          <w:rFonts w:ascii="Times New Roman" w:hAnsi="Times New Roman"/>
          <w:sz w:val="28"/>
          <w:szCs w:val="28"/>
        </w:rPr>
        <w:t xml:space="preserve"> </w:t>
      </w:r>
      <w:r w:rsidRPr="00E604A5">
        <w:rPr>
          <w:rFonts w:ascii="Times New Roman" w:hAnsi="Times New Roman"/>
          <w:sz w:val="28"/>
          <w:szCs w:val="28"/>
        </w:rPr>
        <w:t>испытуемый раствор</w:t>
      </w:r>
      <w:r>
        <w:rPr>
          <w:rFonts w:ascii="Times New Roman" w:hAnsi="Times New Roman"/>
          <w:sz w:val="28"/>
          <w:szCs w:val="28"/>
        </w:rPr>
        <w:t>.</w:t>
      </w:r>
    </w:p>
    <w:p w:rsidR="00CE4544" w:rsidRDefault="00E66A17" w:rsidP="008700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870022">
        <w:rPr>
          <w:rFonts w:ascii="Times New Roman" w:hAnsi="Times New Roman"/>
          <w:sz w:val="28"/>
          <w:szCs w:val="28"/>
        </w:rPr>
        <w:t xml:space="preserve">. </w:t>
      </w:r>
      <w:r w:rsidR="00CE4544" w:rsidRPr="00B30985">
        <w:rPr>
          <w:rFonts w:ascii="Times New Roman" w:hAnsi="Times New Roman"/>
          <w:sz w:val="28"/>
          <w:szCs w:val="28"/>
        </w:rPr>
        <w:t xml:space="preserve">На хроматограмме </w:t>
      </w:r>
      <w:r w:rsidR="00CE4544" w:rsidRPr="00B30985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="00CE4544" w:rsidRPr="00E604A5">
        <w:rPr>
          <w:rFonts w:ascii="Times New Roman" w:hAnsi="Times New Roman"/>
          <w:sz w:val="28"/>
          <w:szCs w:val="28"/>
        </w:rPr>
        <w:t xml:space="preserve">для проверки </w:t>
      </w:r>
      <w:r w:rsidR="00F32604">
        <w:rPr>
          <w:rFonts w:ascii="Times New Roman" w:hAnsi="Times New Roman"/>
          <w:sz w:val="28"/>
          <w:szCs w:val="28"/>
        </w:rPr>
        <w:t>разделительной способности</w:t>
      </w:r>
      <w:r w:rsidR="00F32604" w:rsidRPr="00E604A5">
        <w:rPr>
          <w:rFonts w:ascii="Times New Roman" w:hAnsi="Times New Roman"/>
          <w:sz w:val="28"/>
          <w:szCs w:val="28"/>
        </w:rPr>
        <w:t xml:space="preserve"> </w:t>
      </w:r>
      <w:r w:rsidR="00CE4544" w:rsidRPr="00E604A5">
        <w:rPr>
          <w:rFonts w:ascii="Times New Roman" w:hAnsi="Times New Roman"/>
          <w:sz w:val="28"/>
          <w:szCs w:val="28"/>
        </w:rPr>
        <w:t>хроматографической системы</w:t>
      </w:r>
      <w:r w:rsidR="002A43F7">
        <w:rPr>
          <w:rFonts w:ascii="Times New Roman" w:hAnsi="Times New Roman"/>
          <w:sz w:val="28"/>
          <w:szCs w:val="28"/>
        </w:rPr>
        <w:t xml:space="preserve"> </w:t>
      </w:r>
      <w:r w:rsidR="00F32604" w:rsidRPr="00F32604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="00F32604" w:rsidRPr="007C0115">
        <w:rPr>
          <w:rFonts w:ascii="Times New Roman" w:hAnsi="Times New Roman"/>
          <w:i/>
          <w:sz w:val="28"/>
          <w:szCs w:val="28"/>
        </w:rPr>
        <w:t>(</w:t>
      </w:r>
      <w:r w:rsidR="00F32604" w:rsidRPr="00F32604">
        <w:rPr>
          <w:rFonts w:ascii="Times New Roman" w:hAnsi="Times New Roman"/>
          <w:i/>
          <w:sz w:val="28"/>
          <w:szCs w:val="28"/>
          <w:lang w:val="en-US"/>
        </w:rPr>
        <w:t>R</w:t>
      </w:r>
      <w:r w:rsidR="00F32604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F32604" w:rsidRPr="007C0115">
        <w:rPr>
          <w:rFonts w:ascii="Times New Roman" w:hAnsi="Times New Roman"/>
          <w:i/>
          <w:sz w:val="28"/>
          <w:szCs w:val="28"/>
        </w:rPr>
        <w:t xml:space="preserve">) </w:t>
      </w:r>
      <w:r w:rsidR="00F32604">
        <w:rPr>
          <w:rFonts w:ascii="Times New Roman" w:hAnsi="Times New Roman"/>
          <w:sz w:val="28"/>
          <w:szCs w:val="28"/>
        </w:rPr>
        <w:t>между пиками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32604">
        <w:rPr>
          <w:rFonts w:ascii="Times New Roman" w:hAnsi="Times New Roman"/>
          <w:sz w:val="28"/>
          <w:szCs w:val="28"/>
        </w:rPr>
        <w:t xml:space="preserve">декстрана </w:t>
      </w:r>
      <w:r>
        <w:rPr>
          <w:rFonts w:ascii="Times New Roman" w:hAnsi="Times New Roman"/>
          <w:sz w:val="28"/>
          <w:szCs w:val="28"/>
        </w:rPr>
        <w:t>и</w:t>
      </w:r>
      <w:r w:rsidR="00F32604">
        <w:rPr>
          <w:rFonts w:ascii="Times New Roman" w:hAnsi="Times New Roman"/>
          <w:sz w:val="28"/>
          <w:szCs w:val="28"/>
        </w:rPr>
        <w:t xml:space="preserve"> глюкозы</w:t>
      </w:r>
      <w:r w:rsidR="00CE4544">
        <w:rPr>
          <w:rFonts w:ascii="Times New Roman" w:hAnsi="Times New Roman"/>
          <w:sz w:val="28"/>
          <w:szCs w:val="28"/>
        </w:rPr>
        <w:t xml:space="preserve"> должно быть не ме</w:t>
      </w:r>
      <w:r w:rsidR="00063840">
        <w:rPr>
          <w:rFonts w:ascii="Times New Roman" w:hAnsi="Times New Roman"/>
          <w:sz w:val="28"/>
          <w:szCs w:val="28"/>
        </w:rPr>
        <w:t>нее 4</w:t>
      </w:r>
      <w:r w:rsidR="00CE4544">
        <w:rPr>
          <w:rFonts w:ascii="Times New Roman" w:hAnsi="Times New Roman"/>
          <w:sz w:val="28"/>
          <w:szCs w:val="28"/>
        </w:rPr>
        <w:t>,0.</w:t>
      </w:r>
    </w:p>
    <w:p w:rsidR="00A93F06" w:rsidRPr="00425090" w:rsidRDefault="00425090" w:rsidP="00425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090">
        <w:rPr>
          <w:rFonts w:ascii="Times New Roman" w:hAnsi="Times New Roman"/>
          <w:sz w:val="28"/>
          <w:szCs w:val="28"/>
        </w:rPr>
        <w:t>С</w:t>
      </w:r>
      <w:r w:rsidR="00983BBB" w:rsidRPr="00425090">
        <w:rPr>
          <w:rFonts w:ascii="Times New Roman" w:hAnsi="Times New Roman"/>
          <w:sz w:val="28"/>
          <w:szCs w:val="28"/>
        </w:rPr>
        <w:t>троят график зависимости значения десятичного логарифма молекулярной массы от времени удерживани</w:t>
      </w:r>
      <w:r w:rsidR="00047C13" w:rsidRPr="00425090">
        <w:rPr>
          <w:rFonts w:ascii="Times New Roman" w:hAnsi="Times New Roman"/>
          <w:sz w:val="28"/>
          <w:szCs w:val="28"/>
        </w:rPr>
        <w:t>я соответствующих пиков на хром</w:t>
      </w:r>
      <w:r w:rsidR="00983BBB" w:rsidRPr="00425090">
        <w:rPr>
          <w:rFonts w:ascii="Times New Roman" w:hAnsi="Times New Roman"/>
          <w:sz w:val="28"/>
          <w:szCs w:val="28"/>
        </w:rPr>
        <w:t>а</w:t>
      </w:r>
      <w:r w:rsidR="00047C13" w:rsidRPr="00425090">
        <w:rPr>
          <w:rFonts w:ascii="Times New Roman" w:hAnsi="Times New Roman"/>
          <w:sz w:val="28"/>
          <w:szCs w:val="28"/>
        </w:rPr>
        <w:t>т</w:t>
      </w:r>
      <w:r w:rsidR="00983BBB" w:rsidRPr="00425090">
        <w:rPr>
          <w:rFonts w:ascii="Times New Roman" w:hAnsi="Times New Roman"/>
          <w:sz w:val="28"/>
          <w:szCs w:val="28"/>
        </w:rPr>
        <w:t>ограммах стандартных растворов</w:t>
      </w:r>
      <w:r w:rsidR="00026EA3" w:rsidRPr="00026EA3">
        <w:rPr>
          <w:rFonts w:ascii="Times New Roman" w:hAnsi="Times New Roman"/>
          <w:sz w:val="28"/>
          <w:szCs w:val="28"/>
        </w:rPr>
        <w:t xml:space="preserve"> </w:t>
      </w:r>
      <w:r w:rsidR="00026EA3">
        <w:rPr>
          <w:rFonts w:ascii="Times New Roman" w:hAnsi="Times New Roman"/>
          <w:sz w:val="28"/>
          <w:szCs w:val="28"/>
        </w:rPr>
        <w:t xml:space="preserve">при помощи </w:t>
      </w:r>
      <w:r w:rsidR="00870022">
        <w:rPr>
          <w:rFonts w:ascii="Times New Roman" w:hAnsi="Times New Roman"/>
          <w:sz w:val="28"/>
          <w:szCs w:val="28"/>
        </w:rPr>
        <w:t>подходящего</w:t>
      </w:r>
      <w:r w:rsidR="00026EA3">
        <w:rPr>
          <w:rFonts w:ascii="Times New Roman" w:hAnsi="Times New Roman"/>
          <w:sz w:val="28"/>
          <w:szCs w:val="28"/>
        </w:rPr>
        <w:t xml:space="preserve"> программного обеспечения</w:t>
      </w:r>
      <w:r w:rsidR="00983BBB" w:rsidRPr="00425090">
        <w:rPr>
          <w:rFonts w:ascii="Times New Roman" w:hAnsi="Times New Roman"/>
          <w:sz w:val="28"/>
          <w:szCs w:val="28"/>
        </w:rPr>
        <w:t>.</w:t>
      </w:r>
    </w:p>
    <w:p w:rsidR="000D057E" w:rsidRDefault="000D057E" w:rsidP="000D057E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B20C8B">
        <w:rPr>
          <w:rFonts w:ascii="Times New Roman" w:eastAsia="TimesNewRomanPSMT" w:hAnsi="Times New Roman"/>
          <w:sz w:val="28"/>
          <w:szCs w:val="28"/>
        </w:rPr>
        <w:lastRenderedPageBreak/>
        <w:t>Коэффициент корреляции калибровочного графика должен быть не менее 0,98.</w:t>
      </w:r>
    </w:p>
    <w:p w:rsidR="00B20C8B" w:rsidRDefault="00F64E7E" w:rsidP="00425090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</w:t>
      </w:r>
      <w:r w:rsidR="00B20C8B">
        <w:rPr>
          <w:rFonts w:ascii="Times New Roman" w:eastAsia="TimesNewRomanPSMT" w:hAnsi="Times New Roman"/>
          <w:sz w:val="28"/>
          <w:szCs w:val="28"/>
        </w:rPr>
        <w:t>редне</w:t>
      </w:r>
      <w:r w:rsidR="00CC7545">
        <w:rPr>
          <w:rFonts w:ascii="Times New Roman" w:eastAsia="TimesNewRomanPSMT" w:hAnsi="Times New Roman"/>
          <w:sz w:val="28"/>
          <w:szCs w:val="28"/>
        </w:rPr>
        <w:t>массов</w:t>
      </w:r>
      <w:r w:rsidR="00B20C8B">
        <w:rPr>
          <w:rFonts w:ascii="Times New Roman" w:eastAsia="TimesNewRomanPSMT" w:hAnsi="Times New Roman"/>
          <w:sz w:val="28"/>
          <w:szCs w:val="28"/>
        </w:rPr>
        <w:t>ую молекулярную массу</w:t>
      </w:r>
      <w:r>
        <w:rPr>
          <w:rFonts w:ascii="Times New Roman" w:eastAsia="TimesNewRomanPSMT" w:hAnsi="Times New Roman"/>
          <w:sz w:val="28"/>
          <w:szCs w:val="28"/>
        </w:rPr>
        <w:t xml:space="preserve"> (</w:t>
      </w:r>
      <w:r w:rsidRPr="00026EA3">
        <w:rPr>
          <w:rFonts w:ascii="Times New Roman" w:eastAsia="TimesNewRomanPSMT" w:hAnsi="Times New Roman"/>
          <w:i/>
          <w:sz w:val="28"/>
          <w:szCs w:val="28"/>
        </w:rPr>
        <w:t>М</w:t>
      </w:r>
      <w:proofErr w:type="gramStart"/>
      <w:r w:rsidR="00003F81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W</w:t>
      </w:r>
      <w:proofErr w:type="gramEnd"/>
      <w:r>
        <w:rPr>
          <w:rFonts w:ascii="Times New Roman" w:eastAsia="TimesNewRomanPSMT" w:hAnsi="Times New Roman"/>
          <w:sz w:val="28"/>
          <w:szCs w:val="28"/>
        </w:rPr>
        <w:t>) в</w:t>
      </w:r>
      <w:r w:rsidR="00B20C8B" w:rsidRPr="00B20C8B">
        <w:rPr>
          <w:rFonts w:ascii="Times New Roman" w:eastAsia="TimesNewRomanPSMT" w:hAnsi="Times New Roman"/>
          <w:sz w:val="28"/>
          <w:szCs w:val="28"/>
        </w:rPr>
        <w:t xml:space="preserve"> </w:t>
      </w:r>
      <w:r w:rsidR="00B20C8B">
        <w:rPr>
          <w:rFonts w:ascii="Times New Roman" w:eastAsia="TimesNewRomanPSMT" w:hAnsi="Times New Roman"/>
          <w:sz w:val="28"/>
          <w:szCs w:val="28"/>
        </w:rPr>
        <w:t>субстанции</w:t>
      </w:r>
      <w:r>
        <w:rPr>
          <w:rFonts w:ascii="Times New Roman" w:eastAsia="TimesNewRomanPSMT" w:hAnsi="Times New Roman"/>
          <w:sz w:val="28"/>
          <w:szCs w:val="28"/>
        </w:rPr>
        <w:t xml:space="preserve"> рассчитывают по</w:t>
      </w:r>
      <w:r w:rsidR="00B20C8B">
        <w:rPr>
          <w:rFonts w:ascii="Times New Roman" w:eastAsia="TimesNewRomanPSMT" w:hAnsi="Times New Roman"/>
          <w:sz w:val="28"/>
          <w:szCs w:val="28"/>
        </w:rPr>
        <w:t xml:space="preserve"> формуле:</w:t>
      </w:r>
    </w:p>
    <w:p w:rsidR="00A93F06" w:rsidRPr="00E12F35" w:rsidRDefault="00503023" w:rsidP="00425090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NewRomanPSMT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="TimesNewRomanPSMT" w:hAnsi="Cambria Math"/>
                  <w:sz w:val="28"/>
                  <w:szCs w:val="28"/>
                  <w:lang w:val="en-US"/>
                </w:rPr>
                <m:t>W</m:t>
              </m:r>
            </m:sub>
          </m:sSub>
          <m:r>
            <w:rPr>
              <w:rFonts w:ascii="Cambria Math" w:eastAsia="TimesNewRomanPSMT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NewRomanPSMT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)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8"/>
                          <w:szCs w:val="28"/>
                        </w:rPr>
                        <m:t>T</m:t>
                      </m:r>
                    </m:sub>
                  </m:sSub>
                </m:e>
              </m:nary>
            </m:den>
          </m:f>
        </m:oMath>
      </m:oMathPara>
    </w:p>
    <w:p w:rsidR="00F64E7E" w:rsidRPr="0086429D" w:rsidRDefault="00F64E7E" w:rsidP="00B20C8B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>
        <w:rPr>
          <w:rFonts w:ascii="Times New Roman" w:eastAsia="TimesNewRomanPSMT" w:hAnsi="Times New Roman"/>
          <w:sz w:val="28"/>
          <w:szCs w:val="28"/>
        </w:rPr>
        <w:t>Средне</w:t>
      </w:r>
      <w:r w:rsidR="004D3FDE">
        <w:rPr>
          <w:rFonts w:ascii="Times New Roman" w:eastAsia="TimesNewRomanPSMT" w:hAnsi="Times New Roman"/>
          <w:sz w:val="28"/>
          <w:szCs w:val="28"/>
        </w:rPr>
        <w:t>численную</w:t>
      </w:r>
      <w:proofErr w:type="spellEnd"/>
      <w:r w:rsidR="0093605E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молекулярную массу  (</w:t>
      </w:r>
      <w:r w:rsidRPr="00026EA3">
        <w:rPr>
          <w:rFonts w:ascii="Times New Roman" w:eastAsia="TimesNewRomanPSMT" w:hAnsi="Times New Roman"/>
          <w:i/>
          <w:sz w:val="28"/>
          <w:szCs w:val="28"/>
        </w:rPr>
        <w:t>М</w:t>
      </w:r>
      <w:proofErr w:type="gramStart"/>
      <w:r w:rsidR="00026EA3" w:rsidRPr="00026EA3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N</w:t>
      </w:r>
      <w:proofErr w:type="gramEnd"/>
      <w:r>
        <w:rPr>
          <w:rFonts w:ascii="Times New Roman" w:eastAsia="TimesNewRomanPSMT" w:hAnsi="Times New Roman"/>
          <w:sz w:val="28"/>
          <w:szCs w:val="28"/>
        </w:rPr>
        <w:t>)</w:t>
      </w:r>
      <w:r w:rsidR="00E12F35" w:rsidRPr="00E12F35">
        <w:rPr>
          <w:rFonts w:ascii="Times New Roman" w:eastAsia="TimesNewRomanPSMT" w:hAnsi="Times New Roman"/>
          <w:sz w:val="28"/>
          <w:szCs w:val="28"/>
        </w:rPr>
        <w:t xml:space="preserve"> </w:t>
      </w:r>
      <w:r w:rsidR="00B20C8B">
        <w:rPr>
          <w:rFonts w:ascii="Times New Roman" w:eastAsia="TimesNewRomanPSMT" w:hAnsi="Times New Roman"/>
          <w:sz w:val="28"/>
          <w:szCs w:val="28"/>
        </w:rPr>
        <w:t>в</w:t>
      </w:r>
      <w:r w:rsidR="00B20C8B" w:rsidRPr="00B20C8B">
        <w:rPr>
          <w:rFonts w:ascii="Times New Roman" w:eastAsia="TimesNewRomanPSMT" w:hAnsi="Times New Roman"/>
          <w:sz w:val="28"/>
          <w:szCs w:val="28"/>
        </w:rPr>
        <w:t xml:space="preserve"> </w:t>
      </w:r>
      <w:r w:rsidR="00B20C8B">
        <w:rPr>
          <w:rFonts w:ascii="Times New Roman" w:eastAsia="TimesNewRomanPSMT" w:hAnsi="Times New Roman"/>
          <w:sz w:val="28"/>
          <w:szCs w:val="28"/>
        </w:rPr>
        <w:t>субстанции рассчитывают по формуле:</w:t>
      </w:r>
    </w:p>
    <w:p w:rsidR="00B20C8B" w:rsidRDefault="00503023" w:rsidP="00B20C8B">
      <w:pPr>
        <w:spacing w:after="0" w:line="360" w:lineRule="auto"/>
        <w:ind w:firstLine="709"/>
        <w:jc w:val="center"/>
        <w:rPr>
          <w:rFonts w:ascii="Times New Roman" w:eastAsia="TimesNewRomanPSMT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NewRomanPSMT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="TimesNewRomanPSMT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="TimesNewRomanPSMT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NewRomanPSMT" w:hAnsi="Cambria Math"/>
                  <w:i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NewRomanPSMT" w:hAnsi="Cambria Math"/>
                      <w:sz w:val="28"/>
                      <w:szCs w:val="28"/>
                      <w:lang w:val="en-US"/>
                    </w:rPr>
                    <m:t>(</m:t>
                  </m:r>
                </m:e>
              </m:nary>
              <m:f>
                <m:fPr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</m:den>
              </m:f>
              <m:r>
                <w:rPr>
                  <w:rFonts w:ascii="Cambria Math" w:eastAsia="TimesNewRomanPSMT" w:hAnsi="Cambria Math"/>
                  <w:sz w:val="28"/>
                  <w:szCs w:val="28"/>
                  <w:lang w:val="en-US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605"/>
        <w:gridCol w:w="327"/>
        <w:gridCol w:w="8320"/>
      </w:tblGrid>
      <w:tr w:rsidR="00B20C8B" w:rsidRPr="00F87B85" w:rsidTr="00B20C8B">
        <w:tc>
          <w:tcPr>
            <w:tcW w:w="637" w:type="dxa"/>
          </w:tcPr>
          <w:p w:rsidR="00B20C8B" w:rsidRPr="00F87B85" w:rsidRDefault="00B20C8B" w:rsidP="00B20C8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87B8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605" w:type="dxa"/>
          </w:tcPr>
          <w:p w:rsidR="00B20C8B" w:rsidRPr="00B20C8B" w:rsidRDefault="00B20C8B" w:rsidP="00B20C8B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327" w:type="dxa"/>
          </w:tcPr>
          <w:p w:rsidR="00B20C8B" w:rsidRPr="00F87B85" w:rsidRDefault="00B20C8B" w:rsidP="00B20C8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87B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320" w:type="dxa"/>
          </w:tcPr>
          <w:p w:rsidR="00B20C8B" w:rsidRPr="0086429D" w:rsidRDefault="00B20C8B" w:rsidP="009D663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20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площадь каждой фракции на кривой распределения молекулярных масс;</w:t>
            </w:r>
          </w:p>
        </w:tc>
      </w:tr>
      <w:tr w:rsidR="00B20C8B" w:rsidRPr="00F87B85" w:rsidTr="00B20C8B">
        <w:tc>
          <w:tcPr>
            <w:tcW w:w="637" w:type="dxa"/>
          </w:tcPr>
          <w:p w:rsidR="00B20C8B" w:rsidRPr="00F87B85" w:rsidRDefault="00B20C8B" w:rsidP="00B20C8B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</w:tcPr>
          <w:p w:rsidR="00B20C8B" w:rsidRPr="00B20C8B" w:rsidRDefault="00B20C8B" w:rsidP="00B20C8B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M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327" w:type="dxa"/>
          </w:tcPr>
          <w:p w:rsidR="00B20C8B" w:rsidRPr="00F87B85" w:rsidRDefault="00B20C8B" w:rsidP="00B20C8B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87B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320" w:type="dxa"/>
          </w:tcPr>
          <w:p w:rsidR="00B20C8B" w:rsidRPr="00B20C8B" w:rsidRDefault="00B20C8B" w:rsidP="00B20C8B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соответствующая </w:t>
            </w:r>
            <w:r w:rsidRPr="00B20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средняя молекулярная масса каждого фракции (фрагмента), рассчитанная на основании времени удерживания на калибровочной кривой.</w:t>
            </w:r>
          </w:p>
        </w:tc>
      </w:tr>
    </w:tbl>
    <w:p w:rsidR="00E25C9F" w:rsidRPr="00E25C9F" w:rsidRDefault="004D3FDE" w:rsidP="00425090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Средне</w:t>
      </w:r>
      <w:r w:rsidR="00CC7545">
        <w:rPr>
          <w:rFonts w:ascii="Times New Roman" w:eastAsia="TimesNewRomanPSMT" w:hAnsi="Times New Roman"/>
          <w:sz w:val="28"/>
          <w:szCs w:val="28"/>
        </w:rPr>
        <w:t>массов</w:t>
      </w:r>
      <w:r>
        <w:rPr>
          <w:rFonts w:ascii="Times New Roman" w:eastAsia="TimesNewRomanPSMT" w:hAnsi="Times New Roman"/>
          <w:sz w:val="28"/>
          <w:szCs w:val="28"/>
        </w:rPr>
        <w:t xml:space="preserve">ая </w:t>
      </w:r>
      <w:r w:rsidR="0093605E">
        <w:rPr>
          <w:rFonts w:ascii="Times New Roman" w:eastAsia="TimesNewRomanPSMT" w:hAnsi="Times New Roman"/>
          <w:sz w:val="28"/>
          <w:szCs w:val="28"/>
        </w:rPr>
        <w:t xml:space="preserve">молекулярная масса </w:t>
      </w:r>
      <w:r w:rsidR="0093605E" w:rsidRPr="0093605E">
        <w:rPr>
          <w:rFonts w:ascii="Times New Roman" w:eastAsia="TimesNewRomanPSMT" w:hAnsi="Times New Roman"/>
          <w:sz w:val="28"/>
          <w:szCs w:val="28"/>
        </w:rPr>
        <w:t>(</w:t>
      </w:r>
      <w:r w:rsidR="0093605E" w:rsidRPr="00003F81">
        <w:rPr>
          <w:rFonts w:ascii="Times New Roman" w:eastAsia="TimesNewRomanPSMT" w:hAnsi="Times New Roman"/>
          <w:i/>
          <w:sz w:val="28"/>
          <w:szCs w:val="28"/>
          <w:lang w:val="en-US"/>
        </w:rPr>
        <w:t>M</w:t>
      </w:r>
      <w:r w:rsidR="00003F81" w:rsidRPr="00003F81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W</w:t>
      </w:r>
      <w:r w:rsidR="000D057E">
        <w:rPr>
          <w:rFonts w:ascii="Times New Roman" w:eastAsia="TimesNewRomanPSMT" w:hAnsi="Times New Roman"/>
          <w:sz w:val="28"/>
          <w:szCs w:val="28"/>
        </w:rPr>
        <w:t>) должна быть от 34000 до 60000</w:t>
      </w:r>
      <w:proofErr w:type="gramStart"/>
      <w:r w:rsidR="000D057E">
        <w:rPr>
          <w:rFonts w:ascii="Times New Roman" w:eastAsia="TimesNewRomanPSMT" w:hAnsi="Times New Roman"/>
          <w:sz w:val="28"/>
          <w:szCs w:val="28"/>
        </w:rPr>
        <w:t> Д</w:t>
      </w:r>
      <w:proofErr w:type="gramEnd"/>
      <w:r w:rsidR="000D057E">
        <w:rPr>
          <w:rFonts w:ascii="Times New Roman" w:eastAsia="TimesNewRomanPSMT" w:hAnsi="Times New Roman"/>
          <w:sz w:val="28"/>
          <w:szCs w:val="28"/>
        </w:rPr>
        <w:t>а;</w:t>
      </w:r>
      <w:r w:rsidR="0093605E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="0093605E">
        <w:rPr>
          <w:rFonts w:ascii="Times New Roman" w:eastAsia="TimesNewRomanPSMT" w:hAnsi="Times New Roman"/>
          <w:sz w:val="28"/>
          <w:szCs w:val="28"/>
        </w:rPr>
        <w:t>средне</w:t>
      </w:r>
      <w:r>
        <w:rPr>
          <w:rFonts w:ascii="Times New Roman" w:eastAsia="TimesNewRomanPSMT" w:hAnsi="Times New Roman"/>
          <w:sz w:val="28"/>
          <w:szCs w:val="28"/>
        </w:rPr>
        <w:t>численная</w:t>
      </w:r>
      <w:proofErr w:type="spellEnd"/>
      <w:r w:rsidR="00E25C9F">
        <w:rPr>
          <w:rFonts w:ascii="Times New Roman" w:eastAsia="TimesNewRomanPSMT" w:hAnsi="Times New Roman"/>
          <w:sz w:val="28"/>
          <w:szCs w:val="28"/>
        </w:rPr>
        <w:t xml:space="preserve"> молекулярная масса (</w:t>
      </w:r>
      <w:r w:rsidR="000D057E" w:rsidRPr="000D057E">
        <w:rPr>
          <w:rFonts w:ascii="Times New Roman" w:eastAsia="TimesNewRomanPSMT" w:hAnsi="Times New Roman"/>
          <w:i/>
          <w:sz w:val="28"/>
          <w:szCs w:val="28"/>
          <w:lang w:val="en-US"/>
        </w:rPr>
        <w:t>M</w:t>
      </w:r>
      <w:r w:rsidR="000D057E" w:rsidRPr="000D057E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N</w:t>
      </w:r>
      <w:r w:rsidR="00E25C9F">
        <w:rPr>
          <w:rFonts w:ascii="Times New Roman" w:eastAsia="TimesNewRomanPSMT" w:hAnsi="Times New Roman"/>
          <w:sz w:val="28"/>
          <w:szCs w:val="28"/>
        </w:rPr>
        <w:t>)</w:t>
      </w:r>
      <w:r w:rsidR="00E25C9F" w:rsidRPr="00E25C9F">
        <w:rPr>
          <w:rFonts w:ascii="Times New Roman" w:eastAsia="TimesNewRomanPSMT" w:hAnsi="Times New Roman"/>
          <w:sz w:val="28"/>
          <w:szCs w:val="28"/>
        </w:rPr>
        <w:t xml:space="preserve"> </w:t>
      </w:r>
      <w:r w:rsidR="0088087B">
        <w:rPr>
          <w:rFonts w:ascii="Times New Roman" w:eastAsia="TimesNewRomanPSMT" w:hAnsi="Times New Roman"/>
          <w:sz w:val="28"/>
          <w:szCs w:val="28"/>
        </w:rPr>
        <w:t>должна быть</w:t>
      </w:r>
      <w:r w:rsidR="000D057E">
        <w:rPr>
          <w:rFonts w:ascii="Times New Roman" w:eastAsia="TimesNewRomanPSMT" w:hAnsi="Times New Roman"/>
          <w:sz w:val="28"/>
          <w:szCs w:val="28"/>
        </w:rPr>
        <w:t xml:space="preserve"> не менее 24000 </w:t>
      </w:r>
      <w:r w:rsidR="00E25C9F">
        <w:rPr>
          <w:rFonts w:ascii="Times New Roman" w:eastAsia="TimesNewRomanPSMT" w:hAnsi="Times New Roman"/>
          <w:sz w:val="28"/>
          <w:szCs w:val="28"/>
        </w:rPr>
        <w:t>Да</w:t>
      </w:r>
      <w:r w:rsidR="0088087B">
        <w:rPr>
          <w:rFonts w:ascii="Times New Roman" w:eastAsia="TimesNewRomanPSMT" w:hAnsi="Times New Roman"/>
          <w:sz w:val="28"/>
          <w:szCs w:val="28"/>
        </w:rPr>
        <w:t>; о</w:t>
      </w:r>
      <w:r w:rsidR="00E25C9F">
        <w:rPr>
          <w:rFonts w:ascii="Times New Roman" w:eastAsia="TimesNewRomanPSMT" w:hAnsi="Times New Roman"/>
          <w:sz w:val="28"/>
          <w:szCs w:val="28"/>
        </w:rPr>
        <w:t xml:space="preserve">тношение </w:t>
      </w:r>
      <w:r w:rsidR="000D057E" w:rsidRPr="000D057E">
        <w:rPr>
          <w:rFonts w:ascii="Times New Roman" w:eastAsia="TimesNewRomanPSMT" w:hAnsi="Times New Roman"/>
          <w:i/>
          <w:sz w:val="28"/>
          <w:szCs w:val="28"/>
          <w:lang w:val="en-US"/>
        </w:rPr>
        <w:t>M</w:t>
      </w:r>
      <w:r w:rsidR="00003F81" w:rsidRPr="00003F81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W</w:t>
      </w:r>
      <w:r w:rsidR="00E25C9F" w:rsidRPr="00E25C9F">
        <w:rPr>
          <w:rFonts w:ascii="Times New Roman" w:eastAsia="TimesNewRomanPSMT" w:hAnsi="Times New Roman"/>
          <w:sz w:val="28"/>
          <w:szCs w:val="28"/>
        </w:rPr>
        <w:t>/</w:t>
      </w:r>
      <w:r w:rsidR="000D057E" w:rsidRPr="000D057E">
        <w:rPr>
          <w:rFonts w:ascii="Times New Roman" w:eastAsia="TimesNewRomanPSMT" w:hAnsi="Times New Roman"/>
          <w:i/>
          <w:sz w:val="28"/>
          <w:szCs w:val="28"/>
          <w:lang w:val="en-US"/>
        </w:rPr>
        <w:t>M</w:t>
      </w:r>
      <w:r w:rsidR="000D057E" w:rsidRPr="000D057E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N</w:t>
      </w:r>
      <w:r w:rsidR="00E25C9F" w:rsidRPr="00E25C9F">
        <w:rPr>
          <w:rFonts w:ascii="Times New Roman" w:eastAsia="TimesNewRomanPSMT" w:hAnsi="Times New Roman"/>
          <w:sz w:val="28"/>
          <w:szCs w:val="28"/>
        </w:rPr>
        <w:t xml:space="preserve"> </w:t>
      </w:r>
      <w:r w:rsidR="00E25C9F" w:rsidRPr="0093605E">
        <w:rPr>
          <w:rFonts w:ascii="Times New Roman" w:eastAsia="TimesNewRomanPSMT" w:hAnsi="Times New Roman"/>
          <w:sz w:val="28"/>
          <w:szCs w:val="28"/>
        </w:rPr>
        <w:t>–</w:t>
      </w:r>
      <w:r w:rsidR="00E25C9F" w:rsidRPr="00E25C9F">
        <w:rPr>
          <w:rFonts w:ascii="Times New Roman" w:eastAsia="TimesNewRomanPSMT" w:hAnsi="Times New Roman"/>
          <w:sz w:val="28"/>
          <w:szCs w:val="28"/>
        </w:rPr>
        <w:t xml:space="preserve"> </w:t>
      </w:r>
      <w:r w:rsidR="00E25C9F">
        <w:rPr>
          <w:rFonts w:ascii="Times New Roman" w:eastAsia="TimesNewRomanPSMT" w:hAnsi="Times New Roman"/>
          <w:sz w:val="28"/>
          <w:szCs w:val="28"/>
        </w:rPr>
        <w:t>не более 1,7.</w:t>
      </w:r>
    </w:p>
    <w:p w:rsidR="00E25C9F" w:rsidRPr="00E25C9F" w:rsidRDefault="00E25C9F" w:rsidP="00425090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E25C9F">
        <w:rPr>
          <w:rFonts w:ascii="Times New Roman" w:eastAsia="TimesNewRomanPSMT" w:hAnsi="Times New Roman"/>
          <w:b/>
          <w:sz w:val="28"/>
          <w:szCs w:val="28"/>
        </w:rPr>
        <w:t>рН</w:t>
      </w:r>
      <w:r w:rsidRPr="00E25C9F">
        <w:rPr>
          <w:rFonts w:ascii="Times New Roman" w:eastAsia="TimesNewRomanPSMT" w:hAnsi="Times New Roman"/>
          <w:sz w:val="28"/>
          <w:szCs w:val="28"/>
        </w:rPr>
        <w:t xml:space="preserve">.  От </w:t>
      </w:r>
      <w:r>
        <w:rPr>
          <w:rFonts w:ascii="Times New Roman" w:eastAsia="TimesNewRomanPSMT" w:hAnsi="Times New Roman"/>
          <w:sz w:val="28"/>
          <w:szCs w:val="28"/>
        </w:rPr>
        <w:t>9,5</w:t>
      </w:r>
      <w:r w:rsidRPr="00E25C9F">
        <w:rPr>
          <w:rFonts w:ascii="Times New Roman" w:eastAsia="TimesNewRomanPSMT" w:hAnsi="Times New Roman"/>
          <w:sz w:val="28"/>
          <w:szCs w:val="28"/>
        </w:rPr>
        <w:t xml:space="preserve"> до </w:t>
      </w:r>
      <w:r>
        <w:rPr>
          <w:rFonts w:ascii="Times New Roman" w:eastAsia="TimesNewRomanPSMT" w:hAnsi="Times New Roman"/>
          <w:sz w:val="28"/>
          <w:szCs w:val="28"/>
        </w:rPr>
        <w:t>11,1</w:t>
      </w:r>
      <w:r w:rsidRPr="00E25C9F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(</w:t>
      </w:r>
      <w:r w:rsidR="00283B35">
        <w:rPr>
          <w:rFonts w:ascii="Times New Roman" w:eastAsia="TimesNewRomanPSMT" w:hAnsi="Times New Roman"/>
          <w:sz w:val="28"/>
          <w:szCs w:val="28"/>
        </w:rPr>
        <w:t>испытуемый раствор</w:t>
      </w:r>
      <w:proofErr w:type="gramStart"/>
      <w:r w:rsidR="00283B35">
        <w:rPr>
          <w:rFonts w:ascii="Times New Roman" w:eastAsia="TimesNewRomanPSMT" w:hAnsi="Times New Roman"/>
          <w:sz w:val="28"/>
          <w:szCs w:val="28"/>
        </w:rPr>
        <w:t> А</w:t>
      </w:r>
      <w:proofErr w:type="gramEnd"/>
      <w:r w:rsidR="00283B35">
        <w:rPr>
          <w:rFonts w:ascii="Times New Roman" w:eastAsia="TimesNewRomanPSMT" w:hAnsi="Times New Roman"/>
          <w:sz w:val="28"/>
          <w:szCs w:val="28"/>
        </w:rPr>
        <w:t xml:space="preserve">, полученный в испытании </w:t>
      </w:r>
      <w:r w:rsidR="00283B35" w:rsidRPr="00E25C9F">
        <w:rPr>
          <w:rFonts w:ascii="Times New Roman" w:eastAsia="TimesNewRomanPSMT" w:hAnsi="Times New Roman"/>
          <w:sz w:val="28"/>
          <w:szCs w:val="28"/>
        </w:rPr>
        <w:t>«</w:t>
      </w:r>
      <w:r w:rsidR="00283B35">
        <w:rPr>
          <w:rFonts w:ascii="Times New Roman" w:eastAsia="TimesNewRomanPSMT" w:hAnsi="Times New Roman"/>
          <w:sz w:val="28"/>
          <w:szCs w:val="28"/>
        </w:rPr>
        <w:t>Подлинность</w:t>
      </w:r>
      <w:r w:rsidR="00283B35" w:rsidRPr="00E25C9F">
        <w:rPr>
          <w:rFonts w:ascii="Times New Roman" w:eastAsia="TimesNewRomanPSMT" w:hAnsi="Times New Roman"/>
          <w:sz w:val="28"/>
          <w:szCs w:val="28"/>
        </w:rPr>
        <w:t>»</w:t>
      </w:r>
      <w:r w:rsidR="00283B35">
        <w:rPr>
          <w:rFonts w:ascii="Times New Roman" w:eastAsia="TimesNewRomanPSMT" w:hAnsi="Times New Roman"/>
          <w:sz w:val="28"/>
          <w:szCs w:val="28"/>
        </w:rPr>
        <w:t xml:space="preserve">, </w:t>
      </w:r>
      <w:r w:rsidRPr="00E25C9F">
        <w:rPr>
          <w:rFonts w:ascii="Times New Roman" w:eastAsia="TimesNewRomanPSMT" w:hAnsi="Times New Roman"/>
          <w:sz w:val="28"/>
          <w:szCs w:val="28"/>
        </w:rPr>
        <w:t>ОФС «Ионометрия», метод 3).</w:t>
      </w:r>
    </w:p>
    <w:p w:rsidR="00F07798" w:rsidRDefault="008B12DB" w:rsidP="00F0779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2DB">
        <w:rPr>
          <w:rFonts w:ascii="Times New Roman" w:hAnsi="Times New Roman"/>
          <w:b/>
          <w:sz w:val="28"/>
          <w:szCs w:val="28"/>
        </w:rPr>
        <w:t>Относительная плотность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B12D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1,135 до 1,165</w:t>
      </w:r>
      <w:r w:rsidR="00370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83B35">
        <w:rPr>
          <w:rFonts w:ascii="Times New Roman" w:eastAsia="TimesNewRomanPSMT" w:hAnsi="Times New Roman"/>
          <w:sz w:val="28"/>
          <w:szCs w:val="28"/>
        </w:rPr>
        <w:t xml:space="preserve">испытуемый раствор А, полученный в испытании </w:t>
      </w:r>
      <w:r w:rsidR="00283B35" w:rsidRPr="00E25C9F">
        <w:rPr>
          <w:rFonts w:ascii="Times New Roman" w:eastAsia="TimesNewRomanPSMT" w:hAnsi="Times New Roman"/>
          <w:sz w:val="28"/>
          <w:szCs w:val="28"/>
        </w:rPr>
        <w:t>«</w:t>
      </w:r>
      <w:r w:rsidR="00283B35">
        <w:rPr>
          <w:rFonts w:ascii="Times New Roman" w:eastAsia="TimesNewRomanPSMT" w:hAnsi="Times New Roman"/>
          <w:sz w:val="28"/>
          <w:szCs w:val="28"/>
        </w:rPr>
        <w:t>Подлинность</w:t>
      </w:r>
      <w:r w:rsidR="00283B35" w:rsidRPr="00E25C9F">
        <w:rPr>
          <w:rFonts w:ascii="Times New Roman" w:eastAsia="TimesNewRomanPSMT" w:hAnsi="Times New Roman"/>
          <w:sz w:val="28"/>
          <w:szCs w:val="28"/>
        </w:rPr>
        <w:t>»</w:t>
      </w:r>
      <w:proofErr w:type="gramStart"/>
      <w:r w:rsidR="00283B35">
        <w:rPr>
          <w:rFonts w:ascii="Times New Roman" w:eastAsia="TimesNewRomanPSMT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ФС «Плотность»</w:t>
      </w:r>
      <w:r w:rsidR="00110C98">
        <w:rPr>
          <w:rFonts w:ascii="Times New Roman" w:hAnsi="Times New Roman"/>
          <w:sz w:val="28"/>
          <w:szCs w:val="28"/>
        </w:rPr>
        <w:t>, метод 1</w:t>
      </w:r>
      <w:r>
        <w:rPr>
          <w:rFonts w:ascii="Times New Roman" w:hAnsi="Times New Roman"/>
          <w:sz w:val="28"/>
          <w:szCs w:val="28"/>
        </w:rPr>
        <w:t>)</w:t>
      </w:r>
      <w:r w:rsidR="00110C98">
        <w:rPr>
          <w:rFonts w:ascii="Times New Roman" w:hAnsi="Times New Roman"/>
          <w:sz w:val="28"/>
          <w:szCs w:val="28"/>
        </w:rPr>
        <w:t>.</w:t>
      </w:r>
    </w:p>
    <w:p w:rsidR="00F07798" w:rsidRDefault="00F07798" w:rsidP="0042509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798">
        <w:rPr>
          <w:rFonts w:ascii="Times New Roman" w:hAnsi="Times New Roman"/>
          <w:b/>
          <w:sz w:val="28"/>
          <w:szCs w:val="28"/>
        </w:rPr>
        <w:t xml:space="preserve">Осмолярность. </w:t>
      </w:r>
      <w:r w:rsidRPr="00F0779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1150</w:t>
      </w:r>
      <w:r w:rsidR="00172EB3">
        <w:rPr>
          <w:rFonts w:ascii="Times New Roman" w:hAnsi="Times New Roman"/>
          <w:color w:val="000000"/>
          <w:sz w:val="28"/>
          <w:szCs w:val="28"/>
        </w:rPr>
        <w:t xml:space="preserve"> до 1350 </w:t>
      </w:r>
      <w:proofErr w:type="spellStart"/>
      <w:r w:rsidRPr="00F07798">
        <w:rPr>
          <w:rFonts w:ascii="Times New Roman" w:hAnsi="Times New Roman"/>
          <w:color w:val="000000"/>
          <w:sz w:val="28"/>
          <w:szCs w:val="28"/>
        </w:rPr>
        <w:t>мОсм</w:t>
      </w:r>
      <w:proofErr w:type="spellEnd"/>
      <w:r w:rsidRPr="00F07798">
        <w:rPr>
          <w:rFonts w:ascii="Times New Roman" w:hAnsi="Times New Roman"/>
          <w:color w:val="000000"/>
          <w:sz w:val="28"/>
          <w:szCs w:val="28"/>
        </w:rPr>
        <w:t>/л (</w:t>
      </w:r>
      <w:r w:rsidR="00172EB3">
        <w:rPr>
          <w:rFonts w:ascii="Times New Roman" w:eastAsia="TimesNewRomanPSMT" w:hAnsi="Times New Roman"/>
          <w:sz w:val="28"/>
          <w:szCs w:val="28"/>
        </w:rPr>
        <w:t>испытуемый раствор</w:t>
      </w:r>
      <w:proofErr w:type="gramStart"/>
      <w:r w:rsidR="00172EB3">
        <w:rPr>
          <w:rFonts w:ascii="Times New Roman" w:eastAsia="TimesNewRomanPSMT" w:hAnsi="Times New Roman"/>
          <w:sz w:val="28"/>
          <w:szCs w:val="28"/>
        </w:rPr>
        <w:t> А</w:t>
      </w:r>
      <w:proofErr w:type="gramEnd"/>
      <w:r w:rsidR="00172EB3">
        <w:rPr>
          <w:rFonts w:ascii="Times New Roman" w:eastAsia="TimesNewRomanPSMT" w:hAnsi="Times New Roman"/>
          <w:sz w:val="28"/>
          <w:szCs w:val="28"/>
        </w:rPr>
        <w:t xml:space="preserve">, полученный в испытании </w:t>
      </w:r>
      <w:r w:rsidR="00172EB3" w:rsidRPr="00E25C9F">
        <w:rPr>
          <w:rFonts w:ascii="Times New Roman" w:eastAsia="TimesNewRomanPSMT" w:hAnsi="Times New Roman"/>
          <w:sz w:val="28"/>
          <w:szCs w:val="28"/>
        </w:rPr>
        <w:t>«</w:t>
      </w:r>
      <w:r w:rsidR="00172EB3">
        <w:rPr>
          <w:rFonts w:ascii="Times New Roman" w:eastAsia="TimesNewRomanPSMT" w:hAnsi="Times New Roman"/>
          <w:sz w:val="28"/>
          <w:szCs w:val="28"/>
        </w:rPr>
        <w:t>Подлинность</w:t>
      </w:r>
      <w:r w:rsidR="00172EB3" w:rsidRPr="00E25C9F">
        <w:rPr>
          <w:rFonts w:ascii="Times New Roman" w:eastAsia="TimesNewRomanPSMT" w:hAnsi="Times New Roman"/>
          <w:sz w:val="28"/>
          <w:szCs w:val="28"/>
        </w:rPr>
        <w:t>»</w:t>
      </w:r>
      <w:r w:rsidR="00172EB3">
        <w:rPr>
          <w:rFonts w:ascii="Times New Roman" w:eastAsia="TimesNewRomanPSMT" w:hAnsi="Times New Roman"/>
          <w:sz w:val="28"/>
          <w:szCs w:val="28"/>
        </w:rPr>
        <w:t xml:space="preserve">, </w:t>
      </w:r>
      <w:r w:rsidRPr="00F07798">
        <w:rPr>
          <w:rFonts w:ascii="Times New Roman" w:hAnsi="Times New Roman"/>
          <w:color w:val="000000"/>
          <w:sz w:val="28"/>
          <w:szCs w:val="28"/>
        </w:rPr>
        <w:t>ОФС «Осмолярность»).</w:t>
      </w:r>
      <w:r w:rsidR="006460EB">
        <w:rPr>
          <w:rFonts w:ascii="Times New Roman" w:hAnsi="Times New Roman"/>
          <w:sz w:val="28"/>
          <w:szCs w:val="28"/>
        </w:rPr>
        <w:t xml:space="preserve"> </w:t>
      </w:r>
      <w:r w:rsidR="00172EB3">
        <w:rPr>
          <w:rFonts w:ascii="Times New Roman" w:hAnsi="Times New Roman"/>
          <w:sz w:val="28"/>
          <w:szCs w:val="28"/>
        </w:rPr>
        <w:t>Для определения</w:t>
      </w:r>
      <w:r w:rsidR="00172EB3" w:rsidRPr="00172EB3">
        <w:rPr>
          <w:rFonts w:ascii="Times New Roman" w:eastAsia="TimesNewRomanPSMT" w:hAnsi="Times New Roman"/>
          <w:sz w:val="28"/>
          <w:szCs w:val="28"/>
        </w:rPr>
        <w:t xml:space="preserve"> </w:t>
      </w:r>
      <w:r w:rsidR="00172EB3">
        <w:rPr>
          <w:rFonts w:ascii="Times New Roman" w:eastAsia="TimesNewRomanPSMT" w:hAnsi="Times New Roman"/>
          <w:sz w:val="28"/>
          <w:szCs w:val="28"/>
        </w:rPr>
        <w:t>испытуемый раствор</w:t>
      </w:r>
      <w:proofErr w:type="gramStart"/>
      <w:r w:rsidR="00172EB3">
        <w:rPr>
          <w:rFonts w:ascii="Times New Roman" w:eastAsia="TimesNewRomanPSMT" w:hAnsi="Times New Roman"/>
          <w:sz w:val="28"/>
          <w:szCs w:val="28"/>
        </w:rPr>
        <w:t> А</w:t>
      </w:r>
      <w:proofErr w:type="gramEnd"/>
      <w:r w:rsidR="00172EB3">
        <w:rPr>
          <w:rFonts w:ascii="Times New Roman" w:eastAsia="TimesNewRomanPSMT" w:hAnsi="Times New Roman"/>
          <w:sz w:val="28"/>
          <w:szCs w:val="28"/>
        </w:rPr>
        <w:t xml:space="preserve"> разводят водой в 10 раз.</w:t>
      </w:r>
      <w:r w:rsidR="00172EB3">
        <w:rPr>
          <w:rFonts w:ascii="Times New Roman" w:hAnsi="Times New Roman"/>
          <w:sz w:val="28"/>
          <w:szCs w:val="28"/>
        </w:rPr>
        <w:t xml:space="preserve"> </w:t>
      </w:r>
    </w:p>
    <w:p w:rsidR="00A93F06" w:rsidRDefault="005344E4" w:rsidP="004250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Изоэлектрическая точка</w:t>
      </w:r>
      <w:r w:rsidR="00BC0B5A" w:rsidRPr="0053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C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39A2" w:rsidRPr="00B7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Изоэлектрическая точка</w:t>
      </w:r>
      <w:r w:rsidR="00B7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интервале</w:t>
      </w:r>
      <w:r w:rsidR="00FF39A2" w:rsidRPr="00B7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B5A" w:rsidRPr="00BC0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="00BC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4,4 до 5,3.</w:t>
      </w:r>
    </w:p>
    <w:p w:rsidR="0069346C" w:rsidRDefault="00B726A9" w:rsidP="00425090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6A9">
        <w:rPr>
          <w:rFonts w:ascii="Times New Roman" w:eastAsia="Times New Roman" w:hAnsi="Times New Roman"/>
          <w:i/>
          <w:sz w:val="28"/>
          <w:szCs w:val="28"/>
          <w:lang w:eastAsia="ru-RU"/>
        </w:rPr>
        <w:t>Испытуемый раствор.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46C">
        <w:rPr>
          <w:rFonts w:ascii="Times New Roman" w:eastAsia="Times New Roman" w:hAnsi="Times New Roman"/>
          <w:sz w:val="28"/>
          <w:szCs w:val="28"/>
          <w:lang w:eastAsia="ru-RU"/>
        </w:rPr>
        <w:t xml:space="preserve">Смешивают </w:t>
      </w:r>
      <w:r w:rsidR="00DB1BA0" w:rsidRPr="00D92CE0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DB1BA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г </w:t>
      </w:r>
      <w:r>
        <w:rPr>
          <w:rFonts w:ascii="Times New Roman" w:eastAsia="TimesNewRomanPSMT" w:hAnsi="Times New Roman"/>
          <w:sz w:val="28"/>
          <w:szCs w:val="28"/>
        </w:rPr>
        <w:t>ис</w:t>
      </w:r>
      <w:r w:rsidR="0069346C">
        <w:rPr>
          <w:rFonts w:ascii="Times New Roman" w:eastAsia="TimesNewRomanPSMT" w:hAnsi="Times New Roman"/>
          <w:sz w:val="28"/>
          <w:szCs w:val="28"/>
        </w:rPr>
        <w:t>пытуемого раствора</w:t>
      </w:r>
      <w:proofErr w:type="gramStart"/>
      <w:r w:rsidR="0069346C">
        <w:rPr>
          <w:rFonts w:ascii="Times New Roman" w:eastAsia="TimesNewRomanPSMT" w:hAnsi="Times New Roman"/>
          <w:sz w:val="28"/>
          <w:szCs w:val="28"/>
        </w:rPr>
        <w:t> А</w:t>
      </w:r>
      <w:proofErr w:type="gramEnd"/>
      <w:r w:rsidR="0069346C">
        <w:rPr>
          <w:rFonts w:ascii="Times New Roman" w:eastAsia="TimesNewRomanPSMT" w:hAnsi="Times New Roman"/>
          <w:sz w:val="28"/>
          <w:szCs w:val="28"/>
        </w:rPr>
        <w:t>, полученного</w:t>
      </w:r>
      <w:r>
        <w:rPr>
          <w:rFonts w:ascii="Times New Roman" w:eastAsia="TimesNewRomanPSMT" w:hAnsi="Times New Roman"/>
          <w:sz w:val="28"/>
          <w:szCs w:val="28"/>
        </w:rPr>
        <w:t xml:space="preserve"> в испытании </w:t>
      </w:r>
      <w:r w:rsidRPr="00E25C9F">
        <w:rPr>
          <w:rFonts w:ascii="Times New Roman" w:eastAsia="TimesNewRomanPSMT" w:hAnsi="Times New Roman"/>
          <w:sz w:val="28"/>
          <w:szCs w:val="28"/>
        </w:rPr>
        <w:t>«</w:t>
      </w:r>
      <w:r>
        <w:rPr>
          <w:rFonts w:ascii="Times New Roman" w:eastAsia="TimesNewRomanPSMT" w:hAnsi="Times New Roman"/>
          <w:sz w:val="28"/>
          <w:szCs w:val="28"/>
        </w:rPr>
        <w:t>Подлинность</w:t>
      </w:r>
      <w:r w:rsidRPr="00E25C9F">
        <w:rPr>
          <w:rFonts w:ascii="Times New Roman" w:eastAsia="TimesNewRomanPSMT" w:hAnsi="Times New Roman"/>
          <w:sz w:val="28"/>
          <w:szCs w:val="28"/>
        </w:rPr>
        <w:t>»</w:t>
      </w:r>
      <w:r>
        <w:rPr>
          <w:rFonts w:ascii="Times New Roman" w:eastAsia="TimesNewRomanPSMT" w:hAnsi="Times New Roman"/>
          <w:sz w:val="28"/>
          <w:szCs w:val="28"/>
        </w:rPr>
        <w:t>,</w:t>
      </w:r>
      <w:r w:rsidR="0069346C">
        <w:rPr>
          <w:rFonts w:ascii="Times New Roman" w:eastAsia="TimesNewRomanPSMT" w:hAnsi="Times New Roman"/>
          <w:sz w:val="28"/>
          <w:szCs w:val="28"/>
        </w:rPr>
        <w:t xml:space="preserve"> </w:t>
      </w:r>
      <w:r w:rsidR="006934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B1BA0">
        <w:rPr>
          <w:rFonts w:ascii="Times New Roman" w:eastAsia="Times New Roman" w:hAnsi="Times New Roman"/>
          <w:sz w:val="28"/>
          <w:szCs w:val="28"/>
          <w:lang w:eastAsia="ru-RU"/>
        </w:rPr>
        <w:t xml:space="preserve"> 100</w:t>
      </w:r>
      <w:r w:rsidR="0069346C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DB1BA0">
        <w:rPr>
          <w:rFonts w:ascii="Times New Roman" w:eastAsia="Times New Roman" w:hAnsi="Times New Roman"/>
          <w:sz w:val="28"/>
          <w:szCs w:val="28"/>
          <w:lang w:eastAsia="ru-RU"/>
        </w:rPr>
        <w:t xml:space="preserve"> мл воды </w:t>
      </w:r>
      <w:r w:rsidR="00DB1BA0" w:rsidRPr="00D92CE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B1BA0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доводят</w:t>
      </w:r>
      <w:r w:rsidR="0069346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значение</w:t>
      </w:r>
      <w:r w:rsidR="00DB1BA0">
        <w:rPr>
          <w:rFonts w:ascii="Times New Roman" w:eastAsia="Times New Roman" w:hAnsi="Times New Roman"/>
          <w:sz w:val="28"/>
          <w:szCs w:val="28"/>
          <w:lang w:eastAsia="ru-RU"/>
        </w:rPr>
        <w:t xml:space="preserve"> рН </w:t>
      </w:r>
      <w:r w:rsidR="0069346C">
        <w:rPr>
          <w:rFonts w:ascii="Times New Roman" w:eastAsia="Times New Roman" w:hAnsi="Times New Roman"/>
          <w:sz w:val="28"/>
          <w:szCs w:val="28"/>
          <w:lang w:eastAsia="ru-RU"/>
        </w:rPr>
        <w:t>до 6,</w:t>
      </w:r>
      <w:r w:rsidR="0023214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934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B1BA0">
        <w:rPr>
          <w:rFonts w:ascii="Times New Roman" w:eastAsia="Times New Roman" w:hAnsi="Times New Roman" w:cs="Times New Roman"/>
          <w:sz w:val="28"/>
          <w:szCs w:val="28"/>
          <w:lang w:eastAsia="ru-RU"/>
        </w:rPr>
        <w:t>±</w:t>
      </w:r>
      <w:r w:rsidR="00DB1BA0">
        <w:rPr>
          <w:rFonts w:ascii="Times New Roman" w:eastAsia="Times New Roman" w:hAnsi="Times New Roman"/>
          <w:sz w:val="28"/>
          <w:szCs w:val="28"/>
          <w:lang w:eastAsia="ru-RU"/>
        </w:rPr>
        <w:t xml:space="preserve">0,05 </w:t>
      </w:r>
      <w:r w:rsidR="0069346C">
        <w:rPr>
          <w:rFonts w:ascii="Times New Roman" w:eastAsia="Times New Roman" w:hAnsi="Times New Roman"/>
          <w:sz w:val="28"/>
          <w:szCs w:val="28"/>
          <w:lang w:eastAsia="ru-RU"/>
        </w:rPr>
        <w:t>хлористоводородной кислоты раствором 0,1 М</w:t>
      </w:r>
      <w:r w:rsidR="00DB1B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1BA0" w:rsidRPr="007F23A6" w:rsidRDefault="0091663A" w:rsidP="00425090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Электр</w:t>
      </w:r>
      <w:r w:rsidR="002E2F7B">
        <w:rPr>
          <w:rFonts w:ascii="Times New Roman" w:eastAsia="Times New Roman" w:hAnsi="Times New Roman"/>
          <w:sz w:val="28"/>
          <w:szCs w:val="28"/>
          <w:lang w:eastAsia="ru-RU"/>
        </w:rPr>
        <w:t xml:space="preserve">оды </w:t>
      </w:r>
      <w:proofErr w:type="spellStart"/>
      <w:r w:rsidR="002E2F7B">
        <w:rPr>
          <w:rFonts w:ascii="Times New Roman" w:eastAsia="Times New Roman" w:hAnsi="Times New Roman"/>
          <w:sz w:val="28"/>
          <w:szCs w:val="28"/>
          <w:lang w:eastAsia="ru-RU"/>
        </w:rPr>
        <w:t>рН-метра</w:t>
      </w:r>
      <w:proofErr w:type="spellEnd"/>
      <w:r w:rsidR="002E2F7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 на 2 </w:t>
      </w:r>
      <w:r w:rsidRPr="007F23A6">
        <w:rPr>
          <w:rFonts w:ascii="Times New Roman" w:eastAsia="Times New Roman" w:hAnsi="Times New Roman"/>
          <w:sz w:val="28"/>
          <w:szCs w:val="28"/>
          <w:lang w:eastAsia="ru-RU"/>
        </w:rPr>
        <w:t xml:space="preserve">см ниже уровня испытуемого раствора. Испытание проводят при освещении электрической лампой, расположенной </w:t>
      </w:r>
      <w:proofErr w:type="gramStart"/>
      <w:r w:rsidRPr="007F23A6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proofErr w:type="gramEnd"/>
      <w:r w:rsidRPr="007F2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F23A6">
        <w:rPr>
          <w:rFonts w:ascii="Times New Roman" w:eastAsia="Times New Roman" w:hAnsi="Times New Roman"/>
          <w:sz w:val="28"/>
          <w:szCs w:val="28"/>
          <w:lang w:eastAsia="ru-RU"/>
        </w:rPr>
        <w:t>испытуемом</w:t>
      </w:r>
      <w:proofErr w:type="gramEnd"/>
      <w:r w:rsidRPr="007F23A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раствором, просматривая его перпендикулярно вертикальной оси </w:t>
      </w:r>
      <w:r w:rsidR="007F23A6">
        <w:rPr>
          <w:rFonts w:ascii="Times New Roman" w:eastAsia="Times New Roman" w:hAnsi="Times New Roman"/>
          <w:sz w:val="28"/>
          <w:szCs w:val="28"/>
          <w:lang w:eastAsia="ru-RU"/>
        </w:rPr>
        <w:t>емкости</w:t>
      </w:r>
      <w:r w:rsidRPr="007F23A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черном фоне, при этом не должно обнаруживаться помутнения испытуемого раствора.</w:t>
      </w:r>
    </w:p>
    <w:p w:rsidR="0091663A" w:rsidRPr="007F23A6" w:rsidRDefault="0091663A" w:rsidP="00425090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Cs w:val="28"/>
        </w:rPr>
      </w:pPr>
      <w:r w:rsidRPr="007F2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F23A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7F2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F23A6">
        <w:rPr>
          <w:rFonts w:ascii="Times New Roman" w:eastAsia="Times New Roman" w:hAnsi="Times New Roman"/>
          <w:sz w:val="28"/>
          <w:szCs w:val="28"/>
          <w:lang w:eastAsia="ru-RU"/>
        </w:rPr>
        <w:t>испытуемого</w:t>
      </w:r>
      <w:proofErr w:type="gramEnd"/>
      <w:r w:rsidRPr="007F23A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раствору медленно по каплям прибавляют 0,1 М раствор хлористоводородной кислоты до появления устойчивой, хорошо видимой мутности. Регистрируемое значение рН раствора </w:t>
      </w:r>
      <w:r w:rsidR="005344E4">
        <w:rPr>
          <w:rFonts w:ascii="Times New Roman" w:eastAsia="Times New Roman" w:hAnsi="Times New Roman"/>
          <w:sz w:val="28"/>
          <w:szCs w:val="28"/>
          <w:lang w:eastAsia="ru-RU"/>
        </w:rPr>
        <w:t>соответствует</w:t>
      </w:r>
      <w:r w:rsidRPr="007F23A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="005344E4">
        <w:rPr>
          <w:rFonts w:ascii="Times New Roman" w:eastAsia="Times New Roman" w:hAnsi="Times New Roman"/>
          <w:sz w:val="28"/>
          <w:szCs w:val="28"/>
          <w:lang w:eastAsia="ru-RU"/>
        </w:rPr>
        <w:t>изоэлектрической точке</w:t>
      </w:r>
      <w:r w:rsidRPr="007F23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4A95" w:rsidRPr="00A73D71" w:rsidRDefault="0065648C" w:rsidP="00A73D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Хлориды</w:t>
      </w:r>
      <w:r w:rsidR="00F24A95" w:rsidRPr="007F23A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менее 0,012</w:t>
      </w:r>
      <w:r w:rsidR="00A73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214A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не более 0,0</w:t>
      </w:r>
      <w:r w:rsidR="009D2F4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A73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A7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A95" w:rsidRPr="00D92CE0">
        <w:rPr>
          <w:rFonts w:ascii="Times New Roman" w:eastAsia="Times New Roman" w:hAnsi="Times New Roman"/>
          <w:sz w:val="28"/>
          <w:szCs w:val="28"/>
          <w:lang w:eastAsia="ru-RU"/>
        </w:rPr>
        <w:t>Определение проводят методом титриметрии.</w:t>
      </w:r>
    </w:p>
    <w:p w:rsidR="006739C9" w:rsidRDefault="00421F91" w:rsidP="00425090">
      <w:pPr>
        <w:spacing w:after="0" w:line="36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Около 18</w:t>
      </w:r>
      <w:r w:rsidR="00F24A9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,0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 </w:t>
      </w:r>
      <w:r w:rsidR="00F24A95" w:rsidRPr="00C5583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 (точная навеска) субстанции помещают в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мерную</w:t>
      </w:r>
      <w:r w:rsidR="00F24A95" w:rsidRPr="00C5583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колбу вмест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имостью 50 </w:t>
      </w:r>
      <w:r w:rsidR="00F24A9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мл,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растворяют в воде и доводят объем раствора водой до метки.</w:t>
      </w:r>
      <w:r w:rsidR="00697D5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6739C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 12,0 мл полученного раствора прибавляют 40,0 мл воды и</w:t>
      </w:r>
      <w:r w:rsidR="00F24A9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0,3</w:t>
      </w:r>
      <w:r w:rsidR="006739C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 </w:t>
      </w:r>
      <w:r w:rsidR="00F24A9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мл азотной кислоты </w:t>
      </w:r>
      <w:r w:rsidR="006739C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концентрированной и титруют</w:t>
      </w:r>
      <w:r w:rsidR="00EB09D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0,</w:t>
      </w:r>
      <w:r w:rsidR="00F24A9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</w:t>
      </w:r>
      <w:r w:rsidR="006739C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 </w:t>
      </w:r>
      <w:r w:rsidR="00F24A9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 раствором серебра </w:t>
      </w:r>
      <w:r w:rsidR="006739C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нитрата.</w:t>
      </w:r>
    </w:p>
    <w:p w:rsidR="006739C9" w:rsidRDefault="006739C9" w:rsidP="00425090">
      <w:pPr>
        <w:spacing w:after="0" w:line="36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</w:t>
      </w:r>
      <w:r w:rsidR="00F24A9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онечную точку титрования </w:t>
      </w:r>
      <w:r w:rsidRPr="006739C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потенциометрически (ОФС «Потенциометрическое титрование»)</w:t>
      </w:r>
      <w:r w:rsidR="00F24A9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F24A95" w:rsidRPr="00C55834" w:rsidRDefault="00F24A95" w:rsidP="00425090">
      <w:pPr>
        <w:spacing w:after="0" w:line="36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5583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Параллельно проводят контрольный опыт.</w:t>
      </w:r>
    </w:p>
    <w:p w:rsidR="00F24A95" w:rsidRPr="00C55834" w:rsidRDefault="00B860A0" w:rsidP="00425090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1 </w:t>
      </w:r>
      <w:r w:rsidR="00F24A95" w:rsidRPr="00C5583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мл </w:t>
      </w:r>
      <w:r w:rsidR="00F24A9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0,1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 </w:t>
      </w:r>
      <w:r w:rsidR="00F24A95" w:rsidRPr="00C5583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 раствора </w:t>
      </w:r>
      <w:r w:rsidR="00C07ED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серебра нитрата соответствует 3,545 </w:t>
      </w:r>
      <w:r w:rsidR="00F24A95" w:rsidRPr="00C5583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мг</w:t>
      </w:r>
      <w:r w:rsidR="00C07ED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07ED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хлорид-иона</w:t>
      </w:r>
      <w:proofErr w:type="spellEnd"/>
      <w:proofErr w:type="gramEnd"/>
      <w:r w:rsidR="00F24A9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F24A95" w:rsidRPr="000B7695" w:rsidRDefault="0023214A" w:rsidP="00C07E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Железо</w:t>
      </w:r>
      <w:r w:rsidR="00F24A95" w:rsidRPr="000B7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24A95" w:rsidRPr="000B76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F24A95" w:rsidRPr="000B7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24A95" w:rsidRPr="000B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7EDF" w:rsidRPr="000B76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A95" w:rsidRPr="000B7695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0,4</w:t>
      </w:r>
      <w:r w:rsidR="00C07EDF" w:rsidRPr="000B7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4A95" w:rsidRPr="000B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F24A95" w:rsidRPr="000B769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проводят методом </w:t>
      </w:r>
      <w:r w:rsidR="006A248F" w:rsidRPr="000B7695">
        <w:rPr>
          <w:rFonts w:ascii="Times New Roman" w:eastAsia="Times New Roman" w:hAnsi="Times New Roman"/>
          <w:sz w:val="28"/>
          <w:szCs w:val="28"/>
          <w:lang w:eastAsia="ru-RU"/>
        </w:rPr>
        <w:t>титриметрии</w:t>
      </w:r>
      <w:r w:rsidR="00F24A95" w:rsidRPr="000B76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4482" w:rsidRPr="000B7695" w:rsidRDefault="00E94482" w:rsidP="00425090">
      <w:pPr>
        <w:spacing w:after="0" w:line="36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/>
          <w:i/>
          <w:sz w:val="28"/>
          <w:szCs w:val="28"/>
          <w:lang w:eastAsia="ru-RU"/>
        </w:rPr>
        <w:t>Испытуемый раствор.</w:t>
      </w:r>
      <w:r w:rsidRPr="000B76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7695">
        <w:rPr>
          <w:rFonts w:ascii="Times New Roman" w:eastAsia="Times New Roman" w:hAnsi="Times New Roman"/>
          <w:sz w:val="28"/>
          <w:szCs w:val="28"/>
          <w:lang w:eastAsia="ru-RU"/>
        </w:rPr>
        <w:t>К 2,1 г (точная навеска) и</w:t>
      </w:r>
      <w:r w:rsidR="000B7695">
        <w:rPr>
          <w:rFonts w:ascii="Times New Roman" w:eastAsia="TimesNewRomanPSMT" w:hAnsi="Times New Roman"/>
          <w:sz w:val="28"/>
          <w:szCs w:val="28"/>
        </w:rPr>
        <w:t>спытуемого</w:t>
      </w:r>
      <w:r w:rsidRPr="000B7695">
        <w:rPr>
          <w:rFonts w:ascii="Times New Roman" w:eastAsia="TimesNewRomanPSMT" w:hAnsi="Times New Roman"/>
          <w:sz w:val="28"/>
          <w:szCs w:val="28"/>
        </w:rPr>
        <w:t xml:space="preserve"> раствора</w:t>
      </w:r>
      <w:proofErr w:type="gramStart"/>
      <w:r w:rsidRPr="000B7695">
        <w:rPr>
          <w:rFonts w:ascii="Times New Roman" w:eastAsia="TimesNewRomanPSMT" w:hAnsi="Times New Roman"/>
          <w:sz w:val="28"/>
          <w:szCs w:val="28"/>
        </w:rPr>
        <w:t> А</w:t>
      </w:r>
      <w:proofErr w:type="gramEnd"/>
      <w:r w:rsidRPr="000B7695">
        <w:rPr>
          <w:rFonts w:ascii="Times New Roman" w:eastAsia="TimesNewRomanPSMT" w:hAnsi="Times New Roman"/>
          <w:sz w:val="28"/>
          <w:szCs w:val="28"/>
        </w:rPr>
        <w:t>, получен</w:t>
      </w:r>
      <w:r w:rsidR="000B7695">
        <w:rPr>
          <w:rFonts w:ascii="Times New Roman" w:eastAsia="TimesNewRomanPSMT" w:hAnsi="Times New Roman"/>
          <w:sz w:val="28"/>
          <w:szCs w:val="28"/>
        </w:rPr>
        <w:t>ного</w:t>
      </w:r>
      <w:r w:rsidRPr="000B7695">
        <w:rPr>
          <w:rFonts w:ascii="Times New Roman" w:eastAsia="TimesNewRomanPSMT" w:hAnsi="Times New Roman"/>
          <w:sz w:val="28"/>
          <w:szCs w:val="28"/>
        </w:rPr>
        <w:t xml:space="preserve"> в испытании «Подлинность»</w:t>
      </w:r>
      <w:r w:rsidR="000B7695">
        <w:rPr>
          <w:rFonts w:ascii="Times New Roman" w:eastAsia="TimesNewRomanPSMT" w:hAnsi="Times New Roman"/>
          <w:sz w:val="28"/>
          <w:szCs w:val="28"/>
        </w:rPr>
        <w:t xml:space="preserve">, прибавляют 80 мл воды, перемешивают </w:t>
      </w:r>
      <w:r w:rsidR="0050759A">
        <w:rPr>
          <w:rFonts w:ascii="Times New Roman" w:eastAsia="TimesNewRomanPSMT" w:hAnsi="Times New Roman"/>
          <w:sz w:val="28"/>
          <w:szCs w:val="28"/>
        </w:rPr>
        <w:t>в течение не менее 1 мин</w:t>
      </w:r>
      <w:r w:rsidR="000B7695">
        <w:rPr>
          <w:rFonts w:ascii="Times New Roman" w:eastAsia="TimesNewRomanPSMT" w:hAnsi="Times New Roman"/>
          <w:sz w:val="28"/>
          <w:szCs w:val="28"/>
        </w:rPr>
        <w:t xml:space="preserve"> и прибавляют 11 г щавелевой кислоты</w:t>
      </w:r>
      <w:r w:rsidRPr="000B7695">
        <w:rPr>
          <w:rFonts w:ascii="Times New Roman" w:eastAsia="TimesNewRomanPSMT" w:hAnsi="Times New Roman"/>
          <w:sz w:val="28"/>
          <w:szCs w:val="28"/>
        </w:rPr>
        <w:t>.</w:t>
      </w:r>
    </w:p>
    <w:p w:rsidR="000B7695" w:rsidRDefault="000B7695" w:rsidP="00425090">
      <w:pPr>
        <w:spacing w:after="0" w:line="36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  <w:t>Контрольный раствор</w:t>
      </w:r>
      <w:r w:rsidR="00E94482" w:rsidRPr="000B7695"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К 11 г щавелевой кислоты прибавляют 80 мл воды.</w:t>
      </w:r>
    </w:p>
    <w:p w:rsidR="000B7695" w:rsidRDefault="00994462" w:rsidP="00425090">
      <w:pPr>
        <w:spacing w:after="0" w:line="36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К испытуемому и контрольном раствору прибавляют по 20,0 мл 0,02 М раствора аммония церия сульфата, перемешивают и титруют 0,01 М раствором железа(</w:t>
      </w:r>
      <w:r>
        <w:rPr>
          <w:rFonts w:ascii="Times New Roman CYR" w:eastAsia="Times New Roman" w:hAnsi="Times New Roman CYR" w:cs="Times New Roman"/>
          <w:sz w:val="28"/>
          <w:szCs w:val="28"/>
          <w:lang w:val="en-US" w:eastAsia="ru-RU"/>
        </w:rPr>
        <w:t>II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) сульфата. </w:t>
      </w:r>
      <w:r w:rsidRPr="0099446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Конечную точку титрования определяют потенциометрически (ОФС «Потенциометрическое титрование»)</w:t>
      </w:r>
      <w:r w:rsidR="00BB666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BB666E" w:rsidRPr="005344E4" w:rsidRDefault="00BB666E" w:rsidP="00BB666E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682C0D">
        <w:rPr>
          <w:rFonts w:ascii="Times New Roman" w:hAnsi="Times New Roman"/>
          <w:sz w:val="28"/>
          <w:szCs w:val="28"/>
        </w:rPr>
        <w:t xml:space="preserve">1 мл </w:t>
      </w:r>
      <w:r>
        <w:rPr>
          <w:rFonts w:ascii="Times New Roman CYR" w:hAnsi="Times New Roman CYR"/>
          <w:sz w:val="28"/>
          <w:szCs w:val="28"/>
        </w:rPr>
        <w:t>0,01 М раствором железа(</w:t>
      </w:r>
      <w:r>
        <w:rPr>
          <w:rFonts w:ascii="Times New Roman CYR" w:hAnsi="Times New Roman CYR"/>
          <w:sz w:val="28"/>
          <w:szCs w:val="28"/>
          <w:lang w:val="en-US"/>
        </w:rPr>
        <w:t>II</w:t>
      </w:r>
      <w:r>
        <w:rPr>
          <w:rFonts w:ascii="Times New Roman CYR" w:hAnsi="Times New Roman CYR"/>
          <w:sz w:val="28"/>
          <w:szCs w:val="28"/>
        </w:rPr>
        <w:t>) сульфата</w:t>
      </w:r>
      <w:r>
        <w:rPr>
          <w:rFonts w:ascii="Times New Roman" w:hAnsi="Times New Roman"/>
          <w:sz w:val="28"/>
          <w:szCs w:val="28"/>
        </w:rPr>
        <w:t xml:space="preserve"> соответствует 0,5584 </w:t>
      </w:r>
      <w:r w:rsidRPr="00682C0D">
        <w:rPr>
          <w:rFonts w:ascii="Times New Roman" w:hAnsi="Times New Roman"/>
          <w:sz w:val="28"/>
          <w:szCs w:val="28"/>
        </w:rPr>
        <w:t xml:space="preserve">мг </w:t>
      </w:r>
      <w:r>
        <w:rPr>
          <w:rFonts w:ascii="Times New Roman" w:hAnsi="Times New Roman"/>
          <w:sz w:val="28"/>
          <w:szCs w:val="28"/>
        </w:rPr>
        <w:t>железа(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).</w:t>
      </w:r>
    </w:p>
    <w:p w:rsidR="00F24A95" w:rsidRDefault="00994462" w:rsidP="00425090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Содержание железа(</w:t>
      </w:r>
      <w:r>
        <w:rPr>
          <w:rFonts w:ascii="Times New Roman CYR" w:eastAsia="Times New Roman" w:hAnsi="Times New Roman CYR" w:cs="Times New Roman"/>
          <w:sz w:val="28"/>
          <w:szCs w:val="28"/>
          <w:lang w:val="en-US" w:eastAsia="ru-RU"/>
        </w:rPr>
        <w:t>II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) в субстанции в процентах (</w:t>
      </w:r>
      <w:r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  <w:t>Х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) вычисляют по формуле:</w:t>
      </w:r>
    </w:p>
    <w:p w:rsidR="00994462" w:rsidRPr="00994462" w:rsidRDefault="00994462" w:rsidP="0099446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pacing w:val="-13"/>
          <w:sz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</w:rPr>
            <m:t>X</m:t>
          </m:r>
          <m:r>
            <w:rPr>
              <w:rFonts w:ascii="Cambria Math" w:hAnsi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lang w:val="en-US"/>
                </w:rPr>
                <m:t>∙0,5584∙K∙F∙100</m:t>
              </m:r>
            </m:num>
            <m:den>
              <m:r>
                <w:rPr>
                  <w:rFonts w:ascii="Cambria Math" w:hAnsi="Times New Roman"/>
                  <w:color w:val="000000"/>
                  <w:sz w:val="28"/>
                </w:rPr>
                <m:t>a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993"/>
        <w:gridCol w:w="425"/>
        <w:gridCol w:w="7283"/>
      </w:tblGrid>
      <w:tr w:rsidR="00994462" w:rsidRPr="00AA5517" w:rsidTr="00994462">
        <w:trPr>
          <w:trHeight w:val="160"/>
        </w:trPr>
        <w:tc>
          <w:tcPr>
            <w:tcW w:w="675" w:type="dxa"/>
          </w:tcPr>
          <w:p w:rsidR="00994462" w:rsidRPr="00AA5517" w:rsidRDefault="00994462" w:rsidP="00044D61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lang w:val="en-GB"/>
              </w:rPr>
            </w:pPr>
            <w:r w:rsidRPr="00AA5517">
              <w:rPr>
                <w:rFonts w:ascii="Times New Roman" w:hAnsi="Times New Roman"/>
                <w:color w:val="000000"/>
              </w:rPr>
              <w:t>где</w:t>
            </w:r>
          </w:p>
        </w:tc>
        <w:tc>
          <w:tcPr>
            <w:tcW w:w="993" w:type="dxa"/>
          </w:tcPr>
          <w:p w:rsidR="00994462" w:rsidRPr="00994462" w:rsidRDefault="00994462" w:rsidP="00044D6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lang w:val="en-US"/>
              </w:rPr>
              <w:t>∆V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vertAlign w:val="subscript"/>
                <w:lang w:val="en-US"/>
              </w:rPr>
              <w:t>T</w:t>
            </w:r>
          </w:p>
        </w:tc>
        <w:tc>
          <w:tcPr>
            <w:tcW w:w="425" w:type="dxa"/>
          </w:tcPr>
          <w:p w:rsidR="00994462" w:rsidRPr="00AA5517" w:rsidRDefault="00994462" w:rsidP="00044D6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</w:p>
        </w:tc>
        <w:tc>
          <w:tcPr>
            <w:tcW w:w="7283" w:type="dxa"/>
          </w:tcPr>
          <w:p w:rsidR="00994462" w:rsidRPr="00AA5517" w:rsidRDefault="00994462" w:rsidP="00BB666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</w:rPr>
            </w:pPr>
            <w:r w:rsidRPr="00994462">
              <w:rPr>
                <w:rFonts w:ascii="Times New Roman" w:hAnsi="Times New Roman"/>
                <w:color w:val="000000"/>
                <w:lang w:bidi="ru-RU"/>
              </w:rPr>
              <w:t xml:space="preserve">разность объёмов титранта, израсходованного на титрование </w:t>
            </w:r>
            <w:r w:rsidR="00BB666E">
              <w:rPr>
                <w:rFonts w:ascii="Times New Roman" w:hAnsi="Times New Roman"/>
                <w:bCs/>
                <w:color w:val="000000"/>
                <w:lang w:bidi="ru-RU"/>
              </w:rPr>
              <w:t>контрольного</w:t>
            </w:r>
            <w:r w:rsidR="00BB666E" w:rsidRPr="00994462">
              <w:rPr>
                <w:rFonts w:ascii="Times New Roman" w:hAnsi="Times New Roman"/>
                <w:bCs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bidi="ru-RU"/>
              </w:rPr>
              <w:t xml:space="preserve">и </w:t>
            </w:r>
            <w:r w:rsidR="00BB666E">
              <w:rPr>
                <w:rFonts w:ascii="Times New Roman" w:hAnsi="Times New Roman"/>
                <w:bCs/>
                <w:color w:val="000000"/>
                <w:lang w:bidi="ru-RU"/>
              </w:rPr>
              <w:t xml:space="preserve">испытуемого </w:t>
            </w:r>
            <w:r w:rsidRPr="00994462">
              <w:rPr>
                <w:rFonts w:ascii="Times New Roman" w:hAnsi="Times New Roman"/>
                <w:bCs/>
                <w:color w:val="000000"/>
                <w:lang w:bidi="ru-RU"/>
              </w:rPr>
              <w:t>раствора</w:t>
            </w:r>
            <w:r w:rsidRPr="00994462">
              <w:rPr>
                <w:rFonts w:ascii="Times New Roman" w:hAnsi="Times New Roman"/>
                <w:color w:val="000000"/>
                <w:lang w:bidi="ru-RU"/>
              </w:rPr>
              <w:t>, мл;</w:t>
            </w:r>
          </w:p>
        </w:tc>
      </w:tr>
      <w:tr w:rsidR="00994462" w:rsidRPr="00AA5517" w:rsidTr="00994462">
        <w:trPr>
          <w:trHeight w:val="282"/>
        </w:trPr>
        <w:tc>
          <w:tcPr>
            <w:tcW w:w="675" w:type="dxa"/>
          </w:tcPr>
          <w:p w:rsidR="00994462" w:rsidRPr="00AA5517" w:rsidRDefault="00994462" w:rsidP="00044D6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3" w:type="dxa"/>
          </w:tcPr>
          <w:p w:rsidR="00994462" w:rsidRPr="00994462" w:rsidRDefault="00994462" w:rsidP="00044D6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994462" w:rsidRPr="00AA5517" w:rsidRDefault="00994462" w:rsidP="00044D6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</w:p>
        </w:tc>
        <w:tc>
          <w:tcPr>
            <w:tcW w:w="7283" w:type="dxa"/>
          </w:tcPr>
          <w:p w:rsidR="00994462" w:rsidRPr="00AA5517" w:rsidRDefault="00994462" w:rsidP="00044D6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color w:val="000000"/>
                <w:sz w:val="28"/>
              </w:rPr>
              <w:t>навеска субстанции, мг;</w:t>
            </w:r>
          </w:p>
        </w:tc>
      </w:tr>
      <w:tr w:rsidR="00044D61" w:rsidRPr="00AA5517" w:rsidTr="00044D61">
        <w:trPr>
          <w:trHeight w:val="347"/>
        </w:trPr>
        <w:tc>
          <w:tcPr>
            <w:tcW w:w="675" w:type="dxa"/>
          </w:tcPr>
          <w:p w:rsidR="00044D61" w:rsidRPr="00AA5517" w:rsidRDefault="00044D61" w:rsidP="00044D6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3" w:type="dxa"/>
          </w:tcPr>
          <w:p w:rsidR="00044D61" w:rsidRPr="00994462" w:rsidRDefault="00044D61" w:rsidP="00044D6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044D61" w:rsidRPr="00AA5517" w:rsidRDefault="00044D61" w:rsidP="00044D6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</w:p>
        </w:tc>
        <w:tc>
          <w:tcPr>
            <w:tcW w:w="7283" w:type="dxa"/>
          </w:tcPr>
          <w:p w:rsidR="00044D61" w:rsidRPr="00994462" w:rsidRDefault="00044D61" w:rsidP="00044D6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фактор разведения испытуемого раствора;</w:t>
            </w:r>
          </w:p>
        </w:tc>
      </w:tr>
      <w:tr w:rsidR="00994462" w:rsidRPr="00AA5517" w:rsidTr="00994462">
        <w:trPr>
          <w:trHeight w:val="208"/>
        </w:trPr>
        <w:tc>
          <w:tcPr>
            <w:tcW w:w="675" w:type="dxa"/>
          </w:tcPr>
          <w:p w:rsidR="00994462" w:rsidRPr="00AA5517" w:rsidRDefault="00994462" w:rsidP="00044D6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3" w:type="dxa"/>
          </w:tcPr>
          <w:p w:rsidR="00994462" w:rsidRPr="00994462" w:rsidRDefault="00994462" w:rsidP="00044D6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lang w:val="en-US"/>
              </w:rPr>
              <w:t>K</w:t>
            </w:r>
          </w:p>
        </w:tc>
        <w:tc>
          <w:tcPr>
            <w:tcW w:w="425" w:type="dxa"/>
          </w:tcPr>
          <w:p w:rsidR="00994462" w:rsidRPr="00AA5517" w:rsidRDefault="00994462" w:rsidP="00044D6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</w:p>
        </w:tc>
        <w:tc>
          <w:tcPr>
            <w:tcW w:w="7283" w:type="dxa"/>
          </w:tcPr>
          <w:p w:rsidR="00994462" w:rsidRPr="00AA5517" w:rsidRDefault="00BC205C" w:rsidP="00044D61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поправочный коэффициент.</w:t>
            </w:r>
          </w:p>
        </w:tc>
      </w:tr>
    </w:tbl>
    <w:p w:rsidR="007D0E76" w:rsidRPr="000B7695" w:rsidRDefault="00D75F78" w:rsidP="007D0E76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Вода</w:t>
      </w:r>
      <w:r w:rsidR="007D0E76" w:rsidRPr="000B769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. </w:t>
      </w:r>
      <w:r w:rsidR="007D0E76" w:rsidRPr="000B769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Не более 5,0 % </w:t>
      </w:r>
      <w:r w:rsidRPr="00D75F7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(О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ФС «Определение воды», метод 1). </w:t>
      </w:r>
      <w:r w:rsidR="007D0E76" w:rsidRPr="000B769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Для определения используют около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0,35</w:t>
      </w:r>
      <w:r w:rsidR="007D0E76" w:rsidRPr="000B769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 г (точная навеска) субстанции.</w:t>
      </w:r>
    </w:p>
    <w:p w:rsidR="00912F7B" w:rsidRPr="000B7695" w:rsidRDefault="00912F7B" w:rsidP="00912F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695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Pr="000B7695">
        <w:rPr>
          <w:rFonts w:ascii="Times New Roman" w:hAnsi="Times New Roman"/>
          <w:sz w:val="28"/>
          <w:szCs w:val="28"/>
        </w:rPr>
        <w:t xml:space="preserve">Не более </w:t>
      </w:r>
      <w:r w:rsidR="00D03E3F">
        <w:rPr>
          <w:rFonts w:ascii="Times New Roman" w:hAnsi="Times New Roman"/>
          <w:sz w:val="28"/>
          <w:szCs w:val="28"/>
        </w:rPr>
        <w:t>1</w:t>
      </w:r>
      <w:r w:rsidRPr="000B7695">
        <w:rPr>
          <w:rFonts w:ascii="Times New Roman" w:hAnsi="Times New Roman"/>
          <w:sz w:val="28"/>
          <w:szCs w:val="28"/>
        </w:rPr>
        <w:t>,</w:t>
      </w:r>
      <w:r w:rsidR="00D03E3F">
        <w:rPr>
          <w:rFonts w:ascii="Times New Roman" w:hAnsi="Times New Roman"/>
          <w:sz w:val="28"/>
          <w:szCs w:val="28"/>
        </w:rPr>
        <w:t>7</w:t>
      </w:r>
      <w:r w:rsidR="007D0E76" w:rsidRPr="000B7695">
        <w:rPr>
          <w:rFonts w:ascii="Times New Roman" w:hAnsi="Times New Roman"/>
          <w:sz w:val="28"/>
          <w:szCs w:val="28"/>
        </w:rPr>
        <w:t>5 ЕЭ на 1 </w:t>
      </w:r>
      <w:r w:rsidRPr="000B7695">
        <w:rPr>
          <w:rFonts w:ascii="Times New Roman" w:hAnsi="Times New Roman"/>
          <w:sz w:val="28"/>
          <w:szCs w:val="28"/>
        </w:rPr>
        <w:t>мг</w:t>
      </w:r>
      <w:r w:rsidR="007D0E76" w:rsidRPr="000B7695">
        <w:rPr>
          <w:rFonts w:ascii="Times New Roman" w:hAnsi="Times New Roman"/>
          <w:sz w:val="28"/>
          <w:szCs w:val="28"/>
        </w:rPr>
        <w:t xml:space="preserve"> железа(</w:t>
      </w:r>
      <w:r w:rsidR="007D0E76" w:rsidRPr="000B7695">
        <w:rPr>
          <w:rFonts w:ascii="Times New Roman" w:hAnsi="Times New Roman"/>
          <w:sz w:val="28"/>
          <w:szCs w:val="28"/>
          <w:lang w:val="en-US"/>
        </w:rPr>
        <w:t>III</w:t>
      </w:r>
      <w:r w:rsidR="007D0E76" w:rsidRPr="000B7695">
        <w:rPr>
          <w:rFonts w:ascii="Times New Roman" w:hAnsi="Times New Roman"/>
          <w:sz w:val="28"/>
          <w:szCs w:val="28"/>
        </w:rPr>
        <w:t>) (</w:t>
      </w:r>
      <w:r w:rsidRPr="000B7695">
        <w:rPr>
          <w:rFonts w:ascii="Times New Roman" w:hAnsi="Times New Roman"/>
          <w:sz w:val="28"/>
          <w:szCs w:val="28"/>
        </w:rPr>
        <w:t>ОФС «Бактериальные эндотоксины»</w:t>
      </w:r>
      <w:r w:rsidR="007D0E76" w:rsidRPr="000B7695">
        <w:rPr>
          <w:rFonts w:ascii="Times New Roman" w:hAnsi="Times New Roman"/>
          <w:sz w:val="28"/>
          <w:szCs w:val="28"/>
        </w:rPr>
        <w:t>)</w:t>
      </w:r>
      <w:r w:rsidRPr="000B7695">
        <w:rPr>
          <w:rFonts w:ascii="Times New Roman" w:hAnsi="Times New Roman"/>
          <w:sz w:val="28"/>
          <w:szCs w:val="28"/>
        </w:rPr>
        <w:t xml:space="preserve">. </w:t>
      </w:r>
    </w:p>
    <w:p w:rsidR="00912F7B" w:rsidRPr="000B7695" w:rsidRDefault="00912F7B" w:rsidP="00425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695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0B7695">
        <w:rPr>
          <w:rFonts w:ascii="Times New Roman" w:hAnsi="Times New Roman"/>
          <w:sz w:val="28"/>
          <w:szCs w:val="28"/>
        </w:rPr>
        <w:t>В соответствии с требованиями ОФС «Остаточные органические растворители».</w:t>
      </w:r>
    </w:p>
    <w:p w:rsidR="00DC44CC" w:rsidRPr="000B7695" w:rsidRDefault="00DC44CC" w:rsidP="00DC44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695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0B7695">
        <w:rPr>
          <w:rFonts w:ascii="Times New Roman" w:hAnsi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C55834" w:rsidRPr="000B7695" w:rsidRDefault="00DC44CC" w:rsidP="00C36AAF">
      <w:pPr>
        <w:keepNext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Количественное определение</w:t>
      </w:r>
    </w:p>
    <w:p w:rsidR="00A135AF" w:rsidRDefault="00F81618" w:rsidP="00425090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9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1. </w:t>
      </w:r>
      <w:r w:rsidR="00C55834" w:rsidRPr="005959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Железо</w:t>
      </w:r>
      <w:r w:rsidRPr="005959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Pr="00595980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III</w:t>
      </w:r>
      <w:r w:rsidRPr="005959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="00C55834" w:rsidRPr="005959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AA5517" w:rsidRPr="005959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95980" w:rsidRPr="00595980">
        <w:rPr>
          <w:rFonts w:ascii="Times New Roman" w:eastAsia="Times New Roman" w:hAnsi="Times New Roman"/>
          <w:sz w:val="28"/>
          <w:szCs w:val="28"/>
          <w:lang w:eastAsia="ru-RU"/>
        </w:rPr>
        <w:t>Определение проводят методом атомно-абсорбционной спектрометрии (ОФС «Атомно-абсорбционная спектрометрия»</w:t>
      </w:r>
      <w:r w:rsidR="009461BC">
        <w:rPr>
          <w:rFonts w:ascii="Times New Roman" w:eastAsia="Times New Roman" w:hAnsi="Times New Roman"/>
          <w:sz w:val="28"/>
          <w:szCs w:val="28"/>
          <w:lang w:eastAsia="ru-RU"/>
        </w:rPr>
        <w:t>, метод 1</w:t>
      </w:r>
      <w:r w:rsidR="00595980" w:rsidRPr="0059598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B0B48" w:rsidRPr="003B0B48" w:rsidRDefault="003B0B48" w:rsidP="00425090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B48">
        <w:rPr>
          <w:rFonts w:ascii="Times New Roman" w:eastAsia="Times New Roman" w:hAnsi="Times New Roman"/>
          <w:i/>
          <w:sz w:val="28"/>
          <w:szCs w:val="28"/>
          <w:lang w:eastAsia="ru-RU"/>
        </w:rPr>
        <w:t>Раствор кальция хлорида.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мерную колбу вместимостью 1 л помещают 2,64 г кальция хлорида дигидрата, растворяют в воде, прибавляют 5,0 мл хлористоводородной кислоты концентрированной и доводят объем раствора водой до метки.</w:t>
      </w:r>
    </w:p>
    <w:p w:rsidR="00595980" w:rsidRDefault="00595980" w:rsidP="00595980">
      <w:pPr>
        <w:spacing w:after="0" w:line="36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595980"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  <w:lastRenderedPageBreak/>
        <w:t>Испытуемый раствор</w:t>
      </w:r>
      <w:r w:rsidRPr="0059598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3B0B4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 мерную колбу вместимостью 100 мл количественно переносят 2,0 мл </w:t>
      </w:r>
      <w:r w:rsidR="003B0B4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B0B48">
        <w:rPr>
          <w:rFonts w:ascii="Times New Roman" w:eastAsia="TimesNewRomanPSMT" w:hAnsi="Times New Roman"/>
          <w:sz w:val="28"/>
          <w:szCs w:val="28"/>
        </w:rPr>
        <w:t>спытуемого</w:t>
      </w:r>
      <w:r w:rsidR="003B0B48" w:rsidRPr="000B7695">
        <w:rPr>
          <w:rFonts w:ascii="Times New Roman" w:eastAsia="TimesNewRomanPSMT" w:hAnsi="Times New Roman"/>
          <w:sz w:val="28"/>
          <w:szCs w:val="28"/>
        </w:rPr>
        <w:t xml:space="preserve"> раствора</w:t>
      </w:r>
      <w:proofErr w:type="gramStart"/>
      <w:r w:rsidR="003B0B48" w:rsidRPr="000B7695">
        <w:rPr>
          <w:rFonts w:ascii="Times New Roman" w:eastAsia="TimesNewRomanPSMT" w:hAnsi="Times New Roman"/>
          <w:sz w:val="28"/>
          <w:szCs w:val="28"/>
        </w:rPr>
        <w:t> А</w:t>
      </w:r>
      <w:proofErr w:type="gramEnd"/>
      <w:r w:rsidR="003B0B48" w:rsidRPr="000B7695">
        <w:rPr>
          <w:rFonts w:ascii="Times New Roman" w:eastAsia="TimesNewRomanPSMT" w:hAnsi="Times New Roman"/>
          <w:sz w:val="28"/>
          <w:szCs w:val="28"/>
        </w:rPr>
        <w:t>, получен</w:t>
      </w:r>
      <w:r w:rsidR="003B0B48">
        <w:rPr>
          <w:rFonts w:ascii="Times New Roman" w:eastAsia="TimesNewRomanPSMT" w:hAnsi="Times New Roman"/>
          <w:sz w:val="28"/>
          <w:szCs w:val="28"/>
        </w:rPr>
        <w:t>ного</w:t>
      </w:r>
      <w:r w:rsidR="003B0B48" w:rsidRPr="000B7695">
        <w:rPr>
          <w:rFonts w:ascii="Times New Roman" w:eastAsia="TimesNewRomanPSMT" w:hAnsi="Times New Roman"/>
          <w:sz w:val="28"/>
          <w:szCs w:val="28"/>
        </w:rPr>
        <w:t xml:space="preserve"> в испытании «Подлинность»</w:t>
      </w:r>
      <w:r w:rsidR="003B0B48">
        <w:rPr>
          <w:rFonts w:ascii="Times New Roman" w:eastAsia="TimesNewRomanPSMT" w:hAnsi="Times New Roman"/>
          <w:sz w:val="28"/>
          <w:szCs w:val="28"/>
        </w:rPr>
        <w:t xml:space="preserve">, </w:t>
      </w:r>
      <w:r w:rsidR="003B0B48">
        <w:rPr>
          <w:rFonts w:ascii="Times New Roman" w:eastAsia="Times New Roman" w:hAnsi="Times New Roman"/>
          <w:sz w:val="28"/>
          <w:szCs w:val="28"/>
          <w:lang w:eastAsia="ru-RU"/>
        </w:rPr>
        <w:t>прибавляют 5,0 мл хлористоводородной кислоты концентрированной, перемешивают до пожелтения раствора</w:t>
      </w:r>
      <w:r w:rsidR="00DF5616">
        <w:rPr>
          <w:rFonts w:ascii="Times New Roman" w:eastAsia="Times New Roman" w:hAnsi="Times New Roman"/>
          <w:sz w:val="28"/>
          <w:szCs w:val="28"/>
          <w:lang w:eastAsia="ru-RU"/>
        </w:rPr>
        <w:t>, охлаждают до комнатной температуры и доводят объем раствора раствором кальция хлорида до метки</w:t>
      </w:r>
      <w:r w:rsidRPr="0059598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DF561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 мерную колбу вместимостью 100 мл помещают 2,0 мл полученного раствора </w:t>
      </w:r>
      <w:r w:rsidR="00DF5616">
        <w:rPr>
          <w:rFonts w:ascii="Times New Roman" w:eastAsia="Times New Roman" w:hAnsi="Times New Roman"/>
          <w:sz w:val="28"/>
          <w:szCs w:val="28"/>
          <w:lang w:eastAsia="ru-RU"/>
        </w:rPr>
        <w:t>и доводят объем раствора раствором кальция хлорида до метки</w:t>
      </w:r>
      <w:r w:rsidR="00DF5616" w:rsidRPr="0059598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DF5616" w:rsidRPr="003B0B48" w:rsidRDefault="00DF5616" w:rsidP="00DF5616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616"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  <w:t xml:space="preserve">Стандартный раствор.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мерную колбу вместимостью 1 л помещают 0,35 г </w:t>
      </w:r>
      <w:r w:rsidRPr="00DF5616">
        <w:rPr>
          <w:rFonts w:ascii="Times New Roman" w:eastAsia="Times New Roman" w:hAnsi="Times New Roman"/>
          <w:sz w:val="28"/>
          <w:szCs w:val="28"/>
          <w:lang w:eastAsia="ru-RU"/>
        </w:rPr>
        <w:t>железа(I</w:t>
      </w:r>
      <w:r w:rsidRPr="00DF561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DF5616">
        <w:rPr>
          <w:rFonts w:ascii="Times New Roman" w:eastAsia="Times New Roman" w:hAnsi="Times New Roman"/>
          <w:sz w:val="28"/>
          <w:szCs w:val="28"/>
          <w:lang w:eastAsia="ru-RU"/>
        </w:rPr>
        <w:t>) аммония сульфата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растворяют в воде и доводят объем раствора водой до метки.</w:t>
      </w:r>
    </w:p>
    <w:p w:rsidR="00DF5616" w:rsidRPr="00441F26" w:rsidRDefault="00441F26" w:rsidP="00595980">
      <w:pPr>
        <w:spacing w:after="0" w:line="360" w:lineRule="auto"/>
        <w:ind w:firstLine="720"/>
        <w:jc w:val="both"/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</w:pPr>
      <w:r w:rsidRPr="00595980"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  <w:t>Калибровочные растворы.</w:t>
      </w:r>
      <w:r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  <w:t xml:space="preserve"> </w:t>
      </w:r>
      <w:r w:rsidRPr="0059598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мерные колбы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вместимостью 5</w:t>
      </w:r>
      <w:r w:rsidRPr="0059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 мл помещают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959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,0,</w:t>
      </w:r>
      <w:r w:rsidRPr="0059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4,0, 6,0,</w:t>
      </w:r>
      <w:r w:rsidRPr="0059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10,0 </w:t>
      </w:r>
      <w:r w:rsidRPr="00595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стандартного раствора и </w:t>
      </w:r>
      <w:r w:rsidRPr="0059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доводят объем растворов раствором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кальция хлорида</w:t>
      </w:r>
      <w:r w:rsidRPr="0059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метки</w:t>
      </w:r>
      <w:r w:rsidR="004D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(концентрация железа</w:t>
      </w:r>
      <w:r w:rsidR="00C347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D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4, 6, 8 и 10 мкг/мл соответственно)</w:t>
      </w:r>
      <w:r w:rsidRPr="00595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980" w:rsidRPr="00441F26" w:rsidRDefault="006F533B" w:rsidP="00595980">
      <w:pPr>
        <w:spacing w:after="0" w:line="36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  <w:t>Холостой раствор</w:t>
      </w:r>
      <w:r w:rsidR="00595980" w:rsidRPr="00595980"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  <w:t xml:space="preserve">. </w:t>
      </w:r>
      <w:r w:rsidR="00441F26" w:rsidRPr="00441F26">
        <w:rPr>
          <w:rFonts w:ascii="Times New Roman" w:eastAsia="Times New Roman" w:hAnsi="Times New Roman"/>
          <w:sz w:val="28"/>
          <w:szCs w:val="28"/>
          <w:lang w:eastAsia="ru-RU"/>
        </w:rPr>
        <w:t>Раствор кальция хлорида</w:t>
      </w:r>
      <w:r w:rsidR="00441F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5980" w:rsidRPr="00595980" w:rsidRDefault="00595980" w:rsidP="00595980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980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595980" w:rsidRPr="00595980" w:rsidTr="00595980">
        <w:tc>
          <w:tcPr>
            <w:tcW w:w="2943" w:type="dxa"/>
          </w:tcPr>
          <w:p w:rsidR="00595980" w:rsidRPr="00595980" w:rsidRDefault="00595980" w:rsidP="005959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980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663" w:type="dxa"/>
          </w:tcPr>
          <w:p w:rsidR="00595980" w:rsidRPr="00595980" w:rsidRDefault="00C36AAF" w:rsidP="005959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Полая железная</w:t>
            </w:r>
            <w:r w:rsidR="00441F2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9461BC">
              <w:rPr>
                <w:rFonts w:ascii="Times New Roman" w:hAnsi="Times New Roman" w:cs="Times New Roman"/>
                <w:sz w:val="28"/>
                <w:szCs w:val="28"/>
              </w:rPr>
              <w:t>атод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лампа</w:t>
            </w:r>
            <w:r w:rsidR="00595980" w:rsidRPr="00595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595980" w:rsidRPr="00595980" w:rsidTr="00595980">
        <w:tc>
          <w:tcPr>
            <w:tcW w:w="2943" w:type="dxa"/>
          </w:tcPr>
          <w:p w:rsidR="00595980" w:rsidRPr="00595980" w:rsidRDefault="00595980" w:rsidP="005959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980">
              <w:rPr>
                <w:rFonts w:ascii="Times New Roman" w:hAnsi="Times New Roman" w:cs="Times New Roman"/>
                <w:sz w:val="28"/>
                <w:szCs w:val="28"/>
              </w:rPr>
              <w:t>Пламя</w:t>
            </w:r>
          </w:p>
        </w:tc>
        <w:tc>
          <w:tcPr>
            <w:tcW w:w="6663" w:type="dxa"/>
          </w:tcPr>
          <w:p w:rsidR="00595980" w:rsidRPr="00595980" w:rsidRDefault="00595980" w:rsidP="005959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80">
              <w:rPr>
                <w:rFonts w:ascii="Times New Roman" w:hAnsi="Times New Roman" w:cs="Times New Roman"/>
                <w:sz w:val="28"/>
                <w:szCs w:val="28"/>
              </w:rPr>
              <w:t>ацетилен—воздух;</w:t>
            </w:r>
          </w:p>
        </w:tc>
      </w:tr>
      <w:tr w:rsidR="00595980" w:rsidRPr="00595980" w:rsidTr="00595980">
        <w:tc>
          <w:tcPr>
            <w:tcW w:w="2943" w:type="dxa"/>
          </w:tcPr>
          <w:p w:rsidR="00595980" w:rsidRPr="00595980" w:rsidRDefault="00595980" w:rsidP="0059598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980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6663" w:type="dxa"/>
          </w:tcPr>
          <w:p w:rsidR="00595980" w:rsidRPr="00595980" w:rsidRDefault="00441F26" w:rsidP="005959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248,3</w:t>
            </w:r>
            <w:r w:rsidR="00595980" w:rsidRPr="00595980">
              <w:rPr>
                <w:rFonts w:ascii="Times New Roman" w:hAnsi="Times New Roman" w:cs="Times New Roman"/>
                <w:sz w:val="28"/>
                <w:szCs w:val="28"/>
              </w:rPr>
              <w:t xml:space="preserve"> нм.</w:t>
            </w:r>
          </w:p>
        </w:tc>
      </w:tr>
    </w:tbl>
    <w:p w:rsidR="00595980" w:rsidRPr="00595980" w:rsidRDefault="00595980" w:rsidP="00595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8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41F26">
        <w:rPr>
          <w:rFonts w:ascii="Times New Roman" w:hAnsi="Times New Roman" w:cs="Times New Roman"/>
          <w:sz w:val="28"/>
          <w:szCs w:val="28"/>
        </w:rPr>
        <w:t>железа</w:t>
      </w:r>
      <w:r w:rsidRPr="00595980">
        <w:rPr>
          <w:rFonts w:ascii="Times New Roman" w:hAnsi="Times New Roman" w:cs="Times New Roman"/>
          <w:sz w:val="28"/>
          <w:szCs w:val="28"/>
        </w:rPr>
        <w:t xml:space="preserve"> в субстанции в процентах </w:t>
      </w:r>
      <w:r w:rsidR="00C71A93" w:rsidRPr="00D75F78">
        <w:rPr>
          <w:rFonts w:ascii="Times New Roman" w:hAnsi="Times New Roman"/>
          <w:color w:val="000000"/>
          <w:sz w:val="28"/>
        </w:rPr>
        <w:t>в пересчёте на безводное и свободное от остаточных органических растворителей вещество</w:t>
      </w:r>
      <w:r w:rsidR="00C71A93" w:rsidRPr="00595980">
        <w:rPr>
          <w:rFonts w:ascii="Times New Roman" w:hAnsi="Times New Roman" w:cs="Times New Roman"/>
          <w:sz w:val="28"/>
          <w:szCs w:val="28"/>
        </w:rPr>
        <w:t xml:space="preserve"> </w:t>
      </w:r>
      <w:r w:rsidRPr="00595980">
        <w:rPr>
          <w:rFonts w:ascii="Times New Roman" w:hAnsi="Times New Roman" w:cs="Times New Roman"/>
          <w:sz w:val="28"/>
          <w:szCs w:val="28"/>
        </w:rPr>
        <w:t>(</w:t>
      </w:r>
      <w:r w:rsidRPr="00595980">
        <w:rPr>
          <w:rFonts w:ascii="Times New Roman" w:hAnsi="Times New Roman" w:cs="Times New Roman"/>
          <w:i/>
          <w:sz w:val="28"/>
          <w:szCs w:val="28"/>
        </w:rPr>
        <w:t>Х</w:t>
      </w:r>
      <w:r w:rsidRPr="00595980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95980" w:rsidRPr="00595980" w:rsidRDefault="00595980" w:rsidP="00595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spacing w:val="-1"/>
              <w:sz w:val="28"/>
            </w:rPr>
            <m:t>X=</m:t>
          </m:r>
          <m:f>
            <m:fPr>
              <m:ctrlPr>
                <w:rPr>
                  <w:rFonts w:ascii="Cambria Math" w:hAnsi="Times New Roman" w:cs="Times New Roman"/>
                  <w:i/>
                  <w:spacing w:val="-1"/>
                  <w:sz w:val="28"/>
                </w:rPr>
              </m:ctrlPr>
            </m:fPr>
            <m:num>
              <m:r>
                <w:rPr>
                  <w:rFonts w:ascii="Cambria Math" w:hAnsi="Times New Roman" w:cs="Times New Roman"/>
                  <w:spacing w:val="-1"/>
                  <w:sz w:val="28"/>
                </w:rPr>
                <m:t>C</m:t>
              </m:r>
              <m:r>
                <w:rPr>
                  <w:rFonts w:ascii="Times New Roman" w:hAnsi="Times New Roman" w:cs="Times New Roman"/>
                  <w:spacing w:val="-1"/>
                  <w:sz w:val="28"/>
                </w:rPr>
                <m:t>∙</m:t>
              </m:r>
              <m:r>
                <w:rPr>
                  <w:rFonts w:ascii="Cambria Math" w:hAnsi="Times New Roman" w:cs="Times New Roman"/>
                  <w:spacing w:val="-1"/>
                  <w:sz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pacing w:val="-1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pacing w:val="-1"/>
                  <w:sz w:val="28"/>
                </w:rPr>
                <m:t>100</m:t>
              </m:r>
              <m:r>
                <w:rPr>
                  <w:rFonts w:ascii="Times New Roman" w:hAnsi="Times New Roman" w:cs="Times New Roman"/>
                  <w:spacing w:val="-1"/>
                  <w:sz w:val="28"/>
                </w:rPr>
                <m:t>∙</m:t>
              </m:r>
              <m:r>
                <w:rPr>
                  <w:rFonts w:ascii="Cambria Math" w:hAnsi="Times New Roman" w:cs="Times New Roman"/>
                  <w:spacing w:val="-1"/>
                  <w:sz w:val="28"/>
                </w:rPr>
                <m:t>100</m:t>
              </m:r>
              <m:r>
                <w:rPr>
                  <w:rFonts w:ascii="Cambria Math" w:hAnsi="Cambria Math" w:cs="Times New Roman"/>
                  <w:spacing w:val="-1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pacing w:val="-1"/>
                  <w:sz w:val="28"/>
                  <w:lang w:val="en-US"/>
                </w:rPr>
                <m:t>100</m:t>
              </m:r>
              <m:r>
                <w:rPr>
                  <w:rFonts w:ascii="Cambria Math" w:hAnsi="Cambria Math" w:cs="Times New Roman"/>
                  <w:spacing w:val="-1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pacing w:val="-1"/>
                  <w:sz w:val="28"/>
                  <w:lang w:val="en-US"/>
                </w:rPr>
                <m:t>100</m:t>
              </m:r>
            </m:num>
            <m:den>
              <m:r>
                <w:rPr>
                  <w:rFonts w:ascii="Cambria Math" w:hAnsi="Times New Roman" w:cs="Times New Roman"/>
                  <w:spacing w:val="-1"/>
                  <w:sz w:val="28"/>
                </w:rPr>
                <m:t>a</m:t>
              </m:r>
              <m:r>
                <w:rPr>
                  <w:rFonts w:ascii="Times New Roman" w:hAnsi="Times New Roman" w:cs="Times New Roman"/>
                  <w:spacing w:val="-1"/>
                  <w:sz w:val="28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pacing w:val="-1"/>
                      <w:sz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pacing w:val="-1"/>
                      <w:sz w:val="28"/>
                    </w:rPr>
                    <m:t>100</m:t>
                  </m:r>
                  <m:r>
                    <w:rPr>
                      <w:rFonts w:ascii="Times New Roman" w:hAnsi="Times New Roman" w:cs="Times New Roman"/>
                      <w:spacing w:val="-1"/>
                      <w:sz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pacing w:val="-1"/>
                      <w:sz w:val="28"/>
                    </w:rPr>
                    <m:t>W</m:t>
                  </m:r>
                </m:e>
              </m:d>
              <m:r>
                <w:rPr>
                  <w:rFonts w:ascii="Times New Roman" w:hAnsi="Times New Roman" w:cs="Times New Roman"/>
                  <w:spacing w:val="-1"/>
                  <w:sz w:val="28"/>
                </w:rPr>
                <m:t>∙</m:t>
              </m:r>
              <m:r>
                <w:rPr>
                  <w:rFonts w:ascii="Cambria Math" w:hAnsi="Times New Roman" w:cs="Times New Roman"/>
                  <w:spacing w:val="-1"/>
                  <w:sz w:val="28"/>
                </w:rPr>
                <m:t>2</m:t>
              </m:r>
              <m:r>
                <w:rPr>
                  <w:rFonts w:ascii="Cambria Math" w:hAnsi="Cambria Math" w:cs="Times New Roman"/>
                  <w:spacing w:val="-1"/>
                  <w:sz w:val="28"/>
                </w:rPr>
                <m:t>∙</m:t>
              </m:r>
              <m:r>
                <w:rPr>
                  <w:rFonts w:ascii="Cambria Math" w:hAnsi="Times New Roman" w:cs="Times New Roman"/>
                  <w:spacing w:val="-1"/>
                  <w:sz w:val="28"/>
                </w:rPr>
                <m:t>2</m:t>
              </m:r>
            </m:den>
          </m:f>
          <m:r>
            <w:rPr>
              <w:rFonts w:ascii="Cambria Math" w:hAnsi="Times New Roman" w:cs="Times New Roman"/>
              <w:spacing w:val="-1"/>
              <w:sz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pacing w:val="-1"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pacing w:val="-1"/>
                  <w:sz w:val="28"/>
                </w:rPr>
                <m:t>C</m:t>
              </m:r>
              <m:r>
                <w:rPr>
                  <w:rFonts w:ascii="Times New Roman" w:hAnsi="Times New Roman" w:cs="Times New Roman"/>
                  <w:spacing w:val="-1"/>
                  <w:sz w:val="28"/>
                </w:rPr>
                <m:t>∙</m:t>
              </m:r>
              <m:r>
                <w:rPr>
                  <w:rFonts w:ascii="Cambria Math" w:hAnsi="Times New Roman" w:cs="Times New Roman"/>
                  <w:spacing w:val="-1"/>
                  <w:sz w:val="28"/>
                </w:rPr>
                <m:t>F</m:t>
              </m:r>
              <m:r>
                <w:rPr>
                  <w:rFonts w:ascii="Cambria Math" w:hAnsi="Cambria Math" w:cs="Times New Roman"/>
                  <w:spacing w:val="-1"/>
                  <w:sz w:val="28"/>
                </w:rPr>
                <m:t>∙25∙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spacing w:val="-1"/>
                  <w:sz w:val="28"/>
                </w:rPr>
                <m:t>a</m:t>
              </m:r>
              <m:r>
                <w:rPr>
                  <w:rFonts w:ascii="Times New Roman" w:hAnsi="Times New Roman" w:cs="Times New Roman"/>
                  <w:spacing w:val="-1"/>
                  <w:sz w:val="28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pacing w:val="-1"/>
                      <w:sz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pacing w:val="-1"/>
                      <w:sz w:val="28"/>
                    </w:rPr>
                    <m:t>100</m:t>
                  </m:r>
                  <m:r>
                    <w:rPr>
                      <w:rFonts w:ascii="Times New Roman" w:hAnsi="Times New Roman" w:cs="Times New Roman"/>
                      <w:spacing w:val="-1"/>
                      <w:sz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pacing w:val="-1"/>
                      <w:sz w:val="28"/>
                    </w:rPr>
                    <m:t>W</m:t>
                  </m:r>
                </m:e>
              </m:d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605"/>
        <w:gridCol w:w="327"/>
        <w:gridCol w:w="8002"/>
      </w:tblGrid>
      <w:tr w:rsidR="00595980" w:rsidRPr="00595980" w:rsidTr="00595980">
        <w:tc>
          <w:tcPr>
            <w:tcW w:w="637" w:type="dxa"/>
          </w:tcPr>
          <w:p w:rsidR="00595980" w:rsidRPr="00595980" w:rsidRDefault="00595980" w:rsidP="009461B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Style w:val="8"/>
                <w:rFonts w:eastAsia="Calibri"/>
                <w:sz w:val="28"/>
              </w:rPr>
              <w:t>где</w:t>
            </w:r>
          </w:p>
        </w:tc>
        <w:tc>
          <w:tcPr>
            <w:tcW w:w="605" w:type="dxa"/>
          </w:tcPr>
          <w:p w:rsidR="00595980" w:rsidRPr="00595980" w:rsidRDefault="00595980" w:rsidP="009461BC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595980">
              <w:rPr>
                <w:rStyle w:val="8"/>
                <w:rFonts w:eastAsia="Calibri"/>
                <w:i/>
                <w:sz w:val="28"/>
                <w:lang w:val="en-US"/>
              </w:rPr>
              <w:t>C</w:t>
            </w:r>
          </w:p>
        </w:tc>
        <w:tc>
          <w:tcPr>
            <w:tcW w:w="327" w:type="dxa"/>
          </w:tcPr>
          <w:p w:rsidR="00595980" w:rsidRPr="00595980" w:rsidRDefault="00595980" w:rsidP="009461B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002" w:type="dxa"/>
          </w:tcPr>
          <w:p w:rsidR="00595980" w:rsidRPr="00595980" w:rsidRDefault="00595980" w:rsidP="009461B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Style w:val="8"/>
                <w:rFonts w:eastAsia="Calibri"/>
                <w:sz w:val="28"/>
              </w:rPr>
              <w:t xml:space="preserve">содержание </w:t>
            </w:r>
            <w:r w:rsidR="009461BC">
              <w:rPr>
                <w:rStyle w:val="8"/>
                <w:rFonts w:eastAsia="Calibri"/>
                <w:sz w:val="28"/>
              </w:rPr>
              <w:t>железа</w:t>
            </w:r>
            <w:r w:rsidRPr="00595980">
              <w:rPr>
                <w:rStyle w:val="8"/>
                <w:rFonts w:eastAsia="Calibri"/>
                <w:sz w:val="28"/>
              </w:rPr>
              <w:t>, определе</w:t>
            </w:r>
            <w:r w:rsidR="009461BC">
              <w:rPr>
                <w:rStyle w:val="8"/>
                <w:rFonts w:eastAsia="Calibri"/>
                <w:sz w:val="28"/>
              </w:rPr>
              <w:t xml:space="preserve">нное по калибровочному графику, </w:t>
            </w:r>
            <w:r w:rsidRPr="00595980">
              <w:rPr>
                <w:rStyle w:val="8"/>
                <w:rFonts w:eastAsia="Calibri"/>
                <w:sz w:val="28"/>
              </w:rPr>
              <w:t>мкг/мл;</w:t>
            </w:r>
          </w:p>
        </w:tc>
      </w:tr>
      <w:tr w:rsidR="00595980" w:rsidRPr="00595980" w:rsidTr="00595980">
        <w:tc>
          <w:tcPr>
            <w:tcW w:w="637" w:type="dxa"/>
          </w:tcPr>
          <w:p w:rsidR="00595980" w:rsidRPr="00595980" w:rsidRDefault="00595980" w:rsidP="009461B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605" w:type="dxa"/>
          </w:tcPr>
          <w:p w:rsidR="00595980" w:rsidRPr="00595980" w:rsidRDefault="00595980" w:rsidP="009461BC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lang w:val="en-US"/>
              </w:rPr>
            </w:pPr>
            <w:r w:rsidRPr="00595980">
              <w:rPr>
                <w:rStyle w:val="8"/>
                <w:rFonts w:eastAsia="Calibri"/>
                <w:i/>
                <w:sz w:val="28"/>
                <w:lang w:val="en-US"/>
              </w:rPr>
              <w:t>a</w:t>
            </w:r>
          </w:p>
        </w:tc>
        <w:tc>
          <w:tcPr>
            <w:tcW w:w="327" w:type="dxa"/>
          </w:tcPr>
          <w:p w:rsidR="00595980" w:rsidRPr="00595980" w:rsidRDefault="00595980" w:rsidP="009461B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95980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8002" w:type="dxa"/>
          </w:tcPr>
          <w:p w:rsidR="00595980" w:rsidRPr="00595980" w:rsidRDefault="00595980" w:rsidP="009461B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595980">
              <w:rPr>
                <w:rStyle w:val="8"/>
                <w:rFonts w:eastAsia="Calibri"/>
                <w:sz w:val="28"/>
              </w:rPr>
              <w:t xml:space="preserve">навеска субстанции, </w:t>
            </w:r>
            <w:r w:rsidR="002E27C7">
              <w:rPr>
                <w:rStyle w:val="8"/>
                <w:rFonts w:eastAsia="Calibri"/>
                <w:sz w:val="28"/>
              </w:rPr>
              <w:t>мк</w:t>
            </w:r>
            <w:r w:rsidRPr="00595980">
              <w:rPr>
                <w:rStyle w:val="8"/>
                <w:rFonts w:eastAsia="Calibri"/>
                <w:sz w:val="28"/>
              </w:rPr>
              <w:t>г;</w:t>
            </w:r>
          </w:p>
        </w:tc>
      </w:tr>
      <w:tr w:rsidR="004D3FDE" w:rsidRPr="00595980" w:rsidTr="00595980">
        <w:tc>
          <w:tcPr>
            <w:tcW w:w="637" w:type="dxa"/>
          </w:tcPr>
          <w:p w:rsidR="004D3FDE" w:rsidRPr="00595980" w:rsidRDefault="004D3FDE" w:rsidP="009461B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605" w:type="dxa"/>
          </w:tcPr>
          <w:p w:rsidR="004D3FDE" w:rsidRPr="00994462" w:rsidRDefault="004D3FDE" w:rsidP="004D3FD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lang w:val="en-US"/>
              </w:rPr>
              <w:t>F</w:t>
            </w:r>
          </w:p>
        </w:tc>
        <w:tc>
          <w:tcPr>
            <w:tcW w:w="327" w:type="dxa"/>
          </w:tcPr>
          <w:p w:rsidR="004D3FDE" w:rsidRPr="00AA5517" w:rsidRDefault="004D3FDE" w:rsidP="004D3FD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</w:p>
        </w:tc>
        <w:tc>
          <w:tcPr>
            <w:tcW w:w="8002" w:type="dxa"/>
          </w:tcPr>
          <w:p w:rsidR="004D3FDE" w:rsidRPr="00994462" w:rsidRDefault="004D3FDE" w:rsidP="004D3FD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фактор первичного разведения испытуемого раствора;</w:t>
            </w:r>
          </w:p>
        </w:tc>
      </w:tr>
      <w:tr w:rsidR="00595980" w:rsidRPr="00595980" w:rsidTr="00595980">
        <w:tc>
          <w:tcPr>
            <w:tcW w:w="637" w:type="dxa"/>
          </w:tcPr>
          <w:p w:rsidR="00595980" w:rsidRPr="00595980" w:rsidRDefault="00595980" w:rsidP="009461B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605" w:type="dxa"/>
          </w:tcPr>
          <w:p w:rsidR="00595980" w:rsidRPr="00595980" w:rsidRDefault="00595980" w:rsidP="009461BC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lang w:val="en-US"/>
              </w:rPr>
            </w:pPr>
            <w:r w:rsidRPr="00595980">
              <w:rPr>
                <w:rStyle w:val="8"/>
                <w:rFonts w:eastAsia="Calibri"/>
                <w:i/>
                <w:sz w:val="28"/>
                <w:lang w:val="en-US"/>
              </w:rPr>
              <w:t>W</w:t>
            </w:r>
          </w:p>
        </w:tc>
        <w:tc>
          <w:tcPr>
            <w:tcW w:w="327" w:type="dxa"/>
          </w:tcPr>
          <w:p w:rsidR="00595980" w:rsidRPr="00595980" w:rsidRDefault="00595980" w:rsidP="009461B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595980">
              <w:rPr>
                <w:rFonts w:ascii="Times New Roman" w:hAnsi="Times New Roman" w:cs="Times New Roman"/>
                <w:b/>
                <w:sz w:val="28"/>
                <w:lang w:val="en-US"/>
              </w:rPr>
              <w:t>–</w:t>
            </w:r>
          </w:p>
        </w:tc>
        <w:tc>
          <w:tcPr>
            <w:tcW w:w="8002" w:type="dxa"/>
          </w:tcPr>
          <w:p w:rsidR="00595980" w:rsidRPr="00595980" w:rsidRDefault="00D75F78" w:rsidP="009461B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D75F78">
              <w:rPr>
                <w:rFonts w:ascii="Times New Roman" w:hAnsi="Times New Roman" w:cs="Times New Roman"/>
                <w:sz w:val="28"/>
                <w:lang w:bidi="ru-RU"/>
              </w:rPr>
              <w:t>суммарное содержание воды и остаточных органических растворителей в субстанции, %</w:t>
            </w:r>
            <w:r w:rsidR="002E27C7">
              <w:rPr>
                <w:rFonts w:ascii="Times New Roman" w:hAnsi="Times New Roman" w:cs="Times New Roman"/>
                <w:sz w:val="28"/>
                <w:lang w:bidi="ru-RU"/>
              </w:rPr>
              <w:t>.</w:t>
            </w:r>
          </w:p>
        </w:tc>
      </w:tr>
    </w:tbl>
    <w:p w:rsidR="00DB0067" w:rsidRPr="00F81618" w:rsidRDefault="00F81618" w:rsidP="00425090">
      <w:pPr>
        <w:spacing w:after="0" w:line="36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F81618"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lastRenderedPageBreak/>
        <w:t>2.</w:t>
      </w:r>
      <w:r w:rsidRPr="00F81618">
        <w:rPr>
          <w:rFonts w:ascii="Times New Roman CYR" w:eastAsia="Times New Roman" w:hAnsi="Times New Roman CYR" w:cs="Times New Roman"/>
          <w:b/>
          <w:i/>
          <w:sz w:val="28"/>
          <w:szCs w:val="28"/>
          <w:lang w:val="en-US" w:eastAsia="ru-RU"/>
        </w:rPr>
        <w:t> </w:t>
      </w:r>
      <w:r w:rsidR="00DB0067" w:rsidRPr="00F81618"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>Сахароза.</w:t>
      </w:r>
      <w:r w:rsidR="000C1EB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580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проводят методом ВЭЖХ (ОФС «Высокоэффективная жидкостная хроматография»).</w:t>
      </w:r>
    </w:p>
    <w:p w:rsidR="00DB0067" w:rsidRDefault="00DB0067" w:rsidP="00425090">
      <w:pPr>
        <w:spacing w:after="0" w:line="36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9F73E5"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  <w:t>Буферный раствор</w:t>
      </w:r>
      <w:r w:rsidR="00D6784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9F73E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Растворяют </w:t>
      </w:r>
      <w:r w:rsidR="00D6784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39</w:t>
      </w:r>
      <w:r w:rsidR="009F73E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 </w:t>
      </w:r>
      <w:r w:rsidR="00D6784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 натри</w:t>
      </w:r>
      <w:r w:rsidR="00AA3A4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я дигидрофосфата дигидрата в 50 </w:t>
      </w:r>
      <w:r w:rsidR="00D6784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мл воды.</w:t>
      </w:r>
    </w:p>
    <w:p w:rsidR="00DB0067" w:rsidRDefault="00DB0067" w:rsidP="00DB00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Подвижная фаза (ПФ)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3A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Вода—ацетонитрил 21</w:t>
      </w:r>
      <w:r w:rsidR="004C2C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678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C2C80">
        <w:rPr>
          <w:rFonts w:ascii="Times New Roman" w:eastAsia="Times New Roman" w:hAnsi="Times New Roman" w:cs="Times New Roman"/>
          <w:sz w:val="28"/>
          <w:szCs w:val="28"/>
          <w:lang w:eastAsia="ru-RU"/>
        </w:rPr>
        <w:t>790</w:t>
      </w:r>
      <w:r w:rsidR="00D67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846" w:rsidRPr="00AA3A47" w:rsidRDefault="00D67846" w:rsidP="00D678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A3A47">
        <w:rPr>
          <w:rFonts w:ascii="Times New Roman" w:hAnsi="Times New Roman"/>
          <w:sz w:val="28"/>
          <w:szCs w:val="28"/>
        </w:rPr>
        <w:t>Около 2,5 </w:t>
      </w:r>
      <w:r>
        <w:rPr>
          <w:rFonts w:ascii="Times New Roman" w:hAnsi="Times New Roman"/>
          <w:sz w:val="28"/>
          <w:szCs w:val="28"/>
        </w:rPr>
        <w:t>г</w:t>
      </w:r>
      <w:r w:rsidR="00AA3A47">
        <w:rPr>
          <w:rFonts w:ascii="Times New Roman" w:hAnsi="Times New Roman"/>
          <w:sz w:val="28"/>
          <w:szCs w:val="28"/>
        </w:rPr>
        <w:t xml:space="preserve"> (точная навеска)</w:t>
      </w:r>
      <w:r>
        <w:rPr>
          <w:rFonts w:ascii="Times New Roman" w:hAnsi="Times New Roman"/>
          <w:sz w:val="28"/>
          <w:szCs w:val="28"/>
        </w:rPr>
        <w:t xml:space="preserve"> субстанции помещают</w:t>
      </w:r>
      <w:r w:rsidR="00AA3A47">
        <w:rPr>
          <w:rFonts w:ascii="Times New Roman" w:hAnsi="Times New Roman"/>
          <w:sz w:val="28"/>
          <w:szCs w:val="28"/>
        </w:rPr>
        <w:t xml:space="preserve"> в мерную колбу вместимостью 25 мл, растворяют в воде и </w:t>
      </w:r>
      <w:r>
        <w:rPr>
          <w:rFonts w:ascii="Times New Roman" w:hAnsi="Times New Roman"/>
          <w:sz w:val="28"/>
          <w:szCs w:val="28"/>
        </w:rPr>
        <w:t xml:space="preserve">доводят объем раствора </w:t>
      </w:r>
      <w:r w:rsidR="00AA3A47">
        <w:rPr>
          <w:rFonts w:ascii="Times New Roman" w:hAnsi="Times New Roman"/>
          <w:sz w:val="28"/>
          <w:szCs w:val="28"/>
        </w:rPr>
        <w:t>водой</w:t>
      </w:r>
      <w:r>
        <w:rPr>
          <w:rFonts w:ascii="Times New Roman" w:hAnsi="Times New Roman"/>
          <w:sz w:val="28"/>
          <w:szCs w:val="28"/>
        </w:rPr>
        <w:t xml:space="preserve"> до метки.</w:t>
      </w:r>
      <w:r w:rsidR="00AA3A47" w:rsidRPr="00AA3A47">
        <w:rPr>
          <w:rFonts w:ascii="Times New Roman" w:hAnsi="Times New Roman"/>
          <w:sz w:val="28"/>
          <w:szCs w:val="28"/>
        </w:rPr>
        <w:t xml:space="preserve"> </w:t>
      </w:r>
      <w:r w:rsidR="00AA3A47">
        <w:rPr>
          <w:rFonts w:ascii="Times New Roman" w:hAnsi="Times New Roman"/>
          <w:sz w:val="28"/>
          <w:szCs w:val="28"/>
        </w:rPr>
        <w:t>В мерную колбу вместимостью 25 мл</w:t>
      </w:r>
      <w:r w:rsidR="00AA3A47" w:rsidRPr="00AA3A47">
        <w:rPr>
          <w:rFonts w:ascii="Times New Roman" w:hAnsi="Times New Roman"/>
          <w:sz w:val="28"/>
          <w:szCs w:val="28"/>
        </w:rPr>
        <w:t xml:space="preserve"> </w:t>
      </w:r>
      <w:r w:rsidR="00AA3A47">
        <w:rPr>
          <w:rFonts w:ascii="Times New Roman" w:hAnsi="Times New Roman"/>
          <w:sz w:val="28"/>
          <w:szCs w:val="28"/>
        </w:rPr>
        <w:t xml:space="preserve">помещают 5,0 мл полученного раствора, прибавляют 1,25 мл буферного раствора, термостатируют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425090">
        <w:rPr>
          <w:rFonts w:ascii="Times New Roman" w:hAnsi="Times New Roman"/>
          <w:sz w:val="28"/>
          <w:szCs w:val="28"/>
        </w:rPr>
        <w:t>температуре 37</w:t>
      </w:r>
      <w:proofErr w:type="gramStart"/>
      <w:r w:rsidR="00AA3A47">
        <w:rPr>
          <w:rFonts w:ascii="Times New Roman" w:hAnsi="Times New Roman"/>
          <w:sz w:val="28"/>
          <w:szCs w:val="28"/>
        </w:rPr>
        <w:t> </w:t>
      </w:r>
      <w:r w:rsidR="00EF1C09" w:rsidRPr="00EF1C09">
        <w:rPr>
          <w:rFonts w:ascii="Times New Roman" w:hAnsi="Times New Roman"/>
          <w:sz w:val="28"/>
          <w:szCs w:val="28"/>
        </w:rPr>
        <w:t>°С</w:t>
      </w:r>
      <w:proofErr w:type="gramEnd"/>
      <w:r w:rsidRPr="00425090">
        <w:rPr>
          <w:rFonts w:ascii="Times New Roman" w:hAnsi="Times New Roman"/>
          <w:sz w:val="28"/>
          <w:szCs w:val="28"/>
        </w:rPr>
        <w:t xml:space="preserve"> </w:t>
      </w:r>
      <w:r w:rsidR="00EF1C09">
        <w:rPr>
          <w:rFonts w:ascii="Times New Roman" w:hAnsi="Times New Roman"/>
          <w:sz w:val="28"/>
          <w:szCs w:val="28"/>
        </w:rPr>
        <w:t>в течение</w:t>
      </w:r>
      <w:r w:rsidRPr="00425090">
        <w:rPr>
          <w:rFonts w:ascii="Times New Roman" w:hAnsi="Times New Roman"/>
          <w:sz w:val="28"/>
          <w:szCs w:val="28"/>
        </w:rPr>
        <w:t xml:space="preserve"> 35</w:t>
      </w:r>
      <w:r w:rsidR="00EF1C09">
        <w:rPr>
          <w:rFonts w:ascii="Times New Roman" w:hAnsi="Times New Roman"/>
          <w:sz w:val="28"/>
          <w:szCs w:val="28"/>
        </w:rPr>
        <w:t> </w:t>
      </w:r>
      <w:r w:rsidRPr="00425090">
        <w:rPr>
          <w:rFonts w:ascii="Times New Roman" w:hAnsi="Times New Roman"/>
          <w:sz w:val="28"/>
          <w:szCs w:val="28"/>
        </w:rPr>
        <w:t>мин, периодически встряхивая</w:t>
      </w:r>
      <w:r w:rsidR="00EF1C09">
        <w:rPr>
          <w:rFonts w:ascii="Times New Roman" w:hAnsi="Times New Roman"/>
          <w:sz w:val="28"/>
          <w:szCs w:val="28"/>
        </w:rPr>
        <w:t xml:space="preserve">, </w:t>
      </w:r>
      <w:r w:rsidRPr="00425090">
        <w:rPr>
          <w:rFonts w:ascii="Times New Roman" w:hAnsi="Times New Roman"/>
          <w:sz w:val="28"/>
          <w:szCs w:val="28"/>
        </w:rPr>
        <w:t xml:space="preserve">доводят объем </w:t>
      </w:r>
      <w:r w:rsidR="00EF1C09">
        <w:rPr>
          <w:rFonts w:ascii="Times New Roman" w:hAnsi="Times New Roman"/>
          <w:sz w:val="28"/>
          <w:szCs w:val="28"/>
        </w:rPr>
        <w:t>суспензии водой до метки, центрифугируют при 3000 об/мин в течение 15 мин и фильтруют.</w:t>
      </w:r>
    </w:p>
    <w:p w:rsidR="00D67846" w:rsidRDefault="00EF1C09" w:rsidP="00D678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D67846" w:rsidRPr="00B30985">
        <w:rPr>
          <w:rFonts w:ascii="Times New Roman" w:hAnsi="Times New Roman"/>
          <w:i/>
          <w:sz w:val="28"/>
          <w:szCs w:val="28"/>
        </w:rPr>
        <w:t>аствор</w:t>
      </w:r>
      <w:r>
        <w:rPr>
          <w:rFonts w:ascii="Times New Roman" w:hAnsi="Times New Roman"/>
          <w:i/>
          <w:sz w:val="28"/>
          <w:szCs w:val="28"/>
        </w:rPr>
        <w:t xml:space="preserve"> стандартного образца сахарозы</w:t>
      </w:r>
      <w:r w:rsidR="00D6784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67846" w:rsidRPr="00BE3D5F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85 </w:t>
      </w:r>
      <w:r w:rsidR="00232E24">
        <w:rPr>
          <w:rFonts w:ascii="Times New Roman" w:hAnsi="Times New Roman"/>
          <w:sz w:val="28"/>
          <w:szCs w:val="28"/>
        </w:rPr>
        <w:t>м</w:t>
      </w:r>
      <w:r w:rsidR="00D67846">
        <w:rPr>
          <w:rFonts w:ascii="Times New Roman" w:hAnsi="Times New Roman"/>
          <w:sz w:val="28"/>
          <w:szCs w:val="28"/>
        </w:rPr>
        <w:t>г</w:t>
      </w:r>
      <w:r w:rsidR="00232E24">
        <w:rPr>
          <w:rFonts w:ascii="Times New Roman" w:hAnsi="Times New Roman"/>
          <w:sz w:val="28"/>
          <w:szCs w:val="28"/>
        </w:rPr>
        <w:t xml:space="preserve"> (точная навеска)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232E24">
        <w:rPr>
          <w:rFonts w:ascii="Times New Roman" w:hAnsi="Times New Roman"/>
          <w:sz w:val="28"/>
          <w:szCs w:val="28"/>
        </w:rPr>
        <w:t>сахарозы</w:t>
      </w:r>
      <w:r w:rsidR="00D67846">
        <w:rPr>
          <w:rFonts w:ascii="Times New Roman" w:hAnsi="Times New Roman"/>
          <w:sz w:val="28"/>
          <w:szCs w:val="28"/>
        </w:rPr>
        <w:t xml:space="preserve"> помещают в </w:t>
      </w:r>
      <w:r w:rsidR="00232E24">
        <w:rPr>
          <w:rFonts w:ascii="Times New Roman" w:hAnsi="Times New Roman"/>
          <w:sz w:val="28"/>
          <w:szCs w:val="28"/>
        </w:rPr>
        <w:t>мерную ко</w:t>
      </w:r>
      <w:r>
        <w:rPr>
          <w:rFonts w:ascii="Times New Roman" w:hAnsi="Times New Roman"/>
          <w:sz w:val="28"/>
          <w:szCs w:val="28"/>
        </w:rPr>
        <w:t>лбу вместимостью 5 </w:t>
      </w:r>
      <w:r w:rsidR="00232E24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, растворяют в воде и </w:t>
      </w:r>
      <w:r w:rsidR="00232E24">
        <w:rPr>
          <w:rFonts w:ascii="Times New Roman" w:hAnsi="Times New Roman"/>
          <w:sz w:val="28"/>
          <w:szCs w:val="28"/>
        </w:rPr>
        <w:t xml:space="preserve">доводят объем раствора </w:t>
      </w:r>
      <w:r>
        <w:rPr>
          <w:rFonts w:ascii="Times New Roman" w:hAnsi="Times New Roman"/>
          <w:sz w:val="28"/>
          <w:szCs w:val="28"/>
        </w:rPr>
        <w:t>водой</w:t>
      </w:r>
      <w:r w:rsidR="00232E24">
        <w:rPr>
          <w:rFonts w:ascii="Times New Roman" w:hAnsi="Times New Roman"/>
          <w:sz w:val="28"/>
          <w:szCs w:val="28"/>
        </w:rPr>
        <w:t xml:space="preserve"> до метки.</w:t>
      </w:r>
    </w:p>
    <w:p w:rsidR="00232E24" w:rsidRPr="00B30985" w:rsidRDefault="00232E24" w:rsidP="00EF1C09">
      <w:pPr>
        <w:spacing w:after="12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2943"/>
        <w:gridCol w:w="6946"/>
      </w:tblGrid>
      <w:tr w:rsidR="00232E24" w:rsidRPr="00DA71DB" w:rsidTr="00811DF0">
        <w:tc>
          <w:tcPr>
            <w:tcW w:w="2943" w:type="dxa"/>
          </w:tcPr>
          <w:p w:rsidR="00232E24" w:rsidRPr="0071115E" w:rsidRDefault="00232E24" w:rsidP="00EF1C09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946" w:type="dxa"/>
          </w:tcPr>
          <w:p w:rsidR="00232E24" w:rsidRPr="0071115E" w:rsidRDefault="00232E24" w:rsidP="00EF1C09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 × 4,6</w:t>
            </w:r>
            <w:r w:rsidR="00811DF0">
              <w:rPr>
                <w:rFonts w:ascii="Times New Roman" w:hAnsi="Times New Roman"/>
                <w:b w:val="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811DF0">
              <w:rPr>
                <w:rFonts w:ascii="Times New Roman" w:hAnsi="Times New Roman"/>
                <w:b w:val="0"/>
                <w:szCs w:val="28"/>
              </w:rPr>
              <w:t>с</w:t>
            </w:r>
            <w:r w:rsidR="00811DF0" w:rsidRPr="00811DF0">
              <w:rPr>
                <w:rFonts w:ascii="Times New Roman" w:hAnsi="Times New Roman"/>
                <w:b w:val="0"/>
                <w:szCs w:val="28"/>
              </w:rPr>
              <w:t xml:space="preserve">иликагель </w:t>
            </w:r>
            <w:proofErr w:type="spellStart"/>
            <w:r w:rsidR="00811DF0" w:rsidRPr="00811DF0">
              <w:rPr>
                <w:rFonts w:ascii="Times New Roman" w:hAnsi="Times New Roman"/>
                <w:b w:val="0"/>
                <w:szCs w:val="28"/>
              </w:rPr>
              <w:t>аминопропилсилильный</w:t>
            </w:r>
            <w:proofErr w:type="spellEnd"/>
            <w:r w:rsidR="00811DF0" w:rsidRPr="00811DF0">
              <w:rPr>
                <w:rFonts w:ascii="Times New Roman" w:hAnsi="Times New Roman"/>
                <w:b w:val="0"/>
                <w:szCs w:val="28"/>
              </w:rPr>
              <w:t xml:space="preserve"> для хроматографии</w:t>
            </w:r>
            <w:r w:rsidR="00811DF0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232E24" w:rsidRPr="00DA71DB" w:rsidTr="00811DF0">
        <w:tc>
          <w:tcPr>
            <w:tcW w:w="2943" w:type="dxa"/>
          </w:tcPr>
          <w:p w:rsidR="00232E24" w:rsidRPr="0071115E" w:rsidRDefault="00232E24" w:rsidP="00EF1C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946" w:type="dxa"/>
          </w:tcPr>
          <w:p w:rsidR="00232E24" w:rsidRPr="0071115E" w:rsidRDefault="00811DF0" w:rsidP="00811DF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="00232E24" w:rsidRPr="0071115E">
              <w:rPr>
                <w:rFonts w:ascii="Times New Roman" w:hAnsi="Times New Roman"/>
                <w:b w:val="0"/>
                <w:szCs w:val="28"/>
              </w:rPr>
              <w:t>°С</w:t>
            </w:r>
            <w:proofErr w:type="gramEnd"/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232E24" w:rsidRPr="00DA71DB" w:rsidTr="00811DF0">
        <w:tc>
          <w:tcPr>
            <w:tcW w:w="2943" w:type="dxa"/>
          </w:tcPr>
          <w:p w:rsidR="00232E24" w:rsidRPr="0071115E" w:rsidRDefault="00232E24" w:rsidP="00EF1C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946" w:type="dxa"/>
          </w:tcPr>
          <w:p w:rsidR="00232E24" w:rsidRPr="0071115E" w:rsidRDefault="00232E24" w:rsidP="00EF1C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1,0</w:t>
            </w:r>
            <w:r w:rsidRPr="0071115E">
              <w:rPr>
                <w:rFonts w:ascii="Times New Roman" w:hAnsi="Times New Roman"/>
                <w:b w:val="0"/>
                <w:szCs w:val="28"/>
              </w:rPr>
              <w:t xml:space="preserve"> мл/мин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232E24" w:rsidRPr="00DA71DB" w:rsidTr="00811DF0">
        <w:tc>
          <w:tcPr>
            <w:tcW w:w="2943" w:type="dxa"/>
          </w:tcPr>
          <w:p w:rsidR="00232E24" w:rsidRPr="0071115E" w:rsidRDefault="00232E24" w:rsidP="00EF1C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232E24" w:rsidRPr="0071115E" w:rsidRDefault="00232E24" w:rsidP="00EF1C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рефрактометрический</w:t>
            </w:r>
            <w:r w:rsidR="006E24CE">
              <w:rPr>
                <w:rFonts w:ascii="Times New Roman" w:hAnsi="Times New Roman"/>
                <w:b w:val="0"/>
                <w:szCs w:val="28"/>
              </w:rPr>
              <w:t xml:space="preserve"> термостатируемый, 25</w:t>
            </w:r>
            <w:proofErr w:type="gramStart"/>
            <w:r w:rsidR="006E24CE">
              <w:rPr>
                <w:rFonts w:ascii="Times New Roman" w:hAnsi="Times New Roman"/>
                <w:b w:val="0"/>
                <w:szCs w:val="28"/>
              </w:rPr>
              <w:t> </w:t>
            </w:r>
            <w:r w:rsidR="006E24CE" w:rsidRPr="0071115E">
              <w:rPr>
                <w:rFonts w:ascii="Times New Roman" w:hAnsi="Times New Roman"/>
                <w:b w:val="0"/>
                <w:szCs w:val="28"/>
              </w:rPr>
              <w:t>°С</w:t>
            </w:r>
            <w:proofErr w:type="gramEnd"/>
            <w:r w:rsidR="006E24C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232E24" w:rsidRPr="00DA71DB" w:rsidTr="00811DF0">
        <w:tc>
          <w:tcPr>
            <w:tcW w:w="2943" w:type="dxa"/>
          </w:tcPr>
          <w:p w:rsidR="00232E24" w:rsidRPr="0071115E" w:rsidRDefault="00232E24" w:rsidP="00EF1C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1115E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232E24" w:rsidRPr="0071115E" w:rsidRDefault="00232E24" w:rsidP="00EF1C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</w:t>
            </w:r>
            <w:r w:rsidRPr="0071115E">
              <w:rPr>
                <w:rFonts w:ascii="Times New Roman" w:hAnsi="Times New Roman"/>
                <w:b w:val="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232E24" w:rsidRPr="00DA71DB" w:rsidTr="00811DF0">
        <w:tc>
          <w:tcPr>
            <w:tcW w:w="2943" w:type="dxa"/>
          </w:tcPr>
          <w:p w:rsidR="00232E24" w:rsidRPr="00232E24" w:rsidRDefault="00232E24" w:rsidP="00EF1C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32E24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946" w:type="dxa"/>
            <w:vAlign w:val="bottom"/>
          </w:tcPr>
          <w:p w:rsidR="00232E24" w:rsidRPr="00232E24" w:rsidRDefault="00232E24" w:rsidP="00EF1C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 мин</w:t>
            </w:r>
            <w:r w:rsidR="00811DF0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811DF0" w:rsidRPr="00811DF0" w:rsidRDefault="00AA5517" w:rsidP="00811DF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раствор </w:t>
      </w:r>
      <w:r w:rsidRPr="00811DF0">
        <w:rPr>
          <w:rFonts w:ascii="Times New Roman" w:hAnsi="Times New Roman"/>
          <w:sz w:val="28"/>
          <w:szCs w:val="28"/>
        </w:rPr>
        <w:t>стандартного образца сахарозы</w:t>
      </w:r>
      <w:r w:rsidR="00811DF0" w:rsidRPr="00811DF0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8729FB" w:rsidRPr="00811DF0" w:rsidRDefault="008729FB" w:rsidP="00811D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985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B309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хроматограмме раствора</w:t>
      </w:r>
      <w:r w:rsidR="00811DF0" w:rsidRPr="00811DF0">
        <w:rPr>
          <w:rFonts w:ascii="Times New Roman" w:hAnsi="Times New Roman"/>
          <w:i/>
          <w:sz w:val="28"/>
          <w:szCs w:val="28"/>
        </w:rPr>
        <w:t xml:space="preserve"> </w:t>
      </w:r>
      <w:r w:rsidR="00811DF0" w:rsidRPr="00811DF0">
        <w:rPr>
          <w:rFonts w:ascii="Times New Roman" w:hAnsi="Times New Roman"/>
          <w:sz w:val="28"/>
          <w:szCs w:val="28"/>
        </w:rPr>
        <w:t>стандартного образца сахарозы</w:t>
      </w:r>
      <w:r w:rsidRPr="00811DF0">
        <w:rPr>
          <w:rFonts w:ascii="Times New Roman" w:hAnsi="Times New Roman"/>
          <w:sz w:val="28"/>
          <w:szCs w:val="28"/>
        </w:rPr>
        <w:t>:</w:t>
      </w:r>
    </w:p>
    <w:p w:rsidR="00811DF0" w:rsidRPr="00811DF0" w:rsidRDefault="00811DF0" w:rsidP="00811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F0">
        <w:rPr>
          <w:rFonts w:ascii="Times New Roman" w:hAnsi="Times New Roman" w:cs="Times New Roman"/>
          <w:i/>
          <w:sz w:val="28"/>
          <w:szCs w:val="28"/>
        </w:rPr>
        <w:t>–</w:t>
      </w:r>
      <w:r w:rsidRPr="00811DF0">
        <w:rPr>
          <w:rFonts w:ascii="Times New Roman" w:eastAsia="TimesNewRomanPSMT" w:hAnsi="Times New Roman" w:cs="Times New Roman"/>
          <w:i/>
          <w:sz w:val="28"/>
          <w:szCs w:val="28"/>
        </w:rPr>
        <w:t> </w:t>
      </w:r>
      <w:r w:rsidRPr="00811DF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811D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сахарозы</w:t>
      </w:r>
      <w:r w:rsidRPr="00811DF0">
        <w:rPr>
          <w:rFonts w:ascii="Times New Roman" w:eastAsia="Calibri" w:hAnsi="Times New Roman" w:cs="Times New Roman"/>
          <w:color w:val="000000"/>
          <w:sz w:val="28"/>
          <w:szCs w:val="28"/>
        </w:rPr>
        <w:t>, должна составлять не менее 2000 теоретических тарелок;</w:t>
      </w:r>
    </w:p>
    <w:p w:rsidR="00811DF0" w:rsidRPr="00811DF0" w:rsidRDefault="00811DF0" w:rsidP="00811D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1DF0">
        <w:rPr>
          <w:rFonts w:ascii="Times New Roman" w:hAnsi="Times New Roman" w:cs="Times New Roman"/>
          <w:i/>
          <w:sz w:val="28"/>
          <w:szCs w:val="28"/>
        </w:rPr>
        <w:lastRenderedPageBreak/>
        <w:t>–</w:t>
      </w:r>
      <w:r w:rsidRPr="00811DF0">
        <w:rPr>
          <w:rFonts w:ascii="Times New Roman" w:eastAsia="TimesNewRomanPSMT" w:hAnsi="Times New Roman" w:cs="Times New Roman"/>
          <w:i/>
          <w:sz w:val="28"/>
          <w:szCs w:val="28"/>
        </w:rPr>
        <w:t> </w:t>
      </w:r>
      <w:r w:rsidRPr="00811DF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асимметрии</w:t>
      </w:r>
      <w:r w:rsidRPr="00811D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пика (</w:t>
      </w:r>
      <w:r w:rsidRPr="00811DF0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Pr="00811DF0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11D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сахарозы</w:t>
      </w:r>
      <w:r w:rsidRPr="00811D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811DF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811DF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11DF0" w:rsidRDefault="00811DF0" w:rsidP="00811DF0">
      <w:pPr>
        <w:pStyle w:val="31"/>
        <w:widowControl/>
        <w:spacing w:line="360" w:lineRule="auto"/>
        <w:ind w:firstLine="689"/>
        <w:rPr>
          <w:rFonts w:ascii="Times New Roman" w:hAnsi="Times New Roman" w:cs="Times New Roman"/>
          <w:i w:val="0"/>
          <w:sz w:val="28"/>
          <w:szCs w:val="28"/>
        </w:rPr>
      </w:pPr>
      <w:r w:rsidRPr="00811DF0">
        <w:rPr>
          <w:rFonts w:ascii="Times New Roman" w:hAnsi="Times New Roman" w:cs="Times New Roman"/>
          <w:i w:val="0"/>
          <w:sz w:val="28"/>
          <w:szCs w:val="28"/>
        </w:rPr>
        <w:t>– </w:t>
      </w:r>
      <w:r w:rsidRPr="00811DF0">
        <w:rPr>
          <w:rFonts w:ascii="Times New Roman" w:hAnsi="Times New Roman" w:cs="Times New Roman"/>
          <w:sz w:val="28"/>
          <w:szCs w:val="28"/>
        </w:rPr>
        <w:t>относительное стандартное отклонение</w:t>
      </w:r>
      <w:r w:rsidRPr="00811DF0">
        <w:rPr>
          <w:rFonts w:ascii="Times New Roman" w:hAnsi="Times New Roman" w:cs="Times New Roman"/>
          <w:i w:val="0"/>
          <w:sz w:val="28"/>
          <w:szCs w:val="28"/>
        </w:rPr>
        <w:t xml:space="preserve"> площади пика </w:t>
      </w:r>
      <w:r>
        <w:rPr>
          <w:rFonts w:ascii="Times New Roman" w:hAnsi="Times New Roman" w:cs="Times New Roman"/>
          <w:i w:val="0"/>
          <w:sz w:val="28"/>
          <w:szCs w:val="28"/>
        </w:rPr>
        <w:t>сахарозы</w:t>
      </w:r>
      <w:r w:rsidRPr="00811DF0">
        <w:rPr>
          <w:rFonts w:ascii="Times New Roman" w:hAnsi="Times New Roman" w:cs="Times New Roman"/>
          <w:sz w:val="28"/>
          <w:szCs w:val="28"/>
        </w:rPr>
        <w:t xml:space="preserve"> </w:t>
      </w:r>
      <w:r w:rsidRPr="00811DF0">
        <w:rPr>
          <w:rFonts w:ascii="Times New Roman" w:hAnsi="Times New Roman" w:cs="Times New Roman"/>
          <w:i w:val="0"/>
          <w:sz w:val="28"/>
          <w:szCs w:val="28"/>
        </w:rPr>
        <w:t xml:space="preserve">должны быть не более </w:t>
      </w: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Pr="00811DF0">
        <w:rPr>
          <w:rFonts w:ascii="Times New Roman" w:hAnsi="Times New Roman" w:cs="Times New Roman"/>
          <w:i w:val="0"/>
          <w:sz w:val="28"/>
          <w:szCs w:val="28"/>
        </w:rPr>
        <w:t>,0 % (6 определений)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A5517" w:rsidRPr="00AA5517" w:rsidRDefault="00AA5517" w:rsidP="00AA5517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AA5517">
        <w:rPr>
          <w:rFonts w:ascii="Times New Roman" w:hAnsi="Times New Roman"/>
          <w:color w:val="000000"/>
          <w:sz w:val="28"/>
        </w:rPr>
        <w:t xml:space="preserve">Содержание </w:t>
      </w:r>
      <w:r w:rsidRPr="00AA5517">
        <w:rPr>
          <w:rFonts w:ascii="Times New Roman" w:hAnsi="Times New Roman"/>
          <w:sz w:val="28"/>
          <w:szCs w:val="28"/>
        </w:rPr>
        <w:t>сахарозы</w:t>
      </w:r>
      <w:r w:rsidR="00C347F6">
        <w:rPr>
          <w:rFonts w:ascii="Times New Roman" w:hAnsi="Times New Roman"/>
          <w:sz w:val="28"/>
          <w:szCs w:val="28"/>
        </w:rPr>
        <w:t xml:space="preserve"> </w:t>
      </w:r>
      <w:r w:rsidR="00C347F6" w:rsidRPr="00D07396">
        <w:rPr>
          <w:rFonts w:ascii="Times New Roman" w:hAnsi="Times New Roman"/>
          <w:sz w:val="28"/>
          <w:szCs w:val="28"/>
          <w:lang w:val="en-US"/>
        </w:rPr>
        <w:t>C</w:t>
      </w:r>
      <w:r w:rsidR="00C347F6" w:rsidRPr="00D07396">
        <w:rPr>
          <w:rFonts w:ascii="Times New Roman" w:hAnsi="Times New Roman"/>
          <w:sz w:val="28"/>
          <w:szCs w:val="28"/>
          <w:vertAlign w:val="subscript"/>
        </w:rPr>
        <w:t>12</w:t>
      </w:r>
      <w:r w:rsidR="00C347F6" w:rsidRPr="00D07396">
        <w:rPr>
          <w:rFonts w:ascii="Times New Roman" w:hAnsi="Times New Roman"/>
          <w:sz w:val="28"/>
          <w:szCs w:val="28"/>
          <w:lang w:val="en-US"/>
        </w:rPr>
        <w:t>H</w:t>
      </w:r>
      <w:r w:rsidR="00C347F6" w:rsidRPr="00D07396">
        <w:rPr>
          <w:rFonts w:ascii="Times New Roman" w:hAnsi="Times New Roman"/>
          <w:sz w:val="28"/>
          <w:szCs w:val="28"/>
          <w:vertAlign w:val="subscript"/>
        </w:rPr>
        <w:t>22</w:t>
      </w:r>
      <w:r w:rsidR="00C347F6" w:rsidRPr="00D07396">
        <w:rPr>
          <w:rFonts w:ascii="Times New Roman" w:hAnsi="Times New Roman"/>
          <w:sz w:val="28"/>
          <w:szCs w:val="28"/>
          <w:lang w:val="en-US"/>
        </w:rPr>
        <w:t>O</w:t>
      </w:r>
      <w:r w:rsidR="00C347F6" w:rsidRPr="00D07396">
        <w:rPr>
          <w:rFonts w:ascii="Times New Roman" w:hAnsi="Times New Roman"/>
          <w:sz w:val="28"/>
          <w:szCs w:val="28"/>
          <w:vertAlign w:val="subscript"/>
        </w:rPr>
        <w:t>11</w:t>
      </w:r>
      <w:r w:rsidRPr="00AA5517">
        <w:rPr>
          <w:rFonts w:ascii="Times New Roman" w:hAnsi="Times New Roman"/>
          <w:color w:val="000000"/>
          <w:sz w:val="28"/>
        </w:rPr>
        <w:t xml:space="preserve"> в субстанции в процентах</w:t>
      </w:r>
      <w:r w:rsidR="00D75F78">
        <w:rPr>
          <w:rFonts w:ascii="Times New Roman" w:hAnsi="Times New Roman"/>
          <w:color w:val="000000"/>
          <w:sz w:val="28"/>
        </w:rPr>
        <w:t xml:space="preserve"> </w:t>
      </w:r>
      <w:r w:rsidR="00D75F78" w:rsidRPr="00D75F78">
        <w:rPr>
          <w:rFonts w:ascii="Times New Roman" w:hAnsi="Times New Roman"/>
          <w:color w:val="000000"/>
          <w:sz w:val="28"/>
        </w:rPr>
        <w:t>в пересчёте на безводное и свободное от остаточных органических растворителей вещество</w:t>
      </w:r>
      <w:r w:rsidRPr="00AA5517">
        <w:rPr>
          <w:rFonts w:ascii="Times New Roman" w:hAnsi="Times New Roman"/>
          <w:color w:val="000000"/>
          <w:sz w:val="28"/>
        </w:rPr>
        <w:t xml:space="preserve"> (</w:t>
      </w:r>
      <w:r w:rsidRPr="00AA5517">
        <w:rPr>
          <w:rFonts w:ascii="Times New Roman" w:hAnsi="Times New Roman"/>
          <w:i/>
          <w:color w:val="000000"/>
          <w:sz w:val="28"/>
        </w:rPr>
        <w:t>Х</w:t>
      </w:r>
      <w:r w:rsidR="002205AA">
        <w:rPr>
          <w:rFonts w:ascii="Times New Roman" w:hAnsi="Times New Roman"/>
          <w:color w:val="000000"/>
          <w:sz w:val="28"/>
        </w:rPr>
        <w:t xml:space="preserve">) вычисляют </w:t>
      </w:r>
      <w:r w:rsidRPr="00AA5517">
        <w:rPr>
          <w:rFonts w:ascii="Times New Roman" w:hAnsi="Times New Roman"/>
          <w:color w:val="000000"/>
          <w:sz w:val="28"/>
        </w:rPr>
        <w:t>по формуле:</w:t>
      </w:r>
    </w:p>
    <w:p w:rsidR="00D75F78" w:rsidRPr="00AA5517" w:rsidRDefault="00D75F78" w:rsidP="00D75F7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</w:rPr>
      </w:pPr>
      <m:oMathPara>
        <m:oMath>
          <m:r>
            <w:rPr>
              <w:rFonts w:ascii="Cambria Math" w:hAnsi="Cambria Math"/>
              <w:color w:val="000000"/>
              <w:sz w:val="28"/>
            </w:rPr>
            <m:t>X</m:t>
          </m:r>
          <m:r>
            <w:rPr>
              <w:rFonts w:ascii="Cambria Math" w:hAnsi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25</m:t>
              </m:r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25</m:t>
              </m:r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5</m:t>
              </m:r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5</m:t>
              </m:r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2500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708"/>
      </w:tblGrid>
      <w:tr w:rsidR="00AA5517" w:rsidRPr="00AA5517" w:rsidTr="00063840">
        <w:trPr>
          <w:trHeight w:val="160"/>
        </w:trPr>
        <w:tc>
          <w:tcPr>
            <w:tcW w:w="675" w:type="dxa"/>
          </w:tcPr>
          <w:p w:rsidR="00AA5517" w:rsidRPr="00AA5517" w:rsidRDefault="00AA5517" w:rsidP="00AA551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lang w:val="en-GB"/>
              </w:rPr>
            </w:pPr>
            <w:r w:rsidRPr="00AA5517">
              <w:rPr>
                <w:rFonts w:ascii="Times New Roman" w:hAnsi="Times New Roman"/>
                <w:color w:val="000000"/>
              </w:rPr>
              <w:t>где</w:t>
            </w:r>
          </w:p>
        </w:tc>
        <w:tc>
          <w:tcPr>
            <w:tcW w:w="567" w:type="dxa"/>
          </w:tcPr>
          <w:p w:rsidR="00AA5517" w:rsidRPr="00AA5517" w:rsidRDefault="00AA5517" w:rsidP="00AA551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i/>
                <w:color w:val="000000"/>
                <w:sz w:val="28"/>
              </w:rPr>
              <w:t>S</w:t>
            </w:r>
            <w:r w:rsidRPr="00AA5517">
              <w:rPr>
                <w:rFonts w:ascii="Times New Roman" w:hAnsi="Times New Roman" w:cs="Times New Roman"/>
                <w:color w:val="000000"/>
                <w:sz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AA5517" w:rsidRPr="00AA5517" w:rsidRDefault="00AA5517" w:rsidP="00AA55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</w:p>
        </w:tc>
        <w:tc>
          <w:tcPr>
            <w:tcW w:w="7708" w:type="dxa"/>
          </w:tcPr>
          <w:p w:rsidR="00AA5517" w:rsidRPr="00AA5517" w:rsidRDefault="00AA5517" w:rsidP="00AA551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</w:rPr>
            </w:pPr>
            <w:r w:rsidRPr="00AA5517">
              <w:rPr>
                <w:rFonts w:ascii="Times New Roman" w:hAnsi="Times New Roman"/>
                <w:color w:val="000000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</w:rPr>
              <w:t>сахарозы</w:t>
            </w:r>
            <w:r w:rsidRPr="00AA5517">
              <w:rPr>
                <w:rFonts w:ascii="Times New Roman" w:hAnsi="Times New Roman"/>
                <w:color w:val="000000"/>
              </w:rPr>
              <w:t xml:space="preserve"> на хроматограмме испытуемого раствора;</w:t>
            </w:r>
          </w:p>
        </w:tc>
      </w:tr>
      <w:tr w:rsidR="00AA5517" w:rsidRPr="00AA5517" w:rsidTr="00063840">
        <w:trPr>
          <w:trHeight w:val="410"/>
        </w:trPr>
        <w:tc>
          <w:tcPr>
            <w:tcW w:w="675" w:type="dxa"/>
          </w:tcPr>
          <w:p w:rsidR="00AA5517" w:rsidRPr="00AA5517" w:rsidRDefault="00AA5517" w:rsidP="00AA55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AA5517" w:rsidRPr="00AA5517" w:rsidRDefault="00AA5517" w:rsidP="00AA551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i/>
                <w:color w:val="000000"/>
                <w:sz w:val="28"/>
              </w:rPr>
              <w:t>S</w:t>
            </w:r>
            <w:r w:rsidRPr="00AA5517">
              <w:rPr>
                <w:rFonts w:ascii="Times New Roman" w:hAnsi="Times New Roman" w:cs="Times New Roman"/>
                <w:color w:val="000000"/>
                <w:sz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AA5517" w:rsidRPr="00AA5517" w:rsidRDefault="00AA5517" w:rsidP="00AA55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</w:p>
        </w:tc>
        <w:tc>
          <w:tcPr>
            <w:tcW w:w="7708" w:type="dxa"/>
          </w:tcPr>
          <w:p w:rsidR="00AA5517" w:rsidRPr="00AA5517" w:rsidRDefault="00AA5517" w:rsidP="00AA5517">
            <w:pPr>
              <w:spacing w:after="12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color w:val="000000"/>
                <w:sz w:val="28"/>
              </w:rPr>
              <w:t>площадь пика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сахарозы</w:t>
            </w:r>
            <w:r w:rsidRPr="00AA5517">
              <w:rPr>
                <w:rFonts w:ascii="Times New Roman" w:hAnsi="Times New Roman" w:cs="Times New Roman"/>
                <w:color w:val="000000"/>
                <w:sz w:val="28"/>
              </w:rPr>
              <w:t xml:space="preserve"> на хроматограмме раствора стандартного образца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сахарозы</w:t>
            </w:r>
            <w:r w:rsidRPr="00AA5517"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AA5517" w:rsidRPr="00AA5517" w:rsidTr="00063840">
        <w:trPr>
          <w:trHeight w:val="282"/>
        </w:trPr>
        <w:tc>
          <w:tcPr>
            <w:tcW w:w="675" w:type="dxa"/>
          </w:tcPr>
          <w:p w:rsidR="00AA5517" w:rsidRPr="00AA5517" w:rsidRDefault="00AA5517" w:rsidP="00AA55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AA5517" w:rsidRPr="00AA5517" w:rsidRDefault="00AA5517" w:rsidP="00AA551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i/>
                <w:color w:val="000000"/>
                <w:sz w:val="28"/>
              </w:rPr>
              <w:t>а</w:t>
            </w:r>
            <w:proofErr w:type="gramStart"/>
            <w:r w:rsidRPr="00AA5517">
              <w:rPr>
                <w:rFonts w:ascii="Times New Roman" w:hAnsi="Times New Roman" w:cs="Times New Roman"/>
                <w:color w:val="000000"/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426" w:type="dxa"/>
          </w:tcPr>
          <w:p w:rsidR="00AA5517" w:rsidRPr="00AA5517" w:rsidRDefault="00AA5517" w:rsidP="00AA55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</w:p>
        </w:tc>
        <w:tc>
          <w:tcPr>
            <w:tcW w:w="7708" w:type="dxa"/>
          </w:tcPr>
          <w:p w:rsidR="00AA5517" w:rsidRPr="00AA5517" w:rsidRDefault="00AA5517" w:rsidP="00AA551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color w:val="000000"/>
                <w:sz w:val="28"/>
              </w:rPr>
              <w:t>навеска субстанции, мг;</w:t>
            </w:r>
          </w:p>
        </w:tc>
      </w:tr>
      <w:tr w:rsidR="00AA5517" w:rsidRPr="00AA5517" w:rsidTr="00063840">
        <w:trPr>
          <w:trHeight w:val="208"/>
        </w:trPr>
        <w:tc>
          <w:tcPr>
            <w:tcW w:w="675" w:type="dxa"/>
          </w:tcPr>
          <w:p w:rsidR="00AA5517" w:rsidRPr="00AA5517" w:rsidRDefault="00AA5517" w:rsidP="00AA55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AA5517" w:rsidRPr="00AA5517" w:rsidRDefault="00AA5517" w:rsidP="00AA551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i/>
                <w:color w:val="000000"/>
                <w:sz w:val="28"/>
              </w:rPr>
              <w:t>а</w:t>
            </w:r>
            <w:proofErr w:type="gramStart"/>
            <w:r w:rsidRPr="00AA5517">
              <w:rPr>
                <w:rFonts w:ascii="Times New Roman" w:hAnsi="Times New Roman" w:cs="Times New Roman"/>
                <w:color w:val="000000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AA5517" w:rsidRPr="00AA5517" w:rsidRDefault="00AA5517" w:rsidP="00AA55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</w:p>
        </w:tc>
        <w:tc>
          <w:tcPr>
            <w:tcW w:w="7708" w:type="dxa"/>
          </w:tcPr>
          <w:p w:rsidR="00AA5517" w:rsidRPr="00AA5517" w:rsidRDefault="00AA5517" w:rsidP="002E235A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</w:rPr>
            </w:pPr>
            <w:r w:rsidRPr="00AA5517">
              <w:rPr>
                <w:rFonts w:ascii="Times New Roman" w:hAnsi="Times New Roman"/>
                <w:color w:val="000000"/>
                <w:spacing w:val="-6"/>
              </w:rPr>
              <w:t xml:space="preserve">навеска стандартного образца </w:t>
            </w:r>
            <w:r w:rsidR="002E235A">
              <w:rPr>
                <w:rFonts w:ascii="Times New Roman" w:hAnsi="Times New Roman"/>
                <w:color w:val="000000"/>
                <w:spacing w:val="-6"/>
              </w:rPr>
              <w:t>сахарозы</w:t>
            </w:r>
            <w:r w:rsidRPr="00AA5517">
              <w:rPr>
                <w:rFonts w:ascii="Times New Roman" w:hAnsi="Times New Roman"/>
                <w:color w:val="000000"/>
              </w:rPr>
              <w:t>,</w:t>
            </w:r>
            <w:r w:rsidRPr="00AA5517">
              <w:rPr>
                <w:rFonts w:ascii="Times New Roman" w:hAnsi="Times New Roman"/>
                <w:color w:val="000000"/>
                <w:spacing w:val="-6"/>
              </w:rPr>
              <w:t xml:space="preserve"> мг;</w:t>
            </w:r>
          </w:p>
        </w:tc>
      </w:tr>
      <w:tr w:rsidR="00D75F78" w:rsidRPr="00AA5517" w:rsidTr="00063840">
        <w:trPr>
          <w:trHeight w:val="208"/>
        </w:trPr>
        <w:tc>
          <w:tcPr>
            <w:tcW w:w="675" w:type="dxa"/>
          </w:tcPr>
          <w:p w:rsidR="00D75F78" w:rsidRPr="00AA5517" w:rsidRDefault="00D75F78" w:rsidP="00AA55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D75F78" w:rsidRPr="00595980" w:rsidRDefault="00D75F78" w:rsidP="00D75F78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lang w:val="en-US"/>
              </w:rPr>
            </w:pPr>
            <w:r w:rsidRPr="00595980">
              <w:rPr>
                <w:rStyle w:val="8"/>
                <w:rFonts w:eastAsia="Calibri"/>
                <w:i/>
                <w:sz w:val="28"/>
                <w:lang w:val="en-US"/>
              </w:rPr>
              <w:t>W</w:t>
            </w:r>
          </w:p>
        </w:tc>
        <w:tc>
          <w:tcPr>
            <w:tcW w:w="426" w:type="dxa"/>
          </w:tcPr>
          <w:p w:rsidR="00D75F78" w:rsidRPr="00595980" w:rsidRDefault="00D75F78" w:rsidP="00D75F7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595980">
              <w:rPr>
                <w:rFonts w:ascii="Times New Roman" w:hAnsi="Times New Roman" w:cs="Times New Roman"/>
                <w:b/>
                <w:sz w:val="28"/>
                <w:lang w:val="en-US"/>
              </w:rPr>
              <w:t>–</w:t>
            </w:r>
          </w:p>
        </w:tc>
        <w:tc>
          <w:tcPr>
            <w:tcW w:w="7708" w:type="dxa"/>
          </w:tcPr>
          <w:p w:rsidR="00D75F78" w:rsidRPr="00595980" w:rsidRDefault="00D75F78" w:rsidP="00D75F7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D75F78">
              <w:rPr>
                <w:rFonts w:ascii="Times New Roman" w:hAnsi="Times New Roman" w:cs="Times New Roman"/>
                <w:sz w:val="28"/>
                <w:lang w:bidi="ru-RU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D75F78">
              <w:rPr>
                <w:rFonts w:ascii="Times New Roman" w:hAnsi="Times New Roman" w:cs="Times New Roman"/>
                <w:sz w:val="28"/>
                <w:lang w:bidi="ru-RU"/>
              </w:rPr>
              <w:t>, %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;</w:t>
            </w:r>
            <w:proofErr w:type="gramEnd"/>
          </w:p>
        </w:tc>
      </w:tr>
      <w:tr w:rsidR="00AA5517" w:rsidRPr="00AA5517" w:rsidTr="00063840">
        <w:trPr>
          <w:trHeight w:val="465"/>
        </w:trPr>
        <w:tc>
          <w:tcPr>
            <w:tcW w:w="675" w:type="dxa"/>
          </w:tcPr>
          <w:p w:rsidR="00AA5517" w:rsidRPr="00AA5517" w:rsidRDefault="00AA5517" w:rsidP="00AA55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AA5517" w:rsidRPr="00AA5517" w:rsidRDefault="00AA5517" w:rsidP="00AA551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i/>
                <w:color w:val="000000"/>
                <w:sz w:val="28"/>
              </w:rPr>
              <w:t>P</w:t>
            </w:r>
          </w:p>
        </w:tc>
        <w:tc>
          <w:tcPr>
            <w:tcW w:w="426" w:type="dxa"/>
          </w:tcPr>
          <w:p w:rsidR="00AA5517" w:rsidRPr="00AA5517" w:rsidRDefault="00AA5517" w:rsidP="00AA55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</w:p>
        </w:tc>
        <w:tc>
          <w:tcPr>
            <w:tcW w:w="7708" w:type="dxa"/>
          </w:tcPr>
          <w:p w:rsidR="00AA5517" w:rsidRPr="00AA5517" w:rsidRDefault="00AA5517" w:rsidP="00AA5517">
            <w:pPr>
              <w:pStyle w:val="a6"/>
              <w:spacing w:after="1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AA5517">
              <w:rPr>
                <w:rFonts w:ascii="Times New Roman" w:hAnsi="Times New Roman"/>
                <w:color w:val="000000"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</w:rPr>
              <w:t>сахарозы</w:t>
            </w:r>
            <w:r w:rsidRPr="00AA5517">
              <w:rPr>
                <w:rFonts w:ascii="Times New Roman" w:hAnsi="Times New Roman"/>
                <w:color w:val="000000"/>
                <w:sz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</w:rPr>
              <w:t>сахарозы</w:t>
            </w:r>
            <w:r w:rsidRPr="00AA5517">
              <w:rPr>
                <w:rFonts w:ascii="Times New Roman" w:hAnsi="Times New Roman"/>
                <w:color w:val="000000"/>
                <w:sz w:val="28"/>
              </w:rPr>
              <w:t>, %.</w:t>
            </w:r>
          </w:p>
        </w:tc>
      </w:tr>
    </w:tbl>
    <w:p w:rsidR="009B2EE4" w:rsidRDefault="008729FB" w:rsidP="00425090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Хранен</w:t>
      </w:r>
      <w:r w:rsidR="00DC44CC" w:rsidRPr="00B30985">
        <w:rPr>
          <w:rFonts w:ascii="Times New Roman" w:hAnsi="Times New Roman"/>
          <w:szCs w:val="28"/>
        </w:rPr>
        <w:t xml:space="preserve">ие.  </w:t>
      </w:r>
      <w:r w:rsidR="00DC44CC" w:rsidRPr="00B30985">
        <w:rPr>
          <w:rFonts w:ascii="Times New Roman" w:hAnsi="Times New Roman"/>
          <w:b w:val="0"/>
          <w:szCs w:val="28"/>
        </w:rPr>
        <w:t xml:space="preserve">В </w:t>
      </w:r>
      <w:r w:rsidR="00AA5517">
        <w:rPr>
          <w:rFonts w:ascii="Times New Roman" w:hAnsi="Times New Roman"/>
          <w:b w:val="0"/>
          <w:szCs w:val="28"/>
        </w:rPr>
        <w:t xml:space="preserve">сухом, </w:t>
      </w:r>
      <w:r w:rsidR="00DC44CC" w:rsidRPr="00B30985">
        <w:rPr>
          <w:rFonts w:ascii="Times New Roman" w:hAnsi="Times New Roman"/>
          <w:b w:val="0"/>
          <w:szCs w:val="28"/>
        </w:rPr>
        <w:t>защищённом от света месте.</w:t>
      </w:r>
    </w:p>
    <w:sectPr w:rsidR="009B2EE4" w:rsidSect="00D17BCE">
      <w:foot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15" w:rsidRDefault="007C0115" w:rsidP="007209DF">
      <w:pPr>
        <w:spacing w:after="0" w:line="240" w:lineRule="auto"/>
      </w:pPr>
      <w:r>
        <w:separator/>
      </w:r>
    </w:p>
  </w:endnote>
  <w:endnote w:type="continuationSeparator" w:id="0">
    <w:p w:rsidR="007C0115" w:rsidRDefault="007C0115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9529"/>
      <w:docPartObj>
        <w:docPartGallery w:val="Page Numbers (Bottom of Page)"/>
        <w:docPartUnique/>
      </w:docPartObj>
    </w:sdtPr>
    <w:sdtContent>
      <w:p w:rsidR="007C0115" w:rsidRDefault="00503023">
        <w:pPr>
          <w:pStyle w:val="aa"/>
          <w:jc w:val="center"/>
        </w:pPr>
        <w:r w:rsidRPr="006352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0115" w:rsidRPr="0063521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52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627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52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0115" w:rsidRDefault="007C01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15" w:rsidRDefault="007C0115" w:rsidP="007209DF">
      <w:pPr>
        <w:spacing w:after="0" w:line="240" w:lineRule="auto"/>
      </w:pPr>
      <w:r>
        <w:separator/>
      </w:r>
    </w:p>
  </w:footnote>
  <w:footnote w:type="continuationSeparator" w:id="0">
    <w:p w:rsidR="007C0115" w:rsidRDefault="007C0115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15" w:rsidRPr="00DC44CC" w:rsidRDefault="007C0115" w:rsidP="00B21FD3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0570"/>
    <w:multiLevelType w:val="hybridMultilevel"/>
    <w:tmpl w:val="03DED018"/>
    <w:lvl w:ilvl="0" w:tplc="E14C9E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15C7"/>
    <w:rsid w:val="00003F81"/>
    <w:rsid w:val="00010883"/>
    <w:rsid w:val="000137C0"/>
    <w:rsid w:val="000178A7"/>
    <w:rsid w:val="00026EA3"/>
    <w:rsid w:val="00027131"/>
    <w:rsid w:val="0003128A"/>
    <w:rsid w:val="00031379"/>
    <w:rsid w:val="00033188"/>
    <w:rsid w:val="00033597"/>
    <w:rsid w:val="00044D61"/>
    <w:rsid w:val="00047C13"/>
    <w:rsid w:val="0005000F"/>
    <w:rsid w:val="00050A82"/>
    <w:rsid w:val="00054165"/>
    <w:rsid w:val="00063840"/>
    <w:rsid w:val="00066601"/>
    <w:rsid w:val="0007090F"/>
    <w:rsid w:val="00074B36"/>
    <w:rsid w:val="000763F1"/>
    <w:rsid w:val="00085158"/>
    <w:rsid w:val="00085EF3"/>
    <w:rsid w:val="000872B7"/>
    <w:rsid w:val="000A289C"/>
    <w:rsid w:val="000A3CA5"/>
    <w:rsid w:val="000B6543"/>
    <w:rsid w:val="000B7695"/>
    <w:rsid w:val="000B7C66"/>
    <w:rsid w:val="000C1EBB"/>
    <w:rsid w:val="000C6905"/>
    <w:rsid w:val="000D057E"/>
    <w:rsid w:val="000D4256"/>
    <w:rsid w:val="000E46D8"/>
    <w:rsid w:val="000E5F31"/>
    <w:rsid w:val="000F5992"/>
    <w:rsid w:val="000F5AC6"/>
    <w:rsid w:val="001039F5"/>
    <w:rsid w:val="001056D3"/>
    <w:rsid w:val="00110C98"/>
    <w:rsid w:val="00115251"/>
    <w:rsid w:val="0011620D"/>
    <w:rsid w:val="00126277"/>
    <w:rsid w:val="00126BA3"/>
    <w:rsid w:val="00126F26"/>
    <w:rsid w:val="00130B5E"/>
    <w:rsid w:val="00130DF9"/>
    <w:rsid w:val="0014238B"/>
    <w:rsid w:val="00156216"/>
    <w:rsid w:val="0016067D"/>
    <w:rsid w:val="00162037"/>
    <w:rsid w:val="00165543"/>
    <w:rsid w:val="0016626C"/>
    <w:rsid w:val="00172BFF"/>
    <w:rsid w:val="00172EB3"/>
    <w:rsid w:val="00173D47"/>
    <w:rsid w:val="00183D92"/>
    <w:rsid w:val="00193794"/>
    <w:rsid w:val="001972E3"/>
    <w:rsid w:val="001A1FA6"/>
    <w:rsid w:val="001A30FA"/>
    <w:rsid w:val="001A6BC1"/>
    <w:rsid w:val="001B02C7"/>
    <w:rsid w:val="001B0DF6"/>
    <w:rsid w:val="001B396B"/>
    <w:rsid w:val="001B7CBC"/>
    <w:rsid w:val="001C4965"/>
    <w:rsid w:val="001C528C"/>
    <w:rsid w:val="001D0DF7"/>
    <w:rsid w:val="001D21D9"/>
    <w:rsid w:val="001F4EB5"/>
    <w:rsid w:val="001F702C"/>
    <w:rsid w:val="001F75D0"/>
    <w:rsid w:val="00202F4F"/>
    <w:rsid w:val="00214895"/>
    <w:rsid w:val="0021719E"/>
    <w:rsid w:val="002205AA"/>
    <w:rsid w:val="00226E8B"/>
    <w:rsid w:val="002310ED"/>
    <w:rsid w:val="00231595"/>
    <w:rsid w:val="0023214A"/>
    <w:rsid w:val="00232E24"/>
    <w:rsid w:val="00234721"/>
    <w:rsid w:val="002403C5"/>
    <w:rsid w:val="002407D1"/>
    <w:rsid w:val="0024193E"/>
    <w:rsid w:val="00252B91"/>
    <w:rsid w:val="00252D1D"/>
    <w:rsid w:val="00254DC7"/>
    <w:rsid w:val="002571F6"/>
    <w:rsid w:val="00266B60"/>
    <w:rsid w:val="002679FD"/>
    <w:rsid w:val="00276BA5"/>
    <w:rsid w:val="00277923"/>
    <w:rsid w:val="00283B35"/>
    <w:rsid w:val="00283E19"/>
    <w:rsid w:val="00287E42"/>
    <w:rsid w:val="002919BB"/>
    <w:rsid w:val="00294550"/>
    <w:rsid w:val="00296B6B"/>
    <w:rsid w:val="00296DC1"/>
    <w:rsid w:val="002A43F7"/>
    <w:rsid w:val="002A5DAB"/>
    <w:rsid w:val="002A74E4"/>
    <w:rsid w:val="002B224D"/>
    <w:rsid w:val="002B6D67"/>
    <w:rsid w:val="002C1AD5"/>
    <w:rsid w:val="002C539D"/>
    <w:rsid w:val="002D04B3"/>
    <w:rsid w:val="002D27EF"/>
    <w:rsid w:val="002D55B7"/>
    <w:rsid w:val="002E235A"/>
    <w:rsid w:val="002E27C7"/>
    <w:rsid w:val="002E2F7B"/>
    <w:rsid w:val="002F66BC"/>
    <w:rsid w:val="002F7B76"/>
    <w:rsid w:val="0030376C"/>
    <w:rsid w:val="00313DBD"/>
    <w:rsid w:val="003225FD"/>
    <w:rsid w:val="0033035A"/>
    <w:rsid w:val="00331373"/>
    <w:rsid w:val="00334E37"/>
    <w:rsid w:val="00340E0B"/>
    <w:rsid w:val="003419C8"/>
    <w:rsid w:val="003428FA"/>
    <w:rsid w:val="00352AA5"/>
    <w:rsid w:val="00354A6F"/>
    <w:rsid w:val="003574FF"/>
    <w:rsid w:val="0036173B"/>
    <w:rsid w:val="003630D0"/>
    <w:rsid w:val="003705D7"/>
    <w:rsid w:val="003707E2"/>
    <w:rsid w:val="00372331"/>
    <w:rsid w:val="00375BA7"/>
    <w:rsid w:val="00377F89"/>
    <w:rsid w:val="0038691C"/>
    <w:rsid w:val="003961DD"/>
    <w:rsid w:val="003A4244"/>
    <w:rsid w:val="003A49A6"/>
    <w:rsid w:val="003B0B48"/>
    <w:rsid w:val="003D29BE"/>
    <w:rsid w:val="003D5479"/>
    <w:rsid w:val="003D71B3"/>
    <w:rsid w:val="003E1226"/>
    <w:rsid w:val="003F792A"/>
    <w:rsid w:val="00404D64"/>
    <w:rsid w:val="00407BB5"/>
    <w:rsid w:val="00407EDB"/>
    <w:rsid w:val="004132AB"/>
    <w:rsid w:val="00413929"/>
    <w:rsid w:val="004159E0"/>
    <w:rsid w:val="004203C9"/>
    <w:rsid w:val="0042112D"/>
    <w:rsid w:val="00421F91"/>
    <w:rsid w:val="00425090"/>
    <w:rsid w:val="00434A36"/>
    <w:rsid w:val="00440E1B"/>
    <w:rsid w:val="00441F26"/>
    <w:rsid w:val="004434E3"/>
    <w:rsid w:val="00453C5C"/>
    <w:rsid w:val="00455522"/>
    <w:rsid w:val="00460F0C"/>
    <w:rsid w:val="00461371"/>
    <w:rsid w:val="00462CE4"/>
    <w:rsid w:val="004704B7"/>
    <w:rsid w:val="00470C0B"/>
    <w:rsid w:val="00472B0A"/>
    <w:rsid w:val="00475130"/>
    <w:rsid w:val="00480524"/>
    <w:rsid w:val="00485922"/>
    <w:rsid w:val="00486246"/>
    <w:rsid w:val="00486F24"/>
    <w:rsid w:val="00490E48"/>
    <w:rsid w:val="00491E9D"/>
    <w:rsid w:val="004A42EE"/>
    <w:rsid w:val="004A4BAD"/>
    <w:rsid w:val="004B29BB"/>
    <w:rsid w:val="004B2B14"/>
    <w:rsid w:val="004B65EE"/>
    <w:rsid w:val="004B6C1D"/>
    <w:rsid w:val="004C2C80"/>
    <w:rsid w:val="004D0805"/>
    <w:rsid w:val="004D0887"/>
    <w:rsid w:val="004D13B6"/>
    <w:rsid w:val="004D3FDE"/>
    <w:rsid w:val="004E19E9"/>
    <w:rsid w:val="004E2E90"/>
    <w:rsid w:val="004E3757"/>
    <w:rsid w:val="004F58A8"/>
    <w:rsid w:val="00502BE7"/>
    <w:rsid w:val="00503023"/>
    <w:rsid w:val="00505903"/>
    <w:rsid w:val="0050759A"/>
    <w:rsid w:val="0051041A"/>
    <w:rsid w:val="005344E4"/>
    <w:rsid w:val="0053774C"/>
    <w:rsid w:val="005379B6"/>
    <w:rsid w:val="00546389"/>
    <w:rsid w:val="00553911"/>
    <w:rsid w:val="00553CE8"/>
    <w:rsid w:val="0055471D"/>
    <w:rsid w:val="00564EB9"/>
    <w:rsid w:val="00571FB5"/>
    <w:rsid w:val="0057526F"/>
    <w:rsid w:val="00576BCC"/>
    <w:rsid w:val="005774D8"/>
    <w:rsid w:val="005805EF"/>
    <w:rsid w:val="00581E9F"/>
    <w:rsid w:val="00595980"/>
    <w:rsid w:val="005A1FAC"/>
    <w:rsid w:val="005D0864"/>
    <w:rsid w:val="005D2384"/>
    <w:rsid w:val="005E74C6"/>
    <w:rsid w:val="005E7CB4"/>
    <w:rsid w:val="005F1CBD"/>
    <w:rsid w:val="005F2394"/>
    <w:rsid w:val="005F4AA9"/>
    <w:rsid w:val="005F5FC8"/>
    <w:rsid w:val="005F67CA"/>
    <w:rsid w:val="006004AC"/>
    <w:rsid w:val="00603A1C"/>
    <w:rsid w:val="006045A0"/>
    <w:rsid w:val="006115E0"/>
    <w:rsid w:val="00615999"/>
    <w:rsid w:val="00621D18"/>
    <w:rsid w:val="00622C9E"/>
    <w:rsid w:val="00635218"/>
    <w:rsid w:val="00635EA1"/>
    <w:rsid w:val="00644C1D"/>
    <w:rsid w:val="00645A15"/>
    <w:rsid w:val="006460EB"/>
    <w:rsid w:val="006472B9"/>
    <w:rsid w:val="00647DF8"/>
    <w:rsid w:val="00650C96"/>
    <w:rsid w:val="0065648C"/>
    <w:rsid w:val="00661D3A"/>
    <w:rsid w:val="00663CE1"/>
    <w:rsid w:val="00671A35"/>
    <w:rsid w:val="006739C9"/>
    <w:rsid w:val="00677570"/>
    <w:rsid w:val="0068062A"/>
    <w:rsid w:val="0068578F"/>
    <w:rsid w:val="0068703C"/>
    <w:rsid w:val="00692B9C"/>
    <w:rsid w:val="00692FF0"/>
    <w:rsid w:val="0069346C"/>
    <w:rsid w:val="00697D55"/>
    <w:rsid w:val="006A248F"/>
    <w:rsid w:val="006A46E2"/>
    <w:rsid w:val="006A6FC6"/>
    <w:rsid w:val="006B0D0C"/>
    <w:rsid w:val="006B32F0"/>
    <w:rsid w:val="006B6788"/>
    <w:rsid w:val="006C3F2F"/>
    <w:rsid w:val="006D2B87"/>
    <w:rsid w:val="006D51C4"/>
    <w:rsid w:val="006E0746"/>
    <w:rsid w:val="006E24CE"/>
    <w:rsid w:val="006E35F6"/>
    <w:rsid w:val="006F533B"/>
    <w:rsid w:val="006F5463"/>
    <w:rsid w:val="006F63F6"/>
    <w:rsid w:val="006F7873"/>
    <w:rsid w:val="007074F9"/>
    <w:rsid w:val="0071046F"/>
    <w:rsid w:val="00714AA8"/>
    <w:rsid w:val="00715E4A"/>
    <w:rsid w:val="007209DF"/>
    <w:rsid w:val="007209EF"/>
    <w:rsid w:val="007277E1"/>
    <w:rsid w:val="00727A11"/>
    <w:rsid w:val="007440EA"/>
    <w:rsid w:val="00747A87"/>
    <w:rsid w:val="00766EB5"/>
    <w:rsid w:val="00772921"/>
    <w:rsid w:val="00781BB4"/>
    <w:rsid w:val="00782E8E"/>
    <w:rsid w:val="007940DD"/>
    <w:rsid w:val="007A0337"/>
    <w:rsid w:val="007A2C49"/>
    <w:rsid w:val="007A5813"/>
    <w:rsid w:val="007C0115"/>
    <w:rsid w:val="007C0502"/>
    <w:rsid w:val="007C33CD"/>
    <w:rsid w:val="007D0E76"/>
    <w:rsid w:val="007D2338"/>
    <w:rsid w:val="007E0B6F"/>
    <w:rsid w:val="007E22EF"/>
    <w:rsid w:val="007E4104"/>
    <w:rsid w:val="007E4423"/>
    <w:rsid w:val="007F23A6"/>
    <w:rsid w:val="007F314C"/>
    <w:rsid w:val="007F6B12"/>
    <w:rsid w:val="007F7455"/>
    <w:rsid w:val="007F76AB"/>
    <w:rsid w:val="00805A9A"/>
    <w:rsid w:val="008071C1"/>
    <w:rsid w:val="00807939"/>
    <w:rsid w:val="00811031"/>
    <w:rsid w:val="00811DF0"/>
    <w:rsid w:val="0081401B"/>
    <w:rsid w:val="008413E2"/>
    <w:rsid w:val="00841D16"/>
    <w:rsid w:val="00844E0F"/>
    <w:rsid w:val="008517AC"/>
    <w:rsid w:val="00851AF3"/>
    <w:rsid w:val="00857051"/>
    <w:rsid w:val="0086429D"/>
    <w:rsid w:val="0086674D"/>
    <w:rsid w:val="00867E7D"/>
    <w:rsid w:val="00870022"/>
    <w:rsid w:val="008729FB"/>
    <w:rsid w:val="0087581B"/>
    <w:rsid w:val="00880825"/>
    <w:rsid w:val="0088087B"/>
    <w:rsid w:val="008826F0"/>
    <w:rsid w:val="008828EB"/>
    <w:rsid w:val="008907F0"/>
    <w:rsid w:val="008A394E"/>
    <w:rsid w:val="008B12DB"/>
    <w:rsid w:val="008C0A20"/>
    <w:rsid w:val="008C18FD"/>
    <w:rsid w:val="008E171E"/>
    <w:rsid w:val="008E22A8"/>
    <w:rsid w:val="008E7019"/>
    <w:rsid w:val="00900988"/>
    <w:rsid w:val="00902C95"/>
    <w:rsid w:val="00911059"/>
    <w:rsid w:val="00912F7B"/>
    <w:rsid w:val="0091659E"/>
    <w:rsid w:val="0091663A"/>
    <w:rsid w:val="00917B17"/>
    <w:rsid w:val="00925B9A"/>
    <w:rsid w:val="00927084"/>
    <w:rsid w:val="009276E9"/>
    <w:rsid w:val="00932776"/>
    <w:rsid w:val="0093605E"/>
    <w:rsid w:val="0094073A"/>
    <w:rsid w:val="0094393D"/>
    <w:rsid w:val="009461BC"/>
    <w:rsid w:val="00946827"/>
    <w:rsid w:val="009521EA"/>
    <w:rsid w:val="009524BC"/>
    <w:rsid w:val="00952B79"/>
    <w:rsid w:val="00953E0B"/>
    <w:rsid w:val="00954FAB"/>
    <w:rsid w:val="00960F62"/>
    <w:rsid w:val="00981DC8"/>
    <w:rsid w:val="00983BBB"/>
    <w:rsid w:val="009861B5"/>
    <w:rsid w:val="0099011A"/>
    <w:rsid w:val="00991587"/>
    <w:rsid w:val="00994462"/>
    <w:rsid w:val="00995470"/>
    <w:rsid w:val="009A0D8F"/>
    <w:rsid w:val="009A2716"/>
    <w:rsid w:val="009B1448"/>
    <w:rsid w:val="009B187E"/>
    <w:rsid w:val="009B2EE4"/>
    <w:rsid w:val="009B352E"/>
    <w:rsid w:val="009C050E"/>
    <w:rsid w:val="009D2F4C"/>
    <w:rsid w:val="009D663D"/>
    <w:rsid w:val="009E4E4A"/>
    <w:rsid w:val="009E6FCF"/>
    <w:rsid w:val="009E726D"/>
    <w:rsid w:val="009F19E3"/>
    <w:rsid w:val="009F73E5"/>
    <w:rsid w:val="009F7949"/>
    <w:rsid w:val="00A00FFA"/>
    <w:rsid w:val="00A05A15"/>
    <w:rsid w:val="00A135AF"/>
    <w:rsid w:val="00A2003C"/>
    <w:rsid w:val="00A24F0D"/>
    <w:rsid w:val="00A277E1"/>
    <w:rsid w:val="00A32116"/>
    <w:rsid w:val="00A32A2B"/>
    <w:rsid w:val="00A40976"/>
    <w:rsid w:val="00A525FF"/>
    <w:rsid w:val="00A54928"/>
    <w:rsid w:val="00A562D1"/>
    <w:rsid w:val="00A57E00"/>
    <w:rsid w:val="00A64388"/>
    <w:rsid w:val="00A64F75"/>
    <w:rsid w:val="00A66F74"/>
    <w:rsid w:val="00A67526"/>
    <w:rsid w:val="00A73D71"/>
    <w:rsid w:val="00A77628"/>
    <w:rsid w:val="00A90466"/>
    <w:rsid w:val="00A911D4"/>
    <w:rsid w:val="00A916B0"/>
    <w:rsid w:val="00A919D7"/>
    <w:rsid w:val="00A91EA2"/>
    <w:rsid w:val="00A9269E"/>
    <w:rsid w:val="00A92FDC"/>
    <w:rsid w:val="00A93F06"/>
    <w:rsid w:val="00A9568A"/>
    <w:rsid w:val="00A96634"/>
    <w:rsid w:val="00A96954"/>
    <w:rsid w:val="00A96960"/>
    <w:rsid w:val="00AA1AB2"/>
    <w:rsid w:val="00AA3A47"/>
    <w:rsid w:val="00AA5517"/>
    <w:rsid w:val="00AA6403"/>
    <w:rsid w:val="00AC3DA3"/>
    <w:rsid w:val="00AC5BF2"/>
    <w:rsid w:val="00AD0E85"/>
    <w:rsid w:val="00AD6A4A"/>
    <w:rsid w:val="00AE31F7"/>
    <w:rsid w:val="00AF50FA"/>
    <w:rsid w:val="00AF75E6"/>
    <w:rsid w:val="00AF7794"/>
    <w:rsid w:val="00B2046A"/>
    <w:rsid w:val="00B20C8B"/>
    <w:rsid w:val="00B21FBF"/>
    <w:rsid w:val="00B21FD3"/>
    <w:rsid w:val="00B30985"/>
    <w:rsid w:val="00B31ECC"/>
    <w:rsid w:val="00B334E2"/>
    <w:rsid w:val="00B379A3"/>
    <w:rsid w:val="00B44379"/>
    <w:rsid w:val="00B44C0B"/>
    <w:rsid w:val="00B559EE"/>
    <w:rsid w:val="00B575BD"/>
    <w:rsid w:val="00B726A9"/>
    <w:rsid w:val="00B74979"/>
    <w:rsid w:val="00B75C58"/>
    <w:rsid w:val="00B75C89"/>
    <w:rsid w:val="00B778F9"/>
    <w:rsid w:val="00B8545C"/>
    <w:rsid w:val="00B860A0"/>
    <w:rsid w:val="00BB351A"/>
    <w:rsid w:val="00BB367A"/>
    <w:rsid w:val="00BB666E"/>
    <w:rsid w:val="00BC0B5A"/>
    <w:rsid w:val="00BC205C"/>
    <w:rsid w:val="00BC22BD"/>
    <w:rsid w:val="00BD1745"/>
    <w:rsid w:val="00BE22DD"/>
    <w:rsid w:val="00BE3D5F"/>
    <w:rsid w:val="00BE4A16"/>
    <w:rsid w:val="00BE7AE3"/>
    <w:rsid w:val="00BF3BD5"/>
    <w:rsid w:val="00C013A6"/>
    <w:rsid w:val="00C02C5F"/>
    <w:rsid w:val="00C031FF"/>
    <w:rsid w:val="00C032B9"/>
    <w:rsid w:val="00C04BEA"/>
    <w:rsid w:val="00C05887"/>
    <w:rsid w:val="00C07EDF"/>
    <w:rsid w:val="00C21718"/>
    <w:rsid w:val="00C276E8"/>
    <w:rsid w:val="00C3475C"/>
    <w:rsid w:val="00C347F6"/>
    <w:rsid w:val="00C36AAF"/>
    <w:rsid w:val="00C37A8C"/>
    <w:rsid w:val="00C41516"/>
    <w:rsid w:val="00C44BFD"/>
    <w:rsid w:val="00C55834"/>
    <w:rsid w:val="00C57D91"/>
    <w:rsid w:val="00C6344F"/>
    <w:rsid w:val="00C63CF9"/>
    <w:rsid w:val="00C6531E"/>
    <w:rsid w:val="00C71A93"/>
    <w:rsid w:val="00C72EAF"/>
    <w:rsid w:val="00C842C5"/>
    <w:rsid w:val="00C904C7"/>
    <w:rsid w:val="00C96ABB"/>
    <w:rsid w:val="00C97702"/>
    <w:rsid w:val="00CA3582"/>
    <w:rsid w:val="00CA46E0"/>
    <w:rsid w:val="00CA6EA1"/>
    <w:rsid w:val="00CC0D12"/>
    <w:rsid w:val="00CC5E03"/>
    <w:rsid w:val="00CC7545"/>
    <w:rsid w:val="00CD0946"/>
    <w:rsid w:val="00CD5718"/>
    <w:rsid w:val="00CE4544"/>
    <w:rsid w:val="00CE5EFC"/>
    <w:rsid w:val="00CF00D9"/>
    <w:rsid w:val="00CF7219"/>
    <w:rsid w:val="00D01C0C"/>
    <w:rsid w:val="00D02745"/>
    <w:rsid w:val="00D03E3F"/>
    <w:rsid w:val="00D07396"/>
    <w:rsid w:val="00D11850"/>
    <w:rsid w:val="00D145A0"/>
    <w:rsid w:val="00D17BCE"/>
    <w:rsid w:val="00D20081"/>
    <w:rsid w:val="00D24DEB"/>
    <w:rsid w:val="00D3088F"/>
    <w:rsid w:val="00D3761E"/>
    <w:rsid w:val="00D43D6E"/>
    <w:rsid w:val="00D45114"/>
    <w:rsid w:val="00D51E8B"/>
    <w:rsid w:val="00D559EC"/>
    <w:rsid w:val="00D60E3F"/>
    <w:rsid w:val="00D65C7A"/>
    <w:rsid w:val="00D67846"/>
    <w:rsid w:val="00D75F78"/>
    <w:rsid w:val="00D849E7"/>
    <w:rsid w:val="00D92553"/>
    <w:rsid w:val="00DA63DD"/>
    <w:rsid w:val="00DA6608"/>
    <w:rsid w:val="00DB0067"/>
    <w:rsid w:val="00DB1BA0"/>
    <w:rsid w:val="00DB60E4"/>
    <w:rsid w:val="00DB7EE7"/>
    <w:rsid w:val="00DB7F67"/>
    <w:rsid w:val="00DC212B"/>
    <w:rsid w:val="00DC3491"/>
    <w:rsid w:val="00DC44CC"/>
    <w:rsid w:val="00DD623F"/>
    <w:rsid w:val="00DF2854"/>
    <w:rsid w:val="00DF479B"/>
    <w:rsid w:val="00DF5616"/>
    <w:rsid w:val="00E03D45"/>
    <w:rsid w:val="00E07045"/>
    <w:rsid w:val="00E11C29"/>
    <w:rsid w:val="00E11C9C"/>
    <w:rsid w:val="00E12B58"/>
    <w:rsid w:val="00E12F35"/>
    <w:rsid w:val="00E200BC"/>
    <w:rsid w:val="00E22BC9"/>
    <w:rsid w:val="00E22F96"/>
    <w:rsid w:val="00E25187"/>
    <w:rsid w:val="00E2522A"/>
    <w:rsid w:val="00E25819"/>
    <w:rsid w:val="00E25C9F"/>
    <w:rsid w:val="00E25F1D"/>
    <w:rsid w:val="00E263B8"/>
    <w:rsid w:val="00E30FA3"/>
    <w:rsid w:val="00E527C4"/>
    <w:rsid w:val="00E537F2"/>
    <w:rsid w:val="00E562AF"/>
    <w:rsid w:val="00E616C6"/>
    <w:rsid w:val="00E66A17"/>
    <w:rsid w:val="00E727BD"/>
    <w:rsid w:val="00E72E6F"/>
    <w:rsid w:val="00E76A8A"/>
    <w:rsid w:val="00E814C7"/>
    <w:rsid w:val="00E92124"/>
    <w:rsid w:val="00E94482"/>
    <w:rsid w:val="00EA166F"/>
    <w:rsid w:val="00EB001B"/>
    <w:rsid w:val="00EB06EE"/>
    <w:rsid w:val="00EB09DF"/>
    <w:rsid w:val="00EB1F08"/>
    <w:rsid w:val="00EC3628"/>
    <w:rsid w:val="00ED10E7"/>
    <w:rsid w:val="00ED3CFE"/>
    <w:rsid w:val="00ED743A"/>
    <w:rsid w:val="00ED7736"/>
    <w:rsid w:val="00EE0D5F"/>
    <w:rsid w:val="00EE16DE"/>
    <w:rsid w:val="00EF0D02"/>
    <w:rsid w:val="00EF1C09"/>
    <w:rsid w:val="00EF3275"/>
    <w:rsid w:val="00EF7234"/>
    <w:rsid w:val="00F03D45"/>
    <w:rsid w:val="00F06AA3"/>
    <w:rsid w:val="00F071A1"/>
    <w:rsid w:val="00F07798"/>
    <w:rsid w:val="00F12579"/>
    <w:rsid w:val="00F129EA"/>
    <w:rsid w:val="00F13ED0"/>
    <w:rsid w:val="00F23D23"/>
    <w:rsid w:val="00F24A95"/>
    <w:rsid w:val="00F273CC"/>
    <w:rsid w:val="00F30A51"/>
    <w:rsid w:val="00F32604"/>
    <w:rsid w:val="00F41132"/>
    <w:rsid w:val="00F4153D"/>
    <w:rsid w:val="00F46800"/>
    <w:rsid w:val="00F53A80"/>
    <w:rsid w:val="00F57433"/>
    <w:rsid w:val="00F638F7"/>
    <w:rsid w:val="00F64E7E"/>
    <w:rsid w:val="00F6662F"/>
    <w:rsid w:val="00F815E3"/>
    <w:rsid w:val="00F81618"/>
    <w:rsid w:val="00F87B60"/>
    <w:rsid w:val="00FA10EE"/>
    <w:rsid w:val="00FB2FD3"/>
    <w:rsid w:val="00FB3E36"/>
    <w:rsid w:val="00FB5338"/>
    <w:rsid w:val="00FB6EEA"/>
    <w:rsid w:val="00FC51DD"/>
    <w:rsid w:val="00FC7DF2"/>
    <w:rsid w:val="00FD21ED"/>
    <w:rsid w:val="00FD3742"/>
    <w:rsid w:val="00FD6D3B"/>
    <w:rsid w:val="00FD6D5C"/>
    <w:rsid w:val="00FE0E8D"/>
    <w:rsid w:val="00FF0DF0"/>
    <w:rsid w:val="00FF39A2"/>
    <w:rsid w:val="00FF40EF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71046F"/>
    <w:rPr>
      <w:color w:val="808080"/>
    </w:rPr>
  </w:style>
  <w:style w:type="character" w:customStyle="1" w:styleId="apple-converted-space">
    <w:name w:val="apple-converted-space"/>
    <w:basedOn w:val="a0"/>
    <w:rsid w:val="00811031"/>
  </w:style>
  <w:style w:type="character" w:customStyle="1" w:styleId="ital">
    <w:name w:val="ital"/>
    <w:basedOn w:val="a0"/>
    <w:rsid w:val="00811031"/>
  </w:style>
  <w:style w:type="paragraph" w:styleId="af0">
    <w:name w:val="List Paragraph"/>
    <w:basedOn w:val="a"/>
    <w:uiPriority w:val="34"/>
    <w:qFormat/>
    <w:rsid w:val="005F67CA"/>
    <w:pPr>
      <w:ind w:left="720"/>
      <w:contextualSpacing/>
    </w:pPr>
  </w:style>
  <w:style w:type="paragraph" w:customStyle="1" w:styleId="1">
    <w:name w:val="Обычный1"/>
    <w:rsid w:val="00635218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5D238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238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238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238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2384"/>
    <w:rPr>
      <w:b/>
      <w:bCs/>
    </w:rPr>
  </w:style>
  <w:style w:type="character" w:customStyle="1" w:styleId="af6">
    <w:name w:val="Основной текст_"/>
    <w:basedOn w:val="a0"/>
    <w:link w:val="37"/>
    <w:rsid w:val="00277923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f6"/>
    <w:rsid w:val="0027792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6"/>
    <w:rsid w:val="0027792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1"/>
    <w:uiPriority w:val="99"/>
    <w:rsid w:val="00811DF0"/>
    <w:rPr>
      <w:rFonts w:ascii="Arial" w:hAnsi="Arial" w:cs="Arial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811DF0"/>
    <w:pPr>
      <w:widowControl w:val="0"/>
      <w:spacing w:after="0"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BodyText21">
    <w:name w:val="Body Text 21"/>
    <w:basedOn w:val="a"/>
    <w:rsid w:val="00AA5517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39AE-884F-4648-A2A2-4F59F460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9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45</cp:revision>
  <cp:lastPrinted>2018-10-24T08:36:00Z</cp:lastPrinted>
  <dcterms:created xsi:type="dcterms:W3CDTF">2018-10-26T13:45:00Z</dcterms:created>
  <dcterms:modified xsi:type="dcterms:W3CDTF">2019-08-27T12:52:00Z</dcterms:modified>
</cp:coreProperties>
</file>