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7B5B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Упаковка для </w:t>
      </w:r>
      <w:proofErr w:type="gramStart"/>
      <w:r>
        <w:rPr>
          <w:b/>
          <w:sz w:val="28"/>
          <w:szCs w:val="28"/>
        </w:rPr>
        <w:t>фармацевтического</w:t>
      </w:r>
      <w:proofErr w:type="gramEnd"/>
      <w:r>
        <w:rPr>
          <w:b/>
          <w:sz w:val="28"/>
          <w:szCs w:val="28"/>
        </w:rPr>
        <w:t xml:space="preserve"> </w:t>
      </w:r>
      <w:r w:rsidR="00273A21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ab/>
      </w:r>
      <w:r w:rsidR="00C82FE2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>ОФС</w:t>
      </w:r>
    </w:p>
    <w:p w:rsidR="00CF7B5B" w:rsidRPr="00944C2E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применения из </w:t>
      </w:r>
      <w:r w:rsidR="007A59CB">
        <w:rPr>
          <w:b/>
          <w:sz w:val="28"/>
          <w:szCs w:val="28"/>
        </w:rPr>
        <w:t>полимерных материалов</w:t>
      </w:r>
      <w:proofErr w:type="gramStart"/>
      <w:r w:rsidR="00CF7B5B">
        <w:rPr>
          <w:b/>
          <w:sz w:val="28"/>
          <w:szCs w:val="28"/>
        </w:rPr>
        <w:tab/>
      </w:r>
      <w:r w:rsidR="00CF7B5B"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proofErr w:type="gramEnd"/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29E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</w:t>
      </w:r>
      <w:r w:rsidR="00623CF1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>основны</w:t>
      </w:r>
      <w:r w:rsidR="00623CF1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</w:t>
      </w:r>
      <w:r w:rsidR="00623CF1">
        <w:rPr>
          <w:sz w:val="28"/>
          <w:szCs w:val="28"/>
        </w:rPr>
        <w:t>я</w:t>
      </w:r>
      <w:r>
        <w:rPr>
          <w:sz w:val="28"/>
          <w:szCs w:val="28"/>
        </w:rPr>
        <w:t xml:space="preserve"> к упаковке для фармацевтического применения из </w:t>
      </w:r>
      <w:r w:rsidR="007A59CB">
        <w:rPr>
          <w:sz w:val="28"/>
          <w:szCs w:val="28"/>
        </w:rPr>
        <w:t>полимерных материалов</w:t>
      </w:r>
      <w:r>
        <w:rPr>
          <w:sz w:val="28"/>
          <w:szCs w:val="28"/>
        </w:rPr>
        <w:t>.</w:t>
      </w:r>
    </w:p>
    <w:p w:rsidR="00242A92" w:rsidRDefault="00623CF1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для фармацевтического применения из </w:t>
      </w:r>
      <w:r w:rsidR="007A59CB">
        <w:rPr>
          <w:sz w:val="28"/>
          <w:szCs w:val="28"/>
        </w:rPr>
        <w:t>полимерных материалов</w:t>
      </w:r>
      <w:r>
        <w:rPr>
          <w:sz w:val="28"/>
          <w:szCs w:val="28"/>
        </w:rPr>
        <w:t xml:space="preserve"> (далее</w:t>
      </w:r>
      <w:r w:rsidR="00891CF0">
        <w:rPr>
          <w:color w:val="000000"/>
          <w:sz w:val="28"/>
          <w:szCs w:val="28"/>
        </w:rPr>
        <w:t xml:space="preserve"> </w:t>
      </w:r>
      <w:r w:rsidR="00891CF0" w:rsidRPr="00D66843"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упаковка из </w:t>
      </w:r>
      <w:r w:rsidR="007A59CB">
        <w:rPr>
          <w:sz w:val="28"/>
          <w:szCs w:val="28"/>
        </w:rPr>
        <w:t>полимерных материалов</w:t>
      </w:r>
      <w:r>
        <w:rPr>
          <w:sz w:val="28"/>
          <w:szCs w:val="28"/>
        </w:rPr>
        <w:t xml:space="preserve">) представляет собой </w:t>
      </w:r>
      <w:r w:rsidR="00D03A09">
        <w:rPr>
          <w:sz w:val="28"/>
          <w:szCs w:val="28"/>
        </w:rPr>
        <w:t>средство или комплекс средств</w:t>
      </w:r>
      <w:r w:rsidR="000C76D4">
        <w:rPr>
          <w:sz w:val="28"/>
          <w:szCs w:val="28"/>
        </w:rPr>
        <w:t xml:space="preserve">, </w:t>
      </w:r>
      <w:r w:rsidR="00D03A09">
        <w:rPr>
          <w:sz w:val="28"/>
          <w:szCs w:val="28"/>
        </w:rPr>
        <w:t xml:space="preserve">полученных из </w:t>
      </w:r>
      <w:r w:rsidR="007A59CB">
        <w:rPr>
          <w:sz w:val="28"/>
          <w:szCs w:val="28"/>
        </w:rPr>
        <w:t>полимерных материалов</w:t>
      </w:r>
      <w:r w:rsidR="00D03A09">
        <w:rPr>
          <w:sz w:val="28"/>
          <w:szCs w:val="28"/>
        </w:rPr>
        <w:t xml:space="preserve">, </w:t>
      </w:r>
      <w:r w:rsidR="00242A92">
        <w:rPr>
          <w:sz w:val="28"/>
          <w:szCs w:val="28"/>
        </w:rPr>
        <w:t xml:space="preserve">содержащих или </w:t>
      </w:r>
      <w:r w:rsidR="00D03A09">
        <w:rPr>
          <w:sz w:val="28"/>
          <w:szCs w:val="28"/>
        </w:rPr>
        <w:t>предназначен</w:t>
      </w:r>
      <w:r w:rsidR="00242A92">
        <w:rPr>
          <w:sz w:val="28"/>
          <w:szCs w:val="28"/>
        </w:rPr>
        <w:t>ных</w:t>
      </w:r>
      <w:r w:rsidR="00D03A09">
        <w:rPr>
          <w:sz w:val="28"/>
          <w:szCs w:val="28"/>
        </w:rPr>
        <w:t xml:space="preserve"> для </w:t>
      </w:r>
      <w:r w:rsidR="00083228">
        <w:rPr>
          <w:sz w:val="28"/>
          <w:szCs w:val="28"/>
        </w:rPr>
        <w:t>содержания,</w:t>
      </w:r>
      <w:r w:rsidR="00D03A09">
        <w:rPr>
          <w:sz w:val="28"/>
          <w:szCs w:val="28"/>
        </w:rPr>
        <w:t xml:space="preserve"> защиты</w:t>
      </w:r>
      <w:r w:rsidR="00083228">
        <w:rPr>
          <w:sz w:val="28"/>
          <w:szCs w:val="28"/>
        </w:rPr>
        <w:t>,</w:t>
      </w:r>
      <w:r w:rsidR="00D03A09">
        <w:rPr>
          <w:sz w:val="28"/>
          <w:szCs w:val="28"/>
        </w:rPr>
        <w:t xml:space="preserve"> сохранности </w:t>
      </w:r>
      <w:r w:rsidR="000C76D4">
        <w:rPr>
          <w:sz w:val="28"/>
          <w:szCs w:val="28"/>
        </w:rPr>
        <w:t>лекарственных сре</w:t>
      </w:r>
      <w:proofErr w:type="gramStart"/>
      <w:r w:rsidR="000C76D4">
        <w:rPr>
          <w:sz w:val="28"/>
          <w:szCs w:val="28"/>
        </w:rPr>
        <w:t>дств</w:t>
      </w:r>
      <w:r w:rsidR="00D03A09">
        <w:rPr>
          <w:sz w:val="28"/>
          <w:szCs w:val="28"/>
        </w:rPr>
        <w:t xml:space="preserve"> в пр</w:t>
      </w:r>
      <w:proofErr w:type="gramEnd"/>
      <w:r w:rsidR="00D03A09">
        <w:rPr>
          <w:sz w:val="28"/>
          <w:szCs w:val="28"/>
        </w:rPr>
        <w:t>оцессе обращения (</w:t>
      </w:r>
      <w:r w:rsidR="007B5FEA">
        <w:rPr>
          <w:sz w:val="28"/>
          <w:szCs w:val="28"/>
        </w:rPr>
        <w:t xml:space="preserve">хранения, </w:t>
      </w:r>
      <w:r w:rsidR="00D03A09">
        <w:rPr>
          <w:sz w:val="28"/>
          <w:szCs w:val="28"/>
        </w:rPr>
        <w:t>транспортирования, реализации)</w:t>
      </w:r>
      <w:r w:rsidR="00242A92">
        <w:rPr>
          <w:sz w:val="28"/>
          <w:szCs w:val="28"/>
        </w:rPr>
        <w:t>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упаковке лекарственных средств установлены ОФС «Упаковка, маркировка и транспортирование лекарственных средств» и ОФС «Упаковка, маркировка и транспортирование лекарственного растительного сырья и лекарственных растительных препаратов».</w:t>
      </w:r>
      <w:r w:rsidR="005A71C0">
        <w:rPr>
          <w:sz w:val="28"/>
          <w:szCs w:val="28"/>
        </w:rPr>
        <w:t xml:space="preserve"> </w:t>
      </w:r>
    </w:p>
    <w:p w:rsidR="00010C17" w:rsidRDefault="005A71C0" w:rsidP="00B861CD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F4517D" w:rsidRPr="00C05678">
        <w:rPr>
          <w:sz w:val="28"/>
          <w:szCs w:val="28"/>
        </w:rPr>
        <w:t xml:space="preserve">олимерные материалы </w:t>
      </w:r>
      <w:r w:rsidR="00500065">
        <w:rPr>
          <w:sz w:val="28"/>
          <w:szCs w:val="28"/>
        </w:rPr>
        <w:t xml:space="preserve">широко </w:t>
      </w:r>
      <w:r>
        <w:rPr>
          <w:sz w:val="28"/>
          <w:szCs w:val="28"/>
        </w:rPr>
        <w:t>применяют</w:t>
      </w:r>
      <w:r w:rsidR="00500065">
        <w:rPr>
          <w:sz w:val="28"/>
          <w:szCs w:val="28"/>
        </w:rPr>
        <w:t xml:space="preserve"> </w:t>
      </w:r>
      <w:r w:rsidR="00F4517D" w:rsidRPr="00C05678">
        <w:rPr>
          <w:sz w:val="28"/>
          <w:szCs w:val="28"/>
        </w:rPr>
        <w:t xml:space="preserve">для производства </w:t>
      </w:r>
      <w:r w:rsidR="00500065">
        <w:rPr>
          <w:sz w:val="28"/>
          <w:szCs w:val="28"/>
        </w:rPr>
        <w:t xml:space="preserve">основного </w:t>
      </w:r>
      <w:r w:rsidR="00F4517D" w:rsidRPr="00C05678">
        <w:rPr>
          <w:sz w:val="28"/>
          <w:szCs w:val="28"/>
        </w:rPr>
        <w:t>элемент</w:t>
      </w:r>
      <w:r w:rsidR="00500065">
        <w:rPr>
          <w:sz w:val="28"/>
          <w:szCs w:val="28"/>
        </w:rPr>
        <w:t>а</w:t>
      </w:r>
      <w:r w:rsidR="00F4517D" w:rsidRPr="00C05678">
        <w:rPr>
          <w:sz w:val="28"/>
          <w:szCs w:val="28"/>
        </w:rPr>
        <w:t xml:space="preserve"> упаковки</w:t>
      </w:r>
      <w:r w:rsidR="00F4517D" w:rsidRPr="00C05678">
        <w:rPr>
          <w:color w:val="000000"/>
          <w:sz w:val="28"/>
          <w:szCs w:val="28"/>
        </w:rPr>
        <w:t xml:space="preserve"> – тары, </w:t>
      </w:r>
      <w:r w:rsidR="00500065">
        <w:rPr>
          <w:color w:val="000000"/>
          <w:sz w:val="28"/>
          <w:szCs w:val="28"/>
        </w:rPr>
        <w:t>а также для производства других компонентов</w:t>
      </w:r>
      <w:r w:rsidR="00064845">
        <w:rPr>
          <w:color w:val="000000"/>
          <w:sz w:val="28"/>
          <w:szCs w:val="28"/>
        </w:rPr>
        <w:t xml:space="preserve"> упаковки</w:t>
      </w:r>
      <w:r w:rsidR="00500065">
        <w:rPr>
          <w:color w:val="000000"/>
          <w:sz w:val="28"/>
          <w:szCs w:val="28"/>
        </w:rPr>
        <w:t xml:space="preserve"> </w:t>
      </w:r>
      <w:r w:rsidR="00500065" w:rsidRPr="00C05678">
        <w:rPr>
          <w:color w:val="000000"/>
          <w:sz w:val="28"/>
          <w:szCs w:val="28"/>
        </w:rPr>
        <w:t xml:space="preserve">– </w:t>
      </w:r>
      <w:r w:rsidR="00F4517D" w:rsidRPr="00C05678">
        <w:rPr>
          <w:color w:val="000000"/>
          <w:sz w:val="28"/>
          <w:szCs w:val="28"/>
        </w:rPr>
        <w:t>укупорочных средств, средств дозирования, средств доставки лекарственного препарата, защитн</w:t>
      </w:r>
      <w:r w:rsidR="00084773">
        <w:rPr>
          <w:color w:val="000000"/>
          <w:sz w:val="28"/>
          <w:szCs w:val="28"/>
        </w:rPr>
        <w:t>ых</w:t>
      </w:r>
      <w:r w:rsidR="00F4517D" w:rsidRPr="00C05678">
        <w:rPr>
          <w:color w:val="000000"/>
          <w:sz w:val="28"/>
          <w:szCs w:val="28"/>
        </w:rPr>
        <w:t xml:space="preserve"> и герм</w:t>
      </w:r>
      <w:r w:rsidR="00500065">
        <w:rPr>
          <w:color w:val="000000"/>
          <w:sz w:val="28"/>
          <w:szCs w:val="28"/>
        </w:rPr>
        <w:t>етизирующ</w:t>
      </w:r>
      <w:r w:rsidR="00084773">
        <w:rPr>
          <w:color w:val="000000"/>
          <w:sz w:val="28"/>
          <w:szCs w:val="28"/>
        </w:rPr>
        <w:t>их</w:t>
      </w:r>
      <w:r w:rsidR="00500065">
        <w:rPr>
          <w:color w:val="000000"/>
          <w:sz w:val="28"/>
          <w:szCs w:val="28"/>
        </w:rPr>
        <w:t xml:space="preserve"> приспособлени</w:t>
      </w:r>
      <w:r w:rsidR="00084773">
        <w:rPr>
          <w:color w:val="000000"/>
          <w:sz w:val="28"/>
          <w:szCs w:val="28"/>
        </w:rPr>
        <w:t>й</w:t>
      </w:r>
      <w:r w:rsidR="00500065">
        <w:rPr>
          <w:color w:val="000000"/>
          <w:sz w:val="28"/>
          <w:szCs w:val="28"/>
        </w:rPr>
        <w:t xml:space="preserve"> и т.д. Упаковка из полимерных материалов может </w:t>
      </w:r>
      <w:r w:rsidR="00FB5B04">
        <w:rPr>
          <w:color w:val="000000"/>
          <w:sz w:val="28"/>
          <w:szCs w:val="28"/>
        </w:rPr>
        <w:t>быть контактирующей с лек</w:t>
      </w:r>
      <w:r w:rsidR="00064845">
        <w:rPr>
          <w:color w:val="000000"/>
          <w:sz w:val="28"/>
          <w:szCs w:val="28"/>
        </w:rPr>
        <w:t>арственным средством (первичная, внутренняя упаковка) или представлять собой внешнюю упаковку, не контактирующую с содержимым</w:t>
      </w:r>
      <w:r w:rsidR="00084773">
        <w:rPr>
          <w:color w:val="000000"/>
          <w:sz w:val="28"/>
          <w:szCs w:val="28"/>
        </w:rPr>
        <w:t xml:space="preserve"> лекарственного средства</w:t>
      </w:r>
      <w:r w:rsidR="00064845">
        <w:rPr>
          <w:color w:val="000000"/>
          <w:sz w:val="28"/>
          <w:szCs w:val="28"/>
        </w:rPr>
        <w:t>.</w:t>
      </w:r>
    </w:p>
    <w:p w:rsidR="006C1864" w:rsidRDefault="00494218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233A1">
        <w:rPr>
          <w:sz w:val="28"/>
          <w:szCs w:val="28"/>
        </w:rPr>
        <w:t xml:space="preserve">Упаковка из </w:t>
      </w:r>
      <w:r w:rsidR="006233A1" w:rsidRPr="006233A1">
        <w:rPr>
          <w:sz w:val="28"/>
          <w:szCs w:val="28"/>
        </w:rPr>
        <w:t>полимерных материалов</w:t>
      </w:r>
      <w:r w:rsidRPr="006233A1">
        <w:rPr>
          <w:sz w:val="28"/>
          <w:szCs w:val="28"/>
        </w:rPr>
        <w:t xml:space="preserve"> является выбором для </w:t>
      </w:r>
      <w:r w:rsidR="006C1864" w:rsidRPr="006233A1">
        <w:rPr>
          <w:sz w:val="28"/>
          <w:szCs w:val="28"/>
        </w:rPr>
        <w:t xml:space="preserve">многих </w:t>
      </w:r>
      <w:r w:rsidRPr="006233A1">
        <w:rPr>
          <w:sz w:val="28"/>
          <w:szCs w:val="28"/>
        </w:rPr>
        <w:t>лекарственных препаратов</w:t>
      </w:r>
      <w:r w:rsidR="00F036CD">
        <w:rPr>
          <w:sz w:val="28"/>
          <w:szCs w:val="28"/>
        </w:rPr>
        <w:t xml:space="preserve"> различного фармакологического действия, </w:t>
      </w:r>
      <w:r w:rsidR="00064845">
        <w:rPr>
          <w:sz w:val="28"/>
          <w:szCs w:val="28"/>
        </w:rPr>
        <w:t xml:space="preserve">содержащих действующие вещества различного происхождения, в том числе </w:t>
      </w:r>
      <w:r w:rsidR="00F036CD">
        <w:rPr>
          <w:sz w:val="28"/>
          <w:szCs w:val="28"/>
        </w:rPr>
        <w:t>препарат</w:t>
      </w:r>
      <w:r w:rsidR="00064845">
        <w:rPr>
          <w:sz w:val="28"/>
          <w:szCs w:val="28"/>
        </w:rPr>
        <w:t>ы</w:t>
      </w:r>
      <w:r w:rsidR="00F036CD">
        <w:rPr>
          <w:sz w:val="28"/>
          <w:szCs w:val="28"/>
        </w:rPr>
        <w:t xml:space="preserve"> из крови человека</w:t>
      </w:r>
      <w:r w:rsidR="00064845">
        <w:rPr>
          <w:sz w:val="28"/>
          <w:szCs w:val="28"/>
        </w:rPr>
        <w:t>, для</w:t>
      </w:r>
      <w:r w:rsidR="00F036CD">
        <w:rPr>
          <w:sz w:val="28"/>
          <w:szCs w:val="28"/>
        </w:rPr>
        <w:t xml:space="preserve"> лекарственных препаратов,</w:t>
      </w:r>
      <w:r w:rsidR="00C82FE2">
        <w:rPr>
          <w:sz w:val="28"/>
          <w:szCs w:val="28"/>
        </w:rPr>
        <w:t xml:space="preserve"> выпускаемых </w:t>
      </w:r>
      <w:r w:rsidRPr="006233A1">
        <w:rPr>
          <w:sz w:val="28"/>
          <w:szCs w:val="28"/>
        </w:rPr>
        <w:t>в лекарственных форм</w:t>
      </w:r>
      <w:r w:rsidR="00C82FE2">
        <w:rPr>
          <w:sz w:val="28"/>
          <w:szCs w:val="28"/>
        </w:rPr>
        <w:t>ах</w:t>
      </w:r>
      <w:r w:rsidR="00064845">
        <w:rPr>
          <w:sz w:val="28"/>
          <w:szCs w:val="28"/>
        </w:rPr>
        <w:t xml:space="preserve">, имеющих </w:t>
      </w:r>
      <w:r w:rsidR="00284D9B" w:rsidRPr="006233A1">
        <w:rPr>
          <w:sz w:val="28"/>
          <w:szCs w:val="28"/>
        </w:rPr>
        <w:t>различно</w:t>
      </w:r>
      <w:r w:rsidR="00064845">
        <w:rPr>
          <w:sz w:val="28"/>
          <w:szCs w:val="28"/>
        </w:rPr>
        <w:t>е</w:t>
      </w:r>
      <w:r w:rsidR="00284D9B" w:rsidRPr="006233A1">
        <w:rPr>
          <w:sz w:val="28"/>
          <w:szCs w:val="28"/>
        </w:rPr>
        <w:t xml:space="preserve"> агрегатно</w:t>
      </w:r>
      <w:r w:rsidR="00064845">
        <w:rPr>
          <w:sz w:val="28"/>
          <w:szCs w:val="28"/>
        </w:rPr>
        <w:t>е</w:t>
      </w:r>
      <w:r w:rsidR="00284D9B" w:rsidRPr="006233A1">
        <w:rPr>
          <w:sz w:val="28"/>
          <w:szCs w:val="28"/>
        </w:rPr>
        <w:t xml:space="preserve"> состояни</w:t>
      </w:r>
      <w:r w:rsidR="00064845">
        <w:rPr>
          <w:sz w:val="28"/>
          <w:szCs w:val="28"/>
        </w:rPr>
        <w:t>е</w:t>
      </w:r>
      <w:r w:rsidR="00284D9B" w:rsidRPr="006233A1">
        <w:rPr>
          <w:sz w:val="28"/>
          <w:szCs w:val="28"/>
        </w:rPr>
        <w:t xml:space="preserve">, </w:t>
      </w:r>
      <w:r w:rsidR="00004BC9">
        <w:rPr>
          <w:sz w:val="28"/>
          <w:szCs w:val="28"/>
        </w:rPr>
        <w:lastRenderedPageBreak/>
        <w:t xml:space="preserve">различный </w:t>
      </w:r>
      <w:r w:rsidR="00284D9B" w:rsidRPr="006233A1">
        <w:rPr>
          <w:sz w:val="28"/>
          <w:szCs w:val="28"/>
        </w:rPr>
        <w:t xml:space="preserve">способ/пути введения и применения, </w:t>
      </w:r>
      <w:r w:rsidRPr="006233A1">
        <w:rPr>
          <w:sz w:val="28"/>
          <w:szCs w:val="28"/>
        </w:rPr>
        <w:t>в</w:t>
      </w:r>
      <w:r w:rsidR="00004BC9">
        <w:rPr>
          <w:sz w:val="28"/>
          <w:szCs w:val="28"/>
        </w:rPr>
        <w:t xml:space="preserve"> том числе</w:t>
      </w:r>
      <w:r w:rsidRPr="006233A1">
        <w:rPr>
          <w:sz w:val="28"/>
          <w:szCs w:val="28"/>
        </w:rPr>
        <w:t xml:space="preserve"> лекарственные формы </w:t>
      </w:r>
      <w:r w:rsidR="00F036CD">
        <w:rPr>
          <w:sz w:val="28"/>
          <w:szCs w:val="28"/>
        </w:rPr>
        <w:t>высокого риска</w:t>
      </w:r>
      <w:r w:rsidR="00004BC9">
        <w:rPr>
          <w:sz w:val="28"/>
          <w:szCs w:val="28"/>
        </w:rPr>
        <w:t>,</w:t>
      </w:r>
      <w:r w:rsidR="00F036CD">
        <w:rPr>
          <w:sz w:val="28"/>
          <w:szCs w:val="28"/>
        </w:rPr>
        <w:t xml:space="preserve"> предназначенные для </w:t>
      </w:r>
      <w:r w:rsidRPr="006233A1">
        <w:rPr>
          <w:sz w:val="28"/>
          <w:szCs w:val="28"/>
        </w:rPr>
        <w:t>парентерального</w:t>
      </w:r>
      <w:r w:rsidR="00F036CD">
        <w:rPr>
          <w:sz w:val="28"/>
          <w:szCs w:val="28"/>
        </w:rPr>
        <w:t xml:space="preserve">, офтальмологического, ингаляционного </w:t>
      </w:r>
      <w:r w:rsidRPr="006233A1">
        <w:rPr>
          <w:sz w:val="28"/>
          <w:szCs w:val="28"/>
        </w:rPr>
        <w:t>применения</w:t>
      </w:r>
      <w:r w:rsidR="00F036CD">
        <w:rPr>
          <w:sz w:val="28"/>
          <w:szCs w:val="28"/>
        </w:rPr>
        <w:t>.</w:t>
      </w:r>
      <w:proofErr w:type="gramEnd"/>
    </w:p>
    <w:p w:rsidR="004643AC" w:rsidRDefault="00845D70" w:rsidP="004643AC">
      <w:pPr>
        <w:pStyle w:val="aa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45D70">
        <w:rPr>
          <w:sz w:val="28"/>
          <w:szCs w:val="28"/>
        </w:rPr>
        <w:t>К достоинствам у</w:t>
      </w:r>
      <w:r w:rsidR="00DE4C18" w:rsidRPr="00845D70">
        <w:rPr>
          <w:sz w:val="28"/>
          <w:szCs w:val="28"/>
        </w:rPr>
        <w:t>паковк</w:t>
      </w:r>
      <w:r w:rsidRPr="00845D70">
        <w:rPr>
          <w:sz w:val="28"/>
          <w:szCs w:val="28"/>
        </w:rPr>
        <w:t>и</w:t>
      </w:r>
      <w:r w:rsidR="00DE4C18" w:rsidRPr="00845D70">
        <w:rPr>
          <w:sz w:val="28"/>
          <w:szCs w:val="28"/>
        </w:rPr>
        <w:t xml:space="preserve"> из </w:t>
      </w:r>
      <w:r w:rsidR="006233A1" w:rsidRPr="00845D70">
        <w:rPr>
          <w:sz w:val="28"/>
          <w:szCs w:val="28"/>
        </w:rPr>
        <w:t xml:space="preserve">полимерных материалов </w:t>
      </w:r>
      <w:r w:rsidRPr="00845D70">
        <w:rPr>
          <w:sz w:val="28"/>
          <w:szCs w:val="28"/>
        </w:rPr>
        <w:t xml:space="preserve">относят долговечность, механическую прочность, </w:t>
      </w:r>
      <w:r w:rsidR="0007633B" w:rsidRPr="00845D70">
        <w:rPr>
          <w:sz w:val="28"/>
          <w:szCs w:val="28"/>
        </w:rPr>
        <w:t>легкость,</w:t>
      </w:r>
      <w:r w:rsidR="00CD1548">
        <w:rPr>
          <w:sz w:val="28"/>
          <w:szCs w:val="28"/>
        </w:rPr>
        <w:t xml:space="preserve"> гибкость, </w:t>
      </w:r>
      <w:r w:rsidR="00DE4C18" w:rsidRPr="00845D70">
        <w:rPr>
          <w:sz w:val="28"/>
          <w:szCs w:val="28"/>
        </w:rPr>
        <w:t>химическ</w:t>
      </w:r>
      <w:r w:rsidRPr="00845D70">
        <w:rPr>
          <w:sz w:val="28"/>
          <w:szCs w:val="28"/>
        </w:rPr>
        <w:t>ую</w:t>
      </w:r>
      <w:r w:rsidR="006233A1" w:rsidRPr="00845D70">
        <w:rPr>
          <w:sz w:val="28"/>
          <w:szCs w:val="28"/>
        </w:rPr>
        <w:t xml:space="preserve"> и термическ</w:t>
      </w:r>
      <w:r w:rsidRPr="00845D70">
        <w:rPr>
          <w:sz w:val="28"/>
          <w:szCs w:val="28"/>
        </w:rPr>
        <w:t>ую</w:t>
      </w:r>
      <w:r w:rsidR="006233A1" w:rsidRPr="00845D70">
        <w:rPr>
          <w:sz w:val="28"/>
          <w:szCs w:val="28"/>
        </w:rPr>
        <w:t xml:space="preserve"> устойчивость</w:t>
      </w:r>
      <w:r w:rsidRPr="00845D70">
        <w:rPr>
          <w:sz w:val="28"/>
          <w:szCs w:val="28"/>
        </w:rPr>
        <w:t>,</w:t>
      </w:r>
      <w:r w:rsidR="006233A1" w:rsidRPr="00845D70">
        <w:rPr>
          <w:sz w:val="28"/>
          <w:szCs w:val="28"/>
        </w:rPr>
        <w:t xml:space="preserve"> </w:t>
      </w:r>
      <w:r w:rsidR="00772F6E" w:rsidRPr="00845D70">
        <w:rPr>
          <w:sz w:val="28"/>
          <w:szCs w:val="28"/>
        </w:rPr>
        <w:t>низк</w:t>
      </w:r>
      <w:r w:rsidRPr="00845D70">
        <w:rPr>
          <w:sz w:val="28"/>
          <w:szCs w:val="28"/>
        </w:rPr>
        <w:t>ую</w:t>
      </w:r>
      <w:r w:rsidR="00772F6E" w:rsidRPr="00845D70">
        <w:rPr>
          <w:sz w:val="28"/>
          <w:szCs w:val="28"/>
        </w:rPr>
        <w:t xml:space="preserve"> теплопроводность</w:t>
      </w:r>
      <w:r w:rsidRPr="00845D70">
        <w:rPr>
          <w:sz w:val="28"/>
          <w:szCs w:val="28"/>
        </w:rPr>
        <w:t xml:space="preserve">, </w:t>
      </w:r>
      <w:r w:rsidR="006233A1" w:rsidRPr="00845D70">
        <w:rPr>
          <w:sz w:val="28"/>
          <w:szCs w:val="28"/>
        </w:rPr>
        <w:t>высок</w:t>
      </w:r>
      <w:r w:rsidRPr="00845D70">
        <w:rPr>
          <w:sz w:val="28"/>
          <w:szCs w:val="28"/>
        </w:rPr>
        <w:t>ую</w:t>
      </w:r>
      <w:r w:rsidR="006233A1" w:rsidRPr="00845D70">
        <w:rPr>
          <w:sz w:val="28"/>
          <w:szCs w:val="28"/>
        </w:rPr>
        <w:t xml:space="preserve"> технологичность,</w:t>
      </w:r>
      <w:r w:rsidR="0051505B">
        <w:rPr>
          <w:sz w:val="28"/>
          <w:szCs w:val="28"/>
        </w:rPr>
        <w:t xml:space="preserve"> низкую хрупкость,</w:t>
      </w:r>
      <w:r w:rsidR="006233A1" w:rsidRPr="00845D70">
        <w:rPr>
          <w:sz w:val="28"/>
          <w:szCs w:val="28"/>
        </w:rPr>
        <w:t xml:space="preserve"> </w:t>
      </w:r>
      <w:r w:rsidR="00F67C3A" w:rsidRPr="00845D70">
        <w:rPr>
          <w:sz w:val="28"/>
          <w:szCs w:val="28"/>
        </w:rPr>
        <w:t>возможность проведения стерилизации</w:t>
      </w:r>
      <w:r w:rsidR="00DE4C18" w:rsidRPr="00845D70">
        <w:rPr>
          <w:sz w:val="28"/>
          <w:szCs w:val="28"/>
        </w:rPr>
        <w:t xml:space="preserve"> лекарственных средств</w:t>
      </w:r>
      <w:r w:rsidR="00F67C3A" w:rsidRPr="00845D70">
        <w:rPr>
          <w:sz w:val="28"/>
          <w:szCs w:val="28"/>
        </w:rPr>
        <w:t xml:space="preserve">, </w:t>
      </w:r>
      <w:r w:rsidRPr="00845D70">
        <w:rPr>
          <w:sz w:val="28"/>
          <w:szCs w:val="28"/>
        </w:rPr>
        <w:t xml:space="preserve">возможность </w:t>
      </w:r>
      <w:r w:rsidR="00F67C3A" w:rsidRPr="00845D70">
        <w:rPr>
          <w:sz w:val="28"/>
          <w:szCs w:val="28"/>
        </w:rPr>
        <w:t>герметично</w:t>
      </w:r>
      <w:r w:rsidRPr="00845D70">
        <w:rPr>
          <w:sz w:val="28"/>
          <w:szCs w:val="28"/>
        </w:rPr>
        <w:t>й</w:t>
      </w:r>
      <w:r w:rsidR="00F67C3A" w:rsidRPr="00845D70">
        <w:rPr>
          <w:sz w:val="28"/>
          <w:szCs w:val="28"/>
        </w:rPr>
        <w:t xml:space="preserve"> укупор</w:t>
      </w:r>
      <w:r w:rsidRPr="00845D70">
        <w:rPr>
          <w:sz w:val="28"/>
          <w:szCs w:val="28"/>
        </w:rPr>
        <w:t>ки</w:t>
      </w:r>
      <w:r w:rsidR="00F67C3A" w:rsidRPr="00845D70">
        <w:rPr>
          <w:sz w:val="28"/>
          <w:szCs w:val="28"/>
        </w:rPr>
        <w:t xml:space="preserve"> или запа</w:t>
      </w:r>
      <w:r w:rsidRPr="00845D70">
        <w:rPr>
          <w:sz w:val="28"/>
          <w:szCs w:val="28"/>
        </w:rPr>
        <w:t>йки, возможность повторной переработки</w:t>
      </w:r>
      <w:r w:rsidR="00004BC9">
        <w:rPr>
          <w:sz w:val="28"/>
          <w:szCs w:val="28"/>
        </w:rPr>
        <w:t>.</w:t>
      </w:r>
      <w:r w:rsidR="00F67C3A" w:rsidRPr="00845D70">
        <w:rPr>
          <w:sz w:val="28"/>
          <w:szCs w:val="28"/>
        </w:rPr>
        <w:t xml:space="preserve"> </w:t>
      </w:r>
      <w:r w:rsidR="000A460A" w:rsidRPr="00845D70">
        <w:rPr>
          <w:sz w:val="28"/>
          <w:szCs w:val="28"/>
        </w:rPr>
        <w:t xml:space="preserve">Упаковка из </w:t>
      </w:r>
      <w:r w:rsidR="006233A1" w:rsidRPr="00845D70">
        <w:rPr>
          <w:sz w:val="28"/>
          <w:szCs w:val="28"/>
        </w:rPr>
        <w:t xml:space="preserve">полимерных материалов </w:t>
      </w:r>
      <w:r w:rsidR="00B05063" w:rsidRPr="00845D70">
        <w:rPr>
          <w:sz w:val="28"/>
          <w:szCs w:val="28"/>
        </w:rPr>
        <w:t xml:space="preserve">может быть прозрачной, обеспечивающей визуальный контроль лекарственных </w:t>
      </w:r>
      <w:r w:rsidR="00B05063" w:rsidRPr="004643AC">
        <w:rPr>
          <w:sz w:val="28"/>
          <w:szCs w:val="28"/>
        </w:rPr>
        <w:t xml:space="preserve">средств, или окрашенной для </w:t>
      </w:r>
      <w:r w:rsidR="00801223" w:rsidRPr="004643AC">
        <w:rPr>
          <w:sz w:val="28"/>
          <w:szCs w:val="28"/>
        </w:rPr>
        <w:t>защиты от действия света.</w:t>
      </w:r>
    </w:p>
    <w:p w:rsidR="00772F6E" w:rsidRDefault="0007633B" w:rsidP="0007633B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010C17" w:rsidRDefault="00FB5B04" w:rsidP="001B518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Полимерные материалы, используемые д</w:t>
      </w:r>
      <w:r w:rsidR="001B518C">
        <w:rPr>
          <w:sz w:val="28"/>
          <w:szCs w:val="28"/>
        </w:rPr>
        <w:t xml:space="preserve">ля производства </w:t>
      </w:r>
      <w:r w:rsidR="00010C17">
        <w:rPr>
          <w:sz w:val="28"/>
          <w:szCs w:val="28"/>
        </w:rPr>
        <w:t>упаковки для фармацевтического применения</w:t>
      </w:r>
      <w:r>
        <w:rPr>
          <w:sz w:val="28"/>
          <w:szCs w:val="28"/>
        </w:rPr>
        <w:t xml:space="preserve">, представляют собой </w:t>
      </w:r>
      <w:r w:rsidR="001B518C">
        <w:rPr>
          <w:sz w:val="28"/>
          <w:szCs w:val="28"/>
        </w:rPr>
        <w:t>высокомолекулярные органические соединения, получаемые синтетическим путем</w:t>
      </w:r>
      <w:r w:rsidR="00010C17">
        <w:rPr>
          <w:sz w:val="28"/>
          <w:szCs w:val="28"/>
        </w:rPr>
        <w:t>.</w:t>
      </w:r>
    </w:p>
    <w:p w:rsidR="00C41F66" w:rsidRPr="006D04FA" w:rsidRDefault="00783FF6" w:rsidP="00BF1CA8">
      <w:pPr>
        <w:pStyle w:val="p3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производстве лекарственных средств н</w:t>
      </w:r>
      <w:r w:rsidR="00FB5B04" w:rsidRPr="00FB5B04">
        <w:rPr>
          <w:sz w:val="28"/>
          <w:szCs w:val="28"/>
        </w:rPr>
        <w:t>аибольшее применение</w:t>
      </w:r>
      <w:r>
        <w:rPr>
          <w:sz w:val="28"/>
          <w:szCs w:val="28"/>
        </w:rPr>
        <w:t xml:space="preserve"> для получения различных компонентов упаковки </w:t>
      </w:r>
      <w:r w:rsidR="00FB5B04">
        <w:rPr>
          <w:sz w:val="28"/>
          <w:szCs w:val="28"/>
        </w:rPr>
        <w:t xml:space="preserve">находят </w:t>
      </w:r>
      <w:r>
        <w:rPr>
          <w:sz w:val="28"/>
          <w:szCs w:val="28"/>
        </w:rPr>
        <w:t xml:space="preserve">упаковочные материалы на основе следующих </w:t>
      </w:r>
      <w:r w:rsidR="00E96FD9">
        <w:rPr>
          <w:sz w:val="28"/>
          <w:szCs w:val="28"/>
        </w:rPr>
        <w:t xml:space="preserve">синтетических </w:t>
      </w:r>
      <w:r w:rsidR="001B518C">
        <w:rPr>
          <w:sz w:val="28"/>
          <w:szCs w:val="28"/>
        </w:rPr>
        <w:t>полимер</w:t>
      </w:r>
      <w:r w:rsidR="00E96FD9">
        <w:rPr>
          <w:sz w:val="28"/>
          <w:szCs w:val="28"/>
        </w:rPr>
        <w:t xml:space="preserve">ов: </w:t>
      </w:r>
      <w:r w:rsidR="001B518C">
        <w:rPr>
          <w:sz w:val="28"/>
          <w:szCs w:val="28"/>
        </w:rPr>
        <w:t xml:space="preserve">полиэтилен, полипропилен, поливинилхлорид, полистирол, полиэтилентерефталат, </w:t>
      </w:r>
      <w:proofErr w:type="spellStart"/>
      <w:r w:rsidR="001B518C">
        <w:rPr>
          <w:sz w:val="28"/>
          <w:szCs w:val="28"/>
        </w:rPr>
        <w:t>полиэтиленвинилацетат</w:t>
      </w:r>
      <w:proofErr w:type="spellEnd"/>
      <w:r w:rsidR="001B518C">
        <w:rPr>
          <w:sz w:val="28"/>
          <w:szCs w:val="28"/>
        </w:rPr>
        <w:t xml:space="preserve">, </w:t>
      </w:r>
      <w:r w:rsidR="001B518C" w:rsidRPr="006D04FA">
        <w:rPr>
          <w:sz w:val="28"/>
          <w:szCs w:val="28"/>
        </w:rPr>
        <w:t>полиамид, полиуретан, аминопласт</w:t>
      </w:r>
      <w:r w:rsidR="00E96FD9" w:rsidRPr="006D04FA">
        <w:rPr>
          <w:sz w:val="28"/>
          <w:szCs w:val="28"/>
        </w:rPr>
        <w:t>ы</w:t>
      </w:r>
      <w:r w:rsidR="001B518C" w:rsidRPr="006D04FA">
        <w:rPr>
          <w:sz w:val="28"/>
          <w:szCs w:val="28"/>
        </w:rPr>
        <w:t xml:space="preserve">, </w:t>
      </w:r>
      <w:proofErr w:type="spellStart"/>
      <w:r w:rsidR="001B518C" w:rsidRPr="006D04FA">
        <w:rPr>
          <w:sz w:val="28"/>
          <w:szCs w:val="28"/>
        </w:rPr>
        <w:t>полиметилметакрил</w:t>
      </w:r>
      <w:proofErr w:type="spellEnd"/>
      <w:r w:rsidR="001B518C" w:rsidRPr="006D04FA">
        <w:rPr>
          <w:sz w:val="28"/>
          <w:szCs w:val="28"/>
        </w:rPr>
        <w:t>, поликарбонат</w:t>
      </w:r>
      <w:r w:rsidR="00BF1CA8" w:rsidRPr="006D04FA">
        <w:rPr>
          <w:sz w:val="28"/>
          <w:szCs w:val="28"/>
        </w:rPr>
        <w:t xml:space="preserve"> (</w:t>
      </w:r>
      <w:proofErr w:type="spellStart"/>
      <w:r w:rsidR="00BF1CA8" w:rsidRPr="006D04FA">
        <w:rPr>
          <w:sz w:val="28"/>
          <w:szCs w:val="28"/>
        </w:rPr>
        <w:t>дифлон</w:t>
      </w:r>
      <w:proofErr w:type="spellEnd"/>
      <w:r w:rsidR="00BF1CA8" w:rsidRPr="006D04FA">
        <w:rPr>
          <w:sz w:val="28"/>
          <w:szCs w:val="28"/>
        </w:rPr>
        <w:t>), фторопласты</w:t>
      </w:r>
      <w:r w:rsidR="00B86475">
        <w:rPr>
          <w:sz w:val="28"/>
          <w:szCs w:val="28"/>
        </w:rPr>
        <w:t xml:space="preserve"> и др</w:t>
      </w:r>
      <w:r w:rsidR="00BF1CA8" w:rsidRPr="006D04FA">
        <w:rPr>
          <w:sz w:val="28"/>
          <w:szCs w:val="28"/>
        </w:rPr>
        <w:t xml:space="preserve">. </w:t>
      </w:r>
      <w:r w:rsidR="00647E41" w:rsidRPr="006D04FA">
        <w:rPr>
          <w:sz w:val="28"/>
          <w:szCs w:val="28"/>
        </w:rPr>
        <w:t xml:space="preserve">Полимерные материалы могут представлять собой </w:t>
      </w:r>
      <w:proofErr w:type="spellStart"/>
      <w:r w:rsidR="00647E41" w:rsidRPr="006D04FA">
        <w:rPr>
          <w:sz w:val="28"/>
          <w:szCs w:val="28"/>
        </w:rPr>
        <w:t>гомополимеры</w:t>
      </w:r>
      <w:proofErr w:type="spellEnd"/>
      <w:r w:rsidR="00647E41" w:rsidRPr="006D04FA">
        <w:rPr>
          <w:sz w:val="28"/>
          <w:szCs w:val="28"/>
        </w:rPr>
        <w:t xml:space="preserve">, состоящие из одинаковых мономеров, </w:t>
      </w:r>
      <w:r w:rsidR="00F059C4" w:rsidRPr="006D04FA">
        <w:rPr>
          <w:sz w:val="28"/>
          <w:szCs w:val="28"/>
        </w:rPr>
        <w:t>или сополимеры, молекул</w:t>
      </w:r>
      <w:r w:rsidR="00E96FD9" w:rsidRPr="006D04FA">
        <w:rPr>
          <w:sz w:val="28"/>
          <w:szCs w:val="28"/>
        </w:rPr>
        <w:t xml:space="preserve">ы </w:t>
      </w:r>
      <w:r w:rsidR="00F059C4" w:rsidRPr="006D04FA">
        <w:rPr>
          <w:sz w:val="28"/>
          <w:szCs w:val="28"/>
        </w:rPr>
        <w:t>котор</w:t>
      </w:r>
      <w:r w:rsidR="00BF1CA8" w:rsidRPr="006D04FA">
        <w:rPr>
          <w:sz w:val="28"/>
          <w:szCs w:val="28"/>
        </w:rPr>
        <w:t>ых</w:t>
      </w:r>
      <w:r w:rsidR="00F059C4" w:rsidRPr="006D04FA">
        <w:rPr>
          <w:sz w:val="28"/>
          <w:szCs w:val="28"/>
        </w:rPr>
        <w:t xml:space="preserve"> </w:t>
      </w:r>
      <w:r w:rsidR="00E96FD9" w:rsidRPr="006D04FA">
        <w:rPr>
          <w:sz w:val="28"/>
          <w:szCs w:val="28"/>
        </w:rPr>
        <w:t>объединяют мономеры разных типов.</w:t>
      </w:r>
      <w:proofErr w:type="gramEnd"/>
      <w:r w:rsidR="00C41F66" w:rsidRPr="006D04FA">
        <w:rPr>
          <w:sz w:val="28"/>
          <w:szCs w:val="28"/>
        </w:rPr>
        <w:t xml:space="preserve"> Так как разработки новых упаковочных материалов проводятся постоянно, то представленный перечень синтетических полимеров не является исчерпывающим.</w:t>
      </w:r>
    </w:p>
    <w:p w:rsidR="001B518C" w:rsidRPr="006D04FA" w:rsidRDefault="00470835" w:rsidP="00E66AF7">
      <w:pPr>
        <w:pStyle w:val="p3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FA">
        <w:rPr>
          <w:sz w:val="28"/>
          <w:szCs w:val="28"/>
        </w:rPr>
        <w:t xml:space="preserve">В фармацевтической практике используют </w:t>
      </w:r>
      <w:r w:rsidR="00E66AF7" w:rsidRPr="006D04FA">
        <w:rPr>
          <w:sz w:val="28"/>
          <w:szCs w:val="28"/>
        </w:rPr>
        <w:t xml:space="preserve">как </w:t>
      </w:r>
      <w:r w:rsidRPr="006D04FA">
        <w:rPr>
          <w:sz w:val="28"/>
          <w:szCs w:val="28"/>
        </w:rPr>
        <w:t>нестабилизированные</w:t>
      </w:r>
      <w:r w:rsidR="00E66AF7" w:rsidRPr="006D04FA">
        <w:rPr>
          <w:sz w:val="28"/>
          <w:szCs w:val="28"/>
        </w:rPr>
        <w:t xml:space="preserve"> полимерные материалы</w:t>
      </w:r>
      <w:r w:rsidR="00057628" w:rsidRPr="006D04FA">
        <w:rPr>
          <w:sz w:val="28"/>
          <w:szCs w:val="28"/>
        </w:rPr>
        <w:t xml:space="preserve"> (базовые)</w:t>
      </w:r>
      <w:r w:rsidR="00E66AF7" w:rsidRPr="006D04FA">
        <w:rPr>
          <w:sz w:val="28"/>
          <w:szCs w:val="28"/>
        </w:rPr>
        <w:t xml:space="preserve">, так </w:t>
      </w:r>
      <w:r w:rsidRPr="006D04FA">
        <w:rPr>
          <w:sz w:val="28"/>
          <w:szCs w:val="28"/>
        </w:rPr>
        <w:t>и стабилизированные,</w:t>
      </w:r>
      <w:r w:rsidR="00E66AF7" w:rsidRPr="006D04FA">
        <w:rPr>
          <w:sz w:val="28"/>
          <w:szCs w:val="28"/>
        </w:rPr>
        <w:t xml:space="preserve"> </w:t>
      </w:r>
      <w:r w:rsidR="00057628" w:rsidRPr="006D04FA">
        <w:rPr>
          <w:sz w:val="28"/>
          <w:szCs w:val="28"/>
        </w:rPr>
        <w:t xml:space="preserve">представляющие собой композиции базовых </w:t>
      </w:r>
      <w:r w:rsidR="00E66AF7" w:rsidRPr="006D04FA">
        <w:rPr>
          <w:sz w:val="28"/>
          <w:szCs w:val="28"/>
        </w:rPr>
        <w:t>материал</w:t>
      </w:r>
      <w:r w:rsidR="00057628" w:rsidRPr="006D04FA">
        <w:rPr>
          <w:sz w:val="28"/>
          <w:szCs w:val="28"/>
        </w:rPr>
        <w:t>ов</w:t>
      </w:r>
      <w:r w:rsidR="00E66AF7" w:rsidRPr="006D04FA">
        <w:rPr>
          <w:sz w:val="28"/>
          <w:szCs w:val="28"/>
        </w:rPr>
        <w:t xml:space="preserve"> с добавками</w:t>
      </w:r>
      <w:r w:rsidR="004C2A61" w:rsidRPr="006D04FA">
        <w:rPr>
          <w:sz w:val="28"/>
          <w:szCs w:val="28"/>
        </w:rPr>
        <w:t xml:space="preserve"> </w:t>
      </w:r>
      <w:r w:rsidR="004C2A61" w:rsidRPr="006D04FA">
        <w:rPr>
          <w:sz w:val="28"/>
          <w:szCs w:val="28"/>
        </w:rPr>
        <w:lastRenderedPageBreak/>
        <w:t>(наполнителями), необходимы</w:t>
      </w:r>
      <w:r w:rsidR="00670B24">
        <w:rPr>
          <w:sz w:val="28"/>
          <w:szCs w:val="28"/>
        </w:rPr>
        <w:t>ми</w:t>
      </w:r>
      <w:r w:rsidR="004C2A61" w:rsidRPr="006D04FA">
        <w:rPr>
          <w:sz w:val="28"/>
          <w:szCs w:val="28"/>
        </w:rPr>
        <w:t xml:space="preserve"> для придания упаковке определенных свойств, предотвращения старения </w:t>
      </w:r>
      <w:r w:rsidR="00670B24">
        <w:rPr>
          <w:sz w:val="28"/>
          <w:szCs w:val="28"/>
        </w:rPr>
        <w:t xml:space="preserve">и </w:t>
      </w:r>
      <w:r w:rsidR="004C2A61" w:rsidRPr="006D04FA">
        <w:rPr>
          <w:sz w:val="28"/>
          <w:szCs w:val="28"/>
        </w:rPr>
        <w:t>обеспечение условий хранения</w:t>
      </w:r>
      <w:r w:rsidR="00E83772" w:rsidRPr="006D04FA">
        <w:rPr>
          <w:sz w:val="28"/>
          <w:szCs w:val="28"/>
        </w:rPr>
        <w:t xml:space="preserve"> </w:t>
      </w:r>
      <w:r w:rsidR="004C2A61" w:rsidRPr="006D04FA">
        <w:rPr>
          <w:sz w:val="28"/>
          <w:szCs w:val="28"/>
        </w:rPr>
        <w:t>в течение установленного срока годности</w:t>
      </w:r>
      <w:r w:rsidR="00057628" w:rsidRPr="006D04FA">
        <w:rPr>
          <w:sz w:val="28"/>
          <w:szCs w:val="28"/>
        </w:rPr>
        <w:t xml:space="preserve"> и др. </w:t>
      </w:r>
      <w:r w:rsidR="00E66AF7" w:rsidRPr="006D04FA">
        <w:rPr>
          <w:sz w:val="28"/>
          <w:szCs w:val="28"/>
        </w:rPr>
        <w:t xml:space="preserve">По функциональным свойствам добавки, используемые для производства упаковки, </w:t>
      </w:r>
      <w:proofErr w:type="gramStart"/>
      <w:r w:rsidR="00E66AF7" w:rsidRPr="006D04FA">
        <w:rPr>
          <w:sz w:val="28"/>
          <w:szCs w:val="28"/>
        </w:rPr>
        <w:t>могут</w:t>
      </w:r>
      <w:proofErr w:type="gramEnd"/>
      <w:r w:rsidR="00E66AF7" w:rsidRPr="006D04FA">
        <w:rPr>
          <w:sz w:val="28"/>
          <w:szCs w:val="28"/>
        </w:rPr>
        <w:t xml:space="preserve"> представляют собой антиоксиданты, стабилизаторы, пластификаторы,</w:t>
      </w:r>
      <w:r w:rsidR="004C2A61" w:rsidRPr="006D04FA">
        <w:rPr>
          <w:sz w:val="28"/>
          <w:szCs w:val="28"/>
        </w:rPr>
        <w:t xml:space="preserve"> </w:t>
      </w:r>
      <w:r w:rsidR="00E66AF7" w:rsidRPr="006D04FA">
        <w:rPr>
          <w:sz w:val="28"/>
          <w:szCs w:val="28"/>
        </w:rPr>
        <w:t xml:space="preserve">смазывающие вещества, красители, модификаторы ударной прочности. Антистатики и </w:t>
      </w:r>
      <w:proofErr w:type="spellStart"/>
      <w:r w:rsidR="00B86475">
        <w:rPr>
          <w:sz w:val="28"/>
          <w:szCs w:val="28"/>
        </w:rPr>
        <w:t>антиадгезивы</w:t>
      </w:r>
      <w:proofErr w:type="spellEnd"/>
      <w:r w:rsidR="00E66AF7" w:rsidRPr="006D04FA">
        <w:rPr>
          <w:sz w:val="28"/>
          <w:szCs w:val="28"/>
        </w:rPr>
        <w:t xml:space="preserve"> </w:t>
      </w:r>
      <w:r w:rsidR="00B86475">
        <w:rPr>
          <w:sz w:val="28"/>
          <w:szCs w:val="28"/>
        </w:rPr>
        <w:t xml:space="preserve">могут </w:t>
      </w:r>
      <w:r w:rsidR="00E66AF7" w:rsidRPr="006D04FA">
        <w:rPr>
          <w:sz w:val="28"/>
          <w:szCs w:val="28"/>
        </w:rPr>
        <w:t>использовать</w:t>
      </w:r>
      <w:r w:rsidR="00B86475">
        <w:rPr>
          <w:sz w:val="28"/>
          <w:szCs w:val="28"/>
        </w:rPr>
        <w:t>ся</w:t>
      </w:r>
      <w:r w:rsidR="00E66AF7" w:rsidRPr="006D04FA">
        <w:rPr>
          <w:sz w:val="28"/>
          <w:szCs w:val="28"/>
        </w:rPr>
        <w:t xml:space="preserve"> только в составе полимеров для упаковки, предназначенной для лекарственных препаратов для приема внутрь или наружного применения. Выбор необходимой добавки и </w:t>
      </w:r>
      <w:r w:rsidR="00670B24">
        <w:rPr>
          <w:sz w:val="28"/>
          <w:szCs w:val="28"/>
        </w:rPr>
        <w:t>ее</w:t>
      </w:r>
      <w:r w:rsidR="00E66AF7" w:rsidRPr="006D04FA">
        <w:rPr>
          <w:sz w:val="28"/>
          <w:szCs w:val="28"/>
        </w:rPr>
        <w:t xml:space="preserve"> коли</w:t>
      </w:r>
      <w:r w:rsidR="004C2A61" w:rsidRPr="006D04FA">
        <w:rPr>
          <w:sz w:val="28"/>
          <w:szCs w:val="28"/>
        </w:rPr>
        <w:t>чества зависит от типа полимера.</w:t>
      </w:r>
      <w:r w:rsidR="00057628" w:rsidRPr="006D04FA">
        <w:rPr>
          <w:sz w:val="28"/>
          <w:szCs w:val="28"/>
        </w:rPr>
        <w:t xml:space="preserve"> </w:t>
      </w:r>
    </w:p>
    <w:p w:rsidR="00057628" w:rsidRDefault="0008359E" w:rsidP="00E66AF7">
      <w:pPr>
        <w:pStyle w:val="p3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4FA">
        <w:rPr>
          <w:sz w:val="28"/>
          <w:szCs w:val="28"/>
        </w:rPr>
        <w:t>Полимерные материалы одного наименования могут быть разных марок в</w:t>
      </w:r>
      <w:r w:rsidR="00057628" w:rsidRPr="006D04FA">
        <w:rPr>
          <w:sz w:val="28"/>
          <w:szCs w:val="28"/>
        </w:rPr>
        <w:t xml:space="preserve"> зависимости </w:t>
      </w:r>
      <w:r w:rsidRPr="006D04FA">
        <w:rPr>
          <w:sz w:val="28"/>
          <w:szCs w:val="28"/>
        </w:rPr>
        <w:t>от состава мономеров, способа получения, наличия добавок, физико-химических свойств, назначения и др</w:t>
      </w:r>
      <w:r w:rsidR="00670B24">
        <w:rPr>
          <w:sz w:val="28"/>
          <w:szCs w:val="28"/>
        </w:rPr>
        <w:t xml:space="preserve">угих </w:t>
      </w:r>
      <w:r w:rsidRPr="006D04FA">
        <w:rPr>
          <w:sz w:val="28"/>
          <w:szCs w:val="28"/>
        </w:rPr>
        <w:t>параметров.</w:t>
      </w:r>
    </w:p>
    <w:p w:rsidR="006C6E76" w:rsidRPr="006D04FA" w:rsidRDefault="006C6E76" w:rsidP="00E66AF7">
      <w:pPr>
        <w:pStyle w:val="p3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</w:t>
      </w:r>
      <w:r w:rsidR="00670B24">
        <w:rPr>
          <w:sz w:val="28"/>
          <w:szCs w:val="28"/>
        </w:rPr>
        <w:t>ее применение</w:t>
      </w:r>
      <w:r>
        <w:rPr>
          <w:sz w:val="28"/>
          <w:szCs w:val="28"/>
        </w:rPr>
        <w:t xml:space="preserve"> </w:t>
      </w:r>
      <w:r w:rsidR="00670B24">
        <w:rPr>
          <w:sz w:val="28"/>
          <w:szCs w:val="28"/>
        </w:rPr>
        <w:t>из</w:t>
      </w:r>
      <w:r>
        <w:rPr>
          <w:sz w:val="28"/>
          <w:szCs w:val="28"/>
        </w:rPr>
        <w:t xml:space="preserve"> полимерных материалов</w:t>
      </w:r>
      <w:r w:rsidR="00670B24">
        <w:rPr>
          <w:sz w:val="28"/>
          <w:szCs w:val="28"/>
        </w:rPr>
        <w:t>, используемых для производства</w:t>
      </w:r>
      <w:r>
        <w:rPr>
          <w:sz w:val="28"/>
          <w:szCs w:val="28"/>
        </w:rPr>
        <w:t xml:space="preserve"> упаковки </w:t>
      </w:r>
      <w:r w:rsidR="00670B24">
        <w:rPr>
          <w:sz w:val="28"/>
          <w:szCs w:val="28"/>
        </w:rPr>
        <w:t xml:space="preserve">для </w:t>
      </w:r>
      <w:r>
        <w:rPr>
          <w:sz w:val="28"/>
          <w:szCs w:val="28"/>
        </w:rPr>
        <w:t>фармацевтического применения</w:t>
      </w:r>
      <w:r w:rsidR="00670B24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занимают полиолефины, представленные разными типами полиэтилена, полипропилена, сополимерами этилена.</w:t>
      </w:r>
    </w:p>
    <w:p w:rsidR="005D3E27" w:rsidRDefault="00A629BE" w:rsidP="00721A2C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04FA">
        <w:rPr>
          <w:i/>
          <w:color w:val="000000" w:themeColor="text1"/>
          <w:sz w:val="28"/>
          <w:szCs w:val="28"/>
        </w:rPr>
        <w:t>Полиэтилен</w:t>
      </w:r>
      <w:r w:rsidRPr="006D04FA">
        <w:rPr>
          <w:color w:val="000000" w:themeColor="text1"/>
          <w:sz w:val="28"/>
          <w:szCs w:val="28"/>
        </w:rPr>
        <w:t xml:space="preserve"> – термопластичный неполярный полимер, полученный</w:t>
      </w:r>
      <w:r>
        <w:rPr>
          <w:color w:val="000000" w:themeColor="text1"/>
          <w:sz w:val="28"/>
          <w:szCs w:val="28"/>
        </w:rPr>
        <w:t xml:space="preserve"> методом полимеризации этилена</w:t>
      </w:r>
      <w:r w:rsidR="00670B24">
        <w:rPr>
          <w:color w:val="000000" w:themeColor="text1"/>
          <w:sz w:val="28"/>
          <w:szCs w:val="28"/>
        </w:rPr>
        <w:t xml:space="preserve">. </w:t>
      </w:r>
      <w:r w:rsidR="005D3E27">
        <w:rPr>
          <w:color w:val="000000" w:themeColor="text1"/>
          <w:sz w:val="28"/>
          <w:szCs w:val="28"/>
        </w:rPr>
        <w:t xml:space="preserve">Различают </w:t>
      </w:r>
      <w:r w:rsidR="00D52CBC">
        <w:rPr>
          <w:color w:val="000000" w:themeColor="text1"/>
          <w:sz w:val="28"/>
          <w:szCs w:val="28"/>
        </w:rPr>
        <w:t>п</w:t>
      </w:r>
      <w:r w:rsidR="00D52CBC" w:rsidRPr="00A629BE">
        <w:rPr>
          <w:color w:val="000000" w:themeColor="text1"/>
          <w:sz w:val="28"/>
          <w:szCs w:val="28"/>
        </w:rPr>
        <w:t xml:space="preserve">олиэтилен </w:t>
      </w:r>
      <w:r w:rsidR="00D52CBC">
        <w:rPr>
          <w:color w:val="000000" w:themeColor="text1"/>
          <w:sz w:val="28"/>
          <w:szCs w:val="28"/>
        </w:rPr>
        <w:t xml:space="preserve">высокого </w:t>
      </w:r>
      <w:r w:rsidR="00D52CBC" w:rsidRPr="00A629BE">
        <w:rPr>
          <w:color w:val="000000" w:themeColor="text1"/>
          <w:sz w:val="28"/>
          <w:szCs w:val="28"/>
        </w:rPr>
        <w:t>давления (</w:t>
      </w:r>
      <w:r w:rsidR="00D52CBC">
        <w:rPr>
          <w:color w:val="000000" w:themeColor="text1"/>
          <w:sz w:val="28"/>
          <w:szCs w:val="28"/>
        </w:rPr>
        <w:t>низкой</w:t>
      </w:r>
      <w:r w:rsidR="00D52CBC" w:rsidRPr="00A629BE">
        <w:rPr>
          <w:color w:val="000000" w:themeColor="text1"/>
          <w:sz w:val="28"/>
          <w:szCs w:val="28"/>
        </w:rPr>
        <w:t xml:space="preserve"> плотности)</w:t>
      </w:r>
      <w:r w:rsidR="00D52CBC">
        <w:rPr>
          <w:color w:val="000000" w:themeColor="text1"/>
          <w:sz w:val="28"/>
          <w:szCs w:val="28"/>
        </w:rPr>
        <w:t xml:space="preserve"> и </w:t>
      </w:r>
      <w:r w:rsidR="005D3E27">
        <w:rPr>
          <w:color w:val="000000" w:themeColor="text1"/>
          <w:sz w:val="28"/>
          <w:szCs w:val="28"/>
        </w:rPr>
        <w:t>п</w:t>
      </w:r>
      <w:r w:rsidR="005D3E27" w:rsidRPr="00A629BE">
        <w:rPr>
          <w:color w:val="000000" w:themeColor="text1"/>
          <w:sz w:val="28"/>
          <w:szCs w:val="28"/>
        </w:rPr>
        <w:t>олиэтилен низкого давления (высокой плотности)</w:t>
      </w:r>
      <w:r w:rsidR="00D577A9">
        <w:rPr>
          <w:color w:val="000000" w:themeColor="text1"/>
          <w:sz w:val="28"/>
          <w:szCs w:val="28"/>
        </w:rPr>
        <w:t>.</w:t>
      </w:r>
    </w:p>
    <w:p w:rsidR="00D52CBC" w:rsidRDefault="00D52CBC" w:rsidP="00721A2C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21A2C">
        <w:rPr>
          <w:sz w:val="28"/>
          <w:szCs w:val="28"/>
        </w:rPr>
        <w:t>Полиэтилен высокого давления (низкой плотности)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получают полимеризацией этилена при высоком давлении в трубчатых реакторах и реакторах с перемешивающим устройством с применением инициаторов радикального типа.</w:t>
      </w:r>
    </w:p>
    <w:p w:rsidR="000A1A74" w:rsidRDefault="00721A2C" w:rsidP="00721A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="00A629BE" w:rsidRPr="00A629BE">
        <w:rPr>
          <w:color w:val="000000" w:themeColor="text1"/>
          <w:sz w:val="28"/>
          <w:szCs w:val="28"/>
        </w:rPr>
        <w:t>олиэтилен низкого давления (высокой плотности) получа</w:t>
      </w:r>
      <w:r>
        <w:rPr>
          <w:color w:val="000000" w:themeColor="text1"/>
          <w:sz w:val="28"/>
          <w:szCs w:val="28"/>
        </w:rPr>
        <w:t>ют</w:t>
      </w:r>
      <w:r w:rsidR="00A629BE" w:rsidRPr="00A629BE">
        <w:rPr>
          <w:color w:val="000000" w:themeColor="text1"/>
          <w:sz w:val="28"/>
          <w:szCs w:val="28"/>
        </w:rPr>
        <w:t xml:space="preserve"> суспензионным </w:t>
      </w:r>
      <w:r>
        <w:rPr>
          <w:color w:val="000000" w:themeColor="text1"/>
          <w:sz w:val="28"/>
          <w:szCs w:val="28"/>
        </w:rPr>
        <w:t xml:space="preserve">и </w:t>
      </w:r>
      <w:proofErr w:type="spellStart"/>
      <w:r>
        <w:rPr>
          <w:color w:val="000000" w:themeColor="text1"/>
          <w:sz w:val="28"/>
          <w:szCs w:val="28"/>
        </w:rPr>
        <w:t>газофазным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629BE" w:rsidRPr="00A629BE">
        <w:rPr>
          <w:color w:val="000000" w:themeColor="text1"/>
          <w:sz w:val="28"/>
          <w:szCs w:val="28"/>
        </w:rPr>
        <w:t>метод</w:t>
      </w:r>
      <w:r>
        <w:rPr>
          <w:color w:val="000000" w:themeColor="text1"/>
          <w:sz w:val="28"/>
          <w:szCs w:val="28"/>
        </w:rPr>
        <w:t>ами</w:t>
      </w:r>
      <w:r w:rsidR="00A629BE" w:rsidRPr="00A629BE">
        <w:rPr>
          <w:color w:val="000000" w:themeColor="text1"/>
          <w:sz w:val="28"/>
          <w:szCs w:val="28"/>
        </w:rPr>
        <w:t xml:space="preserve"> полимеризации этилена при низком давлении на комплексных металлоорганических катализаторах в суспензии</w:t>
      </w:r>
      <w:r>
        <w:rPr>
          <w:color w:val="000000" w:themeColor="text1"/>
          <w:sz w:val="28"/>
          <w:szCs w:val="28"/>
        </w:rPr>
        <w:t>, в газовой фазе</w:t>
      </w:r>
      <w:r w:rsidRPr="00A629BE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на</w:t>
      </w:r>
      <w:r w:rsidR="00A629BE" w:rsidRPr="00A629BE">
        <w:rPr>
          <w:color w:val="000000" w:themeColor="text1"/>
          <w:sz w:val="28"/>
          <w:szCs w:val="28"/>
        </w:rPr>
        <w:t xml:space="preserve"> комплексных металлоорганических катализаторах на носителе</w:t>
      </w:r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Полиэтилен, получаемый суспензионными методами </w:t>
      </w:r>
      <w:r>
        <w:rPr>
          <w:sz w:val="28"/>
          <w:szCs w:val="28"/>
        </w:rPr>
        <w:lastRenderedPageBreak/>
        <w:t xml:space="preserve">(суспензионный полиэтилен) выпускают без добавок (базовые марки) и в виде композиций на их основе со стабилизаторами, красителями и другими добавками. Полиэтилен, получаемый </w:t>
      </w:r>
      <w:proofErr w:type="spellStart"/>
      <w:r>
        <w:rPr>
          <w:sz w:val="28"/>
          <w:szCs w:val="28"/>
        </w:rPr>
        <w:t>газофазным</w:t>
      </w:r>
      <w:proofErr w:type="spellEnd"/>
      <w:r>
        <w:rPr>
          <w:sz w:val="28"/>
          <w:szCs w:val="28"/>
        </w:rPr>
        <w:t xml:space="preserve"> методом (</w:t>
      </w:r>
      <w:proofErr w:type="spellStart"/>
      <w:r>
        <w:rPr>
          <w:sz w:val="28"/>
          <w:szCs w:val="28"/>
        </w:rPr>
        <w:t>газофазный</w:t>
      </w:r>
      <w:proofErr w:type="spellEnd"/>
      <w:r>
        <w:rPr>
          <w:sz w:val="28"/>
          <w:szCs w:val="28"/>
        </w:rPr>
        <w:t xml:space="preserve"> полиэтилен), выпускают в вид</w:t>
      </w:r>
      <w:r w:rsidR="009067F5">
        <w:rPr>
          <w:sz w:val="28"/>
          <w:szCs w:val="28"/>
        </w:rPr>
        <w:t>е композиций со стабилизатором.</w:t>
      </w:r>
    </w:p>
    <w:p w:rsidR="00721A2C" w:rsidRDefault="00721A2C" w:rsidP="00A629BE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Базовые марки суспензионного полиэтилена </w:t>
      </w:r>
      <w:r w:rsidR="009067F5">
        <w:rPr>
          <w:sz w:val="28"/>
          <w:szCs w:val="28"/>
        </w:rPr>
        <w:t xml:space="preserve">представляют собой </w:t>
      </w:r>
      <w:r>
        <w:rPr>
          <w:sz w:val="28"/>
          <w:szCs w:val="28"/>
        </w:rPr>
        <w:t>порош</w:t>
      </w:r>
      <w:r w:rsidR="009067F5">
        <w:rPr>
          <w:sz w:val="28"/>
          <w:szCs w:val="28"/>
        </w:rPr>
        <w:t>ок</w:t>
      </w:r>
      <w:r w:rsidR="004C1C00">
        <w:rPr>
          <w:sz w:val="28"/>
          <w:szCs w:val="28"/>
        </w:rPr>
        <w:t xml:space="preserve"> белого цвета</w:t>
      </w:r>
      <w:r w:rsidR="00AE29DF">
        <w:rPr>
          <w:sz w:val="28"/>
          <w:szCs w:val="28"/>
        </w:rPr>
        <w:t xml:space="preserve"> без запаха</w:t>
      </w:r>
      <w:r>
        <w:rPr>
          <w:sz w:val="28"/>
          <w:szCs w:val="28"/>
        </w:rPr>
        <w:t xml:space="preserve">, композиции суспензионного и </w:t>
      </w:r>
      <w:proofErr w:type="spellStart"/>
      <w:r>
        <w:rPr>
          <w:sz w:val="28"/>
          <w:szCs w:val="28"/>
        </w:rPr>
        <w:t>газофазного</w:t>
      </w:r>
      <w:proofErr w:type="spellEnd"/>
      <w:r>
        <w:rPr>
          <w:sz w:val="28"/>
          <w:szCs w:val="28"/>
        </w:rPr>
        <w:t xml:space="preserve"> полиэтилена и полиэтилен высокого давления</w:t>
      </w:r>
      <w:r w:rsidRPr="00A629BE">
        <w:rPr>
          <w:color w:val="000000" w:themeColor="text1"/>
          <w:sz w:val="28"/>
          <w:szCs w:val="28"/>
        </w:rPr>
        <w:t xml:space="preserve"> – </w:t>
      </w:r>
      <w:r w:rsidR="009067F5">
        <w:rPr>
          <w:color w:val="000000" w:themeColor="text1"/>
          <w:sz w:val="28"/>
          <w:szCs w:val="28"/>
        </w:rPr>
        <w:t xml:space="preserve">окрашенные или неокрашенные </w:t>
      </w:r>
      <w:r w:rsidR="004C1C00" w:rsidRPr="00A629BE">
        <w:rPr>
          <w:color w:val="000000" w:themeColor="text1"/>
          <w:sz w:val="28"/>
          <w:szCs w:val="28"/>
        </w:rPr>
        <w:t>гранул</w:t>
      </w:r>
      <w:r w:rsidR="009067F5">
        <w:rPr>
          <w:color w:val="000000" w:themeColor="text1"/>
          <w:sz w:val="28"/>
          <w:szCs w:val="28"/>
        </w:rPr>
        <w:t>ы</w:t>
      </w:r>
      <w:r w:rsidR="00AE29DF">
        <w:rPr>
          <w:color w:val="000000" w:themeColor="text1"/>
          <w:sz w:val="28"/>
          <w:szCs w:val="28"/>
        </w:rPr>
        <w:t xml:space="preserve"> без запаха</w:t>
      </w:r>
      <w:r w:rsidR="009067F5">
        <w:rPr>
          <w:color w:val="000000" w:themeColor="text1"/>
          <w:sz w:val="28"/>
          <w:szCs w:val="28"/>
        </w:rPr>
        <w:t xml:space="preserve">. </w:t>
      </w:r>
    </w:p>
    <w:p w:rsidR="00F70076" w:rsidRDefault="003E7361" w:rsidP="00316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упаковочного материала п</w:t>
      </w:r>
      <w:r w:rsidR="003166BA">
        <w:rPr>
          <w:sz w:val="28"/>
          <w:szCs w:val="28"/>
        </w:rPr>
        <w:t xml:space="preserve">олиэтилен применяют </w:t>
      </w:r>
      <w:r w:rsidR="003166BA" w:rsidRPr="00B371B9">
        <w:rPr>
          <w:sz w:val="28"/>
          <w:szCs w:val="28"/>
        </w:rPr>
        <w:t xml:space="preserve">для производства </w:t>
      </w:r>
      <w:r w:rsidR="003166BA">
        <w:rPr>
          <w:sz w:val="28"/>
          <w:szCs w:val="28"/>
        </w:rPr>
        <w:t xml:space="preserve">пленки, </w:t>
      </w:r>
      <w:r w:rsidR="003166BA" w:rsidRPr="00B371B9">
        <w:rPr>
          <w:sz w:val="28"/>
          <w:szCs w:val="28"/>
        </w:rPr>
        <w:t>первичной упаковки</w:t>
      </w:r>
      <w:r w:rsidR="003166BA">
        <w:rPr>
          <w:sz w:val="28"/>
          <w:szCs w:val="28"/>
        </w:rPr>
        <w:t xml:space="preserve"> </w:t>
      </w:r>
      <w:r w:rsidR="00F70076">
        <w:rPr>
          <w:sz w:val="28"/>
          <w:szCs w:val="28"/>
        </w:rPr>
        <w:t>(</w:t>
      </w:r>
      <w:r w:rsidR="003166BA" w:rsidRPr="00B371B9">
        <w:rPr>
          <w:sz w:val="28"/>
          <w:szCs w:val="28"/>
        </w:rPr>
        <w:t>флакон</w:t>
      </w:r>
      <w:r w:rsidR="00F70076">
        <w:rPr>
          <w:sz w:val="28"/>
          <w:szCs w:val="28"/>
        </w:rPr>
        <w:t>ы</w:t>
      </w:r>
      <w:r w:rsidR="003166BA" w:rsidRPr="00B371B9">
        <w:rPr>
          <w:sz w:val="28"/>
          <w:szCs w:val="28"/>
        </w:rPr>
        <w:t>, бан</w:t>
      </w:r>
      <w:r w:rsidR="00F70076">
        <w:rPr>
          <w:sz w:val="28"/>
          <w:szCs w:val="28"/>
        </w:rPr>
        <w:t xml:space="preserve">ки, </w:t>
      </w:r>
      <w:r w:rsidR="003166BA">
        <w:rPr>
          <w:sz w:val="28"/>
          <w:szCs w:val="28"/>
        </w:rPr>
        <w:t>други</w:t>
      </w:r>
      <w:r w:rsidR="00F70076">
        <w:rPr>
          <w:sz w:val="28"/>
          <w:szCs w:val="28"/>
        </w:rPr>
        <w:t>е</w:t>
      </w:r>
      <w:r w:rsidR="003166BA">
        <w:rPr>
          <w:sz w:val="28"/>
          <w:szCs w:val="28"/>
        </w:rPr>
        <w:t xml:space="preserve"> вид</w:t>
      </w:r>
      <w:r w:rsidR="00F70076">
        <w:rPr>
          <w:sz w:val="28"/>
          <w:szCs w:val="28"/>
        </w:rPr>
        <w:t>ы</w:t>
      </w:r>
      <w:r w:rsidR="003166BA">
        <w:rPr>
          <w:sz w:val="28"/>
          <w:szCs w:val="28"/>
        </w:rPr>
        <w:t xml:space="preserve"> и тип</w:t>
      </w:r>
      <w:r w:rsidR="00F70076">
        <w:rPr>
          <w:sz w:val="28"/>
          <w:szCs w:val="28"/>
        </w:rPr>
        <w:t>ы</w:t>
      </w:r>
      <w:r w:rsidR="003166BA">
        <w:rPr>
          <w:sz w:val="28"/>
          <w:szCs w:val="28"/>
        </w:rPr>
        <w:t xml:space="preserve"> упаковки</w:t>
      </w:r>
      <w:r w:rsidR="00F70076">
        <w:rPr>
          <w:sz w:val="28"/>
          <w:szCs w:val="28"/>
        </w:rPr>
        <w:t>)</w:t>
      </w:r>
      <w:r w:rsidR="00F93596">
        <w:rPr>
          <w:sz w:val="28"/>
          <w:szCs w:val="28"/>
        </w:rPr>
        <w:t>, укупорочных средств (крышки, пробки, прокладки), средств дозирования (вставки-капельницы)</w:t>
      </w:r>
      <w:r w:rsidR="00F70076">
        <w:rPr>
          <w:sz w:val="28"/>
          <w:szCs w:val="28"/>
        </w:rPr>
        <w:t xml:space="preserve"> и других компонентов упаковки</w:t>
      </w:r>
      <w:r>
        <w:rPr>
          <w:sz w:val="28"/>
          <w:szCs w:val="28"/>
        </w:rPr>
        <w:t xml:space="preserve"> для фармацевтического применения</w:t>
      </w:r>
      <w:r w:rsidR="00F70076">
        <w:rPr>
          <w:sz w:val="28"/>
          <w:szCs w:val="28"/>
        </w:rPr>
        <w:t>.</w:t>
      </w:r>
      <w:r w:rsidR="00F93596">
        <w:rPr>
          <w:sz w:val="28"/>
          <w:szCs w:val="28"/>
        </w:rPr>
        <w:t xml:space="preserve"> Полученную п</w:t>
      </w:r>
      <w:r w:rsidR="003166BA">
        <w:rPr>
          <w:sz w:val="28"/>
          <w:szCs w:val="28"/>
        </w:rPr>
        <w:t xml:space="preserve">ленку полиэтиленовую </w:t>
      </w:r>
      <w:r w:rsidR="00F93596">
        <w:rPr>
          <w:sz w:val="28"/>
          <w:szCs w:val="28"/>
        </w:rPr>
        <w:t xml:space="preserve">затем </w:t>
      </w:r>
      <w:r w:rsidR="003166BA">
        <w:rPr>
          <w:sz w:val="28"/>
          <w:szCs w:val="28"/>
        </w:rPr>
        <w:t xml:space="preserve">используют </w:t>
      </w:r>
      <w:r w:rsidR="003166BA" w:rsidRPr="00B371B9">
        <w:rPr>
          <w:sz w:val="28"/>
          <w:szCs w:val="28"/>
        </w:rPr>
        <w:t xml:space="preserve">в составе комбинированных </w:t>
      </w:r>
      <w:r>
        <w:rPr>
          <w:sz w:val="28"/>
          <w:szCs w:val="28"/>
        </w:rPr>
        <w:t xml:space="preserve">упаковочных </w:t>
      </w:r>
      <w:r w:rsidR="003166BA" w:rsidRPr="00B371B9">
        <w:rPr>
          <w:sz w:val="28"/>
          <w:szCs w:val="28"/>
        </w:rPr>
        <w:t>материалов для п</w:t>
      </w:r>
      <w:r w:rsidR="003166BA">
        <w:rPr>
          <w:sz w:val="28"/>
          <w:szCs w:val="28"/>
        </w:rPr>
        <w:t xml:space="preserve">роизводства туб, </w:t>
      </w:r>
      <w:r w:rsidR="003166BA" w:rsidRPr="00B371B9">
        <w:rPr>
          <w:sz w:val="28"/>
          <w:szCs w:val="28"/>
        </w:rPr>
        <w:t xml:space="preserve">контурных упаковок, </w:t>
      </w:r>
      <w:r w:rsidR="003166BA">
        <w:rPr>
          <w:sz w:val="28"/>
          <w:szCs w:val="28"/>
        </w:rPr>
        <w:t>пакетов</w:t>
      </w:r>
      <w:r>
        <w:rPr>
          <w:sz w:val="28"/>
          <w:szCs w:val="28"/>
        </w:rPr>
        <w:t xml:space="preserve"> и т.д.</w:t>
      </w:r>
    </w:p>
    <w:p w:rsidR="00E76908" w:rsidRDefault="003C7F01" w:rsidP="00316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</w:t>
      </w:r>
      <w:r w:rsidR="00752991">
        <w:rPr>
          <w:sz w:val="28"/>
          <w:szCs w:val="28"/>
        </w:rPr>
        <w:t xml:space="preserve">от </w:t>
      </w:r>
      <w:r w:rsidR="00E76908">
        <w:rPr>
          <w:sz w:val="28"/>
          <w:szCs w:val="28"/>
        </w:rPr>
        <w:t>н</w:t>
      </w:r>
      <w:r w:rsidR="00752991">
        <w:rPr>
          <w:sz w:val="28"/>
          <w:szCs w:val="28"/>
        </w:rPr>
        <w:t xml:space="preserve">еобходимых </w:t>
      </w:r>
      <w:r w:rsidR="00E76908">
        <w:rPr>
          <w:sz w:val="28"/>
          <w:szCs w:val="28"/>
        </w:rPr>
        <w:t xml:space="preserve">физико-химических, эксплуатационных, токсикологических и других </w:t>
      </w:r>
      <w:r w:rsidR="00752991">
        <w:rPr>
          <w:sz w:val="28"/>
          <w:szCs w:val="28"/>
        </w:rPr>
        <w:t xml:space="preserve">свойств </w:t>
      </w:r>
      <w:r w:rsidR="00400310">
        <w:rPr>
          <w:sz w:val="28"/>
          <w:szCs w:val="28"/>
        </w:rPr>
        <w:t xml:space="preserve">получаемой </w:t>
      </w:r>
      <w:r w:rsidR="00752991">
        <w:rPr>
          <w:sz w:val="28"/>
          <w:szCs w:val="28"/>
        </w:rPr>
        <w:t>упаковки</w:t>
      </w:r>
      <w:r w:rsidR="00E76908">
        <w:rPr>
          <w:sz w:val="28"/>
          <w:szCs w:val="28"/>
        </w:rPr>
        <w:t xml:space="preserve"> в качестве основы для </w:t>
      </w:r>
      <w:r w:rsidR="00ED0A21">
        <w:rPr>
          <w:sz w:val="28"/>
          <w:szCs w:val="28"/>
        </w:rPr>
        <w:t>ее</w:t>
      </w:r>
      <w:r w:rsidR="00E76908">
        <w:rPr>
          <w:sz w:val="28"/>
          <w:szCs w:val="28"/>
        </w:rPr>
        <w:t xml:space="preserve"> производства используют</w:t>
      </w:r>
      <w:r w:rsidR="00752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полиэтилен </w:t>
      </w:r>
      <w:r w:rsidR="00400310">
        <w:rPr>
          <w:sz w:val="28"/>
          <w:szCs w:val="28"/>
        </w:rPr>
        <w:t xml:space="preserve">высокого или низкого давления </w:t>
      </w:r>
      <w:r w:rsidR="004436CF">
        <w:rPr>
          <w:sz w:val="28"/>
          <w:szCs w:val="28"/>
        </w:rPr>
        <w:t xml:space="preserve">в виде базовых марок или в виде </w:t>
      </w:r>
      <w:r w:rsidR="00400310">
        <w:rPr>
          <w:sz w:val="28"/>
          <w:szCs w:val="28"/>
        </w:rPr>
        <w:t>композици</w:t>
      </w:r>
      <w:r w:rsidR="004436CF">
        <w:rPr>
          <w:sz w:val="28"/>
          <w:szCs w:val="28"/>
        </w:rPr>
        <w:t>й</w:t>
      </w:r>
      <w:r w:rsidR="00400310">
        <w:rPr>
          <w:sz w:val="28"/>
          <w:szCs w:val="28"/>
        </w:rPr>
        <w:t xml:space="preserve"> </w:t>
      </w:r>
      <w:r w:rsidR="004436CF">
        <w:rPr>
          <w:sz w:val="28"/>
          <w:szCs w:val="28"/>
        </w:rPr>
        <w:t xml:space="preserve">базовых марок </w:t>
      </w:r>
      <w:r w:rsidR="00400310">
        <w:rPr>
          <w:sz w:val="28"/>
          <w:szCs w:val="28"/>
        </w:rPr>
        <w:t>полиэтилена с различными добавк</w:t>
      </w:r>
      <w:r w:rsidR="00E76908">
        <w:rPr>
          <w:sz w:val="28"/>
          <w:szCs w:val="28"/>
        </w:rPr>
        <w:t xml:space="preserve">ами, применяя при </w:t>
      </w:r>
      <w:r w:rsidR="004436CF">
        <w:rPr>
          <w:sz w:val="28"/>
          <w:szCs w:val="28"/>
        </w:rPr>
        <w:t xml:space="preserve">производстве упаковки </w:t>
      </w:r>
      <w:r w:rsidR="00E76908">
        <w:rPr>
          <w:sz w:val="28"/>
          <w:szCs w:val="28"/>
        </w:rPr>
        <w:t xml:space="preserve">соответствующие </w:t>
      </w:r>
      <w:r w:rsidR="004436CF">
        <w:rPr>
          <w:sz w:val="28"/>
          <w:szCs w:val="28"/>
        </w:rPr>
        <w:t>методы с установленными режимами изготовления.</w:t>
      </w:r>
      <w:r w:rsidR="00400310">
        <w:rPr>
          <w:sz w:val="28"/>
          <w:szCs w:val="28"/>
        </w:rPr>
        <w:t xml:space="preserve"> </w:t>
      </w:r>
    </w:p>
    <w:p w:rsidR="004436CF" w:rsidRDefault="00F70076" w:rsidP="00316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Упаковка, полученная </w:t>
      </w:r>
      <w:r w:rsidR="004436CF">
        <w:rPr>
          <w:sz w:val="28"/>
          <w:szCs w:val="28"/>
        </w:rPr>
        <w:t>на основе по</w:t>
      </w:r>
      <w:r>
        <w:rPr>
          <w:sz w:val="28"/>
          <w:szCs w:val="28"/>
        </w:rPr>
        <w:t xml:space="preserve">лиэтилена, может быть применена для </w:t>
      </w:r>
      <w:r w:rsidR="00D577A9">
        <w:rPr>
          <w:sz w:val="28"/>
          <w:szCs w:val="28"/>
        </w:rPr>
        <w:t>лекарственных препаратов твердой, жидкой</w:t>
      </w:r>
      <w:r>
        <w:rPr>
          <w:sz w:val="28"/>
          <w:szCs w:val="28"/>
        </w:rPr>
        <w:t xml:space="preserve"> или </w:t>
      </w:r>
      <w:r w:rsidR="00D577A9">
        <w:rPr>
          <w:sz w:val="28"/>
          <w:szCs w:val="28"/>
        </w:rPr>
        <w:t>мягкой консистенции.</w:t>
      </w:r>
    </w:p>
    <w:p w:rsidR="0058686C" w:rsidRDefault="004436CF" w:rsidP="00316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производства упаковки д</w:t>
      </w:r>
      <w:r w:rsidR="00E76908">
        <w:rPr>
          <w:sz w:val="28"/>
          <w:szCs w:val="28"/>
        </w:rPr>
        <w:t xml:space="preserve">ля </w:t>
      </w:r>
      <w:proofErr w:type="gramStart"/>
      <w:r>
        <w:rPr>
          <w:sz w:val="28"/>
          <w:szCs w:val="28"/>
        </w:rPr>
        <w:t>лекарственных препаратов, предназначенных для парентерального и/или офтальмологического применения используют</w:t>
      </w:r>
      <w:proofErr w:type="gramEnd"/>
      <w:r>
        <w:rPr>
          <w:sz w:val="28"/>
          <w:szCs w:val="28"/>
        </w:rPr>
        <w:t xml:space="preserve"> полиэтилен высокого давления. Требования к у</w:t>
      </w:r>
      <w:r w:rsidR="00F2665F">
        <w:rPr>
          <w:sz w:val="28"/>
          <w:szCs w:val="28"/>
        </w:rPr>
        <w:t>паковочны</w:t>
      </w:r>
      <w:r>
        <w:rPr>
          <w:sz w:val="28"/>
          <w:szCs w:val="28"/>
        </w:rPr>
        <w:t>м</w:t>
      </w:r>
      <w:r w:rsidR="00F2665F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ам</w:t>
      </w:r>
      <w:r w:rsidR="00F2665F">
        <w:rPr>
          <w:sz w:val="28"/>
          <w:szCs w:val="28"/>
        </w:rPr>
        <w:t xml:space="preserve"> на основе п</w:t>
      </w:r>
      <w:r w:rsidR="00F70076">
        <w:rPr>
          <w:sz w:val="28"/>
          <w:szCs w:val="28"/>
        </w:rPr>
        <w:t>олиэтилен</w:t>
      </w:r>
      <w:r w:rsidR="00F2665F">
        <w:rPr>
          <w:sz w:val="28"/>
          <w:szCs w:val="28"/>
        </w:rPr>
        <w:t>а, предназначенны</w:t>
      </w:r>
      <w:r>
        <w:rPr>
          <w:sz w:val="28"/>
          <w:szCs w:val="28"/>
        </w:rPr>
        <w:t>м</w:t>
      </w:r>
      <w:r w:rsidR="00F2665F">
        <w:rPr>
          <w:sz w:val="28"/>
          <w:szCs w:val="28"/>
        </w:rPr>
        <w:t xml:space="preserve"> для производства упаковки лекарственных препаратов для парентерального и </w:t>
      </w:r>
      <w:r w:rsidR="00F2665F">
        <w:rPr>
          <w:sz w:val="28"/>
          <w:szCs w:val="28"/>
        </w:rPr>
        <w:lastRenderedPageBreak/>
        <w:t xml:space="preserve">офтальмологического применения, должны соответствовать ОФС  «Упаковочные материалы на основе полиэтилена </w:t>
      </w:r>
      <w:r w:rsidR="00ED0A21">
        <w:rPr>
          <w:sz w:val="28"/>
          <w:szCs w:val="28"/>
        </w:rPr>
        <w:t xml:space="preserve">без добавок </w:t>
      </w:r>
      <w:r w:rsidR="00F2665F">
        <w:rPr>
          <w:sz w:val="28"/>
          <w:szCs w:val="28"/>
        </w:rPr>
        <w:t>для парентеральных и офтальмологических лекарственных форм»</w:t>
      </w:r>
      <w:r w:rsidR="00ED0A21">
        <w:rPr>
          <w:sz w:val="28"/>
          <w:szCs w:val="28"/>
        </w:rPr>
        <w:t>, ОФС  «Упаковочные материалы на основе полиэтилена с добавками для парентеральных и офтальмологических лекарственных форм».</w:t>
      </w:r>
      <w:r w:rsidR="004D48AE">
        <w:rPr>
          <w:sz w:val="28"/>
          <w:szCs w:val="28"/>
        </w:rPr>
        <w:t xml:space="preserve"> </w:t>
      </w:r>
    </w:p>
    <w:p w:rsidR="00F70076" w:rsidRPr="00B371B9" w:rsidRDefault="004D48AE" w:rsidP="00316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 полученная с использованием полиэтилена, должна соответствовать ОФС </w:t>
      </w:r>
      <w:r w:rsidR="00ED0A21">
        <w:rPr>
          <w:sz w:val="28"/>
          <w:szCs w:val="28"/>
        </w:rPr>
        <w:t>«</w:t>
      </w:r>
      <w:r>
        <w:rPr>
          <w:sz w:val="28"/>
          <w:szCs w:val="28"/>
        </w:rPr>
        <w:t xml:space="preserve">Упаковка из полимерных материалов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 w:rsidR="00ED0A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4B6E" w:rsidRDefault="00845D6B" w:rsidP="00D70E2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45D6B">
        <w:rPr>
          <w:i/>
          <w:sz w:val="28"/>
          <w:szCs w:val="28"/>
        </w:rPr>
        <w:t>Полипропилен</w:t>
      </w:r>
      <w:r>
        <w:rPr>
          <w:sz w:val="28"/>
          <w:szCs w:val="28"/>
        </w:rPr>
        <w:t xml:space="preserve"> </w:t>
      </w:r>
      <w:r w:rsidRPr="00A629BE">
        <w:rPr>
          <w:color w:val="000000" w:themeColor="text1"/>
          <w:sz w:val="28"/>
          <w:szCs w:val="28"/>
        </w:rPr>
        <w:t>– термопластичный неполярный полимер</w:t>
      </w:r>
      <w:r w:rsidR="00ED0A21">
        <w:rPr>
          <w:color w:val="000000" w:themeColor="text1"/>
          <w:sz w:val="28"/>
          <w:szCs w:val="28"/>
        </w:rPr>
        <w:t>.</w:t>
      </w:r>
      <w:r w:rsidRPr="00A629BE">
        <w:rPr>
          <w:color w:val="000000" w:themeColor="text1"/>
          <w:sz w:val="28"/>
          <w:szCs w:val="28"/>
        </w:rPr>
        <w:t xml:space="preserve"> </w:t>
      </w:r>
      <w:r w:rsidR="00974AC2">
        <w:rPr>
          <w:color w:val="000000" w:themeColor="text1"/>
          <w:sz w:val="28"/>
          <w:szCs w:val="28"/>
        </w:rPr>
        <w:t xml:space="preserve">Для производства упаковки используют полипропилен и сополимеры полипропилена. Полипропилен получают полимеризацией пропилена, сополимеры полипропилена - </w:t>
      </w:r>
      <w:proofErr w:type="spellStart"/>
      <w:r w:rsidR="00974AC2">
        <w:rPr>
          <w:color w:val="000000" w:themeColor="text1"/>
          <w:sz w:val="28"/>
          <w:szCs w:val="28"/>
        </w:rPr>
        <w:t>сополимеризацией</w:t>
      </w:r>
      <w:proofErr w:type="spellEnd"/>
      <w:r w:rsidR="00974AC2">
        <w:rPr>
          <w:color w:val="000000" w:themeColor="text1"/>
          <w:sz w:val="28"/>
          <w:szCs w:val="28"/>
        </w:rPr>
        <w:t xml:space="preserve"> этилена и пропилена в </w:t>
      </w:r>
      <w:r>
        <w:rPr>
          <w:sz w:val="28"/>
          <w:szCs w:val="28"/>
        </w:rPr>
        <w:t xml:space="preserve">присутствии металлорганических катализаторов </w:t>
      </w:r>
      <w:r w:rsidR="00D70E28">
        <w:rPr>
          <w:sz w:val="28"/>
          <w:szCs w:val="28"/>
        </w:rPr>
        <w:t>при низком и среднем давлениях.</w:t>
      </w:r>
      <w:r>
        <w:rPr>
          <w:sz w:val="28"/>
          <w:szCs w:val="28"/>
        </w:rPr>
        <w:t xml:space="preserve"> </w:t>
      </w:r>
      <w:r w:rsidR="00ED0A21">
        <w:rPr>
          <w:sz w:val="28"/>
          <w:szCs w:val="28"/>
        </w:rPr>
        <w:t>Выпускают различные марки п</w:t>
      </w:r>
      <w:r w:rsidR="00D70E28">
        <w:rPr>
          <w:sz w:val="28"/>
          <w:szCs w:val="28"/>
        </w:rPr>
        <w:t>олипропилен</w:t>
      </w:r>
      <w:r w:rsidR="00ED0A21">
        <w:rPr>
          <w:sz w:val="28"/>
          <w:szCs w:val="28"/>
        </w:rPr>
        <w:t>а</w:t>
      </w:r>
      <w:r w:rsidR="00D70E28">
        <w:rPr>
          <w:sz w:val="28"/>
          <w:szCs w:val="28"/>
        </w:rPr>
        <w:t xml:space="preserve"> и сополимер</w:t>
      </w:r>
      <w:r w:rsidR="00ED0A21">
        <w:rPr>
          <w:sz w:val="28"/>
          <w:szCs w:val="28"/>
        </w:rPr>
        <w:t xml:space="preserve">ов </w:t>
      </w:r>
      <w:r w:rsidR="00D70E28">
        <w:rPr>
          <w:sz w:val="28"/>
          <w:szCs w:val="28"/>
        </w:rPr>
        <w:t>пропилена</w:t>
      </w:r>
      <w:r w:rsidR="00ED0A21">
        <w:rPr>
          <w:sz w:val="28"/>
          <w:szCs w:val="28"/>
        </w:rPr>
        <w:t xml:space="preserve">, различающиеся </w:t>
      </w:r>
      <w:r>
        <w:rPr>
          <w:sz w:val="28"/>
          <w:szCs w:val="28"/>
        </w:rPr>
        <w:t>способ</w:t>
      </w:r>
      <w:r w:rsidR="00ED0A21">
        <w:rPr>
          <w:sz w:val="28"/>
          <w:szCs w:val="28"/>
        </w:rPr>
        <w:t>ом</w:t>
      </w:r>
      <w:r>
        <w:rPr>
          <w:sz w:val="28"/>
          <w:szCs w:val="28"/>
        </w:rPr>
        <w:t xml:space="preserve"> получения, свойств</w:t>
      </w:r>
      <w:r w:rsidR="00ED0A21">
        <w:rPr>
          <w:sz w:val="28"/>
          <w:szCs w:val="28"/>
        </w:rPr>
        <w:t>ами,</w:t>
      </w:r>
      <w:r>
        <w:rPr>
          <w:sz w:val="28"/>
          <w:szCs w:val="28"/>
        </w:rPr>
        <w:t xml:space="preserve"> назначени</w:t>
      </w:r>
      <w:r w:rsidR="00ED0A21">
        <w:rPr>
          <w:sz w:val="28"/>
          <w:szCs w:val="28"/>
        </w:rPr>
        <w:t>ем.</w:t>
      </w:r>
    </w:p>
    <w:p w:rsidR="00174B6E" w:rsidRDefault="00174B6E" w:rsidP="00D70E2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Полипропилен и сополимеры пропилена представляют собой гранулы одного цвета размером 2-5 мм, без запаха.</w:t>
      </w:r>
    </w:p>
    <w:p w:rsidR="00174B6E" w:rsidRDefault="00174B6E" w:rsidP="00D70E2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174B6E">
        <w:rPr>
          <w:color w:val="000000"/>
          <w:sz w:val="28"/>
          <w:szCs w:val="28"/>
        </w:rPr>
        <w:t>По физическим и механическим свойствам полипропилен пригоден для изготовления</w:t>
      </w:r>
      <w:r>
        <w:rPr>
          <w:color w:val="000000"/>
          <w:sz w:val="28"/>
          <w:szCs w:val="28"/>
        </w:rPr>
        <w:t xml:space="preserve"> упаковки</w:t>
      </w:r>
      <w:r w:rsidRPr="00174B6E">
        <w:rPr>
          <w:color w:val="000000"/>
          <w:sz w:val="28"/>
          <w:szCs w:val="28"/>
        </w:rPr>
        <w:t xml:space="preserve"> тех же видов</w:t>
      </w:r>
      <w:r>
        <w:rPr>
          <w:color w:val="000000"/>
          <w:sz w:val="28"/>
          <w:szCs w:val="28"/>
        </w:rPr>
        <w:t xml:space="preserve"> и типов</w:t>
      </w:r>
      <w:r w:rsidRPr="00174B6E">
        <w:rPr>
          <w:color w:val="000000"/>
          <w:sz w:val="28"/>
          <w:szCs w:val="28"/>
        </w:rPr>
        <w:t>, что и полиэтилен.</w:t>
      </w:r>
    </w:p>
    <w:p w:rsidR="00590D9B" w:rsidRDefault="00845D6B" w:rsidP="00590D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70E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D70E28">
        <w:rPr>
          <w:sz w:val="28"/>
          <w:szCs w:val="28"/>
        </w:rPr>
        <w:t>упаковки</w:t>
      </w:r>
      <w:r>
        <w:rPr>
          <w:sz w:val="28"/>
          <w:szCs w:val="28"/>
        </w:rPr>
        <w:t>, контактирующ</w:t>
      </w:r>
      <w:r w:rsidR="00D70E28">
        <w:rPr>
          <w:sz w:val="28"/>
          <w:szCs w:val="28"/>
        </w:rPr>
        <w:t>ей</w:t>
      </w:r>
      <w:r>
        <w:rPr>
          <w:sz w:val="28"/>
          <w:szCs w:val="28"/>
        </w:rPr>
        <w:t xml:space="preserve"> с лекарственными средствами, применяют</w:t>
      </w:r>
      <w:r w:rsidR="00D70E28">
        <w:rPr>
          <w:sz w:val="28"/>
          <w:szCs w:val="28"/>
        </w:rPr>
        <w:t xml:space="preserve"> полипропилен</w:t>
      </w:r>
      <w:r w:rsidR="00C66185">
        <w:rPr>
          <w:sz w:val="28"/>
          <w:szCs w:val="28"/>
        </w:rPr>
        <w:t>,</w:t>
      </w:r>
      <w:r>
        <w:rPr>
          <w:sz w:val="28"/>
          <w:szCs w:val="28"/>
        </w:rPr>
        <w:t xml:space="preserve"> сополимеры пропилена высшего и первого сорта, </w:t>
      </w:r>
      <w:proofErr w:type="gramStart"/>
      <w:r>
        <w:rPr>
          <w:sz w:val="28"/>
          <w:szCs w:val="28"/>
        </w:rPr>
        <w:t>запах</w:t>
      </w:r>
      <w:proofErr w:type="gramEnd"/>
      <w:r>
        <w:rPr>
          <w:sz w:val="28"/>
          <w:szCs w:val="28"/>
        </w:rPr>
        <w:t xml:space="preserve"> и привкус водной вытяжки которых не превышает </w:t>
      </w:r>
      <w:r w:rsidR="007D084E">
        <w:rPr>
          <w:sz w:val="28"/>
          <w:szCs w:val="28"/>
        </w:rPr>
        <w:t>установленных критериев</w:t>
      </w:r>
      <w:r w:rsidR="00D70E28">
        <w:rPr>
          <w:sz w:val="28"/>
          <w:szCs w:val="28"/>
        </w:rPr>
        <w:t>.</w:t>
      </w:r>
      <w:r w:rsidR="00D70E28" w:rsidRPr="00D70E28">
        <w:rPr>
          <w:sz w:val="28"/>
          <w:szCs w:val="28"/>
        </w:rPr>
        <w:t xml:space="preserve"> </w:t>
      </w:r>
    </w:p>
    <w:p w:rsidR="00D70E28" w:rsidRDefault="00590D9B" w:rsidP="00590D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>, полученная с использованием упаковочных материалов на основе полипропилена, должна соответствовать ОФС </w:t>
      </w:r>
      <w:r w:rsidR="00ED0A21">
        <w:rPr>
          <w:sz w:val="28"/>
          <w:szCs w:val="28"/>
        </w:rPr>
        <w:t>«</w:t>
      </w:r>
      <w:r>
        <w:rPr>
          <w:sz w:val="28"/>
          <w:szCs w:val="28"/>
        </w:rPr>
        <w:t xml:space="preserve">Упаковка из полимерных материалов для водных растворов для </w:t>
      </w:r>
      <w:proofErr w:type="spellStart"/>
      <w:r>
        <w:rPr>
          <w:sz w:val="28"/>
          <w:szCs w:val="28"/>
        </w:rPr>
        <w:t>инфузий</w:t>
      </w:r>
      <w:proofErr w:type="spellEnd"/>
      <w:r w:rsidR="00ED0A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16C3" w:rsidRDefault="00D84701" w:rsidP="003B16C3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4827">
        <w:rPr>
          <w:i/>
          <w:sz w:val="28"/>
          <w:szCs w:val="28"/>
        </w:rPr>
        <w:t>Поливинилхлорид</w:t>
      </w:r>
      <w:r w:rsidR="00590D9B">
        <w:rPr>
          <w:i/>
          <w:sz w:val="28"/>
          <w:szCs w:val="28"/>
        </w:rPr>
        <w:t xml:space="preserve"> </w:t>
      </w:r>
      <w:r w:rsidRPr="000F4827">
        <w:rPr>
          <w:color w:val="000000" w:themeColor="text1"/>
          <w:sz w:val="28"/>
          <w:szCs w:val="28"/>
        </w:rPr>
        <w:t>– термопластичный полярный полимер, получ</w:t>
      </w:r>
      <w:r w:rsidR="003E1C95">
        <w:rPr>
          <w:color w:val="000000" w:themeColor="text1"/>
          <w:sz w:val="28"/>
          <w:szCs w:val="28"/>
        </w:rPr>
        <w:t xml:space="preserve">аемый </w:t>
      </w:r>
      <w:r w:rsidR="00F448C2" w:rsidRPr="000F4827">
        <w:rPr>
          <w:color w:val="000000" w:themeColor="text1"/>
          <w:sz w:val="28"/>
          <w:szCs w:val="28"/>
        </w:rPr>
        <w:t>суспензи</w:t>
      </w:r>
      <w:r w:rsidR="00F448C2">
        <w:rPr>
          <w:color w:val="000000" w:themeColor="text1"/>
          <w:sz w:val="28"/>
          <w:szCs w:val="28"/>
        </w:rPr>
        <w:t>онной</w:t>
      </w:r>
      <w:r w:rsidR="00F448C2" w:rsidRPr="000F4827">
        <w:rPr>
          <w:color w:val="000000" w:themeColor="text1"/>
          <w:sz w:val="28"/>
          <w:szCs w:val="28"/>
        </w:rPr>
        <w:t xml:space="preserve"> или эмульси</w:t>
      </w:r>
      <w:r w:rsidR="00F448C2">
        <w:rPr>
          <w:color w:val="000000" w:themeColor="text1"/>
          <w:sz w:val="28"/>
          <w:szCs w:val="28"/>
        </w:rPr>
        <w:t xml:space="preserve">онной </w:t>
      </w:r>
      <w:r w:rsidRPr="000F4827">
        <w:rPr>
          <w:color w:val="000000" w:themeColor="text1"/>
          <w:sz w:val="28"/>
          <w:szCs w:val="28"/>
        </w:rPr>
        <w:t>полимеризаци</w:t>
      </w:r>
      <w:r w:rsidR="00F448C2">
        <w:rPr>
          <w:color w:val="000000" w:themeColor="text1"/>
          <w:sz w:val="28"/>
          <w:szCs w:val="28"/>
        </w:rPr>
        <w:t>ей</w:t>
      </w:r>
      <w:r w:rsidRPr="000F4827">
        <w:rPr>
          <w:color w:val="000000" w:themeColor="text1"/>
          <w:sz w:val="28"/>
          <w:szCs w:val="28"/>
        </w:rPr>
        <w:t xml:space="preserve"> винилхлорида</w:t>
      </w:r>
      <w:r w:rsidR="003B16C3">
        <w:rPr>
          <w:color w:val="000000" w:themeColor="text1"/>
          <w:sz w:val="28"/>
          <w:szCs w:val="28"/>
        </w:rPr>
        <w:t>, или</w:t>
      </w:r>
      <w:r w:rsidR="00F448C2">
        <w:rPr>
          <w:color w:val="000000" w:themeColor="text1"/>
          <w:sz w:val="28"/>
          <w:szCs w:val="28"/>
        </w:rPr>
        <w:t xml:space="preserve"> </w:t>
      </w:r>
      <w:r w:rsidR="00F448C2">
        <w:rPr>
          <w:color w:val="000000" w:themeColor="text1"/>
          <w:sz w:val="28"/>
          <w:szCs w:val="28"/>
        </w:rPr>
        <w:lastRenderedPageBreak/>
        <w:t xml:space="preserve">полимеризацией в </w:t>
      </w:r>
      <w:r w:rsidR="000F4827" w:rsidRPr="000F4827">
        <w:rPr>
          <w:color w:val="000000" w:themeColor="text1"/>
          <w:sz w:val="28"/>
          <w:szCs w:val="28"/>
        </w:rPr>
        <w:t>массе</w:t>
      </w:r>
      <w:r w:rsidR="003B16C3">
        <w:rPr>
          <w:color w:val="000000" w:themeColor="text1"/>
          <w:sz w:val="28"/>
          <w:szCs w:val="28"/>
        </w:rPr>
        <w:t xml:space="preserve"> (блочным методом),</w:t>
      </w:r>
      <w:r w:rsidR="00F448C2">
        <w:rPr>
          <w:color w:val="000000" w:themeColor="text1"/>
          <w:sz w:val="28"/>
          <w:szCs w:val="28"/>
        </w:rPr>
        <w:t xml:space="preserve"> </w:t>
      </w:r>
      <w:r w:rsidR="003B16C3">
        <w:rPr>
          <w:color w:val="000000" w:themeColor="text1"/>
          <w:sz w:val="28"/>
          <w:szCs w:val="28"/>
        </w:rPr>
        <w:t xml:space="preserve">представляющий собой </w:t>
      </w:r>
      <w:r w:rsidR="003B16C3" w:rsidRPr="00FB4D51">
        <w:rPr>
          <w:color w:val="1F3331"/>
          <w:sz w:val="28"/>
          <w:szCs w:val="28"/>
        </w:rPr>
        <w:t xml:space="preserve">порошок белого цвета без </w:t>
      </w:r>
      <w:r w:rsidR="003B16C3">
        <w:rPr>
          <w:color w:val="1F3331"/>
          <w:sz w:val="28"/>
          <w:szCs w:val="28"/>
        </w:rPr>
        <w:t>запаха.</w:t>
      </w:r>
    </w:p>
    <w:p w:rsidR="00665A97" w:rsidRDefault="003F61A2" w:rsidP="00FB4D51">
      <w:pPr>
        <w:pStyle w:val="aa"/>
        <w:spacing w:after="0" w:line="360" w:lineRule="auto"/>
        <w:ind w:left="0" w:firstLine="709"/>
        <w:jc w:val="both"/>
        <w:rPr>
          <w:color w:val="1F3331"/>
          <w:sz w:val="28"/>
          <w:szCs w:val="28"/>
        </w:rPr>
      </w:pPr>
      <w:r>
        <w:rPr>
          <w:sz w:val="28"/>
          <w:szCs w:val="28"/>
        </w:rPr>
        <w:t>П</w:t>
      </w:r>
      <w:r w:rsidR="00D9794A" w:rsidRPr="00A94731">
        <w:rPr>
          <w:sz w:val="28"/>
          <w:szCs w:val="28"/>
        </w:rPr>
        <w:t>оливинилхлорид</w:t>
      </w:r>
      <w:r w:rsidR="003B16C3">
        <w:rPr>
          <w:sz w:val="28"/>
          <w:szCs w:val="28"/>
        </w:rPr>
        <w:t xml:space="preserve">, полученный одним из </w:t>
      </w:r>
      <w:r>
        <w:rPr>
          <w:sz w:val="28"/>
          <w:szCs w:val="28"/>
        </w:rPr>
        <w:t xml:space="preserve">указанных </w:t>
      </w:r>
      <w:r w:rsidR="003B16C3">
        <w:rPr>
          <w:sz w:val="28"/>
          <w:szCs w:val="28"/>
        </w:rPr>
        <w:t xml:space="preserve">методов, является </w:t>
      </w:r>
      <w:r w:rsidR="00D9794A" w:rsidRPr="00A94731">
        <w:rPr>
          <w:sz w:val="28"/>
          <w:szCs w:val="28"/>
        </w:rPr>
        <w:t>материал</w:t>
      </w:r>
      <w:r w:rsidR="003B16C3">
        <w:rPr>
          <w:sz w:val="28"/>
          <w:szCs w:val="28"/>
        </w:rPr>
        <w:t>ом</w:t>
      </w:r>
      <w:r w:rsidR="00D9794A" w:rsidRPr="00A94731">
        <w:rPr>
          <w:sz w:val="28"/>
          <w:szCs w:val="28"/>
        </w:rPr>
        <w:t xml:space="preserve">, </w:t>
      </w:r>
      <w:r w:rsidR="00D9794A">
        <w:rPr>
          <w:sz w:val="28"/>
          <w:szCs w:val="28"/>
        </w:rPr>
        <w:t>переработка которого затруднена из-за термической нестабильности и высокой вязкости расплава</w:t>
      </w:r>
      <w:r w:rsidR="003B16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поэтому </w:t>
      </w:r>
      <w:r w:rsidR="003B16C3">
        <w:rPr>
          <w:sz w:val="28"/>
          <w:szCs w:val="28"/>
        </w:rPr>
        <w:t xml:space="preserve">на его основе, </w:t>
      </w:r>
      <w:r w:rsidR="003B16C3">
        <w:rPr>
          <w:color w:val="1F3331"/>
          <w:sz w:val="28"/>
          <w:szCs w:val="28"/>
        </w:rPr>
        <w:t xml:space="preserve">используя необходимые добавки, </w:t>
      </w:r>
      <w:r w:rsidR="003B16C3">
        <w:rPr>
          <w:sz w:val="28"/>
          <w:szCs w:val="28"/>
        </w:rPr>
        <w:t>вырабаты</w:t>
      </w:r>
      <w:r w:rsidR="00D9794A" w:rsidRPr="00A94731">
        <w:rPr>
          <w:color w:val="000000" w:themeColor="text1"/>
          <w:sz w:val="28"/>
          <w:szCs w:val="28"/>
        </w:rPr>
        <w:t>ва</w:t>
      </w:r>
      <w:r w:rsidR="00D9794A">
        <w:rPr>
          <w:color w:val="000000" w:themeColor="text1"/>
          <w:sz w:val="28"/>
          <w:szCs w:val="28"/>
        </w:rPr>
        <w:t xml:space="preserve">ют </w:t>
      </w:r>
      <w:proofErr w:type="gramStart"/>
      <w:r w:rsidR="00D9794A">
        <w:rPr>
          <w:color w:val="000000" w:themeColor="text1"/>
          <w:sz w:val="28"/>
          <w:szCs w:val="28"/>
        </w:rPr>
        <w:t>п</w:t>
      </w:r>
      <w:r w:rsidR="00D9794A" w:rsidRPr="00A94731">
        <w:rPr>
          <w:color w:val="000000" w:themeColor="text1"/>
          <w:sz w:val="28"/>
          <w:szCs w:val="28"/>
        </w:rPr>
        <w:t>оливинилхлорид</w:t>
      </w:r>
      <w:proofErr w:type="gramEnd"/>
      <w:r w:rsidR="00D9794A" w:rsidRPr="00A94731">
        <w:rPr>
          <w:color w:val="000000" w:themeColor="text1"/>
          <w:sz w:val="28"/>
          <w:szCs w:val="28"/>
        </w:rPr>
        <w:t xml:space="preserve"> пластифицированн</w:t>
      </w:r>
      <w:r w:rsidR="00D9794A">
        <w:rPr>
          <w:color w:val="000000" w:themeColor="text1"/>
          <w:sz w:val="28"/>
          <w:szCs w:val="28"/>
        </w:rPr>
        <w:t>ый</w:t>
      </w:r>
      <w:r w:rsidR="00D9794A" w:rsidRPr="00A94731">
        <w:rPr>
          <w:color w:val="000000" w:themeColor="text1"/>
          <w:sz w:val="28"/>
          <w:szCs w:val="28"/>
        </w:rPr>
        <w:t xml:space="preserve"> и </w:t>
      </w:r>
      <w:r w:rsidR="00AD1C90">
        <w:rPr>
          <w:color w:val="000000" w:themeColor="text1"/>
          <w:sz w:val="28"/>
          <w:szCs w:val="28"/>
        </w:rPr>
        <w:t xml:space="preserve">поливинилхлорид </w:t>
      </w:r>
      <w:proofErr w:type="spellStart"/>
      <w:r w:rsidR="00D9794A">
        <w:rPr>
          <w:color w:val="000000" w:themeColor="text1"/>
          <w:sz w:val="28"/>
          <w:szCs w:val="28"/>
        </w:rPr>
        <w:t>не</w:t>
      </w:r>
      <w:r w:rsidR="00D9794A" w:rsidRPr="00A94731">
        <w:rPr>
          <w:color w:val="1F3331"/>
          <w:sz w:val="28"/>
          <w:szCs w:val="28"/>
        </w:rPr>
        <w:t>пластифицированн</w:t>
      </w:r>
      <w:r w:rsidR="00D9794A">
        <w:rPr>
          <w:color w:val="1F3331"/>
          <w:sz w:val="28"/>
          <w:szCs w:val="28"/>
        </w:rPr>
        <w:t>ый</w:t>
      </w:r>
      <w:proofErr w:type="spellEnd"/>
      <w:r w:rsidR="003B16C3">
        <w:rPr>
          <w:color w:val="1F3331"/>
          <w:sz w:val="28"/>
          <w:szCs w:val="28"/>
        </w:rPr>
        <w:t xml:space="preserve">. </w:t>
      </w:r>
    </w:p>
    <w:p w:rsidR="005B3C88" w:rsidRPr="00E647C8" w:rsidRDefault="005B3C88" w:rsidP="005B3C88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647C8">
        <w:rPr>
          <w:color w:val="1F3331"/>
          <w:sz w:val="28"/>
          <w:szCs w:val="28"/>
        </w:rPr>
        <w:t>Непластифицированный</w:t>
      </w:r>
      <w:proofErr w:type="spellEnd"/>
      <w:r w:rsidRPr="00E647C8">
        <w:rPr>
          <w:color w:val="1F3331"/>
          <w:sz w:val="28"/>
          <w:szCs w:val="28"/>
        </w:rPr>
        <w:t xml:space="preserve"> п</w:t>
      </w:r>
      <w:r w:rsidRPr="00E647C8">
        <w:rPr>
          <w:color w:val="000000" w:themeColor="text1"/>
          <w:sz w:val="28"/>
          <w:szCs w:val="28"/>
        </w:rPr>
        <w:t>оливинилхлорид содержит стабилизаторы, позволяющие предотвратить термическую деструкцию, может содержать антистатическую добавку, благодаря которой исключается слипание за счет накопления статического электричества.</w:t>
      </w:r>
    </w:p>
    <w:p w:rsidR="005B3C88" w:rsidRDefault="005B3C88" w:rsidP="005B3C88">
      <w:pPr>
        <w:pStyle w:val="a9"/>
        <w:spacing w:before="0" w:beforeAutospacing="0" w:after="0" w:afterAutospacing="0" w:line="360" w:lineRule="auto"/>
        <w:ind w:firstLine="709"/>
        <w:jc w:val="both"/>
        <w:rPr>
          <w:color w:val="1F3331"/>
          <w:sz w:val="28"/>
          <w:szCs w:val="28"/>
        </w:rPr>
      </w:pPr>
      <w:r w:rsidRPr="00E647C8">
        <w:rPr>
          <w:color w:val="000000" w:themeColor="text1"/>
          <w:sz w:val="28"/>
          <w:szCs w:val="28"/>
        </w:rPr>
        <w:t xml:space="preserve">Свойства </w:t>
      </w:r>
      <w:r w:rsidRPr="00E647C8">
        <w:rPr>
          <w:color w:val="1F3331"/>
          <w:sz w:val="28"/>
          <w:szCs w:val="28"/>
        </w:rPr>
        <w:t>пластифицированного п</w:t>
      </w:r>
      <w:r w:rsidRPr="00E647C8">
        <w:rPr>
          <w:color w:val="000000" w:themeColor="text1"/>
          <w:sz w:val="28"/>
          <w:szCs w:val="28"/>
        </w:rPr>
        <w:t>оливинилхлорида зависят от количества добавляемого пластификатора</w:t>
      </w:r>
      <w:r w:rsidR="003F61A2">
        <w:rPr>
          <w:color w:val="000000" w:themeColor="text1"/>
          <w:sz w:val="28"/>
          <w:szCs w:val="28"/>
        </w:rPr>
        <w:t>. У</w:t>
      </w:r>
      <w:r w:rsidRPr="00E647C8">
        <w:rPr>
          <w:color w:val="000000" w:themeColor="text1"/>
          <w:sz w:val="28"/>
          <w:szCs w:val="28"/>
        </w:rPr>
        <w:t xml:space="preserve">величение содержания </w:t>
      </w:r>
      <w:r w:rsidR="003F61A2">
        <w:rPr>
          <w:color w:val="000000" w:themeColor="text1"/>
          <w:sz w:val="28"/>
          <w:szCs w:val="28"/>
        </w:rPr>
        <w:t xml:space="preserve">пластификатора </w:t>
      </w:r>
      <w:r w:rsidRPr="00E647C8">
        <w:rPr>
          <w:color w:val="000000" w:themeColor="text1"/>
          <w:sz w:val="28"/>
          <w:szCs w:val="28"/>
        </w:rPr>
        <w:t xml:space="preserve">приводит к </w:t>
      </w:r>
      <w:r w:rsidR="003F61A2">
        <w:rPr>
          <w:color w:val="000000" w:themeColor="text1"/>
          <w:sz w:val="28"/>
          <w:szCs w:val="28"/>
        </w:rPr>
        <w:t xml:space="preserve">повышению </w:t>
      </w:r>
      <w:r w:rsidRPr="00E647C8">
        <w:rPr>
          <w:color w:val="000000" w:themeColor="text1"/>
          <w:sz w:val="28"/>
          <w:szCs w:val="28"/>
        </w:rPr>
        <w:t>прозрачности и мягкости упаковочного материала, что в свою очередь улучшает свойства материала при низких температурах.</w:t>
      </w:r>
    </w:p>
    <w:p w:rsidR="00907C5C" w:rsidRDefault="00907C5C" w:rsidP="00907C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4D51">
        <w:rPr>
          <w:sz w:val="28"/>
          <w:szCs w:val="28"/>
        </w:rPr>
        <w:t xml:space="preserve">оливинилхлорид характеризуется очень широким молекулярно-массовым распределением </w:t>
      </w:r>
      <w:r w:rsidRPr="00CD1548">
        <w:rPr>
          <w:sz w:val="28"/>
          <w:szCs w:val="28"/>
        </w:rPr>
        <w:t>(</w:t>
      </w:r>
      <w:proofErr w:type="spellStart"/>
      <w:r w:rsidRPr="00CD1548">
        <w:rPr>
          <w:sz w:val="28"/>
          <w:szCs w:val="28"/>
        </w:rPr>
        <w:t>полидисперсностью</w:t>
      </w:r>
      <w:proofErr w:type="spellEnd"/>
      <w:r w:rsidRPr="00CD1548">
        <w:rPr>
          <w:sz w:val="28"/>
          <w:szCs w:val="28"/>
        </w:rPr>
        <w:t>).</w:t>
      </w:r>
      <w:r w:rsidRPr="00FB4D51">
        <w:rPr>
          <w:sz w:val="28"/>
          <w:szCs w:val="28"/>
        </w:rPr>
        <w:t xml:space="preserve"> Степень полимеризации для различных фракций полимера одной и той же марки может изменяться в несколько десятков раз (от 100 до 2500).</w:t>
      </w:r>
    </w:p>
    <w:p w:rsidR="003F61A2" w:rsidRDefault="00AD1C90" w:rsidP="003F61A2">
      <w:pPr>
        <w:pStyle w:val="aa"/>
        <w:spacing w:after="0" w:line="360" w:lineRule="auto"/>
        <w:ind w:left="0" w:firstLine="709"/>
        <w:jc w:val="both"/>
        <w:rPr>
          <w:color w:val="1F3331"/>
          <w:sz w:val="28"/>
          <w:szCs w:val="28"/>
        </w:rPr>
      </w:pPr>
      <w:r>
        <w:rPr>
          <w:sz w:val="28"/>
          <w:szCs w:val="28"/>
        </w:rPr>
        <w:t>П</w:t>
      </w:r>
      <w:r w:rsidRPr="00FB4D51">
        <w:rPr>
          <w:sz w:val="28"/>
          <w:szCs w:val="28"/>
        </w:rPr>
        <w:t>оливинилхлорид</w:t>
      </w:r>
      <w:r>
        <w:rPr>
          <w:sz w:val="28"/>
          <w:szCs w:val="28"/>
        </w:rPr>
        <w:t xml:space="preserve"> является химически стабильным, нетоксичным, безопасным, физиологически безвредным материалом, име</w:t>
      </w:r>
      <w:r w:rsidR="00247E1B">
        <w:rPr>
          <w:sz w:val="28"/>
          <w:szCs w:val="28"/>
        </w:rPr>
        <w:t xml:space="preserve">ющим </w:t>
      </w:r>
      <w:r>
        <w:rPr>
          <w:sz w:val="28"/>
          <w:szCs w:val="28"/>
        </w:rPr>
        <w:t xml:space="preserve">высокую </w:t>
      </w:r>
      <w:proofErr w:type="spellStart"/>
      <w:r>
        <w:rPr>
          <w:sz w:val="28"/>
          <w:szCs w:val="28"/>
        </w:rPr>
        <w:t>биосовместимость</w:t>
      </w:r>
      <w:proofErr w:type="spellEnd"/>
      <w:r>
        <w:rPr>
          <w:sz w:val="28"/>
          <w:szCs w:val="28"/>
        </w:rPr>
        <w:t xml:space="preserve"> с кровью и тканями человека</w:t>
      </w:r>
      <w:r w:rsidR="00D47DED">
        <w:rPr>
          <w:sz w:val="28"/>
          <w:szCs w:val="28"/>
        </w:rPr>
        <w:t xml:space="preserve"> и </w:t>
      </w:r>
      <w:r>
        <w:rPr>
          <w:sz w:val="28"/>
          <w:szCs w:val="28"/>
        </w:rPr>
        <w:t>совместим</w:t>
      </w:r>
      <w:r w:rsidR="00D47DED">
        <w:rPr>
          <w:sz w:val="28"/>
          <w:szCs w:val="28"/>
        </w:rPr>
        <w:t>ость</w:t>
      </w:r>
      <w:r>
        <w:rPr>
          <w:sz w:val="28"/>
          <w:szCs w:val="28"/>
        </w:rPr>
        <w:t xml:space="preserve"> почти со всеми </w:t>
      </w:r>
      <w:r w:rsidR="00247E1B">
        <w:rPr>
          <w:sz w:val="28"/>
          <w:szCs w:val="28"/>
        </w:rPr>
        <w:t>лекарственными средствами.</w:t>
      </w:r>
      <w:r w:rsidR="003F61A2">
        <w:rPr>
          <w:sz w:val="28"/>
          <w:szCs w:val="28"/>
        </w:rPr>
        <w:t xml:space="preserve"> Материал выдерживает различные методы </w:t>
      </w:r>
      <w:r w:rsidR="003F61A2" w:rsidRPr="003F61A2">
        <w:rPr>
          <w:sz w:val="28"/>
          <w:szCs w:val="28"/>
        </w:rPr>
        <w:t>стерилизации.</w:t>
      </w:r>
      <w:r w:rsidR="003F61A2" w:rsidRPr="003F61A2">
        <w:rPr>
          <w:color w:val="000000" w:themeColor="text1"/>
          <w:sz w:val="28"/>
          <w:szCs w:val="28"/>
        </w:rPr>
        <w:t xml:space="preserve"> Для герметизации упаковки </w:t>
      </w:r>
      <w:r w:rsidR="003F61A2" w:rsidRPr="003F61A2">
        <w:rPr>
          <w:color w:val="1F3331"/>
          <w:sz w:val="28"/>
          <w:szCs w:val="28"/>
        </w:rPr>
        <w:t>можно использовать высокочастотную сварку.</w:t>
      </w:r>
    </w:p>
    <w:p w:rsidR="0053397E" w:rsidRDefault="00BD0A94" w:rsidP="00F207A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фармацевтическо</w:t>
      </w:r>
      <w:r w:rsidR="003F61A2">
        <w:rPr>
          <w:sz w:val="28"/>
          <w:szCs w:val="28"/>
        </w:rPr>
        <w:t>й практике</w:t>
      </w:r>
      <w:r>
        <w:rPr>
          <w:sz w:val="28"/>
          <w:szCs w:val="28"/>
        </w:rPr>
        <w:t xml:space="preserve"> поливинилхлорид и</w:t>
      </w:r>
      <w:r w:rsidR="00432E8C">
        <w:rPr>
          <w:sz w:val="28"/>
          <w:szCs w:val="28"/>
        </w:rPr>
        <w:t>спользу</w:t>
      </w:r>
      <w:r>
        <w:rPr>
          <w:sz w:val="28"/>
          <w:szCs w:val="28"/>
        </w:rPr>
        <w:t>ют</w:t>
      </w:r>
      <w:r w:rsidR="00432E8C">
        <w:rPr>
          <w:sz w:val="28"/>
          <w:szCs w:val="28"/>
        </w:rPr>
        <w:t xml:space="preserve"> для п</w:t>
      </w:r>
      <w:r>
        <w:rPr>
          <w:sz w:val="28"/>
          <w:szCs w:val="28"/>
        </w:rPr>
        <w:t xml:space="preserve">олучения упаковки </w:t>
      </w:r>
      <w:r w:rsidR="00432E8C">
        <w:rPr>
          <w:sz w:val="28"/>
          <w:szCs w:val="28"/>
        </w:rPr>
        <w:t xml:space="preserve">различных видов и типов, укупорочных средств и других компонентов упаковки. </w:t>
      </w:r>
      <w:r>
        <w:rPr>
          <w:sz w:val="28"/>
          <w:szCs w:val="28"/>
        </w:rPr>
        <w:t xml:space="preserve">В зависимости от вида, марки, сорта </w:t>
      </w:r>
      <w:r>
        <w:rPr>
          <w:sz w:val="28"/>
          <w:szCs w:val="28"/>
        </w:rPr>
        <w:lastRenderedPageBreak/>
        <w:t>используемого поливинилхлорида, получают упаковочный материал, обеспечивающий необходимые качества</w:t>
      </w:r>
      <w:r w:rsidR="003F61A2">
        <w:rPr>
          <w:sz w:val="28"/>
          <w:szCs w:val="28"/>
        </w:rPr>
        <w:t>.</w:t>
      </w:r>
      <w:r>
        <w:rPr>
          <w:sz w:val="28"/>
          <w:szCs w:val="28"/>
        </w:rPr>
        <w:t xml:space="preserve"> Например, </w:t>
      </w:r>
      <w:r w:rsidRPr="00D9794A">
        <w:rPr>
          <w:sz w:val="28"/>
          <w:szCs w:val="28"/>
        </w:rPr>
        <w:t xml:space="preserve">в зависимости от </w:t>
      </w:r>
      <w:r w:rsidR="0053397E">
        <w:rPr>
          <w:sz w:val="28"/>
          <w:szCs w:val="28"/>
        </w:rPr>
        <w:t>количества</w:t>
      </w:r>
      <w:r w:rsidRPr="00D9794A">
        <w:rPr>
          <w:sz w:val="28"/>
          <w:szCs w:val="28"/>
        </w:rPr>
        <w:t xml:space="preserve"> добавленного пластификатора, </w:t>
      </w:r>
      <w:r w:rsidR="003F61A2">
        <w:rPr>
          <w:sz w:val="28"/>
          <w:szCs w:val="28"/>
        </w:rPr>
        <w:t xml:space="preserve">содержание которого может достигать до 30 % от </w:t>
      </w:r>
      <w:r w:rsidRPr="00D9794A">
        <w:rPr>
          <w:sz w:val="28"/>
          <w:szCs w:val="28"/>
        </w:rPr>
        <w:t>массы</w:t>
      </w:r>
      <w:r w:rsidR="007E521E">
        <w:rPr>
          <w:sz w:val="28"/>
          <w:szCs w:val="28"/>
        </w:rPr>
        <w:t xml:space="preserve"> пластифицированного поливинилхлорида</w:t>
      </w:r>
      <w:r>
        <w:rPr>
          <w:sz w:val="28"/>
          <w:szCs w:val="28"/>
        </w:rPr>
        <w:t xml:space="preserve">, </w:t>
      </w:r>
      <w:r w:rsidR="007E521E">
        <w:rPr>
          <w:sz w:val="28"/>
          <w:szCs w:val="28"/>
        </w:rPr>
        <w:t>с</w:t>
      </w:r>
      <w:r w:rsidR="00E647C8" w:rsidRPr="00D9794A">
        <w:rPr>
          <w:sz w:val="28"/>
          <w:szCs w:val="28"/>
        </w:rPr>
        <w:t xml:space="preserve">войства </w:t>
      </w:r>
      <w:r w:rsidR="001D194E" w:rsidRPr="00D9794A">
        <w:rPr>
          <w:sz w:val="28"/>
          <w:szCs w:val="28"/>
        </w:rPr>
        <w:t>производимого</w:t>
      </w:r>
      <w:r w:rsidR="00E647C8" w:rsidRPr="00D9794A">
        <w:rPr>
          <w:sz w:val="28"/>
          <w:szCs w:val="28"/>
        </w:rPr>
        <w:t xml:space="preserve"> </w:t>
      </w:r>
      <w:r w:rsidR="00432E8C">
        <w:rPr>
          <w:sz w:val="28"/>
          <w:szCs w:val="28"/>
        </w:rPr>
        <w:t>компонента</w:t>
      </w:r>
      <w:r w:rsidR="00E647C8" w:rsidRPr="00D9794A">
        <w:rPr>
          <w:sz w:val="28"/>
          <w:szCs w:val="28"/>
        </w:rPr>
        <w:t xml:space="preserve"> упаковки варьируют от жесткого до очень гибкого</w:t>
      </w:r>
      <w:r w:rsidR="007E521E">
        <w:rPr>
          <w:sz w:val="28"/>
          <w:szCs w:val="28"/>
        </w:rPr>
        <w:t>; у</w:t>
      </w:r>
      <w:r w:rsidR="00E647C8" w:rsidRPr="00E647C8">
        <w:rPr>
          <w:sz w:val="28"/>
          <w:szCs w:val="28"/>
        </w:rPr>
        <w:t xml:space="preserve">дарная прочность </w:t>
      </w:r>
      <w:r w:rsidR="0053397E">
        <w:rPr>
          <w:sz w:val="28"/>
          <w:szCs w:val="28"/>
        </w:rPr>
        <w:t xml:space="preserve">материала </w:t>
      </w:r>
      <w:r w:rsidR="00E647C8" w:rsidRPr="00E647C8">
        <w:rPr>
          <w:sz w:val="28"/>
          <w:szCs w:val="28"/>
        </w:rPr>
        <w:t>повышается при сме</w:t>
      </w:r>
      <w:r w:rsidR="00E647C8">
        <w:rPr>
          <w:sz w:val="28"/>
          <w:szCs w:val="28"/>
        </w:rPr>
        <w:t>шивании</w:t>
      </w:r>
      <w:r w:rsidR="00E647C8" w:rsidRPr="00E647C8">
        <w:rPr>
          <w:sz w:val="28"/>
          <w:szCs w:val="28"/>
        </w:rPr>
        <w:t xml:space="preserve"> </w:t>
      </w:r>
      <w:r w:rsidR="00E647C8">
        <w:rPr>
          <w:sz w:val="28"/>
          <w:szCs w:val="28"/>
        </w:rPr>
        <w:t xml:space="preserve">поливинилхлорида </w:t>
      </w:r>
      <w:r w:rsidR="00E647C8" w:rsidRPr="00E647C8">
        <w:rPr>
          <w:sz w:val="28"/>
          <w:szCs w:val="28"/>
        </w:rPr>
        <w:t xml:space="preserve">с хлорированным полиэтиленом, хлорированным или </w:t>
      </w:r>
      <w:proofErr w:type="spellStart"/>
      <w:r w:rsidR="00E647C8" w:rsidRPr="00E647C8">
        <w:rPr>
          <w:sz w:val="28"/>
          <w:szCs w:val="28"/>
        </w:rPr>
        <w:t>сульфохлорированным</w:t>
      </w:r>
      <w:proofErr w:type="spellEnd"/>
      <w:r w:rsidR="00E647C8" w:rsidRPr="00E647C8">
        <w:rPr>
          <w:sz w:val="28"/>
          <w:szCs w:val="28"/>
        </w:rPr>
        <w:t xml:space="preserve"> бутилкаучуком</w:t>
      </w:r>
      <w:r w:rsidR="0053397E">
        <w:rPr>
          <w:sz w:val="28"/>
          <w:szCs w:val="28"/>
        </w:rPr>
        <w:t xml:space="preserve"> или с </w:t>
      </w:r>
      <w:r w:rsidR="00E647C8" w:rsidRPr="00E647C8">
        <w:rPr>
          <w:sz w:val="28"/>
          <w:szCs w:val="28"/>
        </w:rPr>
        <w:t xml:space="preserve">сополимерами </w:t>
      </w:r>
      <w:r w:rsidR="00791C81">
        <w:rPr>
          <w:sz w:val="28"/>
          <w:szCs w:val="28"/>
        </w:rPr>
        <w:t>и т.д.</w:t>
      </w:r>
    </w:p>
    <w:p w:rsidR="007E521E" w:rsidRPr="007E521E" w:rsidRDefault="003F61A2" w:rsidP="007E521E">
      <w:pPr>
        <w:pStyle w:val="p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7E521E" w:rsidRPr="007E521E">
        <w:rPr>
          <w:color w:val="000000"/>
          <w:sz w:val="28"/>
          <w:szCs w:val="28"/>
        </w:rPr>
        <w:t>атериал</w:t>
      </w:r>
      <w:r>
        <w:rPr>
          <w:color w:val="000000"/>
          <w:sz w:val="28"/>
          <w:szCs w:val="28"/>
        </w:rPr>
        <w:t>ы</w:t>
      </w:r>
      <w:r w:rsidR="007E521E" w:rsidRPr="007E521E">
        <w:rPr>
          <w:color w:val="000000"/>
          <w:sz w:val="28"/>
          <w:szCs w:val="28"/>
        </w:rPr>
        <w:t xml:space="preserve"> на основе </w:t>
      </w:r>
      <w:proofErr w:type="spellStart"/>
      <w:r w:rsidR="007E521E" w:rsidRPr="007E521E">
        <w:rPr>
          <w:color w:val="000000"/>
          <w:sz w:val="28"/>
          <w:szCs w:val="28"/>
        </w:rPr>
        <w:t>непластифицированного</w:t>
      </w:r>
      <w:proofErr w:type="spellEnd"/>
      <w:r w:rsidR="007E521E" w:rsidRPr="007E521E">
        <w:rPr>
          <w:color w:val="000000"/>
          <w:sz w:val="28"/>
          <w:szCs w:val="28"/>
        </w:rPr>
        <w:t xml:space="preserve"> </w:t>
      </w:r>
      <w:r w:rsidR="007E521E">
        <w:rPr>
          <w:color w:val="000000"/>
          <w:sz w:val="28"/>
          <w:szCs w:val="28"/>
        </w:rPr>
        <w:t>поливинилхлорида</w:t>
      </w:r>
      <w:r w:rsidR="007E521E" w:rsidRPr="007E521E">
        <w:rPr>
          <w:color w:val="000000"/>
          <w:sz w:val="28"/>
          <w:szCs w:val="28"/>
        </w:rPr>
        <w:t>, состоя</w:t>
      </w:r>
      <w:r>
        <w:rPr>
          <w:color w:val="000000"/>
          <w:sz w:val="28"/>
          <w:szCs w:val="28"/>
        </w:rPr>
        <w:t xml:space="preserve">щие </w:t>
      </w:r>
      <w:r w:rsidR="007E521E" w:rsidRPr="007E521E">
        <w:rPr>
          <w:color w:val="000000"/>
          <w:sz w:val="28"/>
          <w:szCs w:val="28"/>
        </w:rPr>
        <w:t xml:space="preserve">из одного или более </w:t>
      </w:r>
      <w:r w:rsidR="007E521E">
        <w:rPr>
          <w:color w:val="000000"/>
          <w:sz w:val="28"/>
          <w:szCs w:val="28"/>
        </w:rPr>
        <w:t>марок поливинилхлорида и</w:t>
      </w:r>
      <w:r w:rsidR="005B02BB">
        <w:rPr>
          <w:color w:val="000000"/>
          <w:sz w:val="28"/>
          <w:szCs w:val="28"/>
        </w:rPr>
        <w:t xml:space="preserve"> </w:t>
      </w:r>
      <w:r w:rsidR="007E521E" w:rsidRPr="007E521E">
        <w:rPr>
          <w:color w:val="000000"/>
          <w:sz w:val="28"/>
          <w:szCs w:val="28"/>
        </w:rPr>
        <w:t>поливинилацетата</w:t>
      </w:r>
      <w:r>
        <w:rPr>
          <w:color w:val="000000"/>
          <w:sz w:val="28"/>
          <w:szCs w:val="28"/>
        </w:rPr>
        <w:t>, используют для</w:t>
      </w:r>
      <w:r w:rsidR="005B02BB">
        <w:rPr>
          <w:color w:val="000000"/>
          <w:sz w:val="28"/>
          <w:szCs w:val="28"/>
        </w:rPr>
        <w:t xml:space="preserve"> </w:t>
      </w:r>
      <w:r w:rsidR="007E521E" w:rsidRPr="007E521E">
        <w:rPr>
          <w:color w:val="000000"/>
          <w:sz w:val="28"/>
          <w:szCs w:val="28"/>
        </w:rPr>
        <w:t>изгот</w:t>
      </w:r>
      <w:r w:rsidR="005B02BB">
        <w:rPr>
          <w:color w:val="000000"/>
          <w:sz w:val="28"/>
          <w:szCs w:val="28"/>
        </w:rPr>
        <w:t>о</w:t>
      </w:r>
      <w:r w:rsidR="007E521E" w:rsidRPr="007E521E">
        <w:rPr>
          <w:color w:val="000000"/>
          <w:sz w:val="28"/>
          <w:szCs w:val="28"/>
        </w:rPr>
        <w:t>вл</w:t>
      </w:r>
      <w:r w:rsidR="005B02BB">
        <w:rPr>
          <w:color w:val="000000"/>
          <w:sz w:val="28"/>
          <w:szCs w:val="28"/>
        </w:rPr>
        <w:t>ен</w:t>
      </w:r>
      <w:r>
        <w:rPr>
          <w:color w:val="000000"/>
          <w:sz w:val="28"/>
          <w:szCs w:val="28"/>
        </w:rPr>
        <w:t>ия</w:t>
      </w:r>
      <w:r w:rsidR="005B02BB">
        <w:rPr>
          <w:color w:val="000000"/>
          <w:sz w:val="28"/>
          <w:szCs w:val="28"/>
        </w:rPr>
        <w:t xml:space="preserve"> упаковк</w:t>
      </w:r>
      <w:r>
        <w:rPr>
          <w:color w:val="000000"/>
          <w:sz w:val="28"/>
          <w:szCs w:val="28"/>
        </w:rPr>
        <w:t>и</w:t>
      </w:r>
      <w:r w:rsidR="007E521E" w:rsidRPr="007E521E">
        <w:rPr>
          <w:color w:val="000000"/>
          <w:sz w:val="28"/>
          <w:szCs w:val="28"/>
        </w:rPr>
        <w:t xml:space="preserve"> для </w:t>
      </w:r>
      <w:r w:rsidR="005B02BB">
        <w:rPr>
          <w:color w:val="000000"/>
          <w:sz w:val="28"/>
          <w:szCs w:val="28"/>
        </w:rPr>
        <w:t>лекарственных препаратов</w:t>
      </w:r>
      <w:r w:rsidR="0053397E">
        <w:rPr>
          <w:color w:val="000000"/>
          <w:sz w:val="28"/>
          <w:szCs w:val="28"/>
        </w:rPr>
        <w:t xml:space="preserve">, выпускаемых </w:t>
      </w:r>
      <w:r w:rsidR="005B02BB">
        <w:rPr>
          <w:color w:val="000000"/>
          <w:sz w:val="28"/>
          <w:szCs w:val="28"/>
        </w:rPr>
        <w:t xml:space="preserve">в виде </w:t>
      </w:r>
      <w:proofErr w:type="spellStart"/>
      <w:r w:rsidR="007E521E" w:rsidRPr="007E521E">
        <w:rPr>
          <w:color w:val="000000"/>
          <w:sz w:val="28"/>
          <w:szCs w:val="28"/>
        </w:rPr>
        <w:t>непарентеральных</w:t>
      </w:r>
      <w:proofErr w:type="spellEnd"/>
      <w:r w:rsidR="007E521E" w:rsidRPr="007E521E">
        <w:rPr>
          <w:color w:val="000000"/>
          <w:sz w:val="28"/>
          <w:szCs w:val="28"/>
        </w:rPr>
        <w:t xml:space="preserve"> водных растворов, твердых </w:t>
      </w:r>
      <w:r w:rsidR="005B02BB">
        <w:rPr>
          <w:color w:val="000000"/>
          <w:sz w:val="28"/>
          <w:szCs w:val="28"/>
        </w:rPr>
        <w:t xml:space="preserve">лекарственных </w:t>
      </w:r>
      <w:r w:rsidR="007E521E" w:rsidRPr="007E521E">
        <w:rPr>
          <w:color w:val="000000"/>
          <w:sz w:val="28"/>
          <w:szCs w:val="28"/>
        </w:rPr>
        <w:t xml:space="preserve">форм </w:t>
      </w:r>
      <w:r w:rsidR="005B02BB">
        <w:rPr>
          <w:color w:val="000000"/>
          <w:sz w:val="28"/>
          <w:szCs w:val="28"/>
        </w:rPr>
        <w:t>для приема внутрь</w:t>
      </w:r>
      <w:r w:rsidR="007E521E" w:rsidRPr="007E521E">
        <w:rPr>
          <w:color w:val="000000"/>
          <w:sz w:val="28"/>
          <w:szCs w:val="28"/>
        </w:rPr>
        <w:t>, суппозиториев</w:t>
      </w:r>
      <w:r w:rsidR="005B02BB">
        <w:rPr>
          <w:color w:val="000000"/>
          <w:sz w:val="28"/>
          <w:szCs w:val="28"/>
        </w:rPr>
        <w:t xml:space="preserve"> и т.д</w:t>
      </w:r>
      <w:r w:rsidR="007E521E" w:rsidRPr="007E521E">
        <w:rPr>
          <w:color w:val="000000"/>
          <w:sz w:val="28"/>
          <w:szCs w:val="28"/>
        </w:rPr>
        <w:t xml:space="preserve">. Такие </w:t>
      </w:r>
      <w:r w:rsidR="0053397E">
        <w:rPr>
          <w:color w:val="000000"/>
          <w:sz w:val="28"/>
          <w:szCs w:val="28"/>
        </w:rPr>
        <w:t xml:space="preserve">упаковочные </w:t>
      </w:r>
      <w:r w:rsidR="007E521E" w:rsidRPr="007E521E">
        <w:rPr>
          <w:color w:val="000000"/>
          <w:sz w:val="28"/>
          <w:szCs w:val="28"/>
        </w:rPr>
        <w:t xml:space="preserve">материалы </w:t>
      </w:r>
      <w:r w:rsidR="005B02BB">
        <w:rPr>
          <w:color w:val="000000"/>
          <w:sz w:val="28"/>
          <w:szCs w:val="28"/>
        </w:rPr>
        <w:t>м</w:t>
      </w:r>
      <w:r w:rsidR="007E521E" w:rsidRPr="007E521E">
        <w:rPr>
          <w:color w:val="000000"/>
          <w:sz w:val="28"/>
          <w:szCs w:val="28"/>
        </w:rPr>
        <w:t>огут содержать стабилизаторы, красители, пигменты</w:t>
      </w:r>
      <w:r w:rsidR="005B02BB">
        <w:rPr>
          <w:color w:val="000000"/>
          <w:sz w:val="28"/>
          <w:szCs w:val="28"/>
        </w:rPr>
        <w:t xml:space="preserve"> и т.д.</w:t>
      </w:r>
    </w:p>
    <w:p w:rsidR="007E521E" w:rsidRDefault="007E521E" w:rsidP="005B02BB">
      <w:pPr>
        <w:pStyle w:val="p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521E">
        <w:rPr>
          <w:color w:val="000000"/>
          <w:sz w:val="28"/>
          <w:szCs w:val="28"/>
        </w:rPr>
        <w:t>Полупрозрачные</w:t>
      </w:r>
      <w:r w:rsidR="0053397E">
        <w:rPr>
          <w:color w:val="000000"/>
          <w:sz w:val="28"/>
          <w:szCs w:val="28"/>
        </w:rPr>
        <w:t xml:space="preserve"> и прозрачные </w:t>
      </w:r>
      <w:r w:rsidRPr="007E521E">
        <w:rPr>
          <w:color w:val="000000"/>
          <w:sz w:val="28"/>
          <w:szCs w:val="28"/>
        </w:rPr>
        <w:t xml:space="preserve">материалы на основе пластифицированного </w:t>
      </w:r>
      <w:r w:rsidR="005B02BB">
        <w:rPr>
          <w:color w:val="000000"/>
          <w:sz w:val="28"/>
          <w:szCs w:val="28"/>
        </w:rPr>
        <w:t>поливинилхлорида</w:t>
      </w:r>
      <w:r w:rsidRPr="007E521E">
        <w:rPr>
          <w:color w:val="000000"/>
          <w:sz w:val="28"/>
          <w:szCs w:val="28"/>
        </w:rPr>
        <w:t>, содержащие не менее 55</w:t>
      </w:r>
      <w:r w:rsidR="0053397E">
        <w:rPr>
          <w:color w:val="000000"/>
          <w:sz w:val="28"/>
          <w:szCs w:val="28"/>
        </w:rPr>
        <w:t> </w:t>
      </w:r>
      <w:r w:rsidRPr="007E521E">
        <w:rPr>
          <w:color w:val="000000"/>
          <w:sz w:val="28"/>
          <w:szCs w:val="28"/>
        </w:rPr>
        <w:t xml:space="preserve">% </w:t>
      </w:r>
      <w:r w:rsidR="005B02BB">
        <w:rPr>
          <w:color w:val="000000"/>
          <w:sz w:val="28"/>
          <w:szCs w:val="28"/>
        </w:rPr>
        <w:t xml:space="preserve">поливинилхлорида </w:t>
      </w:r>
      <w:r w:rsidRPr="007E521E">
        <w:rPr>
          <w:color w:val="000000"/>
          <w:sz w:val="28"/>
          <w:szCs w:val="28"/>
        </w:rPr>
        <w:t xml:space="preserve">с добавками, применяют при </w:t>
      </w:r>
      <w:r w:rsidR="0053397E">
        <w:rPr>
          <w:color w:val="000000"/>
          <w:sz w:val="28"/>
          <w:szCs w:val="28"/>
        </w:rPr>
        <w:t xml:space="preserve">производстве </w:t>
      </w:r>
      <w:r w:rsidR="005B02BB">
        <w:rPr>
          <w:color w:val="000000"/>
          <w:sz w:val="28"/>
          <w:szCs w:val="28"/>
        </w:rPr>
        <w:t>упаковки</w:t>
      </w:r>
      <w:r w:rsidRPr="007E521E">
        <w:rPr>
          <w:color w:val="000000"/>
          <w:sz w:val="28"/>
          <w:szCs w:val="28"/>
        </w:rPr>
        <w:t xml:space="preserve"> для водных растворов, предназначенных для внутривенного введения</w:t>
      </w:r>
      <w:r w:rsidR="0053397E">
        <w:rPr>
          <w:color w:val="000000"/>
          <w:sz w:val="28"/>
          <w:szCs w:val="28"/>
        </w:rPr>
        <w:t>, упаковки для лекарственных средств из крови человека.</w:t>
      </w:r>
    </w:p>
    <w:p w:rsidR="0053397E" w:rsidRDefault="0053397E" w:rsidP="005339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упаковочным материалам на основе </w:t>
      </w:r>
      <w:r w:rsidR="002B3890">
        <w:rPr>
          <w:sz w:val="28"/>
          <w:szCs w:val="28"/>
        </w:rPr>
        <w:t xml:space="preserve">пластифицированного </w:t>
      </w:r>
      <w:r>
        <w:rPr>
          <w:sz w:val="28"/>
          <w:szCs w:val="28"/>
        </w:rPr>
        <w:t>поли</w:t>
      </w:r>
      <w:r w:rsidR="002B3890">
        <w:rPr>
          <w:sz w:val="28"/>
          <w:szCs w:val="28"/>
        </w:rPr>
        <w:t>винилхлорида</w:t>
      </w:r>
      <w:r>
        <w:rPr>
          <w:sz w:val="28"/>
          <w:szCs w:val="28"/>
        </w:rPr>
        <w:t>, предназначенны</w:t>
      </w:r>
      <w:r w:rsidR="002B3890">
        <w:rPr>
          <w:sz w:val="28"/>
          <w:szCs w:val="28"/>
        </w:rPr>
        <w:t>м</w:t>
      </w:r>
      <w:r>
        <w:rPr>
          <w:sz w:val="28"/>
          <w:szCs w:val="28"/>
        </w:rPr>
        <w:t xml:space="preserve"> для производства упаковки лекарственных </w:t>
      </w:r>
      <w:r w:rsidR="002B3890">
        <w:rPr>
          <w:sz w:val="28"/>
          <w:szCs w:val="28"/>
        </w:rPr>
        <w:t>средств из крови человека,</w:t>
      </w:r>
      <w:r>
        <w:rPr>
          <w:sz w:val="28"/>
          <w:szCs w:val="28"/>
        </w:rPr>
        <w:t xml:space="preserve"> должны соответствовать ОФС «Упаковочные материалы на основе поли</w:t>
      </w:r>
      <w:r w:rsidR="002B3890">
        <w:rPr>
          <w:sz w:val="28"/>
          <w:szCs w:val="28"/>
        </w:rPr>
        <w:t>винилхлорида</w:t>
      </w:r>
      <w:r>
        <w:rPr>
          <w:sz w:val="28"/>
          <w:szCs w:val="28"/>
        </w:rPr>
        <w:t xml:space="preserve"> для </w:t>
      </w:r>
      <w:r w:rsidR="002B3890">
        <w:rPr>
          <w:sz w:val="28"/>
          <w:szCs w:val="28"/>
        </w:rPr>
        <w:t>лекарственных средств из крови человека»</w:t>
      </w:r>
      <w:r>
        <w:rPr>
          <w:sz w:val="28"/>
          <w:szCs w:val="28"/>
        </w:rPr>
        <w:t xml:space="preserve">. </w:t>
      </w:r>
    </w:p>
    <w:p w:rsidR="0053397E" w:rsidRPr="00B371B9" w:rsidRDefault="002B3890" w:rsidP="005339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Упаковка, полученная с использованием поливинилхлорида, предназначенная для лекарственных средств из крови человека, должна соответствовать требованиям ОФС</w:t>
      </w:r>
      <w:r w:rsidR="00791C81">
        <w:rPr>
          <w:sz w:val="28"/>
          <w:szCs w:val="28"/>
        </w:rPr>
        <w:t> «</w:t>
      </w:r>
      <w:r>
        <w:rPr>
          <w:sz w:val="28"/>
          <w:szCs w:val="28"/>
        </w:rPr>
        <w:t>Упаковка стерильная из пол</w:t>
      </w:r>
      <w:r w:rsidR="006E315A">
        <w:rPr>
          <w:sz w:val="28"/>
          <w:szCs w:val="28"/>
        </w:rPr>
        <w:t>имерных материалов для крови</w:t>
      </w:r>
      <w:r w:rsidR="00791C81">
        <w:rPr>
          <w:sz w:val="28"/>
          <w:szCs w:val="28"/>
        </w:rPr>
        <w:t>»</w:t>
      </w:r>
      <w:r w:rsidR="006E3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предназначенная для </w:t>
      </w:r>
      <w:r w:rsidR="0053397E">
        <w:rPr>
          <w:sz w:val="28"/>
          <w:szCs w:val="28"/>
        </w:rPr>
        <w:t xml:space="preserve">водных растворов для </w:t>
      </w:r>
      <w:proofErr w:type="spellStart"/>
      <w:r w:rsidR="0053397E">
        <w:rPr>
          <w:sz w:val="28"/>
          <w:szCs w:val="28"/>
        </w:rPr>
        <w:t>инфузий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- </w:t>
      </w:r>
      <w:r w:rsidR="0053397E">
        <w:rPr>
          <w:sz w:val="28"/>
          <w:szCs w:val="28"/>
        </w:rPr>
        <w:t>соответствовать ОФС </w:t>
      </w:r>
      <w:r w:rsidR="00791C81">
        <w:rPr>
          <w:sz w:val="28"/>
          <w:szCs w:val="28"/>
        </w:rPr>
        <w:t>«</w:t>
      </w:r>
      <w:r w:rsidR="0053397E">
        <w:rPr>
          <w:sz w:val="28"/>
          <w:szCs w:val="28"/>
        </w:rPr>
        <w:t xml:space="preserve">Упаковка из полимерных материалов для водных растворов для </w:t>
      </w:r>
      <w:proofErr w:type="spellStart"/>
      <w:r w:rsidR="0053397E">
        <w:rPr>
          <w:sz w:val="28"/>
          <w:szCs w:val="28"/>
        </w:rPr>
        <w:t>инфузий</w:t>
      </w:r>
      <w:proofErr w:type="spellEnd"/>
      <w:r w:rsidR="00791C81">
        <w:rPr>
          <w:sz w:val="28"/>
          <w:szCs w:val="28"/>
        </w:rPr>
        <w:t>»</w:t>
      </w:r>
      <w:r w:rsidR="0053397E">
        <w:rPr>
          <w:sz w:val="28"/>
          <w:szCs w:val="28"/>
        </w:rPr>
        <w:t>.</w:t>
      </w:r>
    </w:p>
    <w:p w:rsidR="00DE129B" w:rsidRPr="0086107B" w:rsidRDefault="00060349" w:rsidP="0086107B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6107B">
        <w:rPr>
          <w:i/>
          <w:sz w:val="28"/>
          <w:szCs w:val="28"/>
        </w:rPr>
        <w:t>Полиэтилентерефталат</w:t>
      </w:r>
      <w:r w:rsidR="00155ECD" w:rsidRPr="0086107B">
        <w:rPr>
          <w:i/>
          <w:sz w:val="28"/>
          <w:szCs w:val="28"/>
        </w:rPr>
        <w:t xml:space="preserve"> </w:t>
      </w:r>
      <w:r w:rsidR="00DF6355" w:rsidRPr="0086107B">
        <w:rPr>
          <w:color w:val="000000" w:themeColor="text1"/>
          <w:sz w:val="28"/>
          <w:szCs w:val="28"/>
        </w:rPr>
        <w:t>– термопластичный полимер</w:t>
      </w:r>
      <w:r w:rsidR="00FE536E">
        <w:rPr>
          <w:color w:val="000000" w:themeColor="text1"/>
          <w:sz w:val="28"/>
          <w:szCs w:val="28"/>
        </w:rPr>
        <w:t xml:space="preserve"> класса сложных полиэфиров</w:t>
      </w:r>
      <w:r w:rsidR="00DF6355" w:rsidRPr="0086107B">
        <w:rPr>
          <w:color w:val="000000" w:themeColor="text1"/>
          <w:sz w:val="28"/>
          <w:szCs w:val="28"/>
        </w:rPr>
        <w:t>,</w:t>
      </w:r>
      <w:r w:rsidR="00A50746" w:rsidRPr="0086107B">
        <w:rPr>
          <w:color w:val="000000" w:themeColor="text1"/>
          <w:sz w:val="28"/>
          <w:szCs w:val="28"/>
        </w:rPr>
        <w:t xml:space="preserve"> представляющий собой продукт поликонденсации: терефталевой кислоты или </w:t>
      </w:r>
      <w:proofErr w:type="spellStart"/>
      <w:r w:rsidR="00A50746" w:rsidRPr="0086107B">
        <w:rPr>
          <w:color w:val="000000" w:themeColor="text1"/>
          <w:sz w:val="28"/>
          <w:szCs w:val="28"/>
        </w:rPr>
        <w:t>диметилтерефталата</w:t>
      </w:r>
      <w:proofErr w:type="spellEnd"/>
      <w:r w:rsidR="00A50746" w:rsidRPr="0086107B">
        <w:rPr>
          <w:color w:val="000000" w:themeColor="text1"/>
          <w:sz w:val="28"/>
          <w:szCs w:val="28"/>
        </w:rPr>
        <w:t xml:space="preserve"> с этиленгликолем (</w:t>
      </w:r>
      <w:proofErr w:type="spellStart"/>
      <w:r w:rsidR="00A50746" w:rsidRPr="0086107B">
        <w:rPr>
          <w:color w:val="000000" w:themeColor="text1"/>
          <w:sz w:val="28"/>
          <w:szCs w:val="28"/>
        </w:rPr>
        <w:t>гомополимер</w:t>
      </w:r>
      <w:proofErr w:type="spellEnd"/>
      <w:r w:rsidR="00A50746" w:rsidRPr="0086107B">
        <w:rPr>
          <w:color w:val="000000" w:themeColor="text1"/>
          <w:sz w:val="28"/>
          <w:szCs w:val="28"/>
        </w:rPr>
        <w:t xml:space="preserve">); терефталевой кислоты или </w:t>
      </w:r>
      <w:proofErr w:type="spellStart"/>
      <w:r w:rsidR="00A50746" w:rsidRPr="0086107B">
        <w:rPr>
          <w:color w:val="000000" w:themeColor="text1"/>
          <w:sz w:val="28"/>
          <w:szCs w:val="28"/>
        </w:rPr>
        <w:t>диметилтерефталата</w:t>
      </w:r>
      <w:proofErr w:type="spellEnd"/>
      <w:r w:rsidR="00A50746" w:rsidRPr="0086107B">
        <w:rPr>
          <w:color w:val="000000" w:themeColor="text1"/>
          <w:sz w:val="28"/>
          <w:szCs w:val="28"/>
        </w:rPr>
        <w:t xml:space="preserve"> с этиленгликолем</w:t>
      </w:r>
      <w:r w:rsidR="00155ECD" w:rsidRPr="0086107B">
        <w:rPr>
          <w:color w:val="000000" w:themeColor="text1"/>
          <w:sz w:val="28"/>
          <w:szCs w:val="28"/>
        </w:rPr>
        <w:t xml:space="preserve"> </w:t>
      </w:r>
      <w:r w:rsidR="00A50746" w:rsidRPr="0086107B">
        <w:rPr>
          <w:color w:val="000000" w:themeColor="text1"/>
          <w:sz w:val="28"/>
          <w:szCs w:val="28"/>
        </w:rPr>
        <w:t xml:space="preserve">и </w:t>
      </w:r>
      <w:proofErr w:type="spellStart"/>
      <w:r w:rsidR="00A50746" w:rsidRPr="0086107B">
        <w:rPr>
          <w:color w:val="000000" w:themeColor="text1"/>
          <w:sz w:val="28"/>
          <w:szCs w:val="28"/>
        </w:rPr>
        <w:t>диэтиленгликолем</w:t>
      </w:r>
      <w:proofErr w:type="spellEnd"/>
      <w:r w:rsidR="00A50746" w:rsidRPr="0086107B">
        <w:rPr>
          <w:color w:val="000000" w:themeColor="text1"/>
          <w:sz w:val="28"/>
          <w:szCs w:val="28"/>
        </w:rPr>
        <w:t xml:space="preserve"> (сополимер)</w:t>
      </w:r>
      <w:r w:rsidR="00FE536E">
        <w:rPr>
          <w:color w:val="000000" w:themeColor="text1"/>
          <w:sz w:val="28"/>
          <w:szCs w:val="28"/>
        </w:rPr>
        <w:t>.</w:t>
      </w:r>
      <w:r w:rsidR="00546DEC">
        <w:rPr>
          <w:color w:val="000000" w:themeColor="text1"/>
          <w:sz w:val="28"/>
          <w:szCs w:val="28"/>
        </w:rPr>
        <w:t xml:space="preserve"> Полимеризацию проводят в контролируемых условиях температуры и вакуума в присутствии катализаторов и стабилизаторов.</w:t>
      </w:r>
    </w:p>
    <w:p w:rsidR="006B1078" w:rsidRDefault="00A50746" w:rsidP="0086107B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6107B">
        <w:rPr>
          <w:color w:val="000000" w:themeColor="text1"/>
          <w:sz w:val="28"/>
          <w:szCs w:val="28"/>
        </w:rPr>
        <w:t xml:space="preserve">Полиэтилентерефталат представляет собой </w:t>
      </w:r>
      <w:r w:rsidR="002C4332" w:rsidRPr="0086107B">
        <w:rPr>
          <w:color w:val="000000" w:themeColor="text1"/>
          <w:sz w:val="28"/>
          <w:szCs w:val="28"/>
        </w:rPr>
        <w:t>твердое, бесцветное, прозрачное вещество в аморфном состоянии</w:t>
      </w:r>
      <w:r w:rsidR="00BB5090">
        <w:rPr>
          <w:color w:val="000000" w:themeColor="text1"/>
          <w:sz w:val="28"/>
          <w:szCs w:val="28"/>
        </w:rPr>
        <w:t xml:space="preserve">, </w:t>
      </w:r>
      <w:r w:rsidR="002C4332" w:rsidRPr="0086107B">
        <w:rPr>
          <w:color w:val="000000" w:themeColor="text1"/>
          <w:sz w:val="28"/>
          <w:szCs w:val="28"/>
        </w:rPr>
        <w:t>в кристаллическом состоянии</w:t>
      </w:r>
      <w:r w:rsidR="00BB5090">
        <w:rPr>
          <w:color w:val="000000" w:themeColor="text1"/>
          <w:sz w:val="28"/>
          <w:szCs w:val="28"/>
        </w:rPr>
        <w:t xml:space="preserve"> становится непрозрачным, приобретая белый цвет</w:t>
      </w:r>
      <w:r w:rsidR="002C4332" w:rsidRPr="0086107B">
        <w:rPr>
          <w:color w:val="000000" w:themeColor="text1"/>
          <w:sz w:val="28"/>
          <w:szCs w:val="28"/>
        </w:rPr>
        <w:t xml:space="preserve">. </w:t>
      </w:r>
      <w:r w:rsidR="00FE536E">
        <w:rPr>
          <w:color w:val="000000" w:themeColor="text1"/>
          <w:sz w:val="28"/>
          <w:szCs w:val="28"/>
        </w:rPr>
        <w:t xml:space="preserve">В </w:t>
      </w:r>
      <w:r w:rsidR="002C4332" w:rsidRPr="0086107B">
        <w:rPr>
          <w:color w:val="000000" w:themeColor="text1"/>
          <w:sz w:val="28"/>
          <w:szCs w:val="28"/>
        </w:rPr>
        <w:t xml:space="preserve">прозрачное состояние </w:t>
      </w:r>
      <w:r w:rsidR="00FE536E">
        <w:rPr>
          <w:color w:val="000000" w:themeColor="text1"/>
          <w:sz w:val="28"/>
          <w:szCs w:val="28"/>
        </w:rPr>
        <w:t xml:space="preserve">переходит </w:t>
      </w:r>
      <w:r w:rsidR="002C4332" w:rsidRPr="0086107B">
        <w:rPr>
          <w:color w:val="000000" w:themeColor="text1"/>
          <w:sz w:val="28"/>
          <w:szCs w:val="28"/>
        </w:rPr>
        <w:t>при нагревании до температуры стеклования и остается в нем при резком охлаждении и быстром проходе чере</w:t>
      </w:r>
      <w:r w:rsidR="00FE536E">
        <w:rPr>
          <w:color w:val="000000" w:themeColor="text1"/>
          <w:sz w:val="28"/>
          <w:szCs w:val="28"/>
        </w:rPr>
        <w:t>з</w:t>
      </w:r>
      <w:r w:rsidR="002C4332" w:rsidRPr="0086107B">
        <w:rPr>
          <w:color w:val="000000" w:themeColor="text1"/>
          <w:sz w:val="28"/>
          <w:szCs w:val="28"/>
        </w:rPr>
        <w:t xml:space="preserve"> так называемую </w:t>
      </w:r>
      <w:r w:rsidR="00FE536E">
        <w:rPr>
          <w:color w:val="000000" w:themeColor="text1"/>
          <w:sz w:val="28"/>
          <w:szCs w:val="28"/>
        </w:rPr>
        <w:t>«</w:t>
      </w:r>
      <w:r w:rsidR="002C4332" w:rsidRPr="0086107B">
        <w:rPr>
          <w:color w:val="000000" w:themeColor="text1"/>
          <w:sz w:val="28"/>
          <w:szCs w:val="28"/>
        </w:rPr>
        <w:t xml:space="preserve">зону </w:t>
      </w:r>
      <w:proofErr w:type="spellStart"/>
      <w:r w:rsidR="002C4332" w:rsidRPr="0086107B">
        <w:rPr>
          <w:color w:val="000000" w:themeColor="text1"/>
          <w:sz w:val="28"/>
          <w:szCs w:val="28"/>
        </w:rPr>
        <w:t>кристализации</w:t>
      </w:r>
      <w:proofErr w:type="spellEnd"/>
      <w:r w:rsidR="00FE536E">
        <w:rPr>
          <w:color w:val="000000" w:themeColor="text1"/>
          <w:sz w:val="28"/>
          <w:szCs w:val="28"/>
        </w:rPr>
        <w:t>»</w:t>
      </w:r>
      <w:r w:rsidR="00155ECD" w:rsidRPr="0086107B">
        <w:rPr>
          <w:color w:val="000000" w:themeColor="text1"/>
          <w:sz w:val="28"/>
          <w:szCs w:val="28"/>
        </w:rPr>
        <w:t>.</w:t>
      </w:r>
      <w:r w:rsidR="00FE536E">
        <w:rPr>
          <w:color w:val="000000" w:themeColor="text1"/>
          <w:sz w:val="28"/>
          <w:szCs w:val="28"/>
        </w:rPr>
        <w:t xml:space="preserve"> </w:t>
      </w:r>
      <w:r w:rsidR="006B1078" w:rsidRPr="0086107B">
        <w:rPr>
          <w:color w:val="000000" w:themeColor="text1"/>
          <w:sz w:val="28"/>
          <w:szCs w:val="28"/>
        </w:rPr>
        <w:t>Выпускается в виде гранул размером 2-8 мм</w:t>
      </w:r>
      <w:r w:rsidR="0086107B">
        <w:rPr>
          <w:color w:val="000000" w:themeColor="text1"/>
          <w:sz w:val="28"/>
          <w:szCs w:val="28"/>
        </w:rPr>
        <w:t>.</w:t>
      </w:r>
    </w:p>
    <w:p w:rsidR="00756352" w:rsidRDefault="00B24DAD" w:rsidP="0086107B">
      <w:pPr>
        <w:pStyle w:val="aa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6107B">
        <w:rPr>
          <w:color w:val="000000" w:themeColor="text1"/>
          <w:sz w:val="28"/>
          <w:szCs w:val="28"/>
        </w:rPr>
        <w:t>Полиэтилентерефталат</w:t>
      </w:r>
      <w:r>
        <w:rPr>
          <w:color w:val="000000" w:themeColor="text1"/>
          <w:sz w:val="28"/>
          <w:szCs w:val="28"/>
        </w:rPr>
        <w:t xml:space="preserve"> </w:t>
      </w:r>
      <w:r w:rsidR="00576791">
        <w:rPr>
          <w:color w:val="000000" w:themeColor="text1"/>
          <w:sz w:val="28"/>
          <w:szCs w:val="28"/>
        </w:rPr>
        <w:t xml:space="preserve">применяют </w:t>
      </w:r>
      <w:r>
        <w:rPr>
          <w:color w:val="000000" w:themeColor="text1"/>
          <w:sz w:val="28"/>
          <w:szCs w:val="28"/>
        </w:rPr>
        <w:t>для производства упаковки, не предназначенной для парентерального применения</w:t>
      </w:r>
      <w:r w:rsidR="00576791">
        <w:rPr>
          <w:color w:val="000000" w:themeColor="text1"/>
          <w:sz w:val="28"/>
          <w:szCs w:val="28"/>
        </w:rPr>
        <w:t>. Из полиэтилентерефталата</w:t>
      </w:r>
      <w:r w:rsidR="005B2F5F">
        <w:rPr>
          <w:color w:val="000000" w:themeColor="text1"/>
          <w:sz w:val="28"/>
          <w:szCs w:val="28"/>
        </w:rPr>
        <w:t>, не содержащего пластификаторов, технологических добавок и антиоксидантов,</w:t>
      </w:r>
      <w:r w:rsidR="00576791">
        <w:rPr>
          <w:color w:val="000000" w:themeColor="text1"/>
          <w:sz w:val="28"/>
          <w:szCs w:val="28"/>
        </w:rPr>
        <w:t xml:space="preserve"> произ</w:t>
      </w:r>
      <w:r w:rsidR="005B2F5F">
        <w:rPr>
          <w:color w:val="000000" w:themeColor="text1"/>
          <w:sz w:val="28"/>
          <w:szCs w:val="28"/>
        </w:rPr>
        <w:t>водят тару, в основном, бутылки и флаконы,</w:t>
      </w:r>
      <w:r w:rsidR="00576791">
        <w:rPr>
          <w:color w:val="000000" w:themeColor="text1"/>
          <w:sz w:val="28"/>
          <w:szCs w:val="28"/>
        </w:rPr>
        <w:t xml:space="preserve"> которые подходят для упаковки жидких лекарственных форм для приема внутрь</w:t>
      </w:r>
      <w:r w:rsidR="005B2F5F">
        <w:rPr>
          <w:color w:val="000000" w:themeColor="text1"/>
          <w:sz w:val="28"/>
          <w:szCs w:val="28"/>
        </w:rPr>
        <w:t>. Для производства упаковки для фармацевтического применения также применяют пленки из полиэтилентерефталата в составе комбинированных материалов с другими полимерами.</w:t>
      </w:r>
    </w:p>
    <w:p w:rsidR="00495566" w:rsidRPr="003174DE" w:rsidRDefault="00D50359" w:rsidP="0049556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174DE">
        <w:rPr>
          <w:i/>
          <w:sz w:val="28"/>
          <w:szCs w:val="28"/>
        </w:rPr>
        <w:t>Полиэтиленвинилацетат</w:t>
      </w:r>
      <w:proofErr w:type="spellEnd"/>
      <w:r w:rsidR="00075108" w:rsidRPr="003174DE">
        <w:rPr>
          <w:color w:val="383838"/>
          <w:sz w:val="28"/>
          <w:szCs w:val="28"/>
        </w:rPr>
        <w:t xml:space="preserve"> – термопласти</w:t>
      </w:r>
      <w:r w:rsidR="00E225A4" w:rsidRPr="003174DE">
        <w:rPr>
          <w:color w:val="383838"/>
          <w:sz w:val="28"/>
          <w:szCs w:val="28"/>
        </w:rPr>
        <w:t xml:space="preserve">ческий </w:t>
      </w:r>
      <w:r w:rsidR="00075108" w:rsidRPr="003174DE">
        <w:rPr>
          <w:color w:val="383838"/>
          <w:sz w:val="28"/>
          <w:szCs w:val="28"/>
        </w:rPr>
        <w:t>полимерный материал</w:t>
      </w:r>
      <w:r w:rsidR="00E766C1" w:rsidRPr="003174DE">
        <w:rPr>
          <w:color w:val="383838"/>
          <w:sz w:val="28"/>
          <w:szCs w:val="28"/>
        </w:rPr>
        <w:t xml:space="preserve"> класса сложных эфиров, получаемый </w:t>
      </w:r>
      <w:proofErr w:type="spellStart"/>
      <w:r w:rsidR="00E766C1" w:rsidRPr="003174DE">
        <w:rPr>
          <w:color w:val="383838"/>
          <w:sz w:val="28"/>
          <w:szCs w:val="28"/>
        </w:rPr>
        <w:t>сополимеризацией</w:t>
      </w:r>
      <w:proofErr w:type="spellEnd"/>
      <w:r w:rsidR="00E766C1" w:rsidRPr="003174DE">
        <w:rPr>
          <w:color w:val="383838"/>
          <w:sz w:val="28"/>
          <w:szCs w:val="28"/>
        </w:rPr>
        <w:t xml:space="preserve"> </w:t>
      </w:r>
      <w:r w:rsidR="00075108" w:rsidRPr="003174DE">
        <w:rPr>
          <w:color w:val="383838"/>
          <w:sz w:val="28"/>
          <w:szCs w:val="28"/>
        </w:rPr>
        <w:t xml:space="preserve">этилена и </w:t>
      </w:r>
      <w:r w:rsidR="00E766C1" w:rsidRPr="003174DE">
        <w:rPr>
          <w:color w:val="383838"/>
          <w:sz w:val="28"/>
          <w:szCs w:val="28"/>
        </w:rPr>
        <w:t xml:space="preserve">мономера </w:t>
      </w:r>
      <w:r w:rsidR="00075108" w:rsidRPr="003174DE">
        <w:rPr>
          <w:color w:val="383838"/>
          <w:sz w:val="28"/>
          <w:szCs w:val="28"/>
        </w:rPr>
        <w:t>винилацетата.</w:t>
      </w:r>
      <w:r w:rsidR="00495566" w:rsidRPr="003174DE">
        <w:rPr>
          <w:sz w:val="28"/>
          <w:szCs w:val="28"/>
        </w:rPr>
        <w:t xml:space="preserve"> </w:t>
      </w:r>
    </w:p>
    <w:p w:rsidR="00495566" w:rsidRDefault="00495566" w:rsidP="00495566">
      <w:pPr>
        <w:pStyle w:val="aa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174DE">
        <w:rPr>
          <w:sz w:val="28"/>
          <w:szCs w:val="28"/>
        </w:rPr>
        <w:t xml:space="preserve">Содержание </w:t>
      </w:r>
      <w:hyperlink r:id="rId8" w:tooltip="Винилацетат" w:history="1">
        <w:r w:rsidRPr="003174DE">
          <w:rPr>
            <w:rStyle w:val="af5"/>
            <w:color w:val="auto"/>
            <w:sz w:val="28"/>
            <w:szCs w:val="28"/>
            <w:u w:val="none"/>
          </w:rPr>
          <w:t>винилацетата</w:t>
        </w:r>
      </w:hyperlink>
      <w:r w:rsidRPr="003174DE">
        <w:rPr>
          <w:sz w:val="28"/>
          <w:szCs w:val="28"/>
        </w:rPr>
        <w:t xml:space="preserve"> определяет механические свойства и тип получаемого </w:t>
      </w:r>
      <w:hyperlink r:id="rId9" w:tooltip="Сополимеры" w:history="1">
        <w:r w:rsidRPr="003174DE">
          <w:rPr>
            <w:rStyle w:val="af5"/>
            <w:color w:val="auto"/>
            <w:sz w:val="28"/>
            <w:szCs w:val="28"/>
            <w:u w:val="none"/>
          </w:rPr>
          <w:t>сополимера</w:t>
        </w:r>
      </w:hyperlink>
      <w:r w:rsidR="003174DE">
        <w:rPr>
          <w:sz w:val="28"/>
          <w:szCs w:val="28"/>
        </w:rPr>
        <w:t xml:space="preserve"> </w:t>
      </w:r>
      <w:proofErr w:type="spellStart"/>
      <w:r w:rsidR="003174DE">
        <w:rPr>
          <w:sz w:val="28"/>
          <w:szCs w:val="28"/>
        </w:rPr>
        <w:t>полиэтиленвинилацетата</w:t>
      </w:r>
      <w:proofErr w:type="spellEnd"/>
      <w:r w:rsidRPr="003174DE">
        <w:rPr>
          <w:sz w:val="28"/>
          <w:szCs w:val="28"/>
        </w:rPr>
        <w:t>. Массовая доля винилацетата обычно составляет от 10 до 50</w:t>
      </w:r>
      <w:r w:rsidR="007F283E">
        <w:rPr>
          <w:sz w:val="28"/>
          <w:szCs w:val="28"/>
        </w:rPr>
        <w:t> </w:t>
      </w:r>
      <w:r w:rsidRPr="003174DE">
        <w:rPr>
          <w:sz w:val="28"/>
          <w:szCs w:val="28"/>
        </w:rPr>
        <w:t>%</w:t>
      </w:r>
      <w:r w:rsidR="003174DE" w:rsidRPr="003174DE">
        <w:rPr>
          <w:sz w:val="28"/>
          <w:szCs w:val="28"/>
        </w:rPr>
        <w:t xml:space="preserve"> </w:t>
      </w:r>
      <w:proofErr w:type="spellStart"/>
      <w:r w:rsidR="003174DE" w:rsidRPr="003174DE">
        <w:rPr>
          <w:sz w:val="28"/>
          <w:szCs w:val="28"/>
        </w:rPr>
        <w:t>полиэтиленвинилацетата</w:t>
      </w:r>
      <w:proofErr w:type="spellEnd"/>
      <w:r w:rsidRPr="003174DE">
        <w:rPr>
          <w:sz w:val="28"/>
          <w:szCs w:val="28"/>
        </w:rPr>
        <w:t xml:space="preserve">, а </w:t>
      </w:r>
      <w:r w:rsidRPr="003174DE">
        <w:rPr>
          <w:sz w:val="28"/>
          <w:szCs w:val="28"/>
        </w:rPr>
        <w:lastRenderedPageBreak/>
        <w:t xml:space="preserve">остальное – этилен. Сополимеры с низким содержанием </w:t>
      </w:r>
      <w:proofErr w:type="gramStart"/>
      <w:r w:rsidRPr="003174DE">
        <w:rPr>
          <w:sz w:val="28"/>
          <w:szCs w:val="28"/>
        </w:rPr>
        <w:t>винил</w:t>
      </w:r>
      <w:hyperlink r:id="rId10" w:tooltip="Ацетаты" w:history="1">
        <w:r w:rsidRPr="003174DE">
          <w:rPr>
            <w:rStyle w:val="af5"/>
            <w:color w:val="auto"/>
            <w:sz w:val="28"/>
            <w:szCs w:val="28"/>
            <w:u w:val="none"/>
          </w:rPr>
          <w:t>ацетата</w:t>
        </w:r>
        <w:proofErr w:type="gramEnd"/>
      </w:hyperlink>
      <w:r w:rsidRPr="003174DE">
        <w:rPr>
          <w:sz w:val="28"/>
          <w:szCs w:val="28"/>
        </w:rPr>
        <w:t xml:space="preserve"> обладают свойствами, близкими к свойствам </w:t>
      </w:r>
      <w:hyperlink r:id="rId11" w:tooltip="Полиэтилен" w:history="1">
        <w:r w:rsidRPr="003174DE">
          <w:rPr>
            <w:rStyle w:val="af5"/>
            <w:color w:val="auto"/>
            <w:sz w:val="28"/>
            <w:szCs w:val="28"/>
            <w:u w:val="none"/>
          </w:rPr>
          <w:t>полиэтилена</w:t>
        </w:r>
      </w:hyperlink>
      <w:r w:rsidRPr="003174DE">
        <w:rPr>
          <w:sz w:val="28"/>
          <w:szCs w:val="28"/>
        </w:rPr>
        <w:t xml:space="preserve"> низкой плотности.</w:t>
      </w:r>
      <w:r w:rsidR="003174DE" w:rsidRPr="003174DE">
        <w:rPr>
          <w:sz w:val="28"/>
          <w:szCs w:val="28"/>
        </w:rPr>
        <w:t xml:space="preserve"> </w:t>
      </w:r>
      <w:r w:rsidRPr="003174DE">
        <w:rPr>
          <w:sz w:val="28"/>
          <w:szCs w:val="28"/>
        </w:rPr>
        <w:t xml:space="preserve">При высоком содержании винилацетата </w:t>
      </w:r>
      <w:r w:rsidR="003174DE" w:rsidRPr="003174DE">
        <w:rPr>
          <w:sz w:val="28"/>
          <w:szCs w:val="28"/>
        </w:rPr>
        <w:t xml:space="preserve">сополимер </w:t>
      </w:r>
      <w:r w:rsidRPr="003174DE">
        <w:rPr>
          <w:sz w:val="28"/>
          <w:szCs w:val="28"/>
        </w:rPr>
        <w:t xml:space="preserve">приобретает </w:t>
      </w:r>
      <w:r w:rsidR="003174DE" w:rsidRPr="003174DE">
        <w:rPr>
          <w:sz w:val="28"/>
          <w:szCs w:val="28"/>
        </w:rPr>
        <w:t xml:space="preserve">свойства </w:t>
      </w:r>
      <w:proofErr w:type="spellStart"/>
      <w:r w:rsidR="003174DE" w:rsidRPr="003174DE">
        <w:rPr>
          <w:sz w:val="28"/>
          <w:szCs w:val="28"/>
        </w:rPr>
        <w:t>эластомерного</w:t>
      </w:r>
      <w:proofErr w:type="spellEnd"/>
      <w:r w:rsidR="003174DE" w:rsidRPr="003174DE">
        <w:rPr>
          <w:sz w:val="28"/>
          <w:szCs w:val="28"/>
        </w:rPr>
        <w:t xml:space="preserve"> (</w:t>
      </w:r>
      <w:proofErr w:type="spellStart"/>
      <w:r w:rsidR="003174DE" w:rsidRPr="003174DE">
        <w:rPr>
          <w:sz w:val="28"/>
          <w:szCs w:val="28"/>
        </w:rPr>
        <w:t>резиноподобного</w:t>
      </w:r>
      <w:proofErr w:type="spellEnd"/>
      <w:r w:rsidR="003174DE" w:rsidRPr="003174DE">
        <w:rPr>
          <w:sz w:val="28"/>
          <w:szCs w:val="28"/>
        </w:rPr>
        <w:t>) материала.</w:t>
      </w:r>
      <w:r w:rsidRPr="003174DE">
        <w:rPr>
          <w:sz w:val="28"/>
          <w:szCs w:val="28"/>
        </w:rPr>
        <w:t xml:space="preserve"> При 100 % </w:t>
      </w:r>
      <w:r w:rsidR="003174DE">
        <w:rPr>
          <w:sz w:val="28"/>
          <w:szCs w:val="28"/>
        </w:rPr>
        <w:t xml:space="preserve">содержании </w:t>
      </w:r>
      <w:hyperlink r:id="rId12" w:tooltip="Винилацетат" w:history="1">
        <w:r w:rsidRPr="003174DE">
          <w:rPr>
            <w:rStyle w:val="af5"/>
            <w:color w:val="auto"/>
            <w:sz w:val="28"/>
            <w:szCs w:val="28"/>
            <w:u w:val="none"/>
          </w:rPr>
          <w:t>винилацетата</w:t>
        </w:r>
      </w:hyperlink>
      <w:r w:rsidRPr="003174DE">
        <w:rPr>
          <w:sz w:val="28"/>
          <w:szCs w:val="28"/>
        </w:rPr>
        <w:t xml:space="preserve"> получа</w:t>
      </w:r>
      <w:r w:rsidR="007F283E">
        <w:rPr>
          <w:sz w:val="28"/>
          <w:szCs w:val="28"/>
        </w:rPr>
        <w:t>ют</w:t>
      </w:r>
      <w:r w:rsidRPr="003174DE">
        <w:rPr>
          <w:sz w:val="28"/>
          <w:szCs w:val="28"/>
        </w:rPr>
        <w:t xml:space="preserve"> </w:t>
      </w:r>
      <w:hyperlink r:id="rId13" w:tooltip="Поливинилацетат" w:history="1">
        <w:r w:rsidRPr="003174DE">
          <w:rPr>
            <w:rStyle w:val="af5"/>
            <w:bCs/>
            <w:color w:val="auto"/>
            <w:sz w:val="28"/>
            <w:szCs w:val="28"/>
            <w:u w:val="none"/>
          </w:rPr>
          <w:t>поливинилацетат</w:t>
        </w:r>
      </w:hyperlink>
      <w:r w:rsidR="003174DE" w:rsidRPr="003174DE">
        <w:rPr>
          <w:bCs/>
          <w:sz w:val="28"/>
          <w:szCs w:val="28"/>
        </w:rPr>
        <w:t>.</w:t>
      </w:r>
    </w:p>
    <w:p w:rsidR="00FB013D" w:rsidRDefault="007F283E" w:rsidP="00FB013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Полиэтиленвинилацетат</w:t>
      </w:r>
      <w:proofErr w:type="spellEnd"/>
      <w:r>
        <w:rPr>
          <w:sz w:val="28"/>
          <w:szCs w:val="28"/>
        </w:rPr>
        <w:t xml:space="preserve"> применяют в основном для производства </w:t>
      </w:r>
      <w:r w:rsidRPr="007F283E">
        <w:rPr>
          <w:sz w:val="28"/>
          <w:szCs w:val="28"/>
        </w:rPr>
        <w:t>упаковки</w:t>
      </w:r>
      <w:r w:rsidRPr="007F283E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лекарственных средств</w:t>
      </w:r>
      <w:r w:rsidRPr="007F283E">
        <w:rPr>
          <w:color w:val="000000"/>
          <w:sz w:val="28"/>
          <w:szCs w:val="28"/>
        </w:rPr>
        <w:t>, предназначенных для парентерального питания.</w:t>
      </w:r>
      <w:r>
        <w:rPr>
          <w:color w:val="000000"/>
          <w:sz w:val="28"/>
          <w:szCs w:val="28"/>
        </w:rPr>
        <w:t xml:space="preserve"> </w:t>
      </w:r>
      <w:r w:rsidR="006F4089" w:rsidRPr="006F4089">
        <w:rPr>
          <w:color w:val="000000"/>
          <w:sz w:val="28"/>
          <w:szCs w:val="28"/>
        </w:rPr>
        <w:t>В полимер вводят добавки</w:t>
      </w:r>
      <w:r w:rsidR="006F4089">
        <w:rPr>
          <w:color w:val="000000"/>
          <w:sz w:val="28"/>
          <w:szCs w:val="28"/>
        </w:rPr>
        <w:t xml:space="preserve">: </w:t>
      </w:r>
      <w:r w:rsidR="006F4089" w:rsidRPr="006F4089">
        <w:rPr>
          <w:color w:val="000000"/>
          <w:sz w:val="28"/>
          <w:szCs w:val="28"/>
        </w:rPr>
        <w:t>антиоксиданты, смазывающие вещества, кремния диоксид коллоидный.</w:t>
      </w:r>
      <w:r w:rsidR="006F4089">
        <w:rPr>
          <w:color w:val="000000"/>
          <w:sz w:val="28"/>
          <w:szCs w:val="28"/>
        </w:rPr>
        <w:t xml:space="preserve"> Также находит применение в качестве упаковочного материала, как з</w:t>
      </w:r>
      <w:r w:rsidR="00075108" w:rsidRPr="00495566">
        <w:rPr>
          <w:sz w:val="28"/>
          <w:szCs w:val="28"/>
        </w:rPr>
        <w:t>аменитель поливинилхлорида, не содержащий хлор.</w:t>
      </w:r>
    </w:p>
    <w:p w:rsidR="00A55D0B" w:rsidRPr="00B915C5" w:rsidRDefault="001827E6" w:rsidP="00B915C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915C5">
        <w:rPr>
          <w:i/>
          <w:sz w:val="28"/>
          <w:szCs w:val="28"/>
        </w:rPr>
        <w:t>Полистирол</w:t>
      </w:r>
      <w:r w:rsidR="00A97D88" w:rsidRPr="00B915C5">
        <w:rPr>
          <w:sz w:val="28"/>
          <w:szCs w:val="28"/>
        </w:rPr>
        <w:t xml:space="preserve"> — термопластичный полимер с линейной структурой, п</w:t>
      </w:r>
      <w:r w:rsidR="009F64B5" w:rsidRPr="00B915C5">
        <w:rPr>
          <w:sz w:val="28"/>
          <w:szCs w:val="28"/>
        </w:rPr>
        <w:t>олуч</w:t>
      </w:r>
      <w:r w:rsidR="00B915C5" w:rsidRPr="00B915C5">
        <w:rPr>
          <w:sz w:val="28"/>
          <w:szCs w:val="28"/>
        </w:rPr>
        <w:t xml:space="preserve">аемый </w:t>
      </w:r>
      <w:hyperlink r:id="rId14" w:tooltip="Полимеризация" w:history="1">
        <w:proofErr w:type="gramStart"/>
        <w:r w:rsidR="003123F3" w:rsidRPr="00B915C5">
          <w:rPr>
            <w:rStyle w:val="af5"/>
            <w:color w:val="auto"/>
            <w:sz w:val="28"/>
            <w:szCs w:val="28"/>
            <w:u w:val="none"/>
          </w:rPr>
          <w:t>полимеризаци</w:t>
        </w:r>
      </w:hyperlink>
      <w:r w:rsidR="009F64B5" w:rsidRPr="00B915C5">
        <w:rPr>
          <w:sz w:val="28"/>
          <w:szCs w:val="28"/>
        </w:rPr>
        <w:t>ей</w:t>
      </w:r>
      <w:proofErr w:type="gramEnd"/>
      <w:r w:rsidR="003123F3" w:rsidRPr="00B915C5">
        <w:rPr>
          <w:sz w:val="28"/>
          <w:szCs w:val="28"/>
        </w:rPr>
        <w:t xml:space="preserve"> </w:t>
      </w:r>
      <w:hyperlink r:id="rId15" w:tooltip="Винилбензол" w:history="1">
        <w:r w:rsidR="003123F3" w:rsidRPr="00B915C5">
          <w:rPr>
            <w:rStyle w:val="af5"/>
            <w:color w:val="auto"/>
            <w:sz w:val="28"/>
            <w:szCs w:val="28"/>
            <w:u w:val="none"/>
          </w:rPr>
          <w:t>стирола (винилбензола)</w:t>
        </w:r>
      </w:hyperlink>
      <w:r w:rsidR="00B915C5" w:rsidRPr="00B915C5">
        <w:rPr>
          <w:sz w:val="28"/>
          <w:szCs w:val="28"/>
        </w:rPr>
        <w:t xml:space="preserve"> эмульсионным, суспензионным или блочным методом (полимеризацией в массе).</w:t>
      </w:r>
      <w:r w:rsidR="00F76124">
        <w:rPr>
          <w:sz w:val="28"/>
          <w:szCs w:val="28"/>
        </w:rPr>
        <w:t xml:space="preserve"> </w:t>
      </w:r>
      <w:r w:rsidR="009F64B5" w:rsidRPr="00B915C5">
        <w:rPr>
          <w:sz w:val="28"/>
          <w:szCs w:val="28"/>
        </w:rPr>
        <w:t>В</w:t>
      </w:r>
      <w:r w:rsidR="005F498F" w:rsidRPr="00B915C5">
        <w:rPr>
          <w:sz w:val="28"/>
          <w:szCs w:val="28"/>
        </w:rPr>
        <w:t>ыпускается в виде прозрачных гранул цилиндрической формы</w:t>
      </w:r>
      <w:r w:rsidR="009F64B5" w:rsidRPr="00B915C5">
        <w:rPr>
          <w:sz w:val="28"/>
          <w:szCs w:val="28"/>
        </w:rPr>
        <w:t>, без запаха</w:t>
      </w:r>
      <w:r w:rsidR="005F498F" w:rsidRPr="00B915C5">
        <w:rPr>
          <w:sz w:val="28"/>
          <w:szCs w:val="28"/>
        </w:rPr>
        <w:t>.</w:t>
      </w:r>
    </w:p>
    <w:p w:rsidR="00A55D0B" w:rsidRPr="00B915C5" w:rsidRDefault="00A55D0B" w:rsidP="009707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15C5">
        <w:rPr>
          <w:rStyle w:val="af6"/>
          <w:i w:val="0"/>
          <w:color w:val="313131"/>
          <w:sz w:val="28"/>
          <w:szCs w:val="28"/>
        </w:rPr>
        <w:t xml:space="preserve">Физические и химические характеристики, а также эксплуатационные свойства полистирола зависят от способа получения, молекулярной массы, </w:t>
      </w:r>
      <w:proofErr w:type="spellStart"/>
      <w:r w:rsidRPr="00B915C5">
        <w:rPr>
          <w:rStyle w:val="af6"/>
          <w:i w:val="0"/>
          <w:color w:val="313131"/>
          <w:sz w:val="28"/>
          <w:szCs w:val="28"/>
        </w:rPr>
        <w:t>полидисперсности</w:t>
      </w:r>
      <w:proofErr w:type="spellEnd"/>
      <w:r w:rsidRPr="00B915C5">
        <w:rPr>
          <w:rStyle w:val="af6"/>
          <w:i w:val="0"/>
          <w:color w:val="313131"/>
          <w:sz w:val="28"/>
          <w:szCs w:val="28"/>
        </w:rPr>
        <w:t xml:space="preserve"> и других факторов. </w:t>
      </w:r>
      <w:r w:rsidR="0097076D" w:rsidRPr="00B915C5">
        <w:rPr>
          <w:color w:val="313131"/>
          <w:sz w:val="28"/>
          <w:szCs w:val="28"/>
        </w:rPr>
        <w:t>Для повышения физических характеристик и улучшения эксплуатационных свойств его смешивают с другими полимерами.</w:t>
      </w:r>
    </w:p>
    <w:p w:rsidR="00587FED" w:rsidRDefault="005F498F" w:rsidP="00587FED">
      <w:pPr>
        <w:shd w:val="clear" w:color="auto" w:fill="FFFFFF"/>
        <w:spacing w:line="360" w:lineRule="auto"/>
        <w:ind w:firstLine="709"/>
        <w:jc w:val="both"/>
        <w:rPr>
          <w:color w:val="313131"/>
          <w:sz w:val="28"/>
          <w:szCs w:val="28"/>
        </w:rPr>
      </w:pPr>
      <w:r w:rsidRPr="0019334F">
        <w:rPr>
          <w:color w:val="313131"/>
          <w:sz w:val="28"/>
          <w:szCs w:val="28"/>
        </w:rPr>
        <w:t xml:space="preserve">Выделяют три основных вида промышленного полистирола: общего назначения, </w:t>
      </w:r>
      <w:proofErr w:type="spellStart"/>
      <w:r w:rsidRPr="0019334F">
        <w:rPr>
          <w:color w:val="313131"/>
          <w:sz w:val="28"/>
          <w:szCs w:val="28"/>
        </w:rPr>
        <w:t>ударопрочный</w:t>
      </w:r>
      <w:proofErr w:type="spellEnd"/>
      <w:r w:rsidRPr="0019334F">
        <w:rPr>
          <w:color w:val="313131"/>
          <w:sz w:val="28"/>
          <w:szCs w:val="28"/>
        </w:rPr>
        <w:t xml:space="preserve"> и </w:t>
      </w:r>
      <w:proofErr w:type="spellStart"/>
      <w:r w:rsidRPr="0019334F">
        <w:rPr>
          <w:color w:val="313131"/>
          <w:sz w:val="28"/>
          <w:szCs w:val="28"/>
        </w:rPr>
        <w:t>экструдированный</w:t>
      </w:r>
      <w:proofErr w:type="spellEnd"/>
      <w:r w:rsidR="005262FD">
        <w:rPr>
          <w:color w:val="313131"/>
          <w:sz w:val="28"/>
          <w:szCs w:val="28"/>
        </w:rPr>
        <w:t xml:space="preserve">, каждый из которых </w:t>
      </w:r>
      <w:r w:rsidR="005262FD" w:rsidRPr="00587FED">
        <w:rPr>
          <w:color w:val="313131"/>
          <w:sz w:val="28"/>
          <w:szCs w:val="28"/>
        </w:rPr>
        <w:t xml:space="preserve">используют в </w:t>
      </w:r>
      <w:r w:rsidR="00B00BA5" w:rsidRPr="00587FED">
        <w:rPr>
          <w:color w:val="313131"/>
          <w:sz w:val="28"/>
          <w:szCs w:val="28"/>
        </w:rPr>
        <w:t>производств</w:t>
      </w:r>
      <w:r w:rsidR="005262FD" w:rsidRPr="00587FED">
        <w:rPr>
          <w:color w:val="313131"/>
          <w:sz w:val="28"/>
          <w:szCs w:val="28"/>
        </w:rPr>
        <w:t>е</w:t>
      </w:r>
      <w:r w:rsidR="00B00BA5" w:rsidRPr="00587FED">
        <w:rPr>
          <w:color w:val="313131"/>
          <w:sz w:val="28"/>
          <w:szCs w:val="28"/>
        </w:rPr>
        <w:t xml:space="preserve"> упаковки для фармаце</w:t>
      </w:r>
      <w:r w:rsidR="0061495C" w:rsidRPr="00587FED">
        <w:rPr>
          <w:color w:val="313131"/>
          <w:sz w:val="28"/>
          <w:szCs w:val="28"/>
        </w:rPr>
        <w:t>втического применения</w:t>
      </w:r>
      <w:r w:rsidR="005262FD" w:rsidRPr="00587FED">
        <w:rPr>
          <w:color w:val="313131"/>
          <w:sz w:val="28"/>
          <w:szCs w:val="28"/>
        </w:rPr>
        <w:t>.</w:t>
      </w:r>
    </w:p>
    <w:p w:rsidR="00CB4888" w:rsidRDefault="007427BE" w:rsidP="00587FED">
      <w:pPr>
        <w:shd w:val="clear" w:color="auto" w:fill="FFFFFF"/>
        <w:spacing w:line="360" w:lineRule="auto"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Полистирол </w:t>
      </w:r>
      <w:r w:rsidR="0008630F">
        <w:rPr>
          <w:color w:val="313131"/>
          <w:sz w:val="28"/>
          <w:szCs w:val="28"/>
        </w:rPr>
        <w:t>применяют</w:t>
      </w:r>
      <w:r>
        <w:rPr>
          <w:color w:val="313131"/>
          <w:sz w:val="28"/>
          <w:szCs w:val="28"/>
        </w:rPr>
        <w:t xml:space="preserve"> для производства </w:t>
      </w:r>
      <w:r w:rsidR="00CF2A2F">
        <w:rPr>
          <w:color w:val="313131"/>
          <w:sz w:val="28"/>
          <w:szCs w:val="28"/>
        </w:rPr>
        <w:t xml:space="preserve">тары (пробирок, коробок и др.), используемой для </w:t>
      </w:r>
      <w:r>
        <w:rPr>
          <w:color w:val="313131"/>
          <w:sz w:val="28"/>
          <w:szCs w:val="28"/>
        </w:rPr>
        <w:t>упаковки</w:t>
      </w:r>
      <w:r w:rsidR="00CF2A2F">
        <w:rPr>
          <w:color w:val="313131"/>
          <w:sz w:val="28"/>
          <w:szCs w:val="28"/>
        </w:rPr>
        <w:t xml:space="preserve"> твердых и мягких лекарственных форм, не предназначенных </w:t>
      </w:r>
      <w:r w:rsidR="00B86475">
        <w:rPr>
          <w:color w:val="313131"/>
          <w:sz w:val="28"/>
          <w:szCs w:val="28"/>
        </w:rPr>
        <w:t>для парентерального применения.</w:t>
      </w:r>
    </w:p>
    <w:p w:rsidR="00CF2A2F" w:rsidRDefault="00CF2A2F" w:rsidP="00587FED">
      <w:pPr>
        <w:shd w:val="clear" w:color="auto" w:fill="FFFFFF"/>
        <w:spacing w:line="360" w:lineRule="auto"/>
        <w:ind w:firstLine="709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Пленки, получаемые из </w:t>
      </w:r>
      <w:proofErr w:type="spellStart"/>
      <w:r>
        <w:rPr>
          <w:color w:val="313131"/>
          <w:sz w:val="28"/>
          <w:szCs w:val="28"/>
        </w:rPr>
        <w:t>ударопрочного</w:t>
      </w:r>
      <w:proofErr w:type="spellEnd"/>
      <w:r>
        <w:rPr>
          <w:color w:val="313131"/>
          <w:sz w:val="28"/>
          <w:szCs w:val="28"/>
        </w:rPr>
        <w:t xml:space="preserve"> полистирола</w:t>
      </w:r>
      <w:r w:rsidR="00702CDC">
        <w:rPr>
          <w:color w:val="313131"/>
          <w:sz w:val="28"/>
          <w:szCs w:val="28"/>
        </w:rPr>
        <w:t>, используют для производства контурной упаковки (блистеров).</w:t>
      </w:r>
    </w:p>
    <w:p w:rsidR="00280A1B" w:rsidRDefault="00755A51" w:rsidP="003D16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13131"/>
          <w:sz w:val="28"/>
          <w:szCs w:val="28"/>
        </w:rPr>
        <w:lastRenderedPageBreak/>
        <w:t xml:space="preserve">Производство упаковки </w:t>
      </w:r>
      <w:r w:rsidR="003D1679">
        <w:rPr>
          <w:color w:val="313131"/>
          <w:sz w:val="28"/>
          <w:szCs w:val="28"/>
        </w:rPr>
        <w:t>на основе полимерных материалов осуществляется различными методами, выбор которых</w:t>
      </w:r>
      <w:r w:rsidR="00084184">
        <w:rPr>
          <w:sz w:val="28"/>
          <w:szCs w:val="28"/>
        </w:rPr>
        <w:t xml:space="preserve"> обусловлен типом </w:t>
      </w:r>
      <w:r w:rsidR="003D1679">
        <w:rPr>
          <w:sz w:val="28"/>
          <w:szCs w:val="28"/>
        </w:rPr>
        <w:t>и видом у</w:t>
      </w:r>
      <w:r w:rsidR="00084184">
        <w:rPr>
          <w:sz w:val="28"/>
          <w:szCs w:val="28"/>
        </w:rPr>
        <w:t>п</w:t>
      </w:r>
      <w:r w:rsidR="003D1679">
        <w:rPr>
          <w:sz w:val="28"/>
          <w:szCs w:val="28"/>
        </w:rPr>
        <w:t>аковки</w:t>
      </w:r>
      <w:r w:rsidR="000D1858">
        <w:rPr>
          <w:sz w:val="28"/>
          <w:szCs w:val="28"/>
        </w:rPr>
        <w:t xml:space="preserve"> (</w:t>
      </w:r>
      <w:r w:rsidR="00280A1B">
        <w:rPr>
          <w:sz w:val="28"/>
          <w:szCs w:val="28"/>
        </w:rPr>
        <w:t xml:space="preserve">или </w:t>
      </w:r>
      <w:r w:rsidR="003D1679">
        <w:rPr>
          <w:sz w:val="28"/>
          <w:szCs w:val="28"/>
        </w:rPr>
        <w:t>компонента упаковки</w:t>
      </w:r>
      <w:r w:rsidR="000D1858">
        <w:rPr>
          <w:sz w:val="28"/>
          <w:szCs w:val="28"/>
        </w:rPr>
        <w:t>)</w:t>
      </w:r>
      <w:r w:rsidR="003D1679">
        <w:rPr>
          <w:sz w:val="28"/>
          <w:szCs w:val="28"/>
        </w:rPr>
        <w:t>;</w:t>
      </w:r>
      <w:r w:rsidR="00280A1B">
        <w:rPr>
          <w:sz w:val="28"/>
          <w:szCs w:val="28"/>
        </w:rPr>
        <w:t xml:space="preserve"> физико-химическими, эксплуатационными, токсикологическими </w:t>
      </w:r>
      <w:r w:rsidR="003D1679">
        <w:rPr>
          <w:sz w:val="28"/>
          <w:szCs w:val="28"/>
        </w:rPr>
        <w:t xml:space="preserve">свойствами </w:t>
      </w:r>
      <w:r w:rsidR="00280A1B">
        <w:rPr>
          <w:sz w:val="28"/>
          <w:szCs w:val="28"/>
        </w:rPr>
        <w:t>полимер</w:t>
      </w:r>
      <w:r w:rsidR="003D1679">
        <w:rPr>
          <w:sz w:val="28"/>
          <w:szCs w:val="28"/>
        </w:rPr>
        <w:t>ного материала</w:t>
      </w:r>
      <w:r w:rsidR="00280A1B">
        <w:rPr>
          <w:sz w:val="28"/>
          <w:szCs w:val="28"/>
        </w:rPr>
        <w:t xml:space="preserve"> и</w:t>
      </w:r>
      <w:r w:rsidR="00084184">
        <w:rPr>
          <w:sz w:val="28"/>
          <w:szCs w:val="28"/>
        </w:rPr>
        <w:t xml:space="preserve"> лекарственного средства,</w:t>
      </w:r>
      <w:r w:rsidR="00280A1B">
        <w:rPr>
          <w:sz w:val="28"/>
          <w:szCs w:val="28"/>
        </w:rPr>
        <w:t xml:space="preserve"> для которого </w:t>
      </w:r>
      <w:r w:rsidR="00084184">
        <w:rPr>
          <w:sz w:val="28"/>
          <w:szCs w:val="28"/>
        </w:rPr>
        <w:t>предназнач</w:t>
      </w:r>
      <w:r w:rsidR="00280A1B">
        <w:rPr>
          <w:sz w:val="28"/>
          <w:szCs w:val="28"/>
        </w:rPr>
        <w:t>ена упаковка</w:t>
      </w:r>
      <w:r w:rsidR="0008630F">
        <w:rPr>
          <w:sz w:val="28"/>
          <w:szCs w:val="28"/>
        </w:rPr>
        <w:t xml:space="preserve">, а также </w:t>
      </w:r>
      <w:r w:rsidR="00294945">
        <w:rPr>
          <w:sz w:val="28"/>
          <w:szCs w:val="28"/>
        </w:rPr>
        <w:t xml:space="preserve"> </w:t>
      </w:r>
      <w:r w:rsidR="00280A1B">
        <w:rPr>
          <w:sz w:val="28"/>
          <w:szCs w:val="28"/>
        </w:rPr>
        <w:t xml:space="preserve">другими аспектами. </w:t>
      </w:r>
    </w:p>
    <w:p w:rsidR="00190252" w:rsidRPr="008C3A9C" w:rsidRDefault="002930B2" w:rsidP="002930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6125">
        <w:rPr>
          <w:sz w:val="28"/>
          <w:szCs w:val="28"/>
        </w:rPr>
        <w:t xml:space="preserve">ля </w:t>
      </w:r>
      <w:r>
        <w:rPr>
          <w:sz w:val="28"/>
          <w:szCs w:val="28"/>
        </w:rPr>
        <w:t>производства тары (</w:t>
      </w:r>
      <w:r w:rsidRPr="008D6125">
        <w:rPr>
          <w:sz w:val="28"/>
          <w:szCs w:val="28"/>
        </w:rPr>
        <w:t>полых емкостей</w:t>
      </w:r>
      <w:r>
        <w:rPr>
          <w:sz w:val="28"/>
          <w:szCs w:val="28"/>
        </w:rPr>
        <w:t>)</w:t>
      </w:r>
      <w:r w:rsidRPr="008D6125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стаканов, флаконов и т.п., а также для получения блистеров, применяют м</w:t>
      </w:r>
      <w:r w:rsidR="00E83772" w:rsidRPr="008D6125">
        <w:rPr>
          <w:sz w:val="28"/>
          <w:szCs w:val="28"/>
        </w:rPr>
        <w:t>етод</w:t>
      </w:r>
      <w:r w:rsidR="00E83772">
        <w:rPr>
          <w:sz w:val="28"/>
          <w:szCs w:val="28"/>
        </w:rPr>
        <w:t xml:space="preserve"> </w:t>
      </w:r>
      <w:r w:rsidR="00E83772" w:rsidRPr="008D6125">
        <w:rPr>
          <w:sz w:val="28"/>
          <w:szCs w:val="28"/>
        </w:rPr>
        <w:t>вакуумной формовки</w:t>
      </w:r>
      <w:r>
        <w:rPr>
          <w:sz w:val="28"/>
          <w:szCs w:val="28"/>
        </w:rPr>
        <w:t>; у</w:t>
      </w:r>
      <w:r w:rsidR="00DE563F">
        <w:rPr>
          <w:sz w:val="28"/>
          <w:szCs w:val="28"/>
        </w:rPr>
        <w:t xml:space="preserve">паковку производят </w:t>
      </w:r>
      <w:r w:rsidR="00325F4D">
        <w:rPr>
          <w:sz w:val="28"/>
          <w:szCs w:val="28"/>
        </w:rPr>
        <w:t xml:space="preserve">на основе </w:t>
      </w:r>
      <w:r w:rsidR="00E83772" w:rsidRPr="00C96EDA">
        <w:rPr>
          <w:sz w:val="28"/>
          <w:szCs w:val="28"/>
        </w:rPr>
        <w:t>полистирол</w:t>
      </w:r>
      <w:r w:rsidR="00DE563F">
        <w:rPr>
          <w:sz w:val="28"/>
          <w:szCs w:val="28"/>
        </w:rPr>
        <w:t>а</w:t>
      </w:r>
      <w:r w:rsidR="00C96EDA" w:rsidRPr="00C96EDA">
        <w:rPr>
          <w:sz w:val="28"/>
          <w:szCs w:val="28"/>
        </w:rPr>
        <w:t xml:space="preserve">, </w:t>
      </w:r>
      <w:r w:rsidR="00E83772" w:rsidRPr="00C96EDA">
        <w:rPr>
          <w:sz w:val="28"/>
          <w:szCs w:val="28"/>
        </w:rPr>
        <w:t>полипропилен</w:t>
      </w:r>
      <w:r w:rsidR="00DE563F">
        <w:rPr>
          <w:sz w:val="28"/>
          <w:szCs w:val="28"/>
        </w:rPr>
        <w:t>а</w:t>
      </w:r>
      <w:r w:rsidR="00E83772" w:rsidRPr="00C96EDA">
        <w:rPr>
          <w:sz w:val="28"/>
          <w:szCs w:val="28"/>
        </w:rPr>
        <w:t xml:space="preserve">, </w:t>
      </w:r>
      <w:r w:rsidR="00C96EDA" w:rsidRPr="00C96EDA">
        <w:rPr>
          <w:sz w:val="28"/>
          <w:szCs w:val="28"/>
        </w:rPr>
        <w:t>полиэтилентерефтала</w:t>
      </w:r>
      <w:r w:rsidR="00C96EDA">
        <w:rPr>
          <w:sz w:val="28"/>
          <w:szCs w:val="28"/>
        </w:rPr>
        <w:t>т</w:t>
      </w:r>
      <w:r w:rsidR="00DE563F">
        <w:rPr>
          <w:sz w:val="28"/>
          <w:szCs w:val="28"/>
        </w:rPr>
        <w:t>а</w:t>
      </w:r>
      <w:r w:rsidR="00C96EDA" w:rsidRPr="00C96EDA">
        <w:rPr>
          <w:sz w:val="28"/>
          <w:szCs w:val="28"/>
        </w:rPr>
        <w:t>, поливинилхлорид</w:t>
      </w:r>
      <w:r w:rsidR="00DE563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DE563F" w:rsidRPr="00DE563F">
        <w:rPr>
          <w:sz w:val="28"/>
          <w:szCs w:val="28"/>
        </w:rPr>
        <w:t xml:space="preserve">Метод </w:t>
      </w:r>
      <w:r w:rsidR="00E83772" w:rsidRPr="00DE563F">
        <w:rPr>
          <w:sz w:val="28"/>
          <w:szCs w:val="28"/>
        </w:rPr>
        <w:t>экструзии применя</w:t>
      </w:r>
      <w:r w:rsidR="00DE563F">
        <w:rPr>
          <w:sz w:val="28"/>
          <w:szCs w:val="28"/>
        </w:rPr>
        <w:t>ют</w:t>
      </w:r>
      <w:r w:rsidR="00E83772" w:rsidRPr="00DE563F">
        <w:rPr>
          <w:sz w:val="28"/>
          <w:szCs w:val="28"/>
        </w:rPr>
        <w:t xml:space="preserve"> для выпуска полых емкостей из термопластичных материалов </w:t>
      </w:r>
      <w:r w:rsidRPr="008572AE">
        <w:rPr>
          <w:i/>
          <w:szCs w:val="28"/>
        </w:rPr>
        <w:t>–</w:t>
      </w:r>
      <w:r w:rsidR="00DE563F">
        <w:rPr>
          <w:sz w:val="28"/>
          <w:szCs w:val="28"/>
        </w:rPr>
        <w:t xml:space="preserve"> </w:t>
      </w:r>
      <w:r w:rsidR="00E83772" w:rsidRPr="00DE563F">
        <w:rPr>
          <w:sz w:val="28"/>
          <w:szCs w:val="28"/>
        </w:rPr>
        <w:t>гра</w:t>
      </w:r>
      <w:r w:rsidR="006A3FE3" w:rsidRPr="00DE563F">
        <w:rPr>
          <w:sz w:val="28"/>
          <w:szCs w:val="28"/>
        </w:rPr>
        <w:t xml:space="preserve">нулированных </w:t>
      </w:r>
      <w:r w:rsidR="00DE563F">
        <w:rPr>
          <w:sz w:val="28"/>
          <w:szCs w:val="28"/>
        </w:rPr>
        <w:t>поливинилхлорида, полиэтилентерефталата, полипропилена.</w:t>
      </w:r>
      <w:r>
        <w:rPr>
          <w:sz w:val="28"/>
          <w:szCs w:val="28"/>
        </w:rPr>
        <w:t xml:space="preserve"> </w:t>
      </w:r>
      <w:r w:rsidR="006A3FE3" w:rsidRPr="008C3A9C">
        <w:rPr>
          <w:sz w:val="28"/>
          <w:szCs w:val="28"/>
        </w:rPr>
        <w:t xml:space="preserve">Метод </w:t>
      </w:r>
      <w:r w:rsidR="00190252" w:rsidRPr="008C3A9C">
        <w:rPr>
          <w:sz w:val="28"/>
          <w:szCs w:val="28"/>
        </w:rPr>
        <w:t>литья (выдувки)</w:t>
      </w:r>
      <w:r w:rsidR="00D26789" w:rsidRPr="008C3A9C">
        <w:rPr>
          <w:sz w:val="28"/>
          <w:szCs w:val="28"/>
        </w:rPr>
        <w:t xml:space="preserve"> </w:t>
      </w:r>
      <w:r w:rsidR="00190252" w:rsidRPr="008C3A9C">
        <w:rPr>
          <w:sz w:val="28"/>
          <w:szCs w:val="28"/>
        </w:rPr>
        <w:t>позволя</w:t>
      </w:r>
      <w:r w:rsidR="00D26789" w:rsidRPr="008C3A9C">
        <w:rPr>
          <w:sz w:val="28"/>
          <w:szCs w:val="28"/>
        </w:rPr>
        <w:t xml:space="preserve">ет </w:t>
      </w:r>
      <w:r w:rsidR="00190252" w:rsidRPr="008C3A9C">
        <w:rPr>
          <w:sz w:val="28"/>
          <w:szCs w:val="28"/>
        </w:rPr>
        <w:t xml:space="preserve">выпускать </w:t>
      </w:r>
      <w:r w:rsidR="00D26789" w:rsidRPr="008C3A9C">
        <w:rPr>
          <w:sz w:val="28"/>
          <w:szCs w:val="28"/>
        </w:rPr>
        <w:t>упаковку в виде флаконов</w:t>
      </w:r>
      <w:r w:rsidR="008C3A9C" w:rsidRPr="008C3A9C">
        <w:rPr>
          <w:sz w:val="28"/>
          <w:szCs w:val="28"/>
        </w:rPr>
        <w:t>,</w:t>
      </w:r>
      <w:r w:rsidR="00D26789" w:rsidRPr="008C3A9C">
        <w:rPr>
          <w:sz w:val="28"/>
          <w:szCs w:val="28"/>
        </w:rPr>
        <w:t xml:space="preserve"> бутылок </w:t>
      </w:r>
      <w:r w:rsidR="00190252" w:rsidRPr="008C3A9C">
        <w:rPr>
          <w:sz w:val="28"/>
          <w:szCs w:val="28"/>
        </w:rPr>
        <w:t xml:space="preserve">из </w:t>
      </w:r>
      <w:hyperlink r:id="rId16" w:tooltip="полиэтилен или полипропилен" w:history="1">
        <w:r w:rsidR="00190252" w:rsidRPr="008C3A9C">
          <w:rPr>
            <w:rStyle w:val="af5"/>
            <w:color w:val="auto"/>
            <w:sz w:val="28"/>
            <w:szCs w:val="28"/>
            <w:u w:val="none"/>
          </w:rPr>
          <w:t>полиэтилена или полипропилена</w:t>
        </w:r>
      </w:hyperlink>
      <w:r w:rsidR="00D26789" w:rsidRPr="008C3A9C">
        <w:rPr>
          <w:sz w:val="28"/>
          <w:szCs w:val="28"/>
        </w:rPr>
        <w:t>.</w:t>
      </w:r>
    </w:p>
    <w:p w:rsidR="008C3A9C" w:rsidRDefault="008C3A9C" w:rsidP="006A3FE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C3A9C">
        <w:rPr>
          <w:sz w:val="28"/>
          <w:szCs w:val="28"/>
        </w:rPr>
        <w:t>Полимерные пленки</w:t>
      </w:r>
      <w:r w:rsidR="00552995">
        <w:rPr>
          <w:sz w:val="28"/>
          <w:szCs w:val="28"/>
        </w:rPr>
        <w:t xml:space="preserve">, </w:t>
      </w:r>
      <w:r w:rsidR="00552995" w:rsidRPr="008C3A9C">
        <w:rPr>
          <w:color w:val="000000" w:themeColor="text1"/>
          <w:sz w:val="28"/>
          <w:szCs w:val="28"/>
        </w:rPr>
        <w:t>применяемые для последующего производства упаковки</w:t>
      </w:r>
      <w:r w:rsidR="000D1858">
        <w:rPr>
          <w:color w:val="000000" w:themeColor="text1"/>
          <w:sz w:val="28"/>
          <w:szCs w:val="28"/>
        </w:rPr>
        <w:t xml:space="preserve"> (</w:t>
      </w:r>
      <w:r w:rsidR="00552995">
        <w:rPr>
          <w:color w:val="000000" w:themeColor="text1"/>
          <w:sz w:val="28"/>
          <w:szCs w:val="28"/>
        </w:rPr>
        <w:t>компонентов упаковки</w:t>
      </w:r>
      <w:r w:rsidR="000D1858">
        <w:rPr>
          <w:color w:val="000000" w:themeColor="text1"/>
          <w:sz w:val="28"/>
          <w:szCs w:val="28"/>
        </w:rPr>
        <w:t>)</w:t>
      </w:r>
      <w:r w:rsidR="00552995" w:rsidRPr="008C3A9C">
        <w:rPr>
          <w:color w:val="000000" w:themeColor="text1"/>
          <w:sz w:val="28"/>
          <w:szCs w:val="28"/>
        </w:rPr>
        <w:t>,</w:t>
      </w:r>
      <w:r w:rsidRPr="008C3A9C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быть получены в виде обычных плоских и в виде рукавных пленок, в виде однослойных</w:t>
      </w:r>
      <w:r w:rsidR="00552995">
        <w:rPr>
          <w:sz w:val="28"/>
          <w:szCs w:val="28"/>
        </w:rPr>
        <w:t xml:space="preserve"> или многослойных</w:t>
      </w:r>
      <w:r>
        <w:rPr>
          <w:sz w:val="28"/>
          <w:szCs w:val="28"/>
        </w:rPr>
        <w:t xml:space="preserve">, </w:t>
      </w:r>
      <w:r w:rsidR="00552995">
        <w:rPr>
          <w:sz w:val="28"/>
          <w:szCs w:val="28"/>
        </w:rPr>
        <w:t>а также в виде однородных полимерных или комбинированных</w:t>
      </w:r>
      <w:r w:rsidR="000D1858">
        <w:rPr>
          <w:sz w:val="28"/>
          <w:szCs w:val="28"/>
        </w:rPr>
        <w:t xml:space="preserve"> пленок</w:t>
      </w:r>
      <w:r w:rsidR="00552995">
        <w:rPr>
          <w:sz w:val="28"/>
          <w:szCs w:val="28"/>
        </w:rPr>
        <w:t xml:space="preserve"> с алюминиевой фольг</w:t>
      </w:r>
      <w:r w:rsidR="000D1858">
        <w:rPr>
          <w:sz w:val="28"/>
          <w:szCs w:val="28"/>
        </w:rPr>
        <w:t>ой</w:t>
      </w:r>
      <w:r w:rsidR="00552995">
        <w:rPr>
          <w:sz w:val="28"/>
          <w:szCs w:val="28"/>
        </w:rPr>
        <w:t xml:space="preserve"> или бумаг</w:t>
      </w:r>
      <w:r w:rsidR="000D1858">
        <w:rPr>
          <w:sz w:val="28"/>
          <w:szCs w:val="28"/>
        </w:rPr>
        <w:t xml:space="preserve">ой </w:t>
      </w:r>
      <w:r w:rsidR="00552995">
        <w:rPr>
          <w:sz w:val="28"/>
          <w:szCs w:val="28"/>
        </w:rPr>
        <w:t>(картон</w:t>
      </w:r>
      <w:r w:rsidR="000D1858">
        <w:rPr>
          <w:sz w:val="28"/>
          <w:szCs w:val="28"/>
        </w:rPr>
        <w:t>ом</w:t>
      </w:r>
      <w:r w:rsidR="00552995">
        <w:rPr>
          <w:sz w:val="28"/>
          <w:szCs w:val="28"/>
        </w:rPr>
        <w:t>)</w:t>
      </w:r>
      <w:r w:rsidR="00280A1B" w:rsidRPr="00280A1B">
        <w:rPr>
          <w:sz w:val="28"/>
          <w:szCs w:val="28"/>
        </w:rPr>
        <w:t xml:space="preserve"> </w:t>
      </w:r>
      <w:r w:rsidR="00280A1B">
        <w:rPr>
          <w:sz w:val="28"/>
          <w:szCs w:val="28"/>
        </w:rPr>
        <w:t xml:space="preserve">в зависимости от типа используемого упаковочного материала. </w:t>
      </w:r>
      <w:r w:rsidR="00552995">
        <w:rPr>
          <w:sz w:val="28"/>
          <w:szCs w:val="28"/>
        </w:rPr>
        <w:t>Для получения однослойных, многослойных</w:t>
      </w:r>
      <w:r w:rsidR="000D1858">
        <w:rPr>
          <w:sz w:val="28"/>
          <w:szCs w:val="28"/>
        </w:rPr>
        <w:t>,</w:t>
      </w:r>
      <w:r w:rsidR="00552995">
        <w:rPr>
          <w:sz w:val="28"/>
          <w:szCs w:val="28"/>
        </w:rPr>
        <w:t xml:space="preserve"> комбинированных пленок используют методы экструзии, каландрования (каландрирования), </w:t>
      </w:r>
      <w:proofErr w:type="spellStart"/>
      <w:r w:rsidR="00552995">
        <w:rPr>
          <w:sz w:val="28"/>
          <w:szCs w:val="28"/>
        </w:rPr>
        <w:t>ламинирования</w:t>
      </w:r>
      <w:proofErr w:type="spellEnd"/>
      <w:r w:rsidR="00552995">
        <w:rPr>
          <w:sz w:val="28"/>
          <w:szCs w:val="28"/>
        </w:rPr>
        <w:t xml:space="preserve">, </w:t>
      </w:r>
      <w:proofErr w:type="spellStart"/>
      <w:r w:rsidR="00552995">
        <w:rPr>
          <w:sz w:val="28"/>
          <w:szCs w:val="28"/>
        </w:rPr>
        <w:t>каширования</w:t>
      </w:r>
      <w:proofErr w:type="spellEnd"/>
      <w:r w:rsidR="00552995">
        <w:rPr>
          <w:sz w:val="28"/>
          <w:szCs w:val="28"/>
        </w:rPr>
        <w:t xml:space="preserve">, металлизации, </w:t>
      </w:r>
      <w:proofErr w:type="spellStart"/>
      <w:r w:rsidR="00552995">
        <w:rPr>
          <w:sz w:val="28"/>
          <w:szCs w:val="28"/>
        </w:rPr>
        <w:t>соэкструзии</w:t>
      </w:r>
      <w:proofErr w:type="spellEnd"/>
      <w:r w:rsidR="00552995">
        <w:rPr>
          <w:sz w:val="28"/>
          <w:szCs w:val="28"/>
        </w:rPr>
        <w:t>.</w:t>
      </w:r>
    </w:p>
    <w:p w:rsidR="00675BA5" w:rsidRPr="008C3A9C" w:rsidRDefault="00294945" w:rsidP="006A3FE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</w:t>
      </w:r>
      <w:r w:rsidR="00675BA5">
        <w:rPr>
          <w:sz w:val="28"/>
          <w:szCs w:val="28"/>
        </w:rPr>
        <w:t xml:space="preserve"> лекарственного препарата может быть применена заранее изготовленная упаковка из полимерного материала или заполнение полимерной упаковки лекарственным препаратом происходит на одной линии сразу же после получения упаковки.</w:t>
      </w:r>
    </w:p>
    <w:p w:rsidR="00225570" w:rsidRDefault="00280A1B" w:rsidP="002255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Для</w:t>
      </w:r>
      <w:r w:rsidR="008971A6">
        <w:rPr>
          <w:color w:val="000000" w:themeColor="text1"/>
          <w:sz w:val="28"/>
          <w:szCs w:val="28"/>
        </w:rPr>
        <w:t xml:space="preserve"> производств</w:t>
      </w:r>
      <w:r>
        <w:rPr>
          <w:color w:val="000000" w:themeColor="text1"/>
          <w:sz w:val="28"/>
          <w:szCs w:val="28"/>
        </w:rPr>
        <w:t>а</w:t>
      </w:r>
      <w:r w:rsidR="008971A6">
        <w:rPr>
          <w:color w:val="000000" w:themeColor="text1"/>
          <w:sz w:val="28"/>
          <w:szCs w:val="28"/>
        </w:rPr>
        <w:t xml:space="preserve"> упаковки для фармацевтического применения, как правило, </w:t>
      </w:r>
      <w:r>
        <w:rPr>
          <w:color w:val="000000" w:themeColor="text1"/>
          <w:sz w:val="28"/>
          <w:szCs w:val="28"/>
        </w:rPr>
        <w:t xml:space="preserve">используют </w:t>
      </w:r>
      <w:r w:rsidR="008971A6">
        <w:rPr>
          <w:color w:val="000000" w:themeColor="text1"/>
          <w:sz w:val="28"/>
          <w:szCs w:val="28"/>
        </w:rPr>
        <w:t xml:space="preserve"> химически стойкие полимерные материалы. </w:t>
      </w:r>
      <w:proofErr w:type="gramStart"/>
      <w:r w:rsidR="00B66A70">
        <w:rPr>
          <w:sz w:val="28"/>
          <w:szCs w:val="28"/>
        </w:rPr>
        <w:t xml:space="preserve">Вместе с </w:t>
      </w:r>
      <w:r w:rsidR="00B66A70">
        <w:rPr>
          <w:sz w:val="28"/>
          <w:szCs w:val="28"/>
        </w:rPr>
        <w:lastRenderedPageBreak/>
        <w:t xml:space="preserve">тем, </w:t>
      </w:r>
      <w:r w:rsidR="000D18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процессе обращения лекарственного средства </w:t>
      </w:r>
      <w:r w:rsidR="00186D37">
        <w:rPr>
          <w:sz w:val="28"/>
          <w:szCs w:val="28"/>
        </w:rPr>
        <w:t>(</w:t>
      </w:r>
      <w:r w:rsidR="000D1858">
        <w:rPr>
          <w:sz w:val="28"/>
          <w:szCs w:val="28"/>
        </w:rPr>
        <w:t>производства, транспортирования, хранения, применения и др</w:t>
      </w:r>
      <w:r w:rsidR="00186D37">
        <w:rPr>
          <w:sz w:val="28"/>
          <w:szCs w:val="28"/>
        </w:rPr>
        <w:t xml:space="preserve">.) </w:t>
      </w:r>
      <w:r w:rsidR="00B66A70">
        <w:rPr>
          <w:sz w:val="28"/>
          <w:szCs w:val="28"/>
        </w:rPr>
        <w:t xml:space="preserve">при контакте находящегося в упаковке лекарственного средства с </w:t>
      </w:r>
      <w:r w:rsidR="008971A6">
        <w:rPr>
          <w:sz w:val="28"/>
          <w:szCs w:val="28"/>
        </w:rPr>
        <w:t>внутренней поверхност</w:t>
      </w:r>
      <w:r w:rsidR="00B66A70">
        <w:rPr>
          <w:sz w:val="28"/>
          <w:szCs w:val="28"/>
        </w:rPr>
        <w:t>ью</w:t>
      </w:r>
      <w:r w:rsidR="008971A6">
        <w:rPr>
          <w:sz w:val="28"/>
          <w:szCs w:val="28"/>
        </w:rPr>
        <w:t xml:space="preserve"> </w:t>
      </w:r>
      <w:r w:rsidR="00B66A70">
        <w:rPr>
          <w:sz w:val="28"/>
          <w:szCs w:val="28"/>
        </w:rPr>
        <w:t xml:space="preserve">первичной полимерной </w:t>
      </w:r>
      <w:r w:rsidR="008971A6">
        <w:rPr>
          <w:sz w:val="28"/>
          <w:szCs w:val="28"/>
        </w:rPr>
        <w:t>упаковки</w:t>
      </w:r>
      <w:r w:rsidR="00B66A70">
        <w:rPr>
          <w:sz w:val="28"/>
          <w:szCs w:val="28"/>
        </w:rPr>
        <w:t xml:space="preserve"> (тары, </w:t>
      </w:r>
      <w:r w:rsidR="008971A6">
        <w:rPr>
          <w:sz w:val="28"/>
          <w:szCs w:val="28"/>
        </w:rPr>
        <w:t>укупорочны</w:t>
      </w:r>
      <w:r w:rsidR="00B66A70">
        <w:rPr>
          <w:sz w:val="28"/>
          <w:szCs w:val="28"/>
        </w:rPr>
        <w:t>х</w:t>
      </w:r>
      <w:r w:rsidR="008971A6">
        <w:rPr>
          <w:sz w:val="28"/>
          <w:szCs w:val="28"/>
        </w:rPr>
        <w:t xml:space="preserve"> средств</w:t>
      </w:r>
      <w:r w:rsidR="00B66A70">
        <w:rPr>
          <w:sz w:val="28"/>
          <w:szCs w:val="28"/>
        </w:rPr>
        <w:t>, средств дозирования и т.п.)</w:t>
      </w:r>
      <w:r w:rsidR="008971A6">
        <w:rPr>
          <w:sz w:val="28"/>
          <w:szCs w:val="28"/>
        </w:rPr>
        <w:t xml:space="preserve"> </w:t>
      </w:r>
      <w:r w:rsidR="00B66A70">
        <w:rPr>
          <w:sz w:val="28"/>
          <w:szCs w:val="28"/>
        </w:rPr>
        <w:t>может пр</w:t>
      </w:r>
      <w:r w:rsidR="008971A6">
        <w:rPr>
          <w:sz w:val="28"/>
          <w:szCs w:val="28"/>
        </w:rPr>
        <w:t xml:space="preserve">оисходить взаимодействие полимерного материала </w:t>
      </w:r>
      <w:r w:rsidR="00B66A70">
        <w:rPr>
          <w:sz w:val="28"/>
          <w:szCs w:val="28"/>
        </w:rPr>
        <w:t xml:space="preserve">упаковки </w:t>
      </w:r>
      <w:r w:rsidR="008971A6">
        <w:rPr>
          <w:sz w:val="28"/>
          <w:szCs w:val="28"/>
        </w:rPr>
        <w:t>и содержимого упаковки</w:t>
      </w:r>
      <w:r w:rsidR="00762168">
        <w:rPr>
          <w:sz w:val="28"/>
          <w:szCs w:val="28"/>
        </w:rPr>
        <w:t>, например, высвобождение (вымывание)</w:t>
      </w:r>
      <w:r w:rsidR="000B63F3">
        <w:rPr>
          <w:sz w:val="28"/>
          <w:szCs w:val="28"/>
        </w:rPr>
        <w:t xml:space="preserve"> растворимых</w:t>
      </w:r>
      <w:r w:rsidR="00762168">
        <w:rPr>
          <w:sz w:val="28"/>
          <w:szCs w:val="28"/>
        </w:rPr>
        <w:t xml:space="preserve"> веществ из </w:t>
      </w:r>
      <w:r w:rsidR="000B63F3">
        <w:rPr>
          <w:sz w:val="28"/>
          <w:szCs w:val="28"/>
        </w:rPr>
        <w:t xml:space="preserve">полимерной </w:t>
      </w:r>
      <w:r w:rsidR="00762168">
        <w:rPr>
          <w:sz w:val="28"/>
          <w:szCs w:val="28"/>
        </w:rPr>
        <w:t xml:space="preserve">упаковки, адсорбция содержимого лекарственного средства </w:t>
      </w:r>
      <w:r w:rsidR="000B63F3">
        <w:rPr>
          <w:sz w:val="28"/>
          <w:szCs w:val="28"/>
        </w:rPr>
        <w:t>материалами упаковки, разрушение упаковки</w:t>
      </w:r>
      <w:proofErr w:type="gramEnd"/>
      <w:r w:rsidR="000B63F3">
        <w:rPr>
          <w:sz w:val="28"/>
          <w:szCs w:val="28"/>
        </w:rPr>
        <w:t xml:space="preserve"> агрессивными лекарственными средствами, </w:t>
      </w:r>
      <w:r w:rsidR="00225570">
        <w:rPr>
          <w:sz w:val="28"/>
          <w:szCs w:val="28"/>
        </w:rPr>
        <w:t xml:space="preserve">содержимое упаковки может </w:t>
      </w:r>
      <w:r w:rsidR="00CE1731">
        <w:rPr>
          <w:sz w:val="28"/>
          <w:szCs w:val="28"/>
        </w:rPr>
        <w:t>приобрести запах, а в некоторых случаях и цвет полимерного материала</w:t>
      </w:r>
      <w:r w:rsidR="00225570">
        <w:rPr>
          <w:sz w:val="28"/>
          <w:szCs w:val="28"/>
        </w:rPr>
        <w:t xml:space="preserve"> и т.п.</w:t>
      </w:r>
    </w:p>
    <w:p w:rsidR="003C2ABA" w:rsidRDefault="00294945" w:rsidP="00CE1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вида пластика, п</w:t>
      </w:r>
      <w:r w:rsidR="00580259">
        <w:rPr>
          <w:sz w:val="28"/>
          <w:szCs w:val="28"/>
        </w:rPr>
        <w:t>олимерн</w:t>
      </w:r>
      <w:r w:rsidR="00622984">
        <w:rPr>
          <w:sz w:val="28"/>
          <w:szCs w:val="28"/>
        </w:rPr>
        <w:t>ый у</w:t>
      </w:r>
      <w:r w:rsidR="00580259">
        <w:rPr>
          <w:sz w:val="28"/>
          <w:szCs w:val="28"/>
        </w:rPr>
        <w:t>паков</w:t>
      </w:r>
      <w:r w:rsidR="00622984">
        <w:rPr>
          <w:sz w:val="28"/>
          <w:szCs w:val="28"/>
        </w:rPr>
        <w:t>очный материал</w:t>
      </w:r>
      <w:r>
        <w:rPr>
          <w:sz w:val="28"/>
          <w:szCs w:val="28"/>
        </w:rPr>
        <w:t xml:space="preserve">, может проявлять свойства </w:t>
      </w:r>
      <w:r w:rsidR="00622984">
        <w:rPr>
          <w:sz w:val="28"/>
          <w:szCs w:val="28"/>
        </w:rPr>
        <w:t>проницаемости. При взаимодействии с окружающей внешней средой полимерная упаковка способна п</w:t>
      </w:r>
      <w:r w:rsidR="00622984" w:rsidRPr="00F21D52">
        <w:rPr>
          <w:sz w:val="28"/>
          <w:szCs w:val="28"/>
        </w:rPr>
        <w:t>оглоща</w:t>
      </w:r>
      <w:r w:rsidR="00622984">
        <w:rPr>
          <w:sz w:val="28"/>
          <w:szCs w:val="28"/>
        </w:rPr>
        <w:t xml:space="preserve">ть атмосферные </w:t>
      </w:r>
      <w:r w:rsidR="00622984" w:rsidRPr="00F21D52">
        <w:rPr>
          <w:sz w:val="28"/>
          <w:szCs w:val="28"/>
        </w:rPr>
        <w:t>газы, жидкости</w:t>
      </w:r>
      <w:r w:rsidR="00622984">
        <w:rPr>
          <w:sz w:val="28"/>
          <w:szCs w:val="28"/>
        </w:rPr>
        <w:t>,</w:t>
      </w:r>
      <w:r w:rsidR="00622984" w:rsidRPr="00F21D52">
        <w:rPr>
          <w:sz w:val="28"/>
          <w:szCs w:val="28"/>
        </w:rPr>
        <w:t xml:space="preserve"> пары твердых летучих веществ</w:t>
      </w:r>
      <w:r w:rsidR="00622984">
        <w:rPr>
          <w:sz w:val="28"/>
          <w:szCs w:val="28"/>
        </w:rPr>
        <w:t xml:space="preserve">, пропуская их внутрь упаковки, </w:t>
      </w:r>
      <w:r w:rsidR="00CE1731">
        <w:rPr>
          <w:sz w:val="28"/>
          <w:szCs w:val="28"/>
        </w:rPr>
        <w:t xml:space="preserve">что может привести не только к изменению массы содержимого, но и </w:t>
      </w:r>
      <w:r w:rsidR="00225570">
        <w:rPr>
          <w:sz w:val="28"/>
          <w:szCs w:val="28"/>
        </w:rPr>
        <w:t xml:space="preserve">к изменению </w:t>
      </w:r>
      <w:r w:rsidR="00E330A8">
        <w:rPr>
          <w:sz w:val="28"/>
          <w:szCs w:val="28"/>
        </w:rPr>
        <w:t xml:space="preserve">его </w:t>
      </w:r>
      <w:r w:rsidR="00225570">
        <w:rPr>
          <w:sz w:val="28"/>
          <w:szCs w:val="28"/>
        </w:rPr>
        <w:t xml:space="preserve">физико-химических свойств. </w:t>
      </w:r>
      <w:r w:rsidR="00622984">
        <w:rPr>
          <w:sz w:val="28"/>
          <w:szCs w:val="28"/>
        </w:rPr>
        <w:t>Также во</w:t>
      </w:r>
      <w:r w:rsidR="00225570">
        <w:rPr>
          <w:sz w:val="28"/>
          <w:szCs w:val="28"/>
        </w:rPr>
        <w:t>змож</w:t>
      </w:r>
      <w:r w:rsidR="00CF2E31">
        <w:rPr>
          <w:sz w:val="28"/>
          <w:szCs w:val="28"/>
        </w:rPr>
        <w:t>е</w:t>
      </w:r>
      <w:r w:rsidR="00622984">
        <w:rPr>
          <w:sz w:val="28"/>
          <w:szCs w:val="28"/>
        </w:rPr>
        <w:t>н и</w:t>
      </w:r>
      <w:r w:rsidR="00225570">
        <w:rPr>
          <w:sz w:val="28"/>
          <w:szCs w:val="28"/>
        </w:rPr>
        <w:t xml:space="preserve"> </w:t>
      </w:r>
      <w:r w:rsidR="00CF2E31">
        <w:rPr>
          <w:sz w:val="28"/>
          <w:szCs w:val="28"/>
        </w:rPr>
        <w:t xml:space="preserve">обратный </w:t>
      </w:r>
      <w:r w:rsidR="00225570">
        <w:rPr>
          <w:sz w:val="28"/>
          <w:szCs w:val="28"/>
        </w:rPr>
        <w:t>процесс</w:t>
      </w:r>
      <w:r w:rsidR="00CF2E31">
        <w:rPr>
          <w:sz w:val="28"/>
          <w:szCs w:val="28"/>
        </w:rPr>
        <w:t xml:space="preserve">, например, испарения, улетучивания содержимого лекарственного средства </w:t>
      </w:r>
      <w:r w:rsidR="003C2ABA">
        <w:rPr>
          <w:sz w:val="28"/>
          <w:szCs w:val="28"/>
        </w:rPr>
        <w:t xml:space="preserve">во внешнюю среду </w:t>
      </w:r>
      <w:r w:rsidR="00CF2E31">
        <w:rPr>
          <w:sz w:val="28"/>
          <w:szCs w:val="28"/>
        </w:rPr>
        <w:t>через проницаемую упаковку.</w:t>
      </w:r>
      <w:r w:rsidR="00E13D6E">
        <w:rPr>
          <w:sz w:val="28"/>
          <w:szCs w:val="28"/>
        </w:rPr>
        <w:t xml:space="preserve"> </w:t>
      </w:r>
      <w:r w:rsidR="003C2ABA">
        <w:rPr>
          <w:sz w:val="28"/>
          <w:szCs w:val="28"/>
        </w:rPr>
        <w:t>Различают также полупроницаемую полимерную упаковку, которая позволяет проникать через нее растворителю, обычно воде, но препятствует проникновению растворенных веществ.</w:t>
      </w:r>
    </w:p>
    <w:p w:rsidR="003C2ABA" w:rsidRDefault="00E13D6E" w:rsidP="00CE1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2ABA">
        <w:rPr>
          <w:sz w:val="28"/>
          <w:szCs w:val="28"/>
        </w:rPr>
        <w:t xml:space="preserve">олимерные материалы могут </w:t>
      </w:r>
      <w:r>
        <w:rPr>
          <w:sz w:val="28"/>
          <w:szCs w:val="28"/>
        </w:rPr>
        <w:t xml:space="preserve">проявлять свойства </w:t>
      </w:r>
      <w:proofErr w:type="spellStart"/>
      <w:r>
        <w:rPr>
          <w:sz w:val="28"/>
          <w:szCs w:val="28"/>
        </w:rPr>
        <w:t>фотонестабильности</w:t>
      </w:r>
      <w:proofErr w:type="spellEnd"/>
      <w:r>
        <w:rPr>
          <w:sz w:val="28"/>
          <w:szCs w:val="28"/>
        </w:rPr>
        <w:t xml:space="preserve">, то есть </w:t>
      </w:r>
      <w:r w:rsidR="003C2ABA">
        <w:rPr>
          <w:sz w:val="28"/>
          <w:szCs w:val="28"/>
        </w:rPr>
        <w:t xml:space="preserve">изменять свои свойства под действием </w:t>
      </w:r>
      <w:r>
        <w:rPr>
          <w:sz w:val="28"/>
          <w:szCs w:val="28"/>
        </w:rPr>
        <w:t>светового излучения</w:t>
      </w:r>
      <w:r w:rsidR="00BA65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проявляется потерей эластичности, прочности, растрескиванием, </w:t>
      </w:r>
      <w:r w:rsidR="00E330A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мелованием</w:t>
      </w:r>
      <w:proofErr w:type="spellEnd"/>
      <w:r>
        <w:rPr>
          <w:sz w:val="28"/>
          <w:szCs w:val="28"/>
        </w:rPr>
        <w:t xml:space="preserve"> поверхности</w:t>
      </w:r>
      <w:r w:rsidR="00E330A8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другими процессами разложения упаковки из полимерного материала.</w:t>
      </w:r>
    </w:p>
    <w:p w:rsidR="00CB5A66" w:rsidRDefault="00CF2E31" w:rsidP="00BA651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Подверженность упаковки из полимерных материалов к </w:t>
      </w:r>
      <w:r w:rsidR="00CA267F">
        <w:rPr>
          <w:sz w:val="28"/>
          <w:szCs w:val="28"/>
        </w:rPr>
        <w:t xml:space="preserve">взаимодействию с содержимым, поглощению веществ из окружающей среды, </w:t>
      </w:r>
      <w:proofErr w:type="spellStart"/>
      <w:r w:rsidR="00CA267F">
        <w:rPr>
          <w:sz w:val="28"/>
          <w:szCs w:val="28"/>
        </w:rPr>
        <w:t>фотонестабильности</w:t>
      </w:r>
      <w:proofErr w:type="spellEnd"/>
      <w:r w:rsidR="00CA267F">
        <w:rPr>
          <w:sz w:val="28"/>
          <w:szCs w:val="28"/>
        </w:rPr>
        <w:t xml:space="preserve"> и другим </w:t>
      </w:r>
      <w:r>
        <w:rPr>
          <w:sz w:val="28"/>
          <w:szCs w:val="28"/>
        </w:rPr>
        <w:t>возможны</w:t>
      </w:r>
      <w:r w:rsidR="00CA267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CB5A66">
        <w:rPr>
          <w:sz w:val="28"/>
          <w:szCs w:val="28"/>
        </w:rPr>
        <w:t>взаимодействия</w:t>
      </w:r>
      <w:r w:rsidR="00CA267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CB5A66">
        <w:rPr>
          <w:sz w:val="28"/>
          <w:szCs w:val="28"/>
        </w:rPr>
        <w:t>должн</w:t>
      </w:r>
      <w:r w:rsidR="00CA267F">
        <w:rPr>
          <w:sz w:val="28"/>
          <w:szCs w:val="28"/>
        </w:rPr>
        <w:t>а</w:t>
      </w:r>
      <w:r w:rsidR="00CB5A66">
        <w:rPr>
          <w:sz w:val="28"/>
          <w:szCs w:val="28"/>
        </w:rPr>
        <w:t xml:space="preserve"> </w:t>
      </w:r>
      <w:r w:rsidR="00CB5A66">
        <w:rPr>
          <w:sz w:val="28"/>
          <w:szCs w:val="28"/>
        </w:rPr>
        <w:lastRenderedPageBreak/>
        <w:t>быть изучен</w:t>
      </w:r>
      <w:r w:rsidR="00CA267F">
        <w:rPr>
          <w:sz w:val="28"/>
          <w:szCs w:val="28"/>
        </w:rPr>
        <w:t>а</w:t>
      </w:r>
      <w:r w:rsidR="00CB5A66">
        <w:rPr>
          <w:sz w:val="28"/>
          <w:szCs w:val="28"/>
        </w:rPr>
        <w:t>, оценен</w:t>
      </w:r>
      <w:r w:rsidR="00CA267F">
        <w:rPr>
          <w:sz w:val="28"/>
          <w:szCs w:val="28"/>
        </w:rPr>
        <w:t>а</w:t>
      </w:r>
      <w:r w:rsidR="00CB5A66">
        <w:rPr>
          <w:sz w:val="28"/>
          <w:szCs w:val="28"/>
        </w:rPr>
        <w:t xml:space="preserve"> и классифицирован</w:t>
      </w:r>
      <w:r w:rsidR="00CA267F">
        <w:rPr>
          <w:sz w:val="28"/>
          <w:szCs w:val="28"/>
        </w:rPr>
        <w:t>а</w:t>
      </w:r>
      <w:r w:rsidR="00CB5A66">
        <w:rPr>
          <w:sz w:val="28"/>
          <w:szCs w:val="28"/>
        </w:rPr>
        <w:t xml:space="preserve"> при фармацевтической разработке </w:t>
      </w:r>
      <w:proofErr w:type="gramStart"/>
      <w:r w:rsidR="00CB5A66">
        <w:rPr>
          <w:sz w:val="28"/>
          <w:szCs w:val="28"/>
        </w:rPr>
        <w:t>лекарственного</w:t>
      </w:r>
      <w:proofErr w:type="gramEnd"/>
      <w:r w:rsidR="00CB5A66">
        <w:rPr>
          <w:sz w:val="28"/>
          <w:szCs w:val="28"/>
        </w:rPr>
        <w:t xml:space="preserve"> средств</w:t>
      </w:r>
      <w:r w:rsidR="0011790B">
        <w:rPr>
          <w:sz w:val="28"/>
          <w:szCs w:val="28"/>
        </w:rPr>
        <w:t xml:space="preserve"> и</w:t>
      </w:r>
      <w:r w:rsidR="00CB5A66">
        <w:rPr>
          <w:sz w:val="28"/>
          <w:szCs w:val="28"/>
        </w:rPr>
        <w:t xml:space="preserve"> при изучении стабильности в соответствии с требованиями ОФС "Стабильность и сроки </w:t>
      </w:r>
      <w:r w:rsidR="004460CB">
        <w:rPr>
          <w:sz w:val="28"/>
          <w:szCs w:val="28"/>
        </w:rPr>
        <w:t>годности лекарственных средств</w:t>
      </w:r>
      <w:r w:rsidR="004460CB" w:rsidRPr="00E13D6E">
        <w:rPr>
          <w:sz w:val="28"/>
          <w:szCs w:val="28"/>
        </w:rPr>
        <w:t>".</w:t>
      </w:r>
      <w:r w:rsidR="00BA651D" w:rsidRPr="00E13D6E">
        <w:rPr>
          <w:rFonts w:eastAsiaTheme="minorHAnsi"/>
          <w:sz w:val="28"/>
          <w:lang w:eastAsia="en-US"/>
        </w:rPr>
        <w:t xml:space="preserve"> При установлении условий изучения стабильности лекарственных препаратов необходимо учитывать проницаемость рекомендуемой упаковки.</w:t>
      </w:r>
      <w:r w:rsidR="0051030D">
        <w:rPr>
          <w:rFonts w:eastAsiaTheme="minorHAnsi"/>
          <w:sz w:val="28"/>
          <w:lang w:eastAsia="en-US"/>
        </w:rPr>
        <w:t xml:space="preserve"> </w:t>
      </w:r>
      <w:r w:rsidR="00BA651D" w:rsidRPr="00E13D6E">
        <w:rPr>
          <w:rFonts w:eastAsiaTheme="minorHAnsi"/>
          <w:sz w:val="28"/>
          <w:szCs w:val="22"/>
          <w:lang w:eastAsia="en-US"/>
        </w:rPr>
        <w:t xml:space="preserve">Для лекарственных препаратов на водной основе, упакованных в полупроницаемую упаковку, в дополнение к изучению физической, химической, биологической и/или микробиологической стабильности, необходимо оценить возможную степень потери воды. </w:t>
      </w:r>
      <w:r w:rsidR="0051030D">
        <w:rPr>
          <w:rFonts w:eastAsiaTheme="minorHAnsi"/>
          <w:sz w:val="28"/>
          <w:szCs w:val="22"/>
          <w:lang w:eastAsia="en-US"/>
        </w:rPr>
        <w:t xml:space="preserve">Для доказательства того, что воздействие света не приводит к недопустимым изменениям упаковки лекарственного средства из полимерных материалов, проводят исследование </w:t>
      </w:r>
      <w:proofErr w:type="spellStart"/>
      <w:r w:rsidR="0051030D">
        <w:rPr>
          <w:rFonts w:eastAsiaTheme="minorHAnsi"/>
          <w:sz w:val="28"/>
          <w:szCs w:val="22"/>
          <w:lang w:eastAsia="en-US"/>
        </w:rPr>
        <w:t>фотостабильности</w:t>
      </w:r>
      <w:proofErr w:type="spellEnd"/>
      <w:r w:rsidR="0051030D">
        <w:rPr>
          <w:rFonts w:eastAsiaTheme="minorHAnsi"/>
          <w:sz w:val="28"/>
          <w:szCs w:val="22"/>
          <w:lang w:eastAsia="en-US"/>
        </w:rPr>
        <w:t xml:space="preserve"> в соответствии с ОФС «Определение </w:t>
      </w:r>
      <w:proofErr w:type="spellStart"/>
      <w:r w:rsidR="0051030D">
        <w:rPr>
          <w:rFonts w:eastAsiaTheme="minorHAnsi"/>
          <w:sz w:val="28"/>
          <w:szCs w:val="22"/>
          <w:lang w:eastAsia="en-US"/>
        </w:rPr>
        <w:t>фотостабильности</w:t>
      </w:r>
      <w:proofErr w:type="spellEnd"/>
      <w:r w:rsidR="0051030D">
        <w:rPr>
          <w:rFonts w:eastAsiaTheme="minorHAnsi"/>
          <w:sz w:val="28"/>
          <w:szCs w:val="22"/>
          <w:lang w:eastAsia="en-US"/>
        </w:rPr>
        <w:t xml:space="preserve"> лекарственных средств».</w:t>
      </w:r>
    </w:p>
    <w:p w:rsidR="00106DA5" w:rsidRDefault="00106DA5" w:rsidP="00106DA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B5093">
        <w:rPr>
          <w:sz w:val="28"/>
          <w:szCs w:val="28"/>
        </w:rPr>
        <w:t xml:space="preserve">Рекомендуется оценивать совместимость используемой упаковки из </w:t>
      </w:r>
      <w:r>
        <w:rPr>
          <w:sz w:val="28"/>
          <w:szCs w:val="28"/>
        </w:rPr>
        <w:t xml:space="preserve">полимерных материалов </w:t>
      </w:r>
      <w:r w:rsidRPr="009B5093">
        <w:rPr>
          <w:sz w:val="28"/>
          <w:szCs w:val="28"/>
        </w:rPr>
        <w:t xml:space="preserve">и лекарственного препарата, учитывая лекарственную форму, свойства фармацевтических субстанций и вспомогательных веществ, входящих в состав лекарственного препарата, </w:t>
      </w:r>
      <w:r>
        <w:rPr>
          <w:sz w:val="28"/>
          <w:szCs w:val="28"/>
        </w:rPr>
        <w:t xml:space="preserve">вид (класс), </w:t>
      </w:r>
      <w:r w:rsidR="0051030D">
        <w:rPr>
          <w:sz w:val="28"/>
          <w:szCs w:val="28"/>
        </w:rPr>
        <w:t xml:space="preserve">класс и </w:t>
      </w:r>
      <w:r w:rsidRPr="009B5093">
        <w:rPr>
          <w:sz w:val="28"/>
          <w:szCs w:val="28"/>
        </w:rPr>
        <w:t xml:space="preserve">марку </w:t>
      </w:r>
      <w:r>
        <w:rPr>
          <w:sz w:val="28"/>
          <w:szCs w:val="28"/>
        </w:rPr>
        <w:t>полимерного материала.</w:t>
      </w:r>
      <w:r w:rsidRPr="009B5093">
        <w:rPr>
          <w:sz w:val="28"/>
          <w:szCs w:val="28"/>
        </w:rPr>
        <w:t xml:space="preserve"> </w:t>
      </w:r>
      <w:proofErr w:type="gramStart"/>
      <w:r w:rsidRPr="009B5093">
        <w:rPr>
          <w:sz w:val="28"/>
          <w:szCs w:val="28"/>
        </w:rPr>
        <w:t>Данные, полученные при ускоренных и/или стрессовых испытаниях стабильности, проводимых при предписанных температурах</w:t>
      </w:r>
      <w:r>
        <w:rPr>
          <w:sz w:val="28"/>
          <w:szCs w:val="28"/>
        </w:rPr>
        <w:t xml:space="preserve"> в течение короткого промежутка времени, могут быть использованы в качестве элемента прогнозирования и использоваться для выбора наиболее подходящей упаковки для конкретного лекарственного препарата, однако полную совместимость состава лекарственного препарата и упаковки можно оценить только путем изучения стабильности при долгосрочных испытаниях, проводимых в заявленных условиях хранения в период</w:t>
      </w:r>
      <w:proofErr w:type="gramEnd"/>
      <w:r>
        <w:rPr>
          <w:sz w:val="28"/>
          <w:szCs w:val="28"/>
        </w:rPr>
        <w:t xml:space="preserve"> предполагаемого срока годности. </w:t>
      </w:r>
    </w:p>
    <w:p w:rsidR="009F100E" w:rsidRPr="00F21D52" w:rsidRDefault="00B0026E" w:rsidP="005D5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утилизации упаковки из полимерных материалов необходимо учитывать свойства конкретного материала, опасность его для окружающей среды, например, при сжигании и др. </w:t>
      </w:r>
    </w:p>
    <w:p w:rsidR="003B3470" w:rsidRDefault="003B3470" w:rsidP="00311AF4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КЛАССИФИКАЦИЯ</w:t>
      </w:r>
    </w:p>
    <w:p w:rsidR="005E261F" w:rsidRDefault="005E261F" w:rsidP="005E261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</w:t>
      </w:r>
      <w:r w:rsidR="00977169" w:rsidRPr="00977169">
        <w:rPr>
          <w:sz w:val="28"/>
          <w:szCs w:val="28"/>
        </w:rPr>
        <w:t>паковк</w:t>
      </w:r>
      <w:r>
        <w:rPr>
          <w:sz w:val="28"/>
          <w:szCs w:val="28"/>
        </w:rPr>
        <w:t>е</w:t>
      </w:r>
      <w:r w:rsidR="00977169">
        <w:rPr>
          <w:sz w:val="28"/>
          <w:szCs w:val="28"/>
        </w:rPr>
        <w:t xml:space="preserve"> </w:t>
      </w:r>
      <w:r w:rsidR="00977169" w:rsidRPr="00977169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полимерных материалов могут быть применены все виды классификации, указанные в ОФС «Упаковка, маркировка и транспортирование лекарственных средств». </w:t>
      </w:r>
    </w:p>
    <w:p w:rsidR="005E261F" w:rsidRDefault="007D08F3" w:rsidP="005E261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упаковка и </w:t>
      </w:r>
      <w:r w:rsidR="00D32D00">
        <w:rPr>
          <w:sz w:val="28"/>
          <w:szCs w:val="28"/>
        </w:rPr>
        <w:t>компоненты упаковки из полимерных материалов могут</w:t>
      </w:r>
      <w:r>
        <w:rPr>
          <w:sz w:val="28"/>
          <w:szCs w:val="28"/>
        </w:rPr>
        <w:t xml:space="preserve"> быть классифицирован</w:t>
      </w:r>
      <w:r w:rsidR="00D32D00">
        <w:rPr>
          <w:sz w:val="28"/>
          <w:szCs w:val="28"/>
        </w:rPr>
        <w:t>ы</w:t>
      </w:r>
      <w:r>
        <w:rPr>
          <w:sz w:val="28"/>
          <w:szCs w:val="28"/>
        </w:rPr>
        <w:t xml:space="preserve"> по</w:t>
      </w:r>
      <w:r w:rsidR="00D32D00">
        <w:rPr>
          <w:sz w:val="28"/>
          <w:szCs w:val="28"/>
        </w:rPr>
        <w:t xml:space="preserve"> полимер</w:t>
      </w:r>
      <w:r w:rsidR="0011790B">
        <w:rPr>
          <w:sz w:val="28"/>
          <w:szCs w:val="28"/>
        </w:rPr>
        <w:t>ном</w:t>
      </w:r>
      <w:r w:rsidR="00D32D00">
        <w:rPr>
          <w:sz w:val="28"/>
          <w:szCs w:val="28"/>
        </w:rPr>
        <w:t>у</w:t>
      </w:r>
      <w:r w:rsidR="0011790B">
        <w:rPr>
          <w:sz w:val="28"/>
          <w:szCs w:val="28"/>
        </w:rPr>
        <w:t xml:space="preserve"> материалу</w:t>
      </w:r>
      <w:r w:rsidR="00D32D00">
        <w:rPr>
          <w:sz w:val="28"/>
          <w:szCs w:val="28"/>
        </w:rPr>
        <w:t xml:space="preserve">, </w:t>
      </w:r>
      <w:r w:rsidR="0011790B">
        <w:rPr>
          <w:sz w:val="28"/>
          <w:szCs w:val="28"/>
        </w:rPr>
        <w:t xml:space="preserve">на основе </w:t>
      </w:r>
      <w:r w:rsidR="00D32D00">
        <w:rPr>
          <w:sz w:val="28"/>
          <w:szCs w:val="28"/>
        </w:rPr>
        <w:t xml:space="preserve">которого получена упаковка, </w:t>
      </w:r>
      <w:r w:rsidR="0011790B">
        <w:rPr>
          <w:sz w:val="28"/>
          <w:szCs w:val="28"/>
        </w:rPr>
        <w:t xml:space="preserve">а также по </w:t>
      </w:r>
      <w:r w:rsidR="00D32D00">
        <w:rPr>
          <w:sz w:val="28"/>
          <w:szCs w:val="28"/>
        </w:rPr>
        <w:t>т</w:t>
      </w:r>
      <w:r>
        <w:rPr>
          <w:sz w:val="28"/>
          <w:szCs w:val="28"/>
        </w:rPr>
        <w:t>ехнологии производства</w:t>
      </w:r>
      <w:r w:rsidR="00D32D00">
        <w:rPr>
          <w:sz w:val="28"/>
          <w:szCs w:val="28"/>
        </w:rPr>
        <w:t xml:space="preserve"> упаковки, целевому назначению</w:t>
      </w:r>
      <w:r w:rsidR="0011790B">
        <w:rPr>
          <w:sz w:val="28"/>
          <w:szCs w:val="28"/>
        </w:rPr>
        <w:t>,</w:t>
      </w:r>
      <w:r w:rsidR="00D32D00">
        <w:rPr>
          <w:sz w:val="28"/>
          <w:szCs w:val="28"/>
        </w:rPr>
        <w:t xml:space="preserve"> типу содержимого упаковки. </w:t>
      </w:r>
    </w:p>
    <w:p w:rsidR="00A7680F" w:rsidRDefault="005128BA" w:rsidP="00A7680F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</w:t>
      </w:r>
      <w:r w:rsidR="00F66293">
        <w:rPr>
          <w:sz w:val="28"/>
          <w:szCs w:val="28"/>
        </w:rPr>
        <w:t xml:space="preserve">из </w:t>
      </w:r>
      <w:r w:rsidR="00D32D00">
        <w:rPr>
          <w:sz w:val="28"/>
          <w:szCs w:val="28"/>
        </w:rPr>
        <w:t>полимерных материалов</w:t>
      </w:r>
      <w:r w:rsidR="00F66293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иметь укупорочное средство (укупоренная упаковка) или укупорочное средство </w:t>
      </w:r>
      <w:r w:rsidR="00344FF9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отсутствовать, а упаковка </w:t>
      </w:r>
      <w:r w:rsidR="00AF1990">
        <w:rPr>
          <w:sz w:val="28"/>
          <w:szCs w:val="28"/>
        </w:rPr>
        <w:t xml:space="preserve">из </w:t>
      </w:r>
      <w:r w:rsidR="00D32D00">
        <w:rPr>
          <w:sz w:val="28"/>
          <w:szCs w:val="28"/>
        </w:rPr>
        <w:t>полимерных материалов</w:t>
      </w:r>
      <w:r w:rsidR="00AF1990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герметично запаяна (запаянная упаковка)</w:t>
      </w:r>
      <w:r w:rsidR="00FA6C09">
        <w:rPr>
          <w:sz w:val="28"/>
          <w:szCs w:val="28"/>
        </w:rPr>
        <w:t xml:space="preserve">. Укупоренная упаковка из </w:t>
      </w:r>
      <w:r w:rsidR="00D32D00">
        <w:rPr>
          <w:sz w:val="28"/>
          <w:szCs w:val="28"/>
        </w:rPr>
        <w:t>полимерного материала</w:t>
      </w:r>
      <w:r w:rsidR="00FA6C09">
        <w:rPr>
          <w:sz w:val="28"/>
          <w:szCs w:val="28"/>
        </w:rPr>
        <w:t xml:space="preserve"> может иметь уку</w:t>
      </w:r>
      <w:r w:rsidR="00A7680F">
        <w:rPr>
          <w:sz w:val="28"/>
          <w:szCs w:val="28"/>
        </w:rPr>
        <w:t>порочное средство, которое не требует удаления во время применения лекарственного препарата, например, укупорочное средство из эластичных материалов,</w:t>
      </w:r>
      <w:r w:rsidR="00FA6C09">
        <w:rPr>
          <w:sz w:val="28"/>
          <w:szCs w:val="28"/>
        </w:rPr>
        <w:t xml:space="preserve"> которое может протыкаться иглой для внутривенного введения </w:t>
      </w:r>
      <w:r w:rsidR="00A7680F">
        <w:rPr>
          <w:sz w:val="28"/>
          <w:szCs w:val="28"/>
        </w:rPr>
        <w:t xml:space="preserve">для взятия </w:t>
      </w:r>
      <w:r w:rsidR="00FA6C09">
        <w:rPr>
          <w:sz w:val="28"/>
          <w:szCs w:val="28"/>
        </w:rPr>
        <w:t>лекарственного препарата</w:t>
      </w:r>
      <w:r w:rsidR="00A7680F">
        <w:rPr>
          <w:sz w:val="28"/>
          <w:szCs w:val="28"/>
        </w:rPr>
        <w:t xml:space="preserve"> для применения. Другой вид укупоренной упаковки из </w:t>
      </w:r>
      <w:r w:rsidR="00D32D00">
        <w:rPr>
          <w:sz w:val="28"/>
          <w:szCs w:val="28"/>
        </w:rPr>
        <w:t>полимерных материалов</w:t>
      </w:r>
      <w:r w:rsidR="00A7680F">
        <w:rPr>
          <w:sz w:val="28"/>
          <w:szCs w:val="28"/>
        </w:rPr>
        <w:t xml:space="preserve"> имеет укупорочные средства, которые должны быть удалены во время применения лекарственного препарата.</w:t>
      </w:r>
    </w:p>
    <w:p w:rsidR="00C54FAF" w:rsidRDefault="00C54FAF" w:rsidP="00A7680F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9420F1" w:rsidRDefault="009420F1" w:rsidP="009420F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 проводят для полимерных упаковочных материалов</w:t>
      </w:r>
      <w:r w:rsidR="00840A97">
        <w:rPr>
          <w:sz w:val="28"/>
          <w:szCs w:val="28"/>
        </w:rPr>
        <w:t>,</w:t>
      </w:r>
      <w:r w:rsidR="00840A97" w:rsidRPr="00840A97">
        <w:rPr>
          <w:sz w:val="28"/>
          <w:szCs w:val="28"/>
        </w:rPr>
        <w:t xml:space="preserve"> </w:t>
      </w:r>
      <w:r w:rsidR="00840A97">
        <w:rPr>
          <w:sz w:val="28"/>
          <w:szCs w:val="28"/>
        </w:rPr>
        <w:t>на основе которых получена упаковка</w:t>
      </w:r>
      <w:r>
        <w:rPr>
          <w:sz w:val="28"/>
          <w:szCs w:val="28"/>
        </w:rPr>
        <w:t xml:space="preserve"> и для изготовленной упаковки или компонентов упаковки. </w:t>
      </w:r>
    </w:p>
    <w:p w:rsidR="00840A97" w:rsidRDefault="00840A97" w:rsidP="009420F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45015">
        <w:rPr>
          <w:b/>
          <w:sz w:val="28"/>
          <w:szCs w:val="28"/>
        </w:rPr>
        <w:t>Испытания полимерного материала</w:t>
      </w:r>
      <w:r>
        <w:rPr>
          <w:sz w:val="28"/>
          <w:szCs w:val="28"/>
        </w:rPr>
        <w:t xml:space="preserve">, </w:t>
      </w:r>
    </w:p>
    <w:p w:rsidR="009F1D77" w:rsidRDefault="00840A9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40A97"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</w:t>
      </w:r>
      <w:r w:rsidR="00B854F8" w:rsidRPr="000A4587">
        <w:rPr>
          <w:sz w:val="28"/>
          <w:szCs w:val="28"/>
        </w:rPr>
        <w:t xml:space="preserve">Полимерные материалы </w:t>
      </w:r>
      <w:r w:rsidR="0011790B">
        <w:rPr>
          <w:sz w:val="28"/>
          <w:szCs w:val="28"/>
        </w:rPr>
        <w:t>выпускают</w:t>
      </w:r>
      <w:r w:rsidR="00B854F8" w:rsidRPr="000A4587">
        <w:rPr>
          <w:sz w:val="28"/>
          <w:szCs w:val="28"/>
        </w:rPr>
        <w:t xml:space="preserve">, как правило, в виде порошков или гранул, </w:t>
      </w:r>
      <w:r w:rsidR="0011790B">
        <w:rPr>
          <w:sz w:val="28"/>
          <w:szCs w:val="28"/>
        </w:rPr>
        <w:t xml:space="preserve">качество </w:t>
      </w:r>
      <w:r w:rsidR="00B854F8" w:rsidRPr="000A4587">
        <w:rPr>
          <w:sz w:val="28"/>
          <w:szCs w:val="28"/>
        </w:rPr>
        <w:t>которы</w:t>
      </w:r>
      <w:r w:rsidR="0011790B">
        <w:rPr>
          <w:sz w:val="28"/>
          <w:szCs w:val="28"/>
        </w:rPr>
        <w:t>х</w:t>
      </w:r>
      <w:r w:rsidR="00C91119" w:rsidRPr="000A4587">
        <w:rPr>
          <w:sz w:val="28"/>
          <w:szCs w:val="28"/>
        </w:rPr>
        <w:t xml:space="preserve"> должн</w:t>
      </w:r>
      <w:r w:rsidR="0011790B">
        <w:rPr>
          <w:sz w:val="28"/>
          <w:szCs w:val="28"/>
        </w:rPr>
        <w:t>о</w:t>
      </w:r>
      <w:r w:rsidR="00C91119" w:rsidRPr="000A4587">
        <w:rPr>
          <w:sz w:val="28"/>
          <w:szCs w:val="28"/>
        </w:rPr>
        <w:t xml:space="preserve"> соответств</w:t>
      </w:r>
      <w:r w:rsidR="0011790B">
        <w:rPr>
          <w:sz w:val="28"/>
          <w:szCs w:val="28"/>
        </w:rPr>
        <w:t>овать</w:t>
      </w:r>
      <w:r w:rsidR="00C91119" w:rsidRPr="000A4587">
        <w:rPr>
          <w:sz w:val="28"/>
          <w:szCs w:val="28"/>
        </w:rPr>
        <w:t xml:space="preserve"> нормативной документации.</w:t>
      </w:r>
      <w:r w:rsidR="0011790B">
        <w:rPr>
          <w:sz w:val="28"/>
          <w:szCs w:val="28"/>
        </w:rPr>
        <w:t xml:space="preserve"> </w:t>
      </w:r>
      <w:r w:rsidR="009F1D77" w:rsidRPr="000A4587">
        <w:rPr>
          <w:sz w:val="28"/>
          <w:szCs w:val="28"/>
        </w:rPr>
        <w:t xml:space="preserve">После трансформации </w:t>
      </w:r>
      <w:r w:rsidR="0080593B" w:rsidRPr="000A4587">
        <w:rPr>
          <w:sz w:val="28"/>
          <w:szCs w:val="28"/>
        </w:rPr>
        <w:t xml:space="preserve">полимеры </w:t>
      </w:r>
      <w:r w:rsidR="009F1D77" w:rsidRPr="000A4587">
        <w:rPr>
          <w:sz w:val="28"/>
          <w:szCs w:val="28"/>
        </w:rPr>
        <w:t xml:space="preserve">могут </w:t>
      </w:r>
      <w:r w:rsidR="0080593B" w:rsidRPr="000A4587">
        <w:rPr>
          <w:sz w:val="28"/>
          <w:szCs w:val="28"/>
        </w:rPr>
        <w:t xml:space="preserve">быть в виде </w:t>
      </w:r>
      <w:r w:rsidR="009F1D77" w:rsidRPr="000A4587">
        <w:rPr>
          <w:sz w:val="28"/>
          <w:szCs w:val="28"/>
        </w:rPr>
        <w:t>пластин</w:t>
      </w:r>
      <w:r w:rsidR="0080593B" w:rsidRPr="000A4587">
        <w:rPr>
          <w:sz w:val="28"/>
          <w:szCs w:val="28"/>
        </w:rPr>
        <w:t>ок</w:t>
      </w:r>
      <w:r w:rsidR="009F1D77" w:rsidRPr="000A4587">
        <w:rPr>
          <w:sz w:val="28"/>
          <w:szCs w:val="28"/>
        </w:rPr>
        <w:t>, лист</w:t>
      </w:r>
      <w:r w:rsidR="0080593B" w:rsidRPr="000A4587">
        <w:rPr>
          <w:sz w:val="28"/>
          <w:szCs w:val="28"/>
        </w:rPr>
        <w:t xml:space="preserve">ов, пленок </w:t>
      </w:r>
      <w:r w:rsidR="009F1D77" w:rsidRPr="000A4587">
        <w:rPr>
          <w:sz w:val="28"/>
          <w:szCs w:val="28"/>
        </w:rPr>
        <w:t xml:space="preserve">или </w:t>
      </w:r>
      <w:r w:rsidR="0080593B" w:rsidRPr="000A4587">
        <w:rPr>
          <w:sz w:val="28"/>
          <w:szCs w:val="28"/>
        </w:rPr>
        <w:t xml:space="preserve">в виде </w:t>
      </w:r>
      <w:r w:rsidR="009F1D77" w:rsidRPr="000A4587">
        <w:rPr>
          <w:sz w:val="28"/>
          <w:szCs w:val="28"/>
        </w:rPr>
        <w:t>готовы</w:t>
      </w:r>
      <w:r w:rsidR="0080593B" w:rsidRPr="000A4587">
        <w:rPr>
          <w:sz w:val="28"/>
          <w:szCs w:val="28"/>
        </w:rPr>
        <w:t>х</w:t>
      </w:r>
      <w:r w:rsidR="009F1D77" w:rsidRPr="000A4587">
        <w:rPr>
          <w:sz w:val="28"/>
          <w:szCs w:val="28"/>
        </w:rPr>
        <w:t xml:space="preserve"> издели</w:t>
      </w:r>
      <w:r w:rsidR="0080593B" w:rsidRPr="000A4587">
        <w:rPr>
          <w:sz w:val="28"/>
          <w:szCs w:val="28"/>
        </w:rPr>
        <w:t>й</w:t>
      </w:r>
      <w:r w:rsidR="009F1D77" w:rsidRPr="000A4587">
        <w:rPr>
          <w:sz w:val="28"/>
          <w:szCs w:val="28"/>
        </w:rPr>
        <w:t>.</w:t>
      </w:r>
    </w:p>
    <w:p w:rsidR="00840A97" w:rsidRPr="00840A97" w:rsidRDefault="00840A97" w:rsidP="00B861CD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40A97">
        <w:rPr>
          <w:b/>
          <w:sz w:val="28"/>
          <w:szCs w:val="28"/>
        </w:rPr>
        <w:t>Подлинность.</w:t>
      </w:r>
    </w:p>
    <w:p w:rsidR="00D7470B" w:rsidRPr="00D7470B" w:rsidRDefault="00D7470B" w:rsidP="00D7470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75BA5">
        <w:rPr>
          <w:color w:val="000000"/>
          <w:sz w:val="28"/>
          <w:szCs w:val="28"/>
        </w:rPr>
        <w:lastRenderedPageBreak/>
        <w:t>1. </w:t>
      </w:r>
      <w:r w:rsidRPr="00675BA5">
        <w:rPr>
          <w:sz w:val="28"/>
          <w:szCs w:val="28"/>
        </w:rPr>
        <w:t>ИК-спектрометрия</w:t>
      </w:r>
      <w:r w:rsidRPr="00D7470B">
        <w:rPr>
          <w:sz w:val="28"/>
          <w:szCs w:val="28"/>
        </w:rPr>
        <w:t xml:space="preserve"> (ОФС «Спектрометрия в инфракрасной области»).</w:t>
      </w:r>
      <w:r w:rsidRPr="00D7470B">
        <w:rPr>
          <w:i/>
          <w:color w:val="000000"/>
          <w:sz w:val="28"/>
          <w:szCs w:val="28"/>
        </w:rPr>
        <w:t xml:space="preserve"> </w:t>
      </w:r>
      <w:r w:rsidRPr="00D7470B">
        <w:rPr>
          <w:color w:val="000000"/>
          <w:sz w:val="28"/>
          <w:szCs w:val="28"/>
        </w:rPr>
        <w:t>Инфракрасный спектр испытуемого образца полимерного  материала, снятый в области от 3800 до 650 см</w:t>
      </w:r>
      <w:r w:rsidRPr="00D7470B">
        <w:rPr>
          <w:color w:val="000000"/>
          <w:sz w:val="28"/>
          <w:szCs w:val="28"/>
          <w:vertAlign w:val="superscript"/>
        </w:rPr>
        <w:t>-1</w:t>
      </w:r>
      <w:r w:rsidRPr="00D7470B">
        <w:rPr>
          <w:color w:val="000000"/>
          <w:sz w:val="28"/>
          <w:szCs w:val="28"/>
        </w:rPr>
        <w:t>, должен соответствовать спектру стандартного образца определяемого полимерного материала</w:t>
      </w:r>
      <w:r>
        <w:rPr>
          <w:color w:val="000000"/>
          <w:sz w:val="28"/>
          <w:szCs w:val="28"/>
        </w:rPr>
        <w:t>.</w:t>
      </w:r>
    </w:p>
    <w:p w:rsidR="00D7470B" w:rsidRDefault="00D7470B" w:rsidP="00D7470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75BA5">
        <w:rPr>
          <w:sz w:val="28"/>
          <w:szCs w:val="28"/>
        </w:rPr>
        <w:t>2. Дифференциальная</w:t>
      </w:r>
      <w:r w:rsidRPr="000A4587">
        <w:rPr>
          <w:sz w:val="28"/>
          <w:szCs w:val="28"/>
        </w:rPr>
        <w:t xml:space="preserve"> сканирующая калориметрия</w:t>
      </w:r>
      <w:r w:rsidRPr="00D7470B">
        <w:rPr>
          <w:i/>
          <w:sz w:val="28"/>
          <w:szCs w:val="28"/>
        </w:rPr>
        <w:t xml:space="preserve"> </w:t>
      </w:r>
      <w:r w:rsidRPr="00D7470B">
        <w:rPr>
          <w:sz w:val="28"/>
          <w:szCs w:val="28"/>
        </w:rPr>
        <w:t>(ОФС «Термический анализ», метод 2). Тер</w:t>
      </w:r>
      <w:r>
        <w:rPr>
          <w:sz w:val="28"/>
          <w:szCs w:val="28"/>
        </w:rPr>
        <w:t xml:space="preserve">мограмма испытуемого образца полимерного материала </w:t>
      </w:r>
      <w:r w:rsidRPr="00D7470B">
        <w:rPr>
          <w:sz w:val="28"/>
          <w:szCs w:val="28"/>
        </w:rPr>
        <w:t>должна соответствовать термограмме стандартного образца поли</w:t>
      </w:r>
      <w:r>
        <w:rPr>
          <w:sz w:val="28"/>
          <w:szCs w:val="28"/>
        </w:rPr>
        <w:t xml:space="preserve">мерного материала. </w:t>
      </w:r>
    </w:p>
    <w:p w:rsidR="004802D0" w:rsidRDefault="004802D0" w:rsidP="00D7470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A4587">
        <w:rPr>
          <w:sz w:val="28"/>
          <w:szCs w:val="28"/>
        </w:rPr>
        <w:t>Добавки</w:t>
      </w:r>
      <w:r>
        <w:rPr>
          <w:i/>
          <w:sz w:val="28"/>
          <w:szCs w:val="28"/>
        </w:rPr>
        <w:t xml:space="preserve">. </w:t>
      </w:r>
      <w:r w:rsidR="00CE1680" w:rsidRPr="00CE1680">
        <w:rPr>
          <w:sz w:val="28"/>
          <w:szCs w:val="28"/>
        </w:rPr>
        <w:t xml:space="preserve">Определение </w:t>
      </w:r>
      <w:r w:rsidR="00675BA5">
        <w:rPr>
          <w:sz w:val="28"/>
          <w:szCs w:val="28"/>
        </w:rPr>
        <w:t xml:space="preserve">проводят в соответствии с методами, указанными в нормативных документах на полимерные материалы. </w:t>
      </w:r>
    </w:p>
    <w:p w:rsidR="00840A97" w:rsidRPr="00840A97" w:rsidRDefault="00840A97" w:rsidP="00D7470B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40A97">
        <w:rPr>
          <w:b/>
          <w:sz w:val="28"/>
          <w:szCs w:val="28"/>
        </w:rPr>
        <w:t>Показатели.</w:t>
      </w:r>
    </w:p>
    <w:p w:rsidR="00D7470B" w:rsidRDefault="00D7470B" w:rsidP="00D7470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испытаний </w:t>
      </w:r>
      <w:r w:rsidR="00F45015">
        <w:rPr>
          <w:sz w:val="28"/>
          <w:szCs w:val="28"/>
        </w:rPr>
        <w:t xml:space="preserve">по показателям, характеризующим физико-химические свойства </w:t>
      </w:r>
      <w:r w:rsidR="004802D0">
        <w:rPr>
          <w:sz w:val="28"/>
          <w:szCs w:val="28"/>
        </w:rPr>
        <w:t>полимерных материалов</w:t>
      </w:r>
      <w:r w:rsidR="00F45015">
        <w:rPr>
          <w:sz w:val="28"/>
          <w:szCs w:val="28"/>
        </w:rPr>
        <w:t>,</w:t>
      </w:r>
      <w:r w:rsidR="004802D0">
        <w:rPr>
          <w:sz w:val="28"/>
          <w:szCs w:val="28"/>
        </w:rPr>
        <w:t xml:space="preserve"> подготавливают образцы для испытаний, </w:t>
      </w:r>
      <w:r w:rsidR="00675BA5">
        <w:rPr>
          <w:sz w:val="28"/>
          <w:szCs w:val="28"/>
        </w:rPr>
        <w:t xml:space="preserve">которые </w:t>
      </w:r>
      <w:r w:rsidR="004802D0">
        <w:rPr>
          <w:sz w:val="28"/>
          <w:szCs w:val="28"/>
        </w:rPr>
        <w:t>получ</w:t>
      </w:r>
      <w:r w:rsidR="00675BA5">
        <w:rPr>
          <w:sz w:val="28"/>
          <w:szCs w:val="28"/>
        </w:rPr>
        <w:t xml:space="preserve">ают при </w:t>
      </w:r>
      <w:r w:rsidR="004802D0">
        <w:rPr>
          <w:sz w:val="28"/>
          <w:szCs w:val="28"/>
        </w:rPr>
        <w:t>экстрагировани</w:t>
      </w:r>
      <w:r w:rsidR="00675BA5">
        <w:rPr>
          <w:sz w:val="28"/>
          <w:szCs w:val="28"/>
        </w:rPr>
        <w:t>и</w:t>
      </w:r>
      <w:r w:rsidR="004802D0">
        <w:rPr>
          <w:sz w:val="28"/>
          <w:szCs w:val="28"/>
        </w:rPr>
        <w:t xml:space="preserve"> полим</w:t>
      </w:r>
      <w:r w:rsidR="000A4587">
        <w:rPr>
          <w:sz w:val="28"/>
          <w:szCs w:val="28"/>
        </w:rPr>
        <w:t>еров различными растворителями.</w:t>
      </w:r>
    </w:p>
    <w:p w:rsidR="004802D0" w:rsidRDefault="004802D0" w:rsidP="00D7470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Образцы, полученные при экстрагировании полимерного материала водой, подвергают испытаниям по показателям: «</w:t>
      </w:r>
      <w:proofErr w:type="spellStart"/>
      <w:r>
        <w:rPr>
          <w:sz w:val="28"/>
          <w:szCs w:val="28"/>
        </w:rPr>
        <w:t>Светопоглощающие</w:t>
      </w:r>
      <w:proofErr w:type="spellEnd"/>
      <w:r>
        <w:rPr>
          <w:sz w:val="28"/>
          <w:szCs w:val="28"/>
        </w:rPr>
        <w:t xml:space="preserve"> примеси»</w:t>
      </w:r>
      <w:r w:rsidR="000A4587">
        <w:rPr>
          <w:sz w:val="28"/>
          <w:szCs w:val="28"/>
        </w:rPr>
        <w:t xml:space="preserve"> (ОФС</w:t>
      </w:r>
      <w:r w:rsidR="000A4587" w:rsidRPr="00D7470B">
        <w:rPr>
          <w:sz w:val="28"/>
          <w:szCs w:val="28"/>
        </w:rPr>
        <w:t> «</w:t>
      </w:r>
      <w:proofErr w:type="spellStart"/>
      <w:r w:rsidR="000A4587" w:rsidRPr="00D7470B">
        <w:rPr>
          <w:sz w:val="28"/>
          <w:szCs w:val="28"/>
        </w:rPr>
        <w:t>Спектро</w:t>
      </w:r>
      <w:r w:rsidR="000A4587">
        <w:rPr>
          <w:sz w:val="28"/>
          <w:szCs w:val="28"/>
        </w:rPr>
        <w:t>фотометрия</w:t>
      </w:r>
      <w:proofErr w:type="spellEnd"/>
      <w:r w:rsidR="000A4587">
        <w:rPr>
          <w:sz w:val="28"/>
          <w:szCs w:val="28"/>
        </w:rPr>
        <w:t xml:space="preserve"> в ультрафиолетовой и видимой областях</w:t>
      </w:r>
      <w:r w:rsidR="000A4587" w:rsidRPr="00D7470B">
        <w:rPr>
          <w:sz w:val="28"/>
          <w:szCs w:val="28"/>
        </w:rPr>
        <w:t>»</w:t>
      </w:r>
      <w:r w:rsidR="00124097">
        <w:rPr>
          <w:sz w:val="28"/>
          <w:szCs w:val="28"/>
        </w:rPr>
        <w:t>0</w:t>
      </w:r>
      <w:r>
        <w:rPr>
          <w:sz w:val="28"/>
          <w:szCs w:val="28"/>
        </w:rPr>
        <w:t>, «Кислотность или щелочность»</w:t>
      </w:r>
      <w:r w:rsidR="000A4587">
        <w:rPr>
          <w:sz w:val="28"/>
          <w:szCs w:val="28"/>
        </w:rPr>
        <w:t xml:space="preserve"> (ОФС «</w:t>
      </w:r>
      <w:proofErr w:type="spellStart"/>
      <w:r w:rsidR="000A4587">
        <w:rPr>
          <w:sz w:val="28"/>
          <w:szCs w:val="28"/>
        </w:rPr>
        <w:t>Титриметрия</w:t>
      </w:r>
      <w:proofErr w:type="spellEnd"/>
      <w:r w:rsidR="000A4587">
        <w:rPr>
          <w:sz w:val="28"/>
          <w:szCs w:val="28"/>
        </w:rPr>
        <w:t xml:space="preserve"> (</w:t>
      </w:r>
      <w:proofErr w:type="spellStart"/>
      <w:r w:rsidR="000A4587">
        <w:rPr>
          <w:sz w:val="28"/>
          <w:szCs w:val="28"/>
        </w:rPr>
        <w:t>титриметрические</w:t>
      </w:r>
      <w:proofErr w:type="spellEnd"/>
      <w:r w:rsidR="000A4587">
        <w:rPr>
          <w:sz w:val="28"/>
          <w:szCs w:val="28"/>
        </w:rPr>
        <w:t xml:space="preserve"> методы анализа)»</w:t>
      </w:r>
      <w:proofErr w:type="gramStart"/>
      <w:r w:rsidR="000A458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1004A6">
        <w:rPr>
          <w:sz w:val="28"/>
          <w:szCs w:val="28"/>
        </w:rPr>
        <w:t xml:space="preserve"> </w:t>
      </w:r>
      <w:r>
        <w:rPr>
          <w:sz w:val="28"/>
          <w:szCs w:val="28"/>
        </w:rPr>
        <w:t>«Общий органический углерод» (если необходимо)</w:t>
      </w:r>
      <w:r w:rsidR="000A4587">
        <w:rPr>
          <w:sz w:val="28"/>
          <w:szCs w:val="28"/>
        </w:rPr>
        <w:t xml:space="preserve"> (ОФС «Определение общего органического углерода»</w:t>
      </w:r>
      <w:r>
        <w:rPr>
          <w:sz w:val="28"/>
          <w:szCs w:val="28"/>
        </w:rPr>
        <w:t>.</w:t>
      </w:r>
      <w:r w:rsidR="00B55ABB">
        <w:rPr>
          <w:sz w:val="28"/>
          <w:szCs w:val="28"/>
        </w:rPr>
        <w:t xml:space="preserve"> </w:t>
      </w:r>
    </w:p>
    <w:p w:rsidR="00D7470B" w:rsidRPr="000A4587" w:rsidRDefault="004802D0" w:rsidP="00D7470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Образцы, полученные при экстрагировании </w:t>
      </w:r>
      <w:r w:rsidR="0011790B">
        <w:rPr>
          <w:sz w:val="28"/>
          <w:szCs w:val="28"/>
        </w:rPr>
        <w:t xml:space="preserve">толуолом </w:t>
      </w:r>
      <w:r>
        <w:rPr>
          <w:sz w:val="28"/>
          <w:szCs w:val="28"/>
        </w:rPr>
        <w:t>полимерного материала</w:t>
      </w:r>
      <w:r w:rsidR="0091661B">
        <w:rPr>
          <w:sz w:val="28"/>
          <w:szCs w:val="28"/>
        </w:rPr>
        <w:t xml:space="preserve">, содержащего добавки, </w:t>
      </w:r>
      <w:r>
        <w:rPr>
          <w:sz w:val="28"/>
          <w:szCs w:val="28"/>
        </w:rPr>
        <w:t>подвергают испытаниям по показателям: «Фенольные антиоксиданты», «</w:t>
      </w:r>
      <w:proofErr w:type="spellStart"/>
      <w:r w:rsidR="0091661B">
        <w:rPr>
          <w:sz w:val="28"/>
          <w:szCs w:val="28"/>
        </w:rPr>
        <w:t>Нефенольные</w:t>
      </w:r>
      <w:proofErr w:type="spellEnd"/>
      <w:r w:rsidR="0091661B">
        <w:rPr>
          <w:sz w:val="28"/>
          <w:szCs w:val="28"/>
        </w:rPr>
        <w:t xml:space="preserve"> антиоксиданты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,«</w:t>
      </w:r>
      <w:proofErr w:type="gramEnd"/>
      <w:r w:rsidR="0091661B">
        <w:rPr>
          <w:sz w:val="28"/>
          <w:szCs w:val="28"/>
        </w:rPr>
        <w:t xml:space="preserve">Амиды и </w:t>
      </w:r>
      <w:proofErr w:type="spellStart"/>
      <w:r w:rsidR="0091661B">
        <w:rPr>
          <w:sz w:val="28"/>
          <w:szCs w:val="28"/>
        </w:rPr>
        <w:t>стеараты</w:t>
      </w:r>
      <w:proofErr w:type="spellEnd"/>
      <w:r w:rsidR="0091661B" w:rsidRPr="000A4587">
        <w:rPr>
          <w:sz w:val="28"/>
          <w:szCs w:val="28"/>
        </w:rPr>
        <w:t>»</w:t>
      </w:r>
      <w:r w:rsidR="00D7470B" w:rsidRPr="000A4587">
        <w:rPr>
          <w:sz w:val="28"/>
          <w:szCs w:val="28"/>
        </w:rPr>
        <w:t>.</w:t>
      </w:r>
      <w:r w:rsidR="0091661B" w:rsidRPr="000A4587">
        <w:rPr>
          <w:sz w:val="28"/>
          <w:szCs w:val="28"/>
        </w:rPr>
        <w:t xml:space="preserve"> </w:t>
      </w:r>
      <w:r w:rsidR="00124097">
        <w:rPr>
          <w:sz w:val="28"/>
          <w:szCs w:val="28"/>
        </w:rPr>
        <w:t>О</w:t>
      </w:r>
      <w:r w:rsidR="000A4587" w:rsidRPr="000A4587">
        <w:rPr>
          <w:sz w:val="28"/>
          <w:szCs w:val="28"/>
        </w:rPr>
        <w:t>пределени</w:t>
      </w:r>
      <w:r w:rsidR="00124097">
        <w:rPr>
          <w:sz w:val="28"/>
          <w:szCs w:val="28"/>
        </w:rPr>
        <w:t>е</w:t>
      </w:r>
      <w:r w:rsidR="000A4587" w:rsidRPr="000A4587">
        <w:rPr>
          <w:sz w:val="28"/>
          <w:szCs w:val="28"/>
        </w:rPr>
        <w:t xml:space="preserve"> показателей</w:t>
      </w:r>
      <w:r w:rsidR="00124097">
        <w:rPr>
          <w:sz w:val="28"/>
          <w:szCs w:val="28"/>
        </w:rPr>
        <w:t xml:space="preserve"> проводят методами жидкостной хроматографии (ОФС</w:t>
      </w:r>
      <w:r w:rsidR="00124097" w:rsidRPr="00D7470B">
        <w:rPr>
          <w:sz w:val="28"/>
          <w:szCs w:val="28"/>
        </w:rPr>
        <w:t> «</w:t>
      </w:r>
      <w:r w:rsidR="00124097">
        <w:rPr>
          <w:sz w:val="28"/>
          <w:szCs w:val="28"/>
        </w:rPr>
        <w:t>Высокоэффективная жидкостная хроматография</w:t>
      </w:r>
      <w:r w:rsidR="00124097" w:rsidRPr="00D7470B">
        <w:rPr>
          <w:sz w:val="28"/>
          <w:szCs w:val="28"/>
        </w:rPr>
        <w:t>»</w:t>
      </w:r>
      <w:r w:rsidR="00124097">
        <w:rPr>
          <w:sz w:val="28"/>
          <w:szCs w:val="28"/>
        </w:rPr>
        <w:t>), тонкослойной хроматографии (ОФС</w:t>
      </w:r>
      <w:r w:rsidR="00124097" w:rsidRPr="00D7470B">
        <w:rPr>
          <w:sz w:val="28"/>
          <w:szCs w:val="28"/>
        </w:rPr>
        <w:t> «</w:t>
      </w:r>
      <w:r w:rsidR="00124097">
        <w:rPr>
          <w:sz w:val="28"/>
          <w:szCs w:val="28"/>
        </w:rPr>
        <w:t>Тонкослойная хроматография</w:t>
      </w:r>
      <w:r w:rsidR="00124097" w:rsidRPr="00D7470B">
        <w:rPr>
          <w:sz w:val="28"/>
          <w:szCs w:val="28"/>
        </w:rPr>
        <w:t>»</w:t>
      </w:r>
      <w:r w:rsidR="00124097">
        <w:rPr>
          <w:sz w:val="28"/>
          <w:szCs w:val="28"/>
        </w:rPr>
        <w:t>)</w:t>
      </w:r>
      <w:r w:rsidR="0011790B">
        <w:rPr>
          <w:sz w:val="28"/>
          <w:szCs w:val="28"/>
        </w:rPr>
        <w:t>.</w:t>
      </w:r>
    </w:p>
    <w:p w:rsidR="00B55ABB" w:rsidRDefault="0091661B" w:rsidP="001004A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Образцы, полученные при экстрагировании полимерного материала кислотой, подвергают испытаниям на содержание экстрагируемых металлов, </w:t>
      </w:r>
      <w:r>
        <w:rPr>
          <w:sz w:val="28"/>
          <w:szCs w:val="28"/>
        </w:rPr>
        <w:lastRenderedPageBreak/>
        <w:t>включая</w:t>
      </w:r>
      <w:r w:rsidR="001004A6">
        <w:rPr>
          <w:sz w:val="28"/>
          <w:szCs w:val="28"/>
        </w:rPr>
        <w:t xml:space="preserve">, </w:t>
      </w:r>
      <w:r>
        <w:rPr>
          <w:sz w:val="28"/>
          <w:szCs w:val="28"/>
        </w:rPr>
        <w:t>алюминий, мышьяк, кадмий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обальт, хром, ртуть, никель, свинец, титан, ванадий. цинк</w:t>
      </w:r>
      <w:r w:rsidR="001004A6">
        <w:rPr>
          <w:sz w:val="28"/>
          <w:szCs w:val="28"/>
        </w:rPr>
        <w:t>.</w:t>
      </w:r>
      <w:r w:rsidR="00124097">
        <w:rPr>
          <w:sz w:val="28"/>
          <w:szCs w:val="28"/>
        </w:rPr>
        <w:t xml:space="preserve"> </w:t>
      </w:r>
      <w:r w:rsidR="001004A6">
        <w:rPr>
          <w:sz w:val="28"/>
          <w:szCs w:val="28"/>
        </w:rPr>
        <w:t xml:space="preserve">Экстрагирование щелочью используют в основном для </w:t>
      </w:r>
      <w:r w:rsidR="000C2D28">
        <w:rPr>
          <w:sz w:val="28"/>
          <w:szCs w:val="28"/>
        </w:rPr>
        <w:t xml:space="preserve">получения образца </w:t>
      </w:r>
      <w:r w:rsidR="001004A6">
        <w:rPr>
          <w:sz w:val="28"/>
          <w:szCs w:val="28"/>
        </w:rPr>
        <w:t>полиэтилентерефталата с целью определения</w:t>
      </w:r>
      <w:r w:rsidR="00B55ABB">
        <w:rPr>
          <w:sz w:val="28"/>
          <w:szCs w:val="28"/>
        </w:rPr>
        <w:t xml:space="preserve"> таких</w:t>
      </w:r>
      <w:r w:rsidR="001004A6">
        <w:rPr>
          <w:sz w:val="28"/>
          <w:szCs w:val="28"/>
        </w:rPr>
        <w:t xml:space="preserve"> экстрагируемых металлов</w:t>
      </w:r>
      <w:r w:rsidR="00B55ABB">
        <w:rPr>
          <w:sz w:val="28"/>
          <w:szCs w:val="28"/>
        </w:rPr>
        <w:t>, как сурьма, германий.</w:t>
      </w:r>
      <w:r w:rsidR="00124097">
        <w:rPr>
          <w:sz w:val="28"/>
          <w:szCs w:val="28"/>
        </w:rPr>
        <w:t xml:space="preserve"> Индивидуальное определение металлов проводят методами </w:t>
      </w:r>
      <w:r w:rsidR="00CE1680">
        <w:rPr>
          <w:sz w:val="28"/>
          <w:szCs w:val="28"/>
        </w:rPr>
        <w:t>атомно-абсорбционной спектрометрии (ОФС</w:t>
      </w:r>
      <w:r w:rsidR="00CE1680" w:rsidRPr="00D7470B">
        <w:rPr>
          <w:sz w:val="28"/>
          <w:szCs w:val="28"/>
        </w:rPr>
        <w:t> «</w:t>
      </w:r>
      <w:r w:rsidR="00CE1680">
        <w:rPr>
          <w:sz w:val="28"/>
          <w:szCs w:val="28"/>
        </w:rPr>
        <w:t>Атомно-абсорбционная спектрометрия</w:t>
      </w:r>
      <w:r w:rsidR="00CE1680" w:rsidRPr="00D7470B">
        <w:rPr>
          <w:sz w:val="28"/>
          <w:szCs w:val="28"/>
        </w:rPr>
        <w:t>»</w:t>
      </w:r>
      <w:r w:rsidR="00CE1680">
        <w:rPr>
          <w:sz w:val="28"/>
          <w:szCs w:val="28"/>
        </w:rPr>
        <w:t xml:space="preserve">), </w:t>
      </w:r>
      <w:r w:rsidR="00124097">
        <w:rPr>
          <w:sz w:val="28"/>
          <w:szCs w:val="28"/>
        </w:rPr>
        <w:t>атомно-эмиссионной спектрометрии с индуктивно связанной плазмой</w:t>
      </w:r>
      <w:r w:rsidR="00CE1680">
        <w:rPr>
          <w:sz w:val="28"/>
          <w:szCs w:val="28"/>
        </w:rPr>
        <w:t xml:space="preserve"> (ОФС</w:t>
      </w:r>
      <w:r w:rsidR="00CE1680" w:rsidRPr="00D7470B">
        <w:rPr>
          <w:sz w:val="28"/>
          <w:szCs w:val="28"/>
        </w:rPr>
        <w:t> «</w:t>
      </w:r>
      <w:r w:rsidR="00CE1680">
        <w:rPr>
          <w:sz w:val="28"/>
          <w:szCs w:val="28"/>
        </w:rPr>
        <w:t>Атомно-эмиссионная спектрометрия</w:t>
      </w:r>
      <w:r w:rsidR="00CE1680" w:rsidRPr="00D7470B">
        <w:rPr>
          <w:sz w:val="28"/>
          <w:szCs w:val="28"/>
        </w:rPr>
        <w:t>»</w:t>
      </w:r>
      <w:r w:rsidR="00CE1680">
        <w:rPr>
          <w:sz w:val="28"/>
          <w:szCs w:val="28"/>
        </w:rPr>
        <w:t>); определение группы металлов проводят в соответствии с требованиями ОФС «Тяжелые металлы».</w:t>
      </w:r>
    </w:p>
    <w:p w:rsidR="0091661B" w:rsidRDefault="000C2D28" w:rsidP="00D7470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добавок в полимерных материалах </w:t>
      </w:r>
      <w:r w:rsidR="00557139">
        <w:rPr>
          <w:sz w:val="28"/>
          <w:szCs w:val="28"/>
        </w:rPr>
        <w:t xml:space="preserve">используют </w:t>
      </w:r>
      <w:r w:rsidR="00CE1680">
        <w:rPr>
          <w:sz w:val="28"/>
          <w:szCs w:val="28"/>
        </w:rPr>
        <w:t>методы, указанные в нормативных документах на полимерные материалы.</w:t>
      </w:r>
    </w:p>
    <w:p w:rsidR="00840A97" w:rsidRPr="00840A97" w:rsidRDefault="00840A97" w:rsidP="00D7470B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40A97">
        <w:rPr>
          <w:b/>
          <w:sz w:val="28"/>
          <w:szCs w:val="28"/>
        </w:rPr>
        <w:t>Испытания упаковки из полимерных материалов.</w:t>
      </w:r>
    </w:p>
    <w:p w:rsidR="00840A97" w:rsidRDefault="00840A97" w:rsidP="00840A9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40A97">
        <w:rPr>
          <w:b/>
          <w:sz w:val="28"/>
          <w:szCs w:val="28"/>
        </w:rPr>
        <w:t xml:space="preserve">Описание. </w:t>
      </w:r>
      <w:r>
        <w:rPr>
          <w:sz w:val="28"/>
          <w:szCs w:val="28"/>
        </w:rPr>
        <w:t>Основные параметры и размеры, геометрические допуски, косметические дефекты, номинальная и/или полная вместимость и другие характеристики упаковки из полимерных материалов должны соответствовать нормативной документации на конкретный тип, вид полимерной упаковки или ее компонента.</w:t>
      </w:r>
    </w:p>
    <w:p w:rsidR="00840A97" w:rsidRDefault="00840A97" w:rsidP="00D7470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40A97">
        <w:rPr>
          <w:b/>
          <w:sz w:val="28"/>
          <w:szCs w:val="28"/>
        </w:rPr>
        <w:t>Герметичность.</w:t>
      </w:r>
      <w:r>
        <w:rPr>
          <w:sz w:val="28"/>
          <w:szCs w:val="28"/>
        </w:rPr>
        <w:t xml:space="preserve"> Испытание проводят в соответствии с требованиями ОФС «Определение герметичности упаковки» (если указано).</w:t>
      </w:r>
    </w:p>
    <w:p w:rsidR="005D5250" w:rsidRDefault="00A60A24" w:rsidP="005D525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152D78">
        <w:rPr>
          <w:sz w:val="28"/>
          <w:szCs w:val="28"/>
        </w:rPr>
        <w:t xml:space="preserve">испытаний для упаковки из полимерного материала зависит от </w:t>
      </w:r>
      <w:r w:rsidR="005D5250">
        <w:rPr>
          <w:sz w:val="28"/>
          <w:szCs w:val="28"/>
        </w:rPr>
        <w:t xml:space="preserve">классификационных признаков как самой упаковки (имеет ли она непосредственный контакт с содержимым), а также от </w:t>
      </w:r>
      <w:r>
        <w:rPr>
          <w:sz w:val="28"/>
          <w:szCs w:val="28"/>
        </w:rPr>
        <w:t xml:space="preserve">физико-химических, токсикологических свойств </w:t>
      </w:r>
      <w:r w:rsidR="005D5250">
        <w:rPr>
          <w:sz w:val="28"/>
          <w:szCs w:val="28"/>
        </w:rPr>
        <w:t xml:space="preserve">действующих и вспомогательных веществ </w:t>
      </w:r>
      <w:r>
        <w:rPr>
          <w:sz w:val="28"/>
          <w:szCs w:val="28"/>
        </w:rPr>
        <w:t>лекарственного препарата</w:t>
      </w:r>
      <w:r w:rsidR="005D52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классификационных признаков </w:t>
      </w:r>
      <w:r w:rsidR="00152D78">
        <w:rPr>
          <w:sz w:val="28"/>
          <w:szCs w:val="28"/>
        </w:rPr>
        <w:t>лекарственной фор</w:t>
      </w:r>
      <w:r w:rsidR="005D5250">
        <w:rPr>
          <w:sz w:val="28"/>
          <w:szCs w:val="28"/>
        </w:rPr>
        <w:t>м</w:t>
      </w:r>
      <w:r w:rsidR="00152D78">
        <w:rPr>
          <w:sz w:val="28"/>
          <w:szCs w:val="28"/>
        </w:rPr>
        <w:t>ы</w:t>
      </w:r>
      <w:r>
        <w:rPr>
          <w:sz w:val="28"/>
          <w:szCs w:val="28"/>
        </w:rPr>
        <w:t xml:space="preserve"> лекарственн</w:t>
      </w:r>
      <w:r w:rsidR="005D5250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препарат</w:t>
      </w:r>
      <w:r w:rsidR="005D5250">
        <w:rPr>
          <w:sz w:val="28"/>
          <w:szCs w:val="28"/>
        </w:rPr>
        <w:t>а и т.д.</w:t>
      </w:r>
      <w:r w:rsidR="0039196F">
        <w:rPr>
          <w:sz w:val="28"/>
          <w:szCs w:val="28"/>
        </w:rPr>
        <w:t xml:space="preserve"> </w:t>
      </w:r>
      <w:r w:rsidR="005D5250">
        <w:rPr>
          <w:sz w:val="28"/>
          <w:szCs w:val="28"/>
        </w:rPr>
        <w:t>Возможно проведение испытаний упаковки из полимерных материалов по показателям «Прозрачность»</w:t>
      </w:r>
      <w:r w:rsidR="0039196F">
        <w:rPr>
          <w:sz w:val="28"/>
          <w:szCs w:val="28"/>
        </w:rPr>
        <w:t>,</w:t>
      </w:r>
      <w:r w:rsidR="005D5250" w:rsidRPr="005D5250">
        <w:rPr>
          <w:sz w:val="28"/>
          <w:szCs w:val="28"/>
        </w:rPr>
        <w:t xml:space="preserve"> </w:t>
      </w:r>
      <w:r w:rsidR="005D5250">
        <w:rPr>
          <w:sz w:val="28"/>
          <w:szCs w:val="28"/>
        </w:rPr>
        <w:t>«Стерильность»</w:t>
      </w:r>
      <w:r w:rsidR="0039196F">
        <w:rPr>
          <w:sz w:val="28"/>
          <w:szCs w:val="28"/>
        </w:rPr>
        <w:t>,</w:t>
      </w:r>
      <w:r w:rsidR="005D5250" w:rsidRPr="005D5250">
        <w:rPr>
          <w:sz w:val="28"/>
          <w:szCs w:val="28"/>
        </w:rPr>
        <w:t xml:space="preserve"> </w:t>
      </w:r>
      <w:r w:rsidR="005D5250">
        <w:rPr>
          <w:sz w:val="28"/>
          <w:szCs w:val="28"/>
        </w:rPr>
        <w:t>«Бактериальные эндотоксины»</w:t>
      </w:r>
      <w:r w:rsidR="0039196F">
        <w:rPr>
          <w:sz w:val="28"/>
          <w:szCs w:val="28"/>
        </w:rPr>
        <w:t xml:space="preserve"> для полимерной упаковки, предназначенной для парентеральных лекарственных форм, а также по другим показателям, указанным в нормативной документации.</w:t>
      </w:r>
    </w:p>
    <w:sectPr w:rsidR="005D5250" w:rsidSect="00F21208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2E" w:rsidRDefault="00BC5F2E">
      <w:r>
        <w:separator/>
      </w:r>
    </w:p>
  </w:endnote>
  <w:endnote w:type="continuationSeparator" w:id="0">
    <w:p w:rsidR="00BC5F2E" w:rsidRDefault="00BC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6E5C8C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5395"/>
      <w:docPartObj>
        <w:docPartGallery w:val="Page Numbers (Bottom of Page)"/>
        <w:docPartUnique/>
      </w:docPartObj>
    </w:sdtPr>
    <w:sdtContent>
      <w:p w:rsidR="00CC2B56" w:rsidRDefault="00CC2B56">
        <w:pPr>
          <w:pStyle w:val="a6"/>
          <w:jc w:val="center"/>
        </w:pPr>
        <w:r w:rsidRPr="00CC2B56">
          <w:rPr>
            <w:sz w:val="28"/>
            <w:szCs w:val="28"/>
          </w:rPr>
          <w:fldChar w:fldCharType="begin"/>
        </w:r>
        <w:r w:rsidRPr="00CC2B56">
          <w:rPr>
            <w:sz w:val="28"/>
            <w:szCs w:val="28"/>
          </w:rPr>
          <w:instrText xml:space="preserve"> PAGE   \* MERGEFORMAT </w:instrText>
        </w:r>
        <w:r w:rsidRPr="00CC2B5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CC2B56">
          <w:rPr>
            <w:sz w:val="28"/>
            <w:szCs w:val="28"/>
          </w:rPr>
          <w:fldChar w:fldCharType="end"/>
        </w:r>
      </w:p>
    </w:sdtContent>
  </w:sdt>
  <w:p w:rsidR="00CC2B56" w:rsidRDefault="00CC2B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8536"/>
      <w:docPartObj>
        <w:docPartGallery w:val="Page Numbers (Bottom of Page)"/>
        <w:docPartUnique/>
      </w:docPartObj>
    </w:sdtPr>
    <w:sdtContent>
      <w:p w:rsidR="00193C61" w:rsidRPr="00753451" w:rsidRDefault="006E5C8C" w:rsidP="00753451">
        <w:pPr>
          <w:pStyle w:val="a6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2E" w:rsidRDefault="00BC5F2E">
      <w:r>
        <w:separator/>
      </w:r>
    </w:p>
  </w:footnote>
  <w:footnote w:type="continuationSeparator" w:id="0">
    <w:p w:rsidR="00BC5F2E" w:rsidRDefault="00BC5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6E5C8C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4"/>
      <w:ind w:right="360"/>
    </w:pPr>
  </w:p>
  <w:p w:rsidR="00193C61" w:rsidRDefault="00193C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Pr="0027490C" w:rsidRDefault="00193C61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33A4"/>
    <w:rsid w:val="00004BC9"/>
    <w:rsid w:val="00007880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AC3"/>
    <w:rsid w:val="00021284"/>
    <w:rsid w:val="000252F3"/>
    <w:rsid w:val="00026126"/>
    <w:rsid w:val="00027279"/>
    <w:rsid w:val="0002772A"/>
    <w:rsid w:val="0003281F"/>
    <w:rsid w:val="000339CF"/>
    <w:rsid w:val="000375FD"/>
    <w:rsid w:val="00037E61"/>
    <w:rsid w:val="000406AE"/>
    <w:rsid w:val="0004129A"/>
    <w:rsid w:val="00042473"/>
    <w:rsid w:val="00044666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37CA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59E"/>
    <w:rsid w:val="00083E29"/>
    <w:rsid w:val="00084184"/>
    <w:rsid w:val="00084773"/>
    <w:rsid w:val="0008630F"/>
    <w:rsid w:val="00087437"/>
    <w:rsid w:val="00092742"/>
    <w:rsid w:val="00094C8B"/>
    <w:rsid w:val="00095022"/>
    <w:rsid w:val="00096A9F"/>
    <w:rsid w:val="00096B90"/>
    <w:rsid w:val="00096DCE"/>
    <w:rsid w:val="000A0665"/>
    <w:rsid w:val="000A1A74"/>
    <w:rsid w:val="000A2501"/>
    <w:rsid w:val="000A260B"/>
    <w:rsid w:val="000A35B6"/>
    <w:rsid w:val="000A390C"/>
    <w:rsid w:val="000A4587"/>
    <w:rsid w:val="000A460A"/>
    <w:rsid w:val="000A636A"/>
    <w:rsid w:val="000B053C"/>
    <w:rsid w:val="000B1A08"/>
    <w:rsid w:val="000B31FB"/>
    <w:rsid w:val="000B55DA"/>
    <w:rsid w:val="000B5BB9"/>
    <w:rsid w:val="000B63F3"/>
    <w:rsid w:val="000B6AE5"/>
    <w:rsid w:val="000C034A"/>
    <w:rsid w:val="000C183C"/>
    <w:rsid w:val="000C2D28"/>
    <w:rsid w:val="000C39A3"/>
    <w:rsid w:val="000C691D"/>
    <w:rsid w:val="000C76D4"/>
    <w:rsid w:val="000D090D"/>
    <w:rsid w:val="000D1858"/>
    <w:rsid w:val="000D1E39"/>
    <w:rsid w:val="000D6E0C"/>
    <w:rsid w:val="000D76D7"/>
    <w:rsid w:val="000D7B72"/>
    <w:rsid w:val="000E0521"/>
    <w:rsid w:val="000E0C97"/>
    <w:rsid w:val="000E1282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6605"/>
    <w:rsid w:val="000F6B43"/>
    <w:rsid w:val="000F6B74"/>
    <w:rsid w:val="001004A6"/>
    <w:rsid w:val="00101EA4"/>
    <w:rsid w:val="00102B21"/>
    <w:rsid w:val="00105912"/>
    <w:rsid w:val="00105D39"/>
    <w:rsid w:val="00106BD1"/>
    <w:rsid w:val="00106DA5"/>
    <w:rsid w:val="0011154E"/>
    <w:rsid w:val="00115128"/>
    <w:rsid w:val="00115866"/>
    <w:rsid w:val="0011790B"/>
    <w:rsid w:val="0012009F"/>
    <w:rsid w:val="00121014"/>
    <w:rsid w:val="0012195A"/>
    <w:rsid w:val="00121992"/>
    <w:rsid w:val="00124097"/>
    <w:rsid w:val="001247ED"/>
    <w:rsid w:val="00127919"/>
    <w:rsid w:val="00132C2D"/>
    <w:rsid w:val="00132C44"/>
    <w:rsid w:val="00133EA3"/>
    <w:rsid w:val="00135D7C"/>
    <w:rsid w:val="00136EA1"/>
    <w:rsid w:val="00137F82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772"/>
    <w:rsid w:val="00151BAC"/>
    <w:rsid w:val="00151F15"/>
    <w:rsid w:val="00152904"/>
    <w:rsid w:val="00152D78"/>
    <w:rsid w:val="00153BAB"/>
    <w:rsid w:val="001547BF"/>
    <w:rsid w:val="00155ECD"/>
    <w:rsid w:val="001573A3"/>
    <w:rsid w:val="00160333"/>
    <w:rsid w:val="001603B5"/>
    <w:rsid w:val="00162E1E"/>
    <w:rsid w:val="00163B9E"/>
    <w:rsid w:val="00164C39"/>
    <w:rsid w:val="00164ED4"/>
    <w:rsid w:val="0017084D"/>
    <w:rsid w:val="00171A71"/>
    <w:rsid w:val="0017246F"/>
    <w:rsid w:val="00172864"/>
    <w:rsid w:val="00174542"/>
    <w:rsid w:val="00174B6E"/>
    <w:rsid w:val="001766B3"/>
    <w:rsid w:val="00176BE6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86D37"/>
    <w:rsid w:val="00190252"/>
    <w:rsid w:val="001925AC"/>
    <w:rsid w:val="0019334F"/>
    <w:rsid w:val="00193C61"/>
    <w:rsid w:val="001946CF"/>
    <w:rsid w:val="00195865"/>
    <w:rsid w:val="001969A9"/>
    <w:rsid w:val="001A0300"/>
    <w:rsid w:val="001A2020"/>
    <w:rsid w:val="001A20BE"/>
    <w:rsid w:val="001A2B2E"/>
    <w:rsid w:val="001A4743"/>
    <w:rsid w:val="001A5867"/>
    <w:rsid w:val="001A5972"/>
    <w:rsid w:val="001A622C"/>
    <w:rsid w:val="001B2272"/>
    <w:rsid w:val="001B310D"/>
    <w:rsid w:val="001B3993"/>
    <w:rsid w:val="001B3AC2"/>
    <w:rsid w:val="001B4D8F"/>
    <w:rsid w:val="001B518C"/>
    <w:rsid w:val="001C082D"/>
    <w:rsid w:val="001C3617"/>
    <w:rsid w:val="001C5353"/>
    <w:rsid w:val="001C5361"/>
    <w:rsid w:val="001C7CAE"/>
    <w:rsid w:val="001C7EE9"/>
    <w:rsid w:val="001D0A07"/>
    <w:rsid w:val="001D194E"/>
    <w:rsid w:val="001D27CD"/>
    <w:rsid w:val="001D5EDB"/>
    <w:rsid w:val="001D613B"/>
    <w:rsid w:val="001E1725"/>
    <w:rsid w:val="001E3A6C"/>
    <w:rsid w:val="001E7624"/>
    <w:rsid w:val="001F0963"/>
    <w:rsid w:val="001F13EE"/>
    <w:rsid w:val="001F42FC"/>
    <w:rsid w:val="001F4304"/>
    <w:rsid w:val="001F4BBC"/>
    <w:rsid w:val="001F5F18"/>
    <w:rsid w:val="001F6B48"/>
    <w:rsid w:val="00201DF9"/>
    <w:rsid w:val="00205A97"/>
    <w:rsid w:val="0020777D"/>
    <w:rsid w:val="0020782B"/>
    <w:rsid w:val="00210482"/>
    <w:rsid w:val="002108E8"/>
    <w:rsid w:val="00211D84"/>
    <w:rsid w:val="00214537"/>
    <w:rsid w:val="002167EA"/>
    <w:rsid w:val="00216CFE"/>
    <w:rsid w:val="00216D3D"/>
    <w:rsid w:val="00221A2A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4C14"/>
    <w:rsid w:val="00235E8D"/>
    <w:rsid w:val="00237E4E"/>
    <w:rsid w:val="00242A92"/>
    <w:rsid w:val="0024305C"/>
    <w:rsid w:val="00244404"/>
    <w:rsid w:val="00247E1B"/>
    <w:rsid w:val="00252141"/>
    <w:rsid w:val="0025379F"/>
    <w:rsid w:val="00255274"/>
    <w:rsid w:val="00256886"/>
    <w:rsid w:val="00261C16"/>
    <w:rsid w:val="002625BD"/>
    <w:rsid w:val="00266097"/>
    <w:rsid w:val="00266ECF"/>
    <w:rsid w:val="00272834"/>
    <w:rsid w:val="00273A21"/>
    <w:rsid w:val="0027490C"/>
    <w:rsid w:val="00275A69"/>
    <w:rsid w:val="00275B8B"/>
    <w:rsid w:val="00275C96"/>
    <w:rsid w:val="00276987"/>
    <w:rsid w:val="002772FD"/>
    <w:rsid w:val="002774D9"/>
    <w:rsid w:val="002803D7"/>
    <w:rsid w:val="002807CB"/>
    <w:rsid w:val="00280A1B"/>
    <w:rsid w:val="00281214"/>
    <w:rsid w:val="002832F0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0B2"/>
    <w:rsid w:val="00293851"/>
    <w:rsid w:val="00293B2B"/>
    <w:rsid w:val="00294945"/>
    <w:rsid w:val="002950AF"/>
    <w:rsid w:val="00295B98"/>
    <w:rsid w:val="002A0E37"/>
    <w:rsid w:val="002A1FC9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EB8"/>
    <w:rsid w:val="002B6399"/>
    <w:rsid w:val="002B69B2"/>
    <w:rsid w:val="002B6F4E"/>
    <w:rsid w:val="002C2F77"/>
    <w:rsid w:val="002C4246"/>
    <w:rsid w:val="002C4332"/>
    <w:rsid w:val="002C4BBA"/>
    <w:rsid w:val="002C4FDC"/>
    <w:rsid w:val="002C5B5D"/>
    <w:rsid w:val="002C7E4B"/>
    <w:rsid w:val="002D0F28"/>
    <w:rsid w:val="002D253B"/>
    <w:rsid w:val="002D2752"/>
    <w:rsid w:val="002D27FE"/>
    <w:rsid w:val="002D34F7"/>
    <w:rsid w:val="002D488F"/>
    <w:rsid w:val="002D6112"/>
    <w:rsid w:val="002D621D"/>
    <w:rsid w:val="002D7279"/>
    <w:rsid w:val="002D7C57"/>
    <w:rsid w:val="002E42BF"/>
    <w:rsid w:val="002E54BE"/>
    <w:rsid w:val="002F0921"/>
    <w:rsid w:val="002F107B"/>
    <w:rsid w:val="002F1D30"/>
    <w:rsid w:val="002F2060"/>
    <w:rsid w:val="002F2F3D"/>
    <w:rsid w:val="002F34A2"/>
    <w:rsid w:val="002F3A60"/>
    <w:rsid w:val="002F3B08"/>
    <w:rsid w:val="002F62AE"/>
    <w:rsid w:val="002F6703"/>
    <w:rsid w:val="002F6C36"/>
    <w:rsid w:val="002F705C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F3"/>
    <w:rsid w:val="00315CA8"/>
    <w:rsid w:val="003166BA"/>
    <w:rsid w:val="003174DE"/>
    <w:rsid w:val="00317704"/>
    <w:rsid w:val="003177C6"/>
    <w:rsid w:val="00317B9F"/>
    <w:rsid w:val="00317E08"/>
    <w:rsid w:val="00317ED4"/>
    <w:rsid w:val="003226F9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6425"/>
    <w:rsid w:val="003379D9"/>
    <w:rsid w:val="003414B5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609E"/>
    <w:rsid w:val="00356B8D"/>
    <w:rsid w:val="00357AB3"/>
    <w:rsid w:val="00362827"/>
    <w:rsid w:val="00364C3C"/>
    <w:rsid w:val="00365E74"/>
    <w:rsid w:val="00366490"/>
    <w:rsid w:val="00366D7F"/>
    <w:rsid w:val="00370622"/>
    <w:rsid w:val="003743DC"/>
    <w:rsid w:val="003746E8"/>
    <w:rsid w:val="003768D0"/>
    <w:rsid w:val="0037765D"/>
    <w:rsid w:val="003862B5"/>
    <w:rsid w:val="0038685B"/>
    <w:rsid w:val="0039196F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B02"/>
    <w:rsid w:val="003C07F9"/>
    <w:rsid w:val="003C136E"/>
    <w:rsid w:val="003C2461"/>
    <w:rsid w:val="003C2862"/>
    <w:rsid w:val="003C2ABA"/>
    <w:rsid w:val="003C333F"/>
    <w:rsid w:val="003C3395"/>
    <w:rsid w:val="003C585C"/>
    <w:rsid w:val="003C6BFC"/>
    <w:rsid w:val="003C7F01"/>
    <w:rsid w:val="003D1679"/>
    <w:rsid w:val="003D1EE0"/>
    <w:rsid w:val="003D206C"/>
    <w:rsid w:val="003D6730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5700"/>
    <w:rsid w:val="00406615"/>
    <w:rsid w:val="00407045"/>
    <w:rsid w:val="004123B7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2A04"/>
    <w:rsid w:val="004643AC"/>
    <w:rsid w:val="00464A7B"/>
    <w:rsid w:val="0046525E"/>
    <w:rsid w:val="004657F7"/>
    <w:rsid w:val="004707F7"/>
    <w:rsid w:val="00470835"/>
    <w:rsid w:val="00474E51"/>
    <w:rsid w:val="0047664D"/>
    <w:rsid w:val="00480288"/>
    <w:rsid w:val="004802D0"/>
    <w:rsid w:val="004839FA"/>
    <w:rsid w:val="00486366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803"/>
    <w:rsid w:val="004A5DBD"/>
    <w:rsid w:val="004B05AE"/>
    <w:rsid w:val="004B1DCD"/>
    <w:rsid w:val="004B365C"/>
    <w:rsid w:val="004B56E2"/>
    <w:rsid w:val="004C1678"/>
    <w:rsid w:val="004C16E5"/>
    <w:rsid w:val="004C17AC"/>
    <w:rsid w:val="004C1C00"/>
    <w:rsid w:val="004C2A61"/>
    <w:rsid w:val="004C430D"/>
    <w:rsid w:val="004C43F1"/>
    <w:rsid w:val="004C738A"/>
    <w:rsid w:val="004C74DB"/>
    <w:rsid w:val="004D32B9"/>
    <w:rsid w:val="004D43A9"/>
    <w:rsid w:val="004D48AE"/>
    <w:rsid w:val="004D58B0"/>
    <w:rsid w:val="004E21BF"/>
    <w:rsid w:val="004E28D6"/>
    <w:rsid w:val="004E52AA"/>
    <w:rsid w:val="004E5E15"/>
    <w:rsid w:val="004E7DAA"/>
    <w:rsid w:val="004F1904"/>
    <w:rsid w:val="004F366E"/>
    <w:rsid w:val="004F38E8"/>
    <w:rsid w:val="004F3C71"/>
    <w:rsid w:val="004F524E"/>
    <w:rsid w:val="004F6414"/>
    <w:rsid w:val="00500065"/>
    <w:rsid w:val="00500C60"/>
    <w:rsid w:val="0050178A"/>
    <w:rsid w:val="00501E60"/>
    <w:rsid w:val="00501F6B"/>
    <w:rsid w:val="00504D73"/>
    <w:rsid w:val="00504EF1"/>
    <w:rsid w:val="00510043"/>
    <w:rsid w:val="0051030D"/>
    <w:rsid w:val="0051042A"/>
    <w:rsid w:val="00511855"/>
    <w:rsid w:val="005128BA"/>
    <w:rsid w:val="00512C4F"/>
    <w:rsid w:val="0051505B"/>
    <w:rsid w:val="0051551A"/>
    <w:rsid w:val="00517668"/>
    <w:rsid w:val="005209BE"/>
    <w:rsid w:val="0052443F"/>
    <w:rsid w:val="00525A74"/>
    <w:rsid w:val="005262FD"/>
    <w:rsid w:val="00530D1D"/>
    <w:rsid w:val="00531B60"/>
    <w:rsid w:val="00533180"/>
    <w:rsid w:val="0053397E"/>
    <w:rsid w:val="00534CF3"/>
    <w:rsid w:val="0053672F"/>
    <w:rsid w:val="005429E7"/>
    <w:rsid w:val="0054474B"/>
    <w:rsid w:val="00545F5C"/>
    <w:rsid w:val="00546DEC"/>
    <w:rsid w:val="00547797"/>
    <w:rsid w:val="005523F5"/>
    <w:rsid w:val="00552995"/>
    <w:rsid w:val="00552F2D"/>
    <w:rsid w:val="00553441"/>
    <w:rsid w:val="0055455D"/>
    <w:rsid w:val="00554D9D"/>
    <w:rsid w:val="00557139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73F1"/>
    <w:rsid w:val="0057054C"/>
    <w:rsid w:val="00574078"/>
    <w:rsid w:val="00576447"/>
    <w:rsid w:val="00576791"/>
    <w:rsid w:val="00580259"/>
    <w:rsid w:val="00583C70"/>
    <w:rsid w:val="005848A1"/>
    <w:rsid w:val="00585DAB"/>
    <w:rsid w:val="005864AB"/>
    <w:rsid w:val="0058686C"/>
    <w:rsid w:val="00587565"/>
    <w:rsid w:val="00587FED"/>
    <w:rsid w:val="00590D9B"/>
    <w:rsid w:val="00596904"/>
    <w:rsid w:val="00597F41"/>
    <w:rsid w:val="005A0178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C06EE"/>
    <w:rsid w:val="005C1903"/>
    <w:rsid w:val="005C2986"/>
    <w:rsid w:val="005C2C7C"/>
    <w:rsid w:val="005C4583"/>
    <w:rsid w:val="005C585B"/>
    <w:rsid w:val="005C635B"/>
    <w:rsid w:val="005D12B7"/>
    <w:rsid w:val="005D1612"/>
    <w:rsid w:val="005D1F86"/>
    <w:rsid w:val="005D2124"/>
    <w:rsid w:val="005D3E27"/>
    <w:rsid w:val="005D4577"/>
    <w:rsid w:val="005D4FA6"/>
    <w:rsid w:val="005D5250"/>
    <w:rsid w:val="005D55B5"/>
    <w:rsid w:val="005D6030"/>
    <w:rsid w:val="005E261F"/>
    <w:rsid w:val="005E6B41"/>
    <w:rsid w:val="005E7511"/>
    <w:rsid w:val="005E7B2E"/>
    <w:rsid w:val="005F0CF1"/>
    <w:rsid w:val="005F167C"/>
    <w:rsid w:val="005F2901"/>
    <w:rsid w:val="005F498F"/>
    <w:rsid w:val="005F5285"/>
    <w:rsid w:val="005F5E5C"/>
    <w:rsid w:val="005F7968"/>
    <w:rsid w:val="006005C2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14AD"/>
    <w:rsid w:val="0062171C"/>
    <w:rsid w:val="00622984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4162B"/>
    <w:rsid w:val="00641E88"/>
    <w:rsid w:val="0064257A"/>
    <w:rsid w:val="00642C7F"/>
    <w:rsid w:val="006442D1"/>
    <w:rsid w:val="006447D9"/>
    <w:rsid w:val="006471DA"/>
    <w:rsid w:val="00647AF7"/>
    <w:rsid w:val="00647E41"/>
    <w:rsid w:val="00650A2F"/>
    <w:rsid w:val="00650B19"/>
    <w:rsid w:val="00651173"/>
    <w:rsid w:val="0065165A"/>
    <w:rsid w:val="00651801"/>
    <w:rsid w:val="00654543"/>
    <w:rsid w:val="00654FAD"/>
    <w:rsid w:val="006554C8"/>
    <w:rsid w:val="00662289"/>
    <w:rsid w:val="00665A97"/>
    <w:rsid w:val="00666158"/>
    <w:rsid w:val="00670B24"/>
    <w:rsid w:val="006712CA"/>
    <w:rsid w:val="00675152"/>
    <w:rsid w:val="00675251"/>
    <w:rsid w:val="00675484"/>
    <w:rsid w:val="00675BA5"/>
    <w:rsid w:val="00676B43"/>
    <w:rsid w:val="006800C4"/>
    <w:rsid w:val="006807E7"/>
    <w:rsid w:val="00681569"/>
    <w:rsid w:val="00681779"/>
    <w:rsid w:val="00686569"/>
    <w:rsid w:val="0068682C"/>
    <w:rsid w:val="00687161"/>
    <w:rsid w:val="00691FFA"/>
    <w:rsid w:val="00692DE3"/>
    <w:rsid w:val="00694135"/>
    <w:rsid w:val="00695A4D"/>
    <w:rsid w:val="00696BA8"/>
    <w:rsid w:val="00696BB5"/>
    <w:rsid w:val="00697B6F"/>
    <w:rsid w:val="006A0677"/>
    <w:rsid w:val="006A0B53"/>
    <w:rsid w:val="006A1D28"/>
    <w:rsid w:val="006A3DB1"/>
    <w:rsid w:val="006A3FE3"/>
    <w:rsid w:val="006A54B4"/>
    <w:rsid w:val="006A5A1E"/>
    <w:rsid w:val="006A7FFE"/>
    <w:rsid w:val="006B1078"/>
    <w:rsid w:val="006B1C9D"/>
    <w:rsid w:val="006B3E61"/>
    <w:rsid w:val="006B566F"/>
    <w:rsid w:val="006B741F"/>
    <w:rsid w:val="006C086F"/>
    <w:rsid w:val="006C1864"/>
    <w:rsid w:val="006C1BEF"/>
    <w:rsid w:val="006C3D20"/>
    <w:rsid w:val="006C4430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E0633"/>
    <w:rsid w:val="006E06D5"/>
    <w:rsid w:val="006E2774"/>
    <w:rsid w:val="006E2A6B"/>
    <w:rsid w:val="006E315A"/>
    <w:rsid w:val="006E4666"/>
    <w:rsid w:val="006E5C8C"/>
    <w:rsid w:val="006E7CBF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701635"/>
    <w:rsid w:val="0070204C"/>
    <w:rsid w:val="00702CDC"/>
    <w:rsid w:val="00703BA6"/>
    <w:rsid w:val="00704D75"/>
    <w:rsid w:val="00705A6C"/>
    <w:rsid w:val="00705D9C"/>
    <w:rsid w:val="00705FAB"/>
    <w:rsid w:val="00706819"/>
    <w:rsid w:val="007075B3"/>
    <w:rsid w:val="00711AB5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5286"/>
    <w:rsid w:val="007276EB"/>
    <w:rsid w:val="007349F2"/>
    <w:rsid w:val="007354FA"/>
    <w:rsid w:val="00736D3E"/>
    <w:rsid w:val="007370AE"/>
    <w:rsid w:val="0074034C"/>
    <w:rsid w:val="007427BE"/>
    <w:rsid w:val="00742C7A"/>
    <w:rsid w:val="007455BD"/>
    <w:rsid w:val="00746FB8"/>
    <w:rsid w:val="00750572"/>
    <w:rsid w:val="00750E1C"/>
    <w:rsid w:val="00752001"/>
    <w:rsid w:val="00752991"/>
    <w:rsid w:val="00753451"/>
    <w:rsid w:val="00753F81"/>
    <w:rsid w:val="007541AA"/>
    <w:rsid w:val="00755A51"/>
    <w:rsid w:val="00756352"/>
    <w:rsid w:val="00756965"/>
    <w:rsid w:val="00762002"/>
    <w:rsid w:val="007620C6"/>
    <w:rsid w:val="00762168"/>
    <w:rsid w:val="007626B9"/>
    <w:rsid w:val="00763F13"/>
    <w:rsid w:val="00764FF2"/>
    <w:rsid w:val="00771C9A"/>
    <w:rsid w:val="00772F6E"/>
    <w:rsid w:val="00773BF2"/>
    <w:rsid w:val="00776775"/>
    <w:rsid w:val="007824A1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4D4B"/>
    <w:rsid w:val="00794DC7"/>
    <w:rsid w:val="00794EA2"/>
    <w:rsid w:val="00797FB3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F60"/>
    <w:rsid w:val="007B5FEA"/>
    <w:rsid w:val="007B61B5"/>
    <w:rsid w:val="007B7A0A"/>
    <w:rsid w:val="007C16D4"/>
    <w:rsid w:val="007C3D52"/>
    <w:rsid w:val="007C4999"/>
    <w:rsid w:val="007C4FF2"/>
    <w:rsid w:val="007C65DC"/>
    <w:rsid w:val="007C69C4"/>
    <w:rsid w:val="007C77A3"/>
    <w:rsid w:val="007C7D3F"/>
    <w:rsid w:val="007D084E"/>
    <w:rsid w:val="007D08F3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1BD8"/>
    <w:rsid w:val="0080593B"/>
    <w:rsid w:val="00805959"/>
    <w:rsid w:val="00807A82"/>
    <w:rsid w:val="008102AC"/>
    <w:rsid w:val="00812241"/>
    <w:rsid w:val="00812752"/>
    <w:rsid w:val="00816A0A"/>
    <w:rsid w:val="00816CCF"/>
    <w:rsid w:val="00816F52"/>
    <w:rsid w:val="008173EB"/>
    <w:rsid w:val="00820684"/>
    <w:rsid w:val="00821D03"/>
    <w:rsid w:val="0082274F"/>
    <w:rsid w:val="008229CE"/>
    <w:rsid w:val="008248A9"/>
    <w:rsid w:val="0082541C"/>
    <w:rsid w:val="0083028D"/>
    <w:rsid w:val="00830C2D"/>
    <w:rsid w:val="008320DA"/>
    <w:rsid w:val="00833BA7"/>
    <w:rsid w:val="00836982"/>
    <w:rsid w:val="0083797C"/>
    <w:rsid w:val="00837AF0"/>
    <w:rsid w:val="00837B69"/>
    <w:rsid w:val="00840A97"/>
    <w:rsid w:val="00840D39"/>
    <w:rsid w:val="00841141"/>
    <w:rsid w:val="00843965"/>
    <w:rsid w:val="00843C93"/>
    <w:rsid w:val="00843D8A"/>
    <w:rsid w:val="00845B0F"/>
    <w:rsid w:val="00845D6B"/>
    <w:rsid w:val="00845D70"/>
    <w:rsid w:val="00851466"/>
    <w:rsid w:val="00851C47"/>
    <w:rsid w:val="00851D51"/>
    <w:rsid w:val="008540CB"/>
    <w:rsid w:val="00855338"/>
    <w:rsid w:val="00856E44"/>
    <w:rsid w:val="008574FC"/>
    <w:rsid w:val="00860603"/>
    <w:rsid w:val="00860934"/>
    <w:rsid w:val="00860A69"/>
    <w:rsid w:val="0086107B"/>
    <w:rsid w:val="00861BE1"/>
    <w:rsid w:val="0086432A"/>
    <w:rsid w:val="00864C42"/>
    <w:rsid w:val="00866671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71A6"/>
    <w:rsid w:val="00897A78"/>
    <w:rsid w:val="008A01AF"/>
    <w:rsid w:val="008A07DA"/>
    <w:rsid w:val="008A1716"/>
    <w:rsid w:val="008A25D7"/>
    <w:rsid w:val="008A3792"/>
    <w:rsid w:val="008A3D30"/>
    <w:rsid w:val="008A44C4"/>
    <w:rsid w:val="008A4D64"/>
    <w:rsid w:val="008B2133"/>
    <w:rsid w:val="008B6CF1"/>
    <w:rsid w:val="008C0CA9"/>
    <w:rsid w:val="008C1DAD"/>
    <w:rsid w:val="008C3630"/>
    <w:rsid w:val="008C3A9C"/>
    <w:rsid w:val="008C42EA"/>
    <w:rsid w:val="008C502E"/>
    <w:rsid w:val="008C5338"/>
    <w:rsid w:val="008C66DA"/>
    <w:rsid w:val="008D1C23"/>
    <w:rsid w:val="008D4C81"/>
    <w:rsid w:val="008D6125"/>
    <w:rsid w:val="008D638E"/>
    <w:rsid w:val="008D63A6"/>
    <w:rsid w:val="008D63CD"/>
    <w:rsid w:val="008D7B4E"/>
    <w:rsid w:val="008E2062"/>
    <w:rsid w:val="008E40DC"/>
    <w:rsid w:val="008E5938"/>
    <w:rsid w:val="008E5A08"/>
    <w:rsid w:val="008F3857"/>
    <w:rsid w:val="008F44A2"/>
    <w:rsid w:val="008F549F"/>
    <w:rsid w:val="008F7454"/>
    <w:rsid w:val="00900F31"/>
    <w:rsid w:val="00902B9C"/>
    <w:rsid w:val="00904576"/>
    <w:rsid w:val="0090540C"/>
    <w:rsid w:val="0090661F"/>
    <w:rsid w:val="009067F5"/>
    <w:rsid w:val="00907C5C"/>
    <w:rsid w:val="00910144"/>
    <w:rsid w:val="00911524"/>
    <w:rsid w:val="00914E32"/>
    <w:rsid w:val="00915AFD"/>
    <w:rsid w:val="00915BFA"/>
    <w:rsid w:val="0091620C"/>
    <w:rsid w:val="0091661B"/>
    <w:rsid w:val="009245B6"/>
    <w:rsid w:val="009254B6"/>
    <w:rsid w:val="00925D16"/>
    <w:rsid w:val="00927042"/>
    <w:rsid w:val="00930E16"/>
    <w:rsid w:val="009311BF"/>
    <w:rsid w:val="00934594"/>
    <w:rsid w:val="009375E7"/>
    <w:rsid w:val="0093780F"/>
    <w:rsid w:val="00941C11"/>
    <w:rsid w:val="009420F1"/>
    <w:rsid w:val="00942B6F"/>
    <w:rsid w:val="00942EC1"/>
    <w:rsid w:val="00947A59"/>
    <w:rsid w:val="00950517"/>
    <w:rsid w:val="00950C9F"/>
    <w:rsid w:val="00953555"/>
    <w:rsid w:val="0095407E"/>
    <w:rsid w:val="00954CB1"/>
    <w:rsid w:val="0095511D"/>
    <w:rsid w:val="00955E70"/>
    <w:rsid w:val="00956D29"/>
    <w:rsid w:val="00960841"/>
    <w:rsid w:val="0096192F"/>
    <w:rsid w:val="00964ACC"/>
    <w:rsid w:val="009652A2"/>
    <w:rsid w:val="0097076D"/>
    <w:rsid w:val="00970D73"/>
    <w:rsid w:val="00973691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AC1"/>
    <w:rsid w:val="00987B44"/>
    <w:rsid w:val="0099029E"/>
    <w:rsid w:val="009906AA"/>
    <w:rsid w:val="00992757"/>
    <w:rsid w:val="009957AA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3F50"/>
    <w:rsid w:val="009C649A"/>
    <w:rsid w:val="009C6EF0"/>
    <w:rsid w:val="009C72CA"/>
    <w:rsid w:val="009D5EB6"/>
    <w:rsid w:val="009D608D"/>
    <w:rsid w:val="009D650C"/>
    <w:rsid w:val="009D68A4"/>
    <w:rsid w:val="009E08DB"/>
    <w:rsid w:val="009E45A5"/>
    <w:rsid w:val="009E5D66"/>
    <w:rsid w:val="009E7219"/>
    <w:rsid w:val="009F0533"/>
    <w:rsid w:val="009F0D1C"/>
    <w:rsid w:val="009F100E"/>
    <w:rsid w:val="009F1D77"/>
    <w:rsid w:val="009F296D"/>
    <w:rsid w:val="009F547F"/>
    <w:rsid w:val="009F6401"/>
    <w:rsid w:val="009F64B5"/>
    <w:rsid w:val="009F65DC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4585"/>
    <w:rsid w:val="00A1624E"/>
    <w:rsid w:val="00A165C2"/>
    <w:rsid w:val="00A16A8B"/>
    <w:rsid w:val="00A16B3F"/>
    <w:rsid w:val="00A16B64"/>
    <w:rsid w:val="00A209A9"/>
    <w:rsid w:val="00A21BDA"/>
    <w:rsid w:val="00A23A0F"/>
    <w:rsid w:val="00A2688B"/>
    <w:rsid w:val="00A275FF"/>
    <w:rsid w:val="00A277AB"/>
    <w:rsid w:val="00A3042E"/>
    <w:rsid w:val="00A313B8"/>
    <w:rsid w:val="00A32C5D"/>
    <w:rsid w:val="00A330D6"/>
    <w:rsid w:val="00A34145"/>
    <w:rsid w:val="00A34C86"/>
    <w:rsid w:val="00A3531A"/>
    <w:rsid w:val="00A35785"/>
    <w:rsid w:val="00A35AFA"/>
    <w:rsid w:val="00A35D29"/>
    <w:rsid w:val="00A41C2B"/>
    <w:rsid w:val="00A42D36"/>
    <w:rsid w:val="00A46572"/>
    <w:rsid w:val="00A47532"/>
    <w:rsid w:val="00A47F80"/>
    <w:rsid w:val="00A50746"/>
    <w:rsid w:val="00A507FE"/>
    <w:rsid w:val="00A53835"/>
    <w:rsid w:val="00A53B45"/>
    <w:rsid w:val="00A5469E"/>
    <w:rsid w:val="00A55D0B"/>
    <w:rsid w:val="00A5794C"/>
    <w:rsid w:val="00A60A24"/>
    <w:rsid w:val="00A629BE"/>
    <w:rsid w:val="00A65D6B"/>
    <w:rsid w:val="00A71489"/>
    <w:rsid w:val="00A72F0B"/>
    <w:rsid w:val="00A7463E"/>
    <w:rsid w:val="00A7624A"/>
    <w:rsid w:val="00A7680F"/>
    <w:rsid w:val="00A76F50"/>
    <w:rsid w:val="00A87F6D"/>
    <w:rsid w:val="00A92876"/>
    <w:rsid w:val="00A9391F"/>
    <w:rsid w:val="00A94731"/>
    <w:rsid w:val="00A95421"/>
    <w:rsid w:val="00A95F28"/>
    <w:rsid w:val="00A95F3A"/>
    <w:rsid w:val="00A96FE3"/>
    <w:rsid w:val="00A97D88"/>
    <w:rsid w:val="00AA395E"/>
    <w:rsid w:val="00AA3AFF"/>
    <w:rsid w:val="00AA7A45"/>
    <w:rsid w:val="00AB38E4"/>
    <w:rsid w:val="00AB50D8"/>
    <w:rsid w:val="00AB6B44"/>
    <w:rsid w:val="00AB7054"/>
    <w:rsid w:val="00AC0C60"/>
    <w:rsid w:val="00AC15E3"/>
    <w:rsid w:val="00AC196D"/>
    <w:rsid w:val="00AC3651"/>
    <w:rsid w:val="00AC473E"/>
    <w:rsid w:val="00AC4889"/>
    <w:rsid w:val="00AC5802"/>
    <w:rsid w:val="00AC6F68"/>
    <w:rsid w:val="00AC6FC0"/>
    <w:rsid w:val="00AD1852"/>
    <w:rsid w:val="00AD1C90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6FBB"/>
    <w:rsid w:val="00AE7CB6"/>
    <w:rsid w:val="00AF157A"/>
    <w:rsid w:val="00AF1990"/>
    <w:rsid w:val="00AF6B40"/>
    <w:rsid w:val="00AF72B9"/>
    <w:rsid w:val="00AF7C5B"/>
    <w:rsid w:val="00B0026E"/>
    <w:rsid w:val="00B00BA5"/>
    <w:rsid w:val="00B0429C"/>
    <w:rsid w:val="00B043CE"/>
    <w:rsid w:val="00B05063"/>
    <w:rsid w:val="00B05744"/>
    <w:rsid w:val="00B05EA1"/>
    <w:rsid w:val="00B07EC9"/>
    <w:rsid w:val="00B15BBA"/>
    <w:rsid w:val="00B16892"/>
    <w:rsid w:val="00B17068"/>
    <w:rsid w:val="00B21349"/>
    <w:rsid w:val="00B21A3A"/>
    <w:rsid w:val="00B226E1"/>
    <w:rsid w:val="00B24539"/>
    <w:rsid w:val="00B24714"/>
    <w:rsid w:val="00B24B8B"/>
    <w:rsid w:val="00B24DAD"/>
    <w:rsid w:val="00B25271"/>
    <w:rsid w:val="00B2551C"/>
    <w:rsid w:val="00B26BC1"/>
    <w:rsid w:val="00B27F8A"/>
    <w:rsid w:val="00B30FA1"/>
    <w:rsid w:val="00B3106C"/>
    <w:rsid w:val="00B32EBB"/>
    <w:rsid w:val="00B34470"/>
    <w:rsid w:val="00B35AB3"/>
    <w:rsid w:val="00B36C31"/>
    <w:rsid w:val="00B371B9"/>
    <w:rsid w:val="00B373B6"/>
    <w:rsid w:val="00B4320C"/>
    <w:rsid w:val="00B450CE"/>
    <w:rsid w:val="00B45B37"/>
    <w:rsid w:val="00B462C4"/>
    <w:rsid w:val="00B46C22"/>
    <w:rsid w:val="00B502F7"/>
    <w:rsid w:val="00B503DF"/>
    <w:rsid w:val="00B5219B"/>
    <w:rsid w:val="00B54504"/>
    <w:rsid w:val="00B55ABB"/>
    <w:rsid w:val="00B57123"/>
    <w:rsid w:val="00B61E2B"/>
    <w:rsid w:val="00B65C4B"/>
    <w:rsid w:val="00B664B9"/>
    <w:rsid w:val="00B66A70"/>
    <w:rsid w:val="00B671A8"/>
    <w:rsid w:val="00B71B2B"/>
    <w:rsid w:val="00B73B56"/>
    <w:rsid w:val="00B74E1C"/>
    <w:rsid w:val="00B74E4F"/>
    <w:rsid w:val="00B75A43"/>
    <w:rsid w:val="00B803C5"/>
    <w:rsid w:val="00B80685"/>
    <w:rsid w:val="00B8086C"/>
    <w:rsid w:val="00B84514"/>
    <w:rsid w:val="00B848EE"/>
    <w:rsid w:val="00B854F8"/>
    <w:rsid w:val="00B861CD"/>
    <w:rsid w:val="00B86475"/>
    <w:rsid w:val="00B87059"/>
    <w:rsid w:val="00B87071"/>
    <w:rsid w:val="00B870C7"/>
    <w:rsid w:val="00B915C5"/>
    <w:rsid w:val="00B91F06"/>
    <w:rsid w:val="00B94593"/>
    <w:rsid w:val="00B94F23"/>
    <w:rsid w:val="00BA215A"/>
    <w:rsid w:val="00BA21C0"/>
    <w:rsid w:val="00BA2F57"/>
    <w:rsid w:val="00BA360A"/>
    <w:rsid w:val="00BA5043"/>
    <w:rsid w:val="00BA651D"/>
    <w:rsid w:val="00BA73E3"/>
    <w:rsid w:val="00BB1E2E"/>
    <w:rsid w:val="00BB5090"/>
    <w:rsid w:val="00BB6E5D"/>
    <w:rsid w:val="00BC0B40"/>
    <w:rsid w:val="00BC1A62"/>
    <w:rsid w:val="00BC266B"/>
    <w:rsid w:val="00BC26FD"/>
    <w:rsid w:val="00BC34A1"/>
    <w:rsid w:val="00BC38F6"/>
    <w:rsid w:val="00BC4182"/>
    <w:rsid w:val="00BC4230"/>
    <w:rsid w:val="00BC4664"/>
    <w:rsid w:val="00BC4E6D"/>
    <w:rsid w:val="00BC5A5A"/>
    <w:rsid w:val="00BC5F2E"/>
    <w:rsid w:val="00BC6135"/>
    <w:rsid w:val="00BC6D0A"/>
    <w:rsid w:val="00BC754F"/>
    <w:rsid w:val="00BD0A94"/>
    <w:rsid w:val="00BD0EA1"/>
    <w:rsid w:val="00BD2765"/>
    <w:rsid w:val="00BD4E9B"/>
    <w:rsid w:val="00BD591F"/>
    <w:rsid w:val="00BE1F99"/>
    <w:rsid w:val="00BE53A7"/>
    <w:rsid w:val="00BE5747"/>
    <w:rsid w:val="00BE74B7"/>
    <w:rsid w:val="00BF0AA5"/>
    <w:rsid w:val="00BF0CAE"/>
    <w:rsid w:val="00BF1CA8"/>
    <w:rsid w:val="00BF1EFC"/>
    <w:rsid w:val="00BF3414"/>
    <w:rsid w:val="00BF5962"/>
    <w:rsid w:val="00C0076F"/>
    <w:rsid w:val="00C02668"/>
    <w:rsid w:val="00C03B55"/>
    <w:rsid w:val="00C04DC7"/>
    <w:rsid w:val="00C05678"/>
    <w:rsid w:val="00C05A40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46F"/>
    <w:rsid w:val="00C30793"/>
    <w:rsid w:val="00C30E68"/>
    <w:rsid w:val="00C31E64"/>
    <w:rsid w:val="00C345F6"/>
    <w:rsid w:val="00C379EF"/>
    <w:rsid w:val="00C401A1"/>
    <w:rsid w:val="00C40C8C"/>
    <w:rsid w:val="00C41EEA"/>
    <w:rsid w:val="00C41F66"/>
    <w:rsid w:val="00C42444"/>
    <w:rsid w:val="00C42A0E"/>
    <w:rsid w:val="00C437E2"/>
    <w:rsid w:val="00C445A9"/>
    <w:rsid w:val="00C4744F"/>
    <w:rsid w:val="00C4747C"/>
    <w:rsid w:val="00C476F8"/>
    <w:rsid w:val="00C50458"/>
    <w:rsid w:val="00C54AF7"/>
    <w:rsid w:val="00C54FAF"/>
    <w:rsid w:val="00C5582C"/>
    <w:rsid w:val="00C5677B"/>
    <w:rsid w:val="00C61AC9"/>
    <w:rsid w:val="00C63B40"/>
    <w:rsid w:val="00C66185"/>
    <w:rsid w:val="00C66520"/>
    <w:rsid w:val="00C705A8"/>
    <w:rsid w:val="00C70FEF"/>
    <w:rsid w:val="00C71D90"/>
    <w:rsid w:val="00C74FC5"/>
    <w:rsid w:val="00C7505D"/>
    <w:rsid w:val="00C7521F"/>
    <w:rsid w:val="00C82E2F"/>
    <w:rsid w:val="00C82FE2"/>
    <w:rsid w:val="00C83A2F"/>
    <w:rsid w:val="00C91119"/>
    <w:rsid w:val="00C916D3"/>
    <w:rsid w:val="00C92856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27A5"/>
    <w:rsid w:val="00CB4888"/>
    <w:rsid w:val="00CB5A66"/>
    <w:rsid w:val="00CC13C3"/>
    <w:rsid w:val="00CC2B56"/>
    <w:rsid w:val="00CC2E15"/>
    <w:rsid w:val="00CC36EF"/>
    <w:rsid w:val="00CC3A29"/>
    <w:rsid w:val="00CD0B44"/>
    <w:rsid w:val="00CD0B53"/>
    <w:rsid w:val="00CD1548"/>
    <w:rsid w:val="00CD1979"/>
    <w:rsid w:val="00CD35F6"/>
    <w:rsid w:val="00CD47BF"/>
    <w:rsid w:val="00CD519B"/>
    <w:rsid w:val="00CE09EF"/>
    <w:rsid w:val="00CE1574"/>
    <w:rsid w:val="00CE1680"/>
    <w:rsid w:val="00CE1731"/>
    <w:rsid w:val="00CE1B0B"/>
    <w:rsid w:val="00CE1BB7"/>
    <w:rsid w:val="00CE31A2"/>
    <w:rsid w:val="00CE5193"/>
    <w:rsid w:val="00CF0604"/>
    <w:rsid w:val="00CF0630"/>
    <w:rsid w:val="00CF0FF9"/>
    <w:rsid w:val="00CF18B4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112D"/>
    <w:rsid w:val="00D02E2B"/>
    <w:rsid w:val="00D03614"/>
    <w:rsid w:val="00D03A09"/>
    <w:rsid w:val="00D04F5E"/>
    <w:rsid w:val="00D1008C"/>
    <w:rsid w:val="00D1229D"/>
    <w:rsid w:val="00D129A1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6778"/>
    <w:rsid w:val="00D26789"/>
    <w:rsid w:val="00D26C23"/>
    <w:rsid w:val="00D27623"/>
    <w:rsid w:val="00D30DE5"/>
    <w:rsid w:val="00D3293D"/>
    <w:rsid w:val="00D32D00"/>
    <w:rsid w:val="00D3338D"/>
    <w:rsid w:val="00D34C22"/>
    <w:rsid w:val="00D35459"/>
    <w:rsid w:val="00D35C8E"/>
    <w:rsid w:val="00D377D5"/>
    <w:rsid w:val="00D40A19"/>
    <w:rsid w:val="00D429E1"/>
    <w:rsid w:val="00D43160"/>
    <w:rsid w:val="00D47B97"/>
    <w:rsid w:val="00D47DED"/>
    <w:rsid w:val="00D50359"/>
    <w:rsid w:val="00D50AE5"/>
    <w:rsid w:val="00D51289"/>
    <w:rsid w:val="00D516C0"/>
    <w:rsid w:val="00D517A6"/>
    <w:rsid w:val="00D52CBC"/>
    <w:rsid w:val="00D530C0"/>
    <w:rsid w:val="00D5570D"/>
    <w:rsid w:val="00D57233"/>
    <w:rsid w:val="00D576E5"/>
    <w:rsid w:val="00D577A9"/>
    <w:rsid w:val="00D57ADB"/>
    <w:rsid w:val="00D6109C"/>
    <w:rsid w:val="00D61240"/>
    <w:rsid w:val="00D63197"/>
    <w:rsid w:val="00D66A9F"/>
    <w:rsid w:val="00D670BB"/>
    <w:rsid w:val="00D70E28"/>
    <w:rsid w:val="00D71579"/>
    <w:rsid w:val="00D723C2"/>
    <w:rsid w:val="00D7359F"/>
    <w:rsid w:val="00D7470B"/>
    <w:rsid w:val="00D74E5D"/>
    <w:rsid w:val="00D75522"/>
    <w:rsid w:val="00D75BED"/>
    <w:rsid w:val="00D75D6D"/>
    <w:rsid w:val="00D7720E"/>
    <w:rsid w:val="00D81DC1"/>
    <w:rsid w:val="00D81E7F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94A"/>
    <w:rsid w:val="00D97C9C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3C82"/>
    <w:rsid w:val="00DB4748"/>
    <w:rsid w:val="00DC05BA"/>
    <w:rsid w:val="00DC3734"/>
    <w:rsid w:val="00DC3971"/>
    <w:rsid w:val="00DC6C83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FF2"/>
    <w:rsid w:val="00DE29A8"/>
    <w:rsid w:val="00DE2D1F"/>
    <w:rsid w:val="00DE3D23"/>
    <w:rsid w:val="00DE48A0"/>
    <w:rsid w:val="00DE4C18"/>
    <w:rsid w:val="00DE563F"/>
    <w:rsid w:val="00DE57CB"/>
    <w:rsid w:val="00DF13ED"/>
    <w:rsid w:val="00DF3144"/>
    <w:rsid w:val="00DF31DC"/>
    <w:rsid w:val="00DF3FF3"/>
    <w:rsid w:val="00DF51C4"/>
    <w:rsid w:val="00DF6355"/>
    <w:rsid w:val="00DF64F8"/>
    <w:rsid w:val="00DF67FB"/>
    <w:rsid w:val="00E009B1"/>
    <w:rsid w:val="00E03101"/>
    <w:rsid w:val="00E04A74"/>
    <w:rsid w:val="00E1339B"/>
    <w:rsid w:val="00E13C25"/>
    <w:rsid w:val="00E13D6E"/>
    <w:rsid w:val="00E143B0"/>
    <w:rsid w:val="00E14DFB"/>
    <w:rsid w:val="00E15612"/>
    <w:rsid w:val="00E217D7"/>
    <w:rsid w:val="00E225A4"/>
    <w:rsid w:val="00E235DB"/>
    <w:rsid w:val="00E23C3A"/>
    <w:rsid w:val="00E23DC3"/>
    <w:rsid w:val="00E25DC8"/>
    <w:rsid w:val="00E30938"/>
    <w:rsid w:val="00E3156E"/>
    <w:rsid w:val="00E31AF2"/>
    <w:rsid w:val="00E330A8"/>
    <w:rsid w:val="00E33270"/>
    <w:rsid w:val="00E33D01"/>
    <w:rsid w:val="00E340EB"/>
    <w:rsid w:val="00E341DF"/>
    <w:rsid w:val="00E35494"/>
    <w:rsid w:val="00E3659F"/>
    <w:rsid w:val="00E376D8"/>
    <w:rsid w:val="00E42C56"/>
    <w:rsid w:val="00E43726"/>
    <w:rsid w:val="00E43BEF"/>
    <w:rsid w:val="00E464D7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6AF7"/>
    <w:rsid w:val="00E67029"/>
    <w:rsid w:val="00E70E67"/>
    <w:rsid w:val="00E72866"/>
    <w:rsid w:val="00E75368"/>
    <w:rsid w:val="00E766C1"/>
    <w:rsid w:val="00E76908"/>
    <w:rsid w:val="00E76935"/>
    <w:rsid w:val="00E769F6"/>
    <w:rsid w:val="00E81CC4"/>
    <w:rsid w:val="00E835FC"/>
    <w:rsid w:val="00E83772"/>
    <w:rsid w:val="00E8387D"/>
    <w:rsid w:val="00E840B5"/>
    <w:rsid w:val="00E8579B"/>
    <w:rsid w:val="00E87BA0"/>
    <w:rsid w:val="00E91700"/>
    <w:rsid w:val="00E9263F"/>
    <w:rsid w:val="00E937D6"/>
    <w:rsid w:val="00E961C1"/>
    <w:rsid w:val="00E96895"/>
    <w:rsid w:val="00E96FD9"/>
    <w:rsid w:val="00E970C1"/>
    <w:rsid w:val="00EA1E73"/>
    <w:rsid w:val="00EA2B6F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2CA"/>
    <w:rsid w:val="00EB69DC"/>
    <w:rsid w:val="00EB6F9E"/>
    <w:rsid w:val="00EC03EF"/>
    <w:rsid w:val="00EC0A2D"/>
    <w:rsid w:val="00EC211F"/>
    <w:rsid w:val="00EC3F6E"/>
    <w:rsid w:val="00EC5FD2"/>
    <w:rsid w:val="00EC68EB"/>
    <w:rsid w:val="00EC6BA9"/>
    <w:rsid w:val="00ED055A"/>
    <w:rsid w:val="00ED076D"/>
    <w:rsid w:val="00ED0A21"/>
    <w:rsid w:val="00ED119C"/>
    <w:rsid w:val="00ED48C6"/>
    <w:rsid w:val="00ED50F5"/>
    <w:rsid w:val="00ED6B0E"/>
    <w:rsid w:val="00ED709E"/>
    <w:rsid w:val="00ED7C1F"/>
    <w:rsid w:val="00EE1A99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D11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101FF"/>
    <w:rsid w:val="00F11FE8"/>
    <w:rsid w:val="00F13E78"/>
    <w:rsid w:val="00F144B3"/>
    <w:rsid w:val="00F14F9A"/>
    <w:rsid w:val="00F1552E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EA"/>
    <w:rsid w:val="00F27D01"/>
    <w:rsid w:val="00F307C7"/>
    <w:rsid w:val="00F349F1"/>
    <w:rsid w:val="00F4040F"/>
    <w:rsid w:val="00F426BF"/>
    <w:rsid w:val="00F44557"/>
    <w:rsid w:val="00F448C2"/>
    <w:rsid w:val="00F45015"/>
    <w:rsid w:val="00F4517D"/>
    <w:rsid w:val="00F46CD0"/>
    <w:rsid w:val="00F47F29"/>
    <w:rsid w:val="00F504A8"/>
    <w:rsid w:val="00F51ED9"/>
    <w:rsid w:val="00F53898"/>
    <w:rsid w:val="00F5474D"/>
    <w:rsid w:val="00F54F42"/>
    <w:rsid w:val="00F5565F"/>
    <w:rsid w:val="00F60C59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7B73"/>
    <w:rsid w:val="00F90468"/>
    <w:rsid w:val="00F90511"/>
    <w:rsid w:val="00F90ABA"/>
    <w:rsid w:val="00F91070"/>
    <w:rsid w:val="00F930F5"/>
    <w:rsid w:val="00F93596"/>
    <w:rsid w:val="00F936E4"/>
    <w:rsid w:val="00F94FCF"/>
    <w:rsid w:val="00F9648C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2B69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7845"/>
    <w:rsid w:val="00FF1AA7"/>
    <w:rsid w:val="00FF60CB"/>
    <w:rsid w:val="00FF7831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D7470B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D7470B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D7470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D%D0%B8%D0%BB%D0%B0%D1%86%D0%B5%D1%82%D0%B0%D1%82" TargetMode="External"/><Relationship Id="rId13" Type="http://schemas.openxmlformats.org/officeDocument/2006/relationships/hyperlink" Target="https://ru.wikipedia.org/wiki/%D0%9F%D0%BE%D0%BB%D0%B8%D0%B2%D0%B8%D0%BD%D0%B8%D0%BB%D0%B0%D1%86%D0%B5%D1%82%D0%B0%D1%8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8%D0%BD%D0%B8%D0%BB%D0%B0%D1%86%D0%B5%D1%82%D0%B0%D1%8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opolyethylene.ru/shitiy/sshitiy-polyethylene-ili-polypropilen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0%BB%D0%B8%D1%8D%D1%82%D0%B8%D0%BB%D0%B5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8%D0%BD%D0%B8%D0%BB%D0%B1%D0%B5%D0%BD%D0%B7%D0%BE%D0%B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0%D1%86%D0%B5%D1%82%D0%B0%D1%82%D1%8B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F%D0%BE%D0%BB%D0%B8%D0%BC%D0%B5%D1%80%D1%8B" TargetMode="External"/><Relationship Id="rId14" Type="http://schemas.openxmlformats.org/officeDocument/2006/relationships/hyperlink" Target="https://ru.wikipedia.org/wiki/%D0%9F%D0%BE%D0%BB%D0%B8%D0%BC%D0%B5%D1%80%D0%B8%D0%B7%D0%B0%D1%86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BE08-7601-4E53-9F26-63ED327E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2864</Words>
  <Characters>24571</Characters>
  <Application>Microsoft Office Word</Application>
  <DocSecurity>0</DocSecurity>
  <Lines>204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Razov</cp:lastModifiedBy>
  <cp:revision>3</cp:revision>
  <cp:lastPrinted>2019-07-29T10:43:00Z</cp:lastPrinted>
  <dcterms:created xsi:type="dcterms:W3CDTF">2019-08-27T12:06:00Z</dcterms:created>
  <dcterms:modified xsi:type="dcterms:W3CDTF">2019-08-27T13:00:00Z</dcterms:modified>
</cp:coreProperties>
</file>