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B61A8B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B28DD">
        <w:rPr>
          <w:rFonts w:ascii="Times New Roman" w:hAnsi="Times New Roman"/>
          <w:b/>
          <w:sz w:val="28"/>
          <w:szCs w:val="28"/>
        </w:rPr>
        <w:t>Ретинол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пальмитат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драже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86E2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86E2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B61A8B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Ретинол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драже</w:t>
      </w:r>
    </w:p>
    <w:p w:rsidR="00740A1D" w:rsidRPr="00086E2F" w:rsidRDefault="00B61A8B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8B28DD">
        <w:rPr>
          <w:rFonts w:ascii="Times New Roman" w:hAnsi="Times New Roman"/>
          <w:b/>
          <w:sz w:val="28"/>
          <w:szCs w:val="28"/>
          <w:lang w:val="en-US"/>
        </w:rPr>
        <w:t>Retinol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086E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palmit</w:t>
      </w:r>
      <w:r w:rsidRPr="00B61A8B">
        <w:rPr>
          <w:rFonts w:ascii="Times New Roman" w:hAnsi="Times New Roman"/>
          <w:b/>
          <w:sz w:val="28"/>
          <w:szCs w:val="28"/>
          <w:lang w:val="en-US"/>
        </w:rPr>
        <w:t>at</w:t>
      </w:r>
      <w:r>
        <w:rPr>
          <w:rFonts w:ascii="Times New Roman" w:hAnsi="Times New Roman"/>
          <w:b/>
          <w:sz w:val="28"/>
          <w:szCs w:val="28"/>
          <w:lang w:val="en-US"/>
        </w:rPr>
        <w:t>is</w:t>
      </w:r>
      <w:proofErr w:type="spellEnd"/>
      <w:r w:rsidR="00443906" w:rsidRPr="00086E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dragee</w:t>
      </w:r>
      <w:proofErr w:type="spellEnd"/>
      <w:r w:rsidR="00197E56" w:rsidRPr="00086E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086E2F" w:rsidRPr="00086E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086E2F" w:rsidRPr="00086E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124218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124218" w:rsidRPr="00086E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24218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124218" w:rsidRPr="00086E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086E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42-1678-98</w:t>
      </w:r>
    </w:p>
    <w:p w:rsidR="00740A1D" w:rsidRPr="00086E2F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</w:p>
    <w:p w:rsidR="0090288B" w:rsidRPr="00A33318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331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A33318">
        <w:rPr>
          <w:rFonts w:ascii="Times New Roman" w:hAnsi="Times New Roman"/>
          <w:b w:val="0"/>
          <w:szCs w:val="28"/>
        </w:rPr>
        <w:t>ретинола пальмитат</w:t>
      </w:r>
      <w:r w:rsidRPr="00A33318">
        <w:rPr>
          <w:rFonts w:ascii="Times New Roman" w:hAnsi="Times New Roman"/>
          <w:b w:val="0"/>
          <w:szCs w:val="28"/>
        </w:rPr>
        <w:t xml:space="preserve">, </w:t>
      </w:r>
      <w:r w:rsidR="00A33318">
        <w:rPr>
          <w:rFonts w:ascii="Times New Roman" w:hAnsi="Times New Roman"/>
          <w:b w:val="0"/>
          <w:szCs w:val="28"/>
        </w:rPr>
        <w:t>драже</w:t>
      </w:r>
      <w:r w:rsidRPr="00A33318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A33318">
        <w:rPr>
          <w:rFonts w:ascii="Times New Roman" w:hAnsi="Times New Roman"/>
          <w:b w:val="0"/>
          <w:szCs w:val="28"/>
        </w:rPr>
        <w:t>Драже</w:t>
      </w:r>
      <w:r w:rsidRPr="00A33318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90288B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3318">
        <w:rPr>
          <w:rFonts w:ascii="Times New Roman" w:hAnsi="Times New Roman"/>
          <w:b w:val="0"/>
          <w:szCs w:val="28"/>
        </w:rPr>
        <w:t>Содержит</w:t>
      </w:r>
      <w:r w:rsidR="003B4457" w:rsidRPr="00A33318">
        <w:rPr>
          <w:rFonts w:ascii="Times New Roman" w:hAnsi="Times New Roman"/>
          <w:b w:val="0"/>
          <w:szCs w:val="28"/>
        </w:rPr>
        <w:t xml:space="preserve"> не </w:t>
      </w:r>
      <w:r w:rsidR="003B4457" w:rsidRPr="00E85085">
        <w:rPr>
          <w:rFonts w:ascii="Times New Roman" w:hAnsi="Times New Roman"/>
          <w:b w:val="0"/>
          <w:szCs w:val="28"/>
        </w:rPr>
        <w:t xml:space="preserve">менее </w:t>
      </w:r>
      <w:r w:rsidR="00AF0BD6" w:rsidRPr="00E85085">
        <w:rPr>
          <w:rFonts w:ascii="Times New Roman" w:hAnsi="Times New Roman"/>
          <w:b w:val="0"/>
          <w:szCs w:val="28"/>
        </w:rPr>
        <w:t>85</w:t>
      </w:r>
      <w:r w:rsidR="003B4457" w:rsidRPr="00E85085">
        <w:rPr>
          <w:rFonts w:ascii="Times New Roman" w:hAnsi="Times New Roman"/>
          <w:b w:val="0"/>
          <w:szCs w:val="28"/>
        </w:rPr>
        <w:t>,0 % и не более 11</w:t>
      </w:r>
      <w:r w:rsidR="00AF0BD6" w:rsidRPr="00E85085">
        <w:rPr>
          <w:rFonts w:ascii="Times New Roman" w:hAnsi="Times New Roman"/>
          <w:b w:val="0"/>
          <w:szCs w:val="28"/>
        </w:rPr>
        <w:t>5</w:t>
      </w:r>
      <w:r w:rsidR="003B4457" w:rsidRPr="00E85085">
        <w:rPr>
          <w:rFonts w:ascii="Times New Roman" w:hAnsi="Times New Roman"/>
          <w:b w:val="0"/>
          <w:szCs w:val="28"/>
        </w:rPr>
        <w:t>,0 %</w:t>
      </w:r>
      <w:r w:rsidR="003B4457" w:rsidRPr="00A33318">
        <w:rPr>
          <w:rFonts w:ascii="Times New Roman" w:hAnsi="Times New Roman"/>
          <w:b w:val="0"/>
          <w:szCs w:val="28"/>
        </w:rPr>
        <w:t xml:space="preserve"> </w:t>
      </w:r>
      <w:r w:rsidR="003B4457" w:rsidRPr="00A33318">
        <w:rPr>
          <w:b w:val="0"/>
          <w:szCs w:val="28"/>
        </w:rPr>
        <w:t xml:space="preserve">от заявленного </w:t>
      </w:r>
      <w:r w:rsidR="003B4457" w:rsidRPr="00A33318">
        <w:rPr>
          <w:rFonts w:ascii="Times New Roman" w:hAnsi="Times New Roman"/>
          <w:b w:val="0"/>
          <w:szCs w:val="28"/>
        </w:rPr>
        <w:t xml:space="preserve">количества </w:t>
      </w:r>
      <w:r w:rsidR="00950C73">
        <w:rPr>
          <w:rFonts w:ascii="Times New Roman" w:hAnsi="Times New Roman"/>
          <w:b w:val="0"/>
          <w:szCs w:val="28"/>
        </w:rPr>
        <w:t>ретинола пальмитата</w:t>
      </w:r>
      <w:r w:rsidR="00124218" w:rsidRPr="00A33318">
        <w:rPr>
          <w:rFonts w:ascii="Times New Roman" w:hAnsi="Times New Roman"/>
          <w:b w:val="0"/>
          <w:szCs w:val="28"/>
        </w:rPr>
        <w:t xml:space="preserve"> </w:t>
      </w:r>
      <w:r w:rsidR="002448DA" w:rsidRPr="00A33318">
        <w:rPr>
          <w:rFonts w:ascii="Times New Roman" w:hAnsi="Times New Roman"/>
          <w:b w:val="0"/>
          <w:szCs w:val="28"/>
        </w:rPr>
        <w:t>C</w:t>
      </w:r>
      <w:r w:rsidR="002448DA" w:rsidRPr="00A33318">
        <w:rPr>
          <w:rFonts w:ascii="Times New Roman" w:hAnsi="Times New Roman"/>
          <w:b w:val="0"/>
          <w:szCs w:val="28"/>
          <w:vertAlign w:val="subscript"/>
        </w:rPr>
        <w:t>36</w:t>
      </w:r>
      <w:r w:rsidR="002448DA" w:rsidRPr="00A33318">
        <w:rPr>
          <w:rFonts w:ascii="Times New Roman" w:hAnsi="Times New Roman"/>
          <w:b w:val="0"/>
          <w:szCs w:val="28"/>
        </w:rPr>
        <w:t>H</w:t>
      </w:r>
      <w:r w:rsidR="002448DA" w:rsidRPr="00A33318">
        <w:rPr>
          <w:rFonts w:ascii="Times New Roman" w:hAnsi="Times New Roman"/>
          <w:b w:val="0"/>
          <w:szCs w:val="28"/>
          <w:vertAlign w:val="subscript"/>
        </w:rPr>
        <w:t>60</w:t>
      </w:r>
      <w:r w:rsidR="002448DA" w:rsidRPr="00A33318">
        <w:rPr>
          <w:rFonts w:ascii="Times New Roman" w:hAnsi="Times New Roman"/>
          <w:b w:val="0"/>
          <w:szCs w:val="28"/>
        </w:rPr>
        <w:t>O</w:t>
      </w:r>
      <w:r w:rsidR="002448DA" w:rsidRPr="00A33318">
        <w:rPr>
          <w:rFonts w:ascii="Times New Roman" w:hAnsi="Times New Roman"/>
          <w:b w:val="0"/>
          <w:szCs w:val="28"/>
          <w:vertAlign w:val="subscript"/>
        </w:rPr>
        <w:t>2</w:t>
      </w:r>
      <w:r w:rsidR="003B4457" w:rsidRPr="00A33318">
        <w:rPr>
          <w:rFonts w:ascii="Times New Roman" w:hAnsi="Times New Roman"/>
          <w:b w:val="0"/>
          <w:szCs w:val="28"/>
        </w:rPr>
        <w:t>.</w:t>
      </w:r>
    </w:p>
    <w:p w:rsidR="00C73848" w:rsidRPr="008A7EB3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FF0000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8A7EB3" w:rsidRPr="008A7EB3">
        <w:rPr>
          <w:b w:val="0"/>
          <w:szCs w:val="28"/>
        </w:rPr>
        <w:t>Содержание раздела приводится в соответствии с ОФС «Драже»</w:t>
      </w:r>
      <w:r w:rsidR="008A7EB3" w:rsidRPr="008A7EB3">
        <w:rPr>
          <w:b w:val="0"/>
          <w:snapToGrid w:val="0"/>
          <w:color w:val="000000"/>
        </w:rPr>
        <w:t>.</w:t>
      </w:r>
    </w:p>
    <w:p w:rsidR="003049BB" w:rsidRPr="003049BB" w:rsidRDefault="00C73848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C73848" w:rsidRDefault="007F6517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B050"/>
          <w:sz w:val="28"/>
          <w:szCs w:val="28"/>
        </w:rPr>
      </w:pPr>
      <w:r w:rsidRPr="00517D8F">
        <w:rPr>
          <w:rStyle w:val="8"/>
          <w:rFonts w:eastAsiaTheme="minorHAnsi"/>
          <w:color w:val="auto"/>
          <w:sz w:val="28"/>
          <w:szCs w:val="28"/>
        </w:rPr>
        <w:t>1.</w:t>
      </w:r>
      <w:r w:rsidR="0041079C" w:rsidRPr="00517D8F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="00517D8F" w:rsidRPr="00517D8F">
        <w:rPr>
          <w:rStyle w:val="8"/>
          <w:rFonts w:eastAsiaTheme="minorHAnsi"/>
          <w:i/>
          <w:color w:val="auto"/>
          <w:sz w:val="28"/>
          <w:szCs w:val="28"/>
        </w:rPr>
        <w:t>Спектрофотометрия</w:t>
      </w:r>
      <w:r w:rsidR="00C73848" w:rsidRPr="00517D8F">
        <w:rPr>
          <w:rStyle w:val="8"/>
          <w:rFonts w:eastAsiaTheme="minorHAnsi"/>
          <w:color w:val="auto"/>
          <w:sz w:val="28"/>
          <w:szCs w:val="28"/>
        </w:rPr>
        <w:t>.</w:t>
      </w:r>
      <w:r w:rsidR="00C73848" w:rsidRPr="008F0650">
        <w:rPr>
          <w:rStyle w:val="8"/>
          <w:rFonts w:eastAsiaTheme="minorHAnsi"/>
          <w:color w:val="00B050"/>
          <w:sz w:val="28"/>
          <w:szCs w:val="28"/>
        </w:rPr>
        <w:t xml:space="preserve"> </w:t>
      </w:r>
      <w:r w:rsidR="00BC2C6A" w:rsidRPr="00BC2C6A">
        <w:rPr>
          <w:rFonts w:ascii="Times New Roman" w:hAnsi="Times New Roman"/>
          <w:sz w:val="28"/>
          <w:szCs w:val="20"/>
        </w:rPr>
        <w:t xml:space="preserve">Спектр поглощения </w:t>
      </w:r>
      <w:r w:rsidR="00BC2C6A">
        <w:rPr>
          <w:rFonts w:ascii="Times New Roman" w:hAnsi="Times New Roman"/>
          <w:sz w:val="28"/>
          <w:szCs w:val="20"/>
        </w:rPr>
        <w:t>полученного</w:t>
      </w:r>
      <w:r w:rsidR="00BC2C6A" w:rsidRPr="00BC2C6A">
        <w:rPr>
          <w:rFonts w:ascii="Times New Roman" w:hAnsi="Times New Roman"/>
          <w:sz w:val="28"/>
          <w:szCs w:val="20"/>
        </w:rPr>
        <w:t xml:space="preserve"> раствора в области длин волн от </w:t>
      </w:r>
      <w:r w:rsidR="00BC2C6A">
        <w:rPr>
          <w:rFonts w:ascii="Times New Roman" w:hAnsi="Times New Roman"/>
          <w:sz w:val="28"/>
          <w:szCs w:val="20"/>
        </w:rPr>
        <w:t>280</w:t>
      </w:r>
      <w:r w:rsidR="00BC2C6A" w:rsidRPr="00BC2C6A">
        <w:rPr>
          <w:rFonts w:ascii="Times New Roman" w:hAnsi="Times New Roman"/>
          <w:sz w:val="28"/>
          <w:szCs w:val="20"/>
        </w:rPr>
        <w:t xml:space="preserve"> до </w:t>
      </w:r>
      <w:r w:rsidR="00BC2C6A">
        <w:rPr>
          <w:rFonts w:ascii="Times New Roman" w:hAnsi="Times New Roman"/>
          <w:sz w:val="28"/>
          <w:szCs w:val="20"/>
        </w:rPr>
        <w:t>350</w:t>
      </w:r>
      <w:r w:rsidR="00BC2C6A" w:rsidRPr="00BC2C6A">
        <w:rPr>
          <w:rFonts w:ascii="Times New Roman" w:hAnsi="Times New Roman"/>
          <w:sz w:val="28"/>
          <w:szCs w:val="20"/>
        </w:rPr>
        <w:t xml:space="preserve"> нм должен иметь максимум при </w:t>
      </w:r>
      <w:r w:rsidR="00BC2C6A">
        <w:rPr>
          <w:rFonts w:ascii="Times New Roman" w:hAnsi="Times New Roman"/>
          <w:sz w:val="28"/>
          <w:szCs w:val="20"/>
        </w:rPr>
        <w:t>325</w:t>
      </w:r>
      <w:r w:rsidR="00BC2C6A" w:rsidRPr="00BC2C6A">
        <w:rPr>
          <w:rFonts w:ascii="Times New Roman" w:hAnsi="Times New Roman"/>
          <w:sz w:val="28"/>
          <w:szCs w:val="20"/>
        </w:rPr>
        <w:t> нм</w:t>
      </w:r>
      <w:r w:rsidR="00FB0745" w:rsidRPr="008F0650">
        <w:rPr>
          <w:rStyle w:val="8"/>
          <w:rFonts w:eastAsiaTheme="minorHAnsi"/>
          <w:color w:val="00B050"/>
          <w:sz w:val="28"/>
          <w:szCs w:val="28"/>
        </w:rPr>
        <w:t xml:space="preserve"> </w:t>
      </w:r>
      <w:r w:rsidR="00676E52" w:rsidRPr="00BC2C6A">
        <w:rPr>
          <w:rStyle w:val="8"/>
          <w:rFonts w:eastAsiaTheme="minorHAnsi"/>
          <w:color w:val="auto"/>
          <w:sz w:val="28"/>
          <w:szCs w:val="28"/>
        </w:rPr>
        <w:t>(</w:t>
      </w:r>
      <w:r w:rsidR="00595C39" w:rsidRPr="00BC2C6A">
        <w:rPr>
          <w:rStyle w:val="8"/>
          <w:rFonts w:eastAsiaTheme="minorHAnsi"/>
          <w:color w:val="auto"/>
          <w:sz w:val="28"/>
          <w:szCs w:val="28"/>
        </w:rPr>
        <w:t xml:space="preserve">раздел </w:t>
      </w:r>
      <w:r w:rsidR="00676E52" w:rsidRPr="00BC2C6A">
        <w:rPr>
          <w:rStyle w:val="8"/>
          <w:rFonts w:eastAsiaTheme="minorHAnsi"/>
          <w:color w:val="auto"/>
          <w:sz w:val="28"/>
          <w:szCs w:val="28"/>
        </w:rPr>
        <w:t>«Количественное определение»)</w:t>
      </w:r>
      <w:r w:rsidR="00C73848" w:rsidRPr="00BC2C6A">
        <w:rPr>
          <w:rStyle w:val="8"/>
          <w:rFonts w:eastAsiaTheme="minorHAnsi"/>
          <w:color w:val="auto"/>
          <w:sz w:val="28"/>
          <w:szCs w:val="28"/>
        </w:rPr>
        <w:t>.</w:t>
      </w:r>
    </w:p>
    <w:p w:rsidR="00517D8F" w:rsidRPr="009C284B" w:rsidRDefault="00517D8F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03789">
        <w:rPr>
          <w:rStyle w:val="8"/>
          <w:rFonts w:eastAsiaTheme="minorHAnsi"/>
          <w:i/>
          <w:color w:val="auto"/>
          <w:sz w:val="28"/>
          <w:szCs w:val="28"/>
        </w:rPr>
        <w:t xml:space="preserve">2. </w:t>
      </w:r>
      <w:r w:rsidR="00BC2C6A">
        <w:rPr>
          <w:rStyle w:val="8"/>
          <w:rFonts w:eastAsiaTheme="minorHAnsi"/>
          <w:i/>
          <w:color w:val="auto"/>
          <w:sz w:val="28"/>
          <w:szCs w:val="28"/>
        </w:rPr>
        <w:t>Качественная</w:t>
      </w:r>
      <w:r w:rsidRPr="00203789">
        <w:rPr>
          <w:rStyle w:val="8"/>
          <w:rFonts w:eastAsiaTheme="minorHAnsi"/>
          <w:i/>
          <w:color w:val="auto"/>
          <w:sz w:val="28"/>
          <w:szCs w:val="28"/>
        </w:rPr>
        <w:t xml:space="preserve"> реакция</w:t>
      </w:r>
      <w:r w:rsidRPr="00203789">
        <w:rPr>
          <w:rStyle w:val="8"/>
          <w:rFonts w:eastAsiaTheme="minorHAnsi"/>
          <w:color w:val="auto"/>
          <w:sz w:val="28"/>
          <w:szCs w:val="28"/>
        </w:rPr>
        <w:t>.</w:t>
      </w:r>
      <w:r w:rsidR="00203789">
        <w:rPr>
          <w:rStyle w:val="8"/>
          <w:rFonts w:eastAsiaTheme="minorHAnsi"/>
          <w:color w:val="00B050"/>
          <w:sz w:val="28"/>
          <w:szCs w:val="28"/>
        </w:rPr>
        <w:t xml:space="preserve"> </w:t>
      </w:r>
      <w:r w:rsidR="003E2E6F" w:rsidRPr="003E2E6F">
        <w:rPr>
          <w:rStyle w:val="8"/>
          <w:rFonts w:eastAsiaTheme="minorHAnsi"/>
          <w:color w:val="auto"/>
          <w:sz w:val="28"/>
          <w:szCs w:val="28"/>
        </w:rPr>
        <w:t>Навеску порошка растертых драже, со</w:t>
      </w:r>
      <w:r w:rsidR="00801A58">
        <w:rPr>
          <w:rStyle w:val="8"/>
          <w:rFonts w:eastAsiaTheme="minorHAnsi"/>
          <w:color w:val="auto"/>
          <w:sz w:val="28"/>
          <w:szCs w:val="28"/>
        </w:rPr>
        <w:t>ответствующую</w:t>
      </w:r>
      <w:r w:rsidR="003E2E6F" w:rsidRPr="003E2E6F">
        <w:rPr>
          <w:rStyle w:val="8"/>
          <w:rFonts w:eastAsiaTheme="minorHAnsi"/>
          <w:color w:val="auto"/>
          <w:sz w:val="28"/>
          <w:szCs w:val="28"/>
        </w:rPr>
        <w:t xml:space="preserve"> о</w:t>
      </w:r>
      <w:r w:rsidR="009C284B" w:rsidRPr="003E2E6F">
        <w:rPr>
          <w:rStyle w:val="8"/>
          <w:rFonts w:eastAsiaTheme="minorHAnsi"/>
          <w:color w:val="auto"/>
          <w:sz w:val="28"/>
          <w:szCs w:val="28"/>
        </w:rPr>
        <w:t xml:space="preserve">коло </w:t>
      </w:r>
      <w:r w:rsidR="003E2E6F" w:rsidRPr="003E2E6F">
        <w:rPr>
          <w:rStyle w:val="8"/>
          <w:rFonts w:eastAsiaTheme="minorHAnsi"/>
          <w:color w:val="auto"/>
          <w:sz w:val="28"/>
          <w:szCs w:val="28"/>
        </w:rPr>
        <w:t>1,82</w:t>
      </w:r>
      <w:r w:rsidR="009C284B" w:rsidRPr="003E2E6F">
        <w:rPr>
          <w:rStyle w:val="8"/>
          <w:rFonts w:eastAsiaTheme="minorHAnsi"/>
          <w:color w:val="auto"/>
          <w:sz w:val="28"/>
          <w:szCs w:val="28"/>
        </w:rPr>
        <w:t> </w:t>
      </w:r>
      <w:r w:rsidR="003E2E6F" w:rsidRPr="003E2E6F">
        <w:rPr>
          <w:rStyle w:val="8"/>
          <w:rFonts w:eastAsiaTheme="minorHAnsi"/>
          <w:color w:val="auto"/>
          <w:sz w:val="28"/>
          <w:szCs w:val="28"/>
        </w:rPr>
        <w:t>м</w:t>
      </w:r>
      <w:r w:rsidR="009C284B" w:rsidRPr="003E2E6F">
        <w:rPr>
          <w:rStyle w:val="8"/>
          <w:rFonts w:eastAsiaTheme="minorHAnsi"/>
          <w:color w:val="auto"/>
          <w:sz w:val="28"/>
          <w:szCs w:val="28"/>
        </w:rPr>
        <w:t xml:space="preserve">г </w:t>
      </w:r>
      <w:r w:rsidR="003E2E6F" w:rsidRPr="003E2E6F">
        <w:rPr>
          <w:rStyle w:val="8"/>
          <w:rFonts w:eastAsiaTheme="minorHAnsi"/>
          <w:color w:val="auto"/>
          <w:sz w:val="28"/>
          <w:szCs w:val="28"/>
        </w:rPr>
        <w:t>ретино</w:t>
      </w:r>
      <w:r w:rsidR="003E2E6F">
        <w:rPr>
          <w:rStyle w:val="8"/>
          <w:rFonts w:eastAsiaTheme="minorHAnsi"/>
          <w:color w:val="auto"/>
          <w:sz w:val="28"/>
          <w:szCs w:val="28"/>
        </w:rPr>
        <w:t>ла пальмитата,</w:t>
      </w:r>
      <w:r w:rsidR="009C284B">
        <w:rPr>
          <w:rStyle w:val="8"/>
          <w:rFonts w:eastAsiaTheme="minorHAnsi"/>
          <w:color w:val="auto"/>
          <w:sz w:val="28"/>
          <w:szCs w:val="28"/>
        </w:rPr>
        <w:t xml:space="preserve"> взбалтывают с 5 мл хлороформа и фильтруют через фильтр, на котором находится небольшое количество безводного </w:t>
      </w:r>
      <w:r w:rsidR="00DD3E80">
        <w:rPr>
          <w:rStyle w:val="8"/>
          <w:rFonts w:eastAsiaTheme="minorHAnsi"/>
          <w:color w:val="auto"/>
          <w:sz w:val="28"/>
          <w:szCs w:val="28"/>
        </w:rPr>
        <w:t xml:space="preserve">натрия </w:t>
      </w:r>
      <w:r w:rsidR="009C284B">
        <w:rPr>
          <w:rStyle w:val="8"/>
          <w:rFonts w:eastAsiaTheme="minorHAnsi"/>
          <w:color w:val="auto"/>
          <w:sz w:val="28"/>
          <w:szCs w:val="28"/>
        </w:rPr>
        <w:t xml:space="preserve">сульфата. К 0,2 мл фильтрата прибавляют 2 мл раствора </w:t>
      </w:r>
      <w:r w:rsidR="002F2954">
        <w:rPr>
          <w:rStyle w:val="8"/>
          <w:rFonts w:eastAsiaTheme="minorHAnsi"/>
          <w:color w:val="auto"/>
          <w:sz w:val="28"/>
          <w:szCs w:val="28"/>
        </w:rPr>
        <w:t>сурьмы</w:t>
      </w:r>
      <w:r w:rsidR="004C3BC2">
        <w:rPr>
          <w:rStyle w:val="8"/>
          <w:rFonts w:eastAsiaTheme="minorHAnsi"/>
          <w:color w:val="auto"/>
          <w:sz w:val="28"/>
          <w:szCs w:val="28"/>
        </w:rPr>
        <w:t>(</w:t>
      </w:r>
      <w:r w:rsidR="004C3BC2">
        <w:rPr>
          <w:rStyle w:val="8"/>
          <w:rFonts w:eastAsiaTheme="minorHAnsi"/>
          <w:color w:val="auto"/>
          <w:sz w:val="28"/>
          <w:szCs w:val="28"/>
          <w:lang w:val="en-US"/>
        </w:rPr>
        <w:t>III</w:t>
      </w:r>
      <w:r w:rsidR="004C3BC2">
        <w:rPr>
          <w:rStyle w:val="8"/>
          <w:rFonts w:eastAsiaTheme="minorHAnsi"/>
          <w:color w:val="auto"/>
          <w:sz w:val="28"/>
          <w:szCs w:val="28"/>
        </w:rPr>
        <w:t>)</w:t>
      </w:r>
      <w:r w:rsidR="002F2954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9C284B">
        <w:rPr>
          <w:rStyle w:val="8"/>
          <w:rFonts w:eastAsiaTheme="minorHAnsi"/>
          <w:color w:val="auto"/>
          <w:sz w:val="28"/>
          <w:szCs w:val="28"/>
        </w:rPr>
        <w:t>хлорида</w:t>
      </w:r>
      <w:r w:rsidR="00DB14A2">
        <w:rPr>
          <w:rStyle w:val="8"/>
          <w:rFonts w:eastAsiaTheme="minorHAnsi"/>
          <w:color w:val="auto"/>
          <w:sz w:val="28"/>
          <w:szCs w:val="28"/>
        </w:rPr>
        <w:t xml:space="preserve"> 30 %</w:t>
      </w:r>
      <w:r w:rsidR="009C284B" w:rsidRPr="009C284B">
        <w:rPr>
          <w:rStyle w:val="8"/>
          <w:rFonts w:eastAsiaTheme="minorHAnsi"/>
          <w:color w:val="auto"/>
          <w:sz w:val="28"/>
          <w:szCs w:val="28"/>
        </w:rPr>
        <w:t>; должно появиться нест</w:t>
      </w:r>
      <w:r w:rsidR="009C284B">
        <w:rPr>
          <w:rStyle w:val="8"/>
          <w:rFonts w:eastAsiaTheme="minorHAnsi"/>
          <w:color w:val="auto"/>
          <w:sz w:val="28"/>
          <w:szCs w:val="28"/>
        </w:rPr>
        <w:t xml:space="preserve">ойкое синее окрашивание раствора. </w:t>
      </w:r>
    </w:p>
    <w:p w:rsidR="00483183" w:rsidRPr="00A704B8" w:rsidRDefault="007D237A" w:rsidP="00A2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4B8">
        <w:rPr>
          <w:rFonts w:ascii="Times New Roman" w:hAnsi="Times New Roman" w:cs="Times New Roman"/>
          <w:b/>
          <w:sz w:val="28"/>
        </w:rPr>
        <w:t>Рас</w:t>
      </w:r>
      <w:r w:rsidR="0044527F" w:rsidRPr="00A704B8">
        <w:rPr>
          <w:rFonts w:ascii="Times New Roman" w:hAnsi="Times New Roman" w:cs="Times New Roman"/>
          <w:b/>
          <w:sz w:val="28"/>
        </w:rPr>
        <w:t>падаемость</w:t>
      </w:r>
      <w:r w:rsidRPr="00A704B8">
        <w:rPr>
          <w:rFonts w:ascii="Times New Roman" w:hAnsi="Times New Roman" w:cs="Times New Roman"/>
          <w:b/>
          <w:sz w:val="28"/>
        </w:rPr>
        <w:t>.</w:t>
      </w:r>
      <w:r w:rsidRPr="00A704B8">
        <w:rPr>
          <w:rFonts w:ascii="Times New Roman" w:hAnsi="Times New Roman" w:cs="Times New Roman"/>
          <w:sz w:val="28"/>
        </w:rPr>
        <w:t xml:space="preserve"> </w:t>
      </w:r>
      <w:r w:rsidR="00483183" w:rsidRPr="00A704B8">
        <w:rPr>
          <w:rFonts w:ascii="Times New Roman" w:hAnsi="Times New Roman" w:cs="Times New Roman"/>
          <w:sz w:val="28"/>
        </w:rPr>
        <w:t xml:space="preserve">Не более </w:t>
      </w:r>
      <w:r w:rsidR="00727357" w:rsidRPr="00A704B8">
        <w:rPr>
          <w:rFonts w:ascii="Times New Roman" w:hAnsi="Times New Roman" w:cs="Times New Roman"/>
          <w:sz w:val="28"/>
        </w:rPr>
        <w:t>30</w:t>
      </w:r>
      <w:r w:rsidR="00483183" w:rsidRPr="00A704B8">
        <w:rPr>
          <w:rFonts w:ascii="Times New Roman" w:hAnsi="Times New Roman" w:cs="Times New Roman"/>
          <w:sz w:val="28"/>
        </w:rPr>
        <w:t> мин (ОФС «</w:t>
      </w:r>
      <w:r w:rsidR="00483183" w:rsidRPr="00DD108E">
        <w:rPr>
          <w:rFonts w:ascii="Times New Roman" w:hAnsi="Times New Roman" w:cs="Times New Roman"/>
          <w:sz w:val="28"/>
        </w:rPr>
        <w:t>Распадаемость таблеток и капсул</w:t>
      </w:r>
      <w:r w:rsidR="00483183" w:rsidRPr="00A704B8">
        <w:rPr>
          <w:rFonts w:ascii="Times New Roman" w:hAnsi="Times New Roman" w:cs="Times New Roman"/>
          <w:sz w:val="28"/>
        </w:rPr>
        <w:t>»).</w:t>
      </w:r>
    </w:p>
    <w:p w:rsidR="004D6A3D" w:rsidRPr="00A704B8" w:rsidRDefault="004D6A3D" w:rsidP="00A2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8">
        <w:rPr>
          <w:rFonts w:ascii="Times New Roman" w:hAnsi="Times New Roman" w:cs="Times New Roman"/>
          <w:b/>
          <w:sz w:val="28"/>
        </w:rPr>
        <w:t>Родственные примеси</w:t>
      </w:r>
      <w:r w:rsidRPr="00A70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7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</w:t>
      </w:r>
      <w:r w:rsidR="001C000E" w:rsidRPr="00A704B8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6C6AAC">
        <w:rPr>
          <w:rFonts w:ascii="Times New Roman" w:hAnsi="Times New Roman" w:cs="Times New Roman"/>
          <w:sz w:val="28"/>
          <w:szCs w:val="28"/>
        </w:rPr>
        <w:t xml:space="preserve"> </w:t>
      </w:r>
      <w:r w:rsidR="00374AC4">
        <w:rPr>
          <w:rFonts w:ascii="Times New Roman" w:hAnsi="Times New Roman"/>
          <w:color w:val="000000"/>
          <w:sz w:val="28"/>
        </w:rPr>
        <w:t xml:space="preserve">в условиях </w:t>
      </w:r>
      <w:r w:rsidR="00374AC4" w:rsidRPr="00374AC4">
        <w:rPr>
          <w:rFonts w:ascii="Times New Roman" w:hAnsi="Times New Roman"/>
          <w:color w:val="000000"/>
          <w:sz w:val="28"/>
          <w:szCs w:val="28"/>
        </w:rPr>
        <w:t>испытания «</w:t>
      </w:r>
      <w:r w:rsidR="003C5209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374AC4" w:rsidRPr="00374AC4">
        <w:rPr>
          <w:rFonts w:ascii="Times New Roman" w:hAnsi="Times New Roman"/>
          <w:color w:val="000000"/>
          <w:sz w:val="28"/>
          <w:szCs w:val="28"/>
        </w:rPr>
        <w:t>»</w:t>
      </w:r>
      <w:r w:rsidRPr="00374AC4">
        <w:rPr>
          <w:rFonts w:ascii="Times New Roman" w:hAnsi="Times New Roman" w:cs="Times New Roman"/>
          <w:sz w:val="28"/>
          <w:szCs w:val="28"/>
        </w:rPr>
        <w:t>.</w:t>
      </w:r>
    </w:p>
    <w:p w:rsidR="00387BFB" w:rsidRDefault="00387BFB" w:rsidP="008E53E0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</w:rPr>
        <w:t xml:space="preserve">Вычисляют отношение значения </w:t>
      </w:r>
      <w:r w:rsidRPr="00387BFB">
        <w:rPr>
          <w:rStyle w:val="8"/>
          <w:rFonts w:eastAsiaTheme="minorHAnsi"/>
          <w:b w:val="0"/>
          <w:color w:val="auto"/>
          <w:sz w:val="28"/>
          <w:szCs w:val="28"/>
        </w:rPr>
        <w:t>«</w:t>
      </w:r>
      <w:r>
        <w:rPr>
          <w:rStyle w:val="8"/>
          <w:rFonts w:eastAsiaTheme="minorHAnsi"/>
          <w:b w:val="0"/>
          <w:color w:val="auto"/>
          <w:sz w:val="28"/>
          <w:szCs w:val="28"/>
        </w:rPr>
        <w:t>исправленной</w:t>
      </w:r>
      <w:r w:rsidRPr="00387BFB">
        <w:rPr>
          <w:rStyle w:val="8"/>
          <w:rFonts w:eastAsiaTheme="minorHAnsi"/>
          <w:b w:val="0"/>
          <w:color w:val="auto"/>
          <w:sz w:val="28"/>
          <w:szCs w:val="28"/>
        </w:rPr>
        <w:t>»</w:t>
      </w:r>
      <w:r>
        <w:rPr>
          <w:rStyle w:val="8"/>
          <w:rFonts w:eastAsiaTheme="minorHAnsi"/>
          <w:b w:val="0"/>
          <w:color w:val="auto"/>
          <w:sz w:val="28"/>
          <w:szCs w:val="28"/>
        </w:rPr>
        <w:t xml:space="preserve"> оптической плотности при 325 нм (</w:t>
      </w:r>
      <w:r w:rsidR="001D1026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Pr="00387BFB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325</w:t>
      </w:r>
      <w:r w:rsidR="001C56C8" w:rsidRPr="001C56C8">
        <w:rPr>
          <w:rStyle w:val="8"/>
          <w:rFonts w:eastAsiaTheme="minorHAnsi"/>
          <w:b w:val="0"/>
          <w:color w:val="auto"/>
          <w:sz w:val="28"/>
          <w:szCs w:val="28"/>
        </w:rPr>
        <w:t>*</w:t>
      </w:r>
      <w:r>
        <w:rPr>
          <w:rStyle w:val="8"/>
          <w:rFonts w:eastAsiaTheme="minorHAnsi"/>
          <w:b w:val="0"/>
          <w:color w:val="auto"/>
          <w:sz w:val="28"/>
          <w:szCs w:val="28"/>
        </w:rPr>
        <w:t xml:space="preserve">) к экспериментальной </w:t>
      </w:r>
      <w:r w:rsidR="00A679C0">
        <w:rPr>
          <w:rStyle w:val="8"/>
          <w:rFonts w:eastAsiaTheme="minorHAnsi"/>
          <w:b w:val="0"/>
          <w:color w:val="auto"/>
          <w:sz w:val="28"/>
          <w:szCs w:val="28"/>
        </w:rPr>
        <w:t>(</w:t>
      </w:r>
      <w:r w:rsidR="00A679C0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="00A679C0" w:rsidRPr="00387BFB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325</w:t>
      </w:r>
      <w:r w:rsidR="00A679C0">
        <w:rPr>
          <w:rStyle w:val="8"/>
          <w:rFonts w:eastAsiaTheme="minorHAnsi"/>
          <w:b w:val="0"/>
          <w:color w:val="auto"/>
          <w:sz w:val="28"/>
          <w:szCs w:val="28"/>
        </w:rPr>
        <w:t xml:space="preserve">) </w:t>
      </w:r>
      <w:r>
        <w:rPr>
          <w:rStyle w:val="8"/>
          <w:rFonts w:eastAsiaTheme="minorHAnsi"/>
          <w:b w:val="0"/>
          <w:color w:val="auto"/>
          <w:sz w:val="28"/>
          <w:szCs w:val="28"/>
        </w:rPr>
        <w:t>при той же длине волны.</w:t>
      </w:r>
      <w:r w:rsidR="00B52A3E">
        <w:rPr>
          <w:rStyle w:val="8"/>
          <w:rFonts w:eastAsiaTheme="minorHAnsi"/>
          <w:b w:val="0"/>
          <w:color w:val="auto"/>
          <w:sz w:val="28"/>
          <w:szCs w:val="28"/>
        </w:rPr>
        <w:t xml:space="preserve"> </w:t>
      </w:r>
    </w:p>
    <w:p w:rsidR="00F776F7" w:rsidRPr="00F776F7" w:rsidRDefault="00F776F7" w:rsidP="008E53E0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auto"/>
          <w:sz w:val="28"/>
          <w:szCs w:val="28"/>
        </w:rPr>
      </w:pPr>
      <w:r w:rsidRPr="00F776F7">
        <w:rPr>
          <w:rStyle w:val="8"/>
          <w:rFonts w:eastAsiaTheme="minorHAnsi"/>
          <w:b w:val="0"/>
          <w:i/>
          <w:color w:val="auto"/>
          <w:sz w:val="28"/>
          <w:szCs w:val="28"/>
        </w:rPr>
        <w:lastRenderedPageBreak/>
        <w:t>Допустимые пределы:</w:t>
      </w:r>
    </w:p>
    <w:p w:rsidR="008F23C2" w:rsidRPr="00387BFB" w:rsidRDefault="00F776F7" w:rsidP="008E53E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776F7">
        <w:rPr>
          <w:rStyle w:val="8"/>
          <w:rFonts w:eastAsiaTheme="minorHAnsi"/>
          <w:b w:val="0"/>
          <w:color w:val="auto"/>
          <w:sz w:val="28"/>
          <w:szCs w:val="28"/>
        </w:rPr>
        <w:t>–</w:t>
      </w:r>
      <w:r>
        <w:rPr>
          <w:rStyle w:val="8"/>
          <w:rFonts w:eastAsiaTheme="minorHAnsi"/>
          <w:b w:val="0"/>
          <w:color w:val="auto"/>
          <w:sz w:val="28"/>
          <w:szCs w:val="28"/>
        </w:rPr>
        <w:t xml:space="preserve"> </w:t>
      </w:r>
      <w:r w:rsidR="001D1026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="008F23C2" w:rsidRPr="00387BFB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325</w:t>
      </w:r>
      <w:r w:rsidR="001C56C8" w:rsidRPr="001C56C8">
        <w:rPr>
          <w:rStyle w:val="8"/>
          <w:rFonts w:eastAsiaTheme="minorHAnsi"/>
          <w:b w:val="0"/>
          <w:color w:val="auto"/>
          <w:sz w:val="28"/>
          <w:szCs w:val="28"/>
        </w:rPr>
        <w:t>*</w:t>
      </w:r>
      <w:r>
        <w:rPr>
          <w:rStyle w:val="8"/>
          <w:rFonts w:eastAsiaTheme="minorHAnsi"/>
          <w:b w:val="0"/>
          <w:color w:val="auto"/>
          <w:sz w:val="28"/>
          <w:szCs w:val="28"/>
        </w:rPr>
        <w:t>/</w:t>
      </w:r>
      <w:r w:rsidR="001D1026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="008F23C2" w:rsidRPr="00387BFB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325</w:t>
      </w:r>
      <w:r w:rsidR="008F23C2" w:rsidRPr="00387BFB">
        <w:rPr>
          <w:rStyle w:val="8"/>
          <w:rFonts w:eastAsiaTheme="minorHAnsi"/>
          <w:b w:val="0"/>
          <w:color w:val="auto"/>
          <w:sz w:val="28"/>
          <w:szCs w:val="28"/>
        </w:rPr>
        <w:t xml:space="preserve"> </w:t>
      </w:r>
      <w:r w:rsidR="00BE6811">
        <w:rPr>
          <w:rStyle w:val="8"/>
          <w:rFonts w:eastAsiaTheme="minorHAnsi"/>
          <w:b w:val="0"/>
          <w:color w:val="auto"/>
          <w:sz w:val="28"/>
          <w:szCs w:val="28"/>
        </w:rPr>
        <w:t xml:space="preserve">– </w:t>
      </w:r>
      <w:r w:rsidR="00B52A3E">
        <w:rPr>
          <w:rStyle w:val="8"/>
          <w:rFonts w:eastAsiaTheme="minorHAnsi"/>
          <w:b w:val="0"/>
          <w:color w:val="auto"/>
          <w:sz w:val="28"/>
          <w:szCs w:val="28"/>
        </w:rPr>
        <w:t xml:space="preserve">не </w:t>
      </w:r>
      <w:r>
        <w:rPr>
          <w:rStyle w:val="8"/>
          <w:rFonts w:eastAsiaTheme="minorHAnsi"/>
          <w:b w:val="0"/>
          <w:color w:val="auto"/>
          <w:sz w:val="28"/>
          <w:szCs w:val="28"/>
        </w:rPr>
        <w:t>более</w:t>
      </w:r>
      <w:r w:rsidR="00B52A3E">
        <w:rPr>
          <w:rStyle w:val="8"/>
          <w:rFonts w:eastAsiaTheme="minorHAnsi"/>
          <w:b w:val="0"/>
          <w:color w:val="auto"/>
          <w:sz w:val="28"/>
          <w:szCs w:val="28"/>
        </w:rPr>
        <w:t xml:space="preserve"> 0,85.</w:t>
      </w:r>
    </w:p>
    <w:p w:rsidR="001C000E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711D7F">
        <w:rPr>
          <w:rFonts w:ascii="Times New Roman" w:hAnsi="Times New Roman"/>
          <w:b w:val="0"/>
          <w:color w:val="000000"/>
          <w:szCs w:val="28"/>
        </w:rPr>
        <w:t xml:space="preserve"> со следующими </w:t>
      </w:r>
      <w:r w:rsidR="00242DF4">
        <w:rPr>
          <w:rFonts w:ascii="Times New Roman" w:hAnsi="Times New Roman"/>
          <w:b w:val="0"/>
          <w:color w:val="000000"/>
          <w:szCs w:val="28"/>
        </w:rPr>
        <w:t>дополнениями</w:t>
      </w:r>
      <w:r w:rsidR="00FD266B">
        <w:rPr>
          <w:rFonts w:ascii="Times New Roman" w:hAnsi="Times New Roman"/>
          <w:b w:val="0"/>
          <w:color w:val="000000"/>
          <w:szCs w:val="28"/>
        </w:rPr>
        <w:t>.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FD266B" w:rsidRPr="001C607A" w:rsidRDefault="001D53B2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C607A">
        <w:rPr>
          <w:rFonts w:ascii="Times New Roman" w:hAnsi="Times New Roman"/>
          <w:b w:val="0"/>
          <w:i/>
          <w:szCs w:val="28"/>
        </w:rPr>
        <w:t>Испытуемый раствор</w:t>
      </w:r>
      <w:r w:rsidRPr="001C607A">
        <w:rPr>
          <w:rFonts w:ascii="Times New Roman" w:hAnsi="Times New Roman"/>
          <w:b w:val="0"/>
          <w:szCs w:val="28"/>
        </w:rPr>
        <w:t xml:space="preserve">. </w:t>
      </w:r>
      <w:r w:rsidR="00CC4AC6">
        <w:rPr>
          <w:rStyle w:val="8"/>
          <w:rFonts w:eastAsiaTheme="minorHAnsi"/>
          <w:b w:val="0"/>
          <w:color w:val="auto"/>
          <w:sz w:val="28"/>
          <w:szCs w:val="28"/>
        </w:rPr>
        <w:t>Одно</w:t>
      </w:r>
      <w:r w:rsidR="00C95EFD" w:rsidRPr="001C607A">
        <w:rPr>
          <w:rStyle w:val="8"/>
          <w:rFonts w:eastAsiaTheme="minorHAnsi"/>
          <w:b w:val="0"/>
          <w:color w:val="auto"/>
          <w:sz w:val="28"/>
          <w:szCs w:val="28"/>
        </w:rPr>
        <w:t xml:space="preserve"> драже</w:t>
      </w:r>
      <w:r w:rsidR="00711D7F" w:rsidRPr="001C607A">
        <w:rPr>
          <w:rFonts w:ascii="Times New Roman" w:hAnsi="Times New Roman"/>
          <w:b w:val="0"/>
          <w:szCs w:val="28"/>
        </w:rPr>
        <w:t xml:space="preserve"> </w:t>
      </w:r>
      <w:r w:rsidR="00C95EFD" w:rsidRPr="001C607A">
        <w:rPr>
          <w:rFonts w:ascii="Times New Roman" w:hAnsi="Times New Roman"/>
          <w:b w:val="0"/>
          <w:szCs w:val="28"/>
        </w:rPr>
        <w:t>помещают</w:t>
      </w:r>
      <w:r w:rsidR="00711D7F" w:rsidRPr="001C607A">
        <w:rPr>
          <w:rFonts w:ascii="Times New Roman" w:hAnsi="Times New Roman"/>
          <w:b w:val="0"/>
          <w:szCs w:val="28"/>
        </w:rPr>
        <w:t xml:space="preserve"> в коническую колбу, вместимостью 100 мл</w:t>
      </w:r>
      <w:r w:rsidR="008E54AB">
        <w:rPr>
          <w:rFonts w:ascii="Times New Roman" w:hAnsi="Times New Roman"/>
          <w:b w:val="0"/>
          <w:szCs w:val="28"/>
        </w:rPr>
        <w:t>. Далее</w:t>
      </w:r>
      <w:r w:rsidR="00711D7F" w:rsidRPr="001C607A">
        <w:rPr>
          <w:rFonts w:ascii="Times New Roman" w:hAnsi="Times New Roman"/>
          <w:b w:val="0"/>
          <w:szCs w:val="28"/>
        </w:rPr>
        <w:t xml:space="preserve"> </w:t>
      </w:r>
      <w:r w:rsidRPr="001C607A">
        <w:rPr>
          <w:rFonts w:ascii="Times New Roman" w:hAnsi="Times New Roman"/>
          <w:b w:val="0"/>
          <w:szCs w:val="28"/>
        </w:rPr>
        <w:t>следуют</w:t>
      </w:r>
      <w:r w:rsidR="00711D7F" w:rsidRPr="001C607A">
        <w:rPr>
          <w:rFonts w:ascii="Times New Roman" w:hAnsi="Times New Roman"/>
          <w:b w:val="0"/>
          <w:szCs w:val="28"/>
        </w:rPr>
        <w:t xml:space="preserve"> методике</w:t>
      </w:r>
      <w:r w:rsidR="00187177" w:rsidRPr="001C607A">
        <w:rPr>
          <w:rFonts w:ascii="Times New Roman" w:hAnsi="Times New Roman"/>
          <w:b w:val="0"/>
          <w:szCs w:val="28"/>
        </w:rPr>
        <w:t xml:space="preserve"> </w:t>
      </w:r>
      <w:r w:rsidRPr="001C607A">
        <w:rPr>
          <w:rFonts w:ascii="Times New Roman" w:hAnsi="Times New Roman"/>
          <w:b w:val="0"/>
          <w:szCs w:val="28"/>
        </w:rPr>
        <w:t>раздел</w:t>
      </w:r>
      <w:r w:rsidR="00187177" w:rsidRPr="001C607A">
        <w:rPr>
          <w:rFonts w:ascii="Times New Roman" w:hAnsi="Times New Roman"/>
          <w:b w:val="0"/>
          <w:szCs w:val="28"/>
        </w:rPr>
        <w:t>а</w:t>
      </w:r>
      <w:r w:rsidR="00711D7F" w:rsidRPr="001C607A">
        <w:rPr>
          <w:rFonts w:ascii="Times New Roman" w:hAnsi="Times New Roman"/>
          <w:b w:val="0"/>
          <w:szCs w:val="28"/>
        </w:rPr>
        <w:t xml:space="preserve"> 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>«Количественное определение»</w:t>
      </w:r>
      <w:r w:rsidRPr="001C607A">
        <w:rPr>
          <w:rFonts w:ascii="Times New Roman" w:hAnsi="Times New Roman"/>
          <w:b w:val="0"/>
          <w:szCs w:val="28"/>
        </w:rPr>
        <w:t>.</w:t>
      </w:r>
    </w:p>
    <w:p w:rsidR="001D53B2" w:rsidRPr="001C607A" w:rsidRDefault="001D53B2" w:rsidP="001D53B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7A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на спектрофотометре при 300</w:t>
      </w:r>
      <w:r w:rsidR="00FE16C3" w:rsidRPr="001C607A">
        <w:rPr>
          <w:rFonts w:ascii="Times New Roman" w:hAnsi="Times New Roman" w:cs="Times New Roman"/>
          <w:sz w:val="28"/>
          <w:szCs w:val="28"/>
        </w:rPr>
        <w:t> нм</w:t>
      </w:r>
      <w:r w:rsidRPr="001C607A">
        <w:rPr>
          <w:rFonts w:ascii="Times New Roman" w:hAnsi="Times New Roman" w:cs="Times New Roman"/>
          <w:sz w:val="28"/>
          <w:szCs w:val="28"/>
        </w:rPr>
        <w:t>, 310</w:t>
      </w:r>
      <w:r w:rsidR="00FE16C3" w:rsidRPr="001C607A">
        <w:rPr>
          <w:rFonts w:ascii="Times New Roman" w:hAnsi="Times New Roman" w:cs="Times New Roman"/>
          <w:sz w:val="28"/>
          <w:szCs w:val="28"/>
        </w:rPr>
        <w:t> нм</w:t>
      </w:r>
      <w:r w:rsidRPr="001C607A">
        <w:rPr>
          <w:rFonts w:ascii="Times New Roman" w:hAnsi="Times New Roman" w:cs="Times New Roman"/>
          <w:sz w:val="28"/>
          <w:szCs w:val="28"/>
        </w:rPr>
        <w:t>, 325</w:t>
      </w:r>
      <w:r w:rsidR="00FE16C3" w:rsidRPr="001C607A">
        <w:rPr>
          <w:rFonts w:ascii="Times New Roman" w:hAnsi="Times New Roman" w:cs="Times New Roman"/>
          <w:sz w:val="28"/>
          <w:szCs w:val="28"/>
        </w:rPr>
        <w:t> нм и</w:t>
      </w:r>
      <w:r w:rsidRPr="001C607A">
        <w:rPr>
          <w:rFonts w:ascii="Times New Roman" w:hAnsi="Times New Roman" w:cs="Times New Roman"/>
          <w:sz w:val="28"/>
          <w:szCs w:val="28"/>
        </w:rPr>
        <w:t xml:space="preserve"> 334 нм в кювете с толщиной слоя 1 </w:t>
      </w:r>
      <w:r w:rsidR="00447D4C">
        <w:rPr>
          <w:rFonts w:ascii="Times New Roman" w:hAnsi="Times New Roman" w:cs="Times New Roman"/>
          <w:sz w:val="28"/>
          <w:szCs w:val="28"/>
        </w:rPr>
        <w:t>с</w:t>
      </w:r>
      <w:r w:rsidR="00805A37" w:rsidRPr="001C607A">
        <w:rPr>
          <w:rFonts w:ascii="Times New Roman" w:hAnsi="Times New Roman" w:cs="Times New Roman"/>
          <w:sz w:val="28"/>
          <w:szCs w:val="28"/>
        </w:rPr>
        <w:t>м</w:t>
      </w:r>
      <w:r w:rsidRPr="001C607A">
        <w:rPr>
          <w:rFonts w:ascii="Times New Roman" w:hAnsi="Times New Roman" w:cs="Times New Roman"/>
          <w:sz w:val="28"/>
          <w:szCs w:val="28"/>
        </w:rPr>
        <w:t xml:space="preserve">. </w:t>
      </w:r>
      <w:r w:rsidR="00DC1255" w:rsidRPr="00473AF8"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изопропиловый спирт.</w:t>
      </w:r>
    </w:p>
    <w:p w:rsidR="001D53B2" w:rsidRPr="001C607A" w:rsidRDefault="001D53B2" w:rsidP="001D53B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C607A">
        <w:rPr>
          <w:rFonts w:ascii="Times New Roman" w:hAnsi="Times New Roman"/>
          <w:b w:val="0"/>
          <w:szCs w:val="28"/>
        </w:rPr>
        <w:t xml:space="preserve">Вычисляют </w:t>
      </w:r>
      <w:r w:rsidR="001D1026" w:rsidRPr="001C607A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325</w:t>
      </w:r>
      <w:r w:rsidR="007240E8" w:rsidRPr="00447D4C">
        <w:rPr>
          <w:rStyle w:val="8"/>
          <w:rFonts w:eastAsiaTheme="minorHAnsi"/>
          <w:b w:val="0"/>
          <w:color w:val="auto"/>
          <w:sz w:val="28"/>
          <w:szCs w:val="28"/>
        </w:rPr>
        <w:t>*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 xml:space="preserve"> с поправкой на сопутствующие ретинолу пальмитату соединения:</w:t>
      </w:r>
    </w:p>
    <w:p w:rsidR="00E55544" w:rsidRPr="001C607A" w:rsidRDefault="008E6FAC" w:rsidP="00E5554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Style w:val="8"/>
          <w:rFonts w:eastAsiaTheme="minorHAnsi"/>
          <w:color w:val="auto"/>
          <w:sz w:val="28"/>
          <w:szCs w:val="28"/>
        </w:rPr>
      </w:pPr>
      <w:r w:rsidRPr="001C607A">
        <w:rPr>
          <w:position w:val="-12"/>
          <w:sz w:val="28"/>
          <w:lang w:val="en-US"/>
        </w:rPr>
        <w:object w:dxaOrig="4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65pt;height:20.95pt" o:ole="">
            <v:imagedata r:id="rId8" o:title=""/>
          </v:shape>
          <o:OLEObject Type="Embed" ProgID="Equation.3" ShapeID="_x0000_i1025" DrawAspect="Content" ObjectID="_1626091903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985"/>
        <w:gridCol w:w="567"/>
        <w:gridCol w:w="6202"/>
      </w:tblGrid>
      <w:tr w:rsidR="00E55544" w:rsidRPr="001C607A" w:rsidTr="00711D7F">
        <w:tc>
          <w:tcPr>
            <w:tcW w:w="817" w:type="dxa"/>
          </w:tcPr>
          <w:p w:rsidR="00E55544" w:rsidRPr="001C607A" w:rsidRDefault="00E55544" w:rsidP="00711D7F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ind w:right="-1"/>
              <w:jc w:val="center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1C60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985" w:type="dxa"/>
          </w:tcPr>
          <w:p w:rsidR="00E55544" w:rsidRPr="001C607A" w:rsidRDefault="001D1026" w:rsidP="001D1026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1C607A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="00E55544" w:rsidRPr="001C607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325</w:t>
            </w:r>
            <w:r w:rsidR="00E55544" w:rsidRPr="001C607A">
              <w:rPr>
                <w:rStyle w:val="8"/>
                <w:rFonts w:eastAsiaTheme="minorHAnsi"/>
                <w:color w:val="auto"/>
                <w:sz w:val="28"/>
                <w:szCs w:val="28"/>
              </w:rPr>
              <w:t>,</w:t>
            </w:r>
            <w:r w:rsidR="00E55544" w:rsidRPr="001C607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 xml:space="preserve"> </w:t>
            </w:r>
            <w:r w:rsidRPr="001C607A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="00E55544" w:rsidRPr="001C607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310</w:t>
            </w:r>
            <w:r w:rsidR="00E55544" w:rsidRPr="001C607A">
              <w:rPr>
                <w:rStyle w:val="8"/>
                <w:rFonts w:eastAsiaTheme="minorHAnsi"/>
                <w:color w:val="auto"/>
                <w:sz w:val="28"/>
                <w:szCs w:val="28"/>
              </w:rPr>
              <w:t>,</w:t>
            </w:r>
            <w:r w:rsidR="00E55544" w:rsidRPr="001C607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 xml:space="preserve"> </w:t>
            </w:r>
            <w:r w:rsidRPr="001C607A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="00E55544" w:rsidRPr="001C607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334</w:t>
            </w:r>
          </w:p>
        </w:tc>
        <w:tc>
          <w:tcPr>
            <w:tcW w:w="567" w:type="dxa"/>
          </w:tcPr>
          <w:p w:rsidR="00E55544" w:rsidRPr="001C607A" w:rsidRDefault="00E55544" w:rsidP="00711D7F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ind w:right="-1"/>
              <w:jc w:val="center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1C607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55544" w:rsidRPr="001C607A" w:rsidRDefault="00E55544" w:rsidP="00187177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ind w:right="-1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1C60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 при соответствующих длинах волн.</w:t>
            </w:r>
          </w:p>
        </w:tc>
      </w:tr>
    </w:tbl>
    <w:p w:rsidR="00E55544" w:rsidRPr="001C607A" w:rsidRDefault="00E55544" w:rsidP="00E5554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1C607A">
        <w:rPr>
          <w:rStyle w:val="8"/>
          <w:rFonts w:eastAsiaTheme="minorHAnsi"/>
          <w:color w:val="auto"/>
          <w:sz w:val="28"/>
          <w:szCs w:val="28"/>
        </w:rPr>
        <w:t xml:space="preserve">Если </w:t>
      </w:r>
      <w:r w:rsidR="00440C1D" w:rsidRPr="001C607A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1C607A">
        <w:rPr>
          <w:rStyle w:val="8"/>
          <w:rFonts w:eastAsiaTheme="minorHAnsi"/>
          <w:color w:val="auto"/>
          <w:sz w:val="28"/>
          <w:szCs w:val="28"/>
          <w:vertAlign w:val="subscript"/>
        </w:rPr>
        <w:t>325</w:t>
      </w:r>
      <w:r w:rsidR="008E6FAC" w:rsidRPr="001C607A">
        <w:rPr>
          <w:rStyle w:val="8"/>
          <w:rFonts w:eastAsiaTheme="minorHAnsi"/>
          <w:color w:val="auto"/>
          <w:sz w:val="28"/>
          <w:szCs w:val="28"/>
        </w:rPr>
        <w:t>*</w:t>
      </w:r>
      <w:r w:rsidRPr="001C607A">
        <w:rPr>
          <w:rStyle w:val="8"/>
          <w:rFonts w:eastAsiaTheme="minorHAnsi"/>
          <w:color w:val="auto"/>
          <w:sz w:val="28"/>
          <w:szCs w:val="28"/>
        </w:rPr>
        <w:t xml:space="preserve"> отличается от </w:t>
      </w:r>
      <w:r w:rsidR="00440C1D" w:rsidRPr="001C607A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1C607A">
        <w:rPr>
          <w:rStyle w:val="8"/>
          <w:rFonts w:eastAsiaTheme="minorHAnsi"/>
          <w:color w:val="auto"/>
          <w:sz w:val="28"/>
          <w:szCs w:val="28"/>
          <w:vertAlign w:val="subscript"/>
        </w:rPr>
        <w:t xml:space="preserve">325 </w:t>
      </w:r>
      <w:r w:rsidR="00B70ED1" w:rsidRPr="001C607A">
        <w:rPr>
          <w:rStyle w:val="8"/>
          <w:rFonts w:eastAsiaTheme="minorHAnsi"/>
          <w:color w:val="auto"/>
          <w:sz w:val="28"/>
          <w:szCs w:val="28"/>
        </w:rPr>
        <w:t>менее</w:t>
      </w:r>
      <w:proofErr w:type="gramStart"/>
      <w:r w:rsidRPr="001C607A">
        <w:rPr>
          <w:rStyle w:val="8"/>
          <w:rFonts w:eastAsiaTheme="minorHAnsi"/>
          <w:color w:val="auto"/>
          <w:sz w:val="28"/>
          <w:szCs w:val="28"/>
        </w:rPr>
        <w:t>,</w:t>
      </w:r>
      <w:proofErr w:type="gramEnd"/>
      <w:r w:rsidRPr="001C607A">
        <w:rPr>
          <w:rStyle w:val="8"/>
          <w:rFonts w:eastAsiaTheme="minorHAnsi"/>
          <w:color w:val="auto"/>
          <w:sz w:val="28"/>
          <w:szCs w:val="28"/>
        </w:rPr>
        <w:t xml:space="preserve"> чем на 5 %, то содержание ретинола пальмитата </w:t>
      </w:r>
      <w:r w:rsidRPr="00E04483">
        <w:rPr>
          <w:rStyle w:val="8"/>
          <w:rFonts w:eastAsiaTheme="minorHAnsi"/>
          <w:color w:val="auto"/>
          <w:sz w:val="28"/>
          <w:szCs w:val="28"/>
        </w:rPr>
        <w:t xml:space="preserve">в одном драже в </w:t>
      </w:r>
      <w:r w:rsidR="00E04483" w:rsidRPr="00E04483">
        <w:rPr>
          <w:rStyle w:val="8"/>
          <w:rFonts w:eastAsiaTheme="minorHAnsi"/>
          <w:color w:val="auto"/>
          <w:sz w:val="28"/>
          <w:szCs w:val="28"/>
        </w:rPr>
        <w:t>процентах</w:t>
      </w:r>
      <w:r w:rsidRPr="00E04483">
        <w:rPr>
          <w:rStyle w:val="8"/>
          <w:rFonts w:eastAsiaTheme="minorHAnsi"/>
          <w:color w:val="auto"/>
          <w:sz w:val="28"/>
          <w:szCs w:val="28"/>
        </w:rPr>
        <w:t xml:space="preserve"> (</w:t>
      </w:r>
      <w:r w:rsidRPr="00E04483">
        <w:rPr>
          <w:rStyle w:val="8"/>
          <w:rFonts w:eastAsiaTheme="minorHAnsi"/>
          <w:i/>
          <w:color w:val="auto"/>
          <w:sz w:val="28"/>
          <w:szCs w:val="28"/>
        </w:rPr>
        <w:t>Х</w:t>
      </w:r>
      <w:r w:rsidRPr="00E04483">
        <w:rPr>
          <w:rStyle w:val="8"/>
          <w:rFonts w:eastAsiaTheme="minorHAnsi"/>
          <w:color w:val="auto"/>
          <w:sz w:val="28"/>
          <w:szCs w:val="28"/>
        </w:rPr>
        <w:t>)</w:t>
      </w:r>
      <w:r w:rsidR="00E04483">
        <w:rPr>
          <w:rStyle w:val="8"/>
          <w:rFonts w:eastAsiaTheme="minorHAnsi"/>
          <w:color w:val="auto"/>
          <w:sz w:val="28"/>
          <w:szCs w:val="28"/>
        </w:rPr>
        <w:t xml:space="preserve"> от заявленного количества</w:t>
      </w:r>
      <w:r w:rsidRPr="001C607A">
        <w:rPr>
          <w:rStyle w:val="8"/>
          <w:rFonts w:eastAsiaTheme="minorHAnsi"/>
          <w:color w:val="auto"/>
          <w:sz w:val="28"/>
          <w:szCs w:val="28"/>
        </w:rPr>
        <w:t xml:space="preserve"> вычисляют по формуле:</w:t>
      </w:r>
    </w:p>
    <w:p w:rsidR="00E55544" w:rsidRPr="001C607A" w:rsidRDefault="00CE51DA" w:rsidP="00E55544">
      <w:pPr>
        <w:spacing w:after="0" w:line="360" w:lineRule="auto"/>
        <w:ind w:right="-1"/>
        <w:jc w:val="center"/>
        <w:rPr>
          <w:position w:val="-30"/>
          <w:sz w:val="28"/>
        </w:rPr>
      </w:pPr>
      <w:r w:rsidRPr="00490879">
        <w:rPr>
          <w:position w:val="-24"/>
          <w:sz w:val="28"/>
          <w:lang w:val="en-US"/>
        </w:rPr>
        <w:object w:dxaOrig="5380" w:dyaOrig="639">
          <v:shape id="_x0000_i1026" type="#_x0000_t75" style="width:319pt;height:37.65pt" o:ole="">
            <v:imagedata r:id="rId10" o:title=""/>
          </v:shape>
          <o:OLEObject Type="Embed" ProgID="Equation.3" ShapeID="_x0000_i1026" DrawAspect="Content" ObjectID="_1626091904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1196"/>
        <w:gridCol w:w="416"/>
        <w:gridCol w:w="7326"/>
      </w:tblGrid>
      <w:tr w:rsidR="00E55544" w:rsidRPr="001C607A" w:rsidTr="00A52E90">
        <w:tc>
          <w:tcPr>
            <w:tcW w:w="633" w:type="dxa"/>
          </w:tcPr>
          <w:p w:rsidR="00E55544" w:rsidRPr="00463C09" w:rsidRDefault="00E55544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63C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196" w:type="dxa"/>
          </w:tcPr>
          <w:p w:rsidR="00E55544" w:rsidRPr="00463C09" w:rsidRDefault="001D1026" w:rsidP="00711D7F">
            <w:pPr>
              <w:jc w:val="both"/>
              <w:rPr>
                <w:rStyle w:val="8"/>
                <w:rFonts w:eastAsiaTheme="minorHAnsi"/>
                <w:i/>
                <w:color w:val="FF0000"/>
                <w:sz w:val="28"/>
                <w:szCs w:val="28"/>
                <w:vertAlign w:val="subscript"/>
              </w:rPr>
            </w:pPr>
            <w:r w:rsidRPr="00463C09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="00E55544" w:rsidRPr="00463C09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325</w:t>
            </w:r>
          </w:p>
        </w:tc>
        <w:tc>
          <w:tcPr>
            <w:tcW w:w="416" w:type="dxa"/>
          </w:tcPr>
          <w:p w:rsidR="00E55544" w:rsidRPr="00463C09" w:rsidRDefault="00E55544" w:rsidP="00711D7F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63C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E55544" w:rsidRPr="00463C09" w:rsidRDefault="00E55544" w:rsidP="00A349AF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63C09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349AF" w:rsidRPr="001C607A" w:rsidTr="00A52E90">
        <w:tc>
          <w:tcPr>
            <w:tcW w:w="633" w:type="dxa"/>
          </w:tcPr>
          <w:p w:rsidR="00A349AF" w:rsidRPr="00463C09" w:rsidRDefault="00A349AF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A349AF" w:rsidRPr="00463C09" w:rsidRDefault="00281B0F" w:rsidP="00711D7F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463C09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6" w:type="dxa"/>
          </w:tcPr>
          <w:p w:rsidR="00A349AF" w:rsidRPr="00463C09" w:rsidRDefault="00281B0F" w:rsidP="00711D7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3C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A349AF" w:rsidRPr="00463C09" w:rsidRDefault="00281B0F" w:rsidP="00281B0F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63C09"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заявленная активность ретинола пальмитата в одном драже, МЕ;</w:t>
            </w:r>
          </w:p>
        </w:tc>
      </w:tr>
      <w:tr w:rsidR="00A52E90" w:rsidRPr="001C607A" w:rsidTr="00A52E90">
        <w:tc>
          <w:tcPr>
            <w:tcW w:w="633" w:type="dxa"/>
          </w:tcPr>
          <w:p w:rsidR="00A52E90" w:rsidRPr="00463C09" w:rsidRDefault="00A52E90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A52E90" w:rsidRPr="00CE51DA" w:rsidRDefault="00CE51DA" w:rsidP="00A52E90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1817000</w:t>
            </w:r>
          </w:p>
        </w:tc>
        <w:tc>
          <w:tcPr>
            <w:tcW w:w="416" w:type="dxa"/>
          </w:tcPr>
          <w:p w:rsidR="00A52E90" w:rsidRPr="00E73751" w:rsidRDefault="00A52E90" w:rsidP="00A52E9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A52E90" w:rsidRPr="00A52E90" w:rsidRDefault="00A52E90" w:rsidP="00913E73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активность 1 г ретинола пальмитата, МЕ</w:t>
            </w:r>
            <w:r w:rsidRPr="00A52E90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E55544" w:rsidRPr="001C607A" w:rsidTr="00A52E90">
        <w:tc>
          <w:tcPr>
            <w:tcW w:w="633" w:type="dxa"/>
          </w:tcPr>
          <w:p w:rsidR="00E55544" w:rsidRPr="00463C09" w:rsidRDefault="00E55544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E55544" w:rsidRPr="00CE51DA" w:rsidRDefault="00CE51DA" w:rsidP="00711D7F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956</w:t>
            </w:r>
          </w:p>
        </w:tc>
        <w:tc>
          <w:tcPr>
            <w:tcW w:w="416" w:type="dxa"/>
          </w:tcPr>
          <w:p w:rsidR="00E55544" w:rsidRPr="00463C09" w:rsidRDefault="00E55544" w:rsidP="00711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C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E55544" w:rsidRPr="00463C09" w:rsidRDefault="00E55544" w:rsidP="00187177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463C09">
              <w:rPr>
                <w:rStyle w:val="8"/>
                <w:rFonts w:eastAsiaTheme="minorHAnsi"/>
                <w:color w:val="auto"/>
                <w:sz w:val="28"/>
                <w:szCs w:val="28"/>
              </w:rPr>
              <w:t>удельный показатель поглощения</w:t>
            </w:r>
            <w:r w:rsidR="0047122E" w:rsidRPr="00463C0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auto"/>
                      <w:sz w:val="28"/>
                      <w:szCs w:val="28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1%</m:t>
                  </m:r>
                </m:sup>
              </m:sSubSup>
            </m:oMath>
            <w:r w:rsidR="0047122E" w:rsidRPr="00463C09">
              <w:rPr>
                <w:rStyle w:val="8"/>
                <w:rFonts w:eastAsiaTheme="minorHAnsi"/>
                <w:color w:val="auto"/>
                <w:sz w:val="28"/>
                <w:szCs w:val="28"/>
              </w:rPr>
              <w:t>)</w:t>
            </w:r>
            <w:r w:rsidRPr="00463C0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при 325 нм для 100 % ретинола</w:t>
            </w:r>
            <w:r w:rsidR="001A7708" w:rsidRPr="001A7708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1A7708">
              <w:rPr>
                <w:rStyle w:val="8"/>
                <w:rFonts w:eastAsiaTheme="minorHAnsi"/>
                <w:color w:val="auto"/>
                <w:sz w:val="28"/>
                <w:szCs w:val="28"/>
              </w:rPr>
              <w:t>пальмитата</w:t>
            </w:r>
            <w:r w:rsidRPr="00463C0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изопропиловом спирте.</w:t>
            </w:r>
          </w:p>
        </w:tc>
      </w:tr>
    </w:tbl>
    <w:p w:rsidR="00E55544" w:rsidRDefault="00E55544" w:rsidP="00E73751">
      <w:pPr>
        <w:pStyle w:val="a3"/>
        <w:spacing w:before="240" w:line="360" w:lineRule="auto"/>
        <w:ind w:firstLine="720"/>
        <w:jc w:val="both"/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</w:pPr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>Если</w:t>
      </w:r>
      <w:r w:rsidRPr="001C607A">
        <w:rPr>
          <w:rStyle w:val="8"/>
          <w:rFonts w:eastAsiaTheme="minorHAnsi"/>
          <w:b w:val="0"/>
          <w:color w:val="FF0000"/>
          <w:sz w:val="28"/>
          <w:szCs w:val="28"/>
        </w:rPr>
        <w:t xml:space="preserve"> </w:t>
      </w:r>
      <w:r w:rsidR="000611E5" w:rsidRPr="001C607A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325</w:t>
      </w:r>
      <w:r w:rsidR="008E6FAC" w:rsidRPr="001C607A">
        <w:rPr>
          <w:rStyle w:val="8"/>
          <w:rFonts w:eastAsiaTheme="minorHAnsi"/>
          <w:b w:val="0"/>
          <w:color w:val="auto"/>
          <w:sz w:val="28"/>
          <w:szCs w:val="28"/>
        </w:rPr>
        <w:t>*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 xml:space="preserve"> отличается от </w:t>
      </w:r>
      <w:r w:rsidR="001D1026" w:rsidRPr="001C607A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 xml:space="preserve">325 </w:t>
      </w:r>
      <w:r w:rsidR="00910AFB" w:rsidRPr="001C607A">
        <w:rPr>
          <w:rStyle w:val="8"/>
          <w:rFonts w:eastAsiaTheme="minorHAnsi"/>
          <w:b w:val="0"/>
          <w:color w:val="auto"/>
          <w:sz w:val="28"/>
          <w:szCs w:val="28"/>
        </w:rPr>
        <w:t>бол</w:t>
      </w:r>
      <w:r w:rsidR="00476749" w:rsidRPr="001C607A">
        <w:rPr>
          <w:rStyle w:val="8"/>
          <w:rFonts w:eastAsiaTheme="minorHAnsi"/>
          <w:b w:val="0"/>
          <w:color w:val="auto"/>
          <w:sz w:val="28"/>
          <w:szCs w:val="28"/>
        </w:rPr>
        <w:t>е</w:t>
      </w:r>
      <w:r w:rsidR="00910AFB" w:rsidRPr="001C607A">
        <w:rPr>
          <w:rStyle w:val="8"/>
          <w:rFonts w:eastAsiaTheme="minorHAnsi"/>
          <w:b w:val="0"/>
          <w:color w:val="auto"/>
          <w:sz w:val="28"/>
          <w:szCs w:val="28"/>
        </w:rPr>
        <w:t>е</w:t>
      </w:r>
      <w:proofErr w:type="gramStart"/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>,</w:t>
      </w:r>
      <w:proofErr w:type="gramEnd"/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 xml:space="preserve"> чем на 5 %, содержание ретинола </w:t>
      </w:r>
      <w:r w:rsidR="00D25CEF" w:rsidRPr="001C607A">
        <w:rPr>
          <w:rStyle w:val="8"/>
          <w:rFonts w:eastAsiaTheme="minorHAnsi"/>
          <w:b w:val="0"/>
          <w:color w:val="auto"/>
          <w:sz w:val="28"/>
          <w:szCs w:val="28"/>
        </w:rPr>
        <w:t>пальмитата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 xml:space="preserve"> </w:t>
      </w:r>
      <w:r w:rsidR="007374EF" w:rsidRPr="001C607A">
        <w:rPr>
          <w:rStyle w:val="8"/>
          <w:rFonts w:eastAsiaTheme="minorHAnsi"/>
          <w:b w:val="0"/>
          <w:color w:val="auto"/>
          <w:sz w:val="28"/>
          <w:szCs w:val="28"/>
        </w:rPr>
        <w:t>вычисляют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 xml:space="preserve"> по вышеприведенной формуле, используя вместо </w:t>
      </w:r>
      <w:r w:rsidR="001D1026" w:rsidRPr="001C607A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325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</w:rPr>
        <w:t xml:space="preserve"> величину </w:t>
      </w:r>
      <w:r w:rsidR="001D1026" w:rsidRPr="001C607A">
        <w:rPr>
          <w:rStyle w:val="8"/>
          <w:rFonts w:eastAsiaTheme="minorHAnsi"/>
          <w:b w:val="0"/>
          <w:color w:val="auto"/>
          <w:sz w:val="28"/>
          <w:szCs w:val="28"/>
          <w:lang w:val="en-US"/>
        </w:rPr>
        <w:t>A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325</w:t>
      </w:r>
      <w:r w:rsidR="00F376A3" w:rsidRPr="001C607A">
        <w:rPr>
          <w:rStyle w:val="8"/>
          <w:rFonts w:eastAsiaTheme="minorHAnsi"/>
          <w:b w:val="0"/>
          <w:color w:val="auto"/>
          <w:sz w:val="28"/>
          <w:szCs w:val="28"/>
        </w:rPr>
        <w:t>*</w:t>
      </w:r>
      <w:r w:rsidRPr="001C607A">
        <w:rPr>
          <w:rStyle w:val="8"/>
          <w:rFonts w:eastAsiaTheme="minorHAnsi"/>
          <w:b w:val="0"/>
          <w:color w:val="auto"/>
          <w:sz w:val="28"/>
          <w:szCs w:val="28"/>
          <w:vertAlign w:val="subscript"/>
        </w:rPr>
        <w:t>.</w:t>
      </w:r>
    </w:p>
    <w:p w:rsidR="00F87ADA" w:rsidRDefault="00F87ADA" w:rsidP="00F87ADA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455BD4">
        <w:rPr>
          <w:rStyle w:val="8"/>
          <w:rFonts w:eastAsiaTheme="minorHAnsi"/>
          <w:i/>
          <w:color w:val="auto"/>
          <w:sz w:val="28"/>
          <w:szCs w:val="28"/>
        </w:rPr>
        <w:lastRenderedPageBreak/>
        <w:t>Примечание</w:t>
      </w:r>
      <w:r>
        <w:rPr>
          <w:rStyle w:val="8"/>
          <w:rFonts w:eastAsiaTheme="minorHAnsi"/>
          <w:color w:val="auto"/>
          <w:sz w:val="28"/>
          <w:szCs w:val="28"/>
        </w:rPr>
        <w:t xml:space="preserve">. Изопропиловый спирт, используемый при измерении поглощения, должен иметь величину оптической плотности, не превышающую 0,01 в области 320-350 нм и 0,05 в области 280-300 нм в кювете с толщиной слоя 1 см. В качестве раствора сравнения используют воду. </w:t>
      </w:r>
    </w:p>
    <w:p w:rsidR="00945A88" w:rsidRPr="00E30FBC" w:rsidRDefault="00945A88" w:rsidP="00797283">
      <w:pPr>
        <w:pStyle w:val="a3"/>
        <w:spacing w:before="24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30FBC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15E78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615E78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5F6E82" w:rsidRPr="005F6E82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62120E" w:rsidRPr="0062120E">
        <w:rPr>
          <w:rFonts w:ascii="Times New Roman" w:hAnsi="Times New Roman"/>
          <w:sz w:val="28"/>
          <w:szCs w:val="28"/>
        </w:rPr>
        <w:t>спектрофотометрии</w:t>
      </w:r>
      <w:r w:rsidR="006C6AAC">
        <w:rPr>
          <w:rFonts w:ascii="Times New Roman" w:hAnsi="Times New Roman"/>
          <w:sz w:val="28"/>
          <w:szCs w:val="28"/>
        </w:rPr>
        <w:t xml:space="preserve"> </w:t>
      </w:r>
      <w:r w:rsidR="006C6AAC" w:rsidRPr="003049BB">
        <w:rPr>
          <w:rFonts w:ascii="Times New Roman" w:hAnsi="Times New Roman"/>
          <w:color w:val="000000"/>
          <w:sz w:val="28"/>
        </w:rPr>
        <w:t>(ОФС «Спектрофотометрия в ультрафиолетовой и видимой областях»)</w:t>
      </w:r>
      <w:r w:rsidR="00615E78" w:rsidRPr="005F6E82"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1C000E" w:rsidRDefault="00571447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47">
        <w:rPr>
          <w:rStyle w:val="8"/>
          <w:rFonts w:eastAsiaTheme="minorHAnsi"/>
          <w:i/>
          <w:color w:val="auto"/>
          <w:sz w:val="28"/>
          <w:szCs w:val="28"/>
        </w:rPr>
        <w:t>Испытуемый раствор</w:t>
      </w:r>
      <w:r w:rsidRPr="00571447">
        <w:rPr>
          <w:rStyle w:val="8"/>
          <w:rFonts w:eastAsiaTheme="minorHAnsi"/>
          <w:color w:val="auto"/>
          <w:sz w:val="28"/>
          <w:szCs w:val="28"/>
        </w:rPr>
        <w:t>.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FD1037" w:rsidRPr="00801A58">
        <w:rPr>
          <w:rFonts w:ascii="Times New Roman" w:hAnsi="Times New Roman"/>
          <w:sz w:val="28"/>
          <w:szCs w:val="20"/>
        </w:rPr>
        <w:t xml:space="preserve">Точную навеску порошка растертых драже, </w:t>
      </w:r>
      <w:r w:rsidR="00801A58" w:rsidRPr="003E2E6F">
        <w:rPr>
          <w:rStyle w:val="8"/>
          <w:rFonts w:eastAsiaTheme="minorHAnsi"/>
          <w:color w:val="auto"/>
          <w:sz w:val="28"/>
          <w:szCs w:val="28"/>
        </w:rPr>
        <w:t>со</w:t>
      </w:r>
      <w:r w:rsidR="00801A58">
        <w:rPr>
          <w:rStyle w:val="8"/>
          <w:rFonts w:eastAsiaTheme="minorHAnsi"/>
          <w:color w:val="auto"/>
          <w:sz w:val="28"/>
          <w:szCs w:val="28"/>
        </w:rPr>
        <w:t>ответствующую</w:t>
      </w:r>
      <w:r w:rsidR="00801A58" w:rsidRPr="003E2E6F">
        <w:rPr>
          <w:rStyle w:val="8"/>
          <w:rFonts w:eastAsiaTheme="minorHAnsi"/>
          <w:color w:val="auto"/>
          <w:sz w:val="28"/>
          <w:szCs w:val="28"/>
        </w:rPr>
        <w:t xml:space="preserve"> около 1,82 мг ретино</w:t>
      </w:r>
      <w:r w:rsidR="00801A58">
        <w:rPr>
          <w:rStyle w:val="8"/>
          <w:rFonts w:eastAsiaTheme="minorHAnsi"/>
          <w:color w:val="auto"/>
          <w:sz w:val="28"/>
          <w:szCs w:val="28"/>
        </w:rPr>
        <w:t>ла пальмитата</w:t>
      </w:r>
      <w:r w:rsidR="00FD1037" w:rsidRPr="00FD1037">
        <w:rPr>
          <w:rFonts w:ascii="Times New Roman" w:hAnsi="Times New Roman"/>
          <w:sz w:val="28"/>
          <w:szCs w:val="20"/>
        </w:rPr>
        <w:t xml:space="preserve">, помещают в </w:t>
      </w:r>
      <w:r>
        <w:rPr>
          <w:rStyle w:val="8"/>
          <w:rFonts w:eastAsiaTheme="minorHAnsi"/>
          <w:color w:val="auto"/>
          <w:sz w:val="28"/>
          <w:szCs w:val="28"/>
        </w:rPr>
        <w:t>коническую колбу вместимостью 100 мл, прибавляют 10 мл воды, нагретой до температуры 40</w:t>
      </w:r>
      <w:proofErr w:type="gramStart"/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5657AC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8 мл раствора аммиака и нагревают на водяной бане при температуре </w:t>
      </w:r>
      <w:r>
        <w:rPr>
          <w:rStyle w:val="8"/>
          <w:rFonts w:eastAsiaTheme="minorHAnsi"/>
          <w:color w:val="auto"/>
          <w:sz w:val="28"/>
          <w:szCs w:val="28"/>
        </w:rPr>
        <w:t>60</w:t>
      </w:r>
      <w:r w:rsidR="00187177">
        <w:rPr>
          <w:rStyle w:val="8"/>
          <w:rFonts w:eastAsiaTheme="minorHAnsi"/>
          <w:color w:val="auto"/>
          <w:sz w:val="28"/>
          <w:szCs w:val="28"/>
        </w:rPr>
        <w:t>-</w:t>
      </w:r>
      <w:r>
        <w:rPr>
          <w:rStyle w:val="8"/>
          <w:rFonts w:eastAsiaTheme="minorHAnsi"/>
          <w:color w:val="auto"/>
          <w:sz w:val="28"/>
          <w:szCs w:val="28"/>
        </w:rPr>
        <w:t xml:space="preserve">70 </w:t>
      </w:r>
      <w:r w:rsidRPr="005657AC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 в течение 15 мин. Затем в колбу прибавляют 30 мл спирта 95 %, 3 мл раствора калия гидроксида 50 %, 0,05 г аскорбиновой кислоты и нагревают в течение 30 мин на водяной бане с обратным холодильником при температуре кипения смеси.</w:t>
      </w:r>
      <w:r w:rsidR="00621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D6F">
        <w:rPr>
          <w:rFonts w:ascii="Times New Roman" w:hAnsi="Times New Roman" w:cs="Times New Roman"/>
          <w:sz w:val="28"/>
          <w:szCs w:val="28"/>
        </w:rPr>
        <w:t>Содержимое колбы охлаждают до комнатной температуры, количественно переносят с помощью 50 мл воды в делительную воронку и извлекают эфиром однократно 50 мл и двукратно по 30 мл, первый раз при энергичном встряхивании, последующие – при умеренном.</w:t>
      </w:r>
      <w:proofErr w:type="gramEnd"/>
      <w:r w:rsidR="00210D6F">
        <w:rPr>
          <w:rFonts w:ascii="Times New Roman" w:hAnsi="Times New Roman" w:cs="Times New Roman"/>
          <w:sz w:val="28"/>
          <w:szCs w:val="28"/>
        </w:rPr>
        <w:t xml:space="preserve"> Объединенные эфирные извлечения промывают водой порциями по 30 мл до исчезновения щелочной реакции промывных вод. Промытые эфирные извлечения медленно фильтруют в колбу для отгонки через бумажный фильтр, на который помещают 8 г безводного </w:t>
      </w:r>
      <w:r w:rsidR="00DD3E80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210D6F">
        <w:rPr>
          <w:rFonts w:ascii="Times New Roman" w:hAnsi="Times New Roman" w:cs="Times New Roman"/>
          <w:sz w:val="28"/>
          <w:szCs w:val="28"/>
        </w:rPr>
        <w:t>сульфата.</w:t>
      </w:r>
      <w:r w:rsidR="00621CD7">
        <w:rPr>
          <w:rFonts w:ascii="Times New Roman" w:hAnsi="Times New Roman" w:cs="Times New Roman"/>
          <w:sz w:val="28"/>
          <w:szCs w:val="28"/>
        </w:rPr>
        <w:t xml:space="preserve"> </w:t>
      </w:r>
      <w:r w:rsidR="00DD3E80">
        <w:rPr>
          <w:rFonts w:ascii="Times New Roman" w:hAnsi="Times New Roman" w:cs="Times New Roman"/>
          <w:sz w:val="28"/>
          <w:szCs w:val="28"/>
        </w:rPr>
        <w:t xml:space="preserve">Фильтр с </w:t>
      </w:r>
      <w:r w:rsidR="009C1C39">
        <w:rPr>
          <w:rFonts w:ascii="Times New Roman" w:hAnsi="Times New Roman" w:cs="Times New Roman"/>
          <w:sz w:val="28"/>
          <w:szCs w:val="28"/>
        </w:rPr>
        <w:t xml:space="preserve">натрия сульфатом промывают трехкратно эфиром по 10 мл, который фильтруют в ту же колбу. Эфир отгоняют в токе азота или под вакуумом на водяной бане при температуре не выше </w:t>
      </w:r>
      <w:r w:rsidR="009C1C39" w:rsidRPr="00187177">
        <w:rPr>
          <w:rFonts w:ascii="Times New Roman" w:hAnsi="Times New Roman" w:cs="Times New Roman"/>
          <w:sz w:val="28"/>
          <w:szCs w:val="28"/>
        </w:rPr>
        <w:t>40</w:t>
      </w:r>
      <w:r w:rsidR="00210D6F" w:rsidRPr="00187177">
        <w:rPr>
          <w:rFonts w:ascii="Times New Roman" w:hAnsi="Times New Roman" w:cs="Times New Roman"/>
          <w:sz w:val="28"/>
          <w:szCs w:val="28"/>
        </w:rPr>
        <w:t xml:space="preserve"> </w:t>
      </w:r>
      <w:r w:rsidR="009C1C39" w:rsidRPr="00187177">
        <w:rPr>
          <w:rFonts w:ascii="Times New Roman" w:hAnsi="Times New Roman" w:cs="Times New Roman"/>
          <w:sz w:val="28"/>
          <w:szCs w:val="28"/>
        </w:rPr>
        <w:t>°С</w:t>
      </w:r>
      <w:r w:rsidR="009C1C39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39">
        <w:rPr>
          <w:rFonts w:ascii="Times New Roman" w:hAnsi="Times New Roman" w:cs="Times New Roman"/>
          <w:sz w:val="28"/>
          <w:szCs w:val="28"/>
        </w:rPr>
        <w:t xml:space="preserve">Остаток сразу растворяют в изопропиловом спирте, количественно переносят в мерную колбу вместимостью 50 мл и доводят объем раствора тем же спиртом до метки. </w:t>
      </w:r>
    </w:p>
    <w:p w:rsidR="00473AF8" w:rsidRPr="00473AF8" w:rsidRDefault="009C1C39" w:rsidP="00473AF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Измеряют оптическую плотность </w:t>
      </w:r>
      <w:r w:rsidR="00EF384E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>
        <w:rPr>
          <w:rFonts w:ascii="Times New Roman" w:hAnsi="Times New Roman" w:cs="Times New Roman"/>
          <w:sz w:val="28"/>
          <w:szCs w:val="28"/>
        </w:rPr>
        <w:t>раствора на спектрофотометре при 300</w:t>
      </w:r>
      <w:r w:rsidR="00C92AA8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>, 310</w:t>
      </w:r>
      <w:r w:rsidR="00C92AA8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>, 325</w:t>
      </w:r>
      <w:r w:rsidR="00C92AA8">
        <w:rPr>
          <w:rFonts w:ascii="Times New Roman" w:hAnsi="Times New Roman" w:cs="Times New Roman"/>
          <w:sz w:val="28"/>
          <w:szCs w:val="28"/>
        </w:rPr>
        <w:t> нм и</w:t>
      </w:r>
      <w:r>
        <w:rPr>
          <w:rFonts w:ascii="Times New Roman" w:hAnsi="Times New Roman" w:cs="Times New Roman"/>
          <w:sz w:val="28"/>
          <w:szCs w:val="28"/>
        </w:rPr>
        <w:t xml:space="preserve"> 334 нм в кювете с толщиной слоя 1 </w:t>
      </w:r>
      <w:r w:rsidR="00187177">
        <w:rPr>
          <w:rFonts w:ascii="Times New Roman" w:hAnsi="Times New Roman" w:cs="Times New Roman"/>
          <w:sz w:val="28"/>
          <w:szCs w:val="28"/>
        </w:rPr>
        <w:t>с</w:t>
      </w:r>
      <w:r w:rsidR="002606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AF8" w:rsidRPr="00473AF8"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изопропиловый спирт.</w:t>
      </w:r>
    </w:p>
    <w:p w:rsidR="001C0AB4" w:rsidRPr="00A2388C" w:rsidRDefault="001C0AB4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B4">
        <w:rPr>
          <w:rFonts w:ascii="Times New Roman" w:hAnsi="Times New Roman" w:cs="Times New Roman"/>
          <w:i/>
          <w:sz w:val="28"/>
          <w:szCs w:val="28"/>
        </w:rPr>
        <w:t>Допустимые пределы</w:t>
      </w:r>
      <w:r w:rsidRPr="00A2388C">
        <w:rPr>
          <w:rFonts w:ascii="Times New Roman" w:hAnsi="Times New Roman" w:cs="Times New Roman"/>
          <w:sz w:val="28"/>
          <w:szCs w:val="28"/>
        </w:rPr>
        <w:t>:</w:t>
      </w:r>
    </w:p>
    <w:p w:rsidR="00351CB8" w:rsidRDefault="001C0AB4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B4">
        <w:rPr>
          <w:rFonts w:ascii="Times New Roman" w:hAnsi="Times New Roman" w:cs="Times New Roman"/>
          <w:sz w:val="28"/>
          <w:szCs w:val="28"/>
        </w:rPr>
        <w:t xml:space="preserve">– </w:t>
      </w:r>
      <w:r w:rsidRPr="001C0A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1CB8" w:rsidRPr="001C0AB4">
        <w:rPr>
          <w:rFonts w:ascii="Times New Roman" w:hAnsi="Times New Roman" w:cs="Times New Roman"/>
          <w:sz w:val="28"/>
          <w:szCs w:val="28"/>
          <w:vertAlign w:val="subscript"/>
        </w:rPr>
        <w:t>300</w:t>
      </w:r>
      <w:r w:rsidRPr="001C0AB4">
        <w:rPr>
          <w:rFonts w:ascii="Times New Roman" w:hAnsi="Times New Roman" w:cs="Times New Roman"/>
          <w:sz w:val="28"/>
          <w:szCs w:val="28"/>
        </w:rPr>
        <w:t>/</w:t>
      </w:r>
      <w:r w:rsidRPr="001C0A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1CB8" w:rsidRPr="001C0AB4">
        <w:rPr>
          <w:rFonts w:ascii="Times New Roman" w:hAnsi="Times New Roman" w:cs="Times New Roman"/>
          <w:sz w:val="28"/>
          <w:szCs w:val="28"/>
          <w:vertAlign w:val="subscript"/>
        </w:rPr>
        <w:t>325</w:t>
      </w:r>
      <w:r w:rsidR="00351CB8" w:rsidRPr="001C0AB4">
        <w:rPr>
          <w:rFonts w:ascii="Times New Roman" w:hAnsi="Times New Roman" w:cs="Times New Roman"/>
          <w:sz w:val="28"/>
          <w:szCs w:val="28"/>
        </w:rPr>
        <w:t xml:space="preserve">  </w:t>
      </w:r>
      <w:r w:rsidR="00331C99">
        <w:rPr>
          <w:rFonts w:ascii="Times New Roman" w:hAnsi="Times New Roman" w:cs="Times New Roman"/>
          <w:sz w:val="28"/>
          <w:szCs w:val="28"/>
        </w:rPr>
        <w:t xml:space="preserve">– </w:t>
      </w:r>
      <w:r w:rsidR="00351CB8" w:rsidRPr="001C0AB4">
        <w:rPr>
          <w:rFonts w:ascii="Times New Roman" w:hAnsi="Times New Roman" w:cs="Times New Roman"/>
          <w:sz w:val="28"/>
          <w:szCs w:val="28"/>
        </w:rPr>
        <w:t>не боле</w:t>
      </w:r>
      <w:r w:rsidRPr="001C0AB4">
        <w:rPr>
          <w:rFonts w:ascii="Times New Roman" w:hAnsi="Times New Roman" w:cs="Times New Roman"/>
          <w:sz w:val="28"/>
          <w:szCs w:val="28"/>
        </w:rPr>
        <w:t>е</w:t>
      </w:r>
      <w:r w:rsidR="00351CB8" w:rsidRPr="001C0AB4">
        <w:rPr>
          <w:rFonts w:ascii="Times New Roman" w:hAnsi="Times New Roman" w:cs="Times New Roman"/>
          <w:sz w:val="28"/>
          <w:szCs w:val="28"/>
        </w:rPr>
        <w:t xml:space="preserve"> 0,73.</w:t>
      </w:r>
    </w:p>
    <w:p w:rsidR="00351CB8" w:rsidRDefault="00351CB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="001D1026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351CB8">
        <w:rPr>
          <w:rStyle w:val="8"/>
          <w:rFonts w:eastAsiaTheme="minorHAnsi"/>
          <w:color w:val="auto"/>
          <w:sz w:val="28"/>
          <w:szCs w:val="28"/>
          <w:vertAlign w:val="subscript"/>
        </w:rPr>
        <w:t>325</w:t>
      </w:r>
      <w:r w:rsidR="00774D64" w:rsidRPr="00774D64">
        <w:rPr>
          <w:rStyle w:val="8"/>
          <w:rFonts w:eastAsiaTheme="minorHAnsi"/>
          <w:color w:val="auto"/>
          <w:sz w:val="28"/>
          <w:szCs w:val="28"/>
        </w:rPr>
        <w:t>*</w:t>
      </w:r>
      <w:r>
        <w:rPr>
          <w:rStyle w:val="8"/>
          <w:rFonts w:eastAsiaTheme="minorHAnsi"/>
          <w:color w:val="auto"/>
          <w:sz w:val="28"/>
          <w:szCs w:val="28"/>
        </w:rPr>
        <w:t xml:space="preserve"> с поправкой на сопутствующие ретинолу пальмитату соединения</w:t>
      </w:r>
      <w:r w:rsidRPr="00351CB8">
        <w:rPr>
          <w:rStyle w:val="8"/>
          <w:rFonts w:eastAsiaTheme="minorHAnsi"/>
          <w:color w:val="auto"/>
          <w:sz w:val="28"/>
          <w:szCs w:val="28"/>
        </w:rPr>
        <w:t>:</w:t>
      </w:r>
    </w:p>
    <w:p w:rsidR="009F7A2D" w:rsidRDefault="005C5A9B" w:rsidP="009F7A2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Style w:val="8"/>
          <w:rFonts w:eastAsiaTheme="minorHAnsi"/>
          <w:color w:val="auto"/>
          <w:sz w:val="28"/>
          <w:szCs w:val="28"/>
        </w:rPr>
      </w:pPr>
      <w:r w:rsidRPr="007D7A53">
        <w:rPr>
          <w:position w:val="-12"/>
          <w:sz w:val="28"/>
          <w:lang w:val="en-US"/>
        </w:rPr>
        <w:object w:dxaOrig="4800" w:dyaOrig="360">
          <v:shape id="_x0000_i1027" type="#_x0000_t75" style="width:284.65pt;height:20.95pt" o:ole="">
            <v:imagedata r:id="rId12" o:title=""/>
          </v:shape>
          <o:OLEObject Type="Embed" ProgID="Equation.3" ShapeID="_x0000_i1027" DrawAspect="Content" ObjectID="_1626091905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985"/>
        <w:gridCol w:w="567"/>
        <w:gridCol w:w="6202"/>
      </w:tblGrid>
      <w:tr w:rsidR="00BB4EE5" w:rsidTr="00BB4EE5">
        <w:tc>
          <w:tcPr>
            <w:tcW w:w="817" w:type="dxa"/>
          </w:tcPr>
          <w:p w:rsidR="00BB4EE5" w:rsidRDefault="00BB4EE5" w:rsidP="00BA0BF2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ind w:right="-1"/>
              <w:jc w:val="center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985" w:type="dxa"/>
          </w:tcPr>
          <w:p w:rsidR="00BB4EE5" w:rsidRDefault="001D1026" w:rsidP="001D1026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="00BB4EE5" w:rsidRPr="00351CB8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325</w:t>
            </w:r>
            <w:r w:rsidR="00BB4EE5" w:rsidRPr="00BB4EE5">
              <w:rPr>
                <w:rStyle w:val="8"/>
                <w:rFonts w:eastAsiaTheme="minorHAnsi"/>
                <w:color w:val="auto"/>
                <w:sz w:val="28"/>
                <w:szCs w:val="28"/>
              </w:rPr>
              <w:t>,</w:t>
            </w:r>
            <w:r w:rsidR="00BB4EE5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 xml:space="preserve"> 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="00BB4EE5" w:rsidRPr="00351CB8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</w:t>
            </w:r>
            <w:r w:rsidR="00BB4EE5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10</w:t>
            </w:r>
            <w:r w:rsidR="00BB4EE5" w:rsidRPr="00BB4EE5">
              <w:rPr>
                <w:rStyle w:val="8"/>
                <w:rFonts w:eastAsiaTheme="minorHAnsi"/>
                <w:color w:val="auto"/>
                <w:sz w:val="28"/>
                <w:szCs w:val="28"/>
              </w:rPr>
              <w:t>,</w:t>
            </w:r>
            <w:r w:rsidR="00BB4EE5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 xml:space="preserve"> 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="00BB4EE5" w:rsidRPr="00351CB8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</w:t>
            </w:r>
            <w:r w:rsidR="00BB4EE5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34</w:t>
            </w:r>
          </w:p>
        </w:tc>
        <w:tc>
          <w:tcPr>
            <w:tcW w:w="567" w:type="dxa"/>
          </w:tcPr>
          <w:p w:rsidR="00BB4EE5" w:rsidRDefault="00BB4EE5" w:rsidP="00BA0BF2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ind w:right="-1"/>
              <w:jc w:val="center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B4EE5" w:rsidRDefault="00BB4EE5" w:rsidP="00E006A1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="00E006A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при соответствующих длинах волн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B4EE5" w:rsidRPr="00D9122A" w:rsidRDefault="00A53159" w:rsidP="00A5315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 xml:space="preserve">Если </w:t>
      </w:r>
      <w:r w:rsidR="00D4427C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A53159">
        <w:rPr>
          <w:rStyle w:val="8"/>
          <w:rFonts w:eastAsiaTheme="minorHAnsi"/>
          <w:color w:val="auto"/>
          <w:sz w:val="28"/>
          <w:szCs w:val="28"/>
          <w:vertAlign w:val="subscript"/>
        </w:rPr>
        <w:t>325</w:t>
      </w:r>
      <w:r w:rsidR="007D7A53" w:rsidRPr="007D7A53">
        <w:rPr>
          <w:rStyle w:val="8"/>
          <w:rFonts w:eastAsiaTheme="minorHAnsi"/>
          <w:color w:val="auto"/>
          <w:sz w:val="28"/>
          <w:szCs w:val="28"/>
        </w:rPr>
        <w:t>*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6D31E2">
        <w:rPr>
          <w:rStyle w:val="8"/>
          <w:rFonts w:eastAsiaTheme="minorHAnsi"/>
          <w:color w:val="auto"/>
          <w:sz w:val="28"/>
          <w:szCs w:val="28"/>
        </w:rPr>
        <w:t>отличается</w:t>
      </w:r>
      <w:r>
        <w:rPr>
          <w:rStyle w:val="8"/>
          <w:rFonts w:eastAsiaTheme="minorHAnsi"/>
          <w:color w:val="auto"/>
          <w:sz w:val="28"/>
          <w:szCs w:val="28"/>
        </w:rPr>
        <w:t xml:space="preserve"> от </w:t>
      </w:r>
      <w:r w:rsidR="00D4427C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A53159">
        <w:rPr>
          <w:rStyle w:val="8"/>
          <w:rFonts w:eastAsiaTheme="minorHAnsi"/>
          <w:color w:val="auto"/>
          <w:sz w:val="28"/>
          <w:szCs w:val="28"/>
          <w:vertAlign w:val="subscript"/>
        </w:rPr>
        <w:t>325</w:t>
      </w:r>
      <w:r>
        <w:rPr>
          <w:rStyle w:val="8"/>
          <w:rFonts w:eastAsiaTheme="minorHAnsi"/>
          <w:color w:val="auto"/>
          <w:sz w:val="28"/>
          <w:szCs w:val="28"/>
          <w:vertAlign w:val="subscript"/>
        </w:rPr>
        <w:t xml:space="preserve"> </w:t>
      </w:r>
      <w:r w:rsidR="006D31E2">
        <w:rPr>
          <w:rStyle w:val="8"/>
          <w:rFonts w:eastAsiaTheme="minorHAnsi"/>
          <w:color w:val="auto"/>
          <w:sz w:val="28"/>
          <w:szCs w:val="28"/>
        </w:rPr>
        <w:t>менее</w:t>
      </w:r>
      <w:proofErr w:type="gramStart"/>
      <w:r>
        <w:rPr>
          <w:rStyle w:val="8"/>
          <w:rFonts w:eastAsiaTheme="minorHAnsi"/>
          <w:color w:val="auto"/>
          <w:sz w:val="28"/>
          <w:szCs w:val="28"/>
        </w:rPr>
        <w:t>,</w:t>
      </w:r>
      <w:proofErr w:type="gramEnd"/>
      <w:r>
        <w:rPr>
          <w:rStyle w:val="8"/>
          <w:rFonts w:eastAsiaTheme="minorHAnsi"/>
          <w:color w:val="auto"/>
          <w:sz w:val="28"/>
          <w:szCs w:val="28"/>
        </w:rPr>
        <w:t xml:space="preserve"> чем на 5 %, то содержание ретинола пальмитата </w:t>
      </w:r>
      <w:r w:rsidRPr="00204594">
        <w:rPr>
          <w:rStyle w:val="8"/>
          <w:rFonts w:eastAsiaTheme="minorHAnsi"/>
          <w:color w:val="auto"/>
          <w:sz w:val="28"/>
          <w:szCs w:val="28"/>
        </w:rPr>
        <w:t>в одном драже</w:t>
      </w:r>
      <w:r w:rsidR="00D9122A" w:rsidRPr="00204594">
        <w:rPr>
          <w:rStyle w:val="8"/>
          <w:rFonts w:eastAsiaTheme="minorHAnsi"/>
          <w:color w:val="auto"/>
          <w:sz w:val="28"/>
          <w:szCs w:val="28"/>
        </w:rPr>
        <w:t xml:space="preserve"> в </w:t>
      </w:r>
      <w:r w:rsidR="00204594" w:rsidRPr="00204594">
        <w:rPr>
          <w:rStyle w:val="8"/>
          <w:rFonts w:eastAsiaTheme="minorHAnsi"/>
          <w:color w:val="auto"/>
          <w:sz w:val="28"/>
          <w:szCs w:val="28"/>
        </w:rPr>
        <w:t>процентах</w:t>
      </w:r>
      <w:r w:rsidRPr="00204594">
        <w:rPr>
          <w:rStyle w:val="8"/>
          <w:rFonts w:eastAsiaTheme="minorHAnsi"/>
          <w:color w:val="auto"/>
          <w:sz w:val="28"/>
          <w:szCs w:val="28"/>
        </w:rPr>
        <w:t xml:space="preserve"> (</w:t>
      </w:r>
      <w:r w:rsidRPr="00204594">
        <w:rPr>
          <w:rStyle w:val="8"/>
          <w:rFonts w:eastAsiaTheme="minorHAnsi"/>
          <w:i/>
          <w:color w:val="auto"/>
          <w:sz w:val="28"/>
          <w:szCs w:val="28"/>
        </w:rPr>
        <w:t>Х</w:t>
      </w:r>
      <w:r w:rsidRPr="00204594">
        <w:rPr>
          <w:rStyle w:val="8"/>
          <w:rFonts w:eastAsiaTheme="minorHAnsi"/>
          <w:color w:val="auto"/>
          <w:sz w:val="28"/>
          <w:szCs w:val="28"/>
        </w:rPr>
        <w:t>)</w:t>
      </w:r>
      <w:r w:rsidR="00204594">
        <w:rPr>
          <w:rStyle w:val="8"/>
          <w:rFonts w:eastAsiaTheme="minorHAnsi"/>
          <w:color w:val="auto"/>
          <w:sz w:val="28"/>
          <w:szCs w:val="28"/>
        </w:rPr>
        <w:t xml:space="preserve"> от заявленного количества</w:t>
      </w:r>
      <w:r>
        <w:rPr>
          <w:rStyle w:val="8"/>
          <w:rFonts w:eastAsiaTheme="minorHAnsi"/>
          <w:color w:val="auto"/>
          <w:sz w:val="28"/>
          <w:szCs w:val="28"/>
        </w:rPr>
        <w:t xml:space="preserve"> вычисляют по формуле</w:t>
      </w:r>
      <w:r w:rsidRPr="00A53159">
        <w:rPr>
          <w:rStyle w:val="8"/>
          <w:rFonts w:eastAsiaTheme="minorHAnsi"/>
          <w:color w:val="auto"/>
          <w:sz w:val="28"/>
          <w:szCs w:val="28"/>
        </w:rPr>
        <w:t>:</w:t>
      </w:r>
    </w:p>
    <w:p w:rsidR="007C4D04" w:rsidRPr="00BA44ED" w:rsidRDefault="00171DF7" w:rsidP="007C4D04">
      <w:pPr>
        <w:spacing w:after="0" w:line="360" w:lineRule="auto"/>
        <w:ind w:right="-1"/>
        <w:jc w:val="center"/>
        <w:rPr>
          <w:position w:val="-30"/>
          <w:sz w:val="28"/>
          <w:highlight w:val="yellow"/>
        </w:rPr>
      </w:pPr>
      <w:r w:rsidRPr="00252D14">
        <w:rPr>
          <w:position w:val="-24"/>
          <w:sz w:val="28"/>
          <w:lang w:val="en-US"/>
        </w:rPr>
        <w:object w:dxaOrig="6060" w:dyaOrig="639">
          <v:shape id="_x0000_i1028" type="#_x0000_t75" style="width:359.15pt;height:37.65pt" o:ole="">
            <v:imagedata r:id="rId14" o:title=""/>
          </v:shape>
          <o:OLEObject Type="Embed" ProgID="Equation.3" ShapeID="_x0000_i1028" DrawAspect="Content" ObjectID="_1626091906" r:id="rId15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1196"/>
        <w:gridCol w:w="416"/>
        <w:gridCol w:w="7326"/>
      </w:tblGrid>
      <w:tr w:rsidR="007C4D04" w:rsidRPr="00BA44ED" w:rsidTr="00711D7F">
        <w:tc>
          <w:tcPr>
            <w:tcW w:w="635" w:type="dxa"/>
          </w:tcPr>
          <w:p w:rsidR="007C4D04" w:rsidRPr="00252D14" w:rsidRDefault="007C4D04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D1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7C4D04" w:rsidRPr="00252D14" w:rsidRDefault="001D1026" w:rsidP="00711D7F">
            <w:pPr>
              <w:jc w:val="both"/>
              <w:rPr>
                <w:rStyle w:val="8"/>
                <w:rFonts w:eastAsiaTheme="minorHAnsi"/>
                <w:i/>
                <w:color w:val="FF0000"/>
                <w:sz w:val="28"/>
                <w:szCs w:val="28"/>
                <w:vertAlign w:val="subscript"/>
              </w:rPr>
            </w:pPr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="007C4D04" w:rsidRPr="00252D14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325</w:t>
            </w:r>
          </w:p>
        </w:tc>
        <w:tc>
          <w:tcPr>
            <w:tcW w:w="420" w:type="dxa"/>
          </w:tcPr>
          <w:p w:rsidR="007C4D04" w:rsidRPr="00252D14" w:rsidRDefault="007C4D04" w:rsidP="00711D7F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252D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7C4D04" w:rsidRPr="00252D14" w:rsidRDefault="007C4D04" w:rsidP="00CF05B5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C4D04" w:rsidRPr="00BA44ED" w:rsidTr="00711D7F">
        <w:tc>
          <w:tcPr>
            <w:tcW w:w="635" w:type="dxa"/>
          </w:tcPr>
          <w:p w:rsidR="007C4D04" w:rsidRPr="00252D14" w:rsidRDefault="007C4D04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C4D04" w:rsidRPr="00252D14" w:rsidRDefault="002367F2" w:rsidP="001D1026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252D14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7C4D04" w:rsidRPr="00252D14" w:rsidRDefault="007C4D04" w:rsidP="00711D7F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252D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7C4D04" w:rsidRPr="00252D14" w:rsidRDefault="007C4D04" w:rsidP="00CF05B5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препарата, </w:t>
            </w:r>
            <w:proofErr w:type="gramStart"/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proofErr w:type="gramEnd"/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7C4D04" w:rsidRPr="00BA44ED" w:rsidTr="00711D7F">
        <w:tc>
          <w:tcPr>
            <w:tcW w:w="635" w:type="dxa"/>
          </w:tcPr>
          <w:p w:rsidR="007C4D04" w:rsidRPr="00252D14" w:rsidRDefault="007C4D04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C4D04" w:rsidRPr="00252D14" w:rsidRDefault="002367F2" w:rsidP="00711D7F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252D14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7C4D04" w:rsidRPr="00252D14" w:rsidRDefault="007C4D04" w:rsidP="00711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D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7C4D04" w:rsidRPr="00252D14" w:rsidRDefault="007C4D04" w:rsidP="00CF05B5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>средняя масса одного драже, г;</w:t>
            </w:r>
          </w:p>
        </w:tc>
      </w:tr>
      <w:tr w:rsidR="00252D14" w:rsidRPr="00BA44ED" w:rsidTr="00711D7F">
        <w:tc>
          <w:tcPr>
            <w:tcW w:w="635" w:type="dxa"/>
          </w:tcPr>
          <w:p w:rsidR="00252D14" w:rsidRPr="00252D14" w:rsidRDefault="00252D14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252D14" w:rsidRPr="00252D14" w:rsidRDefault="00252D14" w:rsidP="00711D7F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252D14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252D14" w:rsidRPr="00252D14" w:rsidRDefault="00252D14" w:rsidP="00711D7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52D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71" w:type="dxa"/>
          </w:tcPr>
          <w:p w:rsidR="00252D14" w:rsidRPr="00252D14" w:rsidRDefault="00252D14" w:rsidP="00CF05B5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заявленная активность ретинола пальмитата в одном драже, МЕ;</w:t>
            </w:r>
          </w:p>
        </w:tc>
      </w:tr>
      <w:tr w:rsidR="00CF05B5" w:rsidRPr="00BA44ED" w:rsidTr="00711D7F">
        <w:tc>
          <w:tcPr>
            <w:tcW w:w="635" w:type="dxa"/>
          </w:tcPr>
          <w:p w:rsidR="00CF05B5" w:rsidRPr="00252D14" w:rsidRDefault="00CF05B5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CF05B5" w:rsidRPr="00574325" w:rsidRDefault="00574325" w:rsidP="00FD03BD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1817000</w:t>
            </w:r>
          </w:p>
        </w:tc>
        <w:tc>
          <w:tcPr>
            <w:tcW w:w="420" w:type="dxa"/>
          </w:tcPr>
          <w:p w:rsidR="00CF05B5" w:rsidRPr="00E73751" w:rsidRDefault="00CF05B5" w:rsidP="00FD03B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71" w:type="dxa"/>
          </w:tcPr>
          <w:p w:rsidR="00CF05B5" w:rsidRPr="00A52E90" w:rsidRDefault="00CF05B5" w:rsidP="00CF05B5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активность 1 г ретинола пальмитата в одном драже, МЕ</w:t>
            </w:r>
            <w:r w:rsidRPr="00A52E90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7C4D04" w:rsidRPr="00160296" w:rsidTr="00711D7F">
        <w:tc>
          <w:tcPr>
            <w:tcW w:w="635" w:type="dxa"/>
          </w:tcPr>
          <w:p w:rsidR="007C4D04" w:rsidRPr="00252D14" w:rsidRDefault="007C4D04" w:rsidP="00711D7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C4D04" w:rsidRPr="00574325" w:rsidRDefault="00574325" w:rsidP="00711D7F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956</w:t>
            </w:r>
          </w:p>
        </w:tc>
        <w:tc>
          <w:tcPr>
            <w:tcW w:w="420" w:type="dxa"/>
          </w:tcPr>
          <w:p w:rsidR="007C4D04" w:rsidRPr="00252D14" w:rsidRDefault="007C4D04" w:rsidP="00711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D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7C4D04" w:rsidRPr="00252D14" w:rsidRDefault="007C4D04" w:rsidP="00CF05B5">
            <w:pPr>
              <w:spacing w:line="360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>удельный показатель поглощения</w:t>
            </w:r>
            <w:r w:rsidR="0047122E"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auto"/>
                      <w:sz w:val="28"/>
                      <w:szCs w:val="28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1%</m:t>
                  </m:r>
                </m:sup>
              </m:sSubSup>
            </m:oMath>
            <w:r w:rsidR="0047122E"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>)</w:t>
            </w:r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при 325 нм для 100 % ретинола</w:t>
            </w:r>
            <w:r w:rsidR="003E2E6F"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пальмитата</w:t>
            </w:r>
            <w:r w:rsidRPr="00252D1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изопропиловом спирте.</w:t>
            </w:r>
          </w:p>
        </w:tc>
      </w:tr>
    </w:tbl>
    <w:p w:rsidR="00D9122A" w:rsidRDefault="00D9122A" w:rsidP="00D9122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D9122A">
        <w:rPr>
          <w:rStyle w:val="8"/>
          <w:rFonts w:eastAsiaTheme="minorHAnsi"/>
          <w:color w:val="auto"/>
          <w:sz w:val="28"/>
          <w:szCs w:val="28"/>
        </w:rPr>
        <w:t>Если</w:t>
      </w:r>
      <w:r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1D1026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351CB8">
        <w:rPr>
          <w:rStyle w:val="8"/>
          <w:rFonts w:eastAsiaTheme="minorHAnsi"/>
          <w:color w:val="auto"/>
          <w:sz w:val="28"/>
          <w:szCs w:val="28"/>
          <w:vertAlign w:val="subscript"/>
        </w:rPr>
        <w:t>325</w:t>
      </w:r>
      <w:r w:rsidR="00982FEB" w:rsidRPr="00982FEB">
        <w:rPr>
          <w:rStyle w:val="8"/>
          <w:rFonts w:eastAsiaTheme="minorHAnsi"/>
          <w:color w:val="auto"/>
          <w:sz w:val="28"/>
          <w:szCs w:val="28"/>
        </w:rPr>
        <w:t>*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6D31E2">
        <w:rPr>
          <w:rStyle w:val="8"/>
          <w:rFonts w:eastAsiaTheme="minorHAnsi"/>
          <w:color w:val="auto"/>
          <w:sz w:val="28"/>
          <w:szCs w:val="28"/>
        </w:rPr>
        <w:t>отличается</w:t>
      </w:r>
      <w:r>
        <w:rPr>
          <w:rStyle w:val="8"/>
          <w:rFonts w:eastAsiaTheme="minorHAnsi"/>
          <w:color w:val="auto"/>
          <w:sz w:val="28"/>
          <w:szCs w:val="28"/>
        </w:rPr>
        <w:t xml:space="preserve"> от </w:t>
      </w:r>
      <w:r w:rsidR="001D1026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351CB8">
        <w:rPr>
          <w:rStyle w:val="8"/>
          <w:rFonts w:eastAsiaTheme="minorHAnsi"/>
          <w:color w:val="auto"/>
          <w:sz w:val="28"/>
          <w:szCs w:val="28"/>
          <w:vertAlign w:val="subscript"/>
        </w:rPr>
        <w:t>325</w:t>
      </w:r>
      <w:r>
        <w:rPr>
          <w:rStyle w:val="8"/>
          <w:rFonts w:eastAsiaTheme="minorHAnsi"/>
          <w:color w:val="auto"/>
          <w:sz w:val="28"/>
          <w:szCs w:val="28"/>
          <w:vertAlign w:val="subscript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более</w:t>
      </w:r>
      <w:proofErr w:type="gramStart"/>
      <w:r>
        <w:rPr>
          <w:rStyle w:val="8"/>
          <w:rFonts w:eastAsiaTheme="minorHAnsi"/>
          <w:color w:val="auto"/>
          <w:sz w:val="28"/>
          <w:szCs w:val="28"/>
        </w:rPr>
        <w:t>,</w:t>
      </w:r>
      <w:proofErr w:type="gramEnd"/>
      <w:r>
        <w:rPr>
          <w:rStyle w:val="8"/>
          <w:rFonts w:eastAsiaTheme="minorHAnsi"/>
          <w:color w:val="auto"/>
          <w:sz w:val="28"/>
          <w:szCs w:val="28"/>
        </w:rPr>
        <w:t xml:space="preserve"> чем на 5 %, </w:t>
      </w:r>
      <w:r w:rsidR="00567575">
        <w:rPr>
          <w:rStyle w:val="8"/>
          <w:rFonts w:eastAsiaTheme="minorHAnsi"/>
          <w:color w:val="auto"/>
          <w:sz w:val="28"/>
          <w:szCs w:val="28"/>
        </w:rPr>
        <w:t xml:space="preserve">то </w:t>
      </w:r>
      <w:r>
        <w:rPr>
          <w:rStyle w:val="8"/>
          <w:rFonts w:eastAsiaTheme="minorHAnsi"/>
          <w:color w:val="auto"/>
          <w:sz w:val="28"/>
          <w:szCs w:val="28"/>
        </w:rPr>
        <w:t xml:space="preserve">содержание ретинола </w:t>
      </w:r>
      <w:r w:rsidR="00567575">
        <w:rPr>
          <w:rStyle w:val="8"/>
          <w:rFonts w:eastAsiaTheme="minorHAnsi"/>
          <w:color w:val="auto"/>
          <w:sz w:val="28"/>
          <w:szCs w:val="28"/>
        </w:rPr>
        <w:t>пальмитата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187177">
        <w:rPr>
          <w:rStyle w:val="8"/>
          <w:rFonts w:eastAsiaTheme="minorHAnsi"/>
          <w:color w:val="auto"/>
          <w:sz w:val="28"/>
          <w:szCs w:val="28"/>
        </w:rPr>
        <w:t>вычисляют</w:t>
      </w:r>
      <w:r>
        <w:rPr>
          <w:rStyle w:val="8"/>
          <w:rFonts w:eastAsiaTheme="minorHAnsi"/>
          <w:color w:val="auto"/>
          <w:sz w:val="28"/>
          <w:szCs w:val="28"/>
        </w:rPr>
        <w:t xml:space="preserve"> по вышеприведенной формуле, используя вместо </w:t>
      </w:r>
      <w:r w:rsidR="001D1026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351CB8">
        <w:rPr>
          <w:rStyle w:val="8"/>
          <w:rFonts w:eastAsiaTheme="minorHAnsi"/>
          <w:color w:val="auto"/>
          <w:sz w:val="28"/>
          <w:szCs w:val="28"/>
          <w:vertAlign w:val="subscript"/>
        </w:rPr>
        <w:t>325</w:t>
      </w:r>
      <w:r>
        <w:rPr>
          <w:rStyle w:val="8"/>
          <w:rFonts w:eastAsiaTheme="minorHAnsi"/>
          <w:color w:val="auto"/>
          <w:sz w:val="28"/>
          <w:szCs w:val="28"/>
        </w:rPr>
        <w:t xml:space="preserve"> величину </w:t>
      </w:r>
      <w:r w:rsidR="001D1026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351CB8">
        <w:rPr>
          <w:rStyle w:val="8"/>
          <w:rFonts w:eastAsiaTheme="minorHAnsi"/>
          <w:color w:val="auto"/>
          <w:sz w:val="28"/>
          <w:szCs w:val="28"/>
          <w:vertAlign w:val="subscript"/>
        </w:rPr>
        <w:t>325</w:t>
      </w:r>
      <w:r w:rsidR="00982FEB" w:rsidRPr="00982FEB">
        <w:rPr>
          <w:rStyle w:val="8"/>
          <w:rFonts w:eastAsiaTheme="minorHAnsi"/>
          <w:color w:val="auto"/>
          <w:sz w:val="28"/>
          <w:szCs w:val="28"/>
        </w:rPr>
        <w:t>*</w:t>
      </w:r>
      <w:r w:rsidRPr="0091368C">
        <w:rPr>
          <w:rStyle w:val="8"/>
          <w:rFonts w:eastAsiaTheme="minorHAnsi"/>
          <w:color w:val="auto"/>
          <w:sz w:val="28"/>
          <w:szCs w:val="28"/>
          <w:vertAlign w:val="subscript"/>
        </w:rPr>
        <w:t>.</w:t>
      </w:r>
    </w:p>
    <w:p w:rsidR="00455BD4" w:rsidRDefault="00455BD4" w:rsidP="00455BD4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455BD4">
        <w:rPr>
          <w:rStyle w:val="8"/>
          <w:rFonts w:eastAsiaTheme="minorHAnsi"/>
          <w:i/>
          <w:color w:val="auto"/>
          <w:sz w:val="28"/>
          <w:szCs w:val="28"/>
        </w:rPr>
        <w:t>Примечание</w:t>
      </w:r>
      <w:r>
        <w:rPr>
          <w:rStyle w:val="8"/>
          <w:rFonts w:eastAsiaTheme="minorHAnsi"/>
          <w:color w:val="auto"/>
          <w:sz w:val="28"/>
          <w:szCs w:val="28"/>
        </w:rPr>
        <w:t>.</w:t>
      </w:r>
      <w:r w:rsidR="008144A2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Изопропиловый спирт, используемый при измерении поглощения</w:t>
      </w:r>
      <w:r w:rsidR="00F87ADA">
        <w:rPr>
          <w:rStyle w:val="8"/>
          <w:rFonts w:eastAsiaTheme="minorHAnsi"/>
          <w:color w:val="auto"/>
          <w:sz w:val="28"/>
          <w:szCs w:val="28"/>
        </w:rPr>
        <w:t>,</w:t>
      </w:r>
      <w:r>
        <w:rPr>
          <w:rStyle w:val="8"/>
          <w:rFonts w:eastAsiaTheme="minorHAnsi"/>
          <w:color w:val="auto"/>
          <w:sz w:val="28"/>
          <w:szCs w:val="28"/>
        </w:rPr>
        <w:t xml:space="preserve"> должен иметь величину оптической плотности, не превышающую 0,01 в области 320</w:t>
      </w:r>
      <w:r w:rsidR="00187177">
        <w:rPr>
          <w:rStyle w:val="8"/>
          <w:rFonts w:eastAsiaTheme="minorHAnsi"/>
          <w:color w:val="auto"/>
          <w:sz w:val="28"/>
          <w:szCs w:val="28"/>
        </w:rPr>
        <w:t>-</w:t>
      </w:r>
      <w:r>
        <w:rPr>
          <w:rStyle w:val="8"/>
          <w:rFonts w:eastAsiaTheme="minorHAnsi"/>
          <w:color w:val="auto"/>
          <w:sz w:val="28"/>
          <w:szCs w:val="28"/>
        </w:rPr>
        <w:t>350 нм и 0,05 в области 280</w:t>
      </w:r>
      <w:r w:rsidR="00187177">
        <w:rPr>
          <w:rStyle w:val="8"/>
          <w:rFonts w:eastAsiaTheme="minorHAnsi"/>
          <w:color w:val="auto"/>
          <w:sz w:val="28"/>
          <w:szCs w:val="28"/>
        </w:rPr>
        <w:t>-</w:t>
      </w:r>
      <w:r>
        <w:rPr>
          <w:rStyle w:val="8"/>
          <w:rFonts w:eastAsiaTheme="minorHAnsi"/>
          <w:color w:val="auto"/>
          <w:sz w:val="28"/>
          <w:szCs w:val="28"/>
        </w:rPr>
        <w:t xml:space="preserve">300 нм в кювете с толщиной слоя </w:t>
      </w:r>
      <w:r w:rsidR="00187177">
        <w:rPr>
          <w:rStyle w:val="8"/>
          <w:rFonts w:eastAsiaTheme="minorHAnsi"/>
          <w:color w:val="auto"/>
          <w:sz w:val="28"/>
          <w:szCs w:val="28"/>
        </w:rPr>
        <w:t>1</w:t>
      </w:r>
      <w:r>
        <w:rPr>
          <w:rStyle w:val="8"/>
          <w:rFonts w:eastAsiaTheme="minorHAnsi"/>
          <w:color w:val="auto"/>
          <w:sz w:val="28"/>
          <w:szCs w:val="28"/>
        </w:rPr>
        <w:t> </w:t>
      </w:r>
      <w:r w:rsidR="00E435BF">
        <w:rPr>
          <w:rStyle w:val="8"/>
          <w:rFonts w:eastAsiaTheme="minorHAnsi"/>
          <w:color w:val="auto"/>
          <w:sz w:val="28"/>
          <w:szCs w:val="28"/>
        </w:rPr>
        <w:t>с</w:t>
      </w:r>
      <w:r>
        <w:rPr>
          <w:rStyle w:val="8"/>
          <w:rFonts w:eastAsiaTheme="minorHAnsi"/>
          <w:color w:val="auto"/>
          <w:sz w:val="28"/>
          <w:szCs w:val="28"/>
        </w:rPr>
        <w:t>м</w:t>
      </w:r>
      <w:r w:rsidR="00187177">
        <w:rPr>
          <w:rStyle w:val="8"/>
          <w:rFonts w:eastAsiaTheme="minorHAnsi"/>
          <w:color w:val="auto"/>
          <w:sz w:val="28"/>
          <w:szCs w:val="28"/>
        </w:rPr>
        <w:t>. В качестве раствора сравнения используют</w:t>
      </w:r>
      <w:r>
        <w:rPr>
          <w:rStyle w:val="8"/>
          <w:rFonts w:eastAsiaTheme="minorHAnsi"/>
          <w:color w:val="auto"/>
          <w:sz w:val="28"/>
          <w:szCs w:val="28"/>
        </w:rPr>
        <w:t xml:space="preserve"> вод</w:t>
      </w:r>
      <w:r w:rsidR="00187177">
        <w:rPr>
          <w:rStyle w:val="8"/>
          <w:rFonts w:eastAsiaTheme="minorHAnsi"/>
          <w:color w:val="auto"/>
          <w:sz w:val="28"/>
          <w:szCs w:val="28"/>
        </w:rPr>
        <w:t>у</w:t>
      </w:r>
      <w:r>
        <w:rPr>
          <w:rStyle w:val="8"/>
          <w:rFonts w:eastAsiaTheme="minorHAnsi"/>
          <w:color w:val="auto"/>
          <w:sz w:val="28"/>
          <w:szCs w:val="28"/>
        </w:rPr>
        <w:t xml:space="preserve">. </w:t>
      </w:r>
    </w:p>
    <w:p w:rsidR="000C66DC" w:rsidRPr="000C66DC" w:rsidRDefault="00C73848" w:rsidP="009E5D28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B191E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1B191E" w:rsidRPr="001B191E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2B0CAB" w:rsidRPr="001B191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657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sectPr w:rsidR="000C66DC" w:rsidRPr="000C66DC" w:rsidSect="00004BE2">
      <w:footerReference w:type="default" r:id="rId16"/>
      <w:head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90" w:rsidRDefault="00A52E90" w:rsidP="00004BE2">
      <w:pPr>
        <w:spacing w:after="0" w:line="240" w:lineRule="auto"/>
      </w:pPr>
      <w:r>
        <w:separator/>
      </w:r>
    </w:p>
  </w:endnote>
  <w:endnote w:type="continuationSeparator" w:id="0">
    <w:p w:rsidR="00A52E90" w:rsidRDefault="00A52E9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52E90" w:rsidRDefault="00251ED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2E9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E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2E90" w:rsidRDefault="00A52E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90" w:rsidRDefault="00A52E90" w:rsidP="00004BE2">
      <w:pPr>
        <w:spacing w:after="0" w:line="240" w:lineRule="auto"/>
      </w:pPr>
      <w:r>
        <w:separator/>
      </w:r>
    </w:p>
  </w:footnote>
  <w:footnote w:type="continuationSeparator" w:id="0">
    <w:p w:rsidR="00A52E90" w:rsidRDefault="00A52E9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90" w:rsidRPr="003049BB" w:rsidRDefault="00A52E90" w:rsidP="00004BE2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3A8"/>
    <w:rsid w:val="000014FB"/>
    <w:rsid w:val="00003543"/>
    <w:rsid w:val="00004BE2"/>
    <w:rsid w:val="00006216"/>
    <w:rsid w:val="000079D1"/>
    <w:rsid w:val="00011CA6"/>
    <w:rsid w:val="00014AC6"/>
    <w:rsid w:val="00015BBA"/>
    <w:rsid w:val="00017134"/>
    <w:rsid w:val="00017BBF"/>
    <w:rsid w:val="00021E96"/>
    <w:rsid w:val="00022D9E"/>
    <w:rsid w:val="0002654E"/>
    <w:rsid w:val="00027D10"/>
    <w:rsid w:val="000306D8"/>
    <w:rsid w:val="00030962"/>
    <w:rsid w:val="00032029"/>
    <w:rsid w:val="000329A2"/>
    <w:rsid w:val="00032B22"/>
    <w:rsid w:val="000338BF"/>
    <w:rsid w:val="00035236"/>
    <w:rsid w:val="000366A5"/>
    <w:rsid w:val="00036ABB"/>
    <w:rsid w:val="00041BEE"/>
    <w:rsid w:val="00042B23"/>
    <w:rsid w:val="00042FFB"/>
    <w:rsid w:val="000430B3"/>
    <w:rsid w:val="00044C14"/>
    <w:rsid w:val="00046091"/>
    <w:rsid w:val="000462F4"/>
    <w:rsid w:val="00051C0D"/>
    <w:rsid w:val="00052668"/>
    <w:rsid w:val="000611E5"/>
    <w:rsid w:val="000630F5"/>
    <w:rsid w:val="00065055"/>
    <w:rsid w:val="00065DA7"/>
    <w:rsid w:val="00066A4B"/>
    <w:rsid w:val="000717EB"/>
    <w:rsid w:val="00071DE1"/>
    <w:rsid w:val="00072E9F"/>
    <w:rsid w:val="00074681"/>
    <w:rsid w:val="00074F8D"/>
    <w:rsid w:val="00075647"/>
    <w:rsid w:val="00085811"/>
    <w:rsid w:val="00086E2F"/>
    <w:rsid w:val="00094E1A"/>
    <w:rsid w:val="000954E1"/>
    <w:rsid w:val="00097105"/>
    <w:rsid w:val="000977EC"/>
    <w:rsid w:val="00097E12"/>
    <w:rsid w:val="000A0463"/>
    <w:rsid w:val="000A0A3E"/>
    <w:rsid w:val="000A0E89"/>
    <w:rsid w:val="000A31FA"/>
    <w:rsid w:val="000A5FE9"/>
    <w:rsid w:val="000A7ED0"/>
    <w:rsid w:val="000B55BE"/>
    <w:rsid w:val="000B7B8D"/>
    <w:rsid w:val="000C1323"/>
    <w:rsid w:val="000C3013"/>
    <w:rsid w:val="000C66DC"/>
    <w:rsid w:val="000D5A8D"/>
    <w:rsid w:val="000E2801"/>
    <w:rsid w:val="000E5169"/>
    <w:rsid w:val="000E6D3A"/>
    <w:rsid w:val="000F00BD"/>
    <w:rsid w:val="000F05F0"/>
    <w:rsid w:val="000F2320"/>
    <w:rsid w:val="000F53FE"/>
    <w:rsid w:val="000F6176"/>
    <w:rsid w:val="00100DA0"/>
    <w:rsid w:val="001021E6"/>
    <w:rsid w:val="00103F28"/>
    <w:rsid w:val="00105582"/>
    <w:rsid w:val="00106D68"/>
    <w:rsid w:val="00110375"/>
    <w:rsid w:val="00111342"/>
    <w:rsid w:val="00112A30"/>
    <w:rsid w:val="001201EB"/>
    <w:rsid w:val="001209A0"/>
    <w:rsid w:val="00120A3C"/>
    <w:rsid w:val="00121057"/>
    <w:rsid w:val="00123CBA"/>
    <w:rsid w:val="00124218"/>
    <w:rsid w:val="00124404"/>
    <w:rsid w:val="00124DA5"/>
    <w:rsid w:val="00126AA2"/>
    <w:rsid w:val="00127892"/>
    <w:rsid w:val="0013045F"/>
    <w:rsid w:val="00132EE2"/>
    <w:rsid w:val="001331B8"/>
    <w:rsid w:val="0013376B"/>
    <w:rsid w:val="00135AC2"/>
    <w:rsid w:val="0013618C"/>
    <w:rsid w:val="0013682D"/>
    <w:rsid w:val="00136DCE"/>
    <w:rsid w:val="00137F87"/>
    <w:rsid w:val="00144EDC"/>
    <w:rsid w:val="0014593C"/>
    <w:rsid w:val="00145EE0"/>
    <w:rsid w:val="00147A2F"/>
    <w:rsid w:val="00147B44"/>
    <w:rsid w:val="0015058E"/>
    <w:rsid w:val="00151404"/>
    <w:rsid w:val="001526CD"/>
    <w:rsid w:val="00152AEC"/>
    <w:rsid w:val="00153AAA"/>
    <w:rsid w:val="001542BF"/>
    <w:rsid w:val="00154805"/>
    <w:rsid w:val="00160296"/>
    <w:rsid w:val="00160376"/>
    <w:rsid w:val="0016114D"/>
    <w:rsid w:val="001634BC"/>
    <w:rsid w:val="0016493E"/>
    <w:rsid w:val="00167602"/>
    <w:rsid w:val="00171DF7"/>
    <w:rsid w:val="001728CA"/>
    <w:rsid w:val="00173B74"/>
    <w:rsid w:val="00177BE2"/>
    <w:rsid w:val="00181E13"/>
    <w:rsid w:val="00182749"/>
    <w:rsid w:val="00183403"/>
    <w:rsid w:val="001852DA"/>
    <w:rsid w:val="001857FE"/>
    <w:rsid w:val="00187177"/>
    <w:rsid w:val="00187200"/>
    <w:rsid w:val="0019163A"/>
    <w:rsid w:val="001916BE"/>
    <w:rsid w:val="001953F5"/>
    <w:rsid w:val="00197E56"/>
    <w:rsid w:val="001A1123"/>
    <w:rsid w:val="001A7708"/>
    <w:rsid w:val="001B191E"/>
    <w:rsid w:val="001B4E29"/>
    <w:rsid w:val="001B5210"/>
    <w:rsid w:val="001B56ED"/>
    <w:rsid w:val="001C000E"/>
    <w:rsid w:val="001C0AB4"/>
    <w:rsid w:val="001C2462"/>
    <w:rsid w:val="001C254B"/>
    <w:rsid w:val="001C56C8"/>
    <w:rsid w:val="001C607A"/>
    <w:rsid w:val="001D1026"/>
    <w:rsid w:val="001D34C4"/>
    <w:rsid w:val="001D53B2"/>
    <w:rsid w:val="001D6264"/>
    <w:rsid w:val="001D7C31"/>
    <w:rsid w:val="001E08BF"/>
    <w:rsid w:val="001E3939"/>
    <w:rsid w:val="001E4B91"/>
    <w:rsid w:val="001E6659"/>
    <w:rsid w:val="001E69EB"/>
    <w:rsid w:val="001E70BA"/>
    <w:rsid w:val="001E742E"/>
    <w:rsid w:val="001F0012"/>
    <w:rsid w:val="001F1FBC"/>
    <w:rsid w:val="001F3D7B"/>
    <w:rsid w:val="001F4437"/>
    <w:rsid w:val="001F7771"/>
    <w:rsid w:val="00200D59"/>
    <w:rsid w:val="0020141C"/>
    <w:rsid w:val="002033F9"/>
    <w:rsid w:val="00203789"/>
    <w:rsid w:val="00204594"/>
    <w:rsid w:val="00204B46"/>
    <w:rsid w:val="0020778A"/>
    <w:rsid w:val="00207BE3"/>
    <w:rsid w:val="00210D6F"/>
    <w:rsid w:val="00215787"/>
    <w:rsid w:val="00216CD0"/>
    <w:rsid w:val="002173F9"/>
    <w:rsid w:val="0022025D"/>
    <w:rsid w:val="00220CCF"/>
    <w:rsid w:val="00223139"/>
    <w:rsid w:val="00224CD0"/>
    <w:rsid w:val="00225397"/>
    <w:rsid w:val="0022683A"/>
    <w:rsid w:val="002302B1"/>
    <w:rsid w:val="00231C42"/>
    <w:rsid w:val="00231E9A"/>
    <w:rsid w:val="002367F2"/>
    <w:rsid w:val="0024122E"/>
    <w:rsid w:val="00242DF4"/>
    <w:rsid w:val="00242EBA"/>
    <w:rsid w:val="002448DA"/>
    <w:rsid w:val="00244F04"/>
    <w:rsid w:val="002479B0"/>
    <w:rsid w:val="00251ED1"/>
    <w:rsid w:val="00252D14"/>
    <w:rsid w:val="002578C9"/>
    <w:rsid w:val="0026066F"/>
    <w:rsid w:val="002608B6"/>
    <w:rsid w:val="00263CEC"/>
    <w:rsid w:val="0026652C"/>
    <w:rsid w:val="002706E7"/>
    <w:rsid w:val="00273BF8"/>
    <w:rsid w:val="00273DF0"/>
    <w:rsid w:val="00274DCB"/>
    <w:rsid w:val="002813EC"/>
    <w:rsid w:val="00281B0F"/>
    <w:rsid w:val="00282EF5"/>
    <w:rsid w:val="0028515F"/>
    <w:rsid w:val="002863B8"/>
    <w:rsid w:val="002A059E"/>
    <w:rsid w:val="002A351C"/>
    <w:rsid w:val="002A35E4"/>
    <w:rsid w:val="002A3791"/>
    <w:rsid w:val="002A44CC"/>
    <w:rsid w:val="002A6986"/>
    <w:rsid w:val="002B0CAB"/>
    <w:rsid w:val="002B41AC"/>
    <w:rsid w:val="002B59A4"/>
    <w:rsid w:val="002B68CD"/>
    <w:rsid w:val="002C0128"/>
    <w:rsid w:val="002C09A8"/>
    <w:rsid w:val="002C3E9C"/>
    <w:rsid w:val="002C715A"/>
    <w:rsid w:val="002C7683"/>
    <w:rsid w:val="002D2C03"/>
    <w:rsid w:val="002D2E5B"/>
    <w:rsid w:val="002D3AF2"/>
    <w:rsid w:val="002D7B7B"/>
    <w:rsid w:val="002D7E54"/>
    <w:rsid w:val="002E0FB2"/>
    <w:rsid w:val="002E2566"/>
    <w:rsid w:val="002E4C50"/>
    <w:rsid w:val="002E63F1"/>
    <w:rsid w:val="002E6BCB"/>
    <w:rsid w:val="002F02E3"/>
    <w:rsid w:val="002F2954"/>
    <w:rsid w:val="002F3110"/>
    <w:rsid w:val="002F42BD"/>
    <w:rsid w:val="002F605A"/>
    <w:rsid w:val="002F62FD"/>
    <w:rsid w:val="002F7B77"/>
    <w:rsid w:val="00301FE1"/>
    <w:rsid w:val="00302A62"/>
    <w:rsid w:val="0030373E"/>
    <w:rsid w:val="00303CBC"/>
    <w:rsid w:val="003049BB"/>
    <w:rsid w:val="00312760"/>
    <w:rsid w:val="00326477"/>
    <w:rsid w:val="0032712A"/>
    <w:rsid w:val="0032798D"/>
    <w:rsid w:val="00331C99"/>
    <w:rsid w:val="003323B7"/>
    <w:rsid w:val="00333CD5"/>
    <w:rsid w:val="00334371"/>
    <w:rsid w:val="003354DE"/>
    <w:rsid w:val="003409F1"/>
    <w:rsid w:val="00342168"/>
    <w:rsid w:val="00346145"/>
    <w:rsid w:val="003463A1"/>
    <w:rsid w:val="00351608"/>
    <w:rsid w:val="00351CB8"/>
    <w:rsid w:val="003534D1"/>
    <w:rsid w:val="00354ACB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4AC4"/>
    <w:rsid w:val="00377D7E"/>
    <w:rsid w:val="0038278F"/>
    <w:rsid w:val="003857DE"/>
    <w:rsid w:val="0038739C"/>
    <w:rsid w:val="00387BFB"/>
    <w:rsid w:val="003904CB"/>
    <w:rsid w:val="00391C67"/>
    <w:rsid w:val="00396905"/>
    <w:rsid w:val="003A50FC"/>
    <w:rsid w:val="003A702E"/>
    <w:rsid w:val="003A78BA"/>
    <w:rsid w:val="003A796B"/>
    <w:rsid w:val="003A7BBD"/>
    <w:rsid w:val="003B0B06"/>
    <w:rsid w:val="003B4457"/>
    <w:rsid w:val="003C17FC"/>
    <w:rsid w:val="003C21E3"/>
    <w:rsid w:val="003C4847"/>
    <w:rsid w:val="003C5209"/>
    <w:rsid w:val="003C64B9"/>
    <w:rsid w:val="003C7426"/>
    <w:rsid w:val="003D153F"/>
    <w:rsid w:val="003D2A3B"/>
    <w:rsid w:val="003D3032"/>
    <w:rsid w:val="003D7276"/>
    <w:rsid w:val="003D72CF"/>
    <w:rsid w:val="003E2E6F"/>
    <w:rsid w:val="003E3731"/>
    <w:rsid w:val="003E404C"/>
    <w:rsid w:val="003E4C36"/>
    <w:rsid w:val="003F1692"/>
    <w:rsid w:val="003F272B"/>
    <w:rsid w:val="003F3C38"/>
    <w:rsid w:val="003F3DAE"/>
    <w:rsid w:val="003F63B7"/>
    <w:rsid w:val="0040182D"/>
    <w:rsid w:val="00401DCE"/>
    <w:rsid w:val="00403C64"/>
    <w:rsid w:val="00404F35"/>
    <w:rsid w:val="00406F26"/>
    <w:rsid w:val="0041008E"/>
    <w:rsid w:val="0041079C"/>
    <w:rsid w:val="00417AE0"/>
    <w:rsid w:val="00423986"/>
    <w:rsid w:val="00425115"/>
    <w:rsid w:val="00427BA0"/>
    <w:rsid w:val="00435480"/>
    <w:rsid w:val="004359FD"/>
    <w:rsid w:val="00435B5E"/>
    <w:rsid w:val="00440C1D"/>
    <w:rsid w:val="0044293E"/>
    <w:rsid w:val="00442CC9"/>
    <w:rsid w:val="00443906"/>
    <w:rsid w:val="0044527F"/>
    <w:rsid w:val="00446FBF"/>
    <w:rsid w:val="00447D4C"/>
    <w:rsid w:val="00450BF7"/>
    <w:rsid w:val="00451963"/>
    <w:rsid w:val="0045228E"/>
    <w:rsid w:val="00455BD4"/>
    <w:rsid w:val="00457A68"/>
    <w:rsid w:val="00463C09"/>
    <w:rsid w:val="00464BB0"/>
    <w:rsid w:val="004660EC"/>
    <w:rsid w:val="00466300"/>
    <w:rsid w:val="004670B4"/>
    <w:rsid w:val="0047122E"/>
    <w:rsid w:val="00472094"/>
    <w:rsid w:val="0047277B"/>
    <w:rsid w:val="00472E1B"/>
    <w:rsid w:val="00473AF8"/>
    <w:rsid w:val="00475B43"/>
    <w:rsid w:val="00475F40"/>
    <w:rsid w:val="00476749"/>
    <w:rsid w:val="004768FD"/>
    <w:rsid w:val="00483183"/>
    <w:rsid w:val="004839A3"/>
    <w:rsid w:val="00483A39"/>
    <w:rsid w:val="00484324"/>
    <w:rsid w:val="004874D8"/>
    <w:rsid w:val="00490879"/>
    <w:rsid w:val="00490E53"/>
    <w:rsid w:val="004960A1"/>
    <w:rsid w:val="00497076"/>
    <w:rsid w:val="00497564"/>
    <w:rsid w:val="004A0FC3"/>
    <w:rsid w:val="004A3DD3"/>
    <w:rsid w:val="004A4EAD"/>
    <w:rsid w:val="004A62E0"/>
    <w:rsid w:val="004A70AA"/>
    <w:rsid w:val="004B0698"/>
    <w:rsid w:val="004B0BD7"/>
    <w:rsid w:val="004B4163"/>
    <w:rsid w:val="004B4EE4"/>
    <w:rsid w:val="004B60C1"/>
    <w:rsid w:val="004B6E96"/>
    <w:rsid w:val="004B7B47"/>
    <w:rsid w:val="004C31F5"/>
    <w:rsid w:val="004C3BC2"/>
    <w:rsid w:val="004C5B3A"/>
    <w:rsid w:val="004C62CE"/>
    <w:rsid w:val="004C632A"/>
    <w:rsid w:val="004D3F54"/>
    <w:rsid w:val="004D4F13"/>
    <w:rsid w:val="004D66DB"/>
    <w:rsid w:val="004D6A3D"/>
    <w:rsid w:val="004D6AA0"/>
    <w:rsid w:val="004D7FF4"/>
    <w:rsid w:val="004E2267"/>
    <w:rsid w:val="004E2826"/>
    <w:rsid w:val="004E33FA"/>
    <w:rsid w:val="004E351A"/>
    <w:rsid w:val="004E4159"/>
    <w:rsid w:val="004E6605"/>
    <w:rsid w:val="004E7439"/>
    <w:rsid w:val="004F06FC"/>
    <w:rsid w:val="004F0B72"/>
    <w:rsid w:val="004F2EB0"/>
    <w:rsid w:val="004F3313"/>
    <w:rsid w:val="004F6C1C"/>
    <w:rsid w:val="004F765A"/>
    <w:rsid w:val="00502BFC"/>
    <w:rsid w:val="00505D1C"/>
    <w:rsid w:val="00506E31"/>
    <w:rsid w:val="0051022F"/>
    <w:rsid w:val="00510DB1"/>
    <w:rsid w:val="00514962"/>
    <w:rsid w:val="00514FE3"/>
    <w:rsid w:val="00516936"/>
    <w:rsid w:val="00517D8F"/>
    <w:rsid w:val="00517F4F"/>
    <w:rsid w:val="00517FA3"/>
    <w:rsid w:val="005225CF"/>
    <w:rsid w:val="00523887"/>
    <w:rsid w:val="00527CEE"/>
    <w:rsid w:val="0053449C"/>
    <w:rsid w:val="0053622E"/>
    <w:rsid w:val="0053637C"/>
    <w:rsid w:val="00537219"/>
    <w:rsid w:val="00541713"/>
    <w:rsid w:val="0054350D"/>
    <w:rsid w:val="005450F6"/>
    <w:rsid w:val="0054632A"/>
    <w:rsid w:val="0054782E"/>
    <w:rsid w:val="0055170B"/>
    <w:rsid w:val="00553050"/>
    <w:rsid w:val="005572F4"/>
    <w:rsid w:val="005574FA"/>
    <w:rsid w:val="00560B01"/>
    <w:rsid w:val="00561436"/>
    <w:rsid w:val="00563258"/>
    <w:rsid w:val="005657AC"/>
    <w:rsid w:val="005659D3"/>
    <w:rsid w:val="00567575"/>
    <w:rsid w:val="00571447"/>
    <w:rsid w:val="00574325"/>
    <w:rsid w:val="00575D37"/>
    <w:rsid w:val="00576DF0"/>
    <w:rsid w:val="005810CB"/>
    <w:rsid w:val="005865C1"/>
    <w:rsid w:val="00590EF6"/>
    <w:rsid w:val="0059345D"/>
    <w:rsid w:val="00593A9C"/>
    <w:rsid w:val="00595C39"/>
    <w:rsid w:val="005960FA"/>
    <w:rsid w:val="00596A36"/>
    <w:rsid w:val="00597434"/>
    <w:rsid w:val="005A51C8"/>
    <w:rsid w:val="005A5500"/>
    <w:rsid w:val="005A7395"/>
    <w:rsid w:val="005B0171"/>
    <w:rsid w:val="005B08A8"/>
    <w:rsid w:val="005B0E94"/>
    <w:rsid w:val="005B39C6"/>
    <w:rsid w:val="005B3C42"/>
    <w:rsid w:val="005B7ADD"/>
    <w:rsid w:val="005C5A9B"/>
    <w:rsid w:val="005D1329"/>
    <w:rsid w:val="005D22FA"/>
    <w:rsid w:val="005D25FF"/>
    <w:rsid w:val="005D36AD"/>
    <w:rsid w:val="005E0753"/>
    <w:rsid w:val="005E1D46"/>
    <w:rsid w:val="005E28DB"/>
    <w:rsid w:val="005F009F"/>
    <w:rsid w:val="005F034B"/>
    <w:rsid w:val="005F0DDF"/>
    <w:rsid w:val="005F3DB1"/>
    <w:rsid w:val="005F49B2"/>
    <w:rsid w:val="005F6E82"/>
    <w:rsid w:val="00602483"/>
    <w:rsid w:val="006038AE"/>
    <w:rsid w:val="00604D5A"/>
    <w:rsid w:val="006053D2"/>
    <w:rsid w:val="00607524"/>
    <w:rsid w:val="006079DB"/>
    <w:rsid w:val="006123B1"/>
    <w:rsid w:val="006141E7"/>
    <w:rsid w:val="00615E78"/>
    <w:rsid w:val="006164E2"/>
    <w:rsid w:val="006164EA"/>
    <w:rsid w:val="0062120E"/>
    <w:rsid w:val="00621CD7"/>
    <w:rsid w:val="00626751"/>
    <w:rsid w:val="00630A87"/>
    <w:rsid w:val="00640150"/>
    <w:rsid w:val="00643CE6"/>
    <w:rsid w:val="00652092"/>
    <w:rsid w:val="00652250"/>
    <w:rsid w:val="00652D32"/>
    <w:rsid w:val="006535BC"/>
    <w:rsid w:val="006537D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20CE"/>
    <w:rsid w:val="00694DE5"/>
    <w:rsid w:val="00695017"/>
    <w:rsid w:val="006A21B6"/>
    <w:rsid w:val="006A28C0"/>
    <w:rsid w:val="006A50CC"/>
    <w:rsid w:val="006B0584"/>
    <w:rsid w:val="006B25A4"/>
    <w:rsid w:val="006B6FFB"/>
    <w:rsid w:val="006B71DD"/>
    <w:rsid w:val="006B7382"/>
    <w:rsid w:val="006B7598"/>
    <w:rsid w:val="006C50F2"/>
    <w:rsid w:val="006C6AAC"/>
    <w:rsid w:val="006D047F"/>
    <w:rsid w:val="006D211C"/>
    <w:rsid w:val="006D290E"/>
    <w:rsid w:val="006D31E2"/>
    <w:rsid w:val="006D3F74"/>
    <w:rsid w:val="006D5A31"/>
    <w:rsid w:val="006E60E1"/>
    <w:rsid w:val="006E62BA"/>
    <w:rsid w:val="006F15B9"/>
    <w:rsid w:val="006F236B"/>
    <w:rsid w:val="00701173"/>
    <w:rsid w:val="00702038"/>
    <w:rsid w:val="00704FC4"/>
    <w:rsid w:val="007051B8"/>
    <w:rsid w:val="00706007"/>
    <w:rsid w:val="00711D7F"/>
    <w:rsid w:val="00712610"/>
    <w:rsid w:val="00713D0C"/>
    <w:rsid w:val="00714387"/>
    <w:rsid w:val="007147E7"/>
    <w:rsid w:val="0071480A"/>
    <w:rsid w:val="00714EAB"/>
    <w:rsid w:val="00716055"/>
    <w:rsid w:val="007164A4"/>
    <w:rsid w:val="007240E8"/>
    <w:rsid w:val="00727357"/>
    <w:rsid w:val="00730B86"/>
    <w:rsid w:val="00732B8F"/>
    <w:rsid w:val="00733058"/>
    <w:rsid w:val="00734793"/>
    <w:rsid w:val="00734D29"/>
    <w:rsid w:val="00734FE1"/>
    <w:rsid w:val="00735627"/>
    <w:rsid w:val="007374EF"/>
    <w:rsid w:val="00740A1D"/>
    <w:rsid w:val="00741DAA"/>
    <w:rsid w:val="00742C4E"/>
    <w:rsid w:val="0074752E"/>
    <w:rsid w:val="00747D08"/>
    <w:rsid w:val="00750CD4"/>
    <w:rsid w:val="00756EAB"/>
    <w:rsid w:val="0076042E"/>
    <w:rsid w:val="00762A9A"/>
    <w:rsid w:val="00763E6F"/>
    <w:rsid w:val="00764046"/>
    <w:rsid w:val="00764401"/>
    <w:rsid w:val="00765EB4"/>
    <w:rsid w:val="0076629F"/>
    <w:rsid w:val="00766BC3"/>
    <w:rsid w:val="007732AD"/>
    <w:rsid w:val="00773932"/>
    <w:rsid w:val="00774D64"/>
    <w:rsid w:val="00775903"/>
    <w:rsid w:val="007766CD"/>
    <w:rsid w:val="00786BED"/>
    <w:rsid w:val="00792715"/>
    <w:rsid w:val="00793D12"/>
    <w:rsid w:val="00794924"/>
    <w:rsid w:val="00797283"/>
    <w:rsid w:val="007A53C1"/>
    <w:rsid w:val="007A65C1"/>
    <w:rsid w:val="007B2BC9"/>
    <w:rsid w:val="007C0D14"/>
    <w:rsid w:val="007C339F"/>
    <w:rsid w:val="007C4633"/>
    <w:rsid w:val="007C4D04"/>
    <w:rsid w:val="007C4D88"/>
    <w:rsid w:val="007C5AFD"/>
    <w:rsid w:val="007C5CED"/>
    <w:rsid w:val="007C6B79"/>
    <w:rsid w:val="007D237A"/>
    <w:rsid w:val="007D7765"/>
    <w:rsid w:val="007D7A53"/>
    <w:rsid w:val="007E193F"/>
    <w:rsid w:val="007E31F8"/>
    <w:rsid w:val="007E44D7"/>
    <w:rsid w:val="007E5142"/>
    <w:rsid w:val="007F14CB"/>
    <w:rsid w:val="007F4196"/>
    <w:rsid w:val="007F4CFE"/>
    <w:rsid w:val="007F4E90"/>
    <w:rsid w:val="007F5FD5"/>
    <w:rsid w:val="007F605C"/>
    <w:rsid w:val="007F6517"/>
    <w:rsid w:val="00801A58"/>
    <w:rsid w:val="00805A37"/>
    <w:rsid w:val="008060C4"/>
    <w:rsid w:val="00810A57"/>
    <w:rsid w:val="008144A2"/>
    <w:rsid w:val="00815161"/>
    <w:rsid w:val="00816302"/>
    <w:rsid w:val="00816A65"/>
    <w:rsid w:val="00821C98"/>
    <w:rsid w:val="00832CED"/>
    <w:rsid w:val="00833EEC"/>
    <w:rsid w:val="00836280"/>
    <w:rsid w:val="00840B41"/>
    <w:rsid w:val="00840BDD"/>
    <w:rsid w:val="00841E8C"/>
    <w:rsid w:val="00841FA4"/>
    <w:rsid w:val="00843FB3"/>
    <w:rsid w:val="008457FF"/>
    <w:rsid w:val="00851981"/>
    <w:rsid w:val="00852CBF"/>
    <w:rsid w:val="008537F8"/>
    <w:rsid w:val="0085500F"/>
    <w:rsid w:val="00857DD6"/>
    <w:rsid w:val="00860BF2"/>
    <w:rsid w:val="00861EB4"/>
    <w:rsid w:val="008636AA"/>
    <w:rsid w:val="008637F3"/>
    <w:rsid w:val="00863914"/>
    <w:rsid w:val="00863C30"/>
    <w:rsid w:val="0086429C"/>
    <w:rsid w:val="00867428"/>
    <w:rsid w:val="00870B74"/>
    <w:rsid w:val="008801FB"/>
    <w:rsid w:val="00881602"/>
    <w:rsid w:val="00883A6D"/>
    <w:rsid w:val="00883D7A"/>
    <w:rsid w:val="00885768"/>
    <w:rsid w:val="00887FF9"/>
    <w:rsid w:val="00890AAF"/>
    <w:rsid w:val="00890FD7"/>
    <w:rsid w:val="00892F15"/>
    <w:rsid w:val="008A0685"/>
    <w:rsid w:val="008A09E0"/>
    <w:rsid w:val="008A71E9"/>
    <w:rsid w:val="008A7EB3"/>
    <w:rsid w:val="008B0072"/>
    <w:rsid w:val="008B144D"/>
    <w:rsid w:val="008B2581"/>
    <w:rsid w:val="008B34B9"/>
    <w:rsid w:val="008B4F69"/>
    <w:rsid w:val="008B6B34"/>
    <w:rsid w:val="008C00E1"/>
    <w:rsid w:val="008C0420"/>
    <w:rsid w:val="008C1249"/>
    <w:rsid w:val="008C5BFD"/>
    <w:rsid w:val="008C5F26"/>
    <w:rsid w:val="008C72C3"/>
    <w:rsid w:val="008C78A3"/>
    <w:rsid w:val="008D23F4"/>
    <w:rsid w:val="008D267E"/>
    <w:rsid w:val="008D3FFF"/>
    <w:rsid w:val="008D46B7"/>
    <w:rsid w:val="008D6024"/>
    <w:rsid w:val="008E1AD7"/>
    <w:rsid w:val="008E2086"/>
    <w:rsid w:val="008E2450"/>
    <w:rsid w:val="008E53E0"/>
    <w:rsid w:val="008E54AB"/>
    <w:rsid w:val="008E6FAC"/>
    <w:rsid w:val="008F0650"/>
    <w:rsid w:val="008F23C2"/>
    <w:rsid w:val="008F339C"/>
    <w:rsid w:val="008F365A"/>
    <w:rsid w:val="008F3987"/>
    <w:rsid w:val="008F56A6"/>
    <w:rsid w:val="008F659F"/>
    <w:rsid w:val="0090288B"/>
    <w:rsid w:val="00902B7F"/>
    <w:rsid w:val="00905829"/>
    <w:rsid w:val="009108FB"/>
    <w:rsid w:val="00910AFB"/>
    <w:rsid w:val="00912040"/>
    <w:rsid w:val="0091368C"/>
    <w:rsid w:val="00913E73"/>
    <w:rsid w:val="0092148A"/>
    <w:rsid w:val="0092267C"/>
    <w:rsid w:val="009300B0"/>
    <w:rsid w:val="009340DD"/>
    <w:rsid w:val="00941251"/>
    <w:rsid w:val="0094321B"/>
    <w:rsid w:val="00945A88"/>
    <w:rsid w:val="0094799C"/>
    <w:rsid w:val="00950C73"/>
    <w:rsid w:val="009513F5"/>
    <w:rsid w:val="00951727"/>
    <w:rsid w:val="00952D25"/>
    <w:rsid w:val="00953132"/>
    <w:rsid w:val="009625D5"/>
    <w:rsid w:val="00963AC4"/>
    <w:rsid w:val="00964F6B"/>
    <w:rsid w:val="00966719"/>
    <w:rsid w:val="00970397"/>
    <w:rsid w:val="009705EC"/>
    <w:rsid w:val="0097357F"/>
    <w:rsid w:val="0097576B"/>
    <w:rsid w:val="00976EE3"/>
    <w:rsid w:val="00980A75"/>
    <w:rsid w:val="00981E24"/>
    <w:rsid w:val="00982AFA"/>
    <w:rsid w:val="00982FEB"/>
    <w:rsid w:val="00983D64"/>
    <w:rsid w:val="0098584A"/>
    <w:rsid w:val="00985DD0"/>
    <w:rsid w:val="00986195"/>
    <w:rsid w:val="009879CC"/>
    <w:rsid w:val="00991A6E"/>
    <w:rsid w:val="009A07D4"/>
    <w:rsid w:val="009A1EDA"/>
    <w:rsid w:val="009A289F"/>
    <w:rsid w:val="009A41CB"/>
    <w:rsid w:val="009A5CC9"/>
    <w:rsid w:val="009A6D84"/>
    <w:rsid w:val="009B277A"/>
    <w:rsid w:val="009B43BA"/>
    <w:rsid w:val="009B75BC"/>
    <w:rsid w:val="009C1C39"/>
    <w:rsid w:val="009C2166"/>
    <w:rsid w:val="009C284B"/>
    <w:rsid w:val="009C3D72"/>
    <w:rsid w:val="009C52BA"/>
    <w:rsid w:val="009C5AF6"/>
    <w:rsid w:val="009D016C"/>
    <w:rsid w:val="009D66AE"/>
    <w:rsid w:val="009D782F"/>
    <w:rsid w:val="009E2DF7"/>
    <w:rsid w:val="009E5D28"/>
    <w:rsid w:val="009E7707"/>
    <w:rsid w:val="009E775D"/>
    <w:rsid w:val="009F173F"/>
    <w:rsid w:val="009F1C03"/>
    <w:rsid w:val="009F444C"/>
    <w:rsid w:val="009F7A2D"/>
    <w:rsid w:val="00A00412"/>
    <w:rsid w:val="00A12E25"/>
    <w:rsid w:val="00A2074C"/>
    <w:rsid w:val="00A21AE7"/>
    <w:rsid w:val="00A2388C"/>
    <w:rsid w:val="00A23F16"/>
    <w:rsid w:val="00A3000D"/>
    <w:rsid w:val="00A33318"/>
    <w:rsid w:val="00A3492A"/>
    <w:rsid w:val="00A349AF"/>
    <w:rsid w:val="00A359AC"/>
    <w:rsid w:val="00A363B0"/>
    <w:rsid w:val="00A376A4"/>
    <w:rsid w:val="00A428F4"/>
    <w:rsid w:val="00A43914"/>
    <w:rsid w:val="00A43E26"/>
    <w:rsid w:val="00A46EFE"/>
    <w:rsid w:val="00A52E90"/>
    <w:rsid w:val="00A53159"/>
    <w:rsid w:val="00A569A7"/>
    <w:rsid w:val="00A57AC2"/>
    <w:rsid w:val="00A60B12"/>
    <w:rsid w:val="00A60C4D"/>
    <w:rsid w:val="00A6364F"/>
    <w:rsid w:val="00A63A1F"/>
    <w:rsid w:val="00A679C0"/>
    <w:rsid w:val="00A704B8"/>
    <w:rsid w:val="00A7255A"/>
    <w:rsid w:val="00A74990"/>
    <w:rsid w:val="00A75F1D"/>
    <w:rsid w:val="00A76D80"/>
    <w:rsid w:val="00A77339"/>
    <w:rsid w:val="00A80C3B"/>
    <w:rsid w:val="00A84544"/>
    <w:rsid w:val="00A858C1"/>
    <w:rsid w:val="00A8599F"/>
    <w:rsid w:val="00A85E70"/>
    <w:rsid w:val="00A93E1B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C4A79"/>
    <w:rsid w:val="00AC580C"/>
    <w:rsid w:val="00AC7273"/>
    <w:rsid w:val="00AD00FB"/>
    <w:rsid w:val="00AD24EC"/>
    <w:rsid w:val="00AD2A0C"/>
    <w:rsid w:val="00AD47CF"/>
    <w:rsid w:val="00AE05A2"/>
    <w:rsid w:val="00AE297E"/>
    <w:rsid w:val="00AE3379"/>
    <w:rsid w:val="00AF0BD6"/>
    <w:rsid w:val="00AF159E"/>
    <w:rsid w:val="00AF364C"/>
    <w:rsid w:val="00AF52EA"/>
    <w:rsid w:val="00AF6CBE"/>
    <w:rsid w:val="00B059C1"/>
    <w:rsid w:val="00B05D94"/>
    <w:rsid w:val="00B107E4"/>
    <w:rsid w:val="00B11B5B"/>
    <w:rsid w:val="00B13AFF"/>
    <w:rsid w:val="00B13D1D"/>
    <w:rsid w:val="00B13DC3"/>
    <w:rsid w:val="00B1516A"/>
    <w:rsid w:val="00B1544F"/>
    <w:rsid w:val="00B165C0"/>
    <w:rsid w:val="00B172C8"/>
    <w:rsid w:val="00B17AB3"/>
    <w:rsid w:val="00B225B6"/>
    <w:rsid w:val="00B242E9"/>
    <w:rsid w:val="00B263D4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50BCA"/>
    <w:rsid w:val="00B52A3E"/>
    <w:rsid w:val="00B54648"/>
    <w:rsid w:val="00B57CAF"/>
    <w:rsid w:val="00B60782"/>
    <w:rsid w:val="00B61A8B"/>
    <w:rsid w:val="00B62D0B"/>
    <w:rsid w:val="00B62FFA"/>
    <w:rsid w:val="00B662D4"/>
    <w:rsid w:val="00B70ED1"/>
    <w:rsid w:val="00B73D87"/>
    <w:rsid w:val="00B74250"/>
    <w:rsid w:val="00B74C75"/>
    <w:rsid w:val="00B75D95"/>
    <w:rsid w:val="00B760FD"/>
    <w:rsid w:val="00B8095B"/>
    <w:rsid w:val="00B83EDA"/>
    <w:rsid w:val="00B9282F"/>
    <w:rsid w:val="00B92DBA"/>
    <w:rsid w:val="00B96162"/>
    <w:rsid w:val="00B970E3"/>
    <w:rsid w:val="00BA0BF2"/>
    <w:rsid w:val="00BA179F"/>
    <w:rsid w:val="00BA21C6"/>
    <w:rsid w:val="00BA44ED"/>
    <w:rsid w:val="00BA4FA5"/>
    <w:rsid w:val="00BA520B"/>
    <w:rsid w:val="00BA5999"/>
    <w:rsid w:val="00BB047E"/>
    <w:rsid w:val="00BB2E8A"/>
    <w:rsid w:val="00BB3892"/>
    <w:rsid w:val="00BB407A"/>
    <w:rsid w:val="00BB421E"/>
    <w:rsid w:val="00BB4EE5"/>
    <w:rsid w:val="00BB58C2"/>
    <w:rsid w:val="00BC2C6A"/>
    <w:rsid w:val="00BC39C1"/>
    <w:rsid w:val="00BC3F97"/>
    <w:rsid w:val="00BC6752"/>
    <w:rsid w:val="00BD113C"/>
    <w:rsid w:val="00BD56B1"/>
    <w:rsid w:val="00BD6586"/>
    <w:rsid w:val="00BD7B95"/>
    <w:rsid w:val="00BE19F2"/>
    <w:rsid w:val="00BE2FF2"/>
    <w:rsid w:val="00BE3414"/>
    <w:rsid w:val="00BE41BD"/>
    <w:rsid w:val="00BE47A5"/>
    <w:rsid w:val="00BE6811"/>
    <w:rsid w:val="00BF10ED"/>
    <w:rsid w:val="00BF4C35"/>
    <w:rsid w:val="00BF5C78"/>
    <w:rsid w:val="00BF6EA9"/>
    <w:rsid w:val="00C02187"/>
    <w:rsid w:val="00C02EA4"/>
    <w:rsid w:val="00C1178E"/>
    <w:rsid w:val="00C11C97"/>
    <w:rsid w:val="00C11D2F"/>
    <w:rsid w:val="00C12D3B"/>
    <w:rsid w:val="00C13DCA"/>
    <w:rsid w:val="00C14A75"/>
    <w:rsid w:val="00C156C3"/>
    <w:rsid w:val="00C1610C"/>
    <w:rsid w:val="00C23E4A"/>
    <w:rsid w:val="00C24388"/>
    <w:rsid w:val="00C270AF"/>
    <w:rsid w:val="00C274C0"/>
    <w:rsid w:val="00C30573"/>
    <w:rsid w:val="00C312FD"/>
    <w:rsid w:val="00C31410"/>
    <w:rsid w:val="00C31B19"/>
    <w:rsid w:val="00C328C3"/>
    <w:rsid w:val="00C33B48"/>
    <w:rsid w:val="00C34A9B"/>
    <w:rsid w:val="00C35AD6"/>
    <w:rsid w:val="00C3741C"/>
    <w:rsid w:val="00C3757F"/>
    <w:rsid w:val="00C405E5"/>
    <w:rsid w:val="00C410BC"/>
    <w:rsid w:val="00C43CF6"/>
    <w:rsid w:val="00C501AB"/>
    <w:rsid w:val="00C51B5B"/>
    <w:rsid w:val="00C5381C"/>
    <w:rsid w:val="00C549D6"/>
    <w:rsid w:val="00C55B40"/>
    <w:rsid w:val="00C56504"/>
    <w:rsid w:val="00C61147"/>
    <w:rsid w:val="00C676DE"/>
    <w:rsid w:val="00C70681"/>
    <w:rsid w:val="00C73848"/>
    <w:rsid w:val="00C74E9C"/>
    <w:rsid w:val="00C753D0"/>
    <w:rsid w:val="00C754A5"/>
    <w:rsid w:val="00C83843"/>
    <w:rsid w:val="00C83953"/>
    <w:rsid w:val="00C840D7"/>
    <w:rsid w:val="00C845BA"/>
    <w:rsid w:val="00C863F9"/>
    <w:rsid w:val="00C8779D"/>
    <w:rsid w:val="00C91911"/>
    <w:rsid w:val="00C9229F"/>
    <w:rsid w:val="00C92AA8"/>
    <w:rsid w:val="00C92D79"/>
    <w:rsid w:val="00C9467C"/>
    <w:rsid w:val="00C955CE"/>
    <w:rsid w:val="00C95EFD"/>
    <w:rsid w:val="00C97444"/>
    <w:rsid w:val="00C97896"/>
    <w:rsid w:val="00CA0BE8"/>
    <w:rsid w:val="00CA39E0"/>
    <w:rsid w:val="00CA79CC"/>
    <w:rsid w:val="00CB02FA"/>
    <w:rsid w:val="00CB6890"/>
    <w:rsid w:val="00CC4AC6"/>
    <w:rsid w:val="00CC70BC"/>
    <w:rsid w:val="00CD388B"/>
    <w:rsid w:val="00CD42F8"/>
    <w:rsid w:val="00CD4425"/>
    <w:rsid w:val="00CD757E"/>
    <w:rsid w:val="00CD7DF7"/>
    <w:rsid w:val="00CE3243"/>
    <w:rsid w:val="00CE462D"/>
    <w:rsid w:val="00CE51DA"/>
    <w:rsid w:val="00CE52A6"/>
    <w:rsid w:val="00CE691F"/>
    <w:rsid w:val="00CE6C37"/>
    <w:rsid w:val="00CF01DB"/>
    <w:rsid w:val="00CF05B5"/>
    <w:rsid w:val="00CF2400"/>
    <w:rsid w:val="00CF41A5"/>
    <w:rsid w:val="00D00AC3"/>
    <w:rsid w:val="00D010C9"/>
    <w:rsid w:val="00D05BCF"/>
    <w:rsid w:val="00D07960"/>
    <w:rsid w:val="00D10295"/>
    <w:rsid w:val="00D12624"/>
    <w:rsid w:val="00D132A8"/>
    <w:rsid w:val="00D17D33"/>
    <w:rsid w:val="00D2069E"/>
    <w:rsid w:val="00D207B1"/>
    <w:rsid w:val="00D20B2E"/>
    <w:rsid w:val="00D24AFA"/>
    <w:rsid w:val="00D24C0A"/>
    <w:rsid w:val="00D25CEF"/>
    <w:rsid w:val="00D2673B"/>
    <w:rsid w:val="00D27221"/>
    <w:rsid w:val="00D27370"/>
    <w:rsid w:val="00D30312"/>
    <w:rsid w:val="00D3157F"/>
    <w:rsid w:val="00D31806"/>
    <w:rsid w:val="00D3411C"/>
    <w:rsid w:val="00D34145"/>
    <w:rsid w:val="00D37612"/>
    <w:rsid w:val="00D409C0"/>
    <w:rsid w:val="00D4427C"/>
    <w:rsid w:val="00D44BF0"/>
    <w:rsid w:val="00D460E8"/>
    <w:rsid w:val="00D50F98"/>
    <w:rsid w:val="00D53FAD"/>
    <w:rsid w:val="00D5637A"/>
    <w:rsid w:val="00D605D7"/>
    <w:rsid w:val="00D62845"/>
    <w:rsid w:val="00D64237"/>
    <w:rsid w:val="00D662E0"/>
    <w:rsid w:val="00D66D3F"/>
    <w:rsid w:val="00D76159"/>
    <w:rsid w:val="00D76832"/>
    <w:rsid w:val="00D8085E"/>
    <w:rsid w:val="00D81131"/>
    <w:rsid w:val="00D817DB"/>
    <w:rsid w:val="00D842E7"/>
    <w:rsid w:val="00D84573"/>
    <w:rsid w:val="00D90C19"/>
    <w:rsid w:val="00D9122A"/>
    <w:rsid w:val="00D91F91"/>
    <w:rsid w:val="00D96AB3"/>
    <w:rsid w:val="00DA0D22"/>
    <w:rsid w:val="00DA3790"/>
    <w:rsid w:val="00DA4CE3"/>
    <w:rsid w:val="00DB14A2"/>
    <w:rsid w:val="00DB3CBC"/>
    <w:rsid w:val="00DB4DAE"/>
    <w:rsid w:val="00DB53F6"/>
    <w:rsid w:val="00DB6703"/>
    <w:rsid w:val="00DC1255"/>
    <w:rsid w:val="00DC5D2B"/>
    <w:rsid w:val="00DC63CD"/>
    <w:rsid w:val="00DD0F52"/>
    <w:rsid w:val="00DD108E"/>
    <w:rsid w:val="00DD3E80"/>
    <w:rsid w:val="00DD3ED4"/>
    <w:rsid w:val="00DD5C6D"/>
    <w:rsid w:val="00DD6357"/>
    <w:rsid w:val="00DE21CC"/>
    <w:rsid w:val="00DE52B0"/>
    <w:rsid w:val="00DE7EE8"/>
    <w:rsid w:val="00DF28A7"/>
    <w:rsid w:val="00DF44C6"/>
    <w:rsid w:val="00DF5B92"/>
    <w:rsid w:val="00DF60B2"/>
    <w:rsid w:val="00DF638F"/>
    <w:rsid w:val="00DF71E8"/>
    <w:rsid w:val="00E006A1"/>
    <w:rsid w:val="00E03C00"/>
    <w:rsid w:val="00E043B4"/>
    <w:rsid w:val="00E04483"/>
    <w:rsid w:val="00E0521F"/>
    <w:rsid w:val="00E14685"/>
    <w:rsid w:val="00E1492E"/>
    <w:rsid w:val="00E1494B"/>
    <w:rsid w:val="00E14EE6"/>
    <w:rsid w:val="00E155B1"/>
    <w:rsid w:val="00E16DB7"/>
    <w:rsid w:val="00E17C71"/>
    <w:rsid w:val="00E20DB0"/>
    <w:rsid w:val="00E22413"/>
    <w:rsid w:val="00E24D2C"/>
    <w:rsid w:val="00E27027"/>
    <w:rsid w:val="00E30FBC"/>
    <w:rsid w:val="00E330AF"/>
    <w:rsid w:val="00E40460"/>
    <w:rsid w:val="00E4163D"/>
    <w:rsid w:val="00E42246"/>
    <w:rsid w:val="00E42334"/>
    <w:rsid w:val="00E435BF"/>
    <w:rsid w:val="00E43930"/>
    <w:rsid w:val="00E44254"/>
    <w:rsid w:val="00E466E8"/>
    <w:rsid w:val="00E4690D"/>
    <w:rsid w:val="00E5122E"/>
    <w:rsid w:val="00E527D3"/>
    <w:rsid w:val="00E55544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67BC8"/>
    <w:rsid w:val="00E7332C"/>
    <w:rsid w:val="00E73675"/>
    <w:rsid w:val="00E73751"/>
    <w:rsid w:val="00E75820"/>
    <w:rsid w:val="00E84CA4"/>
    <w:rsid w:val="00E85085"/>
    <w:rsid w:val="00E85D8E"/>
    <w:rsid w:val="00E867BB"/>
    <w:rsid w:val="00E900A0"/>
    <w:rsid w:val="00E910E2"/>
    <w:rsid w:val="00E92935"/>
    <w:rsid w:val="00E92CC8"/>
    <w:rsid w:val="00E93F57"/>
    <w:rsid w:val="00E9555F"/>
    <w:rsid w:val="00EA0373"/>
    <w:rsid w:val="00EA073C"/>
    <w:rsid w:val="00EA3546"/>
    <w:rsid w:val="00EA61FF"/>
    <w:rsid w:val="00EB0F3A"/>
    <w:rsid w:val="00EB188A"/>
    <w:rsid w:val="00EB1B4C"/>
    <w:rsid w:val="00EB2E66"/>
    <w:rsid w:val="00EB3628"/>
    <w:rsid w:val="00EB60B4"/>
    <w:rsid w:val="00EC28F7"/>
    <w:rsid w:val="00EC4714"/>
    <w:rsid w:val="00EC698C"/>
    <w:rsid w:val="00ED1762"/>
    <w:rsid w:val="00ED2C52"/>
    <w:rsid w:val="00ED7F6D"/>
    <w:rsid w:val="00EE1355"/>
    <w:rsid w:val="00EE2022"/>
    <w:rsid w:val="00EE2865"/>
    <w:rsid w:val="00EE2EC4"/>
    <w:rsid w:val="00EE3303"/>
    <w:rsid w:val="00EE741D"/>
    <w:rsid w:val="00EE7B1A"/>
    <w:rsid w:val="00EF148A"/>
    <w:rsid w:val="00EF1D62"/>
    <w:rsid w:val="00EF384E"/>
    <w:rsid w:val="00EF606C"/>
    <w:rsid w:val="00F00A0C"/>
    <w:rsid w:val="00F03798"/>
    <w:rsid w:val="00F05A0F"/>
    <w:rsid w:val="00F063C9"/>
    <w:rsid w:val="00F07A61"/>
    <w:rsid w:val="00F07B52"/>
    <w:rsid w:val="00F1143C"/>
    <w:rsid w:val="00F14CA4"/>
    <w:rsid w:val="00F16914"/>
    <w:rsid w:val="00F21638"/>
    <w:rsid w:val="00F22254"/>
    <w:rsid w:val="00F227A8"/>
    <w:rsid w:val="00F26FE1"/>
    <w:rsid w:val="00F27229"/>
    <w:rsid w:val="00F301A1"/>
    <w:rsid w:val="00F309DC"/>
    <w:rsid w:val="00F30D21"/>
    <w:rsid w:val="00F360D0"/>
    <w:rsid w:val="00F36956"/>
    <w:rsid w:val="00F36D84"/>
    <w:rsid w:val="00F3717D"/>
    <w:rsid w:val="00F376A3"/>
    <w:rsid w:val="00F401AD"/>
    <w:rsid w:val="00F40A29"/>
    <w:rsid w:val="00F414E7"/>
    <w:rsid w:val="00F41817"/>
    <w:rsid w:val="00F41C42"/>
    <w:rsid w:val="00F44C09"/>
    <w:rsid w:val="00F51042"/>
    <w:rsid w:val="00F515B0"/>
    <w:rsid w:val="00F51D51"/>
    <w:rsid w:val="00F53DD8"/>
    <w:rsid w:val="00F54613"/>
    <w:rsid w:val="00F5556E"/>
    <w:rsid w:val="00F57E05"/>
    <w:rsid w:val="00F6125D"/>
    <w:rsid w:val="00F62FC1"/>
    <w:rsid w:val="00F6525D"/>
    <w:rsid w:val="00F7260B"/>
    <w:rsid w:val="00F7268F"/>
    <w:rsid w:val="00F776F7"/>
    <w:rsid w:val="00F77BF6"/>
    <w:rsid w:val="00F85F1F"/>
    <w:rsid w:val="00F87ADA"/>
    <w:rsid w:val="00F87C33"/>
    <w:rsid w:val="00F91813"/>
    <w:rsid w:val="00F94D43"/>
    <w:rsid w:val="00F961FE"/>
    <w:rsid w:val="00F96B07"/>
    <w:rsid w:val="00FA0956"/>
    <w:rsid w:val="00FA1862"/>
    <w:rsid w:val="00FA30CF"/>
    <w:rsid w:val="00FA60A7"/>
    <w:rsid w:val="00FA63EF"/>
    <w:rsid w:val="00FB0745"/>
    <w:rsid w:val="00FB1AD3"/>
    <w:rsid w:val="00FB5EC4"/>
    <w:rsid w:val="00FC1A14"/>
    <w:rsid w:val="00FC4889"/>
    <w:rsid w:val="00FD1037"/>
    <w:rsid w:val="00FD266B"/>
    <w:rsid w:val="00FD274C"/>
    <w:rsid w:val="00FD3EF1"/>
    <w:rsid w:val="00FD5AF0"/>
    <w:rsid w:val="00FD719E"/>
    <w:rsid w:val="00FE16C3"/>
    <w:rsid w:val="00FE1F56"/>
    <w:rsid w:val="00FE2887"/>
    <w:rsid w:val="00FE407E"/>
    <w:rsid w:val="00FF0A16"/>
    <w:rsid w:val="00FF1F0B"/>
    <w:rsid w:val="00FF2CCF"/>
    <w:rsid w:val="00FF3525"/>
    <w:rsid w:val="00FF3E1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  <w:style w:type="character" w:styleId="af6">
    <w:name w:val="Placeholder Text"/>
    <w:basedOn w:val="a0"/>
    <w:uiPriority w:val="99"/>
    <w:semiHidden/>
    <w:rsid w:val="00354A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1FC4-376E-47BC-9A1E-7346E9F4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471</cp:revision>
  <cp:lastPrinted>2017-07-20T13:21:00Z</cp:lastPrinted>
  <dcterms:created xsi:type="dcterms:W3CDTF">2018-02-26T07:20:00Z</dcterms:created>
  <dcterms:modified xsi:type="dcterms:W3CDTF">2019-07-31T12:25:00Z</dcterms:modified>
</cp:coreProperties>
</file>