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9A" w:rsidRPr="00744CC0" w:rsidRDefault="00293C9A" w:rsidP="00A55D72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3C9A" w:rsidRPr="00744CC0" w:rsidRDefault="00EC1855" w:rsidP="00A55D72">
      <w:pPr>
        <w:pStyle w:val="af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EC1855">
        <w:rPr>
          <w:rFonts w:ascii="Times New Roman" w:hAnsi="Times New Roman"/>
          <w:b/>
          <w:sz w:val="28"/>
          <w:szCs w:val="28"/>
        </w:rPr>
        <w:t>Циклосерин</w:t>
      </w:r>
      <w:proofErr w:type="spellEnd"/>
      <w:r w:rsidR="00293C9A" w:rsidRPr="00744CC0">
        <w:rPr>
          <w:rFonts w:ascii="Times New Roman" w:hAnsi="Times New Roman"/>
          <w:b/>
          <w:sz w:val="28"/>
          <w:szCs w:val="28"/>
        </w:rPr>
        <w:tab/>
      </w:r>
      <w:r w:rsidR="00D5537C">
        <w:rPr>
          <w:rFonts w:ascii="Times New Roman" w:hAnsi="Times New Roman"/>
          <w:b/>
          <w:sz w:val="28"/>
          <w:szCs w:val="28"/>
        </w:rPr>
        <w:tab/>
      </w:r>
      <w:r w:rsidR="00D5537C">
        <w:rPr>
          <w:rFonts w:ascii="Times New Roman" w:hAnsi="Times New Roman"/>
          <w:b/>
          <w:sz w:val="28"/>
          <w:szCs w:val="28"/>
        </w:rPr>
        <w:tab/>
      </w:r>
      <w:r w:rsidR="00293C9A" w:rsidRPr="00744CC0">
        <w:rPr>
          <w:rFonts w:ascii="Times New Roman" w:hAnsi="Times New Roman"/>
          <w:b/>
          <w:sz w:val="28"/>
          <w:szCs w:val="28"/>
        </w:rPr>
        <w:t>ФС</w:t>
      </w:r>
    </w:p>
    <w:p w:rsidR="00293C9A" w:rsidRPr="00744CC0" w:rsidRDefault="00EC1855" w:rsidP="00A55D72">
      <w:pPr>
        <w:pStyle w:val="af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1855">
        <w:rPr>
          <w:rFonts w:ascii="Times New Roman" w:hAnsi="Times New Roman"/>
          <w:b/>
          <w:sz w:val="28"/>
          <w:szCs w:val="28"/>
        </w:rPr>
        <w:t>Циклосерин</w:t>
      </w:r>
      <w:r w:rsidR="00293C9A" w:rsidRPr="00744CC0">
        <w:rPr>
          <w:rFonts w:ascii="Times New Roman" w:hAnsi="Times New Roman"/>
          <w:b/>
          <w:sz w:val="28"/>
          <w:szCs w:val="28"/>
        </w:rPr>
        <w:tab/>
      </w:r>
    </w:p>
    <w:p w:rsidR="00293C9A" w:rsidRPr="00AA02C8" w:rsidRDefault="00EC1855" w:rsidP="00A55D7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EC1855">
        <w:rPr>
          <w:rFonts w:ascii="Times New Roman" w:hAnsi="Times New Roman"/>
          <w:b/>
          <w:sz w:val="28"/>
          <w:szCs w:val="28"/>
        </w:rPr>
        <w:t>Cycloserinum</w:t>
      </w:r>
      <w:proofErr w:type="spellEnd"/>
      <w:proofErr w:type="gramStart"/>
      <w:r w:rsidR="00293C9A" w:rsidRPr="00AA02C8">
        <w:rPr>
          <w:rFonts w:ascii="Times New Roman" w:hAnsi="Times New Roman"/>
          <w:b/>
          <w:snapToGrid w:val="0"/>
          <w:sz w:val="28"/>
          <w:szCs w:val="28"/>
        </w:rPr>
        <w:tab/>
      </w:r>
      <w:r w:rsidR="00D5537C">
        <w:rPr>
          <w:rFonts w:ascii="Times New Roman" w:hAnsi="Times New Roman"/>
          <w:b/>
          <w:snapToGrid w:val="0"/>
          <w:sz w:val="28"/>
          <w:szCs w:val="28"/>
        </w:rPr>
        <w:tab/>
      </w:r>
      <w:r w:rsidR="00D5537C"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293C9A" w:rsidRPr="00744CC0" w:rsidRDefault="00EC1855" w:rsidP="00A55D72">
      <w:pPr>
        <w:widowControl/>
        <w:spacing w:before="240" w:line="360" w:lineRule="auto"/>
        <w:rPr>
          <w:sz w:val="28"/>
          <w:szCs w:val="28"/>
        </w:rPr>
      </w:pPr>
      <w:r>
        <w:rPr>
          <w:sz w:val="28"/>
        </w:rPr>
        <w:t>(4</w:t>
      </w:r>
      <w:r>
        <w:rPr>
          <w:i/>
          <w:sz w:val="28"/>
        </w:rPr>
        <w:t>R</w:t>
      </w:r>
      <w:r>
        <w:rPr>
          <w:sz w:val="28"/>
        </w:rPr>
        <w:t>)-4-Амино</w:t>
      </w:r>
      <w:r w:rsidRPr="00EC1855">
        <w:rPr>
          <w:sz w:val="28"/>
        </w:rPr>
        <w:t>-1,2-</w:t>
      </w:r>
      <w:r>
        <w:rPr>
          <w:sz w:val="28"/>
        </w:rPr>
        <w:t>оксазолидин-3-он</w:t>
      </w:r>
    </w:p>
    <w:bookmarkStart w:id="0" w:name="OLE_LINK1"/>
    <w:p w:rsidR="00293C9A" w:rsidRPr="00D5537C" w:rsidRDefault="00EC1855" w:rsidP="00A55D72">
      <w:pPr>
        <w:widowControl/>
        <w:spacing w:line="360" w:lineRule="auto"/>
        <w:jc w:val="center"/>
        <w:rPr>
          <w:sz w:val="28"/>
          <w:szCs w:val="28"/>
        </w:rPr>
      </w:pPr>
      <w:r w:rsidRPr="00C7319C">
        <w:rPr>
          <w:sz w:val="28"/>
        </w:rPr>
        <w:object w:dxaOrig="133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pt" o:ole="" fillcolor="window">
            <v:imagedata r:id="rId7" o:title=""/>
          </v:shape>
          <o:OLEObject Type="Embed" ProgID="ChemWindow.Document" ShapeID="_x0000_i1025" DrawAspect="Content" ObjectID="_1624110315" r:id="rId8"/>
        </w:object>
      </w:r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4619"/>
        <w:gridCol w:w="4727"/>
      </w:tblGrid>
      <w:tr w:rsidR="00293C9A" w:rsidRPr="00744CC0" w:rsidTr="009E6753">
        <w:trPr>
          <w:trHeight w:val="192"/>
        </w:trPr>
        <w:tc>
          <w:tcPr>
            <w:tcW w:w="4619" w:type="dxa"/>
          </w:tcPr>
          <w:p w:rsidR="00293C9A" w:rsidRPr="00D5537C" w:rsidRDefault="00EC1855" w:rsidP="00A55D72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C</w:t>
            </w:r>
            <w:r w:rsidRPr="00D5537C">
              <w:rPr>
                <w:sz w:val="28"/>
                <w:vertAlign w:val="subscript"/>
              </w:rPr>
              <w:t>3</w:t>
            </w:r>
            <w:r>
              <w:rPr>
                <w:sz w:val="28"/>
                <w:lang w:val="en-US"/>
              </w:rPr>
              <w:t>H</w:t>
            </w:r>
            <w:r w:rsidRPr="00D5537C">
              <w:rPr>
                <w:sz w:val="28"/>
                <w:vertAlign w:val="subscript"/>
              </w:rPr>
              <w:t>6</w:t>
            </w:r>
            <w:r>
              <w:rPr>
                <w:sz w:val="28"/>
                <w:lang w:val="en-US"/>
              </w:rPr>
              <w:t>N</w:t>
            </w:r>
            <w:r w:rsidRPr="00D5537C"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O</w:t>
            </w:r>
            <w:r w:rsidRPr="00D5537C">
              <w:rPr>
                <w:sz w:val="28"/>
                <w:vertAlign w:val="subscript"/>
              </w:rPr>
              <w:t>2</w:t>
            </w:r>
          </w:p>
        </w:tc>
        <w:tc>
          <w:tcPr>
            <w:tcW w:w="4727" w:type="dxa"/>
          </w:tcPr>
          <w:p w:rsidR="00293C9A" w:rsidRPr="00D5537C" w:rsidRDefault="00293C9A" w:rsidP="00A55D72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744CC0">
              <w:rPr>
                <w:sz w:val="28"/>
                <w:szCs w:val="28"/>
              </w:rPr>
              <w:t>М.м.</w:t>
            </w:r>
            <w:r w:rsidRPr="00D5537C">
              <w:rPr>
                <w:sz w:val="28"/>
                <w:szCs w:val="28"/>
              </w:rPr>
              <w:t xml:space="preserve"> </w:t>
            </w:r>
            <w:r w:rsidR="00EC1855">
              <w:rPr>
                <w:sz w:val="28"/>
              </w:rPr>
              <w:t>102,09</w:t>
            </w:r>
          </w:p>
        </w:tc>
      </w:tr>
    </w:tbl>
    <w:p w:rsidR="005B6C3F" w:rsidRPr="00D5537C" w:rsidRDefault="005B6C3F" w:rsidP="00A55D72">
      <w:pPr>
        <w:pStyle w:val="a3"/>
        <w:widowControl/>
        <w:spacing w:after="0" w:line="360" w:lineRule="auto"/>
        <w:rPr>
          <w:rFonts w:ascii="Times New Roman" w:hAnsi="Times New Roman"/>
          <w:i/>
          <w:spacing w:val="-10"/>
          <w:sz w:val="28"/>
          <w:szCs w:val="28"/>
          <w:lang w:val="ru-RU"/>
        </w:rPr>
      </w:pPr>
    </w:p>
    <w:p w:rsidR="00602CFC" w:rsidRPr="009A3834" w:rsidRDefault="00524044" w:rsidP="00A55D72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834">
        <w:rPr>
          <w:rFonts w:ascii="Times New Roman" w:hAnsi="Times New Roman"/>
          <w:sz w:val="28"/>
          <w:szCs w:val="28"/>
          <w:lang w:val="en-US"/>
        </w:rPr>
        <w:t>C</w:t>
      </w:r>
      <w:r w:rsidR="00602CFC" w:rsidRPr="009A3834">
        <w:rPr>
          <w:rFonts w:ascii="Times New Roman" w:hAnsi="Times New Roman"/>
          <w:sz w:val="28"/>
          <w:szCs w:val="28"/>
        </w:rPr>
        <w:t xml:space="preserve">одержит не менее </w:t>
      </w:r>
      <w:r w:rsidR="009A3834" w:rsidRPr="009A3834">
        <w:rPr>
          <w:rFonts w:ascii="Times New Roman" w:hAnsi="Times New Roman"/>
          <w:sz w:val="28"/>
          <w:szCs w:val="28"/>
        </w:rPr>
        <w:t>90</w:t>
      </w:r>
      <w:r w:rsidR="00780351">
        <w:rPr>
          <w:rFonts w:ascii="Times New Roman" w:hAnsi="Times New Roman"/>
          <w:sz w:val="28"/>
          <w:szCs w:val="28"/>
        </w:rPr>
        <w:t>0</w:t>
      </w:r>
      <w:r w:rsidR="00C630F1">
        <w:rPr>
          <w:rFonts w:ascii="Times New Roman" w:hAnsi="Times New Roman"/>
          <w:sz w:val="28"/>
          <w:szCs w:val="28"/>
        </w:rPr>
        <w:t> </w:t>
      </w:r>
      <w:r w:rsidR="00780351">
        <w:rPr>
          <w:rFonts w:ascii="Times New Roman" w:hAnsi="Times New Roman"/>
          <w:sz w:val="28"/>
          <w:szCs w:val="28"/>
        </w:rPr>
        <w:t>мкг/мг</w:t>
      </w:r>
      <w:r w:rsidR="00602CFC" w:rsidRPr="009A3834">
        <w:rPr>
          <w:rFonts w:ascii="Times New Roman" w:hAnsi="Times New Roman"/>
          <w:sz w:val="28"/>
          <w:szCs w:val="28"/>
        </w:rPr>
        <w:t xml:space="preserve"> </w:t>
      </w:r>
      <w:r w:rsidR="009A3834" w:rsidRPr="009A3834">
        <w:rPr>
          <w:rFonts w:ascii="Times New Roman" w:hAnsi="Times New Roman"/>
          <w:sz w:val="28"/>
          <w:szCs w:val="28"/>
        </w:rPr>
        <w:t>циклосерина</w:t>
      </w:r>
      <w:r w:rsidR="00346797" w:rsidRPr="009A3834">
        <w:rPr>
          <w:rFonts w:ascii="Times New Roman" w:hAnsi="Times New Roman"/>
          <w:sz w:val="28"/>
          <w:szCs w:val="28"/>
        </w:rPr>
        <w:t xml:space="preserve"> </w:t>
      </w:r>
      <w:r w:rsidR="009A3834" w:rsidRPr="009A3834">
        <w:rPr>
          <w:rFonts w:ascii="Times New Roman" w:hAnsi="Times New Roman"/>
          <w:sz w:val="28"/>
          <w:szCs w:val="28"/>
        </w:rPr>
        <w:t>C</w:t>
      </w:r>
      <w:r w:rsidR="009A3834" w:rsidRPr="009A3834">
        <w:rPr>
          <w:rFonts w:ascii="Times New Roman" w:hAnsi="Times New Roman"/>
          <w:sz w:val="28"/>
          <w:szCs w:val="28"/>
          <w:vertAlign w:val="subscript"/>
        </w:rPr>
        <w:t>3</w:t>
      </w:r>
      <w:r w:rsidR="009A3834" w:rsidRPr="009A3834">
        <w:rPr>
          <w:rFonts w:ascii="Times New Roman" w:hAnsi="Times New Roman"/>
          <w:sz w:val="28"/>
          <w:szCs w:val="28"/>
        </w:rPr>
        <w:t>H</w:t>
      </w:r>
      <w:r w:rsidR="009A3834" w:rsidRPr="009A3834">
        <w:rPr>
          <w:rFonts w:ascii="Times New Roman" w:hAnsi="Times New Roman"/>
          <w:sz w:val="28"/>
          <w:szCs w:val="28"/>
          <w:vertAlign w:val="subscript"/>
        </w:rPr>
        <w:t>6</w:t>
      </w:r>
      <w:r w:rsidR="009A3834" w:rsidRPr="009A3834">
        <w:rPr>
          <w:rFonts w:ascii="Times New Roman" w:hAnsi="Times New Roman"/>
          <w:sz w:val="28"/>
          <w:szCs w:val="28"/>
        </w:rPr>
        <w:t>N</w:t>
      </w:r>
      <w:r w:rsidR="009A3834" w:rsidRPr="009A3834">
        <w:rPr>
          <w:rFonts w:ascii="Times New Roman" w:hAnsi="Times New Roman"/>
          <w:sz w:val="28"/>
          <w:szCs w:val="28"/>
          <w:vertAlign w:val="subscript"/>
        </w:rPr>
        <w:t>2</w:t>
      </w:r>
      <w:r w:rsidR="009A3834" w:rsidRPr="009A3834">
        <w:rPr>
          <w:rFonts w:ascii="Times New Roman" w:hAnsi="Times New Roman"/>
          <w:sz w:val="28"/>
          <w:szCs w:val="28"/>
        </w:rPr>
        <w:t>O</w:t>
      </w:r>
      <w:r w:rsidR="009A3834" w:rsidRPr="009A3834">
        <w:rPr>
          <w:rFonts w:ascii="Times New Roman" w:hAnsi="Times New Roman"/>
          <w:sz w:val="28"/>
          <w:szCs w:val="28"/>
          <w:vertAlign w:val="subscript"/>
        </w:rPr>
        <w:t>2</w:t>
      </w:r>
      <w:r w:rsidR="00602CFC" w:rsidRPr="009A3834">
        <w:rPr>
          <w:rFonts w:ascii="Times New Roman" w:hAnsi="Times New Roman"/>
          <w:sz w:val="28"/>
          <w:szCs w:val="28"/>
        </w:rPr>
        <w:t xml:space="preserve"> в пересчете на сухое вещество.</w:t>
      </w:r>
      <w:proofErr w:type="gramEnd"/>
    </w:p>
    <w:p w:rsidR="00602CFC" w:rsidRPr="00744CC0" w:rsidRDefault="00602CFC" w:rsidP="00A55D72">
      <w:pPr>
        <w:pStyle w:val="1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2CFC" w:rsidRPr="00744CC0" w:rsidRDefault="00602CFC" w:rsidP="00A55D72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CC0">
        <w:rPr>
          <w:rFonts w:ascii="Times New Roman" w:hAnsi="Times New Roman"/>
          <w:b/>
          <w:sz w:val="28"/>
          <w:szCs w:val="28"/>
        </w:rPr>
        <w:t>Описание</w:t>
      </w:r>
      <w:r w:rsidRPr="00744CC0">
        <w:rPr>
          <w:rFonts w:ascii="Times New Roman" w:hAnsi="Times New Roman"/>
          <w:sz w:val="28"/>
          <w:szCs w:val="28"/>
        </w:rPr>
        <w:t xml:space="preserve">. </w:t>
      </w:r>
      <w:r w:rsidR="002B4D85">
        <w:rPr>
          <w:rFonts w:ascii="Times New Roman" w:hAnsi="Times New Roman"/>
          <w:sz w:val="28"/>
          <w:szCs w:val="28"/>
        </w:rPr>
        <w:t>П</w:t>
      </w:r>
      <w:r w:rsidR="002B4D85" w:rsidRPr="00452579">
        <w:rPr>
          <w:rFonts w:ascii="Times New Roman" w:hAnsi="Times New Roman"/>
          <w:sz w:val="28"/>
          <w:szCs w:val="28"/>
        </w:rPr>
        <w:t xml:space="preserve">орошок </w:t>
      </w:r>
      <w:r w:rsidR="002B4D85">
        <w:rPr>
          <w:rFonts w:ascii="Times New Roman" w:hAnsi="Times New Roman"/>
          <w:sz w:val="28"/>
          <w:szCs w:val="28"/>
        </w:rPr>
        <w:t>о</w:t>
      </w:r>
      <w:r w:rsidR="00452579" w:rsidRPr="00452579">
        <w:rPr>
          <w:rFonts w:ascii="Times New Roman" w:hAnsi="Times New Roman"/>
          <w:sz w:val="28"/>
          <w:szCs w:val="28"/>
        </w:rPr>
        <w:t>т белого до светло-желтого цвета</w:t>
      </w:r>
      <w:r w:rsidRPr="00452579">
        <w:rPr>
          <w:rFonts w:ascii="Times New Roman" w:hAnsi="Times New Roman"/>
          <w:sz w:val="28"/>
          <w:szCs w:val="28"/>
        </w:rPr>
        <w:t>.</w:t>
      </w:r>
    </w:p>
    <w:p w:rsidR="00602CFC" w:rsidRPr="00774DC7" w:rsidRDefault="00602CFC" w:rsidP="00A55D72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744CC0">
        <w:rPr>
          <w:rFonts w:ascii="Times New Roman" w:hAnsi="Times New Roman"/>
          <w:b/>
          <w:szCs w:val="28"/>
        </w:rPr>
        <w:t>Растворимость</w:t>
      </w:r>
      <w:r w:rsidRPr="00744CC0">
        <w:rPr>
          <w:rFonts w:ascii="Times New Roman" w:hAnsi="Times New Roman"/>
          <w:szCs w:val="28"/>
        </w:rPr>
        <w:t xml:space="preserve">. </w:t>
      </w:r>
      <w:r w:rsidR="005E2389" w:rsidRPr="00774DC7">
        <w:rPr>
          <w:rFonts w:ascii="Times New Roman" w:hAnsi="Times New Roman"/>
          <w:szCs w:val="28"/>
        </w:rPr>
        <w:t xml:space="preserve">Легко растворим в </w:t>
      </w:r>
      <w:r w:rsidRPr="00774DC7">
        <w:rPr>
          <w:rFonts w:ascii="Times New Roman" w:hAnsi="Times New Roman"/>
          <w:szCs w:val="28"/>
        </w:rPr>
        <w:t>воде</w:t>
      </w:r>
      <w:r w:rsidR="00774DC7" w:rsidRPr="00774DC7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774DC7" w:rsidRPr="00774DC7">
        <w:rPr>
          <w:rFonts w:ascii="Times New Roman" w:hAnsi="Times New Roman"/>
          <w:szCs w:val="28"/>
        </w:rPr>
        <w:t>нерастворим</w:t>
      </w:r>
      <w:proofErr w:type="gramEnd"/>
      <w:r w:rsidR="00774DC7" w:rsidRPr="00774DC7">
        <w:rPr>
          <w:rFonts w:ascii="Times New Roman" w:hAnsi="Times New Roman"/>
          <w:szCs w:val="28"/>
        </w:rPr>
        <w:t xml:space="preserve"> в хлороформе и эфире</w:t>
      </w:r>
      <w:r w:rsidRPr="00774DC7">
        <w:rPr>
          <w:rFonts w:ascii="Times New Roman" w:hAnsi="Times New Roman"/>
          <w:i/>
          <w:szCs w:val="28"/>
        </w:rPr>
        <w:t>.</w:t>
      </w:r>
      <w:r w:rsidRPr="00774DC7">
        <w:rPr>
          <w:rFonts w:ascii="Times New Roman" w:hAnsi="Times New Roman"/>
          <w:szCs w:val="28"/>
        </w:rPr>
        <w:t xml:space="preserve"> </w:t>
      </w:r>
    </w:p>
    <w:p w:rsidR="00C3501E" w:rsidRDefault="00602CFC" w:rsidP="00A55D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44CC0">
        <w:rPr>
          <w:rFonts w:ascii="Times New Roman" w:hAnsi="Times New Roman"/>
          <w:b/>
          <w:sz w:val="28"/>
          <w:szCs w:val="28"/>
          <w:lang w:val="ru-RU"/>
        </w:rPr>
        <w:t>Подлинность.</w:t>
      </w:r>
      <w:r w:rsidRPr="00744C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501E" w:rsidRPr="00C3501E" w:rsidRDefault="00C3501E" w:rsidP="00A55D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 ВЭЖХ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3501E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Pr="00C350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холина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альфосцерата</w:t>
      </w:r>
      <w:proofErr w:type="spellEnd"/>
      <w:r w:rsidRPr="00C3501E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C3501E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C3501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холина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ru-RU"/>
        </w:rPr>
        <w:t>альфосцерата</w:t>
      </w:r>
      <w:proofErr w:type="spellEnd"/>
      <w:r w:rsidRPr="00C3501E">
        <w:rPr>
          <w:rFonts w:ascii="Times New Roman" w:hAnsi="Times New Roman"/>
          <w:color w:val="000000"/>
          <w:sz w:val="28"/>
          <w:szCs w:val="28"/>
          <w:lang w:val="ru-RU"/>
        </w:rPr>
        <w:t xml:space="preserve"> (раздел «Количественное определение»).</w:t>
      </w:r>
      <w:r w:rsidRPr="00C3501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2CFC" w:rsidRPr="00417821" w:rsidRDefault="00C3501E" w:rsidP="00A55D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</w:t>
      </w:r>
      <w:r w:rsidRPr="00C3501E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A94CDF" w:rsidRPr="00417821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F24E1E" w:rsidRPr="0041782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17821" w:rsidRPr="00417821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около 10,0 г субстанции, растворяют </w:t>
      </w:r>
      <w:proofErr w:type="gramStart"/>
      <w:r w:rsidR="00417821" w:rsidRPr="0041782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417821" w:rsidRPr="004178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17821" w:rsidRPr="00417821">
        <w:rPr>
          <w:rFonts w:ascii="Times New Roman" w:hAnsi="Times New Roman"/>
          <w:sz w:val="28"/>
          <w:szCs w:val="28"/>
          <w:lang w:val="ru-RU"/>
        </w:rPr>
        <w:t>натрия</w:t>
      </w:r>
      <w:proofErr w:type="gramEnd"/>
      <w:r w:rsidR="00417821" w:rsidRPr="00417821">
        <w:rPr>
          <w:rFonts w:ascii="Times New Roman" w:hAnsi="Times New Roman"/>
          <w:sz w:val="28"/>
          <w:szCs w:val="28"/>
          <w:lang w:val="ru-RU"/>
        </w:rPr>
        <w:t xml:space="preserve"> гидроксида растворе 0,1 М, доводят </w:t>
      </w:r>
      <w:r w:rsidR="00A040D0">
        <w:rPr>
          <w:rFonts w:ascii="Times New Roman" w:hAnsi="Times New Roman"/>
          <w:sz w:val="28"/>
          <w:szCs w:val="28"/>
          <w:lang w:val="ru-RU"/>
        </w:rPr>
        <w:t>объём</w:t>
      </w:r>
      <w:r w:rsidR="00417821" w:rsidRPr="00417821">
        <w:rPr>
          <w:rFonts w:ascii="Times New Roman" w:hAnsi="Times New Roman"/>
          <w:sz w:val="28"/>
          <w:szCs w:val="28"/>
          <w:lang w:val="ru-RU"/>
        </w:rPr>
        <w:t xml:space="preserve"> раствора тем же растворителем до метки. К 1 мл полученного раствора прибавляют 3 мл уксусной кислоты раствора 1 М и свежеприготовленной смеси натрия нитропруссида раствор 4 %—натрия гидроксида раствор 4 М 1:1; раствор постепенно окрашивается в синий цвет.</w:t>
      </w:r>
      <w:r w:rsidR="00602CFC" w:rsidRPr="004178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2CFC" w:rsidRPr="00F83415" w:rsidRDefault="00602CFC" w:rsidP="00A55D72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44CC0">
        <w:rPr>
          <w:rFonts w:ascii="Times New Roman" w:hAnsi="Times New Roman"/>
          <w:b/>
          <w:sz w:val="28"/>
          <w:szCs w:val="28"/>
        </w:rPr>
        <w:t xml:space="preserve">рН. </w:t>
      </w:r>
      <w:r w:rsidRPr="0011349D">
        <w:rPr>
          <w:rFonts w:ascii="Times New Roman" w:hAnsi="Times New Roman"/>
          <w:sz w:val="28"/>
          <w:szCs w:val="28"/>
        </w:rPr>
        <w:t xml:space="preserve">От </w:t>
      </w:r>
      <w:r w:rsidR="0011349D" w:rsidRPr="0011349D">
        <w:rPr>
          <w:rFonts w:ascii="Times New Roman" w:hAnsi="Times New Roman"/>
          <w:sz w:val="28"/>
          <w:szCs w:val="28"/>
        </w:rPr>
        <w:t>5</w:t>
      </w:r>
      <w:r w:rsidRPr="0011349D">
        <w:rPr>
          <w:rFonts w:ascii="Times New Roman" w:hAnsi="Times New Roman"/>
          <w:sz w:val="28"/>
          <w:szCs w:val="28"/>
        </w:rPr>
        <w:t>,</w:t>
      </w:r>
      <w:r w:rsidR="0011349D" w:rsidRPr="0011349D">
        <w:rPr>
          <w:rFonts w:ascii="Times New Roman" w:hAnsi="Times New Roman"/>
          <w:sz w:val="28"/>
          <w:szCs w:val="28"/>
        </w:rPr>
        <w:t>5</w:t>
      </w:r>
      <w:r w:rsidRPr="0011349D">
        <w:rPr>
          <w:rFonts w:ascii="Times New Roman" w:hAnsi="Times New Roman"/>
          <w:sz w:val="28"/>
          <w:szCs w:val="28"/>
        </w:rPr>
        <w:t xml:space="preserve"> до </w:t>
      </w:r>
      <w:r w:rsidR="0011349D" w:rsidRPr="0011349D">
        <w:rPr>
          <w:rFonts w:ascii="Times New Roman" w:hAnsi="Times New Roman"/>
          <w:sz w:val="28"/>
          <w:szCs w:val="28"/>
        </w:rPr>
        <w:t>6</w:t>
      </w:r>
      <w:r w:rsidRPr="0011349D">
        <w:rPr>
          <w:rFonts w:ascii="Times New Roman" w:hAnsi="Times New Roman"/>
          <w:sz w:val="28"/>
          <w:szCs w:val="28"/>
        </w:rPr>
        <w:t>,</w:t>
      </w:r>
      <w:r w:rsidR="0011349D" w:rsidRPr="0011349D">
        <w:rPr>
          <w:rFonts w:ascii="Times New Roman" w:hAnsi="Times New Roman"/>
          <w:sz w:val="28"/>
          <w:szCs w:val="28"/>
        </w:rPr>
        <w:t>5</w:t>
      </w:r>
      <w:r w:rsidRPr="00EC18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4798">
        <w:rPr>
          <w:rFonts w:ascii="Times New Roman" w:hAnsi="Times New Roman"/>
          <w:sz w:val="28"/>
          <w:szCs w:val="28"/>
        </w:rPr>
        <w:t>(</w:t>
      </w:r>
      <w:r w:rsidR="00F34798" w:rsidRPr="00F34798">
        <w:rPr>
          <w:rFonts w:ascii="Times New Roman" w:hAnsi="Times New Roman"/>
          <w:sz w:val="28"/>
          <w:szCs w:val="28"/>
        </w:rPr>
        <w:t>10</w:t>
      </w:r>
      <w:r w:rsidRPr="00F34798">
        <w:rPr>
          <w:rFonts w:ascii="Times New Roman" w:hAnsi="Times New Roman"/>
          <w:sz w:val="28"/>
          <w:szCs w:val="28"/>
        </w:rPr>
        <w:t xml:space="preserve"> % </w:t>
      </w:r>
      <w:r w:rsidR="00F34798" w:rsidRPr="00F34798">
        <w:rPr>
          <w:rFonts w:ascii="Times New Roman" w:hAnsi="Times New Roman"/>
          <w:sz w:val="28"/>
          <w:szCs w:val="28"/>
        </w:rPr>
        <w:t xml:space="preserve">водный </w:t>
      </w:r>
      <w:r w:rsidRPr="00F34798">
        <w:rPr>
          <w:rFonts w:ascii="Times New Roman" w:hAnsi="Times New Roman"/>
          <w:sz w:val="28"/>
          <w:szCs w:val="28"/>
        </w:rPr>
        <w:t>раствор</w:t>
      </w:r>
      <w:r w:rsidR="00CB04DE" w:rsidRPr="00F34798">
        <w:rPr>
          <w:rFonts w:ascii="Times New Roman" w:hAnsi="Times New Roman"/>
          <w:sz w:val="28"/>
          <w:szCs w:val="28"/>
        </w:rPr>
        <w:t>, ОФС «Ионометрия,</w:t>
      </w:r>
      <w:r w:rsidR="00CB04DE" w:rsidRPr="00EC18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04DE" w:rsidRPr="00F83415">
        <w:rPr>
          <w:rFonts w:ascii="Times New Roman" w:hAnsi="Times New Roman"/>
          <w:sz w:val="28"/>
          <w:szCs w:val="28"/>
        </w:rPr>
        <w:t>метод 3</w:t>
      </w:r>
      <w:r w:rsidRPr="00F83415">
        <w:rPr>
          <w:rFonts w:ascii="Times New Roman" w:hAnsi="Times New Roman"/>
          <w:sz w:val="28"/>
          <w:szCs w:val="28"/>
        </w:rPr>
        <w:t>).</w:t>
      </w:r>
    </w:p>
    <w:p w:rsidR="00602CFC" w:rsidRPr="00424398" w:rsidRDefault="00602CFC" w:rsidP="00A55D72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CC0">
        <w:rPr>
          <w:rFonts w:ascii="Times New Roman" w:hAnsi="Times New Roman"/>
          <w:b/>
          <w:sz w:val="28"/>
          <w:szCs w:val="28"/>
        </w:rPr>
        <w:lastRenderedPageBreak/>
        <w:t>Удельное вращение</w:t>
      </w:r>
      <w:r w:rsidR="004F2EC3" w:rsidRPr="00744CC0">
        <w:rPr>
          <w:rFonts w:ascii="Times New Roman" w:hAnsi="Times New Roman"/>
          <w:sz w:val="28"/>
          <w:szCs w:val="28"/>
        </w:rPr>
        <w:t xml:space="preserve">. </w:t>
      </w:r>
      <w:r w:rsidR="004F2EC3" w:rsidRPr="00424398">
        <w:rPr>
          <w:rFonts w:ascii="Times New Roman" w:hAnsi="Times New Roman"/>
          <w:sz w:val="28"/>
          <w:szCs w:val="28"/>
        </w:rPr>
        <w:t xml:space="preserve">От </w:t>
      </w:r>
      <w:r w:rsidR="00424398" w:rsidRPr="00424398">
        <w:rPr>
          <w:rFonts w:ascii="Times New Roman" w:hAnsi="Times New Roman"/>
          <w:sz w:val="28"/>
          <w:szCs w:val="28"/>
        </w:rPr>
        <w:t>+</w:t>
      </w:r>
      <w:r w:rsidR="004F2EC3" w:rsidRPr="00424398">
        <w:rPr>
          <w:rFonts w:ascii="Times New Roman" w:hAnsi="Times New Roman"/>
          <w:sz w:val="28"/>
          <w:szCs w:val="28"/>
        </w:rPr>
        <w:t>1</w:t>
      </w:r>
      <w:r w:rsidR="00424398" w:rsidRPr="00424398">
        <w:rPr>
          <w:rFonts w:ascii="Times New Roman" w:hAnsi="Times New Roman"/>
          <w:sz w:val="28"/>
          <w:szCs w:val="28"/>
        </w:rPr>
        <w:t>08</w:t>
      </w:r>
      <w:r w:rsidR="004F2EC3" w:rsidRPr="00424398">
        <w:rPr>
          <w:rFonts w:ascii="Times New Roman" w:hAnsi="Times New Roman"/>
          <w:sz w:val="28"/>
          <w:szCs w:val="28"/>
        </w:rPr>
        <w:t xml:space="preserve"> до </w:t>
      </w:r>
      <w:r w:rsidR="00424398" w:rsidRPr="00424398">
        <w:rPr>
          <w:rFonts w:ascii="Times New Roman" w:hAnsi="Times New Roman"/>
          <w:sz w:val="28"/>
          <w:szCs w:val="28"/>
        </w:rPr>
        <w:t>+</w:t>
      </w:r>
      <w:r w:rsidRPr="00424398">
        <w:rPr>
          <w:rFonts w:ascii="Times New Roman" w:hAnsi="Times New Roman"/>
          <w:sz w:val="28"/>
          <w:szCs w:val="28"/>
        </w:rPr>
        <w:t>1</w:t>
      </w:r>
      <w:r w:rsidR="00424398" w:rsidRPr="00424398">
        <w:rPr>
          <w:rFonts w:ascii="Times New Roman" w:hAnsi="Times New Roman"/>
          <w:sz w:val="28"/>
          <w:szCs w:val="28"/>
        </w:rPr>
        <w:t>14</w:t>
      </w:r>
      <w:r w:rsidRPr="00424398">
        <w:rPr>
          <w:rFonts w:ascii="Times New Roman" w:hAnsi="Times New Roman"/>
          <w:sz w:val="28"/>
          <w:szCs w:val="28"/>
        </w:rPr>
        <w:t xml:space="preserve"> в пересчете на сухое вещество (</w:t>
      </w:r>
      <w:r w:rsidR="00424398">
        <w:rPr>
          <w:rFonts w:ascii="Times New Roman" w:hAnsi="Times New Roman"/>
          <w:sz w:val="28"/>
          <w:szCs w:val="28"/>
        </w:rPr>
        <w:t>5</w:t>
      </w:r>
      <w:r w:rsidR="002B4D85">
        <w:rPr>
          <w:rFonts w:ascii="Times New Roman" w:hAnsi="Times New Roman"/>
          <w:sz w:val="28"/>
          <w:szCs w:val="28"/>
        </w:rPr>
        <w:t> </w:t>
      </w:r>
      <w:r w:rsidRPr="00424398">
        <w:rPr>
          <w:rFonts w:ascii="Times New Roman" w:hAnsi="Times New Roman"/>
          <w:sz w:val="28"/>
          <w:szCs w:val="28"/>
        </w:rPr>
        <w:t xml:space="preserve">% раствор </w:t>
      </w:r>
      <w:r w:rsidR="00524044" w:rsidRPr="00424398">
        <w:rPr>
          <w:rFonts w:ascii="Times New Roman" w:hAnsi="Times New Roman"/>
          <w:sz w:val="28"/>
          <w:szCs w:val="28"/>
        </w:rPr>
        <w:t>субстанции</w:t>
      </w:r>
      <w:r w:rsidRPr="00424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398">
        <w:rPr>
          <w:rFonts w:ascii="Times New Roman" w:hAnsi="Times New Roman"/>
          <w:sz w:val="28"/>
          <w:szCs w:val="28"/>
        </w:rPr>
        <w:t>в</w:t>
      </w:r>
      <w:proofErr w:type="gramEnd"/>
      <w:r w:rsidRPr="00424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3AB6">
        <w:rPr>
          <w:rFonts w:ascii="Times New Roman" w:hAnsi="Times New Roman"/>
          <w:sz w:val="28"/>
          <w:szCs w:val="28"/>
        </w:rPr>
        <w:t>натрия</w:t>
      </w:r>
      <w:proofErr w:type="gramEnd"/>
      <w:r w:rsidR="00DA3AB6">
        <w:rPr>
          <w:rFonts w:ascii="Times New Roman" w:hAnsi="Times New Roman"/>
          <w:sz w:val="28"/>
          <w:szCs w:val="28"/>
        </w:rPr>
        <w:t xml:space="preserve"> гидроксида </w:t>
      </w:r>
      <w:r w:rsidR="00424398">
        <w:rPr>
          <w:rFonts w:ascii="Times New Roman" w:hAnsi="Times New Roman"/>
          <w:sz w:val="28"/>
          <w:szCs w:val="28"/>
        </w:rPr>
        <w:t>растворе</w:t>
      </w:r>
      <w:r w:rsidR="00DA3AB6">
        <w:rPr>
          <w:rFonts w:ascii="Times New Roman" w:hAnsi="Times New Roman"/>
          <w:sz w:val="28"/>
          <w:szCs w:val="28"/>
        </w:rPr>
        <w:t xml:space="preserve"> 2 М</w:t>
      </w:r>
      <w:r w:rsidR="004240C6" w:rsidRPr="00424398">
        <w:rPr>
          <w:rFonts w:ascii="Times New Roman" w:hAnsi="Times New Roman"/>
          <w:sz w:val="28"/>
          <w:szCs w:val="28"/>
        </w:rPr>
        <w:t>, ОФС «Поляриметрия»</w:t>
      </w:r>
      <w:r w:rsidRPr="00424398">
        <w:rPr>
          <w:rFonts w:ascii="Times New Roman" w:hAnsi="Times New Roman"/>
          <w:sz w:val="28"/>
          <w:szCs w:val="28"/>
        </w:rPr>
        <w:t>).</w:t>
      </w:r>
    </w:p>
    <w:p w:rsidR="00D60846" w:rsidRPr="00AB0F4A" w:rsidRDefault="00CD39BC" w:rsidP="009D4737">
      <w:pPr>
        <w:pStyle w:val="af"/>
        <w:keepNext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CC0">
        <w:rPr>
          <w:rFonts w:ascii="Times New Roman" w:hAnsi="Times New Roman"/>
          <w:b/>
          <w:sz w:val="28"/>
          <w:szCs w:val="28"/>
        </w:rPr>
        <w:t xml:space="preserve">Родственные </w:t>
      </w:r>
      <w:r w:rsidR="00CB04DE" w:rsidRPr="006D5123">
        <w:rPr>
          <w:rFonts w:ascii="Times New Roman" w:hAnsi="Times New Roman"/>
          <w:b/>
          <w:sz w:val="28"/>
          <w:szCs w:val="28"/>
        </w:rPr>
        <w:t>примеси</w:t>
      </w:r>
      <w:r w:rsidR="00602CFC" w:rsidRPr="006D512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D60846" w:rsidRPr="00AB0F4A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AB0F4A" w:rsidRPr="00AB0F4A">
        <w:rPr>
          <w:rFonts w:ascii="Times New Roman" w:hAnsi="Times New Roman"/>
          <w:sz w:val="28"/>
          <w:szCs w:val="28"/>
        </w:rPr>
        <w:t>спектрофотометрии</w:t>
      </w:r>
      <w:r w:rsidR="006C79A6" w:rsidRPr="006C79A6">
        <w:rPr>
          <w:rFonts w:ascii="Times New Roman" w:hAnsi="Times New Roman"/>
          <w:sz w:val="28"/>
          <w:szCs w:val="28"/>
        </w:rPr>
        <w:t xml:space="preserve"> </w:t>
      </w:r>
      <w:r w:rsidR="006C79A6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</w:t>
      </w:r>
      <w:r w:rsidR="00D60846" w:rsidRPr="00AB0F4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011DC" w:rsidRPr="005011DC" w:rsidRDefault="005011DC" w:rsidP="00A55D7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011DC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5011DC">
        <w:rPr>
          <w:rFonts w:ascii="Times New Roman" w:hAnsi="Times New Roman"/>
          <w:sz w:val="28"/>
          <w:szCs w:val="28"/>
          <w:lang w:val="ru-RU"/>
        </w:rPr>
        <w:t>.</w:t>
      </w:r>
      <w:r w:rsidR="0006109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50 мл помещают около 20 мг (точная </w:t>
      </w:r>
      <w:proofErr w:type="gramStart"/>
      <w:r w:rsidR="0006109A">
        <w:rPr>
          <w:rFonts w:ascii="Times New Roman" w:hAnsi="Times New Roman"/>
          <w:sz w:val="28"/>
          <w:szCs w:val="28"/>
          <w:lang w:val="ru-RU"/>
        </w:rPr>
        <w:t xml:space="preserve">навеска) </w:t>
      </w:r>
      <w:proofErr w:type="gramEnd"/>
      <w:r w:rsidR="0006109A">
        <w:rPr>
          <w:rFonts w:ascii="Times New Roman" w:hAnsi="Times New Roman"/>
          <w:sz w:val="28"/>
          <w:szCs w:val="28"/>
          <w:lang w:val="ru-RU"/>
        </w:rPr>
        <w:t xml:space="preserve">субстанции, растворяют в натрия гидроксида растворе 0,1 М, доводят </w:t>
      </w:r>
      <w:r w:rsidR="00A040D0">
        <w:rPr>
          <w:rFonts w:ascii="Times New Roman" w:hAnsi="Times New Roman"/>
          <w:sz w:val="28"/>
          <w:szCs w:val="28"/>
          <w:lang w:val="ru-RU"/>
        </w:rPr>
        <w:t>объём</w:t>
      </w:r>
      <w:r w:rsidR="0006109A">
        <w:rPr>
          <w:rFonts w:ascii="Times New Roman" w:hAnsi="Times New Roman"/>
          <w:sz w:val="28"/>
          <w:szCs w:val="28"/>
          <w:lang w:val="ru-RU"/>
        </w:rPr>
        <w:t xml:space="preserve"> раствора тем же растворителем до метки.</w:t>
      </w:r>
    </w:p>
    <w:p w:rsidR="00213770" w:rsidRPr="00C800B6" w:rsidRDefault="00614BC2" w:rsidP="00213770">
      <w:pPr>
        <w:spacing w:line="360" w:lineRule="auto"/>
        <w:ind w:firstLine="720"/>
        <w:jc w:val="both"/>
        <w:rPr>
          <w:rFonts w:eastAsiaTheme="minorEastAsia"/>
          <w:sz w:val="28"/>
        </w:rPr>
      </w:pPr>
      <w:r>
        <w:rPr>
          <w:sz w:val="28"/>
        </w:rPr>
        <w:t>Ч</w:t>
      </w:r>
      <w:r w:rsidRPr="00C800B6">
        <w:rPr>
          <w:sz w:val="28"/>
        </w:rPr>
        <w:t xml:space="preserve">ерез 15 мин после приготовления </w:t>
      </w:r>
      <w:r>
        <w:rPr>
          <w:sz w:val="28"/>
        </w:rPr>
        <w:t>и</w:t>
      </w:r>
      <w:r w:rsidR="00213770" w:rsidRPr="00C800B6">
        <w:rPr>
          <w:sz w:val="28"/>
        </w:rPr>
        <w:t>змеряют оптическую плотность испытуемого раствора</w:t>
      </w:r>
      <w:r w:rsidR="00C800B6" w:rsidRPr="00C800B6">
        <w:rPr>
          <w:sz w:val="28"/>
        </w:rPr>
        <w:t xml:space="preserve"> </w:t>
      </w:r>
      <w:r w:rsidR="00213770" w:rsidRPr="00C800B6">
        <w:rPr>
          <w:sz w:val="28"/>
        </w:rPr>
        <w:t xml:space="preserve">на спектрофотометре в максимуме поглощения при длине волны </w:t>
      </w:r>
      <w:r w:rsidR="00C800B6" w:rsidRPr="00C800B6">
        <w:rPr>
          <w:sz w:val="28"/>
        </w:rPr>
        <w:t>285</w:t>
      </w:r>
      <w:r w:rsidR="00213770" w:rsidRPr="00C800B6">
        <w:rPr>
          <w:sz w:val="28"/>
        </w:rPr>
        <w:t xml:space="preserve"> нм в кювете с толщиной слоя 1 </w:t>
      </w:r>
      <w:r w:rsidR="00C800B6" w:rsidRPr="00C800B6">
        <w:rPr>
          <w:sz w:val="28"/>
        </w:rPr>
        <w:t>с</w:t>
      </w:r>
      <w:r w:rsidR="00213770" w:rsidRPr="00C800B6">
        <w:rPr>
          <w:sz w:val="28"/>
        </w:rPr>
        <w:t xml:space="preserve">м, используя в качестве раствора сравнения </w:t>
      </w:r>
      <w:r w:rsidR="00C800B6" w:rsidRPr="00C800B6">
        <w:rPr>
          <w:sz w:val="28"/>
        </w:rPr>
        <w:t>натрия гидроксида раствор 0,1 М</w:t>
      </w:r>
      <w:r w:rsidR="00213770" w:rsidRPr="00C800B6">
        <w:rPr>
          <w:sz w:val="28"/>
        </w:rPr>
        <w:t>.</w:t>
      </w:r>
    </w:p>
    <w:p w:rsidR="00213770" w:rsidRPr="008C2C43" w:rsidRDefault="006C79A6" w:rsidP="00213770">
      <w:pPr>
        <w:tabs>
          <w:tab w:val="left" w:pos="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8C2C43" w:rsidRPr="008C2C43">
        <w:rPr>
          <w:snapToGrid w:val="0"/>
          <w:sz w:val="28"/>
          <w:szCs w:val="28"/>
        </w:rPr>
        <w:t xml:space="preserve">оказатель поглощения субстанции </w:t>
      </w:r>
      <w:r w:rsidR="001D02B9" w:rsidRPr="008C2C43">
        <w:rPr>
          <w:snapToGrid w:val="0"/>
          <w:sz w:val="28"/>
          <w:szCs w:val="28"/>
        </w:rPr>
        <w:t>(</w:t>
      </w:r>
      <w:r w:rsidR="001D02B9" w:rsidRPr="006C79A6">
        <w:rPr>
          <w:i/>
          <w:snapToGrid w:val="0"/>
          <w:sz w:val="28"/>
          <w:szCs w:val="28"/>
          <w:lang w:val="en-US"/>
        </w:rPr>
        <w:t>A</w:t>
      </w:r>
      <w:r w:rsidR="001D02B9" w:rsidRPr="008C2C43">
        <w:rPr>
          <w:snapToGrid w:val="0"/>
          <w:sz w:val="28"/>
          <w:szCs w:val="28"/>
        </w:rPr>
        <w:t xml:space="preserve">) </w:t>
      </w:r>
      <w:r w:rsidR="00213770" w:rsidRPr="008C2C43">
        <w:rPr>
          <w:snapToGrid w:val="0"/>
          <w:sz w:val="28"/>
          <w:szCs w:val="28"/>
        </w:rPr>
        <w:t>вычисляют по формуле:</w:t>
      </w:r>
    </w:p>
    <w:p w:rsidR="00213770" w:rsidRPr="009D5B80" w:rsidRDefault="006C79A6" w:rsidP="00213770">
      <w:pPr>
        <w:spacing w:line="360" w:lineRule="auto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С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b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426"/>
        <w:gridCol w:w="283"/>
        <w:gridCol w:w="8184"/>
      </w:tblGrid>
      <w:tr w:rsidR="00213770" w:rsidRPr="00213770" w:rsidTr="009A02CF">
        <w:trPr>
          <w:cantSplit/>
        </w:trPr>
        <w:tc>
          <w:tcPr>
            <w:tcW w:w="675" w:type="dxa"/>
            <w:shd w:val="clear" w:color="auto" w:fill="auto"/>
          </w:tcPr>
          <w:p w:rsidR="00213770" w:rsidRPr="00970971" w:rsidRDefault="00213770" w:rsidP="009D5B80">
            <w:pPr>
              <w:keepNext/>
              <w:tabs>
                <w:tab w:val="left" w:pos="567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t>где</w:t>
            </w:r>
          </w:p>
        </w:tc>
        <w:tc>
          <w:tcPr>
            <w:tcW w:w="426" w:type="dxa"/>
            <w:shd w:val="clear" w:color="auto" w:fill="auto"/>
          </w:tcPr>
          <w:p w:rsidR="00213770" w:rsidRPr="00970971" w:rsidRDefault="006C79A6" w:rsidP="009D5B80">
            <w:pPr>
              <w:keepNext/>
              <w:tabs>
                <w:tab w:val="left" w:pos="567"/>
              </w:tabs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283" w:type="dxa"/>
            <w:shd w:val="clear" w:color="auto" w:fill="auto"/>
          </w:tcPr>
          <w:p w:rsidR="00213770" w:rsidRPr="00970971" w:rsidRDefault="00213770" w:rsidP="009D5B80">
            <w:pPr>
              <w:keepNext/>
              <w:tabs>
                <w:tab w:val="left" w:pos="567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84" w:type="dxa"/>
            <w:shd w:val="clear" w:color="auto" w:fill="auto"/>
          </w:tcPr>
          <w:p w:rsidR="00213770" w:rsidRPr="00970971" w:rsidRDefault="00213770" w:rsidP="009D5B80">
            <w:pPr>
              <w:keepNext/>
              <w:tabs>
                <w:tab w:val="left" w:pos="567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13770" w:rsidRPr="00213770" w:rsidTr="009A02CF">
        <w:trPr>
          <w:cantSplit/>
        </w:trPr>
        <w:tc>
          <w:tcPr>
            <w:tcW w:w="675" w:type="dxa"/>
          </w:tcPr>
          <w:p w:rsidR="00213770" w:rsidRPr="00970971" w:rsidRDefault="00213770" w:rsidP="009D5B8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3770" w:rsidRPr="00970971" w:rsidRDefault="00970971" w:rsidP="009D5B80">
            <w:pPr>
              <w:tabs>
                <w:tab w:val="left" w:pos="567"/>
              </w:tabs>
              <w:rPr>
                <w:sz w:val="28"/>
                <w:szCs w:val="28"/>
                <w:vertAlign w:val="subscript"/>
                <w:lang w:val="en-US"/>
              </w:rPr>
            </w:pPr>
            <w:r w:rsidRPr="00970971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213770" w:rsidRPr="00970971" w:rsidRDefault="00213770" w:rsidP="009D5B8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84" w:type="dxa"/>
          </w:tcPr>
          <w:p w:rsidR="00213770" w:rsidRPr="00970971" w:rsidRDefault="00970971" w:rsidP="009D5B8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t>концентрация испытуемого раствора</w:t>
            </w:r>
            <w:r w:rsidR="00213770" w:rsidRPr="00970971">
              <w:rPr>
                <w:sz w:val="28"/>
                <w:szCs w:val="28"/>
              </w:rPr>
              <w:t xml:space="preserve">, </w:t>
            </w:r>
            <w:proofErr w:type="gramStart"/>
            <w:r w:rsidR="00213770" w:rsidRPr="00970971">
              <w:rPr>
                <w:sz w:val="28"/>
                <w:szCs w:val="28"/>
              </w:rPr>
              <w:t>г</w:t>
            </w:r>
            <w:proofErr w:type="gramEnd"/>
            <w:r w:rsidRPr="00970971">
              <w:rPr>
                <w:sz w:val="28"/>
                <w:szCs w:val="28"/>
              </w:rPr>
              <w:t>/л</w:t>
            </w:r>
            <w:r w:rsidR="00213770" w:rsidRPr="00970971">
              <w:rPr>
                <w:sz w:val="28"/>
                <w:szCs w:val="28"/>
              </w:rPr>
              <w:t>;</w:t>
            </w:r>
          </w:p>
        </w:tc>
      </w:tr>
      <w:tr w:rsidR="00213770" w:rsidRPr="00213770" w:rsidTr="009A02CF">
        <w:trPr>
          <w:cantSplit/>
        </w:trPr>
        <w:tc>
          <w:tcPr>
            <w:tcW w:w="675" w:type="dxa"/>
          </w:tcPr>
          <w:p w:rsidR="00213770" w:rsidRPr="00970971" w:rsidRDefault="00213770" w:rsidP="009D5B8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13770" w:rsidRPr="00970971" w:rsidRDefault="00640DAB" w:rsidP="009D5B80">
            <w:pPr>
              <w:tabs>
                <w:tab w:val="left" w:pos="567"/>
              </w:tabs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83" w:type="dxa"/>
          </w:tcPr>
          <w:p w:rsidR="00213770" w:rsidRPr="00970971" w:rsidRDefault="00213770" w:rsidP="009D5B8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184" w:type="dxa"/>
          </w:tcPr>
          <w:p w:rsidR="00213770" w:rsidRPr="00970971" w:rsidRDefault="00970971" w:rsidP="009D5B80">
            <w:pPr>
              <w:tabs>
                <w:tab w:val="left" w:pos="709"/>
                <w:tab w:val="left" w:pos="1134"/>
                <w:tab w:val="left" w:pos="1276"/>
              </w:tabs>
              <w:rPr>
                <w:sz w:val="28"/>
                <w:szCs w:val="28"/>
              </w:rPr>
            </w:pPr>
            <w:r w:rsidRPr="00970971">
              <w:rPr>
                <w:sz w:val="28"/>
                <w:szCs w:val="28"/>
              </w:rPr>
              <w:t>толщина поглощающего слоя.</w:t>
            </w:r>
          </w:p>
        </w:tc>
      </w:tr>
    </w:tbl>
    <w:p w:rsidR="00814F45" w:rsidRPr="00814F45" w:rsidRDefault="00387C6E" w:rsidP="006C79A6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7C6E">
        <w:rPr>
          <w:rFonts w:ascii="Times New Roman" w:hAnsi="Times New Roman"/>
          <w:i/>
          <w:sz w:val="28"/>
          <w:szCs w:val="28"/>
          <w:lang w:val="ru-RU"/>
        </w:rPr>
        <w:t>Допустимое значение</w:t>
      </w:r>
      <w:r w:rsidRPr="006C79A6">
        <w:rPr>
          <w:rFonts w:ascii="Times New Roman" w:hAnsi="Times New Roman"/>
          <w:i/>
          <w:sz w:val="28"/>
          <w:szCs w:val="28"/>
          <w:lang w:val="ru-RU"/>
        </w:rPr>
        <w:t>:</w:t>
      </w:r>
      <w:r w:rsidR="00814F45" w:rsidRPr="00814F45">
        <w:rPr>
          <w:rFonts w:ascii="Times New Roman" w:hAnsi="Times New Roman"/>
          <w:sz w:val="28"/>
          <w:szCs w:val="28"/>
          <w:lang w:val="ru-RU"/>
        </w:rPr>
        <w:t xml:space="preserve"> показатель поглощения субстанции не</w:t>
      </w:r>
      <w:r w:rsidR="006C79A6" w:rsidRPr="006C79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79A6">
        <w:rPr>
          <w:rFonts w:ascii="Times New Roman" w:hAnsi="Times New Roman"/>
          <w:sz w:val="28"/>
          <w:szCs w:val="28"/>
          <w:lang w:val="ru-RU"/>
        </w:rPr>
        <w:t>должен превышать</w:t>
      </w:r>
      <w:r w:rsidR="00814F45" w:rsidRPr="00814F45">
        <w:rPr>
          <w:rFonts w:ascii="Times New Roman" w:hAnsi="Times New Roman"/>
          <w:sz w:val="28"/>
          <w:szCs w:val="28"/>
          <w:lang w:val="ru-RU"/>
        </w:rPr>
        <w:t xml:space="preserve"> 0,8</w:t>
      </w:r>
      <w:r w:rsidR="00C55B20" w:rsidRPr="00C55B20">
        <w:rPr>
          <w:rFonts w:ascii="Times New Roman" w:hAnsi="Times New Roman"/>
          <w:sz w:val="28"/>
          <w:szCs w:val="28"/>
          <w:lang w:val="ru-RU"/>
        </w:rPr>
        <w:t>0</w:t>
      </w:r>
      <w:r w:rsidR="00814F45" w:rsidRPr="00814F45">
        <w:rPr>
          <w:rFonts w:ascii="Times New Roman" w:hAnsi="Times New Roman"/>
          <w:sz w:val="28"/>
          <w:szCs w:val="28"/>
          <w:lang w:val="ru-RU"/>
        </w:rPr>
        <w:t>.</w:t>
      </w:r>
    </w:p>
    <w:p w:rsidR="00F10BAA" w:rsidRPr="00BF23ED" w:rsidRDefault="00602CFC" w:rsidP="00A55D7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44CC0">
        <w:rPr>
          <w:b/>
          <w:sz w:val="28"/>
          <w:szCs w:val="28"/>
        </w:rPr>
        <w:t>Потеря в массе при высушивании</w:t>
      </w:r>
      <w:r w:rsidRPr="00744CC0">
        <w:rPr>
          <w:sz w:val="28"/>
          <w:szCs w:val="28"/>
        </w:rPr>
        <w:t xml:space="preserve">. </w:t>
      </w:r>
      <w:r w:rsidR="00F10BAA" w:rsidRPr="005B2E10">
        <w:rPr>
          <w:sz w:val="28"/>
          <w:szCs w:val="28"/>
        </w:rPr>
        <w:t>Не более 1,0 %</w:t>
      </w:r>
      <w:r w:rsidR="00FE4C0B" w:rsidRPr="005B2E10">
        <w:rPr>
          <w:sz w:val="28"/>
          <w:szCs w:val="28"/>
        </w:rPr>
        <w:t xml:space="preserve"> (ОФС «Потеря в массе при высушивании»</w:t>
      </w:r>
      <w:r w:rsidR="006F5C83" w:rsidRPr="005B2E10">
        <w:rPr>
          <w:sz w:val="28"/>
          <w:szCs w:val="28"/>
        </w:rPr>
        <w:t xml:space="preserve">, способ </w:t>
      </w:r>
      <w:r w:rsidR="00C5568E" w:rsidRPr="00A940FC">
        <w:rPr>
          <w:sz w:val="28"/>
          <w:szCs w:val="28"/>
        </w:rPr>
        <w:t>3</w:t>
      </w:r>
      <w:r w:rsidR="00FE4C0B" w:rsidRPr="005B2E10">
        <w:rPr>
          <w:sz w:val="28"/>
          <w:szCs w:val="28"/>
        </w:rPr>
        <w:t>)</w:t>
      </w:r>
      <w:r w:rsidR="00F10BAA" w:rsidRPr="005B2E10">
        <w:rPr>
          <w:sz w:val="28"/>
          <w:szCs w:val="28"/>
        </w:rPr>
        <w:t>.</w:t>
      </w:r>
      <w:r w:rsidR="00F10BAA" w:rsidRPr="00EC1855">
        <w:rPr>
          <w:color w:val="FF0000"/>
          <w:sz w:val="28"/>
          <w:szCs w:val="28"/>
        </w:rPr>
        <w:t xml:space="preserve"> </w:t>
      </w:r>
      <w:r w:rsidRPr="00BF23ED">
        <w:rPr>
          <w:sz w:val="28"/>
          <w:szCs w:val="28"/>
        </w:rPr>
        <w:t>Около 1</w:t>
      </w:r>
      <w:r w:rsidR="008B6C7C" w:rsidRPr="00BF23ED">
        <w:rPr>
          <w:sz w:val="28"/>
          <w:szCs w:val="28"/>
        </w:rPr>
        <w:t>,0</w:t>
      </w:r>
      <w:r w:rsidRPr="00BF23ED">
        <w:rPr>
          <w:sz w:val="28"/>
          <w:szCs w:val="28"/>
        </w:rPr>
        <w:t xml:space="preserve"> г </w:t>
      </w:r>
      <w:r w:rsidR="001E73DB">
        <w:rPr>
          <w:sz w:val="28"/>
          <w:szCs w:val="28"/>
        </w:rPr>
        <w:t xml:space="preserve">(точная навеска) </w:t>
      </w:r>
      <w:r w:rsidR="00524044" w:rsidRPr="00BF23ED">
        <w:rPr>
          <w:sz w:val="28"/>
          <w:szCs w:val="28"/>
        </w:rPr>
        <w:t>субстанции</w:t>
      </w:r>
      <w:r w:rsidRPr="00BF23ED">
        <w:rPr>
          <w:sz w:val="28"/>
          <w:szCs w:val="28"/>
        </w:rPr>
        <w:t xml:space="preserve"> </w:t>
      </w:r>
      <w:r w:rsidR="00FE4C0B" w:rsidRPr="00BF23ED">
        <w:rPr>
          <w:sz w:val="28"/>
          <w:szCs w:val="28"/>
        </w:rPr>
        <w:t>высушивают</w:t>
      </w:r>
      <w:r w:rsidRPr="00BF23ED">
        <w:rPr>
          <w:sz w:val="28"/>
          <w:szCs w:val="28"/>
        </w:rPr>
        <w:t xml:space="preserve"> при температуре 60</w:t>
      </w:r>
      <w:proofErr w:type="gramStart"/>
      <w:r w:rsidRPr="00BF23ED">
        <w:rPr>
          <w:sz w:val="28"/>
          <w:szCs w:val="28"/>
        </w:rPr>
        <w:t> </w:t>
      </w:r>
      <w:r w:rsidR="004F2EC3" w:rsidRPr="00BF23ED">
        <w:rPr>
          <w:sz w:val="28"/>
          <w:szCs w:val="28"/>
        </w:rPr>
        <w:t>ºС</w:t>
      </w:r>
      <w:proofErr w:type="gramEnd"/>
      <w:r w:rsidR="00BF23ED" w:rsidRPr="00BF23ED">
        <w:rPr>
          <w:sz w:val="28"/>
          <w:szCs w:val="28"/>
        </w:rPr>
        <w:t xml:space="preserve"> и остаточном давлении не </w:t>
      </w:r>
      <w:r w:rsidR="009A02CF">
        <w:rPr>
          <w:sz w:val="28"/>
          <w:szCs w:val="28"/>
        </w:rPr>
        <w:t>более</w:t>
      </w:r>
      <w:r w:rsidR="00BF23ED" w:rsidRPr="00BF23ED">
        <w:rPr>
          <w:sz w:val="28"/>
          <w:szCs w:val="28"/>
        </w:rPr>
        <w:t xml:space="preserve"> 0,7 кПа</w:t>
      </w:r>
      <w:r w:rsidRPr="00BF23ED">
        <w:rPr>
          <w:sz w:val="28"/>
          <w:szCs w:val="28"/>
        </w:rPr>
        <w:t xml:space="preserve"> в течение 3 ч. </w:t>
      </w:r>
    </w:p>
    <w:p w:rsidR="00FE4C0B" w:rsidRPr="00CB1957" w:rsidRDefault="00FE4C0B" w:rsidP="00A55D7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E4C0B">
        <w:rPr>
          <w:b/>
          <w:sz w:val="28"/>
          <w:szCs w:val="28"/>
        </w:rPr>
        <w:t>Сульфатная зола</w:t>
      </w:r>
      <w:r>
        <w:rPr>
          <w:b/>
          <w:sz w:val="28"/>
          <w:szCs w:val="28"/>
        </w:rPr>
        <w:t xml:space="preserve">. </w:t>
      </w:r>
      <w:r w:rsidRPr="005B2E10">
        <w:rPr>
          <w:sz w:val="28"/>
          <w:szCs w:val="28"/>
        </w:rPr>
        <w:t>Не более 0,</w:t>
      </w:r>
      <w:r w:rsidR="005B2E10" w:rsidRPr="005B2E10">
        <w:rPr>
          <w:sz w:val="28"/>
          <w:szCs w:val="28"/>
        </w:rPr>
        <w:t>5</w:t>
      </w:r>
      <w:r w:rsidRPr="005B2E10">
        <w:rPr>
          <w:sz w:val="28"/>
          <w:szCs w:val="28"/>
        </w:rPr>
        <w:t xml:space="preserve"> % (ОФС «Сульфатная зола»</w:t>
      </w:r>
      <w:r w:rsidR="00D60846" w:rsidRPr="005B2E10">
        <w:rPr>
          <w:sz w:val="28"/>
          <w:szCs w:val="28"/>
        </w:rPr>
        <w:t>)</w:t>
      </w:r>
      <w:r w:rsidRPr="005B2E10">
        <w:rPr>
          <w:sz w:val="28"/>
          <w:szCs w:val="28"/>
        </w:rPr>
        <w:t>.</w:t>
      </w:r>
      <w:r w:rsidR="00D60846" w:rsidRPr="00EC1855">
        <w:rPr>
          <w:color w:val="FF0000"/>
          <w:sz w:val="28"/>
          <w:szCs w:val="28"/>
        </w:rPr>
        <w:t xml:space="preserve"> </w:t>
      </w:r>
      <w:r w:rsidR="00D60846" w:rsidRPr="00CB1957">
        <w:rPr>
          <w:sz w:val="28"/>
          <w:szCs w:val="28"/>
        </w:rPr>
        <w:t xml:space="preserve">Для определения используют около </w:t>
      </w:r>
      <w:r w:rsidR="006F5C83" w:rsidRPr="00CB1957">
        <w:rPr>
          <w:sz w:val="28"/>
          <w:szCs w:val="28"/>
        </w:rPr>
        <w:t>1</w:t>
      </w:r>
      <w:r w:rsidR="008B6C7C" w:rsidRPr="00CB1957">
        <w:rPr>
          <w:sz w:val="28"/>
          <w:szCs w:val="28"/>
        </w:rPr>
        <w:t>,0</w:t>
      </w:r>
      <w:r w:rsidR="006F5C83" w:rsidRPr="00CB1957">
        <w:rPr>
          <w:sz w:val="28"/>
          <w:szCs w:val="28"/>
        </w:rPr>
        <w:t xml:space="preserve"> </w:t>
      </w:r>
      <w:r w:rsidR="00D60846" w:rsidRPr="00CB1957">
        <w:rPr>
          <w:sz w:val="28"/>
          <w:szCs w:val="28"/>
        </w:rPr>
        <w:t xml:space="preserve">г (точная навеска) субстанции. </w:t>
      </w:r>
      <w:r w:rsidRPr="00CB1957">
        <w:rPr>
          <w:sz w:val="28"/>
          <w:szCs w:val="28"/>
        </w:rPr>
        <w:t xml:space="preserve"> </w:t>
      </w:r>
    </w:p>
    <w:p w:rsidR="00602CFC" w:rsidRPr="00744CC0" w:rsidRDefault="00602CFC" w:rsidP="00A55D7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44CC0">
        <w:rPr>
          <w:b/>
          <w:sz w:val="28"/>
          <w:szCs w:val="28"/>
        </w:rPr>
        <w:t xml:space="preserve">Остаточные органические растворители. </w:t>
      </w:r>
      <w:r w:rsidRPr="00744CC0">
        <w:rPr>
          <w:sz w:val="28"/>
          <w:szCs w:val="28"/>
        </w:rPr>
        <w:t>В</w:t>
      </w:r>
      <w:r w:rsidRPr="00744CC0">
        <w:rPr>
          <w:b/>
          <w:sz w:val="28"/>
          <w:szCs w:val="28"/>
        </w:rPr>
        <w:t xml:space="preserve"> </w:t>
      </w:r>
      <w:r w:rsidRPr="00744CC0">
        <w:rPr>
          <w:sz w:val="28"/>
          <w:szCs w:val="28"/>
        </w:rPr>
        <w:t>соответствии с ОФС «Остаточные органические растворители».</w:t>
      </w:r>
    </w:p>
    <w:p w:rsidR="00D05D30" w:rsidRPr="00744CC0" w:rsidRDefault="00D05D30" w:rsidP="00A55D72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CC0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744CC0">
        <w:rPr>
          <w:rFonts w:ascii="Times New Roman" w:hAnsi="Times New Roman"/>
          <w:sz w:val="28"/>
          <w:szCs w:val="28"/>
        </w:rPr>
        <w:t>.</w:t>
      </w:r>
      <w:r w:rsidRPr="00744CC0">
        <w:rPr>
          <w:rFonts w:ascii="Times New Roman" w:hAnsi="Times New Roman"/>
          <w:b/>
          <w:sz w:val="28"/>
          <w:szCs w:val="28"/>
        </w:rPr>
        <w:t xml:space="preserve"> </w:t>
      </w:r>
      <w:r w:rsidRPr="00744CC0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A940FC" w:rsidRDefault="00602CFC" w:rsidP="00A55D72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CC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744CC0">
        <w:rPr>
          <w:rFonts w:ascii="Times New Roman" w:hAnsi="Times New Roman"/>
          <w:sz w:val="28"/>
          <w:szCs w:val="28"/>
        </w:rPr>
        <w:t xml:space="preserve">. </w:t>
      </w:r>
      <w:r w:rsidR="0044425A" w:rsidRPr="00AB0F4A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44425A">
        <w:rPr>
          <w:rFonts w:ascii="Times New Roman" w:hAnsi="Times New Roman"/>
          <w:sz w:val="28"/>
          <w:szCs w:val="28"/>
        </w:rPr>
        <w:t>ВЭЖХ</w:t>
      </w:r>
      <w:r w:rsidR="00A940FC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</w:t>
      </w:r>
      <w:r w:rsidR="0044425A" w:rsidRPr="00AB0F4A">
        <w:rPr>
          <w:rFonts w:ascii="Times New Roman" w:hAnsi="Times New Roman"/>
          <w:sz w:val="28"/>
          <w:szCs w:val="28"/>
        </w:rPr>
        <w:t>.</w:t>
      </w:r>
      <w:r w:rsidR="001D2D40">
        <w:rPr>
          <w:rFonts w:ascii="Times New Roman" w:hAnsi="Times New Roman"/>
          <w:sz w:val="28"/>
          <w:szCs w:val="28"/>
        </w:rPr>
        <w:t xml:space="preserve"> </w:t>
      </w:r>
    </w:p>
    <w:p w:rsidR="00F346DE" w:rsidRDefault="001D2D40" w:rsidP="00A55D72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Приготовленные растворы защищают от действия света.</w:t>
      </w:r>
    </w:p>
    <w:p w:rsidR="009B7D4A" w:rsidRPr="0089485C" w:rsidRDefault="009B7D4A" w:rsidP="00A55D72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7D4A">
        <w:rPr>
          <w:rFonts w:ascii="Times New Roman" w:hAnsi="Times New Roman"/>
          <w:i/>
          <w:sz w:val="28"/>
          <w:szCs w:val="28"/>
        </w:rPr>
        <w:t>Подвижная фаза (ПФ)</w:t>
      </w:r>
      <w:r>
        <w:rPr>
          <w:rFonts w:ascii="Times New Roman" w:hAnsi="Times New Roman"/>
          <w:sz w:val="28"/>
          <w:szCs w:val="28"/>
        </w:rPr>
        <w:t>.</w:t>
      </w:r>
      <w:r w:rsidR="009211E1">
        <w:rPr>
          <w:rFonts w:ascii="Times New Roman" w:hAnsi="Times New Roman"/>
          <w:sz w:val="28"/>
          <w:szCs w:val="28"/>
        </w:rPr>
        <w:t xml:space="preserve"> Около 0,5 г натрия декансульфоната растворяют в 800 мл воды, прибавляют 50 мл ацетонитрила и 5 мл </w:t>
      </w:r>
      <w:r w:rsidR="0089485C">
        <w:rPr>
          <w:rFonts w:ascii="Times New Roman" w:hAnsi="Times New Roman"/>
          <w:sz w:val="28"/>
          <w:szCs w:val="28"/>
        </w:rPr>
        <w:t xml:space="preserve">уксусной кислоты ледяной. При необходимости </w:t>
      </w:r>
      <w:r w:rsidR="0089485C">
        <w:rPr>
          <w:rFonts w:ascii="Times New Roman" w:hAnsi="Times New Roman"/>
          <w:sz w:val="28"/>
          <w:szCs w:val="28"/>
          <w:lang w:val="en-US"/>
        </w:rPr>
        <w:t>pH</w:t>
      </w:r>
      <w:r w:rsidR="0089485C">
        <w:rPr>
          <w:rFonts w:ascii="Times New Roman" w:hAnsi="Times New Roman"/>
          <w:sz w:val="28"/>
          <w:szCs w:val="28"/>
        </w:rPr>
        <w:t xml:space="preserve"> раствора доводят до 4,4 натрия гидроксида раствор</w:t>
      </w:r>
      <w:r w:rsidR="00875CB7">
        <w:rPr>
          <w:rFonts w:ascii="Times New Roman" w:hAnsi="Times New Roman"/>
          <w:sz w:val="28"/>
          <w:szCs w:val="28"/>
        </w:rPr>
        <w:t>ом</w:t>
      </w:r>
      <w:r w:rsidR="0089485C">
        <w:rPr>
          <w:rFonts w:ascii="Times New Roman" w:hAnsi="Times New Roman"/>
          <w:sz w:val="28"/>
          <w:szCs w:val="28"/>
        </w:rPr>
        <w:t xml:space="preserve"> 1 М.</w:t>
      </w:r>
    </w:p>
    <w:p w:rsidR="009B7D4A" w:rsidRDefault="009B7D4A" w:rsidP="00A55D72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7D4A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</w:t>
      </w:r>
      <w:r w:rsidR="00CF3DC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около 20 мг (точная </w:t>
      </w:r>
      <w:proofErr w:type="gramStart"/>
      <w:r w:rsidR="00CF3DCF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CF3DCF">
        <w:rPr>
          <w:rFonts w:ascii="Times New Roman" w:hAnsi="Times New Roman"/>
          <w:sz w:val="28"/>
          <w:szCs w:val="28"/>
        </w:rPr>
        <w:t xml:space="preserve">субстанции, растворяют в фосфатном буферном растворе </w:t>
      </w:r>
      <w:r w:rsidR="00CF3DCF">
        <w:rPr>
          <w:rFonts w:ascii="Times New Roman" w:hAnsi="Times New Roman"/>
          <w:sz w:val="28"/>
          <w:szCs w:val="28"/>
          <w:lang w:val="en-US"/>
        </w:rPr>
        <w:t>pH</w:t>
      </w:r>
      <w:r w:rsidR="00CF3DCF" w:rsidRPr="00D6301F">
        <w:rPr>
          <w:rFonts w:ascii="Times New Roman" w:hAnsi="Times New Roman"/>
          <w:sz w:val="28"/>
          <w:szCs w:val="28"/>
        </w:rPr>
        <w:t xml:space="preserve"> 6,8</w:t>
      </w:r>
      <w:r w:rsidR="001F01CE" w:rsidRPr="001F01CE">
        <w:rPr>
          <w:rFonts w:ascii="Times New Roman" w:hAnsi="Times New Roman"/>
          <w:sz w:val="28"/>
          <w:szCs w:val="28"/>
        </w:rPr>
        <w:t xml:space="preserve"> (4)</w:t>
      </w:r>
      <w:r w:rsidR="00CF3DCF">
        <w:rPr>
          <w:rFonts w:ascii="Times New Roman" w:hAnsi="Times New Roman"/>
          <w:sz w:val="28"/>
          <w:szCs w:val="28"/>
        </w:rPr>
        <w:t xml:space="preserve">, доводят </w:t>
      </w:r>
      <w:r w:rsidR="00A040D0">
        <w:rPr>
          <w:rFonts w:ascii="Times New Roman" w:hAnsi="Times New Roman"/>
          <w:sz w:val="28"/>
          <w:szCs w:val="28"/>
        </w:rPr>
        <w:t>объём</w:t>
      </w:r>
      <w:r w:rsidR="00CF3DCF">
        <w:rPr>
          <w:rFonts w:ascii="Times New Roman" w:hAnsi="Times New Roman"/>
          <w:sz w:val="28"/>
          <w:szCs w:val="28"/>
        </w:rPr>
        <w:t xml:space="preserve"> раствора тем же растворителем до метки.  </w:t>
      </w:r>
    </w:p>
    <w:p w:rsidR="009B7D4A" w:rsidRPr="00C55B20" w:rsidRDefault="009B7D4A" w:rsidP="00A55D72">
      <w:pPr>
        <w:pStyle w:val="1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7D4A">
        <w:rPr>
          <w:rFonts w:ascii="Times New Roman" w:hAnsi="Times New Roman"/>
          <w:i/>
          <w:sz w:val="28"/>
          <w:szCs w:val="28"/>
        </w:rPr>
        <w:t>Раствор стандартного образца циклосерина</w:t>
      </w:r>
      <w:r>
        <w:rPr>
          <w:rFonts w:ascii="Times New Roman" w:hAnsi="Times New Roman"/>
          <w:sz w:val="28"/>
          <w:szCs w:val="28"/>
        </w:rPr>
        <w:t>.</w:t>
      </w:r>
      <w:r w:rsidR="00D6301F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около 10 мг (точная навеска) стандартного образца циклосерина, растворяют в фосфатном буферном растворе </w:t>
      </w:r>
      <w:r w:rsidR="00D6301F">
        <w:rPr>
          <w:rFonts w:ascii="Times New Roman" w:hAnsi="Times New Roman"/>
          <w:sz w:val="28"/>
          <w:szCs w:val="28"/>
          <w:lang w:val="en-US"/>
        </w:rPr>
        <w:t>pH</w:t>
      </w:r>
      <w:r w:rsidR="00D6301F" w:rsidRPr="00D6301F">
        <w:rPr>
          <w:rFonts w:ascii="Times New Roman" w:hAnsi="Times New Roman"/>
          <w:sz w:val="28"/>
          <w:szCs w:val="28"/>
        </w:rPr>
        <w:t xml:space="preserve"> 6,8</w:t>
      </w:r>
      <w:r w:rsidR="001F01CE" w:rsidRPr="001F01CE">
        <w:rPr>
          <w:rFonts w:ascii="Times New Roman" w:hAnsi="Times New Roman"/>
          <w:sz w:val="28"/>
          <w:szCs w:val="28"/>
        </w:rPr>
        <w:t xml:space="preserve"> (4)</w:t>
      </w:r>
      <w:r w:rsidR="00875CB7">
        <w:rPr>
          <w:rFonts w:ascii="Times New Roman" w:hAnsi="Times New Roman"/>
          <w:sz w:val="28"/>
          <w:szCs w:val="28"/>
        </w:rPr>
        <w:t xml:space="preserve"> и</w:t>
      </w:r>
      <w:r w:rsidR="00D6301F">
        <w:rPr>
          <w:rFonts w:ascii="Times New Roman" w:hAnsi="Times New Roman"/>
          <w:sz w:val="28"/>
          <w:szCs w:val="28"/>
        </w:rPr>
        <w:t xml:space="preserve"> доводят </w:t>
      </w:r>
      <w:r w:rsidR="00A040D0">
        <w:rPr>
          <w:rFonts w:ascii="Times New Roman" w:hAnsi="Times New Roman"/>
          <w:sz w:val="28"/>
          <w:szCs w:val="28"/>
        </w:rPr>
        <w:t>объём</w:t>
      </w:r>
      <w:r w:rsidR="00D6301F">
        <w:rPr>
          <w:rFonts w:ascii="Times New Roman" w:hAnsi="Times New Roman"/>
          <w:sz w:val="28"/>
          <w:szCs w:val="28"/>
        </w:rPr>
        <w:t xml:space="preserve"> раствора тем же растворителем до метки.</w:t>
      </w:r>
    </w:p>
    <w:p w:rsidR="00784A68" w:rsidRPr="005852C6" w:rsidRDefault="00784A68" w:rsidP="00784A6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5852C6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283"/>
        <w:gridCol w:w="6205"/>
      </w:tblGrid>
      <w:tr w:rsidR="00784A68" w:rsidRPr="005852C6" w:rsidTr="00A940FC">
        <w:tc>
          <w:tcPr>
            <w:tcW w:w="1611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40" w:type="pct"/>
          </w:tcPr>
          <w:p w:rsidR="00784A68" w:rsidRPr="005852C6" w:rsidRDefault="00784A68" w:rsidP="00A940FC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5</w:t>
            </w:r>
            <w:r w:rsidR="00A940FC">
              <w:rPr>
                <w:rFonts w:ascii="Times New Roman" w:hAnsi="Times New Roman"/>
                <w:sz w:val="28"/>
                <w:lang w:val="ru-RU"/>
              </w:rPr>
              <w:t>0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×</w:t>
            </w: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r w:rsidR="00A940FC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>6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</w:t>
            </w:r>
            <w:r w:rsidR="00A940FC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C24133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A940FC">
              <w:rPr>
                <w:rFonts w:ascii="Times New Roman" w:hAnsi="Times New Roman"/>
                <w:sz w:val="28"/>
                <w:lang w:val="ru-RU"/>
              </w:rPr>
              <w:t>силикагель октадецилсилильный для хроматографии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ru-RU"/>
              </w:rPr>
              <w:t>5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784A68" w:rsidRPr="005852C6" w:rsidTr="00A940FC">
        <w:tc>
          <w:tcPr>
            <w:tcW w:w="1611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Температура колонки</w:t>
            </w:r>
          </w:p>
        </w:tc>
        <w:tc>
          <w:tcPr>
            <w:tcW w:w="148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40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0 </w:t>
            </w:r>
            <w:r w:rsidRPr="005852C6">
              <w:rPr>
                <w:rFonts w:ascii="Times New Roman" w:hAnsi="Times New Roman"/>
                <w:sz w:val="28"/>
                <w:szCs w:val="28"/>
              </w:rPr>
              <w:t>°C</w:t>
            </w:r>
            <w:r w:rsidRPr="005852C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784A68" w:rsidRPr="005852C6" w:rsidTr="00A940FC">
        <w:tc>
          <w:tcPr>
            <w:tcW w:w="1611" w:type="pct"/>
          </w:tcPr>
          <w:p w:rsidR="00784A68" w:rsidRPr="005852C6" w:rsidRDefault="00784A68" w:rsidP="00780351">
            <w:pPr>
              <w:pStyle w:val="a3"/>
              <w:widowControl/>
              <w:spacing w:before="12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40" w:type="pct"/>
          </w:tcPr>
          <w:p w:rsidR="00784A68" w:rsidRPr="005852C6" w:rsidRDefault="00784A68" w:rsidP="00780351">
            <w:pPr>
              <w:pStyle w:val="a3"/>
              <w:widowControl/>
              <w:spacing w:before="12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1,0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мл/мин;</w:t>
            </w:r>
          </w:p>
        </w:tc>
      </w:tr>
      <w:tr w:rsidR="00784A68" w:rsidRPr="005852C6" w:rsidTr="00A940FC">
        <w:tc>
          <w:tcPr>
            <w:tcW w:w="1611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40" w:type="pct"/>
          </w:tcPr>
          <w:p w:rsidR="00784A68" w:rsidRPr="005852C6" w:rsidRDefault="00784A68" w:rsidP="00784A68">
            <w:pPr>
              <w:pStyle w:val="a3"/>
              <w:widowControl/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>
              <w:rPr>
                <w:rFonts w:ascii="Times New Roman" w:hAnsi="Times New Roman"/>
                <w:sz w:val="28"/>
                <w:lang w:val="ru-RU"/>
              </w:rPr>
              <w:t>19</w:t>
            </w:r>
            <w:r w:rsidRPr="005852C6">
              <w:rPr>
                <w:rFonts w:ascii="Times New Roman" w:hAnsi="Times New Roman"/>
                <w:sz w:val="28"/>
                <w:lang w:val="ru-RU"/>
              </w:rPr>
              <w:t> нм;</w:t>
            </w:r>
          </w:p>
        </w:tc>
      </w:tr>
      <w:tr w:rsidR="00784A68" w:rsidRPr="005852C6" w:rsidTr="00A940FC">
        <w:tc>
          <w:tcPr>
            <w:tcW w:w="1611" w:type="pct"/>
          </w:tcPr>
          <w:p w:rsidR="00784A68" w:rsidRPr="005852C6" w:rsidRDefault="00A040D0" w:rsidP="0078035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Объём</w:t>
            </w:r>
            <w:r w:rsidR="00784A68" w:rsidRPr="005852C6">
              <w:rPr>
                <w:rFonts w:ascii="Times New Roman" w:hAnsi="Times New Roman"/>
                <w:sz w:val="28"/>
                <w:lang w:val="ru-RU"/>
              </w:rPr>
              <w:t xml:space="preserve"> пробы</w:t>
            </w:r>
          </w:p>
        </w:tc>
        <w:tc>
          <w:tcPr>
            <w:tcW w:w="148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40" w:type="pct"/>
          </w:tcPr>
          <w:p w:rsidR="00784A68" w:rsidRPr="00784A68" w:rsidRDefault="00784A68" w:rsidP="00780351">
            <w:pPr>
              <w:pStyle w:val="a3"/>
              <w:widowControl/>
              <w:tabs>
                <w:tab w:val="left" w:pos="2835"/>
              </w:tabs>
              <w:spacing w:after="0"/>
              <w:ind w:firstLine="34"/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5852C6">
              <w:rPr>
                <w:rFonts w:ascii="Times New Roman" w:hAnsi="Times New Roman"/>
                <w:spacing w:val="-10"/>
                <w:sz w:val="28"/>
                <w:lang w:val="ru-RU"/>
              </w:rPr>
              <w:t>10 мкл</w:t>
            </w:r>
            <w:r>
              <w:rPr>
                <w:rFonts w:ascii="Times New Roman" w:hAnsi="Times New Roman"/>
                <w:spacing w:val="-10"/>
                <w:sz w:val="28"/>
                <w:lang w:val="en-US"/>
              </w:rPr>
              <w:t>;</w:t>
            </w:r>
          </w:p>
        </w:tc>
      </w:tr>
      <w:tr w:rsidR="00784A68" w:rsidRPr="005852C6" w:rsidTr="00A940FC">
        <w:tc>
          <w:tcPr>
            <w:tcW w:w="1611" w:type="pct"/>
          </w:tcPr>
          <w:p w:rsidR="00784A68" w:rsidRPr="005852C6" w:rsidRDefault="00784A68" w:rsidP="0078035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148" w:type="pct"/>
            <w:vAlign w:val="bottom"/>
          </w:tcPr>
          <w:p w:rsidR="00784A68" w:rsidRPr="005852C6" w:rsidRDefault="00784A68" w:rsidP="00784A68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3240" w:type="pct"/>
            <w:vAlign w:val="bottom"/>
          </w:tcPr>
          <w:p w:rsidR="00784A68" w:rsidRPr="005852C6" w:rsidRDefault="00A940FC" w:rsidP="003E129C">
            <w:pPr>
              <w:pStyle w:val="a3"/>
              <w:widowControl/>
              <w:tabs>
                <w:tab w:val="left" w:pos="2835"/>
              </w:tabs>
              <w:spacing w:after="0"/>
              <w:ind w:firstLine="34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дву</w:t>
            </w:r>
            <w:r w:rsidR="00784A68">
              <w:rPr>
                <w:rFonts w:ascii="Times New Roman" w:hAnsi="Times New Roman"/>
                <w:spacing w:val="-10"/>
                <w:sz w:val="28"/>
                <w:lang w:val="ru-RU"/>
              </w:rPr>
              <w:t>кратное</w:t>
            </w:r>
            <w:proofErr w:type="gramEnd"/>
            <w:r w:rsidR="00784A6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="003E129C">
              <w:rPr>
                <w:rFonts w:ascii="Times New Roman" w:hAnsi="Times New Roman"/>
                <w:spacing w:val="-10"/>
                <w:sz w:val="28"/>
                <w:lang w:val="ru-RU"/>
              </w:rPr>
              <w:t>от времени</w:t>
            </w:r>
            <w:r w:rsidR="00784A6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удерживания основного пика.</w:t>
            </w:r>
          </w:p>
        </w:tc>
      </w:tr>
    </w:tbl>
    <w:p w:rsidR="006F5C83" w:rsidRDefault="007E26B8" w:rsidP="007E26B8">
      <w:pPr>
        <w:widowControl/>
        <w:spacing w:before="240" w:line="360" w:lineRule="auto"/>
        <w:ind w:firstLine="720"/>
        <w:jc w:val="both"/>
        <w:rPr>
          <w:spacing w:val="-6"/>
          <w:sz w:val="28"/>
          <w:szCs w:val="28"/>
        </w:rPr>
      </w:pPr>
      <w:r w:rsidRPr="007E26B8">
        <w:rPr>
          <w:spacing w:val="-6"/>
          <w:sz w:val="28"/>
          <w:szCs w:val="28"/>
        </w:rPr>
        <w:t xml:space="preserve">Хроматографируют </w:t>
      </w:r>
      <w:r>
        <w:rPr>
          <w:spacing w:val="-6"/>
          <w:sz w:val="28"/>
          <w:szCs w:val="28"/>
        </w:rPr>
        <w:t>испытуемый раствор</w:t>
      </w:r>
      <w:r w:rsidR="008B6452">
        <w:rPr>
          <w:spacing w:val="-6"/>
          <w:sz w:val="28"/>
          <w:szCs w:val="28"/>
        </w:rPr>
        <w:t xml:space="preserve"> и</w:t>
      </w:r>
      <w:r>
        <w:rPr>
          <w:spacing w:val="-6"/>
          <w:sz w:val="28"/>
          <w:szCs w:val="28"/>
        </w:rPr>
        <w:t xml:space="preserve"> раствор стандартного образца циклосерина.</w:t>
      </w:r>
    </w:p>
    <w:p w:rsidR="00C5728F" w:rsidRPr="00086D08" w:rsidRDefault="00C5728F" w:rsidP="008B6452">
      <w:pPr>
        <w:widowControl/>
        <w:spacing w:line="360" w:lineRule="auto"/>
        <w:ind w:firstLine="720"/>
        <w:jc w:val="both"/>
        <w:rPr>
          <w:color w:val="000000"/>
          <w:sz w:val="28"/>
        </w:rPr>
      </w:pPr>
      <w:r w:rsidRPr="00C5728F">
        <w:rPr>
          <w:i/>
          <w:spacing w:val="-6"/>
          <w:sz w:val="28"/>
          <w:szCs w:val="28"/>
        </w:rPr>
        <w:t>Пригодность хроматографической системы</w:t>
      </w:r>
      <w:r w:rsidR="008B6452">
        <w:rPr>
          <w:spacing w:val="-6"/>
          <w:sz w:val="28"/>
          <w:szCs w:val="28"/>
        </w:rPr>
        <w:t xml:space="preserve">. </w:t>
      </w:r>
      <w:r w:rsidRPr="00C5728F">
        <w:rPr>
          <w:color w:val="000000"/>
          <w:sz w:val="28"/>
        </w:rPr>
        <w:t xml:space="preserve">На хроматограмме раствора </w:t>
      </w:r>
      <w:r w:rsidR="00086D08">
        <w:rPr>
          <w:color w:val="000000"/>
          <w:sz w:val="28"/>
        </w:rPr>
        <w:t>стандартного образца циклосерина</w:t>
      </w:r>
      <w:r w:rsidR="00086D08" w:rsidRPr="00086D08">
        <w:rPr>
          <w:color w:val="000000"/>
          <w:sz w:val="28"/>
        </w:rPr>
        <w:t>:</w:t>
      </w:r>
    </w:p>
    <w:p w:rsidR="00C5728F" w:rsidRPr="00086D08" w:rsidRDefault="00C5728F" w:rsidP="00C5728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 w:rsidRPr="00C5728F">
        <w:rPr>
          <w:rFonts w:eastAsia="TimesNewRomanPSMT"/>
          <w:color w:val="000000"/>
          <w:sz w:val="28"/>
        </w:rPr>
        <w:t> </w:t>
      </w:r>
      <w:r w:rsidRPr="00C5728F">
        <w:rPr>
          <w:i/>
          <w:color w:val="000000"/>
          <w:sz w:val="28"/>
        </w:rPr>
        <w:t>фактор асимметрии</w:t>
      </w:r>
      <w:r w:rsidRPr="00C5728F">
        <w:rPr>
          <w:color w:val="000000"/>
          <w:sz w:val="28"/>
        </w:rPr>
        <w:t xml:space="preserve"> пика (</w:t>
      </w:r>
      <w:r w:rsidRPr="00C5728F">
        <w:rPr>
          <w:i/>
          <w:color w:val="000000"/>
          <w:sz w:val="28"/>
          <w:lang w:val="en-US"/>
        </w:rPr>
        <w:t>A</w:t>
      </w:r>
      <w:r w:rsidRPr="00C5728F">
        <w:rPr>
          <w:i/>
          <w:color w:val="000000"/>
          <w:sz w:val="28"/>
          <w:vertAlign w:val="subscript"/>
          <w:lang w:val="en-US"/>
        </w:rPr>
        <w:t>S</w:t>
      </w:r>
      <w:r w:rsidRPr="00C5728F">
        <w:rPr>
          <w:color w:val="000000"/>
          <w:sz w:val="28"/>
        </w:rPr>
        <w:t xml:space="preserve">) </w:t>
      </w:r>
      <w:r w:rsidR="00086D08">
        <w:rPr>
          <w:color w:val="000000"/>
          <w:sz w:val="28"/>
        </w:rPr>
        <w:t>циклосерина</w:t>
      </w:r>
      <w:r w:rsidRPr="00C5728F">
        <w:rPr>
          <w:color w:val="000000"/>
          <w:sz w:val="28"/>
        </w:rPr>
        <w:t xml:space="preserve"> должен быть не более </w:t>
      </w:r>
      <w:r w:rsidR="00086D08">
        <w:rPr>
          <w:color w:val="000000"/>
          <w:sz w:val="28"/>
        </w:rPr>
        <w:t>2,0</w:t>
      </w:r>
      <w:r w:rsidR="00086D08" w:rsidRPr="00086D08">
        <w:rPr>
          <w:color w:val="000000"/>
          <w:sz w:val="28"/>
        </w:rPr>
        <w:t>;</w:t>
      </w:r>
    </w:p>
    <w:p w:rsidR="00C5728F" w:rsidRPr="00C5728F" w:rsidRDefault="00C5728F" w:rsidP="00C5728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–</w:t>
      </w:r>
      <w:r w:rsidRPr="00C5728F">
        <w:rPr>
          <w:rFonts w:eastAsia="TimesNewRomanPSMT"/>
          <w:color w:val="000000"/>
          <w:sz w:val="28"/>
        </w:rPr>
        <w:t> </w:t>
      </w:r>
      <w:r w:rsidRPr="00C5728F">
        <w:rPr>
          <w:i/>
          <w:color w:val="000000"/>
          <w:sz w:val="28"/>
        </w:rPr>
        <w:t>относительное стандартное отклонение</w:t>
      </w:r>
      <w:r w:rsidRPr="00C5728F">
        <w:rPr>
          <w:color w:val="000000"/>
          <w:sz w:val="28"/>
        </w:rPr>
        <w:t xml:space="preserve"> площади пика </w:t>
      </w:r>
      <w:r w:rsidR="00086D08">
        <w:rPr>
          <w:color w:val="000000"/>
          <w:sz w:val="28"/>
        </w:rPr>
        <w:t>циклосерина</w:t>
      </w:r>
      <w:r w:rsidRPr="00C5728F">
        <w:rPr>
          <w:color w:val="000000"/>
          <w:sz w:val="28"/>
        </w:rPr>
        <w:t xml:space="preserve"> должно быть не более </w:t>
      </w:r>
      <w:r w:rsidR="00086D08">
        <w:rPr>
          <w:color w:val="000000"/>
          <w:sz w:val="28"/>
        </w:rPr>
        <w:t>2,0</w:t>
      </w:r>
      <w:r w:rsidRPr="00C5728F">
        <w:rPr>
          <w:color w:val="000000"/>
          <w:sz w:val="28"/>
        </w:rPr>
        <w:t xml:space="preserve"> % (</w:t>
      </w:r>
      <w:r w:rsidR="00086D08">
        <w:rPr>
          <w:color w:val="000000"/>
          <w:sz w:val="28"/>
        </w:rPr>
        <w:t>6</w:t>
      </w:r>
      <w:r w:rsidRPr="00C5728F">
        <w:rPr>
          <w:color w:val="000000"/>
          <w:sz w:val="28"/>
        </w:rPr>
        <w:t xml:space="preserve"> определений);</w:t>
      </w:r>
    </w:p>
    <w:p w:rsidR="007E26B8" w:rsidRPr="00C5728F" w:rsidRDefault="00C5728F" w:rsidP="00C5728F">
      <w:pPr>
        <w:spacing w:line="360" w:lineRule="auto"/>
        <w:ind w:firstLine="709"/>
        <w:jc w:val="both"/>
        <w:rPr>
          <w:spacing w:val="-6"/>
          <w:sz w:val="40"/>
          <w:szCs w:val="28"/>
        </w:rPr>
      </w:pPr>
      <w:r>
        <w:rPr>
          <w:color w:val="000000"/>
          <w:sz w:val="28"/>
        </w:rPr>
        <w:t>–</w:t>
      </w:r>
      <w:r w:rsidRPr="00C5728F">
        <w:rPr>
          <w:color w:val="000000"/>
          <w:sz w:val="28"/>
        </w:rPr>
        <w:t> </w:t>
      </w:r>
      <w:r w:rsidRPr="00C5728F">
        <w:rPr>
          <w:i/>
          <w:color w:val="000000"/>
          <w:sz w:val="28"/>
        </w:rPr>
        <w:t>эффективность хроматографической колонки (N)</w:t>
      </w:r>
      <w:r w:rsidRPr="00C5728F">
        <w:rPr>
          <w:color w:val="000000"/>
          <w:sz w:val="28"/>
        </w:rPr>
        <w:t xml:space="preserve">, рассчитанная по пику </w:t>
      </w:r>
      <w:r w:rsidR="00086D08">
        <w:rPr>
          <w:color w:val="000000"/>
          <w:sz w:val="28"/>
        </w:rPr>
        <w:t>циклосерина</w:t>
      </w:r>
      <w:r w:rsidRPr="00C5728F">
        <w:rPr>
          <w:color w:val="000000"/>
          <w:sz w:val="28"/>
        </w:rPr>
        <w:t xml:space="preserve">, должна составлять не менее </w:t>
      </w:r>
      <w:r w:rsidR="00086D08">
        <w:rPr>
          <w:color w:val="000000"/>
          <w:sz w:val="28"/>
        </w:rPr>
        <w:t>2000</w:t>
      </w:r>
      <w:r w:rsidRPr="00C5728F">
        <w:rPr>
          <w:color w:val="000000"/>
          <w:sz w:val="28"/>
        </w:rPr>
        <w:t xml:space="preserve"> теоретических тарелок.</w:t>
      </w:r>
    </w:p>
    <w:p w:rsidR="00971771" w:rsidRPr="00844950" w:rsidRDefault="00971771" w:rsidP="0097177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950">
        <w:rPr>
          <w:rFonts w:ascii="Times New Roman" w:hAnsi="Times New Roman"/>
          <w:sz w:val="28"/>
          <w:szCs w:val="28"/>
        </w:rPr>
        <w:t xml:space="preserve">Содержание </w:t>
      </w:r>
      <w:r w:rsidR="009914EE" w:rsidRPr="00844950">
        <w:rPr>
          <w:rFonts w:ascii="Times New Roman" w:hAnsi="Times New Roman"/>
          <w:sz w:val="28"/>
          <w:szCs w:val="28"/>
        </w:rPr>
        <w:t>циклосерина</w:t>
      </w:r>
      <w:r w:rsidRPr="00844950">
        <w:rPr>
          <w:rFonts w:ascii="Times New Roman" w:hAnsi="Times New Roman"/>
          <w:sz w:val="28"/>
          <w:szCs w:val="28"/>
        </w:rPr>
        <w:t xml:space="preserve"> </w:t>
      </w:r>
      <w:r w:rsidR="009914EE" w:rsidRPr="00844950">
        <w:rPr>
          <w:rFonts w:ascii="Times New Roman" w:hAnsi="Times New Roman"/>
          <w:sz w:val="28"/>
          <w:lang w:val="en-US"/>
        </w:rPr>
        <w:t>C</w:t>
      </w:r>
      <w:r w:rsidR="009914EE" w:rsidRPr="00844950">
        <w:rPr>
          <w:rFonts w:ascii="Times New Roman" w:hAnsi="Times New Roman"/>
          <w:sz w:val="28"/>
          <w:vertAlign w:val="subscript"/>
        </w:rPr>
        <w:t>3</w:t>
      </w:r>
      <w:r w:rsidR="009914EE" w:rsidRPr="00844950">
        <w:rPr>
          <w:rFonts w:ascii="Times New Roman" w:hAnsi="Times New Roman"/>
          <w:sz w:val="28"/>
          <w:lang w:val="en-US"/>
        </w:rPr>
        <w:t>H</w:t>
      </w:r>
      <w:r w:rsidR="009914EE" w:rsidRPr="00844950">
        <w:rPr>
          <w:rFonts w:ascii="Times New Roman" w:hAnsi="Times New Roman"/>
          <w:sz w:val="28"/>
          <w:vertAlign w:val="subscript"/>
        </w:rPr>
        <w:t>6</w:t>
      </w:r>
      <w:r w:rsidR="009914EE" w:rsidRPr="00844950">
        <w:rPr>
          <w:rFonts w:ascii="Times New Roman" w:hAnsi="Times New Roman"/>
          <w:sz w:val="28"/>
          <w:lang w:val="en-US"/>
        </w:rPr>
        <w:t>N</w:t>
      </w:r>
      <w:r w:rsidR="009914EE" w:rsidRPr="00844950">
        <w:rPr>
          <w:rFonts w:ascii="Times New Roman" w:hAnsi="Times New Roman"/>
          <w:sz w:val="28"/>
          <w:vertAlign w:val="subscript"/>
        </w:rPr>
        <w:t>2</w:t>
      </w:r>
      <w:r w:rsidR="009914EE" w:rsidRPr="00844950">
        <w:rPr>
          <w:rFonts w:ascii="Times New Roman" w:hAnsi="Times New Roman"/>
          <w:sz w:val="28"/>
          <w:lang w:val="en-US"/>
        </w:rPr>
        <w:t>O</w:t>
      </w:r>
      <w:r w:rsidR="009914EE" w:rsidRPr="00844950">
        <w:rPr>
          <w:rFonts w:ascii="Times New Roman" w:hAnsi="Times New Roman"/>
          <w:sz w:val="28"/>
          <w:vertAlign w:val="subscript"/>
        </w:rPr>
        <w:t>2</w:t>
      </w:r>
      <w:r w:rsidRPr="00844950">
        <w:rPr>
          <w:rFonts w:ascii="Times New Roman" w:hAnsi="Times New Roman"/>
          <w:sz w:val="28"/>
          <w:szCs w:val="28"/>
        </w:rPr>
        <w:t xml:space="preserve"> в субстанции в </w:t>
      </w:r>
      <w:r w:rsidR="005627DE">
        <w:rPr>
          <w:rFonts w:ascii="Times New Roman" w:hAnsi="Times New Roman"/>
          <w:sz w:val="28"/>
          <w:szCs w:val="28"/>
        </w:rPr>
        <w:t>мкг/мг</w:t>
      </w:r>
      <w:r w:rsidRPr="00844950">
        <w:rPr>
          <w:rFonts w:ascii="Times New Roman" w:hAnsi="Times New Roman"/>
          <w:sz w:val="28"/>
          <w:szCs w:val="28"/>
        </w:rPr>
        <w:t xml:space="preserve"> (</w:t>
      </w:r>
      <w:r w:rsidR="0005377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44950">
        <w:rPr>
          <w:rFonts w:ascii="Times New Roman" w:hAnsi="Times New Roman"/>
          <w:sz w:val="28"/>
          <w:szCs w:val="28"/>
        </w:rPr>
        <w:t xml:space="preserve">) </w:t>
      </w:r>
      <w:r w:rsidR="00696748" w:rsidRPr="00844950">
        <w:rPr>
          <w:rFonts w:ascii="Times New Roman" w:hAnsi="Times New Roman"/>
          <w:sz w:val="28"/>
        </w:rPr>
        <w:t>в пересчете на сухое вещество</w:t>
      </w:r>
      <w:r w:rsidR="00696748" w:rsidRPr="00844950">
        <w:rPr>
          <w:rFonts w:ascii="Times New Roman" w:hAnsi="Times New Roman"/>
          <w:sz w:val="28"/>
          <w:szCs w:val="28"/>
        </w:rPr>
        <w:t xml:space="preserve"> </w:t>
      </w:r>
      <w:r w:rsidRPr="00844950">
        <w:rPr>
          <w:rFonts w:ascii="Times New Roman" w:hAnsi="Times New Roman"/>
          <w:sz w:val="28"/>
          <w:szCs w:val="28"/>
        </w:rPr>
        <w:t>вычисляют по формуле:</w:t>
      </w:r>
    </w:p>
    <w:p w:rsidR="00971771" w:rsidRPr="009914EE" w:rsidRDefault="00971771" w:rsidP="0097177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P∙200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971771" w:rsidRPr="000D5F3B" w:rsidTr="00780351">
        <w:trPr>
          <w:cantSplit/>
        </w:trPr>
        <w:tc>
          <w:tcPr>
            <w:tcW w:w="675" w:type="dxa"/>
            <w:shd w:val="clear" w:color="auto" w:fill="auto"/>
          </w:tcPr>
          <w:p w:rsidR="00971771" w:rsidRPr="00860AAA" w:rsidRDefault="00971771" w:rsidP="00780351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860AAA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71771" w:rsidRPr="00860AAA" w:rsidRDefault="00971771" w:rsidP="00780351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  <w:vertAlign w:val="subscript"/>
                <w:lang w:val="en-US" w:eastAsia="en-US"/>
              </w:rPr>
            </w:pPr>
            <w:r w:rsidRPr="00860AAA">
              <w:rPr>
                <w:i/>
                <w:sz w:val="28"/>
                <w:lang w:eastAsia="en-US"/>
              </w:rPr>
              <w:t>S</w:t>
            </w:r>
            <w:r w:rsidRPr="00860AAA">
              <w:rPr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71771" w:rsidRPr="00860AAA" w:rsidRDefault="00971771" w:rsidP="00780351">
            <w:pPr>
              <w:keepNext/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860AAA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971771" w:rsidRPr="00860AAA" w:rsidRDefault="00971771" w:rsidP="00860AAA">
            <w:pPr>
              <w:keepNext/>
              <w:widowControl/>
              <w:tabs>
                <w:tab w:val="left" w:pos="567"/>
              </w:tabs>
              <w:rPr>
                <w:sz w:val="28"/>
              </w:rPr>
            </w:pPr>
            <w:r w:rsidRPr="00860AAA">
              <w:rPr>
                <w:sz w:val="28"/>
                <w:szCs w:val="28"/>
              </w:rPr>
              <w:t>площадь пи</w:t>
            </w:r>
            <w:r w:rsidRPr="00860AAA">
              <w:rPr>
                <w:spacing w:val="-4"/>
                <w:sz w:val="28"/>
                <w:szCs w:val="28"/>
              </w:rPr>
              <w:t>к</w:t>
            </w:r>
            <w:r w:rsidRPr="00860AAA">
              <w:rPr>
                <w:sz w:val="28"/>
                <w:szCs w:val="28"/>
              </w:rPr>
              <w:t xml:space="preserve">а </w:t>
            </w:r>
            <w:r w:rsidR="00860AAA" w:rsidRPr="00860AAA">
              <w:rPr>
                <w:sz w:val="28"/>
                <w:szCs w:val="28"/>
              </w:rPr>
              <w:t>циклосерина</w:t>
            </w:r>
            <w:r w:rsidRPr="00860AAA">
              <w:rPr>
                <w:sz w:val="28"/>
                <w:szCs w:val="28"/>
              </w:rPr>
              <w:t xml:space="preserve"> на хр</w:t>
            </w:r>
            <w:r w:rsidRPr="00860AAA">
              <w:rPr>
                <w:spacing w:val="-5"/>
                <w:sz w:val="28"/>
                <w:szCs w:val="28"/>
              </w:rPr>
              <w:t>о</w:t>
            </w:r>
            <w:r w:rsidRPr="00860AAA">
              <w:rPr>
                <w:spacing w:val="-2"/>
                <w:sz w:val="28"/>
                <w:szCs w:val="28"/>
              </w:rPr>
              <w:t>м</w:t>
            </w:r>
            <w:r w:rsidRPr="00860AAA">
              <w:rPr>
                <w:spacing w:val="-7"/>
                <w:sz w:val="28"/>
                <w:szCs w:val="28"/>
              </w:rPr>
              <w:t>а</w:t>
            </w:r>
            <w:r w:rsidRPr="00860AAA">
              <w:rPr>
                <w:spacing w:val="-3"/>
                <w:sz w:val="28"/>
                <w:szCs w:val="28"/>
              </w:rPr>
              <w:t>т</w:t>
            </w:r>
            <w:r w:rsidRPr="00860AAA">
              <w:rPr>
                <w:sz w:val="28"/>
                <w:szCs w:val="28"/>
              </w:rPr>
              <w:t>ограмме испы</w:t>
            </w:r>
            <w:r w:rsidRPr="00860AAA">
              <w:rPr>
                <w:spacing w:val="-3"/>
                <w:sz w:val="28"/>
                <w:szCs w:val="28"/>
              </w:rPr>
              <w:t>ту</w:t>
            </w:r>
            <w:r w:rsidRPr="00860AAA">
              <w:rPr>
                <w:sz w:val="28"/>
                <w:szCs w:val="28"/>
              </w:rPr>
              <w:t>емо</w:t>
            </w:r>
            <w:r w:rsidRPr="00860AAA">
              <w:rPr>
                <w:spacing w:val="-7"/>
                <w:sz w:val="28"/>
                <w:szCs w:val="28"/>
              </w:rPr>
              <w:t>г</w:t>
            </w:r>
            <w:r w:rsidRPr="00860AAA">
              <w:rPr>
                <w:sz w:val="28"/>
                <w:szCs w:val="28"/>
              </w:rPr>
              <w:t>о раст</w:t>
            </w:r>
            <w:r w:rsidRPr="00860AAA">
              <w:rPr>
                <w:spacing w:val="-2"/>
                <w:sz w:val="28"/>
                <w:szCs w:val="28"/>
              </w:rPr>
              <w:t>в</w:t>
            </w:r>
            <w:r w:rsidRPr="00860AAA">
              <w:rPr>
                <w:sz w:val="28"/>
                <w:szCs w:val="28"/>
              </w:rPr>
              <w:t>ора;</w:t>
            </w:r>
          </w:p>
        </w:tc>
      </w:tr>
      <w:tr w:rsidR="00971771" w:rsidRPr="000D5F3B" w:rsidTr="00780351">
        <w:trPr>
          <w:cantSplit/>
        </w:trPr>
        <w:tc>
          <w:tcPr>
            <w:tcW w:w="675" w:type="dxa"/>
          </w:tcPr>
          <w:p w:rsidR="00971771" w:rsidRPr="000D5F3B" w:rsidRDefault="00971771" w:rsidP="00780351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  <w:lang w:eastAsia="en-US"/>
              </w:rPr>
            </w:pPr>
            <w:r w:rsidRPr="00860AAA">
              <w:rPr>
                <w:i/>
                <w:sz w:val="28"/>
                <w:lang w:eastAsia="en-US"/>
              </w:rPr>
              <w:t>S</w:t>
            </w:r>
            <w:r w:rsidRPr="00860AAA">
              <w:rPr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860AAA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860AAA" w:rsidRDefault="00971771" w:rsidP="00860AAA">
            <w:pPr>
              <w:widowControl/>
              <w:rPr>
                <w:sz w:val="28"/>
              </w:rPr>
            </w:pPr>
            <w:r w:rsidRPr="00860AAA">
              <w:rPr>
                <w:sz w:val="28"/>
                <w:szCs w:val="28"/>
              </w:rPr>
              <w:t>площадь пи</w:t>
            </w:r>
            <w:r w:rsidRPr="00860AAA">
              <w:rPr>
                <w:spacing w:val="-4"/>
                <w:sz w:val="28"/>
                <w:szCs w:val="28"/>
              </w:rPr>
              <w:t>к</w:t>
            </w:r>
            <w:r w:rsidRPr="00860AAA">
              <w:rPr>
                <w:sz w:val="28"/>
                <w:szCs w:val="28"/>
              </w:rPr>
              <w:t xml:space="preserve">а </w:t>
            </w:r>
            <w:r w:rsidR="00860AAA" w:rsidRPr="00860AAA">
              <w:rPr>
                <w:sz w:val="28"/>
                <w:szCs w:val="28"/>
              </w:rPr>
              <w:t>циклосерина</w:t>
            </w:r>
            <w:r w:rsidRPr="00860AAA">
              <w:rPr>
                <w:sz w:val="28"/>
                <w:szCs w:val="28"/>
              </w:rPr>
              <w:t xml:space="preserve"> на хр</w:t>
            </w:r>
            <w:r w:rsidRPr="00860AAA">
              <w:rPr>
                <w:spacing w:val="-5"/>
                <w:sz w:val="28"/>
                <w:szCs w:val="28"/>
              </w:rPr>
              <w:t>о</w:t>
            </w:r>
            <w:r w:rsidRPr="00860AAA">
              <w:rPr>
                <w:spacing w:val="-2"/>
                <w:sz w:val="28"/>
                <w:szCs w:val="28"/>
              </w:rPr>
              <w:t>м</w:t>
            </w:r>
            <w:r w:rsidRPr="00860AAA">
              <w:rPr>
                <w:spacing w:val="-7"/>
                <w:sz w:val="28"/>
                <w:szCs w:val="28"/>
              </w:rPr>
              <w:t>а</w:t>
            </w:r>
            <w:r w:rsidRPr="00860AAA">
              <w:rPr>
                <w:spacing w:val="-3"/>
                <w:sz w:val="28"/>
                <w:szCs w:val="28"/>
              </w:rPr>
              <w:t>т</w:t>
            </w:r>
            <w:r w:rsidRPr="00860AAA">
              <w:rPr>
                <w:sz w:val="28"/>
                <w:szCs w:val="28"/>
              </w:rPr>
              <w:t>ограмме раст</w:t>
            </w:r>
            <w:r w:rsidRPr="00860AAA">
              <w:rPr>
                <w:spacing w:val="-2"/>
                <w:sz w:val="28"/>
                <w:szCs w:val="28"/>
              </w:rPr>
              <w:t>в</w:t>
            </w:r>
            <w:r w:rsidRPr="00860AAA">
              <w:rPr>
                <w:sz w:val="28"/>
                <w:szCs w:val="28"/>
              </w:rPr>
              <w:t xml:space="preserve">ора стандартного образца </w:t>
            </w:r>
            <w:r w:rsidR="00860AAA" w:rsidRPr="00860AAA">
              <w:rPr>
                <w:sz w:val="28"/>
                <w:szCs w:val="28"/>
              </w:rPr>
              <w:t>циклосерина</w:t>
            </w:r>
            <w:r w:rsidRPr="00860AAA">
              <w:rPr>
                <w:sz w:val="28"/>
                <w:szCs w:val="28"/>
              </w:rPr>
              <w:t>;</w:t>
            </w:r>
          </w:p>
        </w:tc>
      </w:tr>
      <w:tr w:rsidR="00971771" w:rsidRPr="000D5F3B" w:rsidTr="00780351">
        <w:trPr>
          <w:cantSplit/>
        </w:trPr>
        <w:tc>
          <w:tcPr>
            <w:tcW w:w="675" w:type="dxa"/>
          </w:tcPr>
          <w:p w:rsidR="00971771" w:rsidRPr="000D5F3B" w:rsidRDefault="00971771" w:rsidP="00780351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  <w:vertAlign w:val="subscript"/>
                <w:lang w:val="en-US" w:eastAsia="en-US"/>
              </w:rPr>
            </w:pPr>
            <w:r w:rsidRPr="00860AAA">
              <w:rPr>
                <w:i/>
                <w:sz w:val="28"/>
                <w:lang w:eastAsia="en-US"/>
              </w:rPr>
              <w:t>а</w:t>
            </w:r>
            <w:proofErr w:type="gramStart"/>
            <w:r w:rsidRPr="00860AAA">
              <w:rPr>
                <w:sz w:val="28"/>
                <w:vertAlign w:val="subscript"/>
                <w:lang w:val="en-US"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860AAA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rPr>
                <w:sz w:val="28"/>
              </w:rPr>
            </w:pPr>
            <w:r w:rsidRPr="00860AAA">
              <w:rPr>
                <w:position w:val="3"/>
                <w:sz w:val="28"/>
                <w:szCs w:val="28"/>
              </w:rPr>
              <w:t>на</w:t>
            </w:r>
            <w:r w:rsidRPr="00860AAA">
              <w:rPr>
                <w:spacing w:val="-2"/>
                <w:position w:val="3"/>
                <w:sz w:val="28"/>
                <w:szCs w:val="28"/>
              </w:rPr>
              <w:t>в</w:t>
            </w:r>
            <w:r w:rsidRPr="00860AAA">
              <w:rPr>
                <w:spacing w:val="7"/>
                <w:position w:val="3"/>
                <w:sz w:val="28"/>
                <w:szCs w:val="28"/>
              </w:rPr>
              <w:t>е</w:t>
            </w:r>
            <w:r w:rsidRPr="00860AAA">
              <w:rPr>
                <w:position w:val="3"/>
                <w:sz w:val="28"/>
                <w:szCs w:val="28"/>
              </w:rPr>
              <w:t>с</w:t>
            </w:r>
            <w:r w:rsidRPr="00860AAA">
              <w:rPr>
                <w:spacing w:val="-4"/>
                <w:position w:val="3"/>
                <w:sz w:val="28"/>
                <w:szCs w:val="28"/>
              </w:rPr>
              <w:t>к</w:t>
            </w:r>
            <w:r w:rsidRPr="00860AAA">
              <w:rPr>
                <w:position w:val="3"/>
                <w:sz w:val="28"/>
                <w:szCs w:val="28"/>
              </w:rPr>
              <w:t xml:space="preserve">а </w:t>
            </w:r>
            <w:r w:rsidRPr="00860AAA">
              <w:rPr>
                <w:spacing w:val="-3"/>
                <w:position w:val="3"/>
                <w:sz w:val="28"/>
                <w:szCs w:val="28"/>
              </w:rPr>
              <w:t>су</w:t>
            </w:r>
            <w:r w:rsidRPr="00860AAA">
              <w:rPr>
                <w:position w:val="3"/>
                <w:sz w:val="28"/>
                <w:szCs w:val="28"/>
              </w:rPr>
              <w:t>бс</w:t>
            </w:r>
            <w:r w:rsidRPr="00860AAA">
              <w:rPr>
                <w:spacing w:val="3"/>
                <w:position w:val="3"/>
                <w:sz w:val="28"/>
                <w:szCs w:val="28"/>
              </w:rPr>
              <w:t>т</w:t>
            </w:r>
            <w:r w:rsidRPr="00860AAA">
              <w:rPr>
                <w:position w:val="3"/>
                <w:sz w:val="28"/>
                <w:szCs w:val="28"/>
              </w:rPr>
              <w:t>анции, мг;</w:t>
            </w:r>
          </w:p>
        </w:tc>
      </w:tr>
      <w:tr w:rsidR="00971771" w:rsidRPr="000D5F3B" w:rsidTr="00780351">
        <w:trPr>
          <w:cantSplit/>
        </w:trPr>
        <w:tc>
          <w:tcPr>
            <w:tcW w:w="675" w:type="dxa"/>
          </w:tcPr>
          <w:p w:rsidR="00971771" w:rsidRPr="000D5F3B" w:rsidRDefault="00971771" w:rsidP="00780351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860AAA">
              <w:rPr>
                <w:i/>
                <w:sz w:val="28"/>
              </w:rPr>
              <w:t>а</w:t>
            </w:r>
            <w:proofErr w:type="gramStart"/>
            <w:r w:rsidRPr="00860AAA">
              <w:rPr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971771" w:rsidRPr="00860AAA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860AAA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860AAA" w:rsidRDefault="00971771" w:rsidP="00860AAA">
            <w:pPr>
              <w:widowControl/>
              <w:tabs>
                <w:tab w:val="left" w:pos="567"/>
              </w:tabs>
              <w:rPr>
                <w:spacing w:val="-6"/>
                <w:sz w:val="28"/>
              </w:rPr>
            </w:pPr>
            <w:r w:rsidRPr="00860AAA">
              <w:rPr>
                <w:position w:val="4"/>
                <w:sz w:val="28"/>
                <w:szCs w:val="28"/>
              </w:rPr>
              <w:t>на</w:t>
            </w:r>
            <w:r w:rsidRPr="00860AAA">
              <w:rPr>
                <w:spacing w:val="-2"/>
                <w:position w:val="4"/>
                <w:sz w:val="28"/>
                <w:szCs w:val="28"/>
              </w:rPr>
              <w:t>в</w:t>
            </w:r>
            <w:r w:rsidRPr="00860AAA">
              <w:rPr>
                <w:spacing w:val="7"/>
                <w:position w:val="4"/>
                <w:sz w:val="28"/>
                <w:szCs w:val="28"/>
              </w:rPr>
              <w:t>е</w:t>
            </w:r>
            <w:r w:rsidRPr="00860AAA">
              <w:rPr>
                <w:position w:val="4"/>
                <w:sz w:val="28"/>
                <w:szCs w:val="28"/>
              </w:rPr>
              <w:t>с</w:t>
            </w:r>
            <w:r w:rsidRPr="00860AAA">
              <w:rPr>
                <w:spacing w:val="-4"/>
                <w:position w:val="4"/>
                <w:sz w:val="28"/>
                <w:szCs w:val="28"/>
              </w:rPr>
              <w:t>к</w:t>
            </w:r>
            <w:r w:rsidRPr="00860AAA">
              <w:rPr>
                <w:position w:val="4"/>
                <w:sz w:val="28"/>
                <w:szCs w:val="28"/>
              </w:rPr>
              <w:t>а с</w:t>
            </w:r>
            <w:r w:rsidRPr="00860AAA">
              <w:rPr>
                <w:spacing w:val="3"/>
                <w:position w:val="4"/>
                <w:sz w:val="28"/>
                <w:szCs w:val="28"/>
              </w:rPr>
              <w:t>т</w:t>
            </w:r>
            <w:r w:rsidRPr="00860AAA">
              <w:rPr>
                <w:position w:val="4"/>
                <w:sz w:val="28"/>
                <w:szCs w:val="28"/>
              </w:rPr>
              <w:t>анда</w:t>
            </w:r>
            <w:r w:rsidRPr="00860AAA">
              <w:rPr>
                <w:spacing w:val="-3"/>
                <w:position w:val="4"/>
                <w:sz w:val="28"/>
                <w:szCs w:val="28"/>
              </w:rPr>
              <w:t>р</w:t>
            </w:r>
            <w:r w:rsidRPr="00860AAA">
              <w:rPr>
                <w:position w:val="4"/>
                <w:sz w:val="28"/>
                <w:szCs w:val="28"/>
              </w:rPr>
              <w:t>тно</w:t>
            </w:r>
            <w:r w:rsidRPr="00860AAA">
              <w:rPr>
                <w:spacing w:val="-7"/>
                <w:position w:val="4"/>
                <w:sz w:val="28"/>
                <w:szCs w:val="28"/>
              </w:rPr>
              <w:t>г</w:t>
            </w:r>
            <w:r w:rsidRPr="00860AAA">
              <w:rPr>
                <w:position w:val="4"/>
                <w:sz w:val="28"/>
                <w:szCs w:val="28"/>
              </w:rPr>
              <w:t xml:space="preserve">о образца </w:t>
            </w:r>
            <w:r w:rsidR="00860AAA" w:rsidRPr="00860AAA">
              <w:rPr>
                <w:position w:val="4"/>
                <w:sz w:val="28"/>
                <w:szCs w:val="28"/>
              </w:rPr>
              <w:t>циклосерина</w:t>
            </w:r>
            <w:r w:rsidRPr="00860AAA">
              <w:rPr>
                <w:position w:val="4"/>
                <w:sz w:val="28"/>
                <w:szCs w:val="28"/>
              </w:rPr>
              <w:t>, мг;</w:t>
            </w:r>
          </w:p>
        </w:tc>
      </w:tr>
      <w:tr w:rsidR="0005377D" w:rsidRPr="000D5F3B" w:rsidTr="00780351">
        <w:trPr>
          <w:cantSplit/>
        </w:trPr>
        <w:tc>
          <w:tcPr>
            <w:tcW w:w="675" w:type="dxa"/>
          </w:tcPr>
          <w:p w:rsidR="0005377D" w:rsidRPr="000D5F3B" w:rsidRDefault="0005377D" w:rsidP="00780351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05377D" w:rsidRPr="00E17D26" w:rsidRDefault="0005377D" w:rsidP="00780351">
            <w:pPr>
              <w:widowControl/>
              <w:tabs>
                <w:tab w:val="left" w:pos="567"/>
              </w:tabs>
              <w:jc w:val="both"/>
              <w:rPr>
                <w:i/>
                <w:sz w:val="28"/>
              </w:rPr>
            </w:pPr>
            <w:r w:rsidRPr="00E17D26">
              <w:rPr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05377D" w:rsidRPr="00E17D26" w:rsidRDefault="0005377D" w:rsidP="00780351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E17D26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05377D" w:rsidRPr="00E17D26" w:rsidRDefault="0005377D" w:rsidP="005627DE">
            <w:pPr>
              <w:widowControl/>
              <w:tabs>
                <w:tab w:val="left" w:pos="709"/>
                <w:tab w:val="left" w:pos="1134"/>
                <w:tab w:val="left" w:pos="1276"/>
              </w:tabs>
            </w:pPr>
            <w:r w:rsidRPr="00E17D26">
              <w:rPr>
                <w:sz w:val="28"/>
                <w:szCs w:val="28"/>
              </w:rPr>
              <w:t>с</w:t>
            </w:r>
            <w:r w:rsidRPr="00E17D26">
              <w:rPr>
                <w:spacing w:val="-8"/>
                <w:sz w:val="28"/>
                <w:szCs w:val="28"/>
              </w:rPr>
              <w:t>о</w:t>
            </w:r>
            <w:r w:rsidRPr="00E17D26">
              <w:rPr>
                <w:sz w:val="28"/>
                <w:szCs w:val="28"/>
              </w:rPr>
              <w:t>держание основного вещества в с</w:t>
            </w:r>
            <w:r w:rsidRPr="00E17D26">
              <w:rPr>
                <w:spacing w:val="3"/>
                <w:sz w:val="28"/>
                <w:szCs w:val="28"/>
              </w:rPr>
              <w:t>т</w:t>
            </w:r>
            <w:r w:rsidRPr="00E17D26">
              <w:rPr>
                <w:sz w:val="28"/>
                <w:szCs w:val="28"/>
              </w:rPr>
              <w:t>анда</w:t>
            </w:r>
            <w:r w:rsidRPr="00E17D26">
              <w:rPr>
                <w:spacing w:val="-3"/>
                <w:sz w:val="28"/>
                <w:szCs w:val="28"/>
              </w:rPr>
              <w:t>р</w:t>
            </w:r>
            <w:r w:rsidRPr="00E17D26">
              <w:rPr>
                <w:sz w:val="28"/>
                <w:szCs w:val="28"/>
              </w:rPr>
              <w:t>тн</w:t>
            </w:r>
            <w:r w:rsidRPr="00E17D26">
              <w:rPr>
                <w:spacing w:val="-5"/>
                <w:sz w:val="28"/>
                <w:szCs w:val="28"/>
              </w:rPr>
              <w:t>о</w:t>
            </w:r>
            <w:r w:rsidRPr="00E17D26">
              <w:rPr>
                <w:sz w:val="28"/>
                <w:szCs w:val="28"/>
              </w:rPr>
              <w:t xml:space="preserve">м образце циклосерина, </w:t>
            </w:r>
            <w:r w:rsidR="005627DE">
              <w:rPr>
                <w:sz w:val="28"/>
                <w:szCs w:val="28"/>
              </w:rPr>
              <w:t>мкг/мг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971771" w:rsidRPr="000D5F3B" w:rsidTr="00780351">
        <w:trPr>
          <w:cantSplit/>
        </w:trPr>
        <w:tc>
          <w:tcPr>
            <w:tcW w:w="675" w:type="dxa"/>
          </w:tcPr>
          <w:p w:rsidR="00971771" w:rsidRPr="000D5F3B" w:rsidRDefault="00971771" w:rsidP="00780351">
            <w:pPr>
              <w:widowControl/>
              <w:tabs>
                <w:tab w:val="left" w:pos="567"/>
              </w:tabs>
              <w:jc w:val="both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971771" w:rsidRPr="005B249D" w:rsidRDefault="00971771" w:rsidP="00780351">
            <w:pPr>
              <w:widowControl/>
              <w:tabs>
                <w:tab w:val="left" w:pos="567"/>
              </w:tabs>
              <w:jc w:val="both"/>
              <w:rPr>
                <w:i/>
                <w:sz w:val="28"/>
              </w:rPr>
            </w:pPr>
            <w:r w:rsidRPr="005B249D">
              <w:rPr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971771" w:rsidRPr="005B249D" w:rsidRDefault="00971771" w:rsidP="00780351">
            <w:pPr>
              <w:widowControl/>
              <w:tabs>
                <w:tab w:val="left" w:pos="567"/>
              </w:tabs>
              <w:jc w:val="both"/>
              <w:rPr>
                <w:sz w:val="28"/>
              </w:rPr>
            </w:pPr>
            <w:r w:rsidRPr="005B249D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5B249D" w:rsidRDefault="005B249D" w:rsidP="0005377D">
            <w:pPr>
              <w:widowControl/>
              <w:tabs>
                <w:tab w:val="left" w:pos="567"/>
              </w:tabs>
              <w:rPr>
                <w:sz w:val="28"/>
              </w:rPr>
            </w:pPr>
            <w:r w:rsidRPr="005B249D">
              <w:rPr>
                <w:position w:val="1"/>
                <w:sz w:val="28"/>
                <w:szCs w:val="28"/>
              </w:rPr>
              <w:t>потеря в массе при высушивании</w:t>
            </w:r>
            <w:r w:rsidR="00971771" w:rsidRPr="005B249D">
              <w:rPr>
                <w:position w:val="1"/>
                <w:sz w:val="28"/>
                <w:szCs w:val="28"/>
              </w:rPr>
              <w:t xml:space="preserve"> субстанции, %</w:t>
            </w:r>
            <w:r w:rsidR="0005377D">
              <w:rPr>
                <w:position w:val="1"/>
                <w:sz w:val="28"/>
                <w:szCs w:val="28"/>
              </w:rPr>
              <w:t>.</w:t>
            </w:r>
          </w:p>
        </w:tc>
      </w:tr>
    </w:tbl>
    <w:p w:rsidR="00086D08" w:rsidRDefault="00086D08" w:rsidP="00A55D72">
      <w:pPr>
        <w:widowControl/>
        <w:spacing w:line="360" w:lineRule="auto"/>
        <w:ind w:firstLine="720"/>
        <w:jc w:val="both"/>
        <w:rPr>
          <w:b/>
          <w:spacing w:val="-6"/>
          <w:sz w:val="28"/>
          <w:szCs w:val="28"/>
        </w:rPr>
      </w:pPr>
    </w:p>
    <w:p w:rsidR="00DE45B4" w:rsidRPr="00EC1855" w:rsidRDefault="00602CFC" w:rsidP="00A55D72">
      <w:pPr>
        <w:widowControl/>
        <w:spacing w:line="360" w:lineRule="auto"/>
        <w:ind w:firstLine="720"/>
        <w:jc w:val="both"/>
        <w:rPr>
          <w:color w:val="FF0000"/>
          <w:spacing w:val="-6"/>
          <w:sz w:val="28"/>
          <w:szCs w:val="28"/>
        </w:rPr>
      </w:pPr>
      <w:r w:rsidRPr="00744CC0">
        <w:rPr>
          <w:b/>
          <w:spacing w:val="-6"/>
          <w:sz w:val="28"/>
          <w:szCs w:val="28"/>
        </w:rPr>
        <w:t>Хранение</w:t>
      </w:r>
      <w:r w:rsidRPr="00744CC0">
        <w:rPr>
          <w:spacing w:val="-6"/>
          <w:sz w:val="28"/>
          <w:szCs w:val="28"/>
        </w:rPr>
        <w:t xml:space="preserve">. </w:t>
      </w:r>
      <w:r w:rsidRPr="00405A29">
        <w:rPr>
          <w:spacing w:val="-6"/>
          <w:sz w:val="28"/>
          <w:szCs w:val="28"/>
        </w:rPr>
        <w:t xml:space="preserve">В </w:t>
      </w:r>
      <w:r w:rsidR="00CB04DE" w:rsidRPr="00405A29">
        <w:rPr>
          <w:spacing w:val="-6"/>
          <w:sz w:val="28"/>
          <w:szCs w:val="28"/>
        </w:rPr>
        <w:t>защищ</w:t>
      </w:r>
      <w:r w:rsidR="00BE25CC">
        <w:rPr>
          <w:spacing w:val="-6"/>
          <w:sz w:val="28"/>
          <w:szCs w:val="28"/>
        </w:rPr>
        <w:t>ё</w:t>
      </w:r>
      <w:r w:rsidR="00CB04DE" w:rsidRPr="00405A29">
        <w:rPr>
          <w:spacing w:val="-6"/>
          <w:sz w:val="28"/>
          <w:szCs w:val="28"/>
        </w:rPr>
        <w:t>нном от света месте</w:t>
      </w:r>
      <w:r w:rsidRPr="00405A29">
        <w:rPr>
          <w:spacing w:val="-6"/>
          <w:sz w:val="28"/>
          <w:szCs w:val="28"/>
        </w:rPr>
        <w:t>.</w:t>
      </w:r>
    </w:p>
    <w:sectPr w:rsidR="00DE45B4" w:rsidRPr="00EC1855" w:rsidSect="004C5A97">
      <w:footerReference w:type="default" r:id="rId9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1" w:rsidRDefault="00780351">
      <w:r>
        <w:separator/>
      </w:r>
    </w:p>
  </w:endnote>
  <w:endnote w:type="continuationSeparator" w:id="0">
    <w:p w:rsidR="00780351" w:rsidRDefault="0078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4622"/>
      <w:docPartObj>
        <w:docPartGallery w:val="Page Numbers (Bottom of Page)"/>
        <w:docPartUnique/>
      </w:docPartObj>
    </w:sdtPr>
    <w:sdtContent>
      <w:p w:rsidR="00780351" w:rsidRDefault="00C9264A">
        <w:pPr>
          <w:pStyle w:val="a6"/>
          <w:jc w:val="center"/>
        </w:pPr>
        <w:r w:rsidRPr="007F0982">
          <w:rPr>
            <w:sz w:val="28"/>
            <w:szCs w:val="28"/>
          </w:rPr>
          <w:fldChar w:fldCharType="begin"/>
        </w:r>
        <w:r w:rsidR="00780351" w:rsidRPr="007F0982">
          <w:rPr>
            <w:sz w:val="28"/>
            <w:szCs w:val="28"/>
          </w:rPr>
          <w:instrText xml:space="preserve"> PAGE   \* MERGEFORMAT </w:instrText>
        </w:r>
        <w:r w:rsidRPr="007F0982">
          <w:rPr>
            <w:sz w:val="28"/>
            <w:szCs w:val="28"/>
          </w:rPr>
          <w:fldChar w:fldCharType="separate"/>
        </w:r>
        <w:r w:rsidR="00D5537C">
          <w:rPr>
            <w:noProof/>
            <w:sz w:val="28"/>
            <w:szCs w:val="28"/>
          </w:rPr>
          <w:t>2</w:t>
        </w:r>
        <w:r w:rsidRPr="007F0982">
          <w:rPr>
            <w:sz w:val="28"/>
            <w:szCs w:val="28"/>
          </w:rPr>
          <w:fldChar w:fldCharType="end"/>
        </w:r>
      </w:p>
    </w:sdtContent>
  </w:sdt>
  <w:p w:rsidR="00780351" w:rsidRDefault="00780351">
    <w:pPr>
      <w:pStyle w:val="a8"/>
      <w:ind w:right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1" w:rsidRDefault="00780351">
      <w:r>
        <w:separator/>
      </w:r>
    </w:p>
  </w:footnote>
  <w:footnote w:type="continuationSeparator" w:id="0">
    <w:p w:rsidR="00780351" w:rsidRDefault="00780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44"/>
    <w:rsid w:val="00001535"/>
    <w:rsid w:val="00025420"/>
    <w:rsid w:val="0004159A"/>
    <w:rsid w:val="00042102"/>
    <w:rsid w:val="0005377D"/>
    <w:rsid w:val="0006109A"/>
    <w:rsid w:val="00067D7B"/>
    <w:rsid w:val="00083CB3"/>
    <w:rsid w:val="00086D08"/>
    <w:rsid w:val="000C51E1"/>
    <w:rsid w:val="000C579E"/>
    <w:rsid w:val="000F610D"/>
    <w:rsid w:val="0011349D"/>
    <w:rsid w:val="00142ADC"/>
    <w:rsid w:val="00191B5A"/>
    <w:rsid w:val="001B5E2F"/>
    <w:rsid w:val="001C2AF6"/>
    <w:rsid w:val="001D02B9"/>
    <w:rsid w:val="001D2D40"/>
    <w:rsid w:val="001E18D6"/>
    <w:rsid w:val="001E73DB"/>
    <w:rsid w:val="001F01CE"/>
    <w:rsid w:val="002022EC"/>
    <w:rsid w:val="00213770"/>
    <w:rsid w:val="00223A6F"/>
    <w:rsid w:val="002477C4"/>
    <w:rsid w:val="002531E2"/>
    <w:rsid w:val="00260772"/>
    <w:rsid w:val="0026214D"/>
    <w:rsid w:val="00275DF0"/>
    <w:rsid w:val="00277733"/>
    <w:rsid w:val="00293C9A"/>
    <w:rsid w:val="002A620F"/>
    <w:rsid w:val="002B4D85"/>
    <w:rsid w:val="002C05DC"/>
    <w:rsid w:val="002D63A0"/>
    <w:rsid w:val="002D72C8"/>
    <w:rsid w:val="002E36C4"/>
    <w:rsid w:val="002E6FB6"/>
    <w:rsid w:val="003326C3"/>
    <w:rsid w:val="00342C21"/>
    <w:rsid w:val="00342C72"/>
    <w:rsid w:val="00346797"/>
    <w:rsid w:val="00355973"/>
    <w:rsid w:val="003844C1"/>
    <w:rsid w:val="00387C6E"/>
    <w:rsid w:val="003A2672"/>
    <w:rsid w:val="003A7894"/>
    <w:rsid w:val="003C3403"/>
    <w:rsid w:val="003E0B1E"/>
    <w:rsid w:val="003E129C"/>
    <w:rsid w:val="004034C0"/>
    <w:rsid w:val="004047DE"/>
    <w:rsid w:val="00405A29"/>
    <w:rsid w:val="00412913"/>
    <w:rsid w:val="00417821"/>
    <w:rsid w:val="004240C6"/>
    <w:rsid w:val="00424398"/>
    <w:rsid w:val="00437E14"/>
    <w:rsid w:val="0044241B"/>
    <w:rsid w:val="0044425A"/>
    <w:rsid w:val="00451F7B"/>
    <w:rsid w:val="00452579"/>
    <w:rsid w:val="00462E42"/>
    <w:rsid w:val="00470EBA"/>
    <w:rsid w:val="0047252C"/>
    <w:rsid w:val="0049412B"/>
    <w:rsid w:val="004B08DF"/>
    <w:rsid w:val="004B101C"/>
    <w:rsid w:val="004C1710"/>
    <w:rsid w:val="004C529C"/>
    <w:rsid w:val="004C5A97"/>
    <w:rsid w:val="004E74DD"/>
    <w:rsid w:val="004F2EC3"/>
    <w:rsid w:val="004F6971"/>
    <w:rsid w:val="005011DC"/>
    <w:rsid w:val="00516E40"/>
    <w:rsid w:val="00524044"/>
    <w:rsid w:val="0052637A"/>
    <w:rsid w:val="00535958"/>
    <w:rsid w:val="00540CDE"/>
    <w:rsid w:val="00542859"/>
    <w:rsid w:val="005431B0"/>
    <w:rsid w:val="0055224B"/>
    <w:rsid w:val="00553CF6"/>
    <w:rsid w:val="00562429"/>
    <w:rsid w:val="005627DE"/>
    <w:rsid w:val="00580196"/>
    <w:rsid w:val="005B249D"/>
    <w:rsid w:val="005B2E10"/>
    <w:rsid w:val="005B6C3F"/>
    <w:rsid w:val="005C5C5F"/>
    <w:rsid w:val="005E2389"/>
    <w:rsid w:val="005E40A7"/>
    <w:rsid w:val="00600641"/>
    <w:rsid w:val="00602CFC"/>
    <w:rsid w:val="00603616"/>
    <w:rsid w:val="00614BC2"/>
    <w:rsid w:val="0062383F"/>
    <w:rsid w:val="00640DAB"/>
    <w:rsid w:val="006419FA"/>
    <w:rsid w:val="00647491"/>
    <w:rsid w:val="006638DF"/>
    <w:rsid w:val="00671EB7"/>
    <w:rsid w:val="0067586B"/>
    <w:rsid w:val="00695E45"/>
    <w:rsid w:val="00696748"/>
    <w:rsid w:val="006A2262"/>
    <w:rsid w:val="006A69B6"/>
    <w:rsid w:val="006A6B66"/>
    <w:rsid w:val="006A75F7"/>
    <w:rsid w:val="006C0083"/>
    <w:rsid w:val="006C2D89"/>
    <w:rsid w:val="006C67A7"/>
    <w:rsid w:val="006C79A6"/>
    <w:rsid w:val="006D5123"/>
    <w:rsid w:val="006D574F"/>
    <w:rsid w:val="006F46F3"/>
    <w:rsid w:val="006F5C83"/>
    <w:rsid w:val="0070013C"/>
    <w:rsid w:val="00706B4C"/>
    <w:rsid w:val="007070AA"/>
    <w:rsid w:val="00710C48"/>
    <w:rsid w:val="00711857"/>
    <w:rsid w:val="007121F4"/>
    <w:rsid w:val="00727162"/>
    <w:rsid w:val="00744CC0"/>
    <w:rsid w:val="00764AC2"/>
    <w:rsid w:val="00774DC7"/>
    <w:rsid w:val="00780351"/>
    <w:rsid w:val="007809D2"/>
    <w:rsid w:val="00784A68"/>
    <w:rsid w:val="00785198"/>
    <w:rsid w:val="00785A98"/>
    <w:rsid w:val="007873A5"/>
    <w:rsid w:val="00795F4F"/>
    <w:rsid w:val="007D2DC2"/>
    <w:rsid w:val="007E26B8"/>
    <w:rsid w:val="007E39FE"/>
    <w:rsid w:val="007F0982"/>
    <w:rsid w:val="00803386"/>
    <w:rsid w:val="00814F45"/>
    <w:rsid w:val="00817569"/>
    <w:rsid w:val="00820812"/>
    <w:rsid w:val="00823025"/>
    <w:rsid w:val="00841256"/>
    <w:rsid w:val="0084144F"/>
    <w:rsid w:val="0084185D"/>
    <w:rsid w:val="00844950"/>
    <w:rsid w:val="00844C06"/>
    <w:rsid w:val="00857E9E"/>
    <w:rsid w:val="00860AAA"/>
    <w:rsid w:val="00870352"/>
    <w:rsid w:val="00875CB7"/>
    <w:rsid w:val="00891EFE"/>
    <w:rsid w:val="008944BC"/>
    <w:rsid w:val="0089485C"/>
    <w:rsid w:val="008977C4"/>
    <w:rsid w:val="008B6452"/>
    <w:rsid w:val="008B6C7C"/>
    <w:rsid w:val="008C2C43"/>
    <w:rsid w:val="008C7CFE"/>
    <w:rsid w:val="008E2230"/>
    <w:rsid w:val="008E458D"/>
    <w:rsid w:val="00900545"/>
    <w:rsid w:val="009211E1"/>
    <w:rsid w:val="00921253"/>
    <w:rsid w:val="00924CE4"/>
    <w:rsid w:val="0093041A"/>
    <w:rsid w:val="00931DF8"/>
    <w:rsid w:val="00933E48"/>
    <w:rsid w:val="00935C14"/>
    <w:rsid w:val="0095592E"/>
    <w:rsid w:val="00964938"/>
    <w:rsid w:val="00970971"/>
    <w:rsid w:val="00971771"/>
    <w:rsid w:val="00976A57"/>
    <w:rsid w:val="0098453E"/>
    <w:rsid w:val="00987D8B"/>
    <w:rsid w:val="009914EE"/>
    <w:rsid w:val="009A02CF"/>
    <w:rsid w:val="009A1A0A"/>
    <w:rsid w:val="009A3834"/>
    <w:rsid w:val="009B7D4A"/>
    <w:rsid w:val="009C2360"/>
    <w:rsid w:val="009D4737"/>
    <w:rsid w:val="009D5B80"/>
    <w:rsid w:val="009E57C8"/>
    <w:rsid w:val="009E6753"/>
    <w:rsid w:val="00A040D0"/>
    <w:rsid w:val="00A217AC"/>
    <w:rsid w:val="00A2568F"/>
    <w:rsid w:val="00A25917"/>
    <w:rsid w:val="00A25D75"/>
    <w:rsid w:val="00A3363A"/>
    <w:rsid w:val="00A55D72"/>
    <w:rsid w:val="00A74014"/>
    <w:rsid w:val="00A940FC"/>
    <w:rsid w:val="00A94CDF"/>
    <w:rsid w:val="00AA02C8"/>
    <w:rsid w:val="00AB0F4A"/>
    <w:rsid w:val="00AD2A56"/>
    <w:rsid w:val="00AE35A2"/>
    <w:rsid w:val="00AE5813"/>
    <w:rsid w:val="00AE6FD0"/>
    <w:rsid w:val="00AF630E"/>
    <w:rsid w:val="00AF636F"/>
    <w:rsid w:val="00B25D61"/>
    <w:rsid w:val="00B40AB8"/>
    <w:rsid w:val="00B63D6C"/>
    <w:rsid w:val="00B63D89"/>
    <w:rsid w:val="00B66EE3"/>
    <w:rsid w:val="00B74EC4"/>
    <w:rsid w:val="00B84BF6"/>
    <w:rsid w:val="00BA13ED"/>
    <w:rsid w:val="00BB7813"/>
    <w:rsid w:val="00BC686C"/>
    <w:rsid w:val="00BD54C3"/>
    <w:rsid w:val="00BE1AF2"/>
    <w:rsid w:val="00BE25CC"/>
    <w:rsid w:val="00BE2B5A"/>
    <w:rsid w:val="00BF23ED"/>
    <w:rsid w:val="00BF2A4A"/>
    <w:rsid w:val="00C10F87"/>
    <w:rsid w:val="00C208BB"/>
    <w:rsid w:val="00C3501E"/>
    <w:rsid w:val="00C42311"/>
    <w:rsid w:val="00C426E1"/>
    <w:rsid w:val="00C5568E"/>
    <w:rsid w:val="00C55B20"/>
    <w:rsid w:val="00C5728F"/>
    <w:rsid w:val="00C630F1"/>
    <w:rsid w:val="00C7319C"/>
    <w:rsid w:val="00C800B6"/>
    <w:rsid w:val="00C9264A"/>
    <w:rsid w:val="00C93BC7"/>
    <w:rsid w:val="00CA624A"/>
    <w:rsid w:val="00CB04DE"/>
    <w:rsid w:val="00CB1957"/>
    <w:rsid w:val="00CD39BC"/>
    <w:rsid w:val="00CE7238"/>
    <w:rsid w:val="00CF102D"/>
    <w:rsid w:val="00CF3DCF"/>
    <w:rsid w:val="00D0068A"/>
    <w:rsid w:val="00D0221C"/>
    <w:rsid w:val="00D05D30"/>
    <w:rsid w:val="00D2094A"/>
    <w:rsid w:val="00D25C94"/>
    <w:rsid w:val="00D5537C"/>
    <w:rsid w:val="00D60846"/>
    <w:rsid w:val="00D6301F"/>
    <w:rsid w:val="00D7461E"/>
    <w:rsid w:val="00D77D56"/>
    <w:rsid w:val="00D80147"/>
    <w:rsid w:val="00DA16B1"/>
    <w:rsid w:val="00DA3155"/>
    <w:rsid w:val="00DA3AB6"/>
    <w:rsid w:val="00DA6543"/>
    <w:rsid w:val="00DB16D8"/>
    <w:rsid w:val="00DC4C55"/>
    <w:rsid w:val="00DD7B90"/>
    <w:rsid w:val="00DE146A"/>
    <w:rsid w:val="00DE45B4"/>
    <w:rsid w:val="00DE5EEA"/>
    <w:rsid w:val="00DF3461"/>
    <w:rsid w:val="00DF62BA"/>
    <w:rsid w:val="00E02037"/>
    <w:rsid w:val="00E05E83"/>
    <w:rsid w:val="00E17D26"/>
    <w:rsid w:val="00E20470"/>
    <w:rsid w:val="00E47A17"/>
    <w:rsid w:val="00E804D3"/>
    <w:rsid w:val="00E97C5E"/>
    <w:rsid w:val="00EA4F5D"/>
    <w:rsid w:val="00EB7B84"/>
    <w:rsid w:val="00EC1855"/>
    <w:rsid w:val="00EE7E6E"/>
    <w:rsid w:val="00F0155D"/>
    <w:rsid w:val="00F10BAA"/>
    <w:rsid w:val="00F22701"/>
    <w:rsid w:val="00F24E1E"/>
    <w:rsid w:val="00F346DE"/>
    <w:rsid w:val="00F34798"/>
    <w:rsid w:val="00F41446"/>
    <w:rsid w:val="00F55B37"/>
    <w:rsid w:val="00F715DE"/>
    <w:rsid w:val="00F83415"/>
    <w:rsid w:val="00F90041"/>
    <w:rsid w:val="00F9206E"/>
    <w:rsid w:val="00FA60FC"/>
    <w:rsid w:val="00FC27B3"/>
    <w:rsid w:val="00FC3A0C"/>
    <w:rsid w:val="00FD0E67"/>
    <w:rsid w:val="00F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4F"/>
    <w:pPr>
      <w:widowControl w:val="0"/>
    </w:pPr>
  </w:style>
  <w:style w:type="paragraph" w:styleId="1">
    <w:name w:val="heading 1"/>
    <w:basedOn w:val="a"/>
    <w:next w:val="a"/>
    <w:qFormat/>
    <w:rsid w:val="0084144F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4144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144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4144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4144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144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4144F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4144F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4144F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4144F"/>
    <w:rPr>
      <w:sz w:val="20"/>
    </w:rPr>
  </w:style>
  <w:style w:type="character" w:customStyle="1" w:styleId="10">
    <w:name w:val="Основной шрифт абзаца1"/>
    <w:rsid w:val="0084144F"/>
    <w:rPr>
      <w:sz w:val="20"/>
    </w:rPr>
  </w:style>
  <w:style w:type="paragraph" w:styleId="a3">
    <w:name w:val="Body Text"/>
    <w:basedOn w:val="a"/>
    <w:link w:val="a4"/>
    <w:rsid w:val="0084144F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4144F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4144F"/>
    <w:pPr>
      <w:jc w:val="both"/>
    </w:pPr>
    <w:rPr>
      <w:sz w:val="28"/>
    </w:rPr>
  </w:style>
  <w:style w:type="paragraph" w:styleId="30">
    <w:name w:val="Body Text Indent 3"/>
    <w:basedOn w:val="a"/>
    <w:rsid w:val="0084144F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4144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4144F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4144F"/>
  </w:style>
  <w:style w:type="paragraph" w:customStyle="1" w:styleId="11">
    <w:name w:val="Верхний колонтитул1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4144F"/>
    <w:rPr>
      <w:rFonts w:ascii="Arial" w:hAnsi="Arial"/>
    </w:rPr>
  </w:style>
  <w:style w:type="paragraph" w:styleId="ad">
    <w:name w:val="List"/>
    <w:basedOn w:val="a"/>
    <w:rsid w:val="0084144F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4144F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4144F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4144F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4144F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uiPriority w:val="99"/>
    <w:rsid w:val="0084144F"/>
    <w:pPr>
      <w:widowControl/>
    </w:pPr>
    <w:rPr>
      <w:rFonts w:ascii="Courier New" w:hAnsi="Courier New"/>
    </w:rPr>
  </w:style>
  <w:style w:type="paragraph" w:customStyle="1" w:styleId="15">
    <w:name w:val="Список1"/>
    <w:basedOn w:val="14"/>
    <w:rsid w:val="0084144F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4144F"/>
    <w:pPr>
      <w:jc w:val="both"/>
    </w:pPr>
    <w:rPr>
      <w:rFonts w:ascii="Aria Cyr" w:hAnsi="Aria Cyr"/>
      <w:snapToGrid/>
      <w:sz w:val="28"/>
    </w:rPr>
  </w:style>
  <w:style w:type="paragraph" w:styleId="af1">
    <w:name w:val="caption"/>
    <w:basedOn w:val="a"/>
    <w:qFormat/>
    <w:rsid w:val="0084144F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4144F"/>
    <w:rPr>
      <w:b/>
    </w:rPr>
  </w:style>
  <w:style w:type="paragraph" w:customStyle="1" w:styleId="31">
    <w:name w:val="Заголовок 31"/>
    <w:basedOn w:val="14"/>
    <w:next w:val="14"/>
    <w:rsid w:val="0084144F"/>
    <w:pPr>
      <w:keepNext/>
      <w:widowControl w:val="0"/>
      <w:spacing w:before="240" w:after="60"/>
    </w:pPr>
    <w:rPr>
      <w:sz w:val="24"/>
    </w:rPr>
  </w:style>
  <w:style w:type="paragraph" w:styleId="af3">
    <w:name w:val="Title"/>
    <w:basedOn w:val="a"/>
    <w:qFormat/>
    <w:rsid w:val="00870352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93C9A"/>
    <w:rPr>
      <w:rFonts w:ascii="NTHarmonica" w:hAnsi="NTHarmonica"/>
      <w:sz w:val="24"/>
      <w:lang w:val="en-GB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293C9A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93C9A"/>
    <w:pPr>
      <w:widowControl/>
      <w:spacing w:after="120"/>
    </w:pPr>
    <w:rPr>
      <w:rFonts w:ascii="NTHarmonica" w:hAnsi="NTHarmonica"/>
      <w:sz w:val="24"/>
    </w:rPr>
  </w:style>
  <w:style w:type="paragraph" w:styleId="af4">
    <w:name w:val="Balloon Text"/>
    <w:basedOn w:val="a"/>
    <w:link w:val="af5"/>
    <w:rsid w:val="004047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047D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987D8B"/>
  </w:style>
  <w:style w:type="character" w:styleId="af6">
    <w:name w:val="annotation reference"/>
    <w:basedOn w:val="a0"/>
    <w:rsid w:val="00346797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346797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346797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346797"/>
  </w:style>
  <w:style w:type="table" w:styleId="af9">
    <w:name w:val="Table Grid"/>
    <w:basedOn w:val="a1"/>
    <w:rsid w:val="00D2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260772"/>
  </w:style>
  <w:style w:type="paragraph" w:styleId="32">
    <w:name w:val="Body Text 3"/>
    <w:basedOn w:val="a"/>
    <w:link w:val="33"/>
    <w:uiPriority w:val="99"/>
    <w:unhideWhenUsed/>
    <w:rsid w:val="00260772"/>
    <w:pPr>
      <w:widowControl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260772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a">
    <w:name w:val="Placeholder Text"/>
    <w:basedOn w:val="a0"/>
    <w:uiPriority w:val="99"/>
    <w:semiHidden/>
    <w:rsid w:val="008C2C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640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22</cp:revision>
  <cp:lastPrinted>2015-04-01T07:21:00Z</cp:lastPrinted>
  <dcterms:created xsi:type="dcterms:W3CDTF">2019-03-28T05:28:00Z</dcterms:created>
  <dcterms:modified xsi:type="dcterms:W3CDTF">2019-07-08T13:59:00Z</dcterms:modified>
</cp:coreProperties>
</file>