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f7"/>
        <w:tblW w:w="97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4"/>
        <w:gridCol w:w="4900"/>
      </w:tblGrid>
      <w:tr w:rsidR="003E3C3C" w:rsidRPr="003E3C3C" w:rsidTr="003E3C3C">
        <w:trPr>
          <w:trHeight w:val="2715"/>
        </w:trPr>
        <w:tc>
          <w:tcPr>
            <w:tcW w:w="4834" w:type="dxa"/>
          </w:tcPr>
          <w:p w:rsidR="003E3C3C" w:rsidRPr="003E3C3C" w:rsidRDefault="003E3C3C" w:rsidP="003E3C3C">
            <w:pPr>
              <w:widowControl w:val="0"/>
              <w:autoSpaceDE w:val="0"/>
              <w:autoSpaceDN w:val="0"/>
              <w:adjustRightInd w:val="0"/>
              <w:jc w:val="center"/>
              <w:rPr>
                <w:rFonts w:ascii="Times New Roman" w:eastAsia="Times New Roman" w:hAnsi="Times New Roman"/>
                <w:b/>
                <w:bCs/>
                <w:sz w:val="28"/>
                <w:szCs w:val="28"/>
              </w:rPr>
            </w:pPr>
          </w:p>
        </w:tc>
        <w:tc>
          <w:tcPr>
            <w:tcW w:w="4900" w:type="dxa"/>
          </w:tcPr>
          <w:p w:rsidR="003E3C3C" w:rsidRPr="003E3C3C" w:rsidRDefault="003E3C3C" w:rsidP="003E3C3C">
            <w:pPr>
              <w:shd w:val="clear" w:color="auto" w:fill="FFFFFF"/>
              <w:ind w:left="66"/>
              <w:outlineLvl w:val="1"/>
              <w:rPr>
                <w:rFonts w:ascii="Times New Roman" w:eastAsia="Arial" w:hAnsi="Times New Roman"/>
                <w:sz w:val="28"/>
                <w:szCs w:val="28"/>
              </w:rPr>
            </w:pPr>
            <w:r w:rsidRPr="003E3C3C">
              <w:rPr>
                <w:rFonts w:ascii="Times New Roman" w:eastAsia="Arial" w:hAnsi="Times New Roman"/>
                <w:sz w:val="28"/>
                <w:szCs w:val="28"/>
              </w:rPr>
              <w:t xml:space="preserve">Приложение </w:t>
            </w:r>
          </w:p>
          <w:p w:rsidR="003E3C3C" w:rsidRPr="003E3C3C" w:rsidRDefault="003E3C3C" w:rsidP="003E3C3C">
            <w:pPr>
              <w:shd w:val="clear" w:color="auto" w:fill="FFFFFF"/>
              <w:ind w:left="66"/>
              <w:outlineLvl w:val="1"/>
              <w:rPr>
                <w:rFonts w:ascii="Times New Roman" w:eastAsia="Arial" w:hAnsi="Times New Roman"/>
                <w:sz w:val="28"/>
                <w:szCs w:val="28"/>
              </w:rPr>
            </w:pPr>
          </w:p>
          <w:p w:rsidR="003E3C3C" w:rsidRPr="003E3C3C" w:rsidRDefault="003E3C3C" w:rsidP="003E3C3C">
            <w:pPr>
              <w:shd w:val="clear" w:color="auto" w:fill="FFFFFF"/>
              <w:ind w:left="66"/>
              <w:outlineLvl w:val="1"/>
              <w:rPr>
                <w:rFonts w:ascii="Times New Roman" w:eastAsia="Arial" w:hAnsi="Times New Roman"/>
                <w:sz w:val="28"/>
                <w:szCs w:val="28"/>
              </w:rPr>
            </w:pPr>
            <w:r w:rsidRPr="003E3C3C">
              <w:rPr>
                <w:rFonts w:ascii="Times New Roman" w:eastAsia="Arial" w:hAnsi="Times New Roman"/>
                <w:sz w:val="28"/>
                <w:szCs w:val="28"/>
              </w:rPr>
              <w:t>УТВЕРЖДЕНА</w:t>
            </w:r>
          </w:p>
          <w:p w:rsidR="00F96B48" w:rsidRDefault="00554885" w:rsidP="003E3C3C">
            <w:pPr>
              <w:shd w:val="clear" w:color="auto" w:fill="FFFFFF"/>
              <w:ind w:left="66"/>
              <w:outlineLvl w:val="1"/>
              <w:rPr>
                <w:rFonts w:ascii="Times New Roman" w:eastAsia="Arial" w:hAnsi="Times New Roman"/>
                <w:sz w:val="28"/>
                <w:szCs w:val="28"/>
              </w:rPr>
            </w:pPr>
            <w:r>
              <w:rPr>
                <w:rFonts w:ascii="Times New Roman" w:eastAsia="Arial" w:hAnsi="Times New Roman"/>
                <w:sz w:val="28"/>
                <w:szCs w:val="28"/>
              </w:rPr>
              <w:t>распоряжением</w:t>
            </w:r>
            <w:r w:rsidR="003E3C3C" w:rsidRPr="003E3C3C">
              <w:rPr>
                <w:rFonts w:ascii="Times New Roman" w:eastAsia="Arial" w:hAnsi="Times New Roman"/>
                <w:sz w:val="28"/>
                <w:szCs w:val="28"/>
              </w:rPr>
              <w:t xml:space="preserve"> главы </w:t>
            </w:r>
          </w:p>
          <w:p w:rsidR="00F96B48" w:rsidRDefault="003E3C3C" w:rsidP="003E3C3C">
            <w:pPr>
              <w:shd w:val="clear" w:color="auto" w:fill="FFFFFF"/>
              <w:ind w:left="66"/>
              <w:outlineLvl w:val="1"/>
              <w:rPr>
                <w:rFonts w:ascii="Times New Roman" w:eastAsia="Arial" w:hAnsi="Times New Roman"/>
                <w:sz w:val="28"/>
                <w:szCs w:val="28"/>
              </w:rPr>
            </w:pPr>
            <w:r w:rsidRPr="003E3C3C">
              <w:rPr>
                <w:rFonts w:ascii="Times New Roman" w:eastAsia="Arial" w:hAnsi="Times New Roman"/>
                <w:sz w:val="28"/>
                <w:szCs w:val="28"/>
              </w:rPr>
              <w:t xml:space="preserve">администрации (губернатора) </w:t>
            </w:r>
          </w:p>
          <w:p w:rsidR="003E3C3C" w:rsidRPr="003E3C3C" w:rsidRDefault="003E3C3C" w:rsidP="003E3C3C">
            <w:pPr>
              <w:shd w:val="clear" w:color="auto" w:fill="FFFFFF"/>
              <w:ind w:left="66"/>
              <w:outlineLvl w:val="1"/>
              <w:rPr>
                <w:rFonts w:ascii="Times New Roman" w:eastAsia="Arial" w:hAnsi="Times New Roman"/>
                <w:sz w:val="28"/>
                <w:szCs w:val="28"/>
              </w:rPr>
            </w:pPr>
            <w:r w:rsidRPr="003E3C3C">
              <w:rPr>
                <w:rFonts w:ascii="Times New Roman" w:eastAsia="Arial" w:hAnsi="Times New Roman"/>
                <w:sz w:val="28"/>
                <w:szCs w:val="28"/>
              </w:rPr>
              <w:t xml:space="preserve">Краснодарского края </w:t>
            </w:r>
          </w:p>
          <w:p w:rsidR="003E3C3C" w:rsidRPr="003E3C3C" w:rsidRDefault="003E3C3C" w:rsidP="003E3C3C">
            <w:pPr>
              <w:shd w:val="clear" w:color="auto" w:fill="FFFFFF"/>
              <w:ind w:left="66"/>
              <w:outlineLvl w:val="1"/>
              <w:rPr>
                <w:rFonts w:ascii="Times New Roman" w:eastAsia="Arial" w:hAnsi="Times New Roman"/>
                <w:sz w:val="28"/>
                <w:szCs w:val="28"/>
              </w:rPr>
            </w:pPr>
            <w:r w:rsidRPr="003E3C3C">
              <w:rPr>
                <w:rFonts w:ascii="Times New Roman" w:eastAsia="Arial" w:hAnsi="Times New Roman"/>
                <w:sz w:val="28"/>
                <w:szCs w:val="28"/>
              </w:rPr>
              <w:t>от ____________№______________</w:t>
            </w:r>
          </w:p>
          <w:p w:rsidR="003E3C3C" w:rsidRPr="003E3C3C" w:rsidRDefault="003E3C3C" w:rsidP="003E3C3C">
            <w:pPr>
              <w:shd w:val="clear" w:color="auto" w:fill="FFFFFF"/>
              <w:ind w:left="66"/>
              <w:outlineLvl w:val="1"/>
              <w:rPr>
                <w:rFonts w:ascii="Times New Roman" w:eastAsia="Arial" w:hAnsi="Times New Roman"/>
                <w:sz w:val="28"/>
                <w:szCs w:val="28"/>
              </w:rPr>
            </w:pPr>
          </w:p>
          <w:p w:rsidR="003E3C3C" w:rsidRPr="003E3C3C" w:rsidRDefault="003E3C3C" w:rsidP="003E3C3C">
            <w:pPr>
              <w:shd w:val="clear" w:color="auto" w:fill="FFFFFF"/>
              <w:ind w:left="66"/>
              <w:outlineLvl w:val="1"/>
              <w:rPr>
                <w:rFonts w:ascii="Times New Roman" w:eastAsia="Times New Roman" w:hAnsi="Times New Roman"/>
                <w:bCs/>
                <w:sz w:val="28"/>
                <w:szCs w:val="28"/>
              </w:rPr>
            </w:pPr>
          </w:p>
          <w:p w:rsidR="003E3C3C" w:rsidRPr="003E3C3C" w:rsidRDefault="003E3C3C" w:rsidP="003E3C3C">
            <w:pPr>
              <w:shd w:val="clear" w:color="auto" w:fill="FFFFFF"/>
              <w:ind w:left="66"/>
              <w:outlineLvl w:val="1"/>
              <w:rPr>
                <w:rFonts w:ascii="Times New Roman" w:eastAsia="Times New Roman" w:hAnsi="Times New Roman"/>
                <w:bCs/>
                <w:sz w:val="28"/>
                <w:szCs w:val="28"/>
              </w:rPr>
            </w:pPr>
          </w:p>
          <w:p w:rsidR="003E3C3C" w:rsidRPr="003E3C3C" w:rsidRDefault="003E3C3C" w:rsidP="003E3C3C">
            <w:pPr>
              <w:shd w:val="clear" w:color="auto" w:fill="FFFFFF"/>
              <w:ind w:left="66"/>
              <w:outlineLvl w:val="1"/>
              <w:rPr>
                <w:rFonts w:ascii="Times New Roman" w:eastAsia="Times New Roman" w:hAnsi="Times New Roman"/>
                <w:bCs/>
                <w:sz w:val="28"/>
                <w:szCs w:val="28"/>
              </w:rPr>
            </w:pPr>
          </w:p>
        </w:tc>
      </w:tr>
    </w:tbl>
    <w:p w:rsidR="00554885" w:rsidRDefault="00554885" w:rsidP="003E3C3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3E3C3C" w:rsidRPr="007B28F6" w:rsidRDefault="003E3C3C" w:rsidP="003E3C3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7B28F6">
        <w:rPr>
          <w:rFonts w:ascii="Times New Roman" w:eastAsia="Times New Roman" w:hAnsi="Times New Roman" w:cs="Times New Roman"/>
          <w:b/>
          <w:bCs/>
          <w:sz w:val="28"/>
          <w:szCs w:val="28"/>
          <w:lang w:eastAsia="ru-RU"/>
        </w:rPr>
        <w:t>РЕГИОНАЛЬНАЯ ПРОГРАММА</w:t>
      </w:r>
    </w:p>
    <w:p w:rsidR="003E3C3C" w:rsidRPr="007B28F6" w:rsidRDefault="003E3C3C" w:rsidP="003E3C3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7B28F6">
        <w:rPr>
          <w:rFonts w:ascii="Times New Roman" w:eastAsia="Times New Roman" w:hAnsi="Times New Roman" w:cs="Times New Roman"/>
          <w:b/>
          <w:bCs/>
          <w:sz w:val="28"/>
          <w:szCs w:val="28"/>
          <w:lang w:eastAsia="ru-RU"/>
        </w:rPr>
        <w:t>Краснодарского края «Борьба с сердечно-сосудистыми заболеваниями»</w:t>
      </w:r>
    </w:p>
    <w:p w:rsidR="003E3C3C" w:rsidRPr="003E3C3C" w:rsidRDefault="003E3C3C" w:rsidP="003E3C3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3E3C3C" w:rsidRPr="007B28F6" w:rsidRDefault="003E3C3C" w:rsidP="003E3C3C">
      <w:pPr>
        <w:widowControl w:val="0"/>
        <w:shd w:val="clear" w:color="auto" w:fill="FFFFFF"/>
        <w:tabs>
          <w:tab w:val="left" w:pos="2083"/>
          <w:tab w:val="left" w:pos="4046"/>
          <w:tab w:val="left" w:pos="5626"/>
          <w:tab w:val="left" w:pos="7042"/>
          <w:tab w:val="left" w:pos="8578"/>
        </w:tabs>
        <w:autoSpaceDE w:val="0"/>
        <w:autoSpaceDN w:val="0"/>
        <w:adjustRightInd w:val="0"/>
        <w:spacing w:before="158" w:after="0" w:line="298" w:lineRule="exact"/>
        <w:ind w:firstLine="709"/>
        <w:jc w:val="both"/>
        <w:rPr>
          <w:rFonts w:ascii="Times New Roman" w:eastAsia="Times New Roman" w:hAnsi="Times New Roman" w:cs="Times New Roman"/>
          <w:sz w:val="28"/>
          <w:szCs w:val="28"/>
          <w:lang w:eastAsia="ru-RU"/>
        </w:rPr>
      </w:pPr>
      <w:bookmarkStart w:id="0" w:name="bookmark0"/>
      <w:r w:rsidRPr="003E3C3C">
        <w:rPr>
          <w:rFonts w:ascii="Times New Roman" w:eastAsia="Times New Roman" w:hAnsi="Times New Roman" w:cs="Times New Roman"/>
          <w:bCs/>
          <w:spacing w:val="-8"/>
          <w:sz w:val="28"/>
          <w:szCs w:val="28"/>
          <w:lang w:eastAsia="ru-RU"/>
        </w:rPr>
        <w:t>1</w:t>
      </w:r>
      <w:bookmarkEnd w:id="0"/>
      <w:r w:rsidRPr="003E3C3C">
        <w:rPr>
          <w:rFonts w:ascii="Times New Roman" w:eastAsia="Times New Roman" w:hAnsi="Times New Roman" w:cs="Times New Roman"/>
          <w:bCs/>
          <w:spacing w:val="-8"/>
          <w:sz w:val="28"/>
          <w:szCs w:val="28"/>
          <w:lang w:eastAsia="ru-RU"/>
        </w:rPr>
        <w:t>. Анализ текущего состояния оказания медицинской помощи больным с сер</w:t>
      </w:r>
      <w:r w:rsidR="007B28F6">
        <w:rPr>
          <w:rFonts w:ascii="Times New Roman" w:eastAsia="Times New Roman" w:hAnsi="Times New Roman" w:cs="Times New Roman"/>
          <w:bCs/>
          <w:spacing w:val="-8"/>
          <w:sz w:val="28"/>
          <w:szCs w:val="28"/>
          <w:lang w:eastAsia="ru-RU"/>
        </w:rPr>
        <w:t>дечно</w:t>
      </w:r>
      <w:r w:rsidR="007B28F6" w:rsidRPr="007B28F6">
        <w:rPr>
          <w:rFonts w:ascii="Times New Roman" w:eastAsia="Times New Roman" w:hAnsi="Times New Roman" w:cs="Times New Roman"/>
          <w:bCs/>
          <w:spacing w:val="-8"/>
          <w:sz w:val="28"/>
          <w:szCs w:val="28"/>
          <w:lang w:eastAsia="ru-RU"/>
        </w:rPr>
        <w:t>-</w:t>
      </w:r>
      <w:r w:rsidRPr="003E3C3C">
        <w:rPr>
          <w:rFonts w:ascii="Times New Roman" w:eastAsia="Times New Roman" w:hAnsi="Times New Roman" w:cs="Times New Roman"/>
          <w:bCs/>
          <w:spacing w:val="-3"/>
          <w:sz w:val="28"/>
          <w:szCs w:val="28"/>
          <w:lang w:eastAsia="ru-RU"/>
        </w:rPr>
        <w:t xml:space="preserve">сосудистыми </w:t>
      </w:r>
      <w:r w:rsidRPr="003E3C3C">
        <w:rPr>
          <w:rFonts w:ascii="Times New Roman" w:eastAsia="Times New Roman" w:hAnsi="Times New Roman" w:cs="Times New Roman"/>
          <w:bCs/>
          <w:spacing w:val="-2"/>
          <w:sz w:val="28"/>
          <w:szCs w:val="28"/>
          <w:lang w:eastAsia="ru-RU"/>
        </w:rPr>
        <w:t>заболеваниями в Краснодарском крае.</w:t>
      </w:r>
      <w:r w:rsidRPr="003E3C3C">
        <w:rPr>
          <w:rFonts w:ascii="Arial" w:eastAsia="Times New Roman" w:hAnsi="Times New Roman" w:cs="Arial"/>
          <w:bCs/>
          <w:sz w:val="28"/>
          <w:szCs w:val="28"/>
          <w:lang w:eastAsia="ru-RU"/>
        </w:rPr>
        <w:t xml:space="preserve"> </w:t>
      </w:r>
      <w:r w:rsidRPr="003E3C3C">
        <w:rPr>
          <w:rFonts w:ascii="Times New Roman" w:eastAsia="Times New Roman" w:hAnsi="Times New Roman" w:cs="Times New Roman"/>
          <w:bCs/>
          <w:spacing w:val="-2"/>
          <w:sz w:val="28"/>
          <w:szCs w:val="28"/>
          <w:lang w:eastAsia="ru-RU"/>
        </w:rPr>
        <w:t xml:space="preserve">Основные показатели </w:t>
      </w:r>
      <w:r w:rsidRPr="003E3C3C">
        <w:rPr>
          <w:rFonts w:ascii="Times New Roman" w:eastAsia="Times New Roman" w:hAnsi="Times New Roman" w:cs="Times New Roman"/>
          <w:bCs/>
          <w:spacing w:val="-1"/>
          <w:sz w:val="28"/>
          <w:szCs w:val="28"/>
          <w:lang w:eastAsia="ru-RU"/>
        </w:rPr>
        <w:t xml:space="preserve">оказания </w:t>
      </w:r>
      <w:r w:rsidRPr="003E3C3C">
        <w:rPr>
          <w:rFonts w:ascii="Times New Roman" w:eastAsia="Times New Roman" w:hAnsi="Times New Roman" w:cs="Times New Roman"/>
          <w:bCs/>
          <w:spacing w:val="-6"/>
          <w:sz w:val="28"/>
          <w:szCs w:val="28"/>
          <w:lang w:eastAsia="ru-RU"/>
        </w:rPr>
        <w:t xml:space="preserve">медицинской помощи больным с сердечно-сосудистыми заболеваниями </w:t>
      </w:r>
      <w:r w:rsidR="006F35CE">
        <w:rPr>
          <w:rFonts w:ascii="Times New Roman" w:eastAsia="Times New Roman" w:hAnsi="Times New Roman" w:cs="Times New Roman"/>
          <w:bCs/>
          <w:spacing w:val="-6"/>
          <w:sz w:val="28"/>
          <w:szCs w:val="28"/>
          <w:lang w:eastAsia="ru-RU"/>
        </w:rPr>
        <w:t xml:space="preserve">(далее – ССЗ) </w:t>
      </w:r>
      <w:r w:rsidRPr="003E3C3C">
        <w:rPr>
          <w:rFonts w:ascii="Times New Roman" w:eastAsia="Times New Roman" w:hAnsi="Times New Roman" w:cs="Times New Roman"/>
          <w:bCs/>
          <w:spacing w:val="-6"/>
          <w:sz w:val="28"/>
          <w:szCs w:val="28"/>
          <w:lang w:eastAsia="ru-RU"/>
        </w:rPr>
        <w:t xml:space="preserve">в разрезе </w:t>
      </w:r>
      <w:r w:rsidRPr="003E3C3C">
        <w:rPr>
          <w:rFonts w:ascii="Times New Roman" w:eastAsia="Times New Roman" w:hAnsi="Times New Roman" w:cs="Times New Roman"/>
          <w:bCs/>
          <w:sz w:val="28"/>
          <w:szCs w:val="28"/>
          <w:lang w:eastAsia="ru-RU"/>
        </w:rPr>
        <w:t xml:space="preserve">муниципальных образований </w:t>
      </w:r>
      <w:r w:rsidR="007B28F6">
        <w:rPr>
          <w:rFonts w:ascii="Times New Roman" w:eastAsia="Times New Roman" w:hAnsi="Times New Roman" w:cs="Times New Roman"/>
          <w:bCs/>
          <w:sz w:val="28"/>
          <w:szCs w:val="28"/>
          <w:lang w:eastAsia="ru-RU"/>
        </w:rPr>
        <w:t>Краснодарского края</w:t>
      </w:r>
    </w:p>
    <w:p w:rsidR="003E3C3C" w:rsidRPr="003E3C3C" w:rsidRDefault="003E3C3C" w:rsidP="007B28F6">
      <w:pPr>
        <w:widowControl w:val="0"/>
        <w:shd w:val="clear" w:color="auto" w:fill="FFFFFF"/>
        <w:tabs>
          <w:tab w:val="left" w:pos="946"/>
        </w:tabs>
        <w:autoSpaceDE w:val="0"/>
        <w:autoSpaceDN w:val="0"/>
        <w:adjustRightInd w:val="0"/>
        <w:spacing w:after="0" w:line="298" w:lineRule="exact"/>
        <w:ind w:left="10" w:firstLine="699"/>
        <w:rPr>
          <w:rFonts w:ascii="Times New Roman" w:eastAsia="Times New Roman" w:hAnsi="Times New Roman" w:cs="Times New Roman"/>
          <w:sz w:val="28"/>
          <w:szCs w:val="28"/>
          <w:lang w:eastAsia="ru-RU"/>
        </w:rPr>
      </w:pPr>
      <w:bookmarkStart w:id="1" w:name="bookmark1"/>
      <w:r w:rsidRPr="003E3C3C">
        <w:rPr>
          <w:rFonts w:ascii="Times New Roman" w:eastAsia="Times New Roman" w:hAnsi="Times New Roman" w:cs="Times New Roman"/>
          <w:bCs/>
          <w:spacing w:val="-1"/>
          <w:sz w:val="28"/>
          <w:szCs w:val="28"/>
          <w:lang w:eastAsia="ru-RU"/>
        </w:rPr>
        <w:t>1</w:t>
      </w:r>
      <w:bookmarkEnd w:id="1"/>
      <w:r w:rsidRPr="003E3C3C">
        <w:rPr>
          <w:rFonts w:ascii="Times New Roman" w:eastAsia="Times New Roman" w:hAnsi="Times New Roman" w:cs="Times New Roman"/>
          <w:bCs/>
          <w:spacing w:val="-1"/>
          <w:sz w:val="28"/>
          <w:szCs w:val="28"/>
          <w:lang w:eastAsia="ru-RU"/>
        </w:rPr>
        <w:t>.1.</w:t>
      </w:r>
      <w:r w:rsidRPr="003E3C3C">
        <w:rPr>
          <w:rFonts w:ascii="Arial" w:eastAsia="Times New Roman" w:hAnsi="Times New Roman" w:cs="Arial"/>
          <w:bCs/>
          <w:sz w:val="28"/>
          <w:szCs w:val="28"/>
          <w:lang w:eastAsia="ru-RU"/>
        </w:rPr>
        <w:tab/>
      </w:r>
      <w:r w:rsidRPr="003E3C3C">
        <w:rPr>
          <w:rFonts w:ascii="Times New Roman" w:eastAsia="Times New Roman" w:hAnsi="Times New Roman" w:cs="Times New Roman"/>
          <w:bCs/>
          <w:iCs/>
          <w:sz w:val="28"/>
          <w:szCs w:val="28"/>
          <w:lang w:eastAsia="ru-RU"/>
        </w:rPr>
        <w:t>Анализ смертности от сердечно-сосудистых заболеваний</w:t>
      </w:r>
    </w:p>
    <w:p w:rsidR="003E3C3C" w:rsidRPr="003E3C3C" w:rsidRDefault="003E3C3C" w:rsidP="007B28F6">
      <w:pPr>
        <w:spacing w:after="200" w:line="240" w:lineRule="auto"/>
        <w:ind w:firstLine="709"/>
        <w:jc w:val="both"/>
        <w:rPr>
          <w:rFonts w:ascii="Times New Roman" w:eastAsia="Batang" w:hAnsi="Times New Roman" w:cs="Times New Roman"/>
          <w:bCs/>
          <w:sz w:val="28"/>
          <w:szCs w:val="28"/>
        </w:rPr>
      </w:pPr>
      <w:r w:rsidRPr="003E3C3C">
        <w:rPr>
          <w:rFonts w:ascii="Times New Roman" w:eastAsia="Batang" w:hAnsi="Times New Roman" w:cs="Times New Roman"/>
          <w:bCs/>
          <w:sz w:val="28"/>
          <w:szCs w:val="28"/>
        </w:rPr>
        <w:t>Краснодарский край – крупнейший по численности населения регион России после Москвы и Московской области с численн</w:t>
      </w:r>
      <w:r w:rsidR="00CC0606">
        <w:rPr>
          <w:rFonts w:ascii="Times New Roman" w:eastAsia="Batang" w:hAnsi="Times New Roman" w:cs="Times New Roman"/>
          <w:bCs/>
          <w:sz w:val="28"/>
          <w:szCs w:val="28"/>
        </w:rPr>
        <w:t xml:space="preserve">остью населения на </w:t>
      </w:r>
      <w:r w:rsidRPr="003E3C3C">
        <w:rPr>
          <w:rFonts w:ascii="Times New Roman" w:eastAsia="Batang" w:hAnsi="Times New Roman" w:cs="Times New Roman"/>
          <w:bCs/>
          <w:sz w:val="28"/>
          <w:szCs w:val="28"/>
        </w:rPr>
        <w:t xml:space="preserve">1 января 2019 г. 5648,3 </w:t>
      </w:r>
      <w:r w:rsidR="007B28F6">
        <w:rPr>
          <w:rFonts w:ascii="Times New Roman" w:eastAsia="Batang" w:hAnsi="Times New Roman" w:cs="Times New Roman"/>
          <w:bCs/>
          <w:sz w:val="28"/>
          <w:szCs w:val="28"/>
        </w:rPr>
        <w:t>тыс.</w:t>
      </w:r>
      <w:r w:rsidRPr="003E3C3C">
        <w:rPr>
          <w:rFonts w:ascii="Times New Roman" w:eastAsia="Batang" w:hAnsi="Times New Roman" w:cs="Times New Roman"/>
          <w:bCs/>
          <w:sz w:val="28"/>
          <w:szCs w:val="28"/>
        </w:rPr>
        <w:t xml:space="preserve"> чел</w:t>
      </w:r>
      <w:r w:rsidR="00576F13">
        <w:rPr>
          <w:rFonts w:ascii="Times New Roman" w:eastAsia="Batang" w:hAnsi="Times New Roman" w:cs="Times New Roman"/>
          <w:bCs/>
          <w:sz w:val="28"/>
          <w:szCs w:val="28"/>
        </w:rPr>
        <w:t>овек</w:t>
      </w:r>
      <w:r w:rsidRPr="003E3C3C">
        <w:rPr>
          <w:rFonts w:ascii="Times New Roman" w:eastAsia="Batang" w:hAnsi="Times New Roman" w:cs="Times New Roman"/>
          <w:bCs/>
          <w:sz w:val="28"/>
          <w:szCs w:val="28"/>
        </w:rPr>
        <w:t xml:space="preserve">, в том числе 3116,5 </w:t>
      </w:r>
      <w:r w:rsidR="007B28F6">
        <w:rPr>
          <w:rFonts w:ascii="Times New Roman" w:eastAsia="Batang" w:hAnsi="Times New Roman" w:cs="Times New Roman"/>
          <w:bCs/>
          <w:sz w:val="28"/>
          <w:szCs w:val="28"/>
        </w:rPr>
        <w:t>тыс.</w:t>
      </w:r>
      <w:r w:rsidRPr="003E3C3C">
        <w:rPr>
          <w:rFonts w:ascii="Times New Roman" w:eastAsia="Batang" w:hAnsi="Times New Roman" w:cs="Times New Roman"/>
          <w:bCs/>
          <w:sz w:val="28"/>
          <w:szCs w:val="28"/>
        </w:rPr>
        <w:t xml:space="preserve"> чел</w:t>
      </w:r>
      <w:r w:rsidR="00576F13">
        <w:rPr>
          <w:rFonts w:ascii="Times New Roman" w:eastAsia="Batang" w:hAnsi="Times New Roman" w:cs="Times New Roman"/>
          <w:bCs/>
          <w:sz w:val="28"/>
          <w:szCs w:val="28"/>
        </w:rPr>
        <w:t>овек</w:t>
      </w:r>
      <w:r w:rsidRPr="003E3C3C">
        <w:rPr>
          <w:rFonts w:ascii="Times New Roman" w:eastAsia="Batang" w:hAnsi="Times New Roman" w:cs="Times New Roman"/>
          <w:bCs/>
          <w:sz w:val="28"/>
          <w:szCs w:val="28"/>
        </w:rPr>
        <w:t xml:space="preserve"> (55,2 %) – городские жители и 2531,8 </w:t>
      </w:r>
      <w:r w:rsidR="007B28F6">
        <w:rPr>
          <w:rFonts w:ascii="Times New Roman" w:eastAsia="Batang" w:hAnsi="Times New Roman" w:cs="Times New Roman"/>
          <w:bCs/>
          <w:sz w:val="28"/>
          <w:szCs w:val="28"/>
        </w:rPr>
        <w:t>тыс.</w:t>
      </w:r>
      <w:r w:rsidRPr="003E3C3C">
        <w:rPr>
          <w:rFonts w:ascii="Times New Roman" w:eastAsia="Batang" w:hAnsi="Times New Roman" w:cs="Times New Roman"/>
          <w:bCs/>
          <w:sz w:val="28"/>
          <w:szCs w:val="28"/>
        </w:rPr>
        <w:t xml:space="preserve"> чел</w:t>
      </w:r>
      <w:r w:rsidR="00576F13">
        <w:rPr>
          <w:rFonts w:ascii="Times New Roman" w:eastAsia="Batang" w:hAnsi="Times New Roman" w:cs="Times New Roman"/>
          <w:bCs/>
          <w:sz w:val="28"/>
          <w:szCs w:val="28"/>
        </w:rPr>
        <w:t>овек</w:t>
      </w:r>
      <w:r w:rsidRPr="003E3C3C">
        <w:rPr>
          <w:rFonts w:ascii="Times New Roman" w:eastAsia="Batang" w:hAnsi="Times New Roman" w:cs="Times New Roman"/>
          <w:bCs/>
          <w:sz w:val="28"/>
          <w:szCs w:val="28"/>
        </w:rPr>
        <w:t xml:space="preserve"> (44,8 %) – жители сельской местности. Прирост населения по сравнению с прошлым годом составил 44,8 </w:t>
      </w:r>
      <w:r w:rsidR="007B28F6">
        <w:rPr>
          <w:rFonts w:ascii="Times New Roman" w:eastAsia="Batang" w:hAnsi="Times New Roman" w:cs="Times New Roman"/>
          <w:bCs/>
          <w:sz w:val="28"/>
          <w:szCs w:val="28"/>
        </w:rPr>
        <w:t>тыс.</w:t>
      </w:r>
      <w:r w:rsidRPr="003E3C3C">
        <w:rPr>
          <w:rFonts w:ascii="Times New Roman" w:eastAsia="Batang" w:hAnsi="Times New Roman" w:cs="Times New Roman"/>
          <w:bCs/>
          <w:sz w:val="28"/>
          <w:szCs w:val="28"/>
        </w:rPr>
        <w:t xml:space="preserve"> человек. За последние пять лет доля проживающих на селе снизилась на 1,1 %</w:t>
      </w:r>
    </w:p>
    <w:p w:rsidR="003E3C3C" w:rsidRPr="003E3C3C" w:rsidRDefault="003E3C3C" w:rsidP="003E3C3C">
      <w:pPr>
        <w:spacing w:after="200" w:line="276" w:lineRule="auto"/>
        <w:jc w:val="center"/>
        <w:rPr>
          <w:rFonts w:ascii="Times New Roman" w:eastAsia="Batang" w:hAnsi="Times New Roman" w:cs="Times New Roman"/>
          <w:bCs/>
          <w:sz w:val="24"/>
          <w:szCs w:val="24"/>
        </w:rPr>
      </w:pPr>
      <w:r w:rsidRPr="003E3C3C">
        <w:rPr>
          <w:rFonts w:ascii="Times New Roman" w:eastAsia="Batang" w:hAnsi="Times New Roman" w:cs="Times New Roman"/>
          <w:bCs/>
          <w:sz w:val="24"/>
          <w:szCs w:val="24"/>
        </w:rPr>
        <w:t xml:space="preserve">. </w:t>
      </w:r>
      <w:r w:rsidRPr="003E3C3C">
        <w:rPr>
          <w:rFonts w:ascii="Calibri" w:eastAsia="Calibri" w:hAnsi="Calibri" w:cs="Times New Roman"/>
          <w:b/>
          <w:noProof/>
          <w:color w:val="FF0000"/>
          <w:lang w:eastAsia="ru-RU"/>
        </w:rPr>
        <w:drawing>
          <wp:inline distT="0" distB="0" distL="0" distR="0" wp14:anchorId="512EBBBA" wp14:editId="08E4BFDE">
            <wp:extent cx="5962650" cy="2752725"/>
            <wp:effectExtent l="0" t="0" r="0" b="0"/>
            <wp:docPr id="1" name="Диаграмма 7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3E3C3C" w:rsidRPr="003E3C3C" w:rsidRDefault="003E3C3C" w:rsidP="003E3C3C">
      <w:pPr>
        <w:spacing w:after="0" w:line="240" w:lineRule="auto"/>
        <w:jc w:val="center"/>
        <w:rPr>
          <w:rFonts w:ascii="Times New Roman" w:eastAsia="Batang" w:hAnsi="Times New Roman" w:cs="Times New Roman"/>
          <w:bCs/>
          <w:sz w:val="24"/>
          <w:szCs w:val="24"/>
        </w:rPr>
      </w:pPr>
      <w:r w:rsidRPr="003E3C3C">
        <w:rPr>
          <w:rFonts w:ascii="Times New Roman" w:eastAsia="Batang" w:hAnsi="Times New Roman" w:cs="Times New Roman"/>
          <w:bCs/>
          <w:sz w:val="24"/>
          <w:szCs w:val="24"/>
        </w:rPr>
        <w:t>Рисунок 1. Динамика численности населения Краснодарского края</w:t>
      </w:r>
    </w:p>
    <w:p w:rsidR="003E3C3C" w:rsidRPr="003E3C3C" w:rsidRDefault="003E3C3C" w:rsidP="003E3C3C">
      <w:pPr>
        <w:spacing w:after="0" w:line="240" w:lineRule="auto"/>
        <w:jc w:val="center"/>
        <w:rPr>
          <w:rFonts w:ascii="Times New Roman" w:eastAsia="Batang" w:hAnsi="Times New Roman" w:cs="Times New Roman"/>
          <w:bCs/>
          <w:sz w:val="24"/>
          <w:szCs w:val="24"/>
        </w:rPr>
      </w:pPr>
      <w:r w:rsidRPr="003E3C3C">
        <w:rPr>
          <w:rFonts w:ascii="Times New Roman" w:eastAsia="Batang" w:hAnsi="Times New Roman" w:cs="Times New Roman"/>
          <w:bCs/>
          <w:sz w:val="24"/>
          <w:szCs w:val="24"/>
        </w:rPr>
        <w:t>в 20</w:t>
      </w:r>
      <w:r w:rsidR="007B28F6">
        <w:rPr>
          <w:rFonts w:ascii="Times New Roman" w:eastAsia="Batang" w:hAnsi="Times New Roman" w:cs="Times New Roman"/>
          <w:bCs/>
          <w:sz w:val="24"/>
          <w:szCs w:val="24"/>
        </w:rPr>
        <w:t>14 – 2019 годах</w:t>
      </w:r>
      <w:r w:rsidR="00554885">
        <w:rPr>
          <w:rFonts w:ascii="Times New Roman" w:eastAsia="Batang" w:hAnsi="Times New Roman" w:cs="Times New Roman"/>
          <w:bCs/>
          <w:sz w:val="24"/>
          <w:szCs w:val="24"/>
        </w:rPr>
        <w:t xml:space="preserve"> (</w:t>
      </w:r>
      <w:r w:rsidR="007B28F6">
        <w:rPr>
          <w:rFonts w:ascii="Times New Roman" w:eastAsia="Batang" w:hAnsi="Times New Roman" w:cs="Times New Roman"/>
          <w:bCs/>
          <w:sz w:val="24"/>
          <w:szCs w:val="24"/>
        </w:rPr>
        <w:t>тыс.</w:t>
      </w:r>
      <w:r w:rsidR="00554885">
        <w:rPr>
          <w:rFonts w:ascii="Times New Roman" w:eastAsia="Batang" w:hAnsi="Times New Roman" w:cs="Times New Roman"/>
          <w:bCs/>
          <w:sz w:val="24"/>
          <w:szCs w:val="24"/>
        </w:rPr>
        <w:t xml:space="preserve"> человек, на 1 января </w:t>
      </w:r>
      <w:r w:rsidRPr="003E3C3C">
        <w:rPr>
          <w:rFonts w:ascii="Times New Roman" w:eastAsia="Batang" w:hAnsi="Times New Roman" w:cs="Times New Roman"/>
          <w:bCs/>
          <w:sz w:val="24"/>
          <w:szCs w:val="24"/>
        </w:rPr>
        <w:t>2019</w:t>
      </w:r>
      <w:r w:rsidR="00554885">
        <w:rPr>
          <w:rFonts w:ascii="Times New Roman" w:eastAsia="Batang" w:hAnsi="Times New Roman" w:cs="Times New Roman"/>
          <w:bCs/>
          <w:sz w:val="24"/>
          <w:szCs w:val="24"/>
        </w:rPr>
        <w:t xml:space="preserve"> г.</w:t>
      </w:r>
      <w:r w:rsidRPr="003E3C3C">
        <w:rPr>
          <w:rFonts w:ascii="Times New Roman" w:eastAsia="Batang" w:hAnsi="Times New Roman" w:cs="Times New Roman"/>
          <w:bCs/>
          <w:sz w:val="24"/>
          <w:szCs w:val="24"/>
        </w:rPr>
        <w:t>)</w:t>
      </w:r>
    </w:p>
    <w:p w:rsidR="003E3C3C" w:rsidRDefault="003E3C3C" w:rsidP="003E3C3C">
      <w:pPr>
        <w:spacing w:after="0" w:line="240" w:lineRule="auto"/>
        <w:jc w:val="center"/>
        <w:rPr>
          <w:rFonts w:ascii="Times New Roman" w:eastAsia="Batang" w:hAnsi="Times New Roman" w:cs="Times New Roman"/>
          <w:bCs/>
          <w:sz w:val="24"/>
          <w:szCs w:val="24"/>
        </w:rPr>
      </w:pPr>
    </w:p>
    <w:p w:rsidR="007B5C76" w:rsidRPr="003E3C3C" w:rsidRDefault="007B5C76" w:rsidP="003E3C3C">
      <w:pPr>
        <w:spacing w:after="0" w:line="240" w:lineRule="auto"/>
        <w:jc w:val="center"/>
        <w:rPr>
          <w:rFonts w:ascii="Times New Roman" w:eastAsia="Batang" w:hAnsi="Times New Roman" w:cs="Times New Roman"/>
          <w:bCs/>
          <w:sz w:val="24"/>
          <w:szCs w:val="24"/>
        </w:rPr>
      </w:pPr>
    </w:p>
    <w:p w:rsidR="003E3C3C" w:rsidRPr="003E3C3C" w:rsidRDefault="003E3C3C" w:rsidP="003E3C3C">
      <w:pPr>
        <w:spacing w:after="0" w:line="240" w:lineRule="auto"/>
        <w:ind w:firstLine="709"/>
        <w:jc w:val="both"/>
        <w:rPr>
          <w:rFonts w:ascii="Times New Roman" w:eastAsia="Batang" w:hAnsi="Times New Roman" w:cs="Times New Roman"/>
          <w:bCs/>
          <w:sz w:val="28"/>
          <w:szCs w:val="28"/>
        </w:rPr>
      </w:pPr>
      <w:r w:rsidRPr="003E3C3C">
        <w:rPr>
          <w:rFonts w:ascii="Times New Roman" w:eastAsia="Batang" w:hAnsi="Times New Roman" w:cs="Times New Roman"/>
          <w:bCs/>
          <w:sz w:val="28"/>
          <w:szCs w:val="28"/>
        </w:rPr>
        <w:lastRenderedPageBreak/>
        <w:t>С 2014 г</w:t>
      </w:r>
      <w:r w:rsidR="00576F13">
        <w:rPr>
          <w:rFonts w:ascii="Times New Roman" w:eastAsia="Batang" w:hAnsi="Times New Roman" w:cs="Times New Roman"/>
          <w:bCs/>
          <w:sz w:val="28"/>
          <w:szCs w:val="28"/>
        </w:rPr>
        <w:t>ода</w:t>
      </w:r>
      <w:r w:rsidRPr="003E3C3C">
        <w:rPr>
          <w:rFonts w:ascii="Times New Roman" w:eastAsia="Batang" w:hAnsi="Times New Roman" w:cs="Times New Roman"/>
          <w:bCs/>
          <w:sz w:val="28"/>
          <w:szCs w:val="28"/>
        </w:rPr>
        <w:t xml:space="preserve"> по 2018 г</w:t>
      </w:r>
      <w:r w:rsidR="00576F13">
        <w:rPr>
          <w:rFonts w:ascii="Times New Roman" w:eastAsia="Batang" w:hAnsi="Times New Roman" w:cs="Times New Roman"/>
          <w:bCs/>
          <w:sz w:val="28"/>
          <w:szCs w:val="28"/>
        </w:rPr>
        <w:t>од</w:t>
      </w:r>
      <w:r w:rsidRPr="003E3C3C">
        <w:rPr>
          <w:rFonts w:ascii="Times New Roman" w:eastAsia="Batang" w:hAnsi="Times New Roman" w:cs="Times New Roman"/>
          <w:bCs/>
          <w:sz w:val="28"/>
          <w:szCs w:val="28"/>
        </w:rPr>
        <w:t xml:space="preserve"> численность населения Краснодарского края увеличилась на 244 </w:t>
      </w:r>
      <w:r w:rsidR="007B28F6">
        <w:rPr>
          <w:rFonts w:ascii="Times New Roman" w:eastAsia="Batang" w:hAnsi="Times New Roman" w:cs="Times New Roman"/>
          <w:bCs/>
          <w:sz w:val="28"/>
          <w:szCs w:val="28"/>
        </w:rPr>
        <w:t>тыс.</w:t>
      </w:r>
      <w:r w:rsidRPr="003E3C3C">
        <w:rPr>
          <w:rFonts w:ascii="Times New Roman" w:eastAsia="Batang" w:hAnsi="Times New Roman" w:cs="Times New Roman"/>
          <w:bCs/>
          <w:sz w:val="28"/>
          <w:szCs w:val="28"/>
        </w:rPr>
        <w:t xml:space="preserve"> чел</w:t>
      </w:r>
      <w:r w:rsidR="00576F13">
        <w:rPr>
          <w:rFonts w:ascii="Times New Roman" w:eastAsia="Batang" w:hAnsi="Times New Roman" w:cs="Times New Roman"/>
          <w:bCs/>
          <w:sz w:val="28"/>
          <w:szCs w:val="28"/>
        </w:rPr>
        <w:t>овек</w:t>
      </w:r>
      <w:r w:rsidR="005F010A">
        <w:rPr>
          <w:rFonts w:ascii="Times New Roman" w:eastAsia="Batang" w:hAnsi="Times New Roman" w:cs="Times New Roman"/>
          <w:bCs/>
          <w:sz w:val="28"/>
          <w:szCs w:val="28"/>
        </w:rPr>
        <w:t>,</w:t>
      </w:r>
      <w:r w:rsidRPr="003E3C3C">
        <w:rPr>
          <w:rFonts w:ascii="Times New Roman" w:eastAsia="Batang" w:hAnsi="Times New Roman" w:cs="Times New Roman"/>
          <w:bCs/>
          <w:sz w:val="28"/>
          <w:szCs w:val="28"/>
        </w:rPr>
        <w:t xml:space="preserve"> или на 5,4 % за счет миграционного прироста. Определяющим фактором увеличения численности населения явился приток жителей из-за пределов Краснодарского края, который не только компенсирует с 2017 г</w:t>
      </w:r>
      <w:r w:rsidR="00576F13">
        <w:rPr>
          <w:rFonts w:ascii="Times New Roman" w:eastAsia="Batang" w:hAnsi="Times New Roman" w:cs="Times New Roman"/>
          <w:bCs/>
          <w:sz w:val="28"/>
          <w:szCs w:val="28"/>
        </w:rPr>
        <w:t>ода</w:t>
      </w:r>
      <w:r w:rsidRPr="003E3C3C">
        <w:rPr>
          <w:rFonts w:ascii="Times New Roman" w:eastAsia="Batang" w:hAnsi="Times New Roman" w:cs="Times New Roman"/>
          <w:bCs/>
          <w:sz w:val="28"/>
          <w:szCs w:val="28"/>
        </w:rPr>
        <w:t xml:space="preserve"> естественную убыль населения, но и обеспечивает прирост (в том числе за счет лиц старше трудоспособного возраста). Край находится на четвертом месте в </w:t>
      </w:r>
      <w:r w:rsidR="00193100">
        <w:rPr>
          <w:rFonts w:ascii="Times New Roman" w:eastAsia="Batang" w:hAnsi="Times New Roman" w:cs="Times New Roman"/>
          <w:bCs/>
          <w:sz w:val="28"/>
          <w:szCs w:val="28"/>
        </w:rPr>
        <w:t>Российской Федерации (далее – РФ)</w:t>
      </w:r>
      <w:r w:rsidRPr="003E3C3C">
        <w:rPr>
          <w:rFonts w:ascii="Times New Roman" w:eastAsia="Batang" w:hAnsi="Times New Roman" w:cs="Times New Roman"/>
          <w:bCs/>
          <w:sz w:val="28"/>
          <w:szCs w:val="28"/>
        </w:rPr>
        <w:t xml:space="preserve"> по миграционному приросту после г. Москвы, Московской области и г. Сан</w:t>
      </w:r>
      <w:r w:rsidR="0060005E">
        <w:rPr>
          <w:rFonts w:ascii="Times New Roman" w:eastAsia="Batang" w:hAnsi="Times New Roman" w:cs="Times New Roman"/>
          <w:bCs/>
          <w:sz w:val="28"/>
          <w:szCs w:val="28"/>
        </w:rPr>
        <w:t>кт-Петербурга (по данным 2017 года</w:t>
      </w:r>
      <w:r w:rsidRPr="003E3C3C">
        <w:rPr>
          <w:rFonts w:ascii="Times New Roman" w:eastAsia="Batang" w:hAnsi="Times New Roman" w:cs="Times New Roman"/>
          <w:bCs/>
          <w:sz w:val="28"/>
          <w:szCs w:val="28"/>
        </w:rPr>
        <w:t>).</w:t>
      </w:r>
    </w:p>
    <w:p w:rsidR="003E3C3C" w:rsidRPr="003E3C3C" w:rsidRDefault="003E3C3C" w:rsidP="003E3C3C">
      <w:pPr>
        <w:spacing w:after="0" w:line="240" w:lineRule="auto"/>
        <w:ind w:firstLine="709"/>
        <w:jc w:val="both"/>
        <w:rPr>
          <w:rFonts w:ascii="Times New Roman" w:eastAsia="Batang" w:hAnsi="Times New Roman" w:cs="Times New Roman"/>
          <w:bCs/>
          <w:sz w:val="28"/>
          <w:szCs w:val="28"/>
        </w:rPr>
      </w:pPr>
      <w:bookmarkStart w:id="2" w:name="_Hlk6816051"/>
      <w:r w:rsidRPr="003E3C3C">
        <w:rPr>
          <w:rFonts w:ascii="Times New Roman" w:eastAsia="Batang" w:hAnsi="Times New Roman" w:cs="Times New Roman"/>
          <w:bCs/>
          <w:sz w:val="28"/>
          <w:szCs w:val="28"/>
        </w:rPr>
        <w:t>За последние 11 лет высокими темпами идет прирост населения в города</w:t>
      </w:r>
      <w:r w:rsidR="0060005E">
        <w:rPr>
          <w:rFonts w:ascii="Times New Roman" w:eastAsia="Batang" w:hAnsi="Times New Roman" w:cs="Times New Roman"/>
          <w:bCs/>
          <w:sz w:val="28"/>
          <w:szCs w:val="28"/>
        </w:rPr>
        <w:t>х</w:t>
      </w:r>
      <w:r w:rsidRPr="003E3C3C">
        <w:rPr>
          <w:rFonts w:ascii="Times New Roman" w:eastAsia="Batang" w:hAnsi="Times New Roman" w:cs="Times New Roman"/>
          <w:bCs/>
          <w:sz w:val="28"/>
          <w:szCs w:val="28"/>
        </w:rPr>
        <w:t>: Краснодар – 26,9 %, Геленджик – 33,3 %, Анапа – 35,2 %, Горячий Ключ – 20,5 %, Сочи – 24,7 %, Новороссийск – 19 %, во все</w:t>
      </w:r>
      <w:r w:rsidR="005F010A">
        <w:rPr>
          <w:rFonts w:ascii="Times New Roman" w:eastAsia="Batang" w:hAnsi="Times New Roman" w:cs="Times New Roman"/>
          <w:bCs/>
          <w:sz w:val="28"/>
          <w:szCs w:val="28"/>
        </w:rPr>
        <w:t>х</w:t>
      </w:r>
      <w:r w:rsidRPr="003E3C3C">
        <w:rPr>
          <w:rFonts w:ascii="Times New Roman" w:eastAsia="Batang" w:hAnsi="Times New Roman" w:cs="Times New Roman"/>
          <w:bCs/>
          <w:sz w:val="28"/>
          <w:szCs w:val="28"/>
        </w:rPr>
        <w:t xml:space="preserve"> остальны</w:t>
      </w:r>
      <w:r w:rsidR="005F010A">
        <w:rPr>
          <w:rFonts w:ascii="Times New Roman" w:eastAsia="Batang" w:hAnsi="Times New Roman" w:cs="Times New Roman"/>
          <w:bCs/>
          <w:sz w:val="28"/>
          <w:szCs w:val="28"/>
        </w:rPr>
        <w:t>х</w:t>
      </w:r>
      <w:r w:rsidRPr="003E3C3C">
        <w:rPr>
          <w:rFonts w:ascii="Times New Roman" w:eastAsia="Batang" w:hAnsi="Times New Roman" w:cs="Times New Roman"/>
          <w:bCs/>
          <w:sz w:val="28"/>
          <w:szCs w:val="28"/>
        </w:rPr>
        <w:t xml:space="preserve"> муниципальны</w:t>
      </w:r>
      <w:r w:rsidR="005F010A">
        <w:rPr>
          <w:rFonts w:ascii="Times New Roman" w:eastAsia="Batang" w:hAnsi="Times New Roman" w:cs="Times New Roman"/>
          <w:bCs/>
          <w:sz w:val="28"/>
          <w:szCs w:val="28"/>
        </w:rPr>
        <w:t>х</w:t>
      </w:r>
      <w:r w:rsidRPr="003E3C3C">
        <w:rPr>
          <w:rFonts w:ascii="Times New Roman" w:eastAsia="Batang" w:hAnsi="Times New Roman" w:cs="Times New Roman"/>
          <w:bCs/>
          <w:sz w:val="28"/>
          <w:szCs w:val="28"/>
        </w:rPr>
        <w:t xml:space="preserve"> образования</w:t>
      </w:r>
      <w:r w:rsidR="005F010A">
        <w:rPr>
          <w:rFonts w:ascii="Times New Roman" w:eastAsia="Batang" w:hAnsi="Times New Roman" w:cs="Times New Roman"/>
          <w:bCs/>
          <w:sz w:val="28"/>
          <w:szCs w:val="28"/>
        </w:rPr>
        <w:t>х</w:t>
      </w:r>
      <w:r w:rsidRPr="003E3C3C">
        <w:rPr>
          <w:rFonts w:ascii="Times New Roman" w:eastAsia="Batang" w:hAnsi="Times New Roman" w:cs="Times New Roman"/>
          <w:bCs/>
          <w:sz w:val="28"/>
          <w:szCs w:val="28"/>
        </w:rPr>
        <w:t xml:space="preserve"> Краснодарского края суммарно прирост составил 0,9 %.</w:t>
      </w:r>
    </w:p>
    <w:bookmarkEnd w:id="2"/>
    <w:p w:rsidR="003E3C3C" w:rsidRPr="003E3C3C" w:rsidRDefault="003E3C3C" w:rsidP="003E3C3C">
      <w:pPr>
        <w:spacing w:after="0" w:line="240" w:lineRule="auto"/>
        <w:ind w:firstLine="567"/>
        <w:jc w:val="both"/>
        <w:rPr>
          <w:rFonts w:ascii="Times New Roman" w:eastAsia="Batang" w:hAnsi="Times New Roman" w:cs="Times New Roman"/>
          <w:bCs/>
          <w:sz w:val="28"/>
          <w:szCs w:val="28"/>
        </w:rPr>
      </w:pPr>
      <w:r w:rsidRPr="003E3C3C">
        <w:rPr>
          <w:rFonts w:ascii="Times New Roman" w:eastAsia="Batang" w:hAnsi="Times New Roman" w:cs="Times New Roman"/>
          <w:bCs/>
          <w:sz w:val="28"/>
          <w:szCs w:val="28"/>
        </w:rPr>
        <w:t>По данным переписи населения</w:t>
      </w:r>
      <w:r w:rsidR="005F010A">
        <w:rPr>
          <w:rFonts w:ascii="Times New Roman" w:eastAsia="Batang" w:hAnsi="Times New Roman" w:cs="Times New Roman"/>
          <w:bCs/>
          <w:sz w:val="28"/>
          <w:szCs w:val="28"/>
        </w:rPr>
        <w:t>,</w:t>
      </w:r>
      <w:r w:rsidRPr="003E3C3C">
        <w:rPr>
          <w:rFonts w:ascii="Times New Roman" w:eastAsia="Batang" w:hAnsi="Times New Roman" w:cs="Times New Roman"/>
          <w:bCs/>
          <w:sz w:val="28"/>
          <w:szCs w:val="28"/>
        </w:rPr>
        <w:t xml:space="preserve"> половина сель</w:t>
      </w:r>
      <w:r w:rsidR="00576F13">
        <w:rPr>
          <w:rFonts w:ascii="Times New Roman" w:eastAsia="Batang" w:hAnsi="Times New Roman" w:cs="Times New Roman"/>
          <w:bCs/>
          <w:sz w:val="28"/>
          <w:szCs w:val="28"/>
        </w:rPr>
        <w:t>ских жителей края (</w:t>
      </w:r>
      <w:proofErr w:type="gramStart"/>
      <w:r w:rsidR="00576F13">
        <w:rPr>
          <w:rFonts w:ascii="Times New Roman" w:eastAsia="Batang" w:hAnsi="Times New Roman" w:cs="Times New Roman"/>
          <w:bCs/>
          <w:sz w:val="28"/>
          <w:szCs w:val="28"/>
        </w:rPr>
        <w:t xml:space="preserve">более </w:t>
      </w:r>
      <w:r w:rsidR="005F010A">
        <w:rPr>
          <w:rFonts w:ascii="Times New Roman" w:eastAsia="Batang" w:hAnsi="Times New Roman" w:cs="Times New Roman"/>
          <w:bCs/>
          <w:sz w:val="28"/>
          <w:szCs w:val="28"/>
        </w:rPr>
        <w:t xml:space="preserve"> </w:t>
      </w:r>
      <w:r w:rsidR="00576F13">
        <w:rPr>
          <w:rFonts w:ascii="Times New Roman" w:eastAsia="Batang" w:hAnsi="Times New Roman" w:cs="Times New Roman"/>
          <w:bCs/>
          <w:sz w:val="28"/>
          <w:szCs w:val="28"/>
        </w:rPr>
        <w:t>1</w:t>
      </w:r>
      <w:proofErr w:type="gramEnd"/>
      <w:r w:rsidR="00576F13">
        <w:rPr>
          <w:rFonts w:ascii="Times New Roman" w:eastAsia="Batang" w:hAnsi="Times New Roman" w:cs="Times New Roman"/>
          <w:bCs/>
          <w:sz w:val="28"/>
          <w:szCs w:val="28"/>
        </w:rPr>
        <w:t>,3 миллиона</w:t>
      </w:r>
      <w:r w:rsidRPr="003E3C3C">
        <w:rPr>
          <w:rFonts w:ascii="Times New Roman" w:eastAsia="Batang" w:hAnsi="Times New Roman" w:cs="Times New Roman"/>
          <w:bCs/>
          <w:sz w:val="28"/>
          <w:szCs w:val="28"/>
        </w:rPr>
        <w:t xml:space="preserve"> чел</w:t>
      </w:r>
      <w:r w:rsidR="00576F13">
        <w:rPr>
          <w:rFonts w:ascii="Times New Roman" w:eastAsia="Batang" w:hAnsi="Times New Roman" w:cs="Times New Roman"/>
          <w:bCs/>
          <w:sz w:val="28"/>
          <w:szCs w:val="28"/>
        </w:rPr>
        <w:t>овек</w:t>
      </w:r>
      <w:r w:rsidRPr="003E3C3C">
        <w:rPr>
          <w:rFonts w:ascii="Times New Roman" w:eastAsia="Batang" w:hAnsi="Times New Roman" w:cs="Times New Roman"/>
          <w:bCs/>
          <w:sz w:val="28"/>
          <w:szCs w:val="28"/>
        </w:rPr>
        <w:t xml:space="preserve">) проживает в больших и крупных сельских населенных пунктах с числом жителей 5 </w:t>
      </w:r>
      <w:r w:rsidR="007B28F6">
        <w:rPr>
          <w:rFonts w:ascii="Times New Roman" w:eastAsia="Batang" w:hAnsi="Times New Roman" w:cs="Times New Roman"/>
          <w:bCs/>
          <w:sz w:val="28"/>
          <w:szCs w:val="28"/>
        </w:rPr>
        <w:t>тыс.</w:t>
      </w:r>
      <w:r w:rsidRPr="003E3C3C">
        <w:rPr>
          <w:rFonts w:ascii="Times New Roman" w:eastAsia="Batang" w:hAnsi="Times New Roman" w:cs="Times New Roman"/>
          <w:bCs/>
          <w:sz w:val="28"/>
          <w:szCs w:val="28"/>
        </w:rPr>
        <w:t xml:space="preserve"> чел</w:t>
      </w:r>
      <w:r w:rsidR="00576F13">
        <w:rPr>
          <w:rFonts w:ascii="Times New Roman" w:eastAsia="Batang" w:hAnsi="Times New Roman" w:cs="Times New Roman"/>
          <w:bCs/>
          <w:sz w:val="28"/>
          <w:szCs w:val="28"/>
        </w:rPr>
        <w:t>овек</w:t>
      </w:r>
      <w:r w:rsidRPr="003E3C3C">
        <w:rPr>
          <w:rFonts w:ascii="Times New Roman" w:eastAsia="Batang" w:hAnsi="Times New Roman" w:cs="Times New Roman"/>
          <w:bCs/>
          <w:sz w:val="28"/>
          <w:szCs w:val="28"/>
        </w:rPr>
        <w:t xml:space="preserve"> и более, более 700 </w:t>
      </w:r>
      <w:r w:rsidR="007B28F6">
        <w:rPr>
          <w:rFonts w:ascii="Times New Roman" w:eastAsia="Batang" w:hAnsi="Times New Roman" w:cs="Times New Roman"/>
          <w:bCs/>
          <w:sz w:val="28"/>
          <w:szCs w:val="28"/>
        </w:rPr>
        <w:t>тыс.</w:t>
      </w:r>
      <w:r w:rsidRPr="003E3C3C">
        <w:rPr>
          <w:rFonts w:ascii="Times New Roman" w:eastAsia="Batang" w:hAnsi="Times New Roman" w:cs="Times New Roman"/>
          <w:bCs/>
          <w:sz w:val="28"/>
          <w:szCs w:val="28"/>
        </w:rPr>
        <w:t xml:space="preserve"> чел</w:t>
      </w:r>
      <w:r w:rsidR="00576F13">
        <w:rPr>
          <w:rFonts w:ascii="Times New Roman" w:eastAsia="Batang" w:hAnsi="Times New Roman" w:cs="Times New Roman"/>
          <w:bCs/>
          <w:sz w:val="28"/>
          <w:szCs w:val="28"/>
        </w:rPr>
        <w:t>овек</w:t>
      </w:r>
      <w:r w:rsidRPr="003E3C3C">
        <w:rPr>
          <w:rFonts w:ascii="Times New Roman" w:eastAsia="Batang" w:hAnsi="Times New Roman" w:cs="Times New Roman"/>
          <w:bCs/>
          <w:sz w:val="28"/>
          <w:szCs w:val="28"/>
        </w:rPr>
        <w:t xml:space="preserve"> прожива</w:t>
      </w:r>
      <w:r w:rsidR="005F010A">
        <w:rPr>
          <w:rFonts w:ascii="Times New Roman" w:eastAsia="Batang" w:hAnsi="Times New Roman" w:cs="Times New Roman"/>
          <w:bCs/>
          <w:sz w:val="28"/>
          <w:szCs w:val="28"/>
        </w:rPr>
        <w:t>ю</w:t>
      </w:r>
      <w:r w:rsidRPr="003E3C3C">
        <w:rPr>
          <w:rFonts w:ascii="Times New Roman" w:eastAsia="Batang" w:hAnsi="Times New Roman" w:cs="Times New Roman"/>
          <w:bCs/>
          <w:sz w:val="28"/>
          <w:szCs w:val="28"/>
        </w:rPr>
        <w:t xml:space="preserve">т в сельских поселениях численностью менее 2 </w:t>
      </w:r>
      <w:r w:rsidR="007B28F6">
        <w:rPr>
          <w:rFonts w:ascii="Times New Roman" w:eastAsia="Batang" w:hAnsi="Times New Roman" w:cs="Times New Roman"/>
          <w:bCs/>
          <w:sz w:val="28"/>
          <w:szCs w:val="28"/>
        </w:rPr>
        <w:t>тыс.</w:t>
      </w:r>
      <w:r w:rsidRPr="003E3C3C">
        <w:rPr>
          <w:rFonts w:ascii="Times New Roman" w:eastAsia="Batang" w:hAnsi="Times New Roman" w:cs="Times New Roman"/>
          <w:bCs/>
          <w:sz w:val="28"/>
          <w:szCs w:val="28"/>
        </w:rPr>
        <w:t xml:space="preserve"> чел</w:t>
      </w:r>
      <w:r w:rsidR="00576F13">
        <w:rPr>
          <w:rFonts w:ascii="Times New Roman" w:eastAsia="Batang" w:hAnsi="Times New Roman" w:cs="Times New Roman"/>
          <w:bCs/>
          <w:sz w:val="28"/>
          <w:szCs w:val="28"/>
        </w:rPr>
        <w:t>овек</w:t>
      </w:r>
      <w:r w:rsidR="005F010A">
        <w:rPr>
          <w:rFonts w:ascii="Times New Roman" w:eastAsia="Batang" w:hAnsi="Times New Roman" w:cs="Times New Roman"/>
          <w:bCs/>
          <w:sz w:val="28"/>
          <w:szCs w:val="28"/>
        </w:rPr>
        <w:t>,</w:t>
      </w:r>
      <w:r w:rsidRPr="003E3C3C">
        <w:rPr>
          <w:rFonts w:ascii="Times New Roman" w:eastAsia="Batang" w:hAnsi="Times New Roman" w:cs="Times New Roman"/>
          <w:bCs/>
          <w:sz w:val="28"/>
          <w:szCs w:val="28"/>
        </w:rPr>
        <w:t xml:space="preserve"> в том числе более 340 </w:t>
      </w:r>
      <w:r w:rsidR="007B28F6">
        <w:rPr>
          <w:rFonts w:ascii="Times New Roman" w:eastAsia="Batang" w:hAnsi="Times New Roman" w:cs="Times New Roman"/>
          <w:bCs/>
          <w:sz w:val="28"/>
          <w:szCs w:val="28"/>
        </w:rPr>
        <w:t>тыс.</w:t>
      </w:r>
      <w:r w:rsidRPr="003E3C3C">
        <w:rPr>
          <w:rFonts w:ascii="Times New Roman" w:eastAsia="Batang" w:hAnsi="Times New Roman" w:cs="Times New Roman"/>
          <w:bCs/>
          <w:sz w:val="28"/>
          <w:szCs w:val="28"/>
        </w:rPr>
        <w:t xml:space="preserve"> в населенных пунктах с численностью менее 1000 человек; </w:t>
      </w:r>
    </w:p>
    <w:p w:rsidR="003E3C3C" w:rsidRPr="003E3C3C" w:rsidRDefault="003E3C3C" w:rsidP="003E3C3C">
      <w:pPr>
        <w:spacing w:after="0" w:line="240" w:lineRule="auto"/>
        <w:ind w:firstLine="567"/>
        <w:jc w:val="both"/>
        <w:rPr>
          <w:rFonts w:ascii="Times New Roman" w:eastAsia="Batang" w:hAnsi="Times New Roman" w:cs="Times New Roman"/>
          <w:bCs/>
          <w:sz w:val="28"/>
          <w:szCs w:val="28"/>
        </w:rPr>
      </w:pPr>
      <w:r w:rsidRPr="003E3C3C">
        <w:rPr>
          <w:rFonts w:ascii="Times New Roman" w:eastAsia="Batang" w:hAnsi="Times New Roman" w:cs="Times New Roman"/>
          <w:bCs/>
          <w:sz w:val="28"/>
          <w:szCs w:val="28"/>
        </w:rPr>
        <w:t xml:space="preserve">Для сельской местности характерны крупные поселения, их средний размер – более 1400 человек. Благодаря высокой плотности населения, густой сети качественных дорог и </w:t>
      </w:r>
      <w:r w:rsidR="005F010A">
        <w:rPr>
          <w:rFonts w:ascii="Times New Roman" w:eastAsia="Batang" w:hAnsi="Times New Roman" w:cs="Times New Roman"/>
          <w:bCs/>
          <w:sz w:val="28"/>
          <w:szCs w:val="28"/>
        </w:rPr>
        <w:t>высокому уровню автомобилизации</w:t>
      </w:r>
      <w:r w:rsidRPr="003E3C3C">
        <w:rPr>
          <w:rFonts w:ascii="Times New Roman" w:eastAsia="Batang" w:hAnsi="Times New Roman" w:cs="Times New Roman"/>
          <w:bCs/>
          <w:sz w:val="28"/>
          <w:szCs w:val="28"/>
        </w:rPr>
        <w:t xml:space="preserve"> медицинские услуги доступны сельским жителям.</w:t>
      </w:r>
    </w:p>
    <w:p w:rsidR="003E3C3C" w:rsidRPr="003E3C3C" w:rsidRDefault="003E3C3C" w:rsidP="003E3C3C">
      <w:pPr>
        <w:spacing w:after="0" w:line="240" w:lineRule="auto"/>
        <w:ind w:firstLine="709"/>
        <w:jc w:val="both"/>
        <w:rPr>
          <w:rFonts w:ascii="Times New Roman" w:eastAsia="Batang" w:hAnsi="Times New Roman" w:cs="Times New Roman"/>
          <w:bCs/>
          <w:sz w:val="28"/>
          <w:szCs w:val="28"/>
        </w:rPr>
      </w:pPr>
      <w:r w:rsidRPr="003E3C3C">
        <w:rPr>
          <w:rFonts w:ascii="Times New Roman" w:eastAsia="Batang" w:hAnsi="Times New Roman" w:cs="Times New Roman"/>
          <w:bCs/>
          <w:sz w:val="28"/>
          <w:szCs w:val="28"/>
        </w:rPr>
        <w:t xml:space="preserve">Краснодарского край относится к регионам с высоким удельным весом населения старше трудоспособного возраста – 26,1 % (по </w:t>
      </w:r>
      <w:r w:rsidR="00193100">
        <w:rPr>
          <w:rFonts w:ascii="Times New Roman" w:eastAsia="Batang" w:hAnsi="Times New Roman" w:cs="Times New Roman"/>
          <w:bCs/>
          <w:sz w:val="28"/>
          <w:szCs w:val="28"/>
        </w:rPr>
        <w:t>РФ</w:t>
      </w:r>
      <w:r w:rsidRPr="003E3C3C">
        <w:rPr>
          <w:rFonts w:ascii="Times New Roman" w:eastAsia="Batang" w:hAnsi="Times New Roman" w:cs="Times New Roman"/>
          <w:bCs/>
          <w:sz w:val="28"/>
          <w:szCs w:val="28"/>
        </w:rPr>
        <w:t xml:space="preserve"> – 25,4 %). Средний возраст жителей составляет 40,1 лет (по </w:t>
      </w:r>
      <w:r w:rsidR="00193100">
        <w:rPr>
          <w:rFonts w:ascii="Times New Roman" w:eastAsia="Batang" w:hAnsi="Times New Roman" w:cs="Times New Roman"/>
          <w:bCs/>
          <w:sz w:val="28"/>
          <w:szCs w:val="28"/>
        </w:rPr>
        <w:t>РФ</w:t>
      </w:r>
      <w:r w:rsidRPr="003E3C3C">
        <w:rPr>
          <w:rFonts w:ascii="Times New Roman" w:eastAsia="Batang" w:hAnsi="Times New Roman" w:cs="Times New Roman"/>
          <w:bCs/>
          <w:sz w:val="28"/>
          <w:szCs w:val="28"/>
        </w:rPr>
        <w:t xml:space="preserve"> – 39,8), за последние 5 лет средний возраст живущих в Краснодарском крае увеличился на 0,2 года. Особенно быстро растет число лиц в возрасте 65 лет и старше: с 14,3 % до 15,6 %. </w:t>
      </w:r>
      <w:r w:rsidRPr="003E3C3C">
        <w:rPr>
          <w:rFonts w:ascii="Times New Roman" w:eastAsia="Calibri" w:hAnsi="Times New Roman" w:cs="Times New Roman"/>
          <w:sz w:val="28"/>
          <w:szCs w:val="28"/>
        </w:rPr>
        <w:t>Старение населения сопровождается развитием нескольких патологических состояний и хронических заболеваний с одновременным естественным ростом потребности в оказании медицинской помощи.</w:t>
      </w:r>
      <w:r w:rsidRPr="003E3C3C">
        <w:rPr>
          <w:rFonts w:ascii="Times New Roman" w:eastAsia="Batang" w:hAnsi="Times New Roman" w:cs="Times New Roman"/>
          <w:bCs/>
          <w:sz w:val="28"/>
          <w:szCs w:val="28"/>
        </w:rPr>
        <w:t xml:space="preserve"> </w:t>
      </w:r>
    </w:p>
    <w:p w:rsidR="003E3C3C" w:rsidRPr="003E3C3C" w:rsidRDefault="003E3C3C" w:rsidP="003E3C3C">
      <w:pPr>
        <w:tabs>
          <w:tab w:val="left" w:pos="851"/>
        </w:tabs>
        <w:spacing w:after="0" w:line="240" w:lineRule="auto"/>
        <w:jc w:val="right"/>
        <w:rPr>
          <w:rFonts w:ascii="Times New Roman" w:eastAsia="Calibri" w:hAnsi="Times New Roman" w:cs="Times New Roman"/>
          <w:sz w:val="28"/>
          <w:szCs w:val="28"/>
        </w:rPr>
      </w:pPr>
    </w:p>
    <w:p w:rsidR="003E3C3C" w:rsidRPr="003E3C3C" w:rsidRDefault="003E3C3C" w:rsidP="003E3C3C">
      <w:pPr>
        <w:tabs>
          <w:tab w:val="left" w:pos="851"/>
        </w:tabs>
        <w:spacing w:after="0" w:line="240" w:lineRule="auto"/>
        <w:jc w:val="right"/>
        <w:rPr>
          <w:rFonts w:ascii="Times New Roman" w:eastAsia="Calibri" w:hAnsi="Times New Roman" w:cs="Times New Roman"/>
          <w:sz w:val="24"/>
          <w:szCs w:val="24"/>
        </w:rPr>
      </w:pPr>
      <w:r w:rsidRPr="003E3C3C">
        <w:rPr>
          <w:rFonts w:ascii="Times New Roman" w:eastAsia="Calibri" w:hAnsi="Times New Roman" w:cs="Times New Roman"/>
          <w:sz w:val="28"/>
          <w:szCs w:val="28"/>
        </w:rPr>
        <w:t>Таблица 1</w:t>
      </w:r>
    </w:p>
    <w:p w:rsidR="003E3C3C" w:rsidRPr="003E3C3C" w:rsidRDefault="003E3C3C" w:rsidP="003E3C3C">
      <w:pPr>
        <w:tabs>
          <w:tab w:val="left" w:pos="851"/>
        </w:tabs>
        <w:spacing w:after="0" w:line="240" w:lineRule="auto"/>
        <w:jc w:val="center"/>
        <w:rPr>
          <w:rFonts w:ascii="Times New Roman" w:eastAsia="Calibri" w:hAnsi="Times New Roman" w:cs="Times New Roman"/>
          <w:sz w:val="28"/>
          <w:szCs w:val="28"/>
        </w:rPr>
      </w:pPr>
      <w:r w:rsidRPr="003E3C3C">
        <w:rPr>
          <w:rFonts w:ascii="Times New Roman" w:eastAsia="Calibri" w:hAnsi="Times New Roman" w:cs="Times New Roman"/>
          <w:sz w:val="28"/>
          <w:szCs w:val="28"/>
        </w:rPr>
        <w:t>Показатели старения населения Краснодарского края</w:t>
      </w:r>
    </w:p>
    <w:p w:rsidR="003E3C3C" w:rsidRPr="003E3C3C" w:rsidRDefault="003E3C3C" w:rsidP="003E3C3C">
      <w:pPr>
        <w:tabs>
          <w:tab w:val="left" w:pos="851"/>
        </w:tabs>
        <w:spacing w:after="0" w:line="240" w:lineRule="auto"/>
        <w:jc w:val="center"/>
        <w:rPr>
          <w:rFonts w:ascii="Times New Roman" w:eastAsia="Calibri" w:hAnsi="Times New Roman" w:cs="Times New Roman"/>
          <w:sz w:val="24"/>
          <w:szCs w:val="24"/>
        </w:rPr>
      </w:pPr>
    </w:p>
    <w:tbl>
      <w:tblPr>
        <w:tblW w:w="50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304"/>
        <w:gridCol w:w="1123"/>
        <w:gridCol w:w="992"/>
        <w:gridCol w:w="992"/>
        <w:gridCol w:w="1136"/>
        <w:gridCol w:w="1181"/>
      </w:tblGrid>
      <w:tr w:rsidR="00C12C5C" w:rsidRPr="003E3C3C" w:rsidTr="00C12C5C">
        <w:trPr>
          <w:trHeight w:hRule="exact" w:val="373"/>
        </w:trPr>
        <w:tc>
          <w:tcPr>
            <w:tcW w:w="2212" w:type="pct"/>
            <w:tcBorders>
              <w:top w:val="single" w:sz="4" w:space="0" w:color="auto"/>
              <w:left w:val="single" w:sz="4" w:space="0" w:color="auto"/>
              <w:bottom w:val="single" w:sz="4" w:space="0" w:color="auto"/>
              <w:right w:val="single" w:sz="4" w:space="0" w:color="auto"/>
            </w:tcBorders>
            <w:vAlign w:val="center"/>
            <w:hideMark/>
          </w:tcPr>
          <w:p w:rsidR="003E3C3C" w:rsidRPr="003E3C3C" w:rsidRDefault="003E3C3C" w:rsidP="00C12C5C">
            <w:pPr>
              <w:widowControl w:val="0"/>
              <w:tabs>
                <w:tab w:val="left" w:pos="851"/>
              </w:tabs>
              <w:autoSpaceDE w:val="0"/>
              <w:autoSpaceDN w:val="0"/>
              <w:adjustRightInd w:val="0"/>
              <w:spacing w:after="0" w:line="276" w:lineRule="auto"/>
              <w:ind w:firstLine="567"/>
              <w:jc w:val="center"/>
              <w:rPr>
                <w:rFonts w:ascii="Times New Roman" w:eastAsia="Times New Roman" w:hAnsi="Times New Roman" w:cs="Times New Roman"/>
                <w:sz w:val="24"/>
                <w:szCs w:val="24"/>
              </w:rPr>
            </w:pPr>
            <w:r w:rsidRPr="003E3C3C">
              <w:rPr>
                <w:rFonts w:ascii="Times New Roman" w:eastAsia="Calibri" w:hAnsi="Times New Roman" w:cs="Times New Roman"/>
                <w:sz w:val="24"/>
                <w:szCs w:val="24"/>
              </w:rPr>
              <w:t>Показатель</w:t>
            </w:r>
          </w:p>
        </w:tc>
        <w:tc>
          <w:tcPr>
            <w:tcW w:w="577" w:type="pct"/>
            <w:tcBorders>
              <w:top w:val="single" w:sz="4" w:space="0" w:color="auto"/>
              <w:left w:val="single" w:sz="4" w:space="0" w:color="auto"/>
              <w:bottom w:val="single" w:sz="4" w:space="0" w:color="auto"/>
              <w:right w:val="single" w:sz="4" w:space="0" w:color="auto"/>
            </w:tcBorders>
            <w:vAlign w:val="bottom"/>
            <w:hideMark/>
          </w:tcPr>
          <w:p w:rsidR="003E3C3C" w:rsidRPr="003E3C3C" w:rsidRDefault="003E3C3C" w:rsidP="00C12C5C">
            <w:pPr>
              <w:widowControl w:val="0"/>
              <w:tabs>
                <w:tab w:val="left" w:pos="851"/>
              </w:tabs>
              <w:autoSpaceDE w:val="0"/>
              <w:autoSpaceDN w:val="0"/>
              <w:adjustRightInd w:val="0"/>
              <w:spacing w:after="0" w:line="276" w:lineRule="auto"/>
              <w:ind w:firstLine="25"/>
              <w:jc w:val="center"/>
              <w:rPr>
                <w:rFonts w:ascii="Times New Roman" w:eastAsia="Times New Roman" w:hAnsi="Times New Roman" w:cs="Times New Roman"/>
                <w:sz w:val="24"/>
                <w:szCs w:val="24"/>
              </w:rPr>
            </w:pPr>
            <w:r w:rsidRPr="003E3C3C">
              <w:rPr>
                <w:rFonts w:ascii="Times New Roman" w:eastAsia="Calibri" w:hAnsi="Times New Roman" w:cs="Times New Roman"/>
                <w:sz w:val="24"/>
                <w:szCs w:val="24"/>
              </w:rPr>
              <w:t>2014</w:t>
            </w:r>
            <w:r w:rsidR="00C12C5C">
              <w:rPr>
                <w:rFonts w:ascii="Times New Roman" w:eastAsia="Calibri" w:hAnsi="Times New Roman" w:cs="Times New Roman"/>
                <w:sz w:val="24"/>
                <w:szCs w:val="24"/>
              </w:rPr>
              <w:t xml:space="preserve"> год</w:t>
            </w:r>
          </w:p>
        </w:tc>
        <w:tc>
          <w:tcPr>
            <w:tcW w:w="510" w:type="pct"/>
            <w:tcBorders>
              <w:top w:val="single" w:sz="4" w:space="0" w:color="auto"/>
              <w:left w:val="single" w:sz="4" w:space="0" w:color="auto"/>
              <w:bottom w:val="single" w:sz="4" w:space="0" w:color="auto"/>
              <w:right w:val="single" w:sz="4" w:space="0" w:color="auto"/>
            </w:tcBorders>
            <w:vAlign w:val="bottom"/>
            <w:hideMark/>
          </w:tcPr>
          <w:p w:rsidR="003E3C3C" w:rsidRPr="003E3C3C" w:rsidRDefault="003E3C3C" w:rsidP="00C12C5C">
            <w:pPr>
              <w:widowControl w:val="0"/>
              <w:tabs>
                <w:tab w:val="left" w:pos="851"/>
              </w:tabs>
              <w:autoSpaceDE w:val="0"/>
              <w:autoSpaceDN w:val="0"/>
              <w:adjustRightInd w:val="0"/>
              <w:spacing w:after="0" w:line="276" w:lineRule="auto"/>
              <w:ind w:firstLine="25"/>
              <w:jc w:val="center"/>
              <w:rPr>
                <w:rFonts w:ascii="Times New Roman" w:eastAsia="Times New Roman" w:hAnsi="Times New Roman" w:cs="Times New Roman"/>
                <w:sz w:val="24"/>
                <w:szCs w:val="24"/>
              </w:rPr>
            </w:pPr>
            <w:r w:rsidRPr="003E3C3C">
              <w:rPr>
                <w:rFonts w:ascii="Times New Roman" w:eastAsia="Calibri" w:hAnsi="Times New Roman" w:cs="Times New Roman"/>
                <w:sz w:val="24"/>
                <w:szCs w:val="24"/>
              </w:rPr>
              <w:t>2015</w:t>
            </w:r>
            <w:r w:rsidR="00C12C5C">
              <w:rPr>
                <w:rFonts w:ascii="Times New Roman" w:eastAsia="Calibri" w:hAnsi="Times New Roman" w:cs="Times New Roman"/>
                <w:sz w:val="24"/>
                <w:szCs w:val="24"/>
              </w:rPr>
              <w:t xml:space="preserve"> год</w:t>
            </w:r>
          </w:p>
        </w:tc>
        <w:tc>
          <w:tcPr>
            <w:tcW w:w="510" w:type="pct"/>
            <w:tcBorders>
              <w:top w:val="single" w:sz="4" w:space="0" w:color="auto"/>
              <w:left w:val="single" w:sz="4" w:space="0" w:color="auto"/>
              <w:bottom w:val="single" w:sz="4" w:space="0" w:color="auto"/>
              <w:right w:val="single" w:sz="4" w:space="0" w:color="auto"/>
            </w:tcBorders>
            <w:vAlign w:val="bottom"/>
            <w:hideMark/>
          </w:tcPr>
          <w:p w:rsidR="003E3C3C" w:rsidRPr="003E3C3C" w:rsidRDefault="003E3C3C" w:rsidP="00C12C5C">
            <w:pPr>
              <w:widowControl w:val="0"/>
              <w:tabs>
                <w:tab w:val="left" w:pos="851"/>
              </w:tabs>
              <w:autoSpaceDE w:val="0"/>
              <w:autoSpaceDN w:val="0"/>
              <w:adjustRightInd w:val="0"/>
              <w:spacing w:after="0" w:line="276" w:lineRule="auto"/>
              <w:ind w:firstLine="25"/>
              <w:jc w:val="center"/>
              <w:rPr>
                <w:rFonts w:ascii="Times New Roman" w:eastAsia="Times New Roman" w:hAnsi="Times New Roman" w:cs="Times New Roman"/>
                <w:sz w:val="24"/>
                <w:szCs w:val="24"/>
              </w:rPr>
            </w:pPr>
            <w:r w:rsidRPr="003E3C3C">
              <w:rPr>
                <w:rFonts w:ascii="Times New Roman" w:eastAsia="Calibri" w:hAnsi="Times New Roman" w:cs="Times New Roman"/>
                <w:sz w:val="24"/>
                <w:szCs w:val="24"/>
              </w:rPr>
              <w:t>2016</w:t>
            </w:r>
            <w:r w:rsidR="00C12C5C">
              <w:rPr>
                <w:rFonts w:ascii="Times New Roman" w:eastAsia="Calibri" w:hAnsi="Times New Roman" w:cs="Times New Roman"/>
                <w:sz w:val="24"/>
                <w:szCs w:val="24"/>
              </w:rPr>
              <w:t xml:space="preserve"> год</w:t>
            </w:r>
          </w:p>
        </w:tc>
        <w:tc>
          <w:tcPr>
            <w:tcW w:w="584" w:type="pct"/>
            <w:tcBorders>
              <w:top w:val="single" w:sz="4" w:space="0" w:color="auto"/>
              <w:left w:val="single" w:sz="4" w:space="0" w:color="auto"/>
              <w:bottom w:val="single" w:sz="4" w:space="0" w:color="auto"/>
              <w:right w:val="single" w:sz="4" w:space="0" w:color="auto"/>
            </w:tcBorders>
            <w:vAlign w:val="bottom"/>
            <w:hideMark/>
          </w:tcPr>
          <w:p w:rsidR="003E3C3C" w:rsidRPr="003E3C3C" w:rsidRDefault="003E3C3C" w:rsidP="00C12C5C">
            <w:pPr>
              <w:widowControl w:val="0"/>
              <w:tabs>
                <w:tab w:val="left" w:pos="851"/>
              </w:tabs>
              <w:autoSpaceDE w:val="0"/>
              <w:autoSpaceDN w:val="0"/>
              <w:adjustRightInd w:val="0"/>
              <w:spacing w:after="0" w:line="276" w:lineRule="auto"/>
              <w:ind w:firstLine="25"/>
              <w:jc w:val="center"/>
              <w:rPr>
                <w:rFonts w:ascii="Times New Roman" w:eastAsia="Times New Roman" w:hAnsi="Times New Roman" w:cs="Times New Roman"/>
                <w:sz w:val="24"/>
                <w:szCs w:val="24"/>
              </w:rPr>
            </w:pPr>
            <w:r w:rsidRPr="003E3C3C">
              <w:rPr>
                <w:rFonts w:ascii="Times New Roman" w:eastAsia="Calibri" w:hAnsi="Times New Roman" w:cs="Times New Roman"/>
                <w:sz w:val="24"/>
                <w:szCs w:val="24"/>
              </w:rPr>
              <w:t>2017</w:t>
            </w:r>
            <w:r w:rsidR="00C12C5C">
              <w:rPr>
                <w:rFonts w:ascii="Times New Roman" w:eastAsia="Calibri" w:hAnsi="Times New Roman" w:cs="Times New Roman"/>
                <w:sz w:val="24"/>
                <w:szCs w:val="24"/>
              </w:rPr>
              <w:t xml:space="preserve"> год</w:t>
            </w:r>
          </w:p>
        </w:tc>
        <w:tc>
          <w:tcPr>
            <w:tcW w:w="607" w:type="pct"/>
            <w:tcBorders>
              <w:top w:val="single" w:sz="4" w:space="0" w:color="auto"/>
              <w:left w:val="single" w:sz="4" w:space="0" w:color="auto"/>
              <w:bottom w:val="single" w:sz="4" w:space="0" w:color="auto"/>
              <w:right w:val="single" w:sz="4" w:space="0" w:color="auto"/>
            </w:tcBorders>
            <w:vAlign w:val="bottom"/>
            <w:hideMark/>
          </w:tcPr>
          <w:p w:rsidR="003E3C3C" w:rsidRPr="003E3C3C" w:rsidRDefault="003E3C3C" w:rsidP="00C12C5C">
            <w:pPr>
              <w:widowControl w:val="0"/>
              <w:tabs>
                <w:tab w:val="left" w:pos="851"/>
              </w:tabs>
              <w:autoSpaceDE w:val="0"/>
              <w:autoSpaceDN w:val="0"/>
              <w:adjustRightInd w:val="0"/>
              <w:spacing w:after="0" w:line="276" w:lineRule="auto"/>
              <w:ind w:firstLine="25"/>
              <w:jc w:val="center"/>
              <w:rPr>
                <w:rFonts w:ascii="Times New Roman" w:eastAsia="Times New Roman" w:hAnsi="Times New Roman" w:cs="Times New Roman"/>
                <w:sz w:val="24"/>
                <w:szCs w:val="24"/>
              </w:rPr>
            </w:pPr>
            <w:r w:rsidRPr="003E3C3C">
              <w:rPr>
                <w:rFonts w:ascii="Times New Roman" w:eastAsia="Calibri" w:hAnsi="Times New Roman" w:cs="Times New Roman"/>
                <w:sz w:val="24"/>
                <w:szCs w:val="24"/>
              </w:rPr>
              <w:t>2018</w:t>
            </w:r>
            <w:r w:rsidR="00C12C5C">
              <w:rPr>
                <w:rFonts w:ascii="Times New Roman" w:eastAsia="Calibri" w:hAnsi="Times New Roman" w:cs="Times New Roman"/>
                <w:sz w:val="24"/>
                <w:szCs w:val="24"/>
              </w:rPr>
              <w:t xml:space="preserve"> год</w:t>
            </w:r>
          </w:p>
        </w:tc>
      </w:tr>
      <w:tr w:rsidR="00C12C5C" w:rsidRPr="003E3C3C" w:rsidTr="00C12C5C">
        <w:trPr>
          <w:trHeight w:hRule="exact" w:val="407"/>
        </w:trPr>
        <w:tc>
          <w:tcPr>
            <w:tcW w:w="2212" w:type="pct"/>
            <w:tcBorders>
              <w:top w:val="single" w:sz="4" w:space="0" w:color="auto"/>
              <w:left w:val="single" w:sz="4" w:space="0" w:color="auto"/>
              <w:bottom w:val="single" w:sz="4" w:space="0" w:color="auto"/>
              <w:right w:val="single" w:sz="4" w:space="0" w:color="auto"/>
            </w:tcBorders>
            <w:vAlign w:val="center"/>
            <w:hideMark/>
          </w:tcPr>
          <w:p w:rsidR="003E3C3C" w:rsidRPr="003E3C3C" w:rsidRDefault="003E3C3C" w:rsidP="003E3C3C">
            <w:pPr>
              <w:widowControl w:val="0"/>
              <w:tabs>
                <w:tab w:val="left" w:pos="851"/>
              </w:tabs>
              <w:autoSpaceDE w:val="0"/>
              <w:autoSpaceDN w:val="0"/>
              <w:adjustRightInd w:val="0"/>
              <w:spacing w:after="0" w:line="240" w:lineRule="auto"/>
              <w:rPr>
                <w:rFonts w:ascii="Times New Roman" w:eastAsia="Times New Roman" w:hAnsi="Times New Roman" w:cs="Times New Roman"/>
                <w:sz w:val="24"/>
                <w:szCs w:val="24"/>
              </w:rPr>
            </w:pPr>
            <w:r w:rsidRPr="003E3C3C">
              <w:rPr>
                <w:rFonts w:ascii="Times New Roman" w:eastAsia="Calibri" w:hAnsi="Times New Roman" w:cs="Times New Roman"/>
                <w:sz w:val="24"/>
                <w:szCs w:val="24"/>
              </w:rPr>
              <w:t>Средний возраст населения (число лет)</w:t>
            </w:r>
          </w:p>
        </w:tc>
        <w:tc>
          <w:tcPr>
            <w:tcW w:w="577" w:type="pct"/>
            <w:tcBorders>
              <w:top w:val="single" w:sz="4" w:space="0" w:color="auto"/>
              <w:left w:val="single" w:sz="4" w:space="0" w:color="auto"/>
              <w:bottom w:val="single" w:sz="4" w:space="0" w:color="auto"/>
              <w:right w:val="single" w:sz="4" w:space="0" w:color="auto"/>
            </w:tcBorders>
            <w:vAlign w:val="center"/>
            <w:hideMark/>
          </w:tcPr>
          <w:p w:rsidR="003E3C3C" w:rsidRPr="003E3C3C" w:rsidRDefault="003E3C3C" w:rsidP="003E3C3C">
            <w:pPr>
              <w:widowControl w:val="0"/>
              <w:tabs>
                <w:tab w:val="left" w:pos="851"/>
              </w:tabs>
              <w:autoSpaceDE w:val="0"/>
              <w:autoSpaceDN w:val="0"/>
              <w:adjustRightInd w:val="0"/>
              <w:spacing w:after="0" w:line="276" w:lineRule="auto"/>
              <w:jc w:val="center"/>
              <w:rPr>
                <w:rFonts w:ascii="Times New Roman" w:eastAsia="Times New Roman" w:hAnsi="Times New Roman" w:cs="Times New Roman"/>
                <w:sz w:val="24"/>
                <w:szCs w:val="24"/>
              </w:rPr>
            </w:pPr>
            <w:r w:rsidRPr="003E3C3C">
              <w:rPr>
                <w:rFonts w:ascii="Times New Roman" w:eastAsia="Calibri" w:hAnsi="Times New Roman" w:cs="Times New Roman"/>
                <w:sz w:val="24"/>
                <w:szCs w:val="24"/>
              </w:rPr>
              <w:t>39,9</w:t>
            </w:r>
          </w:p>
        </w:tc>
        <w:tc>
          <w:tcPr>
            <w:tcW w:w="510" w:type="pct"/>
            <w:tcBorders>
              <w:top w:val="single" w:sz="4" w:space="0" w:color="auto"/>
              <w:left w:val="single" w:sz="4" w:space="0" w:color="auto"/>
              <w:bottom w:val="single" w:sz="4" w:space="0" w:color="auto"/>
              <w:right w:val="single" w:sz="4" w:space="0" w:color="auto"/>
            </w:tcBorders>
            <w:vAlign w:val="center"/>
            <w:hideMark/>
          </w:tcPr>
          <w:p w:rsidR="003E3C3C" w:rsidRPr="003E3C3C" w:rsidRDefault="003E3C3C" w:rsidP="003E3C3C">
            <w:pPr>
              <w:widowControl w:val="0"/>
              <w:tabs>
                <w:tab w:val="left" w:pos="851"/>
              </w:tabs>
              <w:autoSpaceDE w:val="0"/>
              <w:autoSpaceDN w:val="0"/>
              <w:adjustRightInd w:val="0"/>
              <w:spacing w:after="0" w:line="276" w:lineRule="auto"/>
              <w:jc w:val="center"/>
              <w:rPr>
                <w:rFonts w:ascii="Times New Roman" w:eastAsia="Times New Roman" w:hAnsi="Times New Roman" w:cs="Times New Roman"/>
                <w:sz w:val="24"/>
                <w:szCs w:val="24"/>
              </w:rPr>
            </w:pPr>
            <w:r w:rsidRPr="003E3C3C">
              <w:rPr>
                <w:rFonts w:ascii="Times New Roman" w:eastAsia="Calibri" w:hAnsi="Times New Roman" w:cs="Times New Roman"/>
                <w:sz w:val="24"/>
                <w:szCs w:val="24"/>
              </w:rPr>
              <w:t>39,9</w:t>
            </w:r>
          </w:p>
        </w:tc>
        <w:tc>
          <w:tcPr>
            <w:tcW w:w="510" w:type="pct"/>
            <w:tcBorders>
              <w:top w:val="single" w:sz="4" w:space="0" w:color="auto"/>
              <w:left w:val="single" w:sz="4" w:space="0" w:color="auto"/>
              <w:bottom w:val="single" w:sz="4" w:space="0" w:color="auto"/>
              <w:right w:val="single" w:sz="4" w:space="0" w:color="auto"/>
            </w:tcBorders>
            <w:vAlign w:val="center"/>
            <w:hideMark/>
          </w:tcPr>
          <w:p w:rsidR="003E3C3C" w:rsidRPr="003E3C3C" w:rsidRDefault="003E3C3C" w:rsidP="003E3C3C">
            <w:pPr>
              <w:widowControl w:val="0"/>
              <w:tabs>
                <w:tab w:val="left" w:pos="851"/>
              </w:tabs>
              <w:autoSpaceDE w:val="0"/>
              <w:autoSpaceDN w:val="0"/>
              <w:adjustRightInd w:val="0"/>
              <w:spacing w:after="0" w:line="276" w:lineRule="auto"/>
              <w:jc w:val="center"/>
              <w:rPr>
                <w:rFonts w:ascii="Times New Roman" w:eastAsia="Times New Roman" w:hAnsi="Times New Roman" w:cs="Times New Roman"/>
                <w:sz w:val="24"/>
                <w:szCs w:val="24"/>
              </w:rPr>
            </w:pPr>
            <w:r w:rsidRPr="003E3C3C">
              <w:rPr>
                <w:rFonts w:ascii="Times New Roman" w:eastAsia="Calibri" w:hAnsi="Times New Roman" w:cs="Times New Roman"/>
                <w:sz w:val="24"/>
                <w:szCs w:val="24"/>
              </w:rPr>
              <w:t>39,9</w:t>
            </w:r>
          </w:p>
        </w:tc>
        <w:tc>
          <w:tcPr>
            <w:tcW w:w="584" w:type="pct"/>
            <w:tcBorders>
              <w:top w:val="single" w:sz="4" w:space="0" w:color="auto"/>
              <w:left w:val="single" w:sz="4" w:space="0" w:color="auto"/>
              <w:bottom w:val="single" w:sz="4" w:space="0" w:color="auto"/>
              <w:right w:val="single" w:sz="4" w:space="0" w:color="auto"/>
            </w:tcBorders>
            <w:vAlign w:val="center"/>
            <w:hideMark/>
          </w:tcPr>
          <w:p w:rsidR="003E3C3C" w:rsidRPr="003E3C3C" w:rsidRDefault="003E3C3C" w:rsidP="003E3C3C">
            <w:pPr>
              <w:widowControl w:val="0"/>
              <w:tabs>
                <w:tab w:val="left" w:pos="851"/>
              </w:tabs>
              <w:autoSpaceDE w:val="0"/>
              <w:autoSpaceDN w:val="0"/>
              <w:adjustRightInd w:val="0"/>
              <w:spacing w:after="0" w:line="276" w:lineRule="auto"/>
              <w:jc w:val="center"/>
              <w:rPr>
                <w:rFonts w:ascii="Times New Roman" w:eastAsia="Times New Roman" w:hAnsi="Times New Roman" w:cs="Times New Roman"/>
                <w:sz w:val="24"/>
                <w:szCs w:val="24"/>
              </w:rPr>
            </w:pPr>
            <w:r w:rsidRPr="003E3C3C">
              <w:rPr>
                <w:rFonts w:ascii="Times New Roman" w:eastAsia="Calibri" w:hAnsi="Times New Roman" w:cs="Times New Roman"/>
                <w:sz w:val="24"/>
                <w:szCs w:val="24"/>
              </w:rPr>
              <w:t>40,0</w:t>
            </w:r>
          </w:p>
        </w:tc>
        <w:tc>
          <w:tcPr>
            <w:tcW w:w="607" w:type="pct"/>
            <w:tcBorders>
              <w:top w:val="single" w:sz="4" w:space="0" w:color="auto"/>
              <w:left w:val="single" w:sz="4" w:space="0" w:color="auto"/>
              <w:bottom w:val="single" w:sz="4" w:space="0" w:color="auto"/>
              <w:right w:val="single" w:sz="4" w:space="0" w:color="auto"/>
            </w:tcBorders>
            <w:vAlign w:val="center"/>
            <w:hideMark/>
          </w:tcPr>
          <w:p w:rsidR="003E3C3C" w:rsidRPr="003E3C3C" w:rsidRDefault="003E3C3C" w:rsidP="003E3C3C">
            <w:pPr>
              <w:widowControl w:val="0"/>
              <w:tabs>
                <w:tab w:val="left" w:pos="851"/>
              </w:tabs>
              <w:autoSpaceDE w:val="0"/>
              <w:autoSpaceDN w:val="0"/>
              <w:adjustRightInd w:val="0"/>
              <w:spacing w:after="0" w:line="276" w:lineRule="auto"/>
              <w:jc w:val="center"/>
              <w:rPr>
                <w:rFonts w:ascii="Times New Roman" w:eastAsia="Times New Roman" w:hAnsi="Times New Roman" w:cs="Times New Roman"/>
                <w:sz w:val="24"/>
                <w:szCs w:val="24"/>
              </w:rPr>
            </w:pPr>
            <w:r w:rsidRPr="003E3C3C">
              <w:rPr>
                <w:rFonts w:ascii="Times New Roman" w:eastAsia="Calibri" w:hAnsi="Times New Roman" w:cs="Times New Roman"/>
                <w:sz w:val="24"/>
                <w:szCs w:val="24"/>
              </w:rPr>
              <w:t>40,1</w:t>
            </w:r>
          </w:p>
        </w:tc>
      </w:tr>
      <w:tr w:rsidR="00C12C5C" w:rsidRPr="003E3C3C" w:rsidTr="00C12C5C">
        <w:trPr>
          <w:trHeight w:hRule="exact" w:val="255"/>
        </w:trPr>
        <w:tc>
          <w:tcPr>
            <w:tcW w:w="2212" w:type="pct"/>
            <w:tcBorders>
              <w:top w:val="single" w:sz="4" w:space="0" w:color="auto"/>
              <w:left w:val="single" w:sz="4" w:space="0" w:color="auto"/>
              <w:bottom w:val="single" w:sz="4" w:space="0" w:color="auto"/>
              <w:right w:val="single" w:sz="4" w:space="0" w:color="auto"/>
            </w:tcBorders>
            <w:vAlign w:val="center"/>
            <w:hideMark/>
          </w:tcPr>
          <w:p w:rsidR="003E3C3C" w:rsidRPr="003E3C3C" w:rsidRDefault="003E3C3C" w:rsidP="003E3C3C">
            <w:pPr>
              <w:widowControl w:val="0"/>
              <w:tabs>
                <w:tab w:val="left" w:pos="851"/>
              </w:tabs>
              <w:autoSpaceDE w:val="0"/>
              <w:autoSpaceDN w:val="0"/>
              <w:adjustRightInd w:val="0"/>
              <w:spacing w:after="0" w:line="240" w:lineRule="auto"/>
              <w:rPr>
                <w:rFonts w:ascii="Times New Roman" w:eastAsia="Times New Roman" w:hAnsi="Times New Roman" w:cs="Times New Roman"/>
                <w:sz w:val="24"/>
                <w:szCs w:val="24"/>
              </w:rPr>
            </w:pPr>
            <w:r w:rsidRPr="003E3C3C">
              <w:rPr>
                <w:rFonts w:ascii="Times New Roman" w:eastAsia="Calibri" w:hAnsi="Times New Roman" w:cs="Times New Roman"/>
                <w:sz w:val="24"/>
                <w:szCs w:val="24"/>
              </w:rPr>
              <w:t>Мужчины</w:t>
            </w:r>
          </w:p>
        </w:tc>
        <w:tc>
          <w:tcPr>
            <w:tcW w:w="577" w:type="pct"/>
            <w:tcBorders>
              <w:top w:val="single" w:sz="4" w:space="0" w:color="auto"/>
              <w:left w:val="single" w:sz="4" w:space="0" w:color="auto"/>
              <w:bottom w:val="single" w:sz="4" w:space="0" w:color="auto"/>
              <w:right w:val="single" w:sz="4" w:space="0" w:color="auto"/>
            </w:tcBorders>
            <w:vAlign w:val="center"/>
            <w:hideMark/>
          </w:tcPr>
          <w:p w:rsidR="003E3C3C" w:rsidRPr="003E3C3C" w:rsidRDefault="003E3C3C" w:rsidP="003E3C3C">
            <w:pPr>
              <w:widowControl w:val="0"/>
              <w:tabs>
                <w:tab w:val="left" w:pos="851"/>
              </w:tabs>
              <w:autoSpaceDE w:val="0"/>
              <w:autoSpaceDN w:val="0"/>
              <w:adjustRightInd w:val="0"/>
              <w:spacing w:after="0" w:line="276" w:lineRule="auto"/>
              <w:jc w:val="center"/>
              <w:rPr>
                <w:rFonts w:ascii="Times New Roman" w:eastAsia="Times New Roman" w:hAnsi="Times New Roman" w:cs="Times New Roman"/>
                <w:sz w:val="24"/>
                <w:szCs w:val="24"/>
              </w:rPr>
            </w:pPr>
            <w:r w:rsidRPr="003E3C3C">
              <w:rPr>
                <w:rFonts w:ascii="Times New Roman" w:eastAsia="Calibri" w:hAnsi="Times New Roman" w:cs="Times New Roman"/>
                <w:sz w:val="24"/>
                <w:szCs w:val="24"/>
              </w:rPr>
              <w:t>37,4</w:t>
            </w:r>
          </w:p>
        </w:tc>
        <w:tc>
          <w:tcPr>
            <w:tcW w:w="510" w:type="pct"/>
            <w:tcBorders>
              <w:top w:val="single" w:sz="4" w:space="0" w:color="auto"/>
              <w:left w:val="single" w:sz="4" w:space="0" w:color="auto"/>
              <w:bottom w:val="single" w:sz="4" w:space="0" w:color="auto"/>
              <w:right w:val="single" w:sz="4" w:space="0" w:color="auto"/>
            </w:tcBorders>
            <w:vAlign w:val="center"/>
            <w:hideMark/>
          </w:tcPr>
          <w:p w:rsidR="003E3C3C" w:rsidRPr="003E3C3C" w:rsidRDefault="003E3C3C" w:rsidP="003E3C3C">
            <w:pPr>
              <w:widowControl w:val="0"/>
              <w:tabs>
                <w:tab w:val="left" w:pos="851"/>
              </w:tabs>
              <w:autoSpaceDE w:val="0"/>
              <w:autoSpaceDN w:val="0"/>
              <w:adjustRightInd w:val="0"/>
              <w:spacing w:after="0" w:line="276" w:lineRule="auto"/>
              <w:jc w:val="center"/>
              <w:rPr>
                <w:rFonts w:ascii="Times New Roman" w:eastAsia="Times New Roman" w:hAnsi="Times New Roman" w:cs="Times New Roman"/>
                <w:sz w:val="24"/>
                <w:szCs w:val="24"/>
              </w:rPr>
            </w:pPr>
            <w:r w:rsidRPr="003E3C3C">
              <w:rPr>
                <w:rFonts w:ascii="Times New Roman" w:eastAsia="Calibri" w:hAnsi="Times New Roman" w:cs="Times New Roman"/>
                <w:sz w:val="24"/>
                <w:szCs w:val="24"/>
              </w:rPr>
              <w:t>37,4</w:t>
            </w:r>
          </w:p>
        </w:tc>
        <w:tc>
          <w:tcPr>
            <w:tcW w:w="510" w:type="pct"/>
            <w:tcBorders>
              <w:top w:val="single" w:sz="4" w:space="0" w:color="auto"/>
              <w:left w:val="single" w:sz="4" w:space="0" w:color="auto"/>
              <w:bottom w:val="single" w:sz="4" w:space="0" w:color="auto"/>
              <w:right w:val="single" w:sz="4" w:space="0" w:color="auto"/>
            </w:tcBorders>
            <w:vAlign w:val="center"/>
            <w:hideMark/>
          </w:tcPr>
          <w:p w:rsidR="003E3C3C" w:rsidRPr="003E3C3C" w:rsidRDefault="003E3C3C" w:rsidP="003E3C3C">
            <w:pPr>
              <w:widowControl w:val="0"/>
              <w:tabs>
                <w:tab w:val="left" w:pos="851"/>
              </w:tabs>
              <w:autoSpaceDE w:val="0"/>
              <w:autoSpaceDN w:val="0"/>
              <w:adjustRightInd w:val="0"/>
              <w:spacing w:after="0" w:line="276" w:lineRule="auto"/>
              <w:jc w:val="center"/>
              <w:rPr>
                <w:rFonts w:ascii="Times New Roman" w:eastAsia="Times New Roman" w:hAnsi="Times New Roman" w:cs="Times New Roman"/>
                <w:sz w:val="24"/>
                <w:szCs w:val="24"/>
              </w:rPr>
            </w:pPr>
            <w:r w:rsidRPr="003E3C3C">
              <w:rPr>
                <w:rFonts w:ascii="Times New Roman" w:eastAsia="Calibri" w:hAnsi="Times New Roman" w:cs="Times New Roman"/>
                <w:sz w:val="24"/>
                <w:szCs w:val="24"/>
              </w:rPr>
              <w:t>37,4</w:t>
            </w:r>
          </w:p>
        </w:tc>
        <w:tc>
          <w:tcPr>
            <w:tcW w:w="584" w:type="pct"/>
            <w:tcBorders>
              <w:top w:val="single" w:sz="4" w:space="0" w:color="auto"/>
              <w:left w:val="single" w:sz="4" w:space="0" w:color="auto"/>
              <w:bottom w:val="single" w:sz="4" w:space="0" w:color="auto"/>
              <w:right w:val="single" w:sz="4" w:space="0" w:color="auto"/>
            </w:tcBorders>
            <w:vAlign w:val="center"/>
            <w:hideMark/>
          </w:tcPr>
          <w:p w:rsidR="003E3C3C" w:rsidRPr="003E3C3C" w:rsidRDefault="003E3C3C" w:rsidP="003E3C3C">
            <w:pPr>
              <w:widowControl w:val="0"/>
              <w:tabs>
                <w:tab w:val="left" w:pos="851"/>
              </w:tabs>
              <w:autoSpaceDE w:val="0"/>
              <w:autoSpaceDN w:val="0"/>
              <w:adjustRightInd w:val="0"/>
              <w:spacing w:after="0" w:line="276" w:lineRule="auto"/>
              <w:jc w:val="center"/>
              <w:rPr>
                <w:rFonts w:ascii="Times New Roman" w:eastAsia="Times New Roman" w:hAnsi="Times New Roman" w:cs="Times New Roman"/>
                <w:sz w:val="24"/>
                <w:szCs w:val="24"/>
              </w:rPr>
            </w:pPr>
            <w:r w:rsidRPr="003E3C3C">
              <w:rPr>
                <w:rFonts w:ascii="Times New Roman" w:eastAsia="Calibri" w:hAnsi="Times New Roman" w:cs="Times New Roman"/>
                <w:sz w:val="24"/>
                <w:szCs w:val="24"/>
              </w:rPr>
              <w:t>37,5</w:t>
            </w:r>
          </w:p>
        </w:tc>
        <w:tc>
          <w:tcPr>
            <w:tcW w:w="607" w:type="pct"/>
            <w:tcBorders>
              <w:top w:val="single" w:sz="4" w:space="0" w:color="auto"/>
              <w:left w:val="single" w:sz="4" w:space="0" w:color="auto"/>
              <w:bottom w:val="single" w:sz="4" w:space="0" w:color="auto"/>
              <w:right w:val="single" w:sz="4" w:space="0" w:color="auto"/>
            </w:tcBorders>
            <w:vAlign w:val="center"/>
            <w:hideMark/>
          </w:tcPr>
          <w:p w:rsidR="003E3C3C" w:rsidRPr="003E3C3C" w:rsidRDefault="003E3C3C" w:rsidP="003E3C3C">
            <w:pPr>
              <w:widowControl w:val="0"/>
              <w:tabs>
                <w:tab w:val="left" w:pos="851"/>
              </w:tabs>
              <w:autoSpaceDE w:val="0"/>
              <w:autoSpaceDN w:val="0"/>
              <w:adjustRightInd w:val="0"/>
              <w:spacing w:after="0" w:line="276" w:lineRule="auto"/>
              <w:jc w:val="center"/>
              <w:rPr>
                <w:rFonts w:ascii="Times New Roman" w:eastAsia="Times New Roman" w:hAnsi="Times New Roman" w:cs="Times New Roman"/>
                <w:sz w:val="24"/>
                <w:szCs w:val="24"/>
              </w:rPr>
            </w:pPr>
            <w:r w:rsidRPr="003E3C3C">
              <w:rPr>
                <w:rFonts w:ascii="Times New Roman" w:eastAsia="Calibri" w:hAnsi="Times New Roman" w:cs="Times New Roman"/>
                <w:sz w:val="24"/>
                <w:szCs w:val="24"/>
              </w:rPr>
              <w:t>37,58</w:t>
            </w:r>
          </w:p>
        </w:tc>
      </w:tr>
      <w:tr w:rsidR="00C12C5C" w:rsidRPr="003E3C3C" w:rsidTr="00C12C5C">
        <w:trPr>
          <w:trHeight w:hRule="exact" w:val="255"/>
        </w:trPr>
        <w:tc>
          <w:tcPr>
            <w:tcW w:w="2212" w:type="pct"/>
            <w:tcBorders>
              <w:top w:val="single" w:sz="4" w:space="0" w:color="auto"/>
              <w:left w:val="single" w:sz="4" w:space="0" w:color="auto"/>
              <w:bottom w:val="single" w:sz="4" w:space="0" w:color="auto"/>
              <w:right w:val="single" w:sz="4" w:space="0" w:color="auto"/>
            </w:tcBorders>
            <w:vAlign w:val="center"/>
            <w:hideMark/>
          </w:tcPr>
          <w:p w:rsidR="003E3C3C" w:rsidRPr="003E3C3C" w:rsidRDefault="003E3C3C" w:rsidP="003E3C3C">
            <w:pPr>
              <w:widowControl w:val="0"/>
              <w:tabs>
                <w:tab w:val="left" w:pos="851"/>
              </w:tabs>
              <w:autoSpaceDE w:val="0"/>
              <w:autoSpaceDN w:val="0"/>
              <w:adjustRightInd w:val="0"/>
              <w:spacing w:after="0" w:line="240" w:lineRule="auto"/>
              <w:rPr>
                <w:rFonts w:ascii="Times New Roman" w:eastAsia="Times New Roman" w:hAnsi="Times New Roman" w:cs="Times New Roman"/>
                <w:sz w:val="24"/>
                <w:szCs w:val="24"/>
              </w:rPr>
            </w:pPr>
            <w:r w:rsidRPr="003E3C3C">
              <w:rPr>
                <w:rFonts w:ascii="Times New Roman" w:eastAsia="Calibri" w:hAnsi="Times New Roman" w:cs="Times New Roman"/>
                <w:sz w:val="24"/>
                <w:szCs w:val="24"/>
              </w:rPr>
              <w:t>Женщины</w:t>
            </w:r>
          </w:p>
        </w:tc>
        <w:tc>
          <w:tcPr>
            <w:tcW w:w="577" w:type="pct"/>
            <w:tcBorders>
              <w:top w:val="single" w:sz="4" w:space="0" w:color="auto"/>
              <w:left w:val="single" w:sz="4" w:space="0" w:color="auto"/>
              <w:bottom w:val="single" w:sz="4" w:space="0" w:color="auto"/>
              <w:right w:val="single" w:sz="4" w:space="0" w:color="auto"/>
            </w:tcBorders>
            <w:vAlign w:val="center"/>
            <w:hideMark/>
          </w:tcPr>
          <w:p w:rsidR="003E3C3C" w:rsidRPr="003E3C3C" w:rsidRDefault="003E3C3C" w:rsidP="003E3C3C">
            <w:pPr>
              <w:widowControl w:val="0"/>
              <w:tabs>
                <w:tab w:val="left" w:pos="851"/>
              </w:tabs>
              <w:autoSpaceDE w:val="0"/>
              <w:autoSpaceDN w:val="0"/>
              <w:adjustRightInd w:val="0"/>
              <w:spacing w:after="0" w:line="276" w:lineRule="auto"/>
              <w:jc w:val="center"/>
              <w:rPr>
                <w:rFonts w:ascii="Times New Roman" w:eastAsia="Times New Roman" w:hAnsi="Times New Roman" w:cs="Times New Roman"/>
                <w:sz w:val="24"/>
                <w:szCs w:val="24"/>
              </w:rPr>
            </w:pPr>
            <w:r w:rsidRPr="003E3C3C">
              <w:rPr>
                <w:rFonts w:ascii="Times New Roman" w:eastAsia="Calibri" w:hAnsi="Times New Roman" w:cs="Times New Roman"/>
                <w:sz w:val="24"/>
                <w:szCs w:val="24"/>
              </w:rPr>
              <w:t>42,1</w:t>
            </w:r>
          </w:p>
        </w:tc>
        <w:tc>
          <w:tcPr>
            <w:tcW w:w="510" w:type="pct"/>
            <w:tcBorders>
              <w:top w:val="single" w:sz="4" w:space="0" w:color="auto"/>
              <w:left w:val="single" w:sz="4" w:space="0" w:color="auto"/>
              <w:bottom w:val="single" w:sz="4" w:space="0" w:color="auto"/>
              <w:right w:val="single" w:sz="4" w:space="0" w:color="auto"/>
            </w:tcBorders>
            <w:vAlign w:val="center"/>
            <w:hideMark/>
          </w:tcPr>
          <w:p w:rsidR="003E3C3C" w:rsidRPr="003E3C3C" w:rsidRDefault="003E3C3C" w:rsidP="003E3C3C">
            <w:pPr>
              <w:widowControl w:val="0"/>
              <w:tabs>
                <w:tab w:val="left" w:pos="851"/>
              </w:tabs>
              <w:autoSpaceDE w:val="0"/>
              <w:autoSpaceDN w:val="0"/>
              <w:adjustRightInd w:val="0"/>
              <w:spacing w:after="0" w:line="276" w:lineRule="auto"/>
              <w:jc w:val="center"/>
              <w:rPr>
                <w:rFonts w:ascii="Times New Roman" w:eastAsia="Times New Roman" w:hAnsi="Times New Roman" w:cs="Times New Roman"/>
                <w:sz w:val="24"/>
                <w:szCs w:val="24"/>
              </w:rPr>
            </w:pPr>
            <w:r w:rsidRPr="003E3C3C">
              <w:rPr>
                <w:rFonts w:ascii="Times New Roman" w:eastAsia="Calibri" w:hAnsi="Times New Roman" w:cs="Times New Roman"/>
                <w:sz w:val="24"/>
                <w:szCs w:val="24"/>
              </w:rPr>
              <w:t>42,1</w:t>
            </w:r>
          </w:p>
        </w:tc>
        <w:tc>
          <w:tcPr>
            <w:tcW w:w="510" w:type="pct"/>
            <w:tcBorders>
              <w:top w:val="single" w:sz="4" w:space="0" w:color="auto"/>
              <w:left w:val="single" w:sz="4" w:space="0" w:color="auto"/>
              <w:bottom w:val="single" w:sz="4" w:space="0" w:color="auto"/>
              <w:right w:val="single" w:sz="4" w:space="0" w:color="auto"/>
            </w:tcBorders>
            <w:vAlign w:val="center"/>
            <w:hideMark/>
          </w:tcPr>
          <w:p w:rsidR="003E3C3C" w:rsidRPr="003E3C3C" w:rsidRDefault="003E3C3C" w:rsidP="003E3C3C">
            <w:pPr>
              <w:widowControl w:val="0"/>
              <w:tabs>
                <w:tab w:val="left" w:pos="851"/>
              </w:tabs>
              <w:autoSpaceDE w:val="0"/>
              <w:autoSpaceDN w:val="0"/>
              <w:adjustRightInd w:val="0"/>
              <w:spacing w:after="0" w:line="276" w:lineRule="auto"/>
              <w:jc w:val="center"/>
              <w:rPr>
                <w:rFonts w:ascii="Times New Roman" w:eastAsia="Times New Roman" w:hAnsi="Times New Roman" w:cs="Times New Roman"/>
                <w:sz w:val="24"/>
                <w:szCs w:val="24"/>
              </w:rPr>
            </w:pPr>
            <w:r w:rsidRPr="003E3C3C">
              <w:rPr>
                <w:rFonts w:ascii="Times New Roman" w:eastAsia="Calibri" w:hAnsi="Times New Roman" w:cs="Times New Roman"/>
                <w:sz w:val="24"/>
                <w:szCs w:val="24"/>
              </w:rPr>
              <w:t>42,1</w:t>
            </w:r>
          </w:p>
        </w:tc>
        <w:tc>
          <w:tcPr>
            <w:tcW w:w="584" w:type="pct"/>
            <w:tcBorders>
              <w:top w:val="single" w:sz="4" w:space="0" w:color="auto"/>
              <w:left w:val="single" w:sz="4" w:space="0" w:color="auto"/>
              <w:bottom w:val="single" w:sz="4" w:space="0" w:color="auto"/>
              <w:right w:val="single" w:sz="4" w:space="0" w:color="auto"/>
            </w:tcBorders>
            <w:vAlign w:val="center"/>
            <w:hideMark/>
          </w:tcPr>
          <w:p w:rsidR="003E3C3C" w:rsidRPr="003E3C3C" w:rsidRDefault="003E3C3C" w:rsidP="003E3C3C">
            <w:pPr>
              <w:widowControl w:val="0"/>
              <w:tabs>
                <w:tab w:val="left" w:pos="851"/>
              </w:tabs>
              <w:autoSpaceDE w:val="0"/>
              <w:autoSpaceDN w:val="0"/>
              <w:adjustRightInd w:val="0"/>
              <w:spacing w:after="0" w:line="276" w:lineRule="auto"/>
              <w:jc w:val="center"/>
              <w:rPr>
                <w:rFonts w:ascii="Times New Roman" w:eastAsia="Times New Roman" w:hAnsi="Times New Roman" w:cs="Times New Roman"/>
                <w:sz w:val="24"/>
                <w:szCs w:val="24"/>
              </w:rPr>
            </w:pPr>
            <w:r w:rsidRPr="003E3C3C">
              <w:rPr>
                <w:rFonts w:ascii="Times New Roman" w:eastAsia="Calibri" w:hAnsi="Times New Roman" w:cs="Times New Roman"/>
                <w:sz w:val="24"/>
                <w:szCs w:val="24"/>
              </w:rPr>
              <w:t>42,1</w:t>
            </w:r>
          </w:p>
        </w:tc>
        <w:tc>
          <w:tcPr>
            <w:tcW w:w="607" w:type="pct"/>
            <w:tcBorders>
              <w:top w:val="single" w:sz="4" w:space="0" w:color="auto"/>
              <w:left w:val="single" w:sz="4" w:space="0" w:color="auto"/>
              <w:bottom w:val="single" w:sz="4" w:space="0" w:color="auto"/>
              <w:right w:val="single" w:sz="4" w:space="0" w:color="auto"/>
            </w:tcBorders>
            <w:vAlign w:val="center"/>
            <w:hideMark/>
          </w:tcPr>
          <w:p w:rsidR="003E3C3C" w:rsidRPr="003E3C3C" w:rsidRDefault="003E3C3C" w:rsidP="003E3C3C">
            <w:pPr>
              <w:widowControl w:val="0"/>
              <w:tabs>
                <w:tab w:val="left" w:pos="851"/>
              </w:tabs>
              <w:autoSpaceDE w:val="0"/>
              <w:autoSpaceDN w:val="0"/>
              <w:adjustRightInd w:val="0"/>
              <w:spacing w:after="0" w:line="276" w:lineRule="auto"/>
              <w:jc w:val="center"/>
              <w:rPr>
                <w:rFonts w:ascii="Times New Roman" w:eastAsia="Times New Roman" w:hAnsi="Times New Roman" w:cs="Times New Roman"/>
                <w:sz w:val="24"/>
                <w:szCs w:val="24"/>
              </w:rPr>
            </w:pPr>
            <w:r w:rsidRPr="003E3C3C">
              <w:rPr>
                <w:rFonts w:ascii="Times New Roman" w:eastAsia="Calibri" w:hAnsi="Times New Roman" w:cs="Times New Roman"/>
                <w:sz w:val="24"/>
                <w:szCs w:val="24"/>
              </w:rPr>
              <w:t>42,26</w:t>
            </w:r>
          </w:p>
        </w:tc>
      </w:tr>
      <w:tr w:rsidR="00C12C5C" w:rsidRPr="003E3C3C" w:rsidTr="00C12C5C">
        <w:trPr>
          <w:trHeight w:hRule="exact" w:val="569"/>
        </w:trPr>
        <w:tc>
          <w:tcPr>
            <w:tcW w:w="2212" w:type="pct"/>
            <w:tcBorders>
              <w:top w:val="single" w:sz="4" w:space="0" w:color="auto"/>
              <w:left w:val="single" w:sz="4" w:space="0" w:color="auto"/>
              <w:bottom w:val="single" w:sz="4" w:space="0" w:color="auto"/>
              <w:right w:val="single" w:sz="4" w:space="0" w:color="auto"/>
            </w:tcBorders>
            <w:vAlign w:val="center"/>
            <w:hideMark/>
          </w:tcPr>
          <w:p w:rsidR="003E3C3C" w:rsidRPr="003E3C3C" w:rsidRDefault="003E3C3C" w:rsidP="005F010A">
            <w:pPr>
              <w:widowControl w:val="0"/>
              <w:tabs>
                <w:tab w:val="left" w:pos="851"/>
              </w:tabs>
              <w:autoSpaceDE w:val="0"/>
              <w:autoSpaceDN w:val="0"/>
              <w:adjustRightInd w:val="0"/>
              <w:spacing w:after="0" w:line="240" w:lineRule="auto"/>
              <w:rPr>
                <w:rFonts w:ascii="Times New Roman" w:eastAsia="Times New Roman" w:hAnsi="Times New Roman" w:cs="Times New Roman"/>
                <w:sz w:val="24"/>
                <w:szCs w:val="24"/>
              </w:rPr>
            </w:pPr>
            <w:r w:rsidRPr="003E3C3C">
              <w:rPr>
                <w:rFonts w:ascii="Times New Roman" w:eastAsia="Calibri" w:hAnsi="Times New Roman" w:cs="Times New Roman"/>
                <w:sz w:val="24"/>
                <w:szCs w:val="24"/>
              </w:rPr>
              <w:t>Коэффициент старости (</w:t>
            </w:r>
            <w:r w:rsidR="005F010A">
              <w:rPr>
                <w:rFonts w:ascii="Times New Roman" w:eastAsia="Calibri" w:hAnsi="Times New Roman" w:cs="Times New Roman"/>
                <w:sz w:val="24"/>
                <w:szCs w:val="24"/>
              </w:rPr>
              <w:t>процент</w:t>
            </w:r>
            <w:r w:rsidRPr="003E3C3C">
              <w:rPr>
                <w:rFonts w:ascii="Times New Roman" w:eastAsia="Calibri" w:hAnsi="Times New Roman" w:cs="Times New Roman"/>
                <w:sz w:val="24"/>
                <w:szCs w:val="24"/>
              </w:rPr>
              <w:t xml:space="preserve"> лиц в возрасте 60 лет и старше)</w:t>
            </w:r>
          </w:p>
        </w:tc>
        <w:tc>
          <w:tcPr>
            <w:tcW w:w="577" w:type="pct"/>
            <w:tcBorders>
              <w:top w:val="single" w:sz="4" w:space="0" w:color="auto"/>
              <w:left w:val="single" w:sz="4" w:space="0" w:color="auto"/>
              <w:bottom w:val="single" w:sz="4" w:space="0" w:color="auto"/>
              <w:right w:val="single" w:sz="4" w:space="0" w:color="auto"/>
            </w:tcBorders>
            <w:vAlign w:val="center"/>
            <w:hideMark/>
          </w:tcPr>
          <w:p w:rsidR="003E3C3C" w:rsidRPr="003E3C3C" w:rsidRDefault="003E3C3C" w:rsidP="003E3C3C">
            <w:pPr>
              <w:widowControl w:val="0"/>
              <w:tabs>
                <w:tab w:val="left" w:pos="851"/>
              </w:tabs>
              <w:autoSpaceDE w:val="0"/>
              <w:autoSpaceDN w:val="0"/>
              <w:adjustRightInd w:val="0"/>
              <w:spacing w:after="0" w:line="276" w:lineRule="auto"/>
              <w:ind w:firstLine="25"/>
              <w:jc w:val="center"/>
              <w:rPr>
                <w:rFonts w:ascii="Times New Roman" w:eastAsia="Times New Roman" w:hAnsi="Times New Roman" w:cs="Times New Roman"/>
                <w:sz w:val="24"/>
                <w:szCs w:val="24"/>
              </w:rPr>
            </w:pPr>
            <w:r w:rsidRPr="003E3C3C">
              <w:rPr>
                <w:rFonts w:ascii="Times New Roman" w:eastAsia="Calibri" w:hAnsi="Times New Roman" w:cs="Times New Roman"/>
                <w:sz w:val="24"/>
                <w:szCs w:val="24"/>
              </w:rPr>
              <w:t>20,8</w:t>
            </w:r>
          </w:p>
        </w:tc>
        <w:tc>
          <w:tcPr>
            <w:tcW w:w="510" w:type="pct"/>
            <w:tcBorders>
              <w:top w:val="single" w:sz="4" w:space="0" w:color="auto"/>
              <w:left w:val="single" w:sz="4" w:space="0" w:color="auto"/>
              <w:bottom w:val="single" w:sz="4" w:space="0" w:color="auto"/>
              <w:right w:val="single" w:sz="4" w:space="0" w:color="auto"/>
            </w:tcBorders>
            <w:vAlign w:val="center"/>
            <w:hideMark/>
          </w:tcPr>
          <w:p w:rsidR="003E3C3C" w:rsidRPr="003E3C3C" w:rsidRDefault="003E3C3C" w:rsidP="003E3C3C">
            <w:pPr>
              <w:widowControl w:val="0"/>
              <w:tabs>
                <w:tab w:val="left" w:pos="851"/>
              </w:tabs>
              <w:autoSpaceDE w:val="0"/>
              <w:autoSpaceDN w:val="0"/>
              <w:adjustRightInd w:val="0"/>
              <w:spacing w:after="0" w:line="276" w:lineRule="auto"/>
              <w:ind w:firstLine="25"/>
              <w:jc w:val="center"/>
              <w:rPr>
                <w:rFonts w:ascii="Times New Roman" w:eastAsia="Times New Roman" w:hAnsi="Times New Roman" w:cs="Times New Roman"/>
                <w:sz w:val="24"/>
                <w:szCs w:val="24"/>
              </w:rPr>
            </w:pPr>
            <w:r w:rsidRPr="003E3C3C">
              <w:rPr>
                <w:rFonts w:ascii="Times New Roman" w:eastAsia="Calibri" w:hAnsi="Times New Roman" w:cs="Times New Roman"/>
                <w:sz w:val="24"/>
                <w:szCs w:val="24"/>
              </w:rPr>
              <w:t>21,2</w:t>
            </w:r>
          </w:p>
        </w:tc>
        <w:tc>
          <w:tcPr>
            <w:tcW w:w="510" w:type="pct"/>
            <w:tcBorders>
              <w:top w:val="single" w:sz="4" w:space="0" w:color="auto"/>
              <w:left w:val="single" w:sz="4" w:space="0" w:color="auto"/>
              <w:bottom w:val="single" w:sz="4" w:space="0" w:color="auto"/>
              <w:right w:val="single" w:sz="4" w:space="0" w:color="auto"/>
            </w:tcBorders>
            <w:vAlign w:val="center"/>
            <w:hideMark/>
          </w:tcPr>
          <w:p w:rsidR="003E3C3C" w:rsidRPr="003E3C3C" w:rsidRDefault="003E3C3C" w:rsidP="003E3C3C">
            <w:pPr>
              <w:widowControl w:val="0"/>
              <w:tabs>
                <w:tab w:val="left" w:pos="851"/>
              </w:tabs>
              <w:autoSpaceDE w:val="0"/>
              <w:autoSpaceDN w:val="0"/>
              <w:adjustRightInd w:val="0"/>
              <w:spacing w:after="0" w:line="276" w:lineRule="auto"/>
              <w:jc w:val="center"/>
              <w:rPr>
                <w:rFonts w:ascii="Times New Roman" w:eastAsia="Times New Roman" w:hAnsi="Times New Roman" w:cs="Times New Roman"/>
                <w:sz w:val="24"/>
                <w:szCs w:val="24"/>
              </w:rPr>
            </w:pPr>
            <w:r w:rsidRPr="003E3C3C">
              <w:rPr>
                <w:rFonts w:ascii="Times New Roman" w:eastAsia="Calibri" w:hAnsi="Times New Roman" w:cs="Times New Roman"/>
                <w:sz w:val="24"/>
                <w:szCs w:val="24"/>
              </w:rPr>
              <w:t>21,5</w:t>
            </w:r>
          </w:p>
        </w:tc>
        <w:tc>
          <w:tcPr>
            <w:tcW w:w="584" w:type="pct"/>
            <w:tcBorders>
              <w:top w:val="single" w:sz="4" w:space="0" w:color="auto"/>
              <w:left w:val="single" w:sz="4" w:space="0" w:color="auto"/>
              <w:bottom w:val="single" w:sz="4" w:space="0" w:color="auto"/>
              <w:right w:val="single" w:sz="4" w:space="0" w:color="auto"/>
            </w:tcBorders>
            <w:vAlign w:val="center"/>
            <w:hideMark/>
          </w:tcPr>
          <w:p w:rsidR="003E3C3C" w:rsidRPr="003E3C3C" w:rsidRDefault="003E3C3C" w:rsidP="003E3C3C">
            <w:pPr>
              <w:widowControl w:val="0"/>
              <w:tabs>
                <w:tab w:val="left" w:pos="851"/>
              </w:tabs>
              <w:autoSpaceDE w:val="0"/>
              <w:autoSpaceDN w:val="0"/>
              <w:adjustRightInd w:val="0"/>
              <w:spacing w:after="0" w:line="276" w:lineRule="auto"/>
              <w:jc w:val="center"/>
              <w:rPr>
                <w:rFonts w:ascii="Times New Roman" w:eastAsia="Times New Roman" w:hAnsi="Times New Roman" w:cs="Times New Roman"/>
                <w:sz w:val="24"/>
                <w:szCs w:val="24"/>
              </w:rPr>
            </w:pPr>
            <w:r w:rsidRPr="003E3C3C">
              <w:rPr>
                <w:rFonts w:ascii="Times New Roman" w:eastAsia="Calibri" w:hAnsi="Times New Roman" w:cs="Times New Roman"/>
                <w:sz w:val="24"/>
                <w:szCs w:val="24"/>
              </w:rPr>
              <w:t>21,7</w:t>
            </w:r>
          </w:p>
        </w:tc>
        <w:tc>
          <w:tcPr>
            <w:tcW w:w="607" w:type="pct"/>
            <w:tcBorders>
              <w:top w:val="single" w:sz="4" w:space="0" w:color="auto"/>
              <w:left w:val="single" w:sz="4" w:space="0" w:color="auto"/>
              <w:bottom w:val="single" w:sz="4" w:space="0" w:color="auto"/>
              <w:right w:val="single" w:sz="4" w:space="0" w:color="auto"/>
            </w:tcBorders>
            <w:vAlign w:val="center"/>
            <w:hideMark/>
          </w:tcPr>
          <w:p w:rsidR="003E3C3C" w:rsidRPr="003E3C3C" w:rsidRDefault="003E3C3C" w:rsidP="003E3C3C">
            <w:pPr>
              <w:widowControl w:val="0"/>
              <w:tabs>
                <w:tab w:val="left" w:pos="851"/>
              </w:tabs>
              <w:autoSpaceDE w:val="0"/>
              <w:autoSpaceDN w:val="0"/>
              <w:adjustRightInd w:val="0"/>
              <w:spacing w:after="0" w:line="276" w:lineRule="auto"/>
              <w:ind w:firstLine="25"/>
              <w:jc w:val="center"/>
              <w:rPr>
                <w:rFonts w:ascii="Times New Roman" w:eastAsia="Times New Roman" w:hAnsi="Times New Roman" w:cs="Times New Roman"/>
                <w:sz w:val="24"/>
                <w:szCs w:val="24"/>
              </w:rPr>
            </w:pPr>
            <w:r w:rsidRPr="003E3C3C">
              <w:rPr>
                <w:rFonts w:ascii="Times New Roman" w:eastAsia="Calibri" w:hAnsi="Times New Roman" w:cs="Times New Roman"/>
                <w:sz w:val="24"/>
                <w:szCs w:val="24"/>
              </w:rPr>
              <w:t>22,1</w:t>
            </w:r>
          </w:p>
        </w:tc>
      </w:tr>
      <w:tr w:rsidR="00C12C5C" w:rsidRPr="003E3C3C" w:rsidTr="00C12C5C">
        <w:trPr>
          <w:trHeight w:hRule="exact" w:val="325"/>
        </w:trPr>
        <w:tc>
          <w:tcPr>
            <w:tcW w:w="2212" w:type="pct"/>
            <w:tcBorders>
              <w:top w:val="single" w:sz="4" w:space="0" w:color="auto"/>
              <w:left w:val="single" w:sz="4" w:space="0" w:color="auto"/>
              <w:bottom w:val="single" w:sz="4" w:space="0" w:color="auto"/>
              <w:right w:val="single" w:sz="4" w:space="0" w:color="auto"/>
            </w:tcBorders>
            <w:hideMark/>
          </w:tcPr>
          <w:p w:rsidR="003E3C3C" w:rsidRPr="003E3C3C" w:rsidRDefault="006F35CE" w:rsidP="003E3C3C">
            <w:pPr>
              <w:widowControl w:val="0"/>
              <w:tabs>
                <w:tab w:val="left" w:pos="851"/>
              </w:tabs>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Calibri" w:hAnsi="Times New Roman" w:cs="Times New Roman"/>
                <w:sz w:val="24"/>
                <w:szCs w:val="24"/>
              </w:rPr>
              <w:t>П</w:t>
            </w:r>
            <w:r w:rsidR="005F010A">
              <w:rPr>
                <w:rFonts w:ascii="Times New Roman" w:eastAsia="Calibri" w:hAnsi="Times New Roman" w:cs="Times New Roman"/>
                <w:sz w:val="24"/>
                <w:szCs w:val="24"/>
              </w:rPr>
              <w:t>роцент</w:t>
            </w:r>
            <w:r w:rsidR="003E3C3C" w:rsidRPr="003E3C3C">
              <w:rPr>
                <w:rFonts w:ascii="Times New Roman" w:eastAsia="Calibri" w:hAnsi="Times New Roman" w:cs="Times New Roman"/>
                <w:sz w:val="24"/>
                <w:szCs w:val="24"/>
              </w:rPr>
              <w:t xml:space="preserve"> лиц в возрасте 65 лет и старше</w:t>
            </w:r>
          </w:p>
        </w:tc>
        <w:tc>
          <w:tcPr>
            <w:tcW w:w="577" w:type="pct"/>
            <w:tcBorders>
              <w:top w:val="single" w:sz="4" w:space="0" w:color="auto"/>
              <w:left w:val="single" w:sz="4" w:space="0" w:color="auto"/>
              <w:bottom w:val="single" w:sz="4" w:space="0" w:color="auto"/>
              <w:right w:val="single" w:sz="4" w:space="0" w:color="auto"/>
            </w:tcBorders>
            <w:vAlign w:val="center"/>
            <w:hideMark/>
          </w:tcPr>
          <w:p w:rsidR="003E3C3C" w:rsidRPr="003E3C3C" w:rsidRDefault="003E3C3C" w:rsidP="003E3C3C">
            <w:pPr>
              <w:widowControl w:val="0"/>
              <w:tabs>
                <w:tab w:val="left" w:pos="851"/>
              </w:tabs>
              <w:autoSpaceDE w:val="0"/>
              <w:autoSpaceDN w:val="0"/>
              <w:adjustRightInd w:val="0"/>
              <w:spacing w:after="0" w:line="276" w:lineRule="auto"/>
              <w:ind w:firstLine="25"/>
              <w:jc w:val="center"/>
              <w:rPr>
                <w:rFonts w:ascii="Times New Roman" w:eastAsia="Times New Roman" w:hAnsi="Times New Roman" w:cs="Times New Roman"/>
                <w:sz w:val="24"/>
                <w:szCs w:val="24"/>
              </w:rPr>
            </w:pPr>
            <w:r w:rsidRPr="003E3C3C">
              <w:rPr>
                <w:rFonts w:ascii="Times New Roman" w:eastAsia="Calibri" w:hAnsi="Times New Roman" w:cs="Times New Roman"/>
                <w:sz w:val="24"/>
                <w:szCs w:val="24"/>
              </w:rPr>
              <w:t>14,3</w:t>
            </w:r>
          </w:p>
        </w:tc>
        <w:tc>
          <w:tcPr>
            <w:tcW w:w="510" w:type="pct"/>
            <w:tcBorders>
              <w:top w:val="single" w:sz="4" w:space="0" w:color="auto"/>
              <w:left w:val="single" w:sz="4" w:space="0" w:color="auto"/>
              <w:bottom w:val="single" w:sz="4" w:space="0" w:color="auto"/>
              <w:right w:val="single" w:sz="4" w:space="0" w:color="auto"/>
            </w:tcBorders>
            <w:vAlign w:val="center"/>
            <w:hideMark/>
          </w:tcPr>
          <w:p w:rsidR="003E3C3C" w:rsidRPr="003E3C3C" w:rsidRDefault="003E3C3C" w:rsidP="003E3C3C">
            <w:pPr>
              <w:widowControl w:val="0"/>
              <w:tabs>
                <w:tab w:val="left" w:pos="851"/>
              </w:tabs>
              <w:autoSpaceDE w:val="0"/>
              <w:autoSpaceDN w:val="0"/>
              <w:adjustRightInd w:val="0"/>
              <w:spacing w:after="0" w:line="276" w:lineRule="auto"/>
              <w:ind w:firstLine="25"/>
              <w:jc w:val="center"/>
              <w:rPr>
                <w:rFonts w:ascii="Times New Roman" w:eastAsia="Times New Roman" w:hAnsi="Times New Roman" w:cs="Times New Roman"/>
                <w:sz w:val="24"/>
                <w:szCs w:val="24"/>
              </w:rPr>
            </w:pPr>
            <w:r w:rsidRPr="003E3C3C">
              <w:rPr>
                <w:rFonts w:ascii="Times New Roman" w:eastAsia="Calibri" w:hAnsi="Times New Roman" w:cs="Times New Roman"/>
                <w:sz w:val="24"/>
                <w:szCs w:val="24"/>
              </w:rPr>
              <w:t>14,7</w:t>
            </w:r>
          </w:p>
        </w:tc>
        <w:tc>
          <w:tcPr>
            <w:tcW w:w="510" w:type="pct"/>
            <w:tcBorders>
              <w:top w:val="single" w:sz="4" w:space="0" w:color="auto"/>
              <w:left w:val="single" w:sz="4" w:space="0" w:color="auto"/>
              <w:bottom w:val="single" w:sz="4" w:space="0" w:color="auto"/>
              <w:right w:val="single" w:sz="4" w:space="0" w:color="auto"/>
            </w:tcBorders>
            <w:vAlign w:val="center"/>
            <w:hideMark/>
          </w:tcPr>
          <w:p w:rsidR="003E3C3C" w:rsidRPr="003E3C3C" w:rsidRDefault="003E3C3C" w:rsidP="003E3C3C">
            <w:pPr>
              <w:widowControl w:val="0"/>
              <w:tabs>
                <w:tab w:val="left" w:pos="851"/>
              </w:tabs>
              <w:autoSpaceDE w:val="0"/>
              <w:autoSpaceDN w:val="0"/>
              <w:adjustRightInd w:val="0"/>
              <w:spacing w:after="0" w:line="276" w:lineRule="auto"/>
              <w:jc w:val="center"/>
              <w:rPr>
                <w:rFonts w:ascii="Times New Roman" w:eastAsia="Times New Roman" w:hAnsi="Times New Roman" w:cs="Times New Roman"/>
                <w:sz w:val="24"/>
                <w:szCs w:val="24"/>
              </w:rPr>
            </w:pPr>
            <w:r w:rsidRPr="003E3C3C">
              <w:rPr>
                <w:rFonts w:ascii="Times New Roman" w:eastAsia="Calibri" w:hAnsi="Times New Roman" w:cs="Times New Roman"/>
                <w:sz w:val="24"/>
                <w:szCs w:val="24"/>
              </w:rPr>
              <w:t>15,0</w:t>
            </w:r>
          </w:p>
        </w:tc>
        <w:tc>
          <w:tcPr>
            <w:tcW w:w="584" w:type="pct"/>
            <w:tcBorders>
              <w:top w:val="single" w:sz="4" w:space="0" w:color="auto"/>
              <w:left w:val="single" w:sz="4" w:space="0" w:color="auto"/>
              <w:bottom w:val="single" w:sz="4" w:space="0" w:color="auto"/>
              <w:right w:val="single" w:sz="4" w:space="0" w:color="auto"/>
            </w:tcBorders>
            <w:vAlign w:val="center"/>
            <w:hideMark/>
          </w:tcPr>
          <w:p w:rsidR="003E3C3C" w:rsidRPr="003E3C3C" w:rsidRDefault="003E3C3C" w:rsidP="003E3C3C">
            <w:pPr>
              <w:widowControl w:val="0"/>
              <w:tabs>
                <w:tab w:val="left" w:pos="851"/>
              </w:tabs>
              <w:autoSpaceDE w:val="0"/>
              <w:autoSpaceDN w:val="0"/>
              <w:adjustRightInd w:val="0"/>
              <w:spacing w:after="0" w:line="276" w:lineRule="auto"/>
              <w:jc w:val="center"/>
              <w:rPr>
                <w:rFonts w:ascii="Times New Roman" w:eastAsia="Times New Roman" w:hAnsi="Times New Roman" w:cs="Times New Roman"/>
                <w:sz w:val="24"/>
                <w:szCs w:val="24"/>
              </w:rPr>
            </w:pPr>
            <w:r w:rsidRPr="003E3C3C">
              <w:rPr>
                <w:rFonts w:ascii="Times New Roman" w:eastAsia="Calibri" w:hAnsi="Times New Roman" w:cs="Times New Roman"/>
                <w:sz w:val="24"/>
                <w:szCs w:val="24"/>
              </w:rPr>
              <w:t>15,2</w:t>
            </w:r>
          </w:p>
        </w:tc>
        <w:tc>
          <w:tcPr>
            <w:tcW w:w="607" w:type="pct"/>
            <w:tcBorders>
              <w:top w:val="single" w:sz="4" w:space="0" w:color="auto"/>
              <w:left w:val="single" w:sz="4" w:space="0" w:color="auto"/>
              <w:bottom w:val="single" w:sz="4" w:space="0" w:color="auto"/>
              <w:right w:val="single" w:sz="4" w:space="0" w:color="auto"/>
            </w:tcBorders>
            <w:vAlign w:val="center"/>
            <w:hideMark/>
          </w:tcPr>
          <w:p w:rsidR="003E3C3C" w:rsidRPr="003E3C3C" w:rsidRDefault="003E3C3C" w:rsidP="003E3C3C">
            <w:pPr>
              <w:widowControl w:val="0"/>
              <w:tabs>
                <w:tab w:val="left" w:pos="851"/>
              </w:tabs>
              <w:autoSpaceDE w:val="0"/>
              <w:autoSpaceDN w:val="0"/>
              <w:adjustRightInd w:val="0"/>
              <w:spacing w:after="0" w:line="276" w:lineRule="auto"/>
              <w:ind w:firstLine="25"/>
              <w:jc w:val="center"/>
              <w:rPr>
                <w:rFonts w:ascii="Times New Roman" w:eastAsia="Times New Roman" w:hAnsi="Times New Roman" w:cs="Times New Roman"/>
                <w:sz w:val="24"/>
                <w:szCs w:val="24"/>
              </w:rPr>
            </w:pPr>
            <w:r w:rsidRPr="003E3C3C">
              <w:rPr>
                <w:rFonts w:ascii="Times New Roman" w:eastAsia="Calibri" w:hAnsi="Times New Roman" w:cs="Times New Roman"/>
                <w:sz w:val="24"/>
                <w:szCs w:val="24"/>
              </w:rPr>
              <w:t>15,6</w:t>
            </w:r>
          </w:p>
        </w:tc>
      </w:tr>
    </w:tbl>
    <w:p w:rsidR="003E3C3C" w:rsidRPr="003E3C3C" w:rsidRDefault="003E3C3C" w:rsidP="003E3C3C">
      <w:pPr>
        <w:spacing w:after="0" w:line="240" w:lineRule="auto"/>
        <w:ind w:firstLine="709"/>
        <w:jc w:val="both"/>
        <w:rPr>
          <w:rFonts w:ascii="Times New Roman" w:eastAsia="Batang" w:hAnsi="Times New Roman" w:cs="Times New Roman"/>
          <w:bCs/>
          <w:sz w:val="24"/>
          <w:szCs w:val="24"/>
        </w:rPr>
      </w:pPr>
    </w:p>
    <w:p w:rsidR="003E3C3C" w:rsidRPr="003E3C3C" w:rsidRDefault="003E3C3C" w:rsidP="003E3C3C">
      <w:pPr>
        <w:spacing w:after="0" w:line="240" w:lineRule="auto"/>
        <w:ind w:firstLine="709"/>
        <w:jc w:val="both"/>
        <w:rPr>
          <w:rFonts w:ascii="Times New Roman" w:eastAsia="Batang" w:hAnsi="Times New Roman" w:cs="Times New Roman"/>
          <w:bCs/>
          <w:sz w:val="28"/>
          <w:szCs w:val="28"/>
        </w:rPr>
      </w:pPr>
      <w:r w:rsidRPr="003E3C3C">
        <w:rPr>
          <w:rFonts w:ascii="Times New Roman" w:eastAsia="Batang" w:hAnsi="Times New Roman" w:cs="Times New Roman"/>
          <w:bCs/>
          <w:sz w:val="28"/>
          <w:szCs w:val="28"/>
        </w:rPr>
        <w:t xml:space="preserve">За последние 5 лет численность населения моложе трудоспособного возраста выросла на 12,7 % (118 </w:t>
      </w:r>
      <w:r w:rsidR="007B28F6">
        <w:rPr>
          <w:rFonts w:ascii="Times New Roman" w:eastAsia="Batang" w:hAnsi="Times New Roman" w:cs="Times New Roman"/>
          <w:bCs/>
          <w:sz w:val="28"/>
          <w:szCs w:val="28"/>
        </w:rPr>
        <w:t>тыс.</w:t>
      </w:r>
      <w:r w:rsidRPr="003E3C3C">
        <w:rPr>
          <w:rFonts w:ascii="Times New Roman" w:eastAsia="Batang" w:hAnsi="Times New Roman" w:cs="Times New Roman"/>
          <w:bCs/>
          <w:sz w:val="28"/>
          <w:szCs w:val="28"/>
        </w:rPr>
        <w:t xml:space="preserve">), старше трудоспособного возраста выросла на 9,8 % (130,4 </w:t>
      </w:r>
      <w:r w:rsidR="007B28F6">
        <w:rPr>
          <w:rFonts w:ascii="Times New Roman" w:eastAsia="Batang" w:hAnsi="Times New Roman" w:cs="Times New Roman"/>
          <w:bCs/>
          <w:sz w:val="28"/>
          <w:szCs w:val="28"/>
        </w:rPr>
        <w:t>тыс.</w:t>
      </w:r>
      <w:r w:rsidRPr="003E3C3C">
        <w:rPr>
          <w:rFonts w:ascii="Times New Roman" w:eastAsia="Batang" w:hAnsi="Times New Roman" w:cs="Times New Roman"/>
          <w:bCs/>
          <w:sz w:val="28"/>
          <w:szCs w:val="28"/>
        </w:rPr>
        <w:t xml:space="preserve">) </w:t>
      </w:r>
    </w:p>
    <w:p w:rsidR="00AF0C1A" w:rsidRPr="002D2E3E" w:rsidRDefault="002D2E3E" w:rsidP="00AF0C1A">
      <w:pPr>
        <w:spacing w:after="0" w:line="240" w:lineRule="auto"/>
        <w:ind w:firstLine="709"/>
        <w:jc w:val="right"/>
        <w:rPr>
          <w:rFonts w:ascii="Times New Roman" w:eastAsia="Batang" w:hAnsi="Times New Roman" w:cs="Times New Roman"/>
          <w:bCs/>
          <w:sz w:val="28"/>
          <w:szCs w:val="28"/>
        </w:rPr>
      </w:pPr>
      <w:r w:rsidRPr="002D2E3E">
        <w:rPr>
          <w:rFonts w:ascii="Times New Roman" w:eastAsia="Batang" w:hAnsi="Times New Roman" w:cs="Times New Roman"/>
          <w:bCs/>
          <w:sz w:val="28"/>
          <w:szCs w:val="28"/>
        </w:rPr>
        <w:lastRenderedPageBreak/>
        <w:t>Таблица 2</w:t>
      </w:r>
      <w:r w:rsidR="00AF0C1A" w:rsidRPr="002D2E3E">
        <w:rPr>
          <w:rFonts w:ascii="Times New Roman" w:eastAsia="Batang" w:hAnsi="Times New Roman" w:cs="Times New Roman"/>
          <w:bCs/>
          <w:sz w:val="28"/>
          <w:szCs w:val="28"/>
        </w:rPr>
        <w:t xml:space="preserve"> </w:t>
      </w:r>
    </w:p>
    <w:p w:rsidR="00AF0C1A" w:rsidRPr="00AF0C1A" w:rsidRDefault="00AF0C1A" w:rsidP="00AC01CB">
      <w:pPr>
        <w:spacing w:after="0" w:line="240" w:lineRule="auto"/>
        <w:rPr>
          <w:rFonts w:ascii="Times New Roman" w:eastAsia="Batang" w:hAnsi="Times New Roman" w:cs="Times New Roman"/>
          <w:bCs/>
          <w:sz w:val="28"/>
          <w:szCs w:val="28"/>
        </w:rPr>
      </w:pPr>
      <w:r w:rsidRPr="00AF0C1A">
        <w:rPr>
          <w:rFonts w:ascii="Times New Roman" w:eastAsia="Batang" w:hAnsi="Times New Roman" w:cs="Times New Roman"/>
          <w:bCs/>
          <w:sz w:val="28"/>
          <w:szCs w:val="28"/>
        </w:rPr>
        <w:t>Половозрастной состав населения Краснодарского края</w:t>
      </w:r>
      <w:r w:rsidR="00AC01CB">
        <w:rPr>
          <w:rFonts w:ascii="Times New Roman" w:eastAsia="Batang" w:hAnsi="Times New Roman" w:cs="Times New Roman"/>
          <w:bCs/>
          <w:sz w:val="28"/>
          <w:szCs w:val="28"/>
        </w:rPr>
        <w:t xml:space="preserve"> </w:t>
      </w:r>
      <w:r w:rsidRPr="00AF0C1A">
        <w:rPr>
          <w:rFonts w:ascii="Times New Roman" w:eastAsia="Batang" w:hAnsi="Times New Roman" w:cs="Times New Roman"/>
          <w:bCs/>
          <w:sz w:val="28"/>
          <w:szCs w:val="28"/>
        </w:rPr>
        <w:t>за 2014</w:t>
      </w:r>
      <w:r w:rsidR="00576F13">
        <w:rPr>
          <w:rFonts w:ascii="Times New Roman" w:eastAsia="Batang" w:hAnsi="Times New Roman" w:cs="Times New Roman"/>
          <w:bCs/>
          <w:sz w:val="28"/>
          <w:szCs w:val="28"/>
        </w:rPr>
        <w:t xml:space="preserve"> – </w:t>
      </w:r>
      <w:r w:rsidRPr="00AF0C1A">
        <w:rPr>
          <w:rFonts w:ascii="Times New Roman" w:eastAsia="Batang" w:hAnsi="Times New Roman" w:cs="Times New Roman"/>
          <w:bCs/>
          <w:sz w:val="28"/>
          <w:szCs w:val="28"/>
        </w:rPr>
        <w:t>2018</w:t>
      </w:r>
      <w:r w:rsidR="005F010A">
        <w:rPr>
          <w:rFonts w:ascii="Times New Roman" w:eastAsia="Batang" w:hAnsi="Times New Roman" w:cs="Times New Roman"/>
          <w:bCs/>
          <w:sz w:val="28"/>
          <w:szCs w:val="28"/>
        </w:rPr>
        <w:t xml:space="preserve"> </w:t>
      </w:r>
      <w:r w:rsidR="007B28F6">
        <w:rPr>
          <w:rFonts w:ascii="Times New Roman" w:eastAsia="Batang" w:hAnsi="Times New Roman" w:cs="Times New Roman"/>
          <w:bCs/>
          <w:sz w:val="28"/>
          <w:szCs w:val="28"/>
        </w:rPr>
        <w:t>го</w:t>
      </w:r>
      <w:r w:rsidR="005F010A">
        <w:rPr>
          <w:rFonts w:ascii="Times New Roman" w:eastAsia="Batang" w:hAnsi="Times New Roman" w:cs="Times New Roman"/>
          <w:bCs/>
          <w:sz w:val="28"/>
          <w:szCs w:val="28"/>
        </w:rPr>
        <w:t>ды</w:t>
      </w:r>
    </w:p>
    <w:p w:rsidR="00AF0C1A" w:rsidRPr="00AF0C1A" w:rsidRDefault="00AF0C1A" w:rsidP="00AF0C1A">
      <w:pPr>
        <w:spacing w:after="0" w:line="240" w:lineRule="auto"/>
        <w:ind w:firstLine="709"/>
        <w:jc w:val="both"/>
        <w:rPr>
          <w:rFonts w:ascii="Times New Roman" w:eastAsia="Batang" w:hAnsi="Times New Roman" w:cs="Times New Roman"/>
          <w:bCs/>
          <w:sz w:val="24"/>
          <w:szCs w:val="24"/>
        </w:rPr>
      </w:pPr>
    </w:p>
    <w:tbl>
      <w:tblPr>
        <w:tblW w:w="4874" w:type="pct"/>
        <w:tblLook w:val="04A0" w:firstRow="1" w:lastRow="0" w:firstColumn="1" w:lastColumn="0" w:noHBand="0" w:noVBand="1"/>
      </w:tblPr>
      <w:tblGrid>
        <w:gridCol w:w="781"/>
        <w:gridCol w:w="933"/>
        <w:gridCol w:w="1014"/>
        <w:gridCol w:w="1042"/>
        <w:gridCol w:w="951"/>
        <w:gridCol w:w="1089"/>
        <w:gridCol w:w="967"/>
        <w:gridCol w:w="928"/>
        <w:gridCol w:w="1007"/>
        <w:gridCol w:w="1011"/>
      </w:tblGrid>
      <w:tr w:rsidR="00AF0C1A" w:rsidRPr="00EA6923" w:rsidTr="00BE1B09">
        <w:trPr>
          <w:trHeight w:val="438"/>
          <w:tblHeader/>
        </w:trPr>
        <w:tc>
          <w:tcPr>
            <w:tcW w:w="41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F0C1A" w:rsidRPr="00EA6923" w:rsidRDefault="00AF0C1A" w:rsidP="00AF0C1A">
            <w:pPr>
              <w:spacing w:after="0" w:line="240" w:lineRule="auto"/>
              <w:jc w:val="center"/>
              <w:rPr>
                <w:rFonts w:ascii="Times New Roman" w:eastAsia="Times New Roman" w:hAnsi="Times New Roman" w:cs="Times New Roman"/>
                <w:lang w:eastAsia="ru-RU"/>
              </w:rPr>
            </w:pPr>
          </w:p>
          <w:p w:rsidR="00AF0C1A" w:rsidRPr="00EA6923" w:rsidRDefault="00AF0C1A" w:rsidP="00AF0C1A">
            <w:pPr>
              <w:spacing w:after="0" w:line="240" w:lineRule="auto"/>
              <w:jc w:val="center"/>
              <w:rPr>
                <w:rFonts w:ascii="Times New Roman" w:eastAsia="Times New Roman" w:hAnsi="Times New Roman" w:cs="Times New Roman"/>
                <w:lang w:eastAsia="ru-RU"/>
              </w:rPr>
            </w:pPr>
          </w:p>
        </w:tc>
        <w:tc>
          <w:tcPr>
            <w:tcW w:w="1567" w:type="pct"/>
            <w:gridSpan w:val="3"/>
            <w:tcBorders>
              <w:top w:val="single" w:sz="4" w:space="0" w:color="auto"/>
              <w:left w:val="nil"/>
              <w:bottom w:val="single" w:sz="4" w:space="0" w:color="auto"/>
              <w:right w:val="single" w:sz="4" w:space="0" w:color="auto"/>
            </w:tcBorders>
            <w:shd w:val="clear" w:color="auto" w:fill="auto"/>
            <w:noWrap/>
            <w:vAlign w:val="center"/>
            <w:hideMark/>
          </w:tcPr>
          <w:p w:rsidR="00AF0C1A" w:rsidRPr="00EA6923" w:rsidRDefault="00AF0C1A" w:rsidP="00AF0C1A">
            <w:pPr>
              <w:spacing w:after="0" w:line="240" w:lineRule="auto"/>
              <w:jc w:val="center"/>
              <w:rPr>
                <w:rFonts w:ascii="Times New Roman" w:eastAsia="Times New Roman" w:hAnsi="Times New Roman" w:cs="Times New Roman"/>
                <w:lang w:eastAsia="ru-RU"/>
              </w:rPr>
            </w:pPr>
            <w:r w:rsidRPr="00EA6923">
              <w:rPr>
                <w:rFonts w:ascii="Times New Roman" w:eastAsia="Times New Roman" w:hAnsi="Times New Roman" w:cs="Times New Roman"/>
                <w:lang w:eastAsia="ru-RU"/>
              </w:rPr>
              <w:t>Все население</w:t>
            </w:r>
          </w:p>
        </w:tc>
        <w:tc>
          <w:tcPr>
            <w:tcW w:w="1603" w:type="pct"/>
            <w:gridSpan w:val="3"/>
            <w:tcBorders>
              <w:top w:val="single" w:sz="4" w:space="0" w:color="auto"/>
              <w:left w:val="nil"/>
              <w:bottom w:val="single" w:sz="4" w:space="0" w:color="auto"/>
              <w:right w:val="single" w:sz="4" w:space="0" w:color="auto"/>
            </w:tcBorders>
            <w:shd w:val="clear" w:color="auto" w:fill="auto"/>
            <w:noWrap/>
            <w:vAlign w:val="center"/>
            <w:hideMark/>
          </w:tcPr>
          <w:p w:rsidR="00AF0C1A" w:rsidRPr="00EA6923" w:rsidRDefault="00AF0C1A" w:rsidP="00AF0C1A">
            <w:pPr>
              <w:spacing w:after="0" w:line="240" w:lineRule="auto"/>
              <w:jc w:val="center"/>
              <w:rPr>
                <w:rFonts w:ascii="Times New Roman" w:eastAsia="Times New Roman" w:hAnsi="Times New Roman" w:cs="Times New Roman"/>
                <w:lang w:eastAsia="ru-RU"/>
              </w:rPr>
            </w:pPr>
            <w:r w:rsidRPr="00EA6923">
              <w:rPr>
                <w:rFonts w:ascii="Times New Roman" w:eastAsia="Times New Roman" w:hAnsi="Times New Roman" w:cs="Times New Roman"/>
                <w:lang w:eastAsia="ru-RU"/>
              </w:rPr>
              <w:t>Городское население</w:t>
            </w:r>
          </w:p>
        </w:tc>
        <w:tc>
          <w:tcPr>
            <w:tcW w:w="1412" w:type="pct"/>
            <w:gridSpan w:val="3"/>
            <w:tcBorders>
              <w:top w:val="single" w:sz="4" w:space="0" w:color="auto"/>
              <w:left w:val="nil"/>
              <w:bottom w:val="single" w:sz="4" w:space="0" w:color="auto"/>
              <w:right w:val="single" w:sz="4" w:space="0" w:color="auto"/>
            </w:tcBorders>
            <w:shd w:val="clear" w:color="auto" w:fill="auto"/>
            <w:noWrap/>
            <w:vAlign w:val="center"/>
            <w:hideMark/>
          </w:tcPr>
          <w:p w:rsidR="00AF0C1A" w:rsidRPr="00EA6923" w:rsidRDefault="00AF0C1A" w:rsidP="00AF0C1A">
            <w:pPr>
              <w:spacing w:after="0" w:line="240" w:lineRule="auto"/>
              <w:jc w:val="center"/>
              <w:rPr>
                <w:rFonts w:ascii="Times New Roman" w:eastAsia="Times New Roman" w:hAnsi="Times New Roman" w:cs="Times New Roman"/>
                <w:lang w:eastAsia="ru-RU"/>
              </w:rPr>
            </w:pPr>
            <w:r w:rsidRPr="00EA6923">
              <w:rPr>
                <w:rFonts w:ascii="Times New Roman" w:eastAsia="Times New Roman" w:hAnsi="Times New Roman" w:cs="Times New Roman"/>
                <w:lang w:eastAsia="ru-RU"/>
              </w:rPr>
              <w:t>Сельское население</w:t>
            </w:r>
          </w:p>
        </w:tc>
      </w:tr>
      <w:tr w:rsidR="00AF0C1A" w:rsidRPr="00EA6923" w:rsidTr="00BE1B09">
        <w:trPr>
          <w:trHeight w:val="438"/>
          <w:tblHeader/>
        </w:trPr>
        <w:tc>
          <w:tcPr>
            <w:tcW w:w="418" w:type="pct"/>
            <w:vMerge/>
            <w:tcBorders>
              <w:top w:val="single" w:sz="4" w:space="0" w:color="auto"/>
              <w:left w:val="single" w:sz="4" w:space="0" w:color="auto"/>
              <w:bottom w:val="single" w:sz="4" w:space="0" w:color="auto"/>
              <w:right w:val="single" w:sz="4" w:space="0" w:color="auto"/>
            </w:tcBorders>
            <w:vAlign w:val="center"/>
            <w:hideMark/>
          </w:tcPr>
          <w:p w:rsidR="00AF0C1A" w:rsidRPr="00EA6923" w:rsidRDefault="00AF0C1A" w:rsidP="00AF0C1A">
            <w:pPr>
              <w:spacing w:after="0" w:line="240" w:lineRule="auto"/>
              <w:jc w:val="center"/>
              <w:rPr>
                <w:rFonts w:ascii="Times New Roman" w:eastAsia="Times New Roman" w:hAnsi="Times New Roman" w:cs="Times New Roman"/>
                <w:lang w:eastAsia="ru-RU"/>
              </w:rPr>
            </w:pPr>
          </w:p>
        </w:tc>
        <w:tc>
          <w:tcPr>
            <w:tcW w:w="497" w:type="pct"/>
            <w:tcBorders>
              <w:top w:val="nil"/>
              <w:left w:val="nil"/>
              <w:bottom w:val="single" w:sz="4" w:space="0" w:color="auto"/>
              <w:right w:val="single" w:sz="4" w:space="0" w:color="auto"/>
            </w:tcBorders>
            <w:shd w:val="clear" w:color="auto" w:fill="auto"/>
            <w:vAlign w:val="center"/>
            <w:hideMark/>
          </w:tcPr>
          <w:p w:rsidR="00AF0C1A" w:rsidRPr="00EA6923" w:rsidRDefault="00AF0C1A" w:rsidP="00C12C5C">
            <w:pPr>
              <w:spacing w:after="0" w:line="240" w:lineRule="auto"/>
              <w:ind w:left="-57" w:right="-57"/>
              <w:jc w:val="center"/>
              <w:rPr>
                <w:rFonts w:ascii="Times New Roman" w:eastAsia="Times New Roman" w:hAnsi="Times New Roman" w:cs="Times New Roman"/>
                <w:lang w:eastAsia="ru-RU"/>
              </w:rPr>
            </w:pPr>
            <w:r w:rsidRPr="00EA6923">
              <w:rPr>
                <w:rFonts w:ascii="Times New Roman" w:eastAsia="Times New Roman" w:hAnsi="Times New Roman" w:cs="Times New Roman"/>
                <w:lang w:eastAsia="ru-RU"/>
              </w:rPr>
              <w:t>Оба пола</w:t>
            </w:r>
          </w:p>
        </w:tc>
        <w:tc>
          <w:tcPr>
            <w:tcW w:w="528" w:type="pct"/>
            <w:tcBorders>
              <w:top w:val="nil"/>
              <w:left w:val="nil"/>
              <w:bottom w:val="single" w:sz="4" w:space="0" w:color="auto"/>
              <w:right w:val="single" w:sz="4" w:space="0" w:color="auto"/>
            </w:tcBorders>
            <w:shd w:val="clear" w:color="auto" w:fill="auto"/>
            <w:vAlign w:val="center"/>
            <w:hideMark/>
          </w:tcPr>
          <w:p w:rsidR="00AF0C1A" w:rsidRPr="00EA6923" w:rsidRDefault="00C12C5C" w:rsidP="00C12C5C">
            <w:pPr>
              <w:spacing w:after="0" w:line="240" w:lineRule="auto"/>
              <w:ind w:left="-57" w:right="-97"/>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w:t>
            </w:r>
            <w:r w:rsidR="00AF0C1A" w:rsidRPr="00EA6923">
              <w:rPr>
                <w:rFonts w:ascii="Times New Roman" w:eastAsia="Times New Roman" w:hAnsi="Times New Roman" w:cs="Times New Roman"/>
                <w:lang w:eastAsia="ru-RU"/>
              </w:rPr>
              <w:t>ужчины</w:t>
            </w:r>
          </w:p>
        </w:tc>
        <w:tc>
          <w:tcPr>
            <w:tcW w:w="542" w:type="pct"/>
            <w:tcBorders>
              <w:top w:val="nil"/>
              <w:left w:val="nil"/>
              <w:bottom w:val="single" w:sz="4" w:space="0" w:color="auto"/>
              <w:right w:val="single" w:sz="4" w:space="0" w:color="auto"/>
            </w:tcBorders>
            <w:shd w:val="clear" w:color="auto" w:fill="auto"/>
            <w:vAlign w:val="center"/>
            <w:hideMark/>
          </w:tcPr>
          <w:p w:rsidR="00AF0C1A" w:rsidRPr="00EA6923" w:rsidRDefault="00C12C5C" w:rsidP="00C12C5C">
            <w:pPr>
              <w:spacing w:after="0" w:line="240" w:lineRule="auto"/>
              <w:ind w:left="-57" w:right="-83"/>
              <w:jc w:val="center"/>
              <w:rPr>
                <w:rFonts w:ascii="Times New Roman" w:eastAsia="Times New Roman" w:hAnsi="Times New Roman" w:cs="Times New Roman"/>
                <w:lang w:eastAsia="ru-RU"/>
              </w:rPr>
            </w:pPr>
            <w:r>
              <w:rPr>
                <w:rFonts w:ascii="Times New Roman" w:eastAsia="Times New Roman" w:hAnsi="Times New Roman" w:cs="Times New Roman"/>
                <w:lang w:eastAsia="ru-RU"/>
              </w:rPr>
              <w:t>Ж</w:t>
            </w:r>
            <w:r w:rsidR="00AF0C1A" w:rsidRPr="00EA6923">
              <w:rPr>
                <w:rFonts w:ascii="Times New Roman" w:eastAsia="Times New Roman" w:hAnsi="Times New Roman" w:cs="Times New Roman"/>
                <w:lang w:eastAsia="ru-RU"/>
              </w:rPr>
              <w:t>енщины</w:t>
            </w:r>
          </w:p>
        </w:tc>
        <w:tc>
          <w:tcPr>
            <w:tcW w:w="520" w:type="pct"/>
            <w:tcBorders>
              <w:top w:val="nil"/>
              <w:left w:val="nil"/>
              <w:bottom w:val="single" w:sz="4" w:space="0" w:color="auto"/>
              <w:right w:val="single" w:sz="4" w:space="0" w:color="auto"/>
            </w:tcBorders>
            <w:shd w:val="clear" w:color="auto" w:fill="auto"/>
            <w:vAlign w:val="center"/>
            <w:hideMark/>
          </w:tcPr>
          <w:p w:rsidR="00AF0C1A" w:rsidRPr="00EA6923" w:rsidRDefault="00AF0C1A" w:rsidP="00C12C5C">
            <w:pPr>
              <w:spacing w:after="0" w:line="240" w:lineRule="auto"/>
              <w:ind w:left="-57" w:right="-57"/>
              <w:jc w:val="center"/>
              <w:rPr>
                <w:rFonts w:ascii="Times New Roman" w:eastAsia="Times New Roman" w:hAnsi="Times New Roman" w:cs="Times New Roman"/>
                <w:lang w:eastAsia="ru-RU"/>
              </w:rPr>
            </w:pPr>
            <w:r w:rsidRPr="00EA6923">
              <w:rPr>
                <w:rFonts w:ascii="Times New Roman" w:eastAsia="Times New Roman" w:hAnsi="Times New Roman" w:cs="Times New Roman"/>
                <w:lang w:eastAsia="ru-RU"/>
              </w:rPr>
              <w:t>Оба пола</w:t>
            </w:r>
          </w:p>
        </w:tc>
        <w:tc>
          <w:tcPr>
            <w:tcW w:w="567" w:type="pct"/>
            <w:tcBorders>
              <w:top w:val="nil"/>
              <w:left w:val="nil"/>
              <w:bottom w:val="single" w:sz="4" w:space="0" w:color="auto"/>
              <w:right w:val="single" w:sz="4" w:space="0" w:color="auto"/>
            </w:tcBorders>
            <w:shd w:val="clear" w:color="auto" w:fill="auto"/>
            <w:vAlign w:val="center"/>
            <w:hideMark/>
          </w:tcPr>
          <w:p w:rsidR="00AF0C1A" w:rsidRPr="00EA6923" w:rsidRDefault="00C12C5C" w:rsidP="00C12C5C">
            <w:pPr>
              <w:spacing w:after="0" w:line="240" w:lineRule="auto"/>
              <w:ind w:left="-54" w:right="-25"/>
              <w:rPr>
                <w:rFonts w:ascii="Times New Roman" w:eastAsia="Times New Roman" w:hAnsi="Times New Roman" w:cs="Times New Roman"/>
                <w:lang w:eastAsia="ru-RU"/>
              </w:rPr>
            </w:pPr>
            <w:r>
              <w:rPr>
                <w:rFonts w:ascii="Times New Roman" w:eastAsia="Times New Roman" w:hAnsi="Times New Roman" w:cs="Times New Roman"/>
                <w:lang w:eastAsia="ru-RU"/>
              </w:rPr>
              <w:t>М</w:t>
            </w:r>
            <w:r w:rsidR="00AF0C1A" w:rsidRPr="00EA6923">
              <w:rPr>
                <w:rFonts w:ascii="Times New Roman" w:eastAsia="Times New Roman" w:hAnsi="Times New Roman" w:cs="Times New Roman"/>
                <w:lang w:eastAsia="ru-RU"/>
              </w:rPr>
              <w:t>ужчины</w:t>
            </w:r>
          </w:p>
        </w:tc>
        <w:tc>
          <w:tcPr>
            <w:tcW w:w="516" w:type="pct"/>
            <w:tcBorders>
              <w:top w:val="nil"/>
              <w:left w:val="nil"/>
              <w:bottom w:val="single" w:sz="4" w:space="0" w:color="auto"/>
              <w:right w:val="single" w:sz="4" w:space="0" w:color="auto"/>
            </w:tcBorders>
            <w:shd w:val="clear" w:color="auto" w:fill="auto"/>
            <w:vAlign w:val="center"/>
            <w:hideMark/>
          </w:tcPr>
          <w:p w:rsidR="00AF0C1A" w:rsidRPr="00EA6923" w:rsidRDefault="00C12C5C" w:rsidP="00C12C5C">
            <w:pPr>
              <w:spacing w:after="0" w:line="240" w:lineRule="auto"/>
              <w:ind w:left="-90" w:right="-210"/>
              <w:rPr>
                <w:rFonts w:ascii="Times New Roman" w:eastAsia="Times New Roman" w:hAnsi="Times New Roman" w:cs="Times New Roman"/>
                <w:lang w:eastAsia="ru-RU"/>
              </w:rPr>
            </w:pPr>
            <w:r>
              <w:rPr>
                <w:rFonts w:ascii="Times New Roman" w:eastAsia="Times New Roman" w:hAnsi="Times New Roman" w:cs="Times New Roman"/>
                <w:lang w:eastAsia="ru-RU"/>
              </w:rPr>
              <w:t>Ж</w:t>
            </w:r>
            <w:r w:rsidR="00AF0C1A" w:rsidRPr="00EA6923">
              <w:rPr>
                <w:rFonts w:ascii="Times New Roman" w:eastAsia="Times New Roman" w:hAnsi="Times New Roman" w:cs="Times New Roman"/>
                <w:lang w:eastAsia="ru-RU"/>
              </w:rPr>
              <w:t>енщины</w:t>
            </w:r>
          </w:p>
        </w:tc>
        <w:tc>
          <w:tcPr>
            <w:tcW w:w="491" w:type="pct"/>
            <w:tcBorders>
              <w:top w:val="nil"/>
              <w:left w:val="nil"/>
              <w:bottom w:val="single" w:sz="4" w:space="0" w:color="auto"/>
              <w:right w:val="single" w:sz="4" w:space="0" w:color="auto"/>
            </w:tcBorders>
            <w:shd w:val="clear" w:color="auto" w:fill="auto"/>
            <w:vAlign w:val="center"/>
            <w:hideMark/>
          </w:tcPr>
          <w:p w:rsidR="00AF0C1A" w:rsidRPr="00EA6923" w:rsidRDefault="00AF0C1A" w:rsidP="00C12C5C">
            <w:pPr>
              <w:spacing w:after="0" w:line="240" w:lineRule="auto"/>
              <w:ind w:left="-57" w:right="-57"/>
              <w:jc w:val="center"/>
              <w:rPr>
                <w:rFonts w:ascii="Times New Roman" w:eastAsia="Times New Roman" w:hAnsi="Times New Roman" w:cs="Times New Roman"/>
                <w:lang w:eastAsia="ru-RU"/>
              </w:rPr>
            </w:pPr>
            <w:r w:rsidRPr="00EA6923">
              <w:rPr>
                <w:rFonts w:ascii="Times New Roman" w:eastAsia="Times New Roman" w:hAnsi="Times New Roman" w:cs="Times New Roman"/>
                <w:lang w:eastAsia="ru-RU"/>
              </w:rPr>
              <w:t>Оба пола</w:t>
            </w:r>
          </w:p>
        </w:tc>
        <w:tc>
          <w:tcPr>
            <w:tcW w:w="524" w:type="pct"/>
            <w:tcBorders>
              <w:top w:val="nil"/>
              <w:left w:val="nil"/>
              <w:bottom w:val="single" w:sz="4" w:space="0" w:color="auto"/>
              <w:right w:val="single" w:sz="4" w:space="0" w:color="auto"/>
            </w:tcBorders>
            <w:shd w:val="clear" w:color="auto" w:fill="auto"/>
            <w:vAlign w:val="center"/>
            <w:hideMark/>
          </w:tcPr>
          <w:p w:rsidR="00AF0C1A" w:rsidRPr="00EA6923" w:rsidRDefault="00C12C5C" w:rsidP="00C12C5C">
            <w:pPr>
              <w:spacing w:after="0" w:line="240" w:lineRule="auto"/>
              <w:ind w:left="-57" w:right="-104"/>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w:t>
            </w:r>
            <w:r w:rsidR="00AF0C1A" w:rsidRPr="00EA6923">
              <w:rPr>
                <w:rFonts w:ascii="Times New Roman" w:eastAsia="Times New Roman" w:hAnsi="Times New Roman" w:cs="Times New Roman"/>
                <w:lang w:eastAsia="ru-RU"/>
              </w:rPr>
              <w:t>ужчины</w:t>
            </w:r>
          </w:p>
        </w:tc>
        <w:tc>
          <w:tcPr>
            <w:tcW w:w="397" w:type="pct"/>
            <w:tcBorders>
              <w:top w:val="nil"/>
              <w:left w:val="nil"/>
              <w:bottom w:val="single" w:sz="4" w:space="0" w:color="auto"/>
              <w:right w:val="single" w:sz="4" w:space="0" w:color="auto"/>
            </w:tcBorders>
            <w:shd w:val="clear" w:color="auto" w:fill="auto"/>
            <w:vAlign w:val="center"/>
            <w:hideMark/>
          </w:tcPr>
          <w:p w:rsidR="00AF0C1A" w:rsidRPr="00EA6923" w:rsidRDefault="00C12C5C" w:rsidP="00C12C5C">
            <w:pPr>
              <w:spacing w:after="0" w:line="240" w:lineRule="auto"/>
              <w:ind w:left="-57" w:right="-114"/>
              <w:rPr>
                <w:rFonts w:ascii="Times New Roman" w:eastAsia="Times New Roman" w:hAnsi="Times New Roman" w:cs="Times New Roman"/>
                <w:lang w:eastAsia="ru-RU"/>
              </w:rPr>
            </w:pPr>
            <w:r>
              <w:rPr>
                <w:rFonts w:ascii="Times New Roman" w:eastAsia="Times New Roman" w:hAnsi="Times New Roman" w:cs="Times New Roman"/>
                <w:lang w:eastAsia="ru-RU"/>
              </w:rPr>
              <w:t>Ж</w:t>
            </w:r>
            <w:r w:rsidR="00AF0C1A" w:rsidRPr="00EA6923">
              <w:rPr>
                <w:rFonts w:ascii="Times New Roman" w:eastAsia="Times New Roman" w:hAnsi="Times New Roman" w:cs="Times New Roman"/>
                <w:lang w:eastAsia="ru-RU"/>
              </w:rPr>
              <w:t>енщины</w:t>
            </w:r>
          </w:p>
        </w:tc>
      </w:tr>
      <w:tr w:rsidR="00AF0C1A" w:rsidRPr="00AF0C1A" w:rsidTr="00BE1B09">
        <w:trPr>
          <w:trHeight w:val="312"/>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0C1A" w:rsidRPr="00AF0C1A" w:rsidRDefault="00AF0C1A" w:rsidP="00AF0C1A">
            <w:pPr>
              <w:spacing w:after="0" w:line="240" w:lineRule="auto"/>
              <w:jc w:val="center"/>
              <w:rPr>
                <w:rFonts w:ascii="Times New Roman" w:eastAsia="Times New Roman" w:hAnsi="Times New Roman" w:cs="Times New Roman"/>
                <w:sz w:val="24"/>
                <w:szCs w:val="24"/>
                <w:lang w:eastAsia="ru-RU"/>
              </w:rPr>
            </w:pPr>
            <w:r w:rsidRPr="00AF0C1A">
              <w:rPr>
                <w:rFonts w:ascii="Times New Roman" w:eastAsia="Times New Roman" w:hAnsi="Times New Roman" w:cs="Times New Roman"/>
                <w:sz w:val="24"/>
                <w:szCs w:val="24"/>
                <w:lang w:eastAsia="ru-RU"/>
              </w:rPr>
              <w:t>2018</w:t>
            </w:r>
            <w:r w:rsidR="00F90FF3">
              <w:rPr>
                <w:rFonts w:ascii="Times New Roman" w:eastAsia="Times New Roman" w:hAnsi="Times New Roman" w:cs="Times New Roman"/>
                <w:sz w:val="24"/>
                <w:szCs w:val="24"/>
                <w:lang w:eastAsia="ru-RU"/>
              </w:rPr>
              <w:t xml:space="preserve"> год</w:t>
            </w:r>
          </w:p>
        </w:tc>
      </w:tr>
      <w:tr w:rsidR="00AF0C1A" w:rsidRPr="00AF0C1A" w:rsidTr="00BE1B09">
        <w:trPr>
          <w:trHeight w:val="312"/>
        </w:trPr>
        <w:tc>
          <w:tcPr>
            <w:tcW w:w="418" w:type="pct"/>
            <w:tcBorders>
              <w:top w:val="nil"/>
              <w:left w:val="single" w:sz="4" w:space="0" w:color="auto"/>
              <w:bottom w:val="single" w:sz="4" w:space="0" w:color="auto"/>
              <w:right w:val="single" w:sz="4" w:space="0" w:color="auto"/>
            </w:tcBorders>
            <w:shd w:val="clear" w:color="auto" w:fill="auto"/>
            <w:vAlign w:val="bottom"/>
            <w:hideMark/>
          </w:tcPr>
          <w:p w:rsidR="00AF0C1A" w:rsidRPr="00AF0C1A" w:rsidRDefault="00AF0C1A" w:rsidP="00EA6923">
            <w:pPr>
              <w:spacing w:after="0" w:line="240" w:lineRule="auto"/>
              <w:ind w:right="-83"/>
              <w:rPr>
                <w:rFonts w:ascii="Times New Roman" w:eastAsia="Times New Roman" w:hAnsi="Times New Roman" w:cs="Times New Roman"/>
                <w:sz w:val="24"/>
                <w:szCs w:val="24"/>
                <w:lang w:eastAsia="ru-RU"/>
              </w:rPr>
            </w:pPr>
            <w:r w:rsidRPr="00AF0C1A">
              <w:rPr>
                <w:rFonts w:ascii="Times New Roman" w:eastAsia="Times New Roman" w:hAnsi="Times New Roman" w:cs="Times New Roman"/>
                <w:sz w:val="24"/>
                <w:szCs w:val="24"/>
                <w:lang w:eastAsia="ru-RU"/>
              </w:rPr>
              <w:t xml:space="preserve">Всего </w:t>
            </w:r>
          </w:p>
        </w:tc>
        <w:tc>
          <w:tcPr>
            <w:tcW w:w="497"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ind w:left="-111" w:right="-12"/>
              <w:jc w:val="center"/>
              <w:rPr>
                <w:rFonts w:ascii="Times New Roman" w:eastAsia="Times New Roman" w:hAnsi="Times New Roman" w:cs="Times New Roman"/>
                <w:sz w:val="24"/>
                <w:szCs w:val="24"/>
                <w:lang w:eastAsia="ru-RU"/>
              </w:rPr>
            </w:pPr>
            <w:r w:rsidRPr="00AF0C1A">
              <w:rPr>
                <w:rFonts w:ascii="Times New Roman" w:eastAsia="Times New Roman" w:hAnsi="Times New Roman" w:cs="Times New Roman"/>
                <w:sz w:val="24"/>
                <w:szCs w:val="24"/>
                <w:lang w:eastAsia="ru-RU"/>
              </w:rPr>
              <w:t>5603420</w:t>
            </w:r>
          </w:p>
        </w:tc>
        <w:tc>
          <w:tcPr>
            <w:tcW w:w="528"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ind w:left="-62" w:right="-47"/>
              <w:jc w:val="center"/>
              <w:rPr>
                <w:rFonts w:ascii="Times New Roman" w:eastAsia="Times New Roman" w:hAnsi="Times New Roman" w:cs="Times New Roman"/>
                <w:sz w:val="24"/>
                <w:szCs w:val="24"/>
                <w:lang w:eastAsia="ru-RU"/>
              </w:rPr>
            </w:pPr>
            <w:r w:rsidRPr="00AF0C1A">
              <w:rPr>
                <w:rFonts w:ascii="Times New Roman" w:eastAsia="Times New Roman" w:hAnsi="Times New Roman" w:cs="Times New Roman"/>
                <w:sz w:val="24"/>
                <w:szCs w:val="24"/>
                <w:lang w:eastAsia="ru-RU"/>
              </w:rPr>
              <w:t>2597513</w:t>
            </w:r>
          </w:p>
        </w:tc>
        <w:tc>
          <w:tcPr>
            <w:tcW w:w="542"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ind w:left="-27" w:right="-61"/>
              <w:jc w:val="center"/>
              <w:rPr>
                <w:rFonts w:ascii="Times New Roman" w:eastAsia="Times New Roman" w:hAnsi="Times New Roman" w:cs="Times New Roman"/>
                <w:sz w:val="24"/>
                <w:szCs w:val="24"/>
                <w:lang w:eastAsia="ru-RU"/>
              </w:rPr>
            </w:pPr>
            <w:r w:rsidRPr="00AF0C1A">
              <w:rPr>
                <w:rFonts w:ascii="Times New Roman" w:eastAsia="Times New Roman" w:hAnsi="Times New Roman" w:cs="Times New Roman"/>
                <w:sz w:val="24"/>
                <w:szCs w:val="24"/>
                <w:lang w:eastAsia="ru-RU"/>
              </w:rPr>
              <w:t>3005907</w:t>
            </w:r>
          </w:p>
        </w:tc>
        <w:tc>
          <w:tcPr>
            <w:tcW w:w="520"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ind w:left="-14" w:right="-91"/>
              <w:jc w:val="center"/>
              <w:rPr>
                <w:rFonts w:ascii="Times New Roman" w:eastAsia="Times New Roman" w:hAnsi="Times New Roman" w:cs="Times New Roman"/>
                <w:sz w:val="24"/>
                <w:szCs w:val="24"/>
                <w:lang w:eastAsia="ru-RU"/>
              </w:rPr>
            </w:pPr>
            <w:r w:rsidRPr="00AF0C1A">
              <w:rPr>
                <w:rFonts w:ascii="Times New Roman" w:eastAsia="Times New Roman" w:hAnsi="Times New Roman" w:cs="Times New Roman"/>
                <w:sz w:val="24"/>
                <w:szCs w:val="24"/>
                <w:lang w:eastAsia="ru-RU"/>
              </w:rPr>
              <w:t>3075168</w:t>
            </w:r>
          </w:p>
        </w:tc>
        <w:tc>
          <w:tcPr>
            <w:tcW w:w="567"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ind w:left="-128"/>
              <w:jc w:val="center"/>
              <w:rPr>
                <w:rFonts w:ascii="Times New Roman" w:eastAsia="Times New Roman" w:hAnsi="Times New Roman" w:cs="Times New Roman"/>
                <w:sz w:val="24"/>
                <w:szCs w:val="24"/>
                <w:lang w:eastAsia="ru-RU"/>
              </w:rPr>
            </w:pPr>
            <w:r w:rsidRPr="00AF0C1A">
              <w:rPr>
                <w:rFonts w:ascii="Times New Roman" w:eastAsia="Times New Roman" w:hAnsi="Times New Roman" w:cs="Times New Roman"/>
                <w:sz w:val="24"/>
                <w:szCs w:val="24"/>
                <w:lang w:eastAsia="ru-RU"/>
              </w:rPr>
              <w:t>1400336</w:t>
            </w:r>
          </w:p>
        </w:tc>
        <w:tc>
          <w:tcPr>
            <w:tcW w:w="516"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ind w:left="-89"/>
              <w:jc w:val="center"/>
              <w:rPr>
                <w:rFonts w:ascii="Times New Roman" w:eastAsia="Times New Roman" w:hAnsi="Times New Roman" w:cs="Times New Roman"/>
                <w:sz w:val="24"/>
                <w:szCs w:val="24"/>
                <w:lang w:eastAsia="ru-RU"/>
              </w:rPr>
            </w:pPr>
            <w:r w:rsidRPr="00AF0C1A">
              <w:rPr>
                <w:rFonts w:ascii="Times New Roman" w:eastAsia="Times New Roman" w:hAnsi="Times New Roman" w:cs="Times New Roman"/>
                <w:sz w:val="24"/>
                <w:szCs w:val="24"/>
                <w:lang w:eastAsia="ru-RU"/>
              </w:rPr>
              <w:t>1674832</w:t>
            </w:r>
          </w:p>
        </w:tc>
        <w:tc>
          <w:tcPr>
            <w:tcW w:w="491"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ind w:left="-71" w:right="-57"/>
              <w:jc w:val="center"/>
              <w:rPr>
                <w:rFonts w:ascii="Times New Roman" w:eastAsia="Times New Roman" w:hAnsi="Times New Roman" w:cs="Times New Roman"/>
                <w:sz w:val="24"/>
                <w:szCs w:val="24"/>
                <w:lang w:eastAsia="ru-RU"/>
              </w:rPr>
            </w:pPr>
            <w:r w:rsidRPr="00AF0C1A">
              <w:rPr>
                <w:rFonts w:ascii="Times New Roman" w:eastAsia="Times New Roman" w:hAnsi="Times New Roman" w:cs="Times New Roman"/>
                <w:sz w:val="24"/>
                <w:szCs w:val="24"/>
                <w:lang w:eastAsia="ru-RU"/>
              </w:rPr>
              <w:t>2528252</w:t>
            </w:r>
          </w:p>
        </w:tc>
        <w:tc>
          <w:tcPr>
            <w:tcW w:w="524"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ind w:left="-159" w:right="-96"/>
              <w:jc w:val="center"/>
              <w:rPr>
                <w:rFonts w:ascii="Times New Roman" w:eastAsia="Times New Roman" w:hAnsi="Times New Roman" w:cs="Times New Roman"/>
                <w:sz w:val="24"/>
                <w:szCs w:val="24"/>
                <w:lang w:eastAsia="ru-RU"/>
              </w:rPr>
            </w:pPr>
            <w:r w:rsidRPr="00AF0C1A">
              <w:rPr>
                <w:rFonts w:ascii="Times New Roman" w:eastAsia="Times New Roman" w:hAnsi="Times New Roman" w:cs="Times New Roman"/>
                <w:sz w:val="24"/>
                <w:szCs w:val="24"/>
                <w:lang w:eastAsia="ru-RU"/>
              </w:rPr>
              <w:t>1197177</w:t>
            </w:r>
          </w:p>
        </w:tc>
        <w:tc>
          <w:tcPr>
            <w:tcW w:w="397"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ind w:left="-120"/>
              <w:jc w:val="center"/>
              <w:rPr>
                <w:rFonts w:ascii="Times New Roman" w:eastAsia="Times New Roman" w:hAnsi="Times New Roman" w:cs="Times New Roman"/>
                <w:sz w:val="24"/>
                <w:szCs w:val="24"/>
                <w:lang w:eastAsia="ru-RU"/>
              </w:rPr>
            </w:pPr>
            <w:r w:rsidRPr="00AF0C1A">
              <w:rPr>
                <w:rFonts w:ascii="Times New Roman" w:eastAsia="Times New Roman" w:hAnsi="Times New Roman" w:cs="Times New Roman"/>
                <w:sz w:val="24"/>
                <w:szCs w:val="24"/>
                <w:lang w:eastAsia="ru-RU"/>
              </w:rPr>
              <w:t>1331075</w:t>
            </w:r>
          </w:p>
        </w:tc>
      </w:tr>
      <w:tr w:rsidR="00AF0C1A" w:rsidRPr="00AF0C1A" w:rsidTr="00BE1B09">
        <w:trPr>
          <w:trHeight w:val="312"/>
        </w:trPr>
        <w:tc>
          <w:tcPr>
            <w:tcW w:w="418" w:type="pct"/>
            <w:tcBorders>
              <w:top w:val="nil"/>
              <w:left w:val="single" w:sz="4" w:space="0" w:color="auto"/>
              <w:bottom w:val="single" w:sz="4" w:space="0" w:color="auto"/>
              <w:right w:val="single" w:sz="4" w:space="0" w:color="auto"/>
            </w:tcBorders>
            <w:shd w:val="clear" w:color="auto" w:fill="auto"/>
            <w:vAlign w:val="bottom"/>
            <w:hideMark/>
          </w:tcPr>
          <w:p w:rsidR="00AF0C1A" w:rsidRPr="00AF0C1A" w:rsidRDefault="00AF0C1A" w:rsidP="00AF0C1A">
            <w:pPr>
              <w:spacing w:after="0" w:line="240" w:lineRule="auto"/>
              <w:ind w:right="-57"/>
              <w:rPr>
                <w:rFonts w:ascii="Times New Roman" w:eastAsia="Times New Roman" w:hAnsi="Times New Roman" w:cs="Times New Roman"/>
                <w:sz w:val="24"/>
                <w:szCs w:val="24"/>
                <w:lang w:eastAsia="ru-RU"/>
              </w:rPr>
            </w:pPr>
            <w:r w:rsidRPr="00AF0C1A">
              <w:rPr>
                <w:rFonts w:ascii="Times New Roman" w:eastAsia="Times New Roman" w:hAnsi="Times New Roman" w:cs="Times New Roman"/>
                <w:sz w:val="24"/>
                <w:szCs w:val="24"/>
                <w:lang w:eastAsia="ru-RU"/>
              </w:rPr>
              <w:t>0 – 4</w:t>
            </w:r>
          </w:p>
        </w:tc>
        <w:tc>
          <w:tcPr>
            <w:tcW w:w="497"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ind w:left="-111"/>
              <w:jc w:val="center"/>
              <w:rPr>
                <w:rFonts w:ascii="Times New Roman" w:eastAsia="Times New Roman" w:hAnsi="Times New Roman" w:cs="Times New Roman"/>
                <w:color w:val="000000"/>
                <w:sz w:val="24"/>
                <w:szCs w:val="24"/>
                <w:lang w:eastAsia="ru-RU"/>
              </w:rPr>
            </w:pPr>
            <w:r w:rsidRPr="00AF0C1A">
              <w:rPr>
                <w:rFonts w:ascii="Times New Roman" w:eastAsia="Times New Roman" w:hAnsi="Times New Roman" w:cs="Times New Roman"/>
                <w:color w:val="000000"/>
                <w:sz w:val="24"/>
                <w:szCs w:val="24"/>
                <w:lang w:eastAsia="ru-RU"/>
              </w:rPr>
              <w:t>363092</w:t>
            </w:r>
          </w:p>
        </w:tc>
        <w:tc>
          <w:tcPr>
            <w:tcW w:w="528"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jc w:val="center"/>
              <w:rPr>
                <w:rFonts w:ascii="Times New Roman" w:eastAsia="Times New Roman" w:hAnsi="Times New Roman" w:cs="Times New Roman"/>
                <w:color w:val="000000"/>
                <w:sz w:val="24"/>
                <w:szCs w:val="24"/>
                <w:lang w:eastAsia="ru-RU"/>
              </w:rPr>
            </w:pPr>
            <w:r w:rsidRPr="00AF0C1A">
              <w:rPr>
                <w:rFonts w:ascii="Times New Roman" w:eastAsia="Times New Roman" w:hAnsi="Times New Roman" w:cs="Times New Roman"/>
                <w:color w:val="000000"/>
                <w:sz w:val="24"/>
                <w:szCs w:val="24"/>
                <w:lang w:eastAsia="ru-RU"/>
              </w:rPr>
              <w:t>186516</w:t>
            </w:r>
          </w:p>
        </w:tc>
        <w:tc>
          <w:tcPr>
            <w:tcW w:w="542"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jc w:val="center"/>
              <w:rPr>
                <w:rFonts w:ascii="Times New Roman" w:eastAsia="Times New Roman" w:hAnsi="Times New Roman" w:cs="Times New Roman"/>
                <w:color w:val="000000"/>
                <w:sz w:val="24"/>
                <w:szCs w:val="24"/>
                <w:lang w:eastAsia="ru-RU"/>
              </w:rPr>
            </w:pPr>
            <w:r w:rsidRPr="00AF0C1A">
              <w:rPr>
                <w:rFonts w:ascii="Times New Roman" w:eastAsia="Times New Roman" w:hAnsi="Times New Roman" w:cs="Times New Roman"/>
                <w:color w:val="000000"/>
                <w:sz w:val="24"/>
                <w:szCs w:val="24"/>
                <w:lang w:eastAsia="ru-RU"/>
              </w:rPr>
              <w:t>176576</w:t>
            </w:r>
          </w:p>
        </w:tc>
        <w:tc>
          <w:tcPr>
            <w:tcW w:w="520"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ind w:left="-142"/>
              <w:jc w:val="center"/>
              <w:rPr>
                <w:rFonts w:ascii="Times New Roman" w:eastAsia="Times New Roman" w:hAnsi="Times New Roman" w:cs="Times New Roman"/>
                <w:color w:val="000000"/>
                <w:sz w:val="24"/>
                <w:szCs w:val="24"/>
                <w:lang w:eastAsia="ru-RU"/>
              </w:rPr>
            </w:pPr>
            <w:r w:rsidRPr="00AF0C1A">
              <w:rPr>
                <w:rFonts w:ascii="Times New Roman" w:eastAsia="Times New Roman" w:hAnsi="Times New Roman" w:cs="Times New Roman"/>
                <w:color w:val="000000"/>
                <w:sz w:val="24"/>
                <w:szCs w:val="24"/>
                <w:lang w:eastAsia="ru-RU"/>
              </w:rPr>
              <w:t>217815</w:t>
            </w:r>
          </w:p>
        </w:tc>
        <w:tc>
          <w:tcPr>
            <w:tcW w:w="567"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jc w:val="center"/>
              <w:rPr>
                <w:rFonts w:ascii="Times New Roman" w:eastAsia="Times New Roman" w:hAnsi="Times New Roman" w:cs="Times New Roman"/>
                <w:color w:val="000000"/>
                <w:sz w:val="24"/>
                <w:szCs w:val="24"/>
                <w:lang w:eastAsia="ru-RU"/>
              </w:rPr>
            </w:pPr>
            <w:r w:rsidRPr="00AF0C1A">
              <w:rPr>
                <w:rFonts w:ascii="Times New Roman" w:eastAsia="Times New Roman" w:hAnsi="Times New Roman" w:cs="Times New Roman"/>
                <w:color w:val="000000"/>
                <w:sz w:val="24"/>
                <w:szCs w:val="24"/>
                <w:lang w:eastAsia="ru-RU"/>
              </w:rPr>
              <w:t>111733</w:t>
            </w:r>
          </w:p>
        </w:tc>
        <w:tc>
          <w:tcPr>
            <w:tcW w:w="516"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jc w:val="center"/>
              <w:rPr>
                <w:rFonts w:ascii="Times New Roman" w:eastAsia="Times New Roman" w:hAnsi="Times New Roman" w:cs="Times New Roman"/>
                <w:color w:val="000000"/>
                <w:sz w:val="24"/>
                <w:szCs w:val="24"/>
                <w:lang w:eastAsia="ru-RU"/>
              </w:rPr>
            </w:pPr>
            <w:r w:rsidRPr="00AF0C1A">
              <w:rPr>
                <w:rFonts w:ascii="Times New Roman" w:eastAsia="Times New Roman" w:hAnsi="Times New Roman" w:cs="Times New Roman"/>
                <w:color w:val="000000"/>
                <w:sz w:val="24"/>
                <w:szCs w:val="24"/>
                <w:lang w:eastAsia="ru-RU"/>
              </w:rPr>
              <w:t>106082</w:t>
            </w:r>
          </w:p>
        </w:tc>
        <w:tc>
          <w:tcPr>
            <w:tcW w:w="491"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ind w:left="-79"/>
              <w:jc w:val="center"/>
              <w:rPr>
                <w:rFonts w:ascii="Times New Roman" w:eastAsia="Times New Roman" w:hAnsi="Times New Roman" w:cs="Times New Roman"/>
                <w:color w:val="000000"/>
                <w:sz w:val="24"/>
                <w:szCs w:val="24"/>
                <w:lang w:eastAsia="ru-RU"/>
              </w:rPr>
            </w:pPr>
            <w:r w:rsidRPr="00AF0C1A">
              <w:rPr>
                <w:rFonts w:ascii="Times New Roman" w:eastAsia="Times New Roman" w:hAnsi="Times New Roman" w:cs="Times New Roman"/>
                <w:color w:val="000000"/>
                <w:sz w:val="24"/>
                <w:szCs w:val="24"/>
                <w:lang w:eastAsia="ru-RU"/>
              </w:rPr>
              <w:t>145277</w:t>
            </w:r>
          </w:p>
        </w:tc>
        <w:tc>
          <w:tcPr>
            <w:tcW w:w="524"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jc w:val="center"/>
              <w:rPr>
                <w:rFonts w:ascii="Times New Roman" w:eastAsia="Times New Roman" w:hAnsi="Times New Roman" w:cs="Times New Roman"/>
                <w:color w:val="000000"/>
                <w:sz w:val="24"/>
                <w:szCs w:val="24"/>
                <w:lang w:eastAsia="ru-RU"/>
              </w:rPr>
            </w:pPr>
            <w:r w:rsidRPr="00AF0C1A">
              <w:rPr>
                <w:rFonts w:ascii="Times New Roman" w:eastAsia="Times New Roman" w:hAnsi="Times New Roman" w:cs="Times New Roman"/>
                <w:color w:val="000000"/>
                <w:sz w:val="24"/>
                <w:szCs w:val="24"/>
                <w:lang w:eastAsia="ru-RU"/>
              </w:rPr>
              <w:t>74783</w:t>
            </w:r>
          </w:p>
        </w:tc>
        <w:tc>
          <w:tcPr>
            <w:tcW w:w="397"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jc w:val="center"/>
              <w:rPr>
                <w:rFonts w:ascii="Times New Roman" w:eastAsia="Times New Roman" w:hAnsi="Times New Roman" w:cs="Times New Roman"/>
                <w:color w:val="000000"/>
                <w:sz w:val="24"/>
                <w:szCs w:val="24"/>
                <w:lang w:eastAsia="ru-RU"/>
              </w:rPr>
            </w:pPr>
            <w:r w:rsidRPr="00AF0C1A">
              <w:rPr>
                <w:rFonts w:ascii="Times New Roman" w:eastAsia="Times New Roman" w:hAnsi="Times New Roman" w:cs="Times New Roman"/>
                <w:color w:val="000000"/>
                <w:sz w:val="24"/>
                <w:szCs w:val="24"/>
                <w:lang w:eastAsia="ru-RU"/>
              </w:rPr>
              <w:t>70494</w:t>
            </w:r>
          </w:p>
        </w:tc>
      </w:tr>
      <w:tr w:rsidR="00AF0C1A" w:rsidRPr="00AF0C1A" w:rsidTr="00BE1B09">
        <w:trPr>
          <w:trHeight w:val="312"/>
        </w:trPr>
        <w:tc>
          <w:tcPr>
            <w:tcW w:w="418" w:type="pct"/>
            <w:tcBorders>
              <w:top w:val="nil"/>
              <w:left w:val="single" w:sz="4" w:space="0" w:color="auto"/>
              <w:bottom w:val="single" w:sz="4" w:space="0" w:color="auto"/>
              <w:right w:val="single" w:sz="4" w:space="0" w:color="auto"/>
            </w:tcBorders>
            <w:shd w:val="clear" w:color="auto" w:fill="auto"/>
            <w:vAlign w:val="bottom"/>
            <w:hideMark/>
          </w:tcPr>
          <w:p w:rsidR="00AF0C1A" w:rsidRPr="00AF0C1A" w:rsidRDefault="007B5C76" w:rsidP="007B5C76">
            <w:pPr>
              <w:spacing w:after="0" w:line="240" w:lineRule="auto"/>
              <w:ind w:left="-113" w:right="-215"/>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F0C1A" w:rsidRPr="00AF0C1A">
              <w:rPr>
                <w:rFonts w:ascii="Times New Roman" w:eastAsia="Times New Roman" w:hAnsi="Times New Roman" w:cs="Times New Roman"/>
                <w:color w:val="000000"/>
                <w:sz w:val="24"/>
                <w:szCs w:val="24"/>
                <w:lang w:eastAsia="ru-RU"/>
              </w:rPr>
              <w:t>5 – 14</w:t>
            </w:r>
          </w:p>
        </w:tc>
        <w:tc>
          <w:tcPr>
            <w:tcW w:w="497"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ind w:left="-111"/>
              <w:jc w:val="center"/>
              <w:rPr>
                <w:rFonts w:ascii="Times New Roman" w:eastAsia="Times New Roman" w:hAnsi="Times New Roman" w:cs="Times New Roman"/>
                <w:color w:val="000000"/>
                <w:sz w:val="24"/>
                <w:szCs w:val="24"/>
                <w:lang w:eastAsia="ru-RU"/>
              </w:rPr>
            </w:pPr>
            <w:r w:rsidRPr="00AF0C1A">
              <w:rPr>
                <w:rFonts w:ascii="Times New Roman" w:eastAsia="Times New Roman" w:hAnsi="Times New Roman" w:cs="Times New Roman"/>
                <w:color w:val="000000"/>
                <w:sz w:val="24"/>
                <w:szCs w:val="24"/>
                <w:lang w:eastAsia="ru-RU"/>
              </w:rPr>
              <w:t>629985</w:t>
            </w:r>
          </w:p>
        </w:tc>
        <w:tc>
          <w:tcPr>
            <w:tcW w:w="528"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jc w:val="center"/>
              <w:rPr>
                <w:rFonts w:ascii="Times New Roman" w:eastAsia="Times New Roman" w:hAnsi="Times New Roman" w:cs="Times New Roman"/>
                <w:color w:val="000000"/>
                <w:sz w:val="24"/>
                <w:szCs w:val="24"/>
                <w:lang w:eastAsia="ru-RU"/>
              </w:rPr>
            </w:pPr>
            <w:r w:rsidRPr="00AF0C1A">
              <w:rPr>
                <w:rFonts w:ascii="Times New Roman" w:eastAsia="Times New Roman" w:hAnsi="Times New Roman" w:cs="Times New Roman"/>
                <w:color w:val="000000"/>
                <w:sz w:val="24"/>
                <w:szCs w:val="24"/>
                <w:lang w:eastAsia="ru-RU"/>
              </w:rPr>
              <w:t>324053</w:t>
            </w:r>
          </w:p>
        </w:tc>
        <w:tc>
          <w:tcPr>
            <w:tcW w:w="542"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jc w:val="center"/>
              <w:rPr>
                <w:rFonts w:ascii="Times New Roman" w:eastAsia="Times New Roman" w:hAnsi="Times New Roman" w:cs="Times New Roman"/>
                <w:color w:val="000000"/>
                <w:sz w:val="24"/>
                <w:szCs w:val="24"/>
                <w:lang w:eastAsia="ru-RU"/>
              </w:rPr>
            </w:pPr>
            <w:r w:rsidRPr="00AF0C1A">
              <w:rPr>
                <w:rFonts w:ascii="Times New Roman" w:eastAsia="Times New Roman" w:hAnsi="Times New Roman" w:cs="Times New Roman"/>
                <w:color w:val="000000"/>
                <w:sz w:val="24"/>
                <w:szCs w:val="24"/>
                <w:lang w:eastAsia="ru-RU"/>
              </w:rPr>
              <w:t>305932</w:t>
            </w:r>
          </w:p>
        </w:tc>
        <w:tc>
          <w:tcPr>
            <w:tcW w:w="520"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jc w:val="center"/>
              <w:rPr>
                <w:rFonts w:ascii="Times New Roman" w:eastAsia="Times New Roman" w:hAnsi="Times New Roman" w:cs="Times New Roman"/>
                <w:color w:val="000000"/>
                <w:sz w:val="24"/>
                <w:szCs w:val="24"/>
                <w:lang w:eastAsia="ru-RU"/>
              </w:rPr>
            </w:pPr>
            <w:r w:rsidRPr="00AF0C1A">
              <w:rPr>
                <w:rFonts w:ascii="Times New Roman" w:eastAsia="Times New Roman" w:hAnsi="Times New Roman" w:cs="Times New Roman"/>
                <w:color w:val="000000"/>
                <w:sz w:val="24"/>
                <w:szCs w:val="24"/>
                <w:lang w:eastAsia="ru-RU"/>
              </w:rPr>
              <w:t>326402</w:t>
            </w:r>
          </w:p>
        </w:tc>
        <w:tc>
          <w:tcPr>
            <w:tcW w:w="567"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jc w:val="center"/>
              <w:rPr>
                <w:rFonts w:ascii="Times New Roman" w:eastAsia="Times New Roman" w:hAnsi="Times New Roman" w:cs="Times New Roman"/>
                <w:color w:val="000000"/>
                <w:sz w:val="24"/>
                <w:szCs w:val="24"/>
                <w:lang w:eastAsia="ru-RU"/>
              </w:rPr>
            </w:pPr>
            <w:r w:rsidRPr="00AF0C1A">
              <w:rPr>
                <w:rFonts w:ascii="Times New Roman" w:eastAsia="Times New Roman" w:hAnsi="Times New Roman" w:cs="Times New Roman"/>
                <w:color w:val="000000"/>
                <w:sz w:val="24"/>
                <w:szCs w:val="24"/>
                <w:lang w:eastAsia="ru-RU"/>
              </w:rPr>
              <w:t>167583</w:t>
            </w:r>
          </w:p>
        </w:tc>
        <w:tc>
          <w:tcPr>
            <w:tcW w:w="516"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jc w:val="center"/>
              <w:rPr>
                <w:rFonts w:ascii="Times New Roman" w:eastAsia="Times New Roman" w:hAnsi="Times New Roman" w:cs="Times New Roman"/>
                <w:color w:val="000000"/>
                <w:sz w:val="24"/>
                <w:szCs w:val="24"/>
                <w:lang w:eastAsia="ru-RU"/>
              </w:rPr>
            </w:pPr>
            <w:r w:rsidRPr="00AF0C1A">
              <w:rPr>
                <w:rFonts w:ascii="Times New Roman" w:eastAsia="Times New Roman" w:hAnsi="Times New Roman" w:cs="Times New Roman"/>
                <w:color w:val="000000"/>
                <w:sz w:val="24"/>
                <w:szCs w:val="24"/>
                <w:lang w:eastAsia="ru-RU"/>
              </w:rPr>
              <w:t>158819</w:t>
            </w:r>
          </w:p>
        </w:tc>
        <w:tc>
          <w:tcPr>
            <w:tcW w:w="491"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ind w:left="-79"/>
              <w:jc w:val="center"/>
              <w:rPr>
                <w:rFonts w:ascii="Times New Roman" w:eastAsia="Times New Roman" w:hAnsi="Times New Roman" w:cs="Times New Roman"/>
                <w:color w:val="000000"/>
                <w:sz w:val="24"/>
                <w:szCs w:val="24"/>
                <w:lang w:eastAsia="ru-RU"/>
              </w:rPr>
            </w:pPr>
            <w:r w:rsidRPr="00AF0C1A">
              <w:rPr>
                <w:rFonts w:ascii="Times New Roman" w:eastAsia="Times New Roman" w:hAnsi="Times New Roman" w:cs="Times New Roman"/>
                <w:color w:val="000000"/>
                <w:sz w:val="24"/>
                <w:szCs w:val="24"/>
                <w:lang w:eastAsia="ru-RU"/>
              </w:rPr>
              <w:t>303583</w:t>
            </w:r>
          </w:p>
        </w:tc>
        <w:tc>
          <w:tcPr>
            <w:tcW w:w="524"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jc w:val="center"/>
              <w:rPr>
                <w:rFonts w:ascii="Times New Roman" w:eastAsia="Times New Roman" w:hAnsi="Times New Roman" w:cs="Times New Roman"/>
                <w:color w:val="000000"/>
                <w:sz w:val="24"/>
                <w:szCs w:val="24"/>
                <w:lang w:eastAsia="ru-RU"/>
              </w:rPr>
            </w:pPr>
            <w:r w:rsidRPr="00AF0C1A">
              <w:rPr>
                <w:rFonts w:ascii="Times New Roman" w:eastAsia="Times New Roman" w:hAnsi="Times New Roman" w:cs="Times New Roman"/>
                <w:color w:val="000000"/>
                <w:sz w:val="24"/>
                <w:szCs w:val="24"/>
                <w:lang w:eastAsia="ru-RU"/>
              </w:rPr>
              <w:t>156470</w:t>
            </w:r>
          </w:p>
        </w:tc>
        <w:tc>
          <w:tcPr>
            <w:tcW w:w="397"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jc w:val="center"/>
              <w:rPr>
                <w:rFonts w:ascii="Times New Roman" w:eastAsia="Times New Roman" w:hAnsi="Times New Roman" w:cs="Times New Roman"/>
                <w:color w:val="000000"/>
                <w:sz w:val="24"/>
                <w:szCs w:val="24"/>
                <w:lang w:eastAsia="ru-RU"/>
              </w:rPr>
            </w:pPr>
            <w:r w:rsidRPr="00AF0C1A">
              <w:rPr>
                <w:rFonts w:ascii="Times New Roman" w:eastAsia="Times New Roman" w:hAnsi="Times New Roman" w:cs="Times New Roman"/>
                <w:color w:val="000000"/>
                <w:sz w:val="24"/>
                <w:szCs w:val="24"/>
                <w:lang w:eastAsia="ru-RU"/>
              </w:rPr>
              <w:t>147113</w:t>
            </w:r>
          </w:p>
        </w:tc>
      </w:tr>
      <w:tr w:rsidR="00AF0C1A" w:rsidRPr="00AF0C1A" w:rsidTr="00BE1B09">
        <w:trPr>
          <w:trHeight w:val="312"/>
        </w:trPr>
        <w:tc>
          <w:tcPr>
            <w:tcW w:w="418" w:type="pct"/>
            <w:tcBorders>
              <w:top w:val="nil"/>
              <w:left w:val="single" w:sz="4" w:space="0" w:color="auto"/>
              <w:bottom w:val="single" w:sz="4" w:space="0" w:color="auto"/>
              <w:right w:val="single" w:sz="4" w:space="0" w:color="auto"/>
            </w:tcBorders>
            <w:shd w:val="clear" w:color="auto" w:fill="auto"/>
            <w:vAlign w:val="bottom"/>
            <w:hideMark/>
          </w:tcPr>
          <w:p w:rsidR="00AF0C1A" w:rsidRPr="00AF0C1A" w:rsidRDefault="00AF0C1A" w:rsidP="00AF0C1A">
            <w:pPr>
              <w:spacing w:after="0" w:line="240" w:lineRule="auto"/>
              <w:ind w:left="-113" w:right="-134"/>
              <w:rPr>
                <w:rFonts w:ascii="Times New Roman" w:eastAsia="Times New Roman" w:hAnsi="Times New Roman" w:cs="Times New Roman"/>
                <w:color w:val="000000"/>
                <w:sz w:val="24"/>
                <w:szCs w:val="24"/>
                <w:lang w:eastAsia="ru-RU"/>
              </w:rPr>
            </w:pPr>
            <w:r w:rsidRPr="00AF0C1A">
              <w:rPr>
                <w:rFonts w:ascii="Times New Roman" w:eastAsia="Times New Roman" w:hAnsi="Times New Roman" w:cs="Times New Roman"/>
                <w:color w:val="000000"/>
                <w:sz w:val="24"/>
                <w:szCs w:val="24"/>
                <w:lang w:eastAsia="ru-RU"/>
              </w:rPr>
              <w:t>15 – 44</w:t>
            </w:r>
          </w:p>
        </w:tc>
        <w:tc>
          <w:tcPr>
            <w:tcW w:w="497"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ind w:left="-111" w:right="-12"/>
              <w:jc w:val="center"/>
              <w:rPr>
                <w:rFonts w:ascii="Times New Roman" w:eastAsia="Times New Roman" w:hAnsi="Times New Roman" w:cs="Times New Roman"/>
                <w:color w:val="000000"/>
                <w:sz w:val="24"/>
                <w:szCs w:val="24"/>
                <w:lang w:eastAsia="ru-RU"/>
              </w:rPr>
            </w:pPr>
            <w:r w:rsidRPr="00AF0C1A">
              <w:rPr>
                <w:rFonts w:ascii="Times New Roman" w:eastAsia="Times New Roman" w:hAnsi="Times New Roman" w:cs="Times New Roman"/>
                <w:color w:val="000000"/>
                <w:sz w:val="24"/>
                <w:szCs w:val="24"/>
                <w:lang w:eastAsia="ru-RU"/>
              </w:rPr>
              <w:t>2251939</w:t>
            </w:r>
          </w:p>
        </w:tc>
        <w:tc>
          <w:tcPr>
            <w:tcW w:w="528"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ind w:left="-62" w:right="-47"/>
              <w:jc w:val="center"/>
              <w:rPr>
                <w:rFonts w:ascii="Times New Roman" w:eastAsia="Times New Roman" w:hAnsi="Times New Roman" w:cs="Times New Roman"/>
                <w:color w:val="000000"/>
                <w:sz w:val="24"/>
                <w:szCs w:val="24"/>
                <w:lang w:eastAsia="ru-RU"/>
              </w:rPr>
            </w:pPr>
            <w:r w:rsidRPr="00AF0C1A">
              <w:rPr>
                <w:rFonts w:ascii="Times New Roman" w:eastAsia="Times New Roman" w:hAnsi="Times New Roman" w:cs="Times New Roman"/>
                <w:color w:val="000000"/>
                <w:sz w:val="24"/>
                <w:szCs w:val="24"/>
                <w:lang w:eastAsia="ru-RU"/>
              </w:rPr>
              <w:t>1109395</w:t>
            </w:r>
          </w:p>
        </w:tc>
        <w:tc>
          <w:tcPr>
            <w:tcW w:w="542"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ind w:left="-27" w:right="-61"/>
              <w:jc w:val="center"/>
              <w:rPr>
                <w:rFonts w:ascii="Times New Roman" w:eastAsia="Times New Roman" w:hAnsi="Times New Roman" w:cs="Times New Roman"/>
                <w:color w:val="000000"/>
                <w:sz w:val="24"/>
                <w:szCs w:val="24"/>
                <w:lang w:eastAsia="ru-RU"/>
              </w:rPr>
            </w:pPr>
            <w:r w:rsidRPr="00AF0C1A">
              <w:rPr>
                <w:rFonts w:ascii="Times New Roman" w:eastAsia="Times New Roman" w:hAnsi="Times New Roman" w:cs="Times New Roman"/>
                <w:color w:val="000000"/>
                <w:sz w:val="24"/>
                <w:szCs w:val="24"/>
                <w:lang w:eastAsia="ru-RU"/>
              </w:rPr>
              <w:t>1142544</w:t>
            </w:r>
          </w:p>
        </w:tc>
        <w:tc>
          <w:tcPr>
            <w:tcW w:w="520"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ind w:left="-84" w:right="-88"/>
              <w:jc w:val="center"/>
              <w:rPr>
                <w:rFonts w:ascii="Times New Roman" w:eastAsia="Times New Roman" w:hAnsi="Times New Roman" w:cs="Times New Roman"/>
                <w:color w:val="000000"/>
                <w:sz w:val="24"/>
                <w:szCs w:val="24"/>
                <w:lang w:eastAsia="ru-RU"/>
              </w:rPr>
            </w:pPr>
            <w:r w:rsidRPr="00AF0C1A">
              <w:rPr>
                <w:rFonts w:ascii="Times New Roman" w:eastAsia="Times New Roman" w:hAnsi="Times New Roman" w:cs="Times New Roman"/>
                <w:color w:val="000000"/>
                <w:sz w:val="24"/>
                <w:szCs w:val="24"/>
                <w:lang w:eastAsia="ru-RU"/>
              </w:rPr>
              <w:t>1273383</w:t>
            </w:r>
          </w:p>
        </w:tc>
        <w:tc>
          <w:tcPr>
            <w:tcW w:w="567"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jc w:val="center"/>
              <w:rPr>
                <w:rFonts w:ascii="Times New Roman" w:eastAsia="Times New Roman" w:hAnsi="Times New Roman" w:cs="Times New Roman"/>
                <w:color w:val="000000"/>
                <w:sz w:val="24"/>
                <w:szCs w:val="24"/>
                <w:lang w:eastAsia="ru-RU"/>
              </w:rPr>
            </w:pPr>
            <w:r w:rsidRPr="00AF0C1A">
              <w:rPr>
                <w:rFonts w:ascii="Times New Roman" w:eastAsia="Times New Roman" w:hAnsi="Times New Roman" w:cs="Times New Roman"/>
                <w:color w:val="000000"/>
                <w:sz w:val="24"/>
                <w:szCs w:val="24"/>
                <w:lang w:eastAsia="ru-RU"/>
              </w:rPr>
              <w:t>614254</w:t>
            </w:r>
          </w:p>
        </w:tc>
        <w:tc>
          <w:tcPr>
            <w:tcW w:w="516"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jc w:val="center"/>
              <w:rPr>
                <w:rFonts w:ascii="Times New Roman" w:eastAsia="Times New Roman" w:hAnsi="Times New Roman" w:cs="Times New Roman"/>
                <w:color w:val="000000"/>
                <w:sz w:val="24"/>
                <w:szCs w:val="24"/>
                <w:lang w:eastAsia="ru-RU"/>
              </w:rPr>
            </w:pPr>
            <w:r w:rsidRPr="00AF0C1A">
              <w:rPr>
                <w:rFonts w:ascii="Times New Roman" w:eastAsia="Times New Roman" w:hAnsi="Times New Roman" w:cs="Times New Roman"/>
                <w:color w:val="000000"/>
                <w:sz w:val="24"/>
                <w:szCs w:val="24"/>
                <w:lang w:eastAsia="ru-RU"/>
              </w:rPr>
              <w:t>659129</w:t>
            </w:r>
          </w:p>
        </w:tc>
        <w:tc>
          <w:tcPr>
            <w:tcW w:w="491"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ind w:left="-79"/>
              <w:jc w:val="center"/>
              <w:rPr>
                <w:rFonts w:ascii="Times New Roman" w:eastAsia="Times New Roman" w:hAnsi="Times New Roman" w:cs="Times New Roman"/>
                <w:color w:val="000000"/>
                <w:sz w:val="24"/>
                <w:szCs w:val="24"/>
                <w:lang w:eastAsia="ru-RU"/>
              </w:rPr>
            </w:pPr>
            <w:r w:rsidRPr="00AF0C1A">
              <w:rPr>
                <w:rFonts w:ascii="Times New Roman" w:eastAsia="Times New Roman" w:hAnsi="Times New Roman" w:cs="Times New Roman"/>
                <w:color w:val="000000"/>
                <w:sz w:val="24"/>
                <w:szCs w:val="24"/>
                <w:lang w:eastAsia="ru-RU"/>
              </w:rPr>
              <w:t>978556</w:t>
            </w:r>
          </w:p>
        </w:tc>
        <w:tc>
          <w:tcPr>
            <w:tcW w:w="524"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jc w:val="center"/>
              <w:rPr>
                <w:rFonts w:ascii="Times New Roman" w:eastAsia="Times New Roman" w:hAnsi="Times New Roman" w:cs="Times New Roman"/>
                <w:color w:val="000000"/>
                <w:sz w:val="24"/>
                <w:szCs w:val="24"/>
                <w:lang w:eastAsia="ru-RU"/>
              </w:rPr>
            </w:pPr>
            <w:r w:rsidRPr="00AF0C1A">
              <w:rPr>
                <w:rFonts w:ascii="Times New Roman" w:eastAsia="Times New Roman" w:hAnsi="Times New Roman" w:cs="Times New Roman"/>
                <w:color w:val="000000"/>
                <w:sz w:val="24"/>
                <w:szCs w:val="24"/>
                <w:lang w:eastAsia="ru-RU"/>
              </w:rPr>
              <w:t>495141</w:t>
            </w:r>
          </w:p>
        </w:tc>
        <w:tc>
          <w:tcPr>
            <w:tcW w:w="397"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jc w:val="center"/>
              <w:rPr>
                <w:rFonts w:ascii="Times New Roman" w:eastAsia="Times New Roman" w:hAnsi="Times New Roman" w:cs="Times New Roman"/>
                <w:color w:val="000000"/>
                <w:sz w:val="24"/>
                <w:szCs w:val="24"/>
                <w:lang w:eastAsia="ru-RU"/>
              </w:rPr>
            </w:pPr>
            <w:r w:rsidRPr="00AF0C1A">
              <w:rPr>
                <w:rFonts w:ascii="Times New Roman" w:eastAsia="Times New Roman" w:hAnsi="Times New Roman" w:cs="Times New Roman"/>
                <w:color w:val="000000"/>
                <w:sz w:val="24"/>
                <w:szCs w:val="24"/>
                <w:lang w:eastAsia="ru-RU"/>
              </w:rPr>
              <w:t>483415</w:t>
            </w:r>
          </w:p>
        </w:tc>
      </w:tr>
      <w:tr w:rsidR="00AF0C1A" w:rsidRPr="00AF0C1A" w:rsidTr="00BE1B09">
        <w:trPr>
          <w:trHeight w:val="312"/>
        </w:trPr>
        <w:tc>
          <w:tcPr>
            <w:tcW w:w="418" w:type="pct"/>
            <w:tcBorders>
              <w:top w:val="nil"/>
              <w:left w:val="single" w:sz="4" w:space="0" w:color="auto"/>
              <w:bottom w:val="single" w:sz="4" w:space="0" w:color="auto"/>
              <w:right w:val="single" w:sz="4" w:space="0" w:color="auto"/>
            </w:tcBorders>
            <w:shd w:val="clear" w:color="auto" w:fill="auto"/>
            <w:vAlign w:val="bottom"/>
            <w:hideMark/>
          </w:tcPr>
          <w:p w:rsidR="00AF0C1A" w:rsidRPr="00AF0C1A" w:rsidRDefault="00AF0C1A" w:rsidP="007B5C76">
            <w:pPr>
              <w:spacing w:after="0" w:line="240" w:lineRule="auto"/>
              <w:ind w:left="-113" w:right="-215"/>
              <w:rPr>
                <w:rFonts w:ascii="Times New Roman" w:eastAsia="Times New Roman" w:hAnsi="Times New Roman" w:cs="Times New Roman"/>
                <w:color w:val="000000"/>
                <w:sz w:val="24"/>
                <w:szCs w:val="24"/>
                <w:lang w:eastAsia="ru-RU"/>
              </w:rPr>
            </w:pPr>
            <w:r w:rsidRPr="00AF0C1A">
              <w:rPr>
                <w:rFonts w:ascii="Times New Roman" w:eastAsia="Times New Roman" w:hAnsi="Times New Roman" w:cs="Times New Roman"/>
                <w:color w:val="000000"/>
                <w:sz w:val="24"/>
                <w:szCs w:val="24"/>
                <w:lang w:eastAsia="ru-RU"/>
              </w:rPr>
              <w:t>45 – 65</w:t>
            </w:r>
          </w:p>
        </w:tc>
        <w:tc>
          <w:tcPr>
            <w:tcW w:w="497"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ind w:left="-111" w:right="-12"/>
              <w:jc w:val="center"/>
              <w:rPr>
                <w:rFonts w:ascii="Times New Roman" w:eastAsia="Times New Roman" w:hAnsi="Times New Roman" w:cs="Times New Roman"/>
                <w:color w:val="000000"/>
                <w:sz w:val="24"/>
                <w:szCs w:val="24"/>
                <w:lang w:eastAsia="ru-RU"/>
              </w:rPr>
            </w:pPr>
            <w:r w:rsidRPr="00AF0C1A">
              <w:rPr>
                <w:rFonts w:ascii="Times New Roman" w:eastAsia="Times New Roman" w:hAnsi="Times New Roman" w:cs="Times New Roman"/>
                <w:color w:val="000000"/>
                <w:sz w:val="24"/>
                <w:szCs w:val="24"/>
                <w:lang w:eastAsia="ru-RU"/>
              </w:rPr>
              <w:t>1486602</w:t>
            </w:r>
          </w:p>
        </w:tc>
        <w:tc>
          <w:tcPr>
            <w:tcW w:w="528"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jc w:val="center"/>
              <w:rPr>
                <w:rFonts w:ascii="Times New Roman" w:eastAsia="Times New Roman" w:hAnsi="Times New Roman" w:cs="Times New Roman"/>
                <w:color w:val="000000"/>
                <w:sz w:val="24"/>
                <w:szCs w:val="24"/>
                <w:lang w:eastAsia="ru-RU"/>
              </w:rPr>
            </w:pPr>
            <w:r w:rsidRPr="00AF0C1A">
              <w:rPr>
                <w:rFonts w:ascii="Times New Roman" w:eastAsia="Times New Roman" w:hAnsi="Times New Roman" w:cs="Times New Roman"/>
                <w:color w:val="000000"/>
                <w:sz w:val="24"/>
                <w:szCs w:val="24"/>
                <w:lang w:eastAsia="ru-RU"/>
              </w:rPr>
              <w:t>672188</w:t>
            </w:r>
          </w:p>
        </w:tc>
        <w:tc>
          <w:tcPr>
            <w:tcW w:w="542"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jc w:val="center"/>
              <w:rPr>
                <w:rFonts w:ascii="Times New Roman" w:eastAsia="Times New Roman" w:hAnsi="Times New Roman" w:cs="Times New Roman"/>
                <w:color w:val="000000"/>
                <w:sz w:val="24"/>
                <w:szCs w:val="24"/>
                <w:lang w:eastAsia="ru-RU"/>
              </w:rPr>
            </w:pPr>
            <w:r w:rsidRPr="00AF0C1A">
              <w:rPr>
                <w:rFonts w:ascii="Times New Roman" w:eastAsia="Times New Roman" w:hAnsi="Times New Roman" w:cs="Times New Roman"/>
                <w:color w:val="000000"/>
                <w:sz w:val="24"/>
                <w:szCs w:val="24"/>
                <w:lang w:eastAsia="ru-RU"/>
              </w:rPr>
              <w:t>814414</w:t>
            </w:r>
          </w:p>
        </w:tc>
        <w:tc>
          <w:tcPr>
            <w:tcW w:w="520"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jc w:val="center"/>
              <w:rPr>
                <w:rFonts w:ascii="Times New Roman" w:eastAsia="Times New Roman" w:hAnsi="Times New Roman" w:cs="Times New Roman"/>
                <w:color w:val="000000"/>
                <w:sz w:val="24"/>
                <w:szCs w:val="24"/>
                <w:lang w:eastAsia="ru-RU"/>
              </w:rPr>
            </w:pPr>
            <w:r w:rsidRPr="00AF0C1A">
              <w:rPr>
                <w:rFonts w:ascii="Times New Roman" w:eastAsia="Times New Roman" w:hAnsi="Times New Roman" w:cs="Times New Roman"/>
                <w:color w:val="000000"/>
                <w:sz w:val="24"/>
                <w:szCs w:val="24"/>
                <w:lang w:eastAsia="ru-RU"/>
              </w:rPr>
              <w:t>791635</w:t>
            </w:r>
          </w:p>
        </w:tc>
        <w:tc>
          <w:tcPr>
            <w:tcW w:w="567" w:type="pct"/>
            <w:tcBorders>
              <w:top w:val="nil"/>
              <w:left w:val="nil"/>
              <w:bottom w:val="single" w:sz="4" w:space="0" w:color="auto"/>
              <w:right w:val="single" w:sz="4" w:space="0" w:color="auto"/>
            </w:tcBorders>
            <w:shd w:val="clear" w:color="auto" w:fill="auto"/>
            <w:vAlign w:val="bottom"/>
            <w:hideMark/>
          </w:tcPr>
          <w:p w:rsidR="00AF0C1A" w:rsidRPr="00AF0C1A" w:rsidRDefault="00AF0C1A" w:rsidP="00AF0C1A">
            <w:pPr>
              <w:spacing w:after="0" w:line="240" w:lineRule="auto"/>
              <w:jc w:val="center"/>
              <w:rPr>
                <w:rFonts w:ascii="Times New Roman" w:eastAsia="Times New Roman" w:hAnsi="Times New Roman" w:cs="Times New Roman"/>
                <w:color w:val="000000"/>
                <w:sz w:val="24"/>
                <w:szCs w:val="24"/>
                <w:lang w:eastAsia="ru-RU"/>
              </w:rPr>
            </w:pPr>
            <w:r w:rsidRPr="00AF0C1A">
              <w:rPr>
                <w:rFonts w:ascii="Times New Roman" w:eastAsia="Times New Roman" w:hAnsi="Times New Roman" w:cs="Times New Roman"/>
                <w:color w:val="000000"/>
                <w:sz w:val="24"/>
                <w:szCs w:val="24"/>
                <w:lang w:eastAsia="ru-RU"/>
              </w:rPr>
              <w:t>347034</w:t>
            </w:r>
          </w:p>
        </w:tc>
        <w:tc>
          <w:tcPr>
            <w:tcW w:w="516"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jc w:val="center"/>
              <w:rPr>
                <w:rFonts w:ascii="Times New Roman" w:eastAsia="Times New Roman" w:hAnsi="Times New Roman" w:cs="Times New Roman"/>
                <w:color w:val="000000"/>
                <w:sz w:val="24"/>
                <w:szCs w:val="24"/>
                <w:lang w:eastAsia="ru-RU"/>
              </w:rPr>
            </w:pPr>
            <w:r w:rsidRPr="00AF0C1A">
              <w:rPr>
                <w:rFonts w:ascii="Times New Roman" w:eastAsia="Times New Roman" w:hAnsi="Times New Roman" w:cs="Times New Roman"/>
                <w:color w:val="000000"/>
                <w:sz w:val="24"/>
                <w:szCs w:val="24"/>
                <w:lang w:eastAsia="ru-RU"/>
              </w:rPr>
              <w:t>444601</w:t>
            </w:r>
          </w:p>
        </w:tc>
        <w:tc>
          <w:tcPr>
            <w:tcW w:w="491"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ind w:left="-79"/>
              <w:jc w:val="center"/>
              <w:rPr>
                <w:rFonts w:ascii="Times New Roman" w:eastAsia="Times New Roman" w:hAnsi="Times New Roman" w:cs="Times New Roman"/>
                <w:color w:val="000000"/>
                <w:sz w:val="24"/>
                <w:szCs w:val="24"/>
                <w:lang w:eastAsia="ru-RU"/>
              </w:rPr>
            </w:pPr>
            <w:r w:rsidRPr="00AF0C1A">
              <w:rPr>
                <w:rFonts w:ascii="Times New Roman" w:eastAsia="Times New Roman" w:hAnsi="Times New Roman" w:cs="Times New Roman"/>
                <w:color w:val="000000"/>
                <w:sz w:val="24"/>
                <w:szCs w:val="24"/>
                <w:lang w:eastAsia="ru-RU"/>
              </w:rPr>
              <w:t>694967</w:t>
            </w:r>
          </w:p>
        </w:tc>
        <w:tc>
          <w:tcPr>
            <w:tcW w:w="524"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jc w:val="center"/>
              <w:rPr>
                <w:rFonts w:ascii="Times New Roman" w:eastAsia="Times New Roman" w:hAnsi="Times New Roman" w:cs="Times New Roman"/>
                <w:color w:val="000000"/>
                <w:sz w:val="24"/>
                <w:szCs w:val="24"/>
                <w:lang w:eastAsia="ru-RU"/>
              </w:rPr>
            </w:pPr>
            <w:r w:rsidRPr="00AF0C1A">
              <w:rPr>
                <w:rFonts w:ascii="Times New Roman" w:eastAsia="Times New Roman" w:hAnsi="Times New Roman" w:cs="Times New Roman"/>
                <w:color w:val="000000"/>
                <w:sz w:val="24"/>
                <w:szCs w:val="24"/>
                <w:lang w:eastAsia="ru-RU"/>
              </w:rPr>
              <w:t>325154</w:t>
            </w:r>
          </w:p>
        </w:tc>
        <w:tc>
          <w:tcPr>
            <w:tcW w:w="397"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jc w:val="center"/>
              <w:rPr>
                <w:rFonts w:ascii="Times New Roman" w:eastAsia="Times New Roman" w:hAnsi="Times New Roman" w:cs="Times New Roman"/>
                <w:color w:val="000000"/>
                <w:sz w:val="24"/>
                <w:szCs w:val="24"/>
                <w:lang w:eastAsia="ru-RU"/>
              </w:rPr>
            </w:pPr>
            <w:r w:rsidRPr="00AF0C1A">
              <w:rPr>
                <w:rFonts w:ascii="Times New Roman" w:eastAsia="Times New Roman" w:hAnsi="Times New Roman" w:cs="Times New Roman"/>
                <w:color w:val="000000"/>
                <w:sz w:val="24"/>
                <w:szCs w:val="24"/>
                <w:lang w:eastAsia="ru-RU"/>
              </w:rPr>
              <w:t>369813</w:t>
            </w:r>
          </w:p>
        </w:tc>
      </w:tr>
      <w:tr w:rsidR="00AF0C1A" w:rsidRPr="00AF0C1A" w:rsidTr="00BE1B09">
        <w:trPr>
          <w:trHeight w:val="312"/>
        </w:trPr>
        <w:tc>
          <w:tcPr>
            <w:tcW w:w="418" w:type="pct"/>
            <w:tcBorders>
              <w:top w:val="nil"/>
              <w:left w:val="single" w:sz="4" w:space="0" w:color="auto"/>
              <w:bottom w:val="single" w:sz="4" w:space="0" w:color="auto"/>
              <w:right w:val="single" w:sz="4" w:space="0" w:color="auto"/>
            </w:tcBorders>
            <w:shd w:val="clear" w:color="auto" w:fill="auto"/>
            <w:vAlign w:val="bottom"/>
            <w:hideMark/>
          </w:tcPr>
          <w:p w:rsidR="00AF0C1A" w:rsidRPr="00AF0C1A" w:rsidRDefault="006F35CE" w:rsidP="00EA6923">
            <w:pPr>
              <w:spacing w:after="0" w:line="240" w:lineRule="auto"/>
              <w:ind w:left="-113" w:right="-142"/>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00EA6923">
              <w:rPr>
                <w:rFonts w:ascii="Times New Roman" w:eastAsia="Times New Roman" w:hAnsi="Times New Roman" w:cs="Times New Roman"/>
                <w:color w:val="000000"/>
                <w:sz w:val="24"/>
                <w:szCs w:val="24"/>
                <w:lang w:eastAsia="ru-RU"/>
              </w:rPr>
              <w:t>тарш</w:t>
            </w:r>
            <w:r w:rsidR="00AF0C1A" w:rsidRPr="00AF0C1A">
              <w:rPr>
                <w:rFonts w:ascii="Times New Roman" w:eastAsia="Times New Roman" w:hAnsi="Times New Roman" w:cs="Times New Roman"/>
                <w:color w:val="000000"/>
                <w:sz w:val="24"/>
                <w:szCs w:val="24"/>
                <w:lang w:eastAsia="ru-RU"/>
              </w:rPr>
              <w:t>е</w:t>
            </w:r>
            <w:r w:rsidR="00EA6923">
              <w:rPr>
                <w:rFonts w:ascii="Times New Roman" w:eastAsia="Times New Roman" w:hAnsi="Times New Roman" w:cs="Times New Roman"/>
                <w:color w:val="000000"/>
                <w:sz w:val="24"/>
                <w:szCs w:val="24"/>
                <w:lang w:eastAsia="ru-RU"/>
              </w:rPr>
              <w:t xml:space="preserve"> </w:t>
            </w:r>
            <w:r w:rsidR="00AF0C1A" w:rsidRPr="00AF0C1A">
              <w:rPr>
                <w:rFonts w:ascii="Times New Roman" w:eastAsia="Times New Roman" w:hAnsi="Times New Roman" w:cs="Times New Roman"/>
                <w:color w:val="000000"/>
                <w:sz w:val="24"/>
                <w:szCs w:val="24"/>
                <w:lang w:eastAsia="ru-RU"/>
              </w:rPr>
              <w:t>65 лет</w:t>
            </w:r>
          </w:p>
        </w:tc>
        <w:tc>
          <w:tcPr>
            <w:tcW w:w="497"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ind w:left="-111"/>
              <w:jc w:val="center"/>
              <w:rPr>
                <w:rFonts w:ascii="Times New Roman" w:eastAsia="Times New Roman" w:hAnsi="Times New Roman" w:cs="Times New Roman"/>
                <w:color w:val="000000"/>
                <w:sz w:val="24"/>
                <w:szCs w:val="24"/>
                <w:lang w:eastAsia="ru-RU"/>
              </w:rPr>
            </w:pPr>
            <w:r w:rsidRPr="00AF0C1A">
              <w:rPr>
                <w:rFonts w:ascii="Times New Roman" w:eastAsia="Times New Roman" w:hAnsi="Times New Roman" w:cs="Times New Roman"/>
                <w:color w:val="000000"/>
                <w:sz w:val="24"/>
                <w:szCs w:val="24"/>
                <w:lang w:eastAsia="ru-RU"/>
              </w:rPr>
              <w:t>871802</w:t>
            </w:r>
          </w:p>
        </w:tc>
        <w:tc>
          <w:tcPr>
            <w:tcW w:w="528"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jc w:val="center"/>
              <w:rPr>
                <w:rFonts w:ascii="Times New Roman" w:eastAsia="Times New Roman" w:hAnsi="Times New Roman" w:cs="Times New Roman"/>
                <w:color w:val="000000"/>
                <w:sz w:val="24"/>
                <w:szCs w:val="24"/>
                <w:lang w:eastAsia="ru-RU"/>
              </w:rPr>
            </w:pPr>
            <w:r w:rsidRPr="00AF0C1A">
              <w:rPr>
                <w:rFonts w:ascii="Times New Roman" w:eastAsia="Times New Roman" w:hAnsi="Times New Roman" w:cs="Times New Roman"/>
                <w:color w:val="000000"/>
                <w:sz w:val="24"/>
                <w:szCs w:val="24"/>
                <w:lang w:eastAsia="ru-RU"/>
              </w:rPr>
              <w:t>305361</w:t>
            </w:r>
          </w:p>
        </w:tc>
        <w:tc>
          <w:tcPr>
            <w:tcW w:w="542"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jc w:val="center"/>
              <w:rPr>
                <w:rFonts w:ascii="Times New Roman" w:eastAsia="Times New Roman" w:hAnsi="Times New Roman" w:cs="Times New Roman"/>
                <w:color w:val="000000"/>
                <w:sz w:val="24"/>
                <w:szCs w:val="24"/>
                <w:lang w:eastAsia="ru-RU"/>
              </w:rPr>
            </w:pPr>
            <w:r w:rsidRPr="00AF0C1A">
              <w:rPr>
                <w:rFonts w:ascii="Times New Roman" w:eastAsia="Times New Roman" w:hAnsi="Times New Roman" w:cs="Times New Roman"/>
                <w:color w:val="000000"/>
                <w:sz w:val="24"/>
                <w:szCs w:val="24"/>
                <w:lang w:eastAsia="ru-RU"/>
              </w:rPr>
              <w:t>566441</w:t>
            </w:r>
          </w:p>
        </w:tc>
        <w:tc>
          <w:tcPr>
            <w:tcW w:w="520"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jc w:val="center"/>
              <w:rPr>
                <w:rFonts w:ascii="Times New Roman" w:eastAsia="Times New Roman" w:hAnsi="Times New Roman" w:cs="Times New Roman"/>
                <w:color w:val="000000"/>
                <w:sz w:val="24"/>
                <w:szCs w:val="24"/>
                <w:lang w:eastAsia="ru-RU"/>
              </w:rPr>
            </w:pPr>
            <w:r w:rsidRPr="00AF0C1A">
              <w:rPr>
                <w:rFonts w:ascii="Times New Roman" w:eastAsia="Times New Roman" w:hAnsi="Times New Roman" w:cs="Times New Roman"/>
                <w:color w:val="000000"/>
                <w:sz w:val="24"/>
                <w:szCs w:val="24"/>
                <w:lang w:eastAsia="ru-RU"/>
              </w:rPr>
              <w:t>465933</w:t>
            </w:r>
          </w:p>
        </w:tc>
        <w:tc>
          <w:tcPr>
            <w:tcW w:w="567"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jc w:val="center"/>
              <w:rPr>
                <w:rFonts w:ascii="Times New Roman" w:eastAsia="Times New Roman" w:hAnsi="Times New Roman" w:cs="Times New Roman"/>
                <w:color w:val="000000"/>
                <w:sz w:val="24"/>
                <w:szCs w:val="24"/>
                <w:lang w:eastAsia="ru-RU"/>
              </w:rPr>
            </w:pPr>
            <w:r w:rsidRPr="00AF0C1A">
              <w:rPr>
                <w:rFonts w:ascii="Times New Roman" w:eastAsia="Times New Roman" w:hAnsi="Times New Roman" w:cs="Times New Roman"/>
                <w:color w:val="000000"/>
                <w:sz w:val="24"/>
                <w:szCs w:val="24"/>
                <w:lang w:eastAsia="ru-RU"/>
              </w:rPr>
              <w:t>159732</w:t>
            </w:r>
          </w:p>
        </w:tc>
        <w:tc>
          <w:tcPr>
            <w:tcW w:w="516"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jc w:val="center"/>
              <w:rPr>
                <w:rFonts w:ascii="Times New Roman" w:eastAsia="Times New Roman" w:hAnsi="Times New Roman" w:cs="Times New Roman"/>
                <w:color w:val="000000"/>
                <w:sz w:val="24"/>
                <w:szCs w:val="24"/>
                <w:lang w:eastAsia="ru-RU"/>
              </w:rPr>
            </w:pPr>
            <w:r w:rsidRPr="00AF0C1A">
              <w:rPr>
                <w:rFonts w:ascii="Times New Roman" w:eastAsia="Times New Roman" w:hAnsi="Times New Roman" w:cs="Times New Roman"/>
                <w:color w:val="000000"/>
                <w:sz w:val="24"/>
                <w:szCs w:val="24"/>
                <w:lang w:eastAsia="ru-RU"/>
              </w:rPr>
              <w:t>306201</w:t>
            </w:r>
          </w:p>
        </w:tc>
        <w:tc>
          <w:tcPr>
            <w:tcW w:w="491"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ind w:left="-79"/>
              <w:jc w:val="center"/>
              <w:rPr>
                <w:rFonts w:ascii="Times New Roman" w:eastAsia="Times New Roman" w:hAnsi="Times New Roman" w:cs="Times New Roman"/>
                <w:color w:val="000000"/>
                <w:sz w:val="24"/>
                <w:szCs w:val="24"/>
                <w:lang w:eastAsia="ru-RU"/>
              </w:rPr>
            </w:pPr>
            <w:r w:rsidRPr="00AF0C1A">
              <w:rPr>
                <w:rFonts w:ascii="Times New Roman" w:eastAsia="Times New Roman" w:hAnsi="Times New Roman" w:cs="Times New Roman"/>
                <w:color w:val="000000"/>
                <w:sz w:val="24"/>
                <w:szCs w:val="24"/>
                <w:lang w:eastAsia="ru-RU"/>
              </w:rPr>
              <w:t>405869</w:t>
            </w:r>
          </w:p>
        </w:tc>
        <w:tc>
          <w:tcPr>
            <w:tcW w:w="524"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jc w:val="center"/>
              <w:rPr>
                <w:rFonts w:ascii="Times New Roman" w:eastAsia="Times New Roman" w:hAnsi="Times New Roman" w:cs="Times New Roman"/>
                <w:color w:val="000000"/>
                <w:sz w:val="24"/>
                <w:szCs w:val="24"/>
                <w:lang w:eastAsia="ru-RU"/>
              </w:rPr>
            </w:pPr>
            <w:r w:rsidRPr="00AF0C1A">
              <w:rPr>
                <w:rFonts w:ascii="Times New Roman" w:eastAsia="Times New Roman" w:hAnsi="Times New Roman" w:cs="Times New Roman"/>
                <w:color w:val="000000"/>
                <w:sz w:val="24"/>
                <w:szCs w:val="24"/>
                <w:lang w:eastAsia="ru-RU"/>
              </w:rPr>
              <w:t>145629</w:t>
            </w:r>
          </w:p>
        </w:tc>
        <w:tc>
          <w:tcPr>
            <w:tcW w:w="397"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jc w:val="center"/>
              <w:rPr>
                <w:rFonts w:ascii="Times New Roman" w:eastAsia="Times New Roman" w:hAnsi="Times New Roman" w:cs="Times New Roman"/>
                <w:color w:val="000000"/>
                <w:sz w:val="24"/>
                <w:szCs w:val="24"/>
                <w:lang w:eastAsia="ru-RU"/>
              </w:rPr>
            </w:pPr>
            <w:r w:rsidRPr="00AF0C1A">
              <w:rPr>
                <w:rFonts w:ascii="Times New Roman" w:eastAsia="Times New Roman" w:hAnsi="Times New Roman" w:cs="Times New Roman"/>
                <w:color w:val="000000"/>
                <w:sz w:val="24"/>
                <w:szCs w:val="24"/>
                <w:lang w:eastAsia="ru-RU"/>
              </w:rPr>
              <w:t>260240</w:t>
            </w:r>
          </w:p>
        </w:tc>
      </w:tr>
      <w:tr w:rsidR="00AF0C1A" w:rsidRPr="00AF0C1A" w:rsidTr="00BE1B09">
        <w:trPr>
          <w:trHeight w:val="312"/>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F0C1A" w:rsidRPr="00AF0C1A" w:rsidRDefault="00AF0C1A" w:rsidP="00AF0C1A">
            <w:pPr>
              <w:spacing w:after="0" w:line="240" w:lineRule="auto"/>
              <w:ind w:right="-57"/>
              <w:jc w:val="center"/>
              <w:rPr>
                <w:rFonts w:ascii="Times New Roman" w:eastAsia="Times New Roman" w:hAnsi="Times New Roman" w:cs="Times New Roman"/>
                <w:color w:val="000000"/>
                <w:sz w:val="24"/>
                <w:szCs w:val="24"/>
                <w:lang w:eastAsia="ru-RU"/>
              </w:rPr>
            </w:pPr>
            <w:r w:rsidRPr="00AF0C1A">
              <w:rPr>
                <w:rFonts w:ascii="Times New Roman" w:eastAsia="Times New Roman" w:hAnsi="Times New Roman" w:cs="Times New Roman"/>
                <w:color w:val="000000"/>
                <w:sz w:val="24"/>
                <w:szCs w:val="24"/>
                <w:lang w:eastAsia="ru-RU"/>
              </w:rPr>
              <w:t>2014</w:t>
            </w:r>
            <w:r w:rsidR="00F90FF3">
              <w:rPr>
                <w:rFonts w:ascii="Times New Roman" w:eastAsia="Times New Roman" w:hAnsi="Times New Roman" w:cs="Times New Roman"/>
                <w:color w:val="000000"/>
                <w:sz w:val="24"/>
                <w:szCs w:val="24"/>
                <w:lang w:eastAsia="ru-RU"/>
              </w:rPr>
              <w:t xml:space="preserve"> год</w:t>
            </w:r>
          </w:p>
        </w:tc>
      </w:tr>
      <w:tr w:rsidR="00AF0C1A" w:rsidRPr="00AF0C1A" w:rsidTr="00BE1B09">
        <w:trPr>
          <w:trHeight w:val="312"/>
        </w:trPr>
        <w:tc>
          <w:tcPr>
            <w:tcW w:w="418" w:type="pct"/>
            <w:tcBorders>
              <w:top w:val="nil"/>
              <w:left w:val="single" w:sz="4" w:space="0" w:color="auto"/>
              <w:bottom w:val="single" w:sz="4" w:space="0" w:color="auto"/>
              <w:right w:val="single" w:sz="4" w:space="0" w:color="auto"/>
            </w:tcBorders>
            <w:shd w:val="clear" w:color="auto" w:fill="auto"/>
            <w:vAlign w:val="bottom"/>
            <w:hideMark/>
          </w:tcPr>
          <w:p w:rsidR="00AF0C1A" w:rsidRPr="00AF0C1A" w:rsidRDefault="00AF0C1A" w:rsidP="00EA6923">
            <w:pPr>
              <w:spacing w:after="0" w:line="240" w:lineRule="auto"/>
              <w:ind w:right="-83"/>
              <w:rPr>
                <w:rFonts w:ascii="Times New Roman" w:eastAsia="Times New Roman" w:hAnsi="Times New Roman" w:cs="Times New Roman"/>
                <w:sz w:val="24"/>
                <w:szCs w:val="24"/>
                <w:lang w:eastAsia="ru-RU"/>
              </w:rPr>
            </w:pPr>
            <w:r w:rsidRPr="00AF0C1A">
              <w:rPr>
                <w:rFonts w:ascii="Times New Roman" w:eastAsia="Times New Roman" w:hAnsi="Times New Roman" w:cs="Times New Roman"/>
                <w:sz w:val="24"/>
                <w:szCs w:val="24"/>
                <w:lang w:eastAsia="ru-RU"/>
              </w:rPr>
              <w:t xml:space="preserve">Всего </w:t>
            </w:r>
          </w:p>
        </w:tc>
        <w:tc>
          <w:tcPr>
            <w:tcW w:w="497"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ind w:left="-57" w:right="-160"/>
              <w:rPr>
                <w:rFonts w:ascii="Times New Roman" w:eastAsia="Times New Roman" w:hAnsi="Times New Roman" w:cs="Times New Roman"/>
                <w:sz w:val="24"/>
                <w:szCs w:val="24"/>
                <w:lang w:eastAsia="ru-RU"/>
              </w:rPr>
            </w:pPr>
            <w:r w:rsidRPr="00AF0C1A">
              <w:rPr>
                <w:rFonts w:ascii="Times New Roman" w:eastAsia="Times New Roman" w:hAnsi="Times New Roman" w:cs="Times New Roman"/>
                <w:sz w:val="24"/>
                <w:szCs w:val="24"/>
                <w:lang w:eastAsia="ru-RU"/>
              </w:rPr>
              <w:t>5404273</w:t>
            </w:r>
          </w:p>
        </w:tc>
        <w:tc>
          <w:tcPr>
            <w:tcW w:w="528"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ind w:left="-57" w:right="-57"/>
              <w:jc w:val="center"/>
              <w:rPr>
                <w:rFonts w:ascii="Times New Roman" w:eastAsia="Times New Roman" w:hAnsi="Times New Roman" w:cs="Times New Roman"/>
                <w:sz w:val="24"/>
                <w:szCs w:val="24"/>
                <w:lang w:eastAsia="ru-RU"/>
              </w:rPr>
            </w:pPr>
            <w:r w:rsidRPr="00AF0C1A">
              <w:rPr>
                <w:rFonts w:ascii="Times New Roman" w:eastAsia="Times New Roman" w:hAnsi="Times New Roman" w:cs="Times New Roman"/>
                <w:sz w:val="24"/>
                <w:szCs w:val="24"/>
                <w:lang w:eastAsia="ru-RU"/>
              </w:rPr>
              <w:t>2508153</w:t>
            </w:r>
          </w:p>
        </w:tc>
        <w:tc>
          <w:tcPr>
            <w:tcW w:w="542"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ind w:left="-57" w:right="-57"/>
              <w:jc w:val="center"/>
              <w:rPr>
                <w:rFonts w:ascii="Times New Roman" w:eastAsia="Times New Roman" w:hAnsi="Times New Roman" w:cs="Times New Roman"/>
                <w:sz w:val="24"/>
                <w:szCs w:val="24"/>
                <w:lang w:eastAsia="ru-RU"/>
              </w:rPr>
            </w:pPr>
            <w:r w:rsidRPr="00AF0C1A">
              <w:rPr>
                <w:rFonts w:ascii="Times New Roman" w:eastAsia="Times New Roman" w:hAnsi="Times New Roman" w:cs="Times New Roman"/>
                <w:sz w:val="24"/>
                <w:szCs w:val="24"/>
                <w:lang w:eastAsia="ru-RU"/>
              </w:rPr>
              <w:t>2896120</w:t>
            </w:r>
          </w:p>
        </w:tc>
        <w:tc>
          <w:tcPr>
            <w:tcW w:w="520"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ind w:left="-57" w:right="-57"/>
              <w:jc w:val="center"/>
              <w:rPr>
                <w:rFonts w:ascii="Times New Roman" w:eastAsia="Times New Roman" w:hAnsi="Times New Roman" w:cs="Times New Roman"/>
                <w:sz w:val="24"/>
                <w:szCs w:val="24"/>
                <w:lang w:eastAsia="ru-RU"/>
              </w:rPr>
            </w:pPr>
            <w:r w:rsidRPr="00AF0C1A">
              <w:rPr>
                <w:rFonts w:ascii="Times New Roman" w:eastAsia="Times New Roman" w:hAnsi="Times New Roman" w:cs="Times New Roman"/>
                <w:sz w:val="24"/>
                <w:szCs w:val="24"/>
                <w:lang w:eastAsia="ru-RU"/>
              </w:rPr>
              <w:t>2912783</w:t>
            </w:r>
          </w:p>
        </w:tc>
        <w:tc>
          <w:tcPr>
            <w:tcW w:w="567"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ind w:left="-57" w:right="-57"/>
              <w:jc w:val="center"/>
              <w:rPr>
                <w:rFonts w:ascii="Times New Roman" w:eastAsia="Times New Roman" w:hAnsi="Times New Roman" w:cs="Times New Roman"/>
                <w:sz w:val="24"/>
                <w:szCs w:val="24"/>
                <w:lang w:eastAsia="ru-RU"/>
              </w:rPr>
            </w:pPr>
            <w:r w:rsidRPr="00AF0C1A">
              <w:rPr>
                <w:rFonts w:ascii="Times New Roman" w:eastAsia="Times New Roman" w:hAnsi="Times New Roman" w:cs="Times New Roman"/>
                <w:sz w:val="24"/>
                <w:szCs w:val="24"/>
                <w:lang w:eastAsia="ru-RU"/>
              </w:rPr>
              <w:t>1331767</w:t>
            </w:r>
          </w:p>
        </w:tc>
        <w:tc>
          <w:tcPr>
            <w:tcW w:w="516"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ind w:left="-57" w:right="-57"/>
              <w:jc w:val="center"/>
              <w:rPr>
                <w:rFonts w:ascii="Times New Roman" w:eastAsia="Times New Roman" w:hAnsi="Times New Roman" w:cs="Times New Roman"/>
                <w:sz w:val="24"/>
                <w:szCs w:val="24"/>
                <w:lang w:eastAsia="ru-RU"/>
              </w:rPr>
            </w:pPr>
            <w:r w:rsidRPr="00AF0C1A">
              <w:rPr>
                <w:rFonts w:ascii="Times New Roman" w:eastAsia="Times New Roman" w:hAnsi="Times New Roman" w:cs="Times New Roman"/>
                <w:sz w:val="24"/>
                <w:szCs w:val="24"/>
                <w:lang w:eastAsia="ru-RU"/>
              </w:rPr>
              <w:t>1581016</w:t>
            </w:r>
          </w:p>
        </w:tc>
        <w:tc>
          <w:tcPr>
            <w:tcW w:w="491"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ind w:left="-212" w:right="-199"/>
              <w:jc w:val="center"/>
              <w:rPr>
                <w:rFonts w:ascii="Times New Roman" w:eastAsia="Times New Roman" w:hAnsi="Times New Roman" w:cs="Times New Roman"/>
                <w:sz w:val="24"/>
                <w:szCs w:val="24"/>
                <w:lang w:eastAsia="ru-RU"/>
              </w:rPr>
            </w:pPr>
            <w:r w:rsidRPr="00AF0C1A">
              <w:rPr>
                <w:rFonts w:ascii="Times New Roman" w:eastAsia="Times New Roman" w:hAnsi="Times New Roman" w:cs="Times New Roman"/>
                <w:sz w:val="24"/>
                <w:szCs w:val="24"/>
                <w:lang w:eastAsia="ru-RU"/>
              </w:rPr>
              <w:t>2491490</w:t>
            </w:r>
          </w:p>
        </w:tc>
        <w:tc>
          <w:tcPr>
            <w:tcW w:w="524"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ind w:left="-57" w:right="-57"/>
              <w:jc w:val="center"/>
              <w:rPr>
                <w:rFonts w:ascii="Times New Roman" w:eastAsia="Times New Roman" w:hAnsi="Times New Roman" w:cs="Times New Roman"/>
                <w:sz w:val="24"/>
                <w:szCs w:val="24"/>
                <w:lang w:eastAsia="ru-RU"/>
              </w:rPr>
            </w:pPr>
            <w:r w:rsidRPr="00AF0C1A">
              <w:rPr>
                <w:rFonts w:ascii="Times New Roman" w:eastAsia="Times New Roman" w:hAnsi="Times New Roman" w:cs="Times New Roman"/>
                <w:sz w:val="24"/>
                <w:szCs w:val="24"/>
                <w:lang w:eastAsia="ru-RU"/>
              </w:rPr>
              <w:t>1176386</w:t>
            </w:r>
          </w:p>
        </w:tc>
        <w:tc>
          <w:tcPr>
            <w:tcW w:w="397"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ind w:left="-57" w:right="-57"/>
              <w:jc w:val="center"/>
              <w:rPr>
                <w:rFonts w:ascii="Times New Roman" w:eastAsia="Times New Roman" w:hAnsi="Times New Roman" w:cs="Times New Roman"/>
                <w:sz w:val="24"/>
                <w:szCs w:val="24"/>
                <w:lang w:eastAsia="ru-RU"/>
              </w:rPr>
            </w:pPr>
            <w:r w:rsidRPr="00AF0C1A">
              <w:rPr>
                <w:rFonts w:ascii="Times New Roman" w:eastAsia="Times New Roman" w:hAnsi="Times New Roman" w:cs="Times New Roman"/>
                <w:sz w:val="24"/>
                <w:szCs w:val="24"/>
                <w:lang w:eastAsia="ru-RU"/>
              </w:rPr>
              <w:t>1315104</w:t>
            </w:r>
          </w:p>
        </w:tc>
      </w:tr>
      <w:tr w:rsidR="00AF0C1A" w:rsidRPr="00AF0C1A" w:rsidTr="00BE1B09">
        <w:trPr>
          <w:trHeight w:val="312"/>
        </w:trPr>
        <w:tc>
          <w:tcPr>
            <w:tcW w:w="418" w:type="pct"/>
            <w:tcBorders>
              <w:top w:val="nil"/>
              <w:left w:val="single" w:sz="4" w:space="0" w:color="auto"/>
              <w:bottom w:val="single" w:sz="4" w:space="0" w:color="auto"/>
              <w:right w:val="single" w:sz="4" w:space="0" w:color="auto"/>
            </w:tcBorders>
            <w:shd w:val="clear" w:color="auto" w:fill="auto"/>
            <w:vAlign w:val="bottom"/>
            <w:hideMark/>
          </w:tcPr>
          <w:p w:rsidR="00AF0C1A" w:rsidRPr="00AF0C1A" w:rsidRDefault="00AF0C1A" w:rsidP="00AF0C1A">
            <w:pPr>
              <w:spacing w:after="0" w:line="240" w:lineRule="auto"/>
              <w:ind w:right="-57"/>
              <w:rPr>
                <w:rFonts w:ascii="Times New Roman" w:eastAsia="Times New Roman" w:hAnsi="Times New Roman" w:cs="Times New Roman"/>
                <w:color w:val="000000"/>
                <w:sz w:val="24"/>
                <w:szCs w:val="24"/>
                <w:lang w:eastAsia="ru-RU"/>
              </w:rPr>
            </w:pPr>
            <w:r w:rsidRPr="00AF0C1A">
              <w:rPr>
                <w:rFonts w:ascii="Times New Roman" w:eastAsia="Times New Roman" w:hAnsi="Times New Roman" w:cs="Times New Roman"/>
                <w:color w:val="000000"/>
                <w:sz w:val="24"/>
                <w:szCs w:val="24"/>
                <w:lang w:eastAsia="ru-RU"/>
              </w:rPr>
              <w:t>0 – 4</w:t>
            </w:r>
          </w:p>
        </w:tc>
        <w:tc>
          <w:tcPr>
            <w:tcW w:w="497"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ind w:left="-57" w:right="-57"/>
              <w:jc w:val="center"/>
              <w:rPr>
                <w:rFonts w:ascii="Times New Roman" w:eastAsia="Times New Roman" w:hAnsi="Times New Roman" w:cs="Times New Roman"/>
                <w:color w:val="000000"/>
                <w:sz w:val="24"/>
                <w:szCs w:val="24"/>
                <w:lang w:eastAsia="ru-RU"/>
              </w:rPr>
            </w:pPr>
            <w:r w:rsidRPr="00AF0C1A">
              <w:rPr>
                <w:rFonts w:ascii="Times New Roman" w:eastAsia="Times New Roman" w:hAnsi="Times New Roman" w:cs="Times New Roman"/>
                <w:color w:val="000000"/>
                <w:sz w:val="24"/>
                <w:szCs w:val="24"/>
                <w:lang w:eastAsia="ru-RU"/>
              </w:rPr>
              <w:t>326106</w:t>
            </w:r>
          </w:p>
        </w:tc>
        <w:tc>
          <w:tcPr>
            <w:tcW w:w="528"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ind w:left="-57" w:right="-57"/>
              <w:jc w:val="center"/>
              <w:rPr>
                <w:rFonts w:ascii="Times New Roman" w:eastAsia="Times New Roman" w:hAnsi="Times New Roman" w:cs="Times New Roman"/>
                <w:color w:val="000000"/>
                <w:sz w:val="24"/>
                <w:szCs w:val="24"/>
                <w:lang w:eastAsia="ru-RU"/>
              </w:rPr>
            </w:pPr>
            <w:r w:rsidRPr="00AF0C1A">
              <w:rPr>
                <w:rFonts w:ascii="Times New Roman" w:eastAsia="Times New Roman" w:hAnsi="Times New Roman" w:cs="Times New Roman"/>
                <w:color w:val="000000"/>
                <w:sz w:val="24"/>
                <w:szCs w:val="24"/>
                <w:lang w:eastAsia="ru-RU"/>
              </w:rPr>
              <w:t>167864</w:t>
            </w:r>
          </w:p>
        </w:tc>
        <w:tc>
          <w:tcPr>
            <w:tcW w:w="542"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ind w:left="-57" w:right="-57"/>
              <w:jc w:val="center"/>
              <w:rPr>
                <w:rFonts w:ascii="Times New Roman" w:eastAsia="Times New Roman" w:hAnsi="Times New Roman" w:cs="Times New Roman"/>
                <w:color w:val="000000"/>
                <w:sz w:val="24"/>
                <w:szCs w:val="24"/>
                <w:lang w:eastAsia="ru-RU"/>
              </w:rPr>
            </w:pPr>
            <w:r w:rsidRPr="00AF0C1A">
              <w:rPr>
                <w:rFonts w:ascii="Times New Roman" w:eastAsia="Times New Roman" w:hAnsi="Times New Roman" w:cs="Times New Roman"/>
                <w:color w:val="000000"/>
                <w:sz w:val="24"/>
                <w:szCs w:val="24"/>
                <w:lang w:eastAsia="ru-RU"/>
              </w:rPr>
              <w:t>158242</w:t>
            </w:r>
          </w:p>
        </w:tc>
        <w:tc>
          <w:tcPr>
            <w:tcW w:w="520"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ind w:left="-57" w:right="-57"/>
              <w:jc w:val="center"/>
              <w:rPr>
                <w:rFonts w:ascii="Times New Roman" w:eastAsia="Times New Roman" w:hAnsi="Times New Roman" w:cs="Times New Roman"/>
                <w:color w:val="000000"/>
                <w:sz w:val="24"/>
                <w:szCs w:val="24"/>
                <w:lang w:eastAsia="ru-RU"/>
              </w:rPr>
            </w:pPr>
            <w:r w:rsidRPr="00AF0C1A">
              <w:rPr>
                <w:rFonts w:ascii="Times New Roman" w:eastAsia="Times New Roman" w:hAnsi="Times New Roman" w:cs="Times New Roman"/>
                <w:color w:val="000000"/>
                <w:sz w:val="24"/>
                <w:szCs w:val="24"/>
                <w:lang w:eastAsia="ru-RU"/>
              </w:rPr>
              <w:t>176011</w:t>
            </w:r>
          </w:p>
        </w:tc>
        <w:tc>
          <w:tcPr>
            <w:tcW w:w="567"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ind w:left="-57" w:right="-57"/>
              <w:jc w:val="center"/>
              <w:rPr>
                <w:rFonts w:ascii="Times New Roman" w:eastAsia="Times New Roman" w:hAnsi="Times New Roman" w:cs="Times New Roman"/>
                <w:color w:val="000000"/>
                <w:sz w:val="24"/>
                <w:szCs w:val="24"/>
                <w:lang w:eastAsia="ru-RU"/>
              </w:rPr>
            </w:pPr>
            <w:r w:rsidRPr="00AF0C1A">
              <w:rPr>
                <w:rFonts w:ascii="Times New Roman" w:eastAsia="Times New Roman" w:hAnsi="Times New Roman" w:cs="Times New Roman"/>
                <w:color w:val="000000"/>
                <w:sz w:val="24"/>
                <w:szCs w:val="24"/>
                <w:lang w:eastAsia="ru-RU"/>
              </w:rPr>
              <w:t>90539</w:t>
            </w:r>
          </w:p>
        </w:tc>
        <w:tc>
          <w:tcPr>
            <w:tcW w:w="516"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ind w:left="-57" w:right="-57"/>
              <w:jc w:val="center"/>
              <w:rPr>
                <w:rFonts w:ascii="Times New Roman" w:eastAsia="Times New Roman" w:hAnsi="Times New Roman" w:cs="Times New Roman"/>
                <w:color w:val="000000"/>
                <w:sz w:val="24"/>
                <w:szCs w:val="24"/>
                <w:lang w:eastAsia="ru-RU"/>
              </w:rPr>
            </w:pPr>
            <w:r w:rsidRPr="00AF0C1A">
              <w:rPr>
                <w:rFonts w:ascii="Times New Roman" w:eastAsia="Times New Roman" w:hAnsi="Times New Roman" w:cs="Times New Roman"/>
                <w:color w:val="000000"/>
                <w:sz w:val="24"/>
                <w:szCs w:val="24"/>
                <w:lang w:eastAsia="ru-RU"/>
              </w:rPr>
              <w:t>85472</w:t>
            </w:r>
          </w:p>
        </w:tc>
        <w:tc>
          <w:tcPr>
            <w:tcW w:w="491"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ind w:left="-57" w:right="-57"/>
              <w:jc w:val="center"/>
              <w:rPr>
                <w:rFonts w:ascii="Times New Roman" w:eastAsia="Times New Roman" w:hAnsi="Times New Roman" w:cs="Times New Roman"/>
                <w:color w:val="000000"/>
                <w:sz w:val="24"/>
                <w:szCs w:val="24"/>
                <w:lang w:eastAsia="ru-RU"/>
              </w:rPr>
            </w:pPr>
            <w:r w:rsidRPr="00AF0C1A">
              <w:rPr>
                <w:rFonts w:ascii="Times New Roman" w:eastAsia="Times New Roman" w:hAnsi="Times New Roman" w:cs="Times New Roman"/>
                <w:color w:val="000000"/>
                <w:sz w:val="24"/>
                <w:szCs w:val="24"/>
                <w:lang w:eastAsia="ru-RU"/>
              </w:rPr>
              <w:t>150095</w:t>
            </w:r>
          </w:p>
        </w:tc>
        <w:tc>
          <w:tcPr>
            <w:tcW w:w="524"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ind w:left="-57" w:right="-57"/>
              <w:jc w:val="center"/>
              <w:rPr>
                <w:rFonts w:ascii="Times New Roman" w:eastAsia="Times New Roman" w:hAnsi="Times New Roman" w:cs="Times New Roman"/>
                <w:color w:val="000000"/>
                <w:sz w:val="24"/>
                <w:szCs w:val="24"/>
                <w:lang w:eastAsia="ru-RU"/>
              </w:rPr>
            </w:pPr>
            <w:r w:rsidRPr="00AF0C1A">
              <w:rPr>
                <w:rFonts w:ascii="Times New Roman" w:eastAsia="Times New Roman" w:hAnsi="Times New Roman" w:cs="Times New Roman"/>
                <w:color w:val="000000"/>
                <w:sz w:val="24"/>
                <w:szCs w:val="24"/>
                <w:lang w:eastAsia="ru-RU"/>
              </w:rPr>
              <w:t>77325</w:t>
            </w:r>
          </w:p>
        </w:tc>
        <w:tc>
          <w:tcPr>
            <w:tcW w:w="397"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ind w:left="-57" w:right="-57"/>
              <w:jc w:val="center"/>
              <w:rPr>
                <w:rFonts w:ascii="Times New Roman" w:eastAsia="Times New Roman" w:hAnsi="Times New Roman" w:cs="Times New Roman"/>
                <w:color w:val="000000"/>
                <w:sz w:val="24"/>
                <w:szCs w:val="24"/>
                <w:lang w:eastAsia="ru-RU"/>
              </w:rPr>
            </w:pPr>
            <w:r w:rsidRPr="00AF0C1A">
              <w:rPr>
                <w:rFonts w:ascii="Times New Roman" w:eastAsia="Times New Roman" w:hAnsi="Times New Roman" w:cs="Times New Roman"/>
                <w:color w:val="000000"/>
                <w:sz w:val="24"/>
                <w:szCs w:val="24"/>
                <w:lang w:eastAsia="ru-RU"/>
              </w:rPr>
              <w:t>72770</w:t>
            </w:r>
          </w:p>
        </w:tc>
      </w:tr>
      <w:tr w:rsidR="00AF0C1A" w:rsidRPr="00AF0C1A" w:rsidTr="00BE1B09">
        <w:trPr>
          <w:trHeight w:val="312"/>
        </w:trPr>
        <w:tc>
          <w:tcPr>
            <w:tcW w:w="418" w:type="pct"/>
            <w:tcBorders>
              <w:top w:val="nil"/>
              <w:left w:val="single" w:sz="4" w:space="0" w:color="auto"/>
              <w:bottom w:val="single" w:sz="4" w:space="0" w:color="auto"/>
              <w:right w:val="single" w:sz="4" w:space="0" w:color="auto"/>
            </w:tcBorders>
            <w:shd w:val="clear" w:color="auto" w:fill="auto"/>
            <w:vAlign w:val="bottom"/>
            <w:hideMark/>
          </w:tcPr>
          <w:p w:rsidR="00AF0C1A" w:rsidRPr="00AF0C1A" w:rsidRDefault="007B5C76" w:rsidP="007B5C76">
            <w:pPr>
              <w:spacing w:after="0" w:line="240" w:lineRule="auto"/>
              <w:ind w:left="-113" w:right="-73"/>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AF0C1A" w:rsidRPr="00AF0C1A">
              <w:rPr>
                <w:rFonts w:ascii="Times New Roman" w:eastAsia="Times New Roman" w:hAnsi="Times New Roman" w:cs="Times New Roman"/>
                <w:color w:val="000000"/>
                <w:sz w:val="24"/>
                <w:szCs w:val="24"/>
                <w:lang w:eastAsia="ru-RU"/>
              </w:rPr>
              <w:t>5 – 14</w:t>
            </w:r>
          </w:p>
        </w:tc>
        <w:tc>
          <w:tcPr>
            <w:tcW w:w="497"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ind w:left="-57" w:right="-57"/>
              <w:jc w:val="center"/>
              <w:rPr>
                <w:rFonts w:ascii="Times New Roman" w:eastAsia="Times New Roman" w:hAnsi="Times New Roman" w:cs="Times New Roman"/>
                <w:color w:val="000000"/>
                <w:sz w:val="24"/>
                <w:szCs w:val="24"/>
                <w:lang w:eastAsia="ru-RU"/>
              </w:rPr>
            </w:pPr>
            <w:r w:rsidRPr="00AF0C1A">
              <w:rPr>
                <w:rFonts w:ascii="Times New Roman" w:eastAsia="Times New Roman" w:hAnsi="Times New Roman" w:cs="Times New Roman"/>
                <w:color w:val="000000"/>
                <w:sz w:val="24"/>
                <w:szCs w:val="24"/>
                <w:lang w:eastAsia="ru-RU"/>
              </w:rPr>
              <w:t>554813</w:t>
            </w:r>
          </w:p>
        </w:tc>
        <w:tc>
          <w:tcPr>
            <w:tcW w:w="528"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ind w:left="-57" w:right="-57"/>
              <w:jc w:val="center"/>
              <w:rPr>
                <w:rFonts w:ascii="Times New Roman" w:eastAsia="Times New Roman" w:hAnsi="Times New Roman" w:cs="Times New Roman"/>
                <w:color w:val="000000"/>
                <w:sz w:val="24"/>
                <w:szCs w:val="24"/>
                <w:lang w:eastAsia="ru-RU"/>
              </w:rPr>
            </w:pPr>
            <w:r w:rsidRPr="00AF0C1A">
              <w:rPr>
                <w:rFonts w:ascii="Times New Roman" w:eastAsia="Times New Roman" w:hAnsi="Times New Roman" w:cs="Times New Roman"/>
                <w:color w:val="000000"/>
                <w:sz w:val="24"/>
                <w:szCs w:val="24"/>
                <w:lang w:eastAsia="ru-RU"/>
              </w:rPr>
              <w:t>285524</w:t>
            </w:r>
          </w:p>
        </w:tc>
        <w:tc>
          <w:tcPr>
            <w:tcW w:w="542"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ind w:left="-57" w:right="-57"/>
              <w:jc w:val="center"/>
              <w:rPr>
                <w:rFonts w:ascii="Times New Roman" w:eastAsia="Times New Roman" w:hAnsi="Times New Roman" w:cs="Times New Roman"/>
                <w:color w:val="000000"/>
                <w:sz w:val="24"/>
                <w:szCs w:val="24"/>
                <w:lang w:eastAsia="ru-RU"/>
              </w:rPr>
            </w:pPr>
            <w:r w:rsidRPr="00AF0C1A">
              <w:rPr>
                <w:rFonts w:ascii="Times New Roman" w:eastAsia="Times New Roman" w:hAnsi="Times New Roman" w:cs="Times New Roman"/>
                <w:color w:val="000000"/>
                <w:sz w:val="24"/>
                <w:szCs w:val="24"/>
                <w:lang w:eastAsia="ru-RU"/>
              </w:rPr>
              <w:t>269289</w:t>
            </w:r>
          </w:p>
        </w:tc>
        <w:tc>
          <w:tcPr>
            <w:tcW w:w="520"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ind w:left="-57" w:right="-57"/>
              <w:jc w:val="center"/>
              <w:rPr>
                <w:rFonts w:ascii="Times New Roman" w:eastAsia="Times New Roman" w:hAnsi="Times New Roman" w:cs="Times New Roman"/>
                <w:color w:val="000000"/>
                <w:sz w:val="24"/>
                <w:szCs w:val="24"/>
                <w:lang w:eastAsia="ru-RU"/>
              </w:rPr>
            </w:pPr>
            <w:r w:rsidRPr="00AF0C1A">
              <w:rPr>
                <w:rFonts w:ascii="Times New Roman" w:eastAsia="Times New Roman" w:hAnsi="Times New Roman" w:cs="Times New Roman"/>
                <w:color w:val="000000"/>
                <w:sz w:val="24"/>
                <w:szCs w:val="24"/>
                <w:lang w:eastAsia="ru-RU"/>
              </w:rPr>
              <w:t>275879</w:t>
            </w:r>
          </w:p>
        </w:tc>
        <w:tc>
          <w:tcPr>
            <w:tcW w:w="567"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ind w:left="-57" w:right="-57"/>
              <w:jc w:val="center"/>
              <w:rPr>
                <w:rFonts w:ascii="Times New Roman" w:eastAsia="Times New Roman" w:hAnsi="Times New Roman" w:cs="Times New Roman"/>
                <w:color w:val="000000"/>
                <w:sz w:val="24"/>
                <w:szCs w:val="24"/>
                <w:lang w:eastAsia="ru-RU"/>
              </w:rPr>
            </w:pPr>
            <w:r w:rsidRPr="00AF0C1A">
              <w:rPr>
                <w:rFonts w:ascii="Times New Roman" w:eastAsia="Times New Roman" w:hAnsi="Times New Roman" w:cs="Times New Roman"/>
                <w:color w:val="000000"/>
                <w:sz w:val="24"/>
                <w:szCs w:val="24"/>
                <w:lang w:eastAsia="ru-RU"/>
              </w:rPr>
              <w:t>141756</w:t>
            </w:r>
          </w:p>
        </w:tc>
        <w:tc>
          <w:tcPr>
            <w:tcW w:w="516"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ind w:left="-57" w:right="-57"/>
              <w:jc w:val="center"/>
              <w:rPr>
                <w:rFonts w:ascii="Times New Roman" w:eastAsia="Times New Roman" w:hAnsi="Times New Roman" w:cs="Times New Roman"/>
                <w:color w:val="000000"/>
                <w:sz w:val="24"/>
                <w:szCs w:val="24"/>
                <w:lang w:eastAsia="ru-RU"/>
              </w:rPr>
            </w:pPr>
            <w:r w:rsidRPr="00AF0C1A">
              <w:rPr>
                <w:rFonts w:ascii="Times New Roman" w:eastAsia="Times New Roman" w:hAnsi="Times New Roman" w:cs="Times New Roman"/>
                <w:color w:val="000000"/>
                <w:sz w:val="24"/>
                <w:szCs w:val="24"/>
                <w:lang w:eastAsia="ru-RU"/>
              </w:rPr>
              <w:t>134123</w:t>
            </w:r>
          </w:p>
        </w:tc>
        <w:tc>
          <w:tcPr>
            <w:tcW w:w="491"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ind w:left="-57" w:right="-57"/>
              <w:jc w:val="center"/>
              <w:rPr>
                <w:rFonts w:ascii="Times New Roman" w:eastAsia="Times New Roman" w:hAnsi="Times New Roman" w:cs="Times New Roman"/>
                <w:color w:val="000000"/>
                <w:sz w:val="24"/>
                <w:szCs w:val="24"/>
                <w:lang w:eastAsia="ru-RU"/>
              </w:rPr>
            </w:pPr>
            <w:r w:rsidRPr="00AF0C1A">
              <w:rPr>
                <w:rFonts w:ascii="Times New Roman" w:eastAsia="Times New Roman" w:hAnsi="Times New Roman" w:cs="Times New Roman"/>
                <w:color w:val="000000"/>
                <w:sz w:val="24"/>
                <w:szCs w:val="24"/>
                <w:lang w:eastAsia="ru-RU"/>
              </w:rPr>
              <w:t>278934</w:t>
            </w:r>
          </w:p>
        </w:tc>
        <w:tc>
          <w:tcPr>
            <w:tcW w:w="524"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ind w:left="-57" w:right="-57"/>
              <w:jc w:val="center"/>
              <w:rPr>
                <w:rFonts w:ascii="Times New Roman" w:eastAsia="Times New Roman" w:hAnsi="Times New Roman" w:cs="Times New Roman"/>
                <w:color w:val="000000"/>
                <w:sz w:val="24"/>
                <w:szCs w:val="24"/>
                <w:lang w:eastAsia="ru-RU"/>
              </w:rPr>
            </w:pPr>
            <w:r w:rsidRPr="00AF0C1A">
              <w:rPr>
                <w:rFonts w:ascii="Times New Roman" w:eastAsia="Times New Roman" w:hAnsi="Times New Roman" w:cs="Times New Roman"/>
                <w:color w:val="000000"/>
                <w:sz w:val="24"/>
                <w:szCs w:val="24"/>
                <w:lang w:eastAsia="ru-RU"/>
              </w:rPr>
              <w:t>143768</w:t>
            </w:r>
          </w:p>
        </w:tc>
        <w:tc>
          <w:tcPr>
            <w:tcW w:w="397"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ind w:left="-57" w:right="-57"/>
              <w:jc w:val="center"/>
              <w:rPr>
                <w:rFonts w:ascii="Times New Roman" w:eastAsia="Times New Roman" w:hAnsi="Times New Roman" w:cs="Times New Roman"/>
                <w:color w:val="000000"/>
                <w:sz w:val="24"/>
                <w:szCs w:val="24"/>
                <w:lang w:eastAsia="ru-RU"/>
              </w:rPr>
            </w:pPr>
            <w:r w:rsidRPr="00AF0C1A">
              <w:rPr>
                <w:rFonts w:ascii="Times New Roman" w:eastAsia="Times New Roman" w:hAnsi="Times New Roman" w:cs="Times New Roman"/>
                <w:color w:val="000000"/>
                <w:sz w:val="24"/>
                <w:szCs w:val="24"/>
                <w:lang w:eastAsia="ru-RU"/>
              </w:rPr>
              <w:t>135166</w:t>
            </w:r>
          </w:p>
        </w:tc>
      </w:tr>
      <w:tr w:rsidR="00AF0C1A" w:rsidRPr="00AF0C1A" w:rsidTr="00BE1B09">
        <w:trPr>
          <w:trHeight w:val="312"/>
        </w:trPr>
        <w:tc>
          <w:tcPr>
            <w:tcW w:w="418" w:type="pct"/>
            <w:tcBorders>
              <w:top w:val="nil"/>
              <w:left w:val="single" w:sz="4" w:space="0" w:color="auto"/>
              <w:bottom w:val="single" w:sz="4" w:space="0" w:color="auto"/>
              <w:right w:val="single" w:sz="4" w:space="0" w:color="auto"/>
            </w:tcBorders>
            <w:shd w:val="clear" w:color="auto" w:fill="auto"/>
            <w:vAlign w:val="bottom"/>
            <w:hideMark/>
          </w:tcPr>
          <w:p w:rsidR="00AF0C1A" w:rsidRPr="00AF0C1A" w:rsidRDefault="00AF0C1A" w:rsidP="007B5C76">
            <w:pPr>
              <w:spacing w:after="0" w:line="240" w:lineRule="auto"/>
              <w:ind w:left="-113" w:right="-215"/>
              <w:rPr>
                <w:rFonts w:ascii="Times New Roman" w:eastAsia="Times New Roman" w:hAnsi="Times New Roman" w:cs="Times New Roman"/>
                <w:color w:val="000000"/>
                <w:sz w:val="24"/>
                <w:szCs w:val="24"/>
                <w:lang w:eastAsia="ru-RU"/>
              </w:rPr>
            </w:pPr>
            <w:r w:rsidRPr="00AF0C1A">
              <w:rPr>
                <w:rFonts w:ascii="Times New Roman" w:eastAsia="Times New Roman" w:hAnsi="Times New Roman" w:cs="Times New Roman"/>
                <w:color w:val="000000"/>
                <w:sz w:val="24"/>
                <w:szCs w:val="24"/>
                <w:lang w:eastAsia="ru-RU"/>
              </w:rPr>
              <w:t>15 – 44</w:t>
            </w:r>
          </w:p>
        </w:tc>
        <w:tc>
          <w:tcPr>
            <w:tcW w:w="497"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ind w:left="-108" w:right="-23"/>
              <w:jc w:val="center"/>
              <w:rPr>
                <w:rFonts w:ascii="Times New Roman" w:eastAsia="Times New Roman" w:hAnsi="Times New Roman" w:cs="Times New Roman"/>
                <w:color w:val="000000"/>
                <w:sz w:val="24"/>
                <w:szCs w:val="24"/>
                <w:lang w:eastAsia="ru-RU"/>
              </w:rPr>
            </w:pPr>
            <w:r w:rsidRPr="00AF0C1A">
              <w:rPr>
                <w:rFonts w:ascii="Times New Roman" w:eastAsia="Times New Roman" w:hAnsi="Times New Roman" w:cs="Times New Roman"/>
                <w:color w:val="000000"/>
                <w:sz w:val="24"/>
                <w:szCs w:val="24"/>
                <w:lang w:eastAsia="ru-RU"/>
              </w:rPr>
              <w:t>2274191</w:t>
            </w:r>
          </w:p>
        </w:tc>
        <w:tc>
          <w:tcPr>
            <w:tcW w:w="528"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ind w:left="-57" w:right="-57"/>
              <w:jc w:val="center"/>
              <w:rPr>
                <w:rFonts w:ascii="Times New Roman" w:eastAsia="Times New Roman" w:hAnsi="Times New Roman" w:cs="Times New Roman"/>
                <w:color w:val="000000"/>
                <w:sz w:val="24"/>
                <w:szCs w:val="24"/>
                <w:lang w:eastAsia="ru-RU"/>
              </w:rPr>
            </w:pPr>
            <w:r w:rsidRPr="00AF0C1A">
              <w:rPr>
                <w:rFonts w:ascii="Times New Roman" w:eastAsia="Times New Roman" w:hAnsi="Times New Roman" w:cs="Times New Roman"/>
                <w:color w:val="000000"/>
                <w:sz w:val="24"/>
                <w:szCs w:val="24"/>
                <w:lang w:eastAsia="ru-RU"/>
              </w:rPr>
              <w:t>1124716</w:t>
            </w:r>
          </w:p>
        </w:tc>
        <w:tc>
          <w:tcPr>
            <w:tcW w:w="542"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ind w:left="-57" w:right="-57"/>
              <w:jc w:val="center"/>
              <w:rPr>
                <w:rFonts w:ascii="Times New Roman" w:eastAsia="Times New Roman" w:hAnsi="Times New Roman" w:cs="Times New Roman"/>
                <w:color w:val="000000"/>
                <w:sz w:val="24"/>
                <w:szCs w:val="24"/>
                <w:lang w:eastAsia="ru-RU"/>
              </w:rPr>
            </w:pPr>
            <w:r w:rsidRPr="00AF0C1A">
              <w:rPr>
                <w:rFonts w:ascii="Times New Roman" w:eastAsia="Times New Roman" w:hAnsi="Times New Roman" w:cs="Times New Roman"/>
                <w:color w:val="000000"/>
                <w:sz w:val="24"/>
                <w:szCs w:val="24"/>
                <w:lang w:eastAsia="ru-RU"/>
              </w:rPr>
              <w:t>1149475</w:t>
            </w:r>
          </w:p>
        </w:tc>
        <w:tc>
          <w:tcPr>
            <w:tcW w:w="520"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ind w:left="-57" w:right="-57"/>
              <w:jc w:val="center"/>
              <w:rPr>
                <w:rFonts w:ascii="Times New Roman" w:eastAsia="Times New Roman" w:hAnsi="Times New Roman" w:cs="Times New Roman"/>
                <w:color w:val="000000"/>
                <w:sz w:val="24"/>
                <w:szCs w:val="24"/>
                <w:lang w:eastAsia="ru-RU"/>
              </w:rPr>
            </w:pPr>
            <w:r w:rsidRPr="00AF0C1A">
              <w:rPr>
                <w:rFonts w:ascii="Times New Roman" w:eastAsia="Times New Roman" w:hAnsi="Times New Roman" w:cs="Times New Roman"/>
                <w:color w:val="000000"/>
                <w:sz w:val="24"/>
                <w:szCs w:val="24"/>
                <w:lang w:eastAsia="ru-RU"/>
              </w:rPr>
              <w:t>1272596</w:t>
            </w:r>
          </w:p>
        </w:tc>
        <w:tc>
          <w:tcPr>
            <w:tcW w:w="567"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ind w:left="-57" w:right="-57"/>
              <w:jc w:val="center"/>
              <w:rPr>
                <w:rFonts w:ascii="Times New Roman" w:eastAsia="Times New Roman" w:hAnsi="Times New Roman" w:cs="Times New Roman"/>
                <w:color w:val="000000"/>
                <w:sz w:val="24"/>
                <w:szCs w:val="24"/>
                <w:lang w:eastAsia="ru-RU"/>
              </w:rPr>
            </w:pPr>
            <w:r w:rsidRPr="00AF0C1A">
              <w:rPr>
                <w:rFonts w:ascii="Times New Roman" w:eastAsia="Times New Roman" w:hAnsi="Times New Roman" w:cs="Times New Roman"/>
                <w:color w:val="000000"/>
                <w:sz w:val="24"/>
                <w:szCs w:val="24"/>
                <w:lang w:eastAsia="ru-RU"/>
              </w:rPr>
              <w:t>619846</w:t>
            </w:r>
          </w:p>
        </w:tc>
        <w:tc>
          <w:tcPr>
            <w:tcW w:w="516"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ind w:left="-57" w:right="-57"/>
              <w:jc w:val="center"/>
              <w:rPr>
                <w:rFonts w:ascii="Times New Roman" w:eastAsia="Times New Roman" w:hAnsi="Times New Roman" w:cs="Times New Roman"/>
                <w:color w:val="000000"/>
                <w:sz w:val="24"/>
                <w:szCs w:val="24"/>
                <w:lang w:eastAsia="ru-RU"/>
              </w:rPr>
            </w:pPr>
            <w:r w:rsidRPr="00AF0C1A">
              <w:rPr>
                <w:rFonts w:ascii="Times New Roman" w:eastAsia="Times New Roman" w:hAnsi="Times New Roman" w:cs="Times New Roman"/>
                <w:color w:val="000000"/>
                <w:sz w:val="24"/>
                <w:szCs w:val="24"/>
                <w:lang w:eastAsia="ru-RU"/>
              </w:rPr>
              <w:t>652750</w:t>
            </w:r>
          </w:p>
        </w:tc>
        <w:tc>
          <w:tcPr>
            <w:tcW w:w="491"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ind w:left="-71" w:right="-57"/>
              <w:jc w:val="center"/>
              <w:rPr>
                <w:rFonts w:ascii="Times New Roman" w:eastAsia="Times New Roman" w:hAnsi="Times New Roman" w:cs="Times New Roman"/>
                <w:color w:val="000000"/>
                <w:sz w:val="24"/>
                <w:szCs w:val="24"/>
                <w:lang w:eastAsia="ru-RU"/>
              </w:rPr>
            </w:pPr>
            <w:r w:rsidRPr="00AF0C1A">
              <w:rPr>
                <w:rFonts w:ascii="Times New Roman" w:eastAsia="Times New Roman" w:hAnsi="Times New Roman" w:cs="Times New Roman"/>
                <w:color w:val="000000"/>
                <w:sz w:val="24"/>
                <w:szCs w:val="24"/>
                <w:lang w:eastAsia="ru-RU"/>
              </w:rPr>
              <w:t>1001595</w:t>
            </w:r>
          </w:p>
        </w:tc>
        <w:tc>
          <w:tcPr>
            <w:tcW w:w="524"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ind w:left="-57" w:right="-57"/>
              <w:jc w:val="center"/>
              <w:rPr>
                <w:rFonts w:ascii="Times New Roman" w:eastAsia="Times New Roman" w:hAnsi="Times New Roman" w:cs="Times New Roman"/>
                <w:color w:val="000000"/>
                <w:sz w:val="24"/>
                <w:szCs w:val="24"/>
                <w:lang w:eastAsia="ru-RU"/>
              </w:rPr>
            </w:pPr>
            <w:r w:rsidRPr="00AF0C1A">
              <w:rPr>
                <w:rFonts w:ascii="Times New Roman" w:eastAsia="Times New Roman" w:hAnsi="Times New Roman" w:cs="Times New Roman"/>
                <w:color w:val="000000"/>
                <w:sz w:val="24"/>
                <w:szCs w:val="24"/>
                <w:lang w:eastAsia="ru-RU"/>
              </w:rPr>
              <w:t>504870</w:t>
            </w:r>
          </w:p>
        </w:tc>
        <w:tc>
          <w:tcPr>
            <w:tcW w:w="397"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ind w:left="-57" w:right="-57"/>
              <w:jc w:val="center"/>
              <w:rPr>
                <w:rFonts w:ascii="Times New Roman" w:eastAsia="Times New Roman" w:hAnsi="Times New Roman" w:cs="Times New Roman"/>
                <w:color w:val="000000"/>
                <w:sz w:val="24"/>
                <w:szCs w:val="24"/>
                <w:lang w:eastAsia="ru-RU"/>
              </w:rPr>
            </w:pPr>
            <w:r w:rsidRPr="00AF0C1A">
              <w:rPr>
                <w:rFonts w:ascii="Times New Roman" w:eastAsia="Times New Roman" w:hAnsi="Times New Roman" w:cs="Times New Roman"/>
                <w:color w:val="000000"/>
                <w:sz w:val="24"/>
                <w:szCs w:val="24"/>
                <w:lang w:eastAsia="ru-RU"/>
              </w:rPr>
              <w:t>496725</w:t>
            </w:r>
          </w:p>
        </w:tc>
      </w:tr>
      <w:tr w:rsidR="00AF0C1A" w:rsidRPr="00AF0C1A" w:rsidTr="00BE1B09">
        <w:trPr>
          <w:trHeight w:val="312"/>
        </w:trPr>
        <w:tc>
          <w:tcPr>
            <w:tcW w:w="418" w:type="pct"/>
            <w:tcBorders>
              <w:top w:val="nil"/>
              <w:left w:val="single" w:sz="4" w:space="0" w:color="auto"/>
              <w:bottom w:val="single" w:sz="4" w:space="0" w:color="auto"/>
              <w:right w:val="single" w:sz="4" w:space="0" w:color="auto"/>
            </w:tcBorders>
            <w:shd w:val="clear" w:color="auto" w:fill="auto"/>
            <w:vAlign w:val="bottom"/>
            <w:hideMark/>
          </w:tcPr>
          <w:p w:rsidR="00AF0C1A" w:rsidRPr="00AF0C1A" w:rsidRDefault="00AF0C1A" w:rsidP="007B5C76">
            <w:pPr>
              <w:spacing w:after="0" w:line="240" w:lineRule="auto"/>
              <w:ind w:left="-113" w:right="-215"/>
              <w:rPr>
                <w:rFonts w:ascii="Times New Roman" w:eastAsia="Times New Roman" w:hAnsi="Times New Roman" w:cs="Times New Roman"/>
                <w:color w:val="000000"/>
                <w:sz w:val="24"/>
                <w:szCs w:val="24"/>
                <w:lang w:eastAsia="ru-RU"/>
              </w:rPr>
            </w:pPr>
            <w:r w:rsidRPr="00AF0C1A">
              <w:rPr>
                <w:rFonts w:ascii="Times New Roman" w:eastAsia="Times New Roman" w:hAnsi="Times New Roman" w:cs="Times New Roman"/>
                <w:color w:val="000000"/>
                <w:sz w:val="24"/>
                <w:szCs w:val="24"/>
                <w:lang w:eastAsia="ru-RU"/>
              </w:rPr>
              <w:t>45 – 65</w:t>
            </w:r>
          </w:p>
        </w:tc>
        <w:tc>
          <w:tcPr>
            <w:tcW w:w="497"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ind w:left="-108" w:right="-57"/>
              <w:jc w:val="center"/>
              <w:rPr>
                <w:rFonts w:ascii="Times New Roman" w:eastAsia="Times New Roman" w:hAnsi="Times New Roman" w:cs="Times New Roman"/>
                <w:color w:val="000000"/>
                <w:sz w:val="24"/>
                <w:szCs w:val="24"/>
                <w:lang w:eastAsia="ru-RU"/>
              </w:rPr>
            </w:pPr>
            <w:r w:rsidRPr="00AF0C1A">
              <w:rPr>
                <w:rFonts w:ascii="Times New Roman" w:eastAsia="Times New Roman" w:hAnsi="Times New Roman" w:cs="Times New Roman"/>
                <w:color w:val="000000"/>
                <w:sz w:val="24"/>
                <w:szCs w:val="24"/>
                <w:lang w:eastAsia="ru-RU"/>
              </w:rPr>
              <w:t>1475558</w:t>
            </w:r>
          </w:p>
        </w:tc>
        <w:tc>
          <w:tcPr>
            <w:tcW w:w="528"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ind w:left="-57" w:right="-57"/>
              <w:jc w:val="center"/>
              <w:rPr>
                <w:rFonts w:ascii="Times New Roman" w:eastAsia="Times New Roman" w:hAnsi="Times New Roman" w:cs="Times New Roman"/>
                <w:color w:val="000000"/>
                <w:sz w:val="24"/>
                <w:szCs w:val="24"/>
                <w:lang w:eastAsia="ru-RU"/>
              </w:rPr>
            </w:pPr>
            <w:r w:rsidRPr="00AF0C1A">
              <w:rPr>
                <w:rFonts w:ascii="Times New Roman" w:eastAsia="Times New Roman" w:hAnsi="Times New Roman" w:cs="Times New Roman"/>
                <w:color w:val="000000"/>
                <w:sz w:val="24"/>
                <w:szCs w:val="24"/>
                <w:lang w:eastAsia="ru-RU"/>
              </w:rPr>
              <w:t>665745</w:t>
            </w:r>
          </w:p>
        </w:tc>
        <w:tc>
          <w:tcPr>
            <w:tcW w:w="542"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ind w:left="-57" w:right="-57"/>
              <w:jc w:val="center"/>
              <w:rPr>
                <w:rFonts w:ascii="Times New Roman" w:eastAsia="Times New Roman" w:hAnsi="Times New Roman" w:cs="Times New Roman"/>
                <w:color w:val="000000"/>
                <w:sz w:val="24"/>
                <w:szCs w:val="24"/>
                <w:lang w:eastAsia="ru-RU"/>
              </w:rPr>
            </w:pPr>
            <w:r w:rsidRPr="00AF0C1A">
              <w:rPr>
                <w:rFonts w:ascii="Times New Roman" w:eastAsia="Times New Roman" w:hAnsi="Times New Roman" w:cs="Times New Roman"/>
                <w:color w:val="000000"/>
                <w:sz w:val="24"/>
                <w:szCs w:val="24"/>
                <w:lang w:eastAsia="ru-RU"/>
              </w:rPr>
              <w:t>809813</w:t>
            </w:r>
          </w:p>
        </w:tc>
        <w:tc>
          <w:tcPr>
            <w:tcW w:w="520"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ind w:left="-57" w:right="-57"/>
              <w:jc w:val="center"/>
              <w:rPr>
                <w:rFonts w:ascii="Times New Roman" w:eastAsia="Times New Roman" w:hAnsi="Times New Roman" w:cs="Times New Roman"/>
                <w:color w:val="000000"/>
                <w:sz w:val="24"/>
                <w:szCs w:val="24"/>
                <w:lang w:eastAsia="ru-RU"/>
              </w:rPr>
            </w:pPr>
            <w:r w:rsidRPr="00AF0C1A">
              <w:rPr>
                <w:rFonts w:ascii="Times New Roman" w:eastAsia="Times New Roman" w:hAnsi="Times New Roman" w:cs="Times New Roman"/>
                <w:color w:val="000000"/>
                <w:sz w:val="24"/>
                <w:szCs w:val="24"/>
                <w:lang w:eastAsia="ru-RU"/>
              </w:rPr>
              <w:t>777040</w:t>
            </w:r>
          </w:p>
        </w:tc>
        <w:tc>
          <w:tcPr>
            <w:tcW w:w="567"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ind w:left="-57" w:right="-57"/>
              <w:jc w:val="center"/>
              <w:rPr>
                <w:rFonts w:ascii="Times New Roman" w:eastAsia="Times New Roman" w:hAnsi="Times New Roman" w:cs="Times New Roman"/>
                <w:color w:val="000000"/>
                <w:sz w:val="24"/>
                <w:szCs w:val="24"/>
                <w:lang w:eastAsia="ru-RU"/>
              </w:rPr>
            </w:pPr>
            <w:r w:rsidRPr="00AF0C1A">
              <w:rPr>
                <w:rFonts w:ascii="Times New Roman" w:eastAsia="Times New Roman" w:hAnsi="Times New Roman" w:cs="Times New Roman"/>
                <w:color w:val="000000"/>
                <w:sz w:val="24"/>
                <w:szCs w:val="24"/>
                <w:lang w:eastAsia="ru-RU"/>
              </w:rPr>
              <w:t>340576</w:t>
            </w:r>
          </w:p>
        </w:tc>
        <w:tc>
          <w:tcPr>
            <w:tcW w:w="516"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ind w:left="-57" w:right="-57"/>
              <w:jc w:val="center"/>
              <w:rPr>
                <w:rFonts w:ascii="Times New Roman" w:eastAsia="Times New Roman" w:hAnsi="Times New Roman" w:cs="Times New Roman"/>
                <w:color w:val="000000"/>
                <w:sz w:val="24"/>
                <w:szCs w:val="24"/>
                <w:lang w:eastAsia="ru-RU"/>
              </w:rPr>
            </w:pPr>
            <w:r w:rsidRPr="00AF0C1A">
              <w:rPr>
                <w:rFonts w:ascii="Times New Roman" w:eastAsia="Times New Roman" w:hAnsi="Times New Roman" w:cs="Times New Roman"/>
                <w:color w:val="000000"/>
                <w:sz w:val="24"/>
                <w:szCs w:val="24"/>
                <w:lang w:eastAsia="ru-RU"/>
              </w:rPr>
              <w:t>436464</w:t>
            </w:r>
          </w:p>
        </w:tc>
        <w:tc>
          <w:tcPr>
            <w:tcW w:w="491"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ind w:left="-57" w:right="-57"/>
              <w:jc w:val="center"/>
              <w:rPr>
                <w:rFonts w:ascii="Times New Roman" w:eastAsia="Times New Roman" w:hAnsi="Times New Roman" w:cs="Times New Roman"/>
                <w:color w:val="000000"/>
                <w:sz w:val="24"/>
                <w:szCs w:val="24"/>
                <w:lang w:eastAsia="ru-RU"/>
              </w:rPr>
            </w:pPr>
            <w:r w:rsidRPr="00AF0C1A">
              <w:rPr>
                <w:rFonts w:ascii="Times New Roman" w:eastAsia="Times New Roman" w:hAnsi="Times New Roman" w:cs="Times New Roman"/>
                <w:color w:val="000000"/>
                <w:sz w:val="24"/>
                <w:szCs w:val="24"/>
                <w:lang w:eastAsia="ru-RU"/>
              </w:rPr>
              <w:t>698518</w:t>
            </w:r>
          </w:p>
        </w:tc>
        <w:tc>
          <w:tcPr>
            <w:tcW w:w="524"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ind w:left="-57" w:right="-57"/>
              <w:jc w:val="center"/>
              <w:rPr>
                <w:rFonts w:ascii="Times New Roman" w:eastAsia="Times New Roman" w:hAnsi="Times New Roman" w:cs="Times New Roman"/>
                <w:color w:val="000000"/>
                <w:sz w:val="24"/>
                <w:szCs w:val="24"/>
                <w:lang w:eastAsia="ru-RU"/>
              </w:rPr>
            </w:pPr>
            <w:r w:rsidRPr="00AF0C1A">
              <w:rPr>
                <w:rFonts w:ascii="Times New Roman" w:eastAsia="Times New Roman" w:hAnsi="Times New Roman" w:cs="Times New Roman"/>
                <w:color w:val="000000"/>
                <w:sz w:val="24"/>
                <w:szCs w:val="24"/>
                <w:lang w:eastAsia="ru-RU"/>
              </w:rPr>
              <w:t>325169</w:t>
            </w:r>
          </w:p>
        </w:tc>
        <w:tc>
          <w:tcPr>
            <w:tcW w:w="397"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ind w:left="-57" w:right="-57"/>
              <w:jc w:val="center"/>
              <w:rPr>
                <w:rFonts w:ascii="Times New Roman" w:eastAsia="Times New Roman" w:hAnsi="Times New Roman" w:cs="Times New Roman"/>
                <w:color w:val="000000"/>
                <w:sz w:val="24"/>
                <w:szCs w:val="24"/>
                <w:lang w:eastAsia="ru-RU"/>
              </w:rPr>
            </w:pPr>
            <w:r w:rsidRPr="00AF0C1A">
              <w:rPr>
                <w:rFonts w:ascii="Times New Roman" w:eastAsia="Times New Roman" w:hAnsi="Times New Roman" w:cs="Times New Roman"/>
                <w:color w:val="000000"/>
                <w:sz w:val="24"/>
                <w:szCs w:val="24"/>
                <w:lang w:eastAsia="ru-RU"/>
              </w:rPr>
              <w:t>373349</w:t>
            </w:r>
          </w:p>
        </w:tc>
      </w:tr>
      <w:tr w:rsidR="00AF0C1A" w:rsidRPr="00AF0C1A" w:rsidTr="00BE1B09">
        <w:trPr>
          <w:trHeight w:val="312"/>
        </w:trPr>
        <w:tc>
          <w:tcPr>
            <w:tcW w:w="418" w:type="pct"/>
            <w:tcBorders>
              <w:top w:val="nil"/>
              <w:left w:val="single" w:sz="4" w:space="0" w:color="auto"/>
              <w:bottom w:val="single" w:sz="4" w:space="0" w:color="auto"/>
              <w:right w:val="single" w:sz="4" w:space="0" w:color="auto"/>
            </w:tcBorders>
            <w:shd w:val="clear" w:color="auto" w:fill="auto"/>
            <w:vAlign w:val="bottom"/>
            <w:hideMark/>
          </w:tcPr>
          <w:p w:rsidR="00AF0C1A" w:rsidRPr="00AF0C1A" w:rsidRDefault="006F35CE" w:rsidP="00AF0C1A">
            <w:pPr>
              <w:spacing w:after="0" w:line="240" w:lineRule="auto"/>
              <w:ind w:left="-113" w:right="-105"/>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00EA6923">
              <w:rPr>
                <w:rFonts w:ascii="Times New Roman" w:eastAsia="Times New Roman" w:hAnsi="Times New Roman" w:cs="Times New Roman"/>
                <w:color w:val="000000"/>
                <w:sz w:val="24"/>
                <w:szCs w:val="24"/>
                <w:lang w:eastAsia="ru-RU"/>
              </w:rPr>
              <w:t>тарше</w:t>
            </w:r>
            <w:r w:rsidR="00AF0C1A" w:rsidRPr="00AF0C1A">
              <w:rPr>
                <w:rFonts w:ascii="Times New Roman" w:eastAsia="Times New Roman" w:hAnsi="Times New Roman" w:cs="Times New Roman"/>
                <w:color w:val="000000"/>
                <w:sz w:val="24"/>
                <w:szCs w:val="24"/>
                <w:lang w:eastAsia="ru-RU"/>
              </w:rPr>
              <w:t xml:space="preserve"> 65 лет</w:t>
            </w:r>
          </w:p>
        </w:tc>
        <w:tc>
          <w:tcPr>
            <w:tcW w:w="497"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ind w:left="-57" w:right="-57"/>
              <w:jc w:val="center"/>
              <w:rPr>
                <w:rFonts w:ascii="Times New Roman" w:eastAsia="Times New Roman" w:hAnsi="Times New Roman" w:cs="Times New Roman"/>
                <w:color w:val="000000"/>
                <w:sz w:val="24"/>
                <w:szCs w:val="24"/>
                <w:lang w:eastAsia="ru-RU"/>
              </w:rPr>
            </w:pPr>
            <w:r w:rsidRPr="00AF0C1A">
              <w:rPr>
                <w:rFonts w:ascii="Times New Roman" w:eastAsia="Times New Roman" w:hAnsi="Times New Roman" w:cs="Times New Roman"/>
                <w:color w:val="000000"/>
                <w:sz w:val="24"/>
                <w:szCs w:val="24"/>
                <w:lang w:eastAsia="ru-RU"/>
              </w:rPr>
              <w:t>773605</w:t>
            </w:r>
          </w:p>
        </w:tc>
        <w:tc>
          <w:tcPr>
            <w:tcW w:w="528"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ind w:left="-57" w:right="-57"/>
              <w:jc w:val="center"/>
              <w:rPr>
                <w:rFonts w:ascii="Times New Roman" w:eastAsia="Times New Roman" w:hAnsi="Times New Roman" w:cs="Times New Roman"/>
                <w:color w:val="000000"/>
                <w:sz w:val="24"/>
                <w:szCs w:val="24"/>
                <w:lang w:eastAsia="ru-RU"/>
              </w:rPr>
            </w:pPr>
            <w:r w:rsidRPr="00AF0C1A">
              <w:rPr>
                <w:rFonts w:ascii="Times New Roman" w:eastAsia="Times New Roman" w:hAnsi="Times New Roman" w:cs="Times New Roman"/>
                <w:color w:val="000000"/>
                <w:sz w:val="24"/>
                <w:szCs w:val="24"/>
                <w:lang w:eastAsia="ru-RU"/>
              </w:rPr>
              <w:t>264304</w:t>
            </w:r>
          </w:p>
        </w:tc>
        <w:tc>
          <w:tcPr>
            <w:tcW w:w="542"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ind w:left="-57" w:right="-57"/>
              <w:jc w:val="center"/>
              <w:rPr>
                <w:rFonts w:ascii="Times New Roman" w:eastAsia="Times New Roman" w:hAnsi="Times New Roman" w:cs="Times New Roman"/>
                <w:color w:val="000000"/>
                <w:sz w:val="24"/>
                <w:szCs w:val="24"/>
                <w:lang w:eastAsia="ru-RU"/>
              </w:rPr>
            </w:pPr>
            <w:r w:rsidRPr="00AF0C1A">
              <w:rPr>
                <w:rFonts w:ascii="Times New Roman" w:eastAsia="Times New Roman" w:hAnsi="Times New Roman" w:cs="Times New Roman"/>
                <w:color w:val="000000"/>
                <w:sz w:val="24"/>
                <w:szCs w:val="24"/>
                <w:lang w:eastAsia="ru-RU"/>
              </w:rPr>
              <w:t>509301</w:t>
            </w:r>
          </w:p>
        </w:tc>
        <w:tc>
          <w:tcPr>
            <w:tcW w:w="520"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ind w:left="-57" w:right="-57"/>
              <w:jc w:val="center"/>
              <w:rPr>
                <w:rFonts w:ascii="Times New Roman" w:eastAsia="Times New Roman" w:hAnsi="Times New Roman" w:cs="Times New Roman"/>
                <w:color w:val="000000"/>
                <w:sz w:val="24"/>
                <w:szCs w:val="24"/>
                <w:lang w:eastAsia="ru-RU"/>
              </w:rPr>
            </w:pPr>
            <w:r w:rsidRPr="00AF0C1A">
              <w:rPr>
                <w:rFonts w:ascii="Times New Roman" w:eastAsia="Times New Roman" w:hAnsi="Times New Roman" w:cs="Times New Roman"/>
                <w:color w:val="000000"/>
                <w:sz w:val="24"/>
                <w:szCs w:val="24"/>
                <w:lang w:eastAsia="ru-RU"/>
              </w:rPr>
              <w:t>411257</w:t>
            </w:r>
          </w:p>
        </w:tc>
        <w:tc>
          <w:tcPr>
            <w:tcW w:w="567"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ind w:left="-57" w:right="-57"/>
              <w:jc w:val="center"/>
              <w:rPr>
                <w:rFonts w:ascii="Times New Roman" w:eastAsia="Times New Roman" w:hAnsi="Times New Roman" w:cs="Times New Roman"/>
                <w:color w:val="000000"/>
                <w:sz w:val="24"/>
                <w:szCs w:val="24"/>
                <w:lang w:eastAsia="ru-RU"/>
              </w:rPr>
            </w:pPr>
            <w:r w:rsidRPr="00AF0C1A">
              <w:rPr>
                <w:rFonts w:ascii="Times New Roman" w:eastAsia="Times New Roman" w:hAnsi="Times New Roman" w:cs="Times New Roman"/>
                <w:color w:val="000000"/>
                <w:sz w:val="24"/>
                <w:szCs w:val="24"/>
                <w:lang w:eastAsia="ru-RU"/>
              </w:rPr>
              <w:t>139050</w:t>
            </w:r>
          </w:p>
        </w:tc>
        <w:tc>
          <w:tcPr>
            <w:tcW w:w="516"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ind w:left="-57" w:right="-57"/>
              <w:jc w:val="center"/>
              <w:rPr>
                <w:rFonts w:ascii="Times New Roman" w:eastAsia="Times New Roman" w:hAnsi="Times New Roman" w:cs="Times New Roman"/>
                <w:color w:val="000000"/>
                <w:sz w:val="24"/>
                <w:szCs w:val="24"/>
                <w:lang w:eastAsia="ru-RU"/>
              </w:rPr>
            </w:pPr>
            <w:r w:rsidRPr="00AF0C1A">
              <w:rPr>
                <w:rFonts w:ascii="Times New Roman" w:eastAsia="Times New Roman" w:hAnsi="Times New Roman" w:cs="Times New Roman"/>
                <w:color w:val="000000"/>
                <w:sz w:val="24"/>
                <w:szCs w:val="24"/>
                <w:lang w:eastAsia="ru-RU"/>
              </w:rPr>
              <w:t>272207</w:t>
            </w:r>
          </w:p>
        </w:tc>
        <w:tc>
          <w:tcPr>
            <w:tcW w:w="491"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ind w:left="-57" w:right="-57"/>
              <w:jc w:val="center"/>
              <w:rPr>
                <w:rFonts w:ascii="Times New Roman" w:eastAsia="Times New Roman" w:hAnsi="Times New Roman" w:cs="Times New Roman"/>
                <w:color w:val="000000"/>
                <w:sz w:val="24"/>
                <w:szCs w:val="24"/>
                <w:lang w:eastAsia="ru-RU"/>
              </w:rPr>
            </w:pPr>
            <w:r w:rsidRPr="00AF0C1A">
              <w:rPr>
                <w:rFonts w:ascii="Times New Roman" w:eastAsia="Times New Roman" w:hAnsi="Times New Roman" w:cs="Times New Roman"/>
                <w:color w:val="000000"/>
                <w:sz w:val="24"/>
                <w:szCs w:val="24"/>
                <w:lang w:eastAsia="ru-RU"/>
              </w:rPr>
              <w:t>362348</w:t>
            </w:r>
          </w:p>
        </w:tc>
        <w:tc>
          <w:tcPr>
            <w:tcW w:w="524"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ind w:left="-57" w:right="-57"/>
              <w:jc w:val="center"/>
              <w:rPr>
                <w:rFonts w:ascii="Times New Roman" w:eastAsia="Times New Roman" w:hAnsi="Times New Roman" w:cs="Times New Roman"/>
                <w:color w:val="000000"/>
                <w:sz w:val="24"/>
                <w:szCs w:val="24"/>
                <w:lang w:eastAsia="ru-RU"/>
              </w:rPr>
            </w:pPr>
            <w:r w:rsidRPr="00AF0C1A">
              <w:rPr>
                <w:rFonts w:ascii="Times New Roman" w:eastAsia="Times New Roman" w:hAnsi="Times New Roman" w:cs="Times New Roman"/>
                <w:color w:val="000000"/>
                <w:sz w:val="24"/>
                <w:szCs w:val="24"/>
                <w:lang w:eastAsia="ru-RU"/>
              </w:rPr>
              <w:t>125254</w:t>
            </w:r>
          </w:p>
        </w:tc>
        <w:tc>
          <w:tcPr>
            <w:tcW w:w="397" w:type="pct"/>
            <w:tcBorders>
              <w:top w:val="nil"/>
              <w:left w:val="nil"/>
              <w:bottom w:val="single" w:sz="4" w:space="0" w:color="auto"/>
              <w:right w:val="single" w:sz="4" w:space="0" w:color="auto"/>
            </w:tcBorders>
            <w:shd w:val="clear" w:color="auto" w:fill="auto"/>
            <w:noWrap/>
            <w:vAlign w:val="bottom"/>
            <w:hideMark/>
          </w:tcPr>
          <w:p w:rsidR="00AF0C1A" w:rsidRPr="00AF0C1A" w:rsidRDefault="00AF0C1A" w:rsidP="00AF0C1A">
            <w:pPr>
              <w:spacing w:after="0" w:line="240" w:lineRule="auto"/>
              <w:ind w:left="-57" w:right="-57"/>
              <w:jc w:val="center"/>
              <w:rPr>
                <w:rFonts w:ascii="Times New Roman" w:eastAsia="Times New Roman" w:hAnsi="Times New Roman" w:cs="Times New Roman"/>
                <w:color w:val="000000"/>
                <w:sz w:val="24"/>
                <w:szCs w:val="24"/>
                <w:lang w:eastAsia="ru-RU"/>
              </w:rPr>
            </w:pPr>
            <w:r w:rsidRPr="00AF0C1A">
              <w:rPr>
                <w:rFonts w:ascii="Times New Roman" w:eastAsia="Times New Roman" w:hAnsi="Times New Roman" w:cs="Times New Roman"/>
                <w:color w:val="000000"/>
                <w:sz w:val="24"/>
                <w:szCs w:val="24"/>
                <w:lang w:eastAsia="ru-RU"/>
              </w:rPr>
              <w:t>237094</w:t>
            </w:r>
          </w:p>
        </w:tc>
      </w:tr>
    </w:tbl>
    <w:p w:rsidR="003E3C3C" w:rsidRPr="003E3C3C" w:rsidRDefault="003E3C3C" w:rsidP="003E3C3C">
      <w:pPr>
        <w:widowControl w:val="0"/>
        <w:shd w:val="clear" w:color="auto" w:fill="FFFFFF"/>
        <w:autoSpaceDE w:val="0"/>
        <w:autoSpaceDN w:val="0"/>
        <w:adjustRightInd w:val="0"/>
        <w:spacing w:after="0" w:line="317" w:lineRule="exact"/>
        <w:ind w:left="226" w:right="5"/>
        <w:jc w:val="both"/>
        <w:rPr>
          <w:rFonts w:ascii="Times New Roman" w:eastAsia="Times New Roman" w:hAnsi="Times New Roman" w:cs="Times New Roman"/>
          <w:i/>
          <w:iCs/>
          <w:sz w:val="24"/>
          <w:szCs w:val="24"/>
          <w:lang w:eastAsia="ru-RU"/>
        </w:rPr>
      </w:pPr>
    </w:p>
    <w:p w:rsidR="003E3C3C" w:rsidRPr="003E3C3C" w:rsidRDefault="003E3C3C" w:rsidP="003E3C3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3E3C3C">
        <w:rPr>
          <w:rFonts w:ascii="Times New Roman" w:eastAsia="Times New Roman" w:hAnsi="Times New Roman" w:cs="Times New Roman"/>
          <w:iCs/>
          <w:sz w:val="28"/>
          <w:szCs w:val="28"/>
          <w:lang w:eastAsia="ru-RU"/>
        </w:rPr>
        <w:t xml:space="preserve">По </w:t>
      </w:r>
      <w:r w:rsidRPr="003E3C3C">
        <w:rPr>
          <w:rFonts w:ascii="Times New Roman" w:eastAsia="Calibri" w:hAnsi="Times New Roman" w:cs="Times New Roman"/>
          <w:sz w:val="28"/>
          <w:szCs w:val="28"/>
        </w:rPr>
        <w:t xml:space="preserve">предварительным данным </w:t>
      </w:r>
      <w:r w:rsidR="00CF0431" w:rsidRPr="00CF0431">
        <w:rPr>
          <w:rFonts w:ascii="Times New Roman" w:eastAsia="Calibri" w:hAnsi="Times New Roman" w:cs="Times New Roman"/>
          <w:sz w:val="28"/>
          <w:szCs w:val="28"/>
        </w:rPr>
        <w:t xml:space="preserve">Управления Федеральной службы государственной статистики по Краснодарскому краю и Республике Адыгея </w:t>
      </w:r>
      <w:r w:rsidR="00CF0431">
        <w:rPr>
          <w:rFonts w:ascii="Times New Roman" w:eastAsia="Calibri" w:hAnsi="Times New Roman" w:cs="Times New Roman"/>
          <w:sz w:val="28"/>
          <w:szCs w:val="28"/>
        </w:rPr>
        <w:t>(далее – Краснодарстат)</w:t>
      </w:r>
      <w:r w:rsidR="005F010A">
        <w:rPr>
          <w:rFonts w:ascii="Times New Roman" w:eastAsia="Calibri" w:hAnsi="Times New Roman" w:cs="Times New Roman"/>
          <w:sz w:val="28"/>
          <w:szCs w:val="28"/>
        </w:rPr>
        <w:t>,</w:t>
      </w:r>
      <w:r w:rsidRPr="003E3C3C">
        <w:rPr>
          <w:rFonts w:ascii="Times New Roman" w:eastAsia="Times New Roman" w:hAnsi="Times New Roman" w:cs="Times New Roman"/>
          <w:iCs/>
          <w:sz w:val="28"/>
          <w:szCs w:val="28"/>
          <w:lang w:eastAsia="ru-RU"/>
        </w:rPr>
        <w:t xml:space="preserve"> за 2018 год в</w:t>
      </w:r>
      <w:r w:rsidRPr="003E3C3C">
        <w:rPr>
          <w:rFonts w:ascii="Times New Roman" w:eastAsia="Calibri" w:hAnsi="Times New Roman" w:cs="Times New Roman"/>
          <w:sz w:val="28"/>
          <w:szCs w:val="28"/>
        </w:rPr>
        <w:t xml:space="preserve"> Краснодарском крае </w:t>
      </w:r>
      <w:r w:rsidRPr="003E3C3C">
        <w:rPr>
          <w:rFonts w:ascii="Times New Roman" w:eastAsia="Times New Roman" w:hAnsi="Times New Roman" w:cs="Times New Roman"/>
          <w:iCs/>
          <w:sz w:val="28"/>
          <w:szCs w:val="28"/>
          <w:lang w:eastAsia="ru-RU"/>
        </w:rPr>
        <w:t xml:space="preserve">показатель смертности </w:t>
      </w:r>
      <w:r w:rsidR="009C2801">
        <w:rPr>
          <w:rFonts w:ascii="Times New Roman" w:eastAsia="Times New Roman" w:hAnsi="Times New Roman" w:cs="Times New Roman"/>
          <w:iCs/>
          <w:sz w:val="28"/>
          <w:szCs w:val="28"/>
          <w:lang w:eastAsia="ru-RU"/>
        </w:rPr>
        <w:t xml:space="preserve">       </w:t>
      </w:r>
      <w:r w:rsidRPr="003E3C3C">
        <w:rPr>
          <w:rFonts w:ascii="Times New Roman" w:eastAsia="Times New Roman" w:hAnsi="Times New Roman" w:cs="Times New Roman"/>
          <w:iCs/>
          <w:sz w:val="28"/>
          <w:szCs w:val="28"/>
          <w:lang w:eastAsia="ru-RU"/>
        </w:rPr>
        <w:t>от болезней системы кровообра</w:t>
      </w:r>
      <w:r w:rsidR="0060005E">
        <w:rPr>
          <w:rFonts w:ascii="Times New Roman" w:eastAsia="Times New Roman" w:hAnsi="Times New Roman" w:cs="Times New Roman"/>
          <w:iCs/>
          <w:sz w:val="28"/>
          <w:szCs w:val="28"/>
          <w:lang w:eastAsia="ru-RU"/>
        </w:rPr>
        <w:t xml:space="preserve">щения </w:t>
      </w:r>
      <w:r w:rsidR="006F35CE">
        <w:rPr>
          <w:rFonts w:ascii="Times New Roman" w:eastAsia="Times New Roman" w:hAnsi="Times New Roman" w:cs="Times New Roman"/>
          <w:iCs/>
          <w:sz w:val="28"/>
          <w:szCs w:val="28"/>
          <w:lang w:eastAsia="ru-RU"/>
        </w:rPr>
        <w:t xml:space="preserve">(далее – БСК) </w:t>
      </w:r>
      <w:r w:rsidR="0060005E">
        <w:rPr>
          <w:rFonts w:ascii="Times New Roman" w:eastAsia="Times New Roman" w:hAnsi="Times New Roman" w:cs="Times New Roman"/>
          <w:iCs/>
          <w:sz w:val="28"/>
          <w:szCs w:val="28"/>
          <w:lang w:eastAsia="ru-RU"/>
        </w:rPr>
        <w:t xml:space="preserve">составил 530,2 на 100 </w:t>
      </w:r>
      <w:r w:rsidR="007B28F6">
        <w:rPr>
          <w:rFonts w:ascii="Times New Roman" w:eastAsia="Times New Roman" w:hAnsi="Times New Roman" w:cs="Times New Roman"/>
          <w:iCs/>
          <w:sz w:val="28"/>
          <w:szCs w:val="28"/>
          <w:lang w:eastAsia="ru-RU"/>
        </w:rPr>
        <w:t>тыс.</w:t>
      </w:r>
      <w:r w:rsidRPr="003E3C3C">
        <w:rPr>
          <w:rFonts w:ascii="Times New Roman" w:eastAsia="Times New Roman" w:hAnsi="Times New Roman" w:cs="Times New Roman"/>
          <w:iCs/>
          <w:sz w:val="28"/>
          <w:szCs w:val="28"/>
          <w:lang w:eastAsia="ru-RU"/>
        </w:rPr>
        <w:t xml:space="preserve"> населения. </w:t>
      </w:r>
    </w:p>
    <w:p w:rsidR="003E3C3C" w:rsidRPr="003E3C3C" w:rsidRDefault="003E3C3C" w:rsidP="003E3C3C">
      <w:pPr>
        <w:spacing w:after="0" w:line="240" w:lineRule="auto"/>
        <w:ind w:firstLine="709"/>
        <w:jc w:val="both"/>
        <w:rPr>
          <w:rFonts w:ascii="Times New Roman" w:eastAsia="Times New Roman" w:hAnsi="Times New Roman" w:cs="Times New Roman"/>
          <w:iCs/>
          <w:sz w:val="28"/>
          <w:szCs w:val="28"/>
          <w:lang w:eastAsia="ru-RU"/>
        </w:rPr>
      </w:pPr>
      <w:r w:rsidRPr="003E3C3C">
        <w:rPr>
          <w:rFonts w:ascii="Times New Roman" w:eastAsia="Times New Roman" w:hAnsi="Times New Roman" w:cs="Times New Roman"/>
          <w:iCs/>
          <w:sz w:val="28"/>
          <w:szCs w:val="28"/>
          <w:lang w:eastAsia="ru-RU"/>
        </w:rPr>
        <w:t>В структуре общей смертности Краснодарского края первое место занима</w:t>
      </w:r>
      <w:r w:rsidR="005F010A">
        <w:rPr>
          <w:rFonts w:ascii="Times New Roman" w:eastAsia="Times New Roman" w:hAnsi="Times New Roman" w:cs="Times New Roman"/>
          <w:iCs/>
          <w:sz w:val="28"/>
          <w:szCs w:val="28"/>
          <w:lang w:eastAsia="ru-RU"/>
        </w:rPr>
        <w:t>ю</w:t>
      </w:r>
      <w:r w:rsidRPr="003E3C3C">
        <w:rPr>
          <w:rFonts w:ascii="Times New Roman" w:eastAsia="Times New Roman" w:hAnsi="Times New Roman" w:cs="Times New Roman"/>
          <w:iCs/>
          <w:sz w:val="28"/>
          <w:szCs w:val="28"/>
          <w:lang w:eastAsia="ru-RU"/>
        </w:rPr>
        <w:t xml:space="preserve">т </w:t>
      </w:r>
      <w:r w:rsidR="001B0C6E">
        <w:rPr>
          <w:rFonts w:ascii="Times New Roman" w:eastAsia="Times New Roman" w:hAnsi="Times New Roman" w:cs="Times New Roman"/>
          <w:iCs/>
          <w:sz w:val="28"/>
          <w:szCs w:val="28"/>
          <w:lang w:eastAsia="ru-RU"/>
        </w:rPr>
        <w:t>БСК</w:t>
      </w:r>
      <w:r w:rsidRPr="003E3C3C">
        <w:rPr>
          <w:rFonts w:ascii="Times New Roman" w:eastAsia="Times New Roman" w:hAnsi="Times New Roman" w:cs="Times New Roman"/>
          <w:iCs/>
          <w:sz w:val="28"/>
          <w:szCs w:val="28"/>
          <w:lang w:eastAsia="ru-RU"/>
        </w:rPr>
        <w:t xml:space="preserve"> </w:t>
      </w:r>
      <w:r w:rsidR="005F010A">
        <w:rPr>
          <w:rFonts w:ascii="Times New Roman" w:eastAsia="Times New Roman" w:hAnsi="Times New Roman" w:cs="Times New Roman"/>
          <w:iCs/>
          <w:sz w:val="28"/>
          <w:szCs w:val="28"/>
          <w:lang w:eastAsia="ru-RU"/>
        </w:rPr>
        <w:t>(</w:t>
      </w:r>
      <w:r w:rsidRPr="003E3C3C">
        <w:rPr>
          <w:rFonts w:ascii="Times New Roman" w:eastAsia="Times New Roman" w:hAnsi="Times New Roman" w:cs="Times New Roman"/>
          <w:iCs/>
          <w:sz w:val="28"/>
          <w:szCs w:val="28"/>
          <w:lang w:eastAsia="ru-RU"/>
        </w:rPr>
        <w:t>29709 умерших</w:t>
      </w:r>
      <w:r w:rsidR="005F010A">
        <w:rPr>
          <w:rFonts w:ascii="Times New Roman" w:eastAsia="Times New Roman" w:hAnsi="Times New Roman" w:cs="Times New Roman"/>
          <w:iCs/>
          <w:sz w:val="28"/>
          <w:szCs w:val="28"/>
          <w:lang w:eastAsia="ru-RU"/>
        </w:rPr>
        <w:t>)</w:t>
      </w:r>
      <w:r w:rsidRPr="003E3C3C">
        <w:rPr>
          <w:rFonts w:ascii="Times New Roman" w:eastAsia="Times New Roman" w:hAnsi="Times New Roman" w:cs="Times New Roman"/>
          <w:iCs/>
          <w:sz w:val="28"/>
          <w:szCs w:val="28"/>
          <w:lang w:eastAsia="ru-RU"/>
        </w:rPr>
        <w:t xml:space="preserve">. Доля данного класса </w:t>
      </w:r>
      <w:r w:rsidR="005F010A">
        <w:rPr>
          <w:rFonts w:ascii="Times New Roman" w:eastAsia="Times New Roman" w:hAnsi="Times New Roman" w:cs="Times New Roman"/>
          <w:iCs/>
          <w:sz w:val="28"/>
          <w:szCs w:val="28"/>
          <w:lang w:eastAsia="ru-RU"/>
        </w:rPr>
        <w:t>(</w:t>
      </w:r>
      <w:r w:rsidRPr="003E3C3C">
        <w:rPr>
          <w:rFonts w:ascii="Times New Roman" w:eastAsia="Times New Roman" w:hAnsi="Times New Roman" w:cs="Times New Roman"/>
          <w:iCs/>
          <w:sz w:val="28"/>
          <w:szCs w:val="28"/>
          <w:lang w:val="en-US" w:eastAsia="ru-RU"/>
        </w:rPr>
        <w:t>I</w:t>
      </w:r>
      <w:r w:rsidRPr="003E3C3C">
        <w:rPr>
          <w:rFonts w:ascii="Times New Roman" w:eastAsia="Times New Roman" w:hAnsi="Times New Roman" w:cs="Times New Roman"/>
          <w:iCs/>
          <w:sz w:val="28"/>
          <w:szCs w:val="28"/>
          <w:lang w:eastAsia="ru-RU"/>
        </w:rPr>
        <w:t>00</w:t>
      </w:r>
      <w:r w:rsidR="005F010A">
        <w:rPr>
          <w:rFonts w:ascii="Times New Roman" w:eastAsia="Times New Roman" w:hAnsi="Times New Roman" w:cs="Times New Roman"/>
          <w:iCs/>
          <w:sz w:val="28"/>
          <w:szCs w:val="28"/>
          <w:lang w:eastAsia="ru-RU"/>
        </w:rPr>
        <w:t xml:space="preserve"> – </w:t>
      </w:r>
      <w:r w:rsidRPr="003E3C3C">
        <w:rPr>
          <w:rFonts w:ascii="Times New Roman" w:eastAsia="Times New Roman" w:hAnsi="Times New Roman" w:cs="Times New Roman"/>
          <w:iCs/>
          <w:sz w:val="28"/>
          <w:szCs w:val="28"/>
          <w:lang w:val="en-US" w:eastAsia="ru-RU"/>
        </w:rPr>
        <w:t>I</w:t>
      </w:r>
      <w:r w:rsidRPr="003E3C3C">
        <w:rPr>
          <w:rFonts w:ascii="Times New Roman" w:eastAsia="Times New Roman" w:hAnsi="Times New Roman" w:cs="Times New Roman"/>
          <w:iCs/>
          <w:sz w:val="28"/>
          <w:szCs w:val="28"/>
          <w:lang w:eastAsia="ru-RU"/>
        </w:rPr>
        <w:t>99</w:t>
      </w:r>
      <w:r w:rsidR="005F010A">
        <w:rPr>
          <w:rFonts w:ascii="Times New Roman" w:eastAsia="Times New Roman" w:hAnsi="Times New Roman" w:cs="Times New Roman"/>
          <w:iCs/>
          <w:sz w:val="28"/>
          <w:szCs w:val="28"/>
          <w:lang w:eastAsia="ru-RU"/>
        </w:rPr>
        <w:t>)</w:t>
      </w:r>
      <w:r w:rsidRPr="003E3C3C">
        <w:rPr>
          <w:rFonts w:ascii="Times New Roman" w:eastAsia="Times New Roman" w:hAnsi="Times New Roman" w:cs="Times New Roman"/>
          <w:iCs/>
          <w:sz w:val="28"/>
          <w:szCs w:val="28"/>
          <w:lang w:eastAsia="ru-RU"/>
        </w:rPr>
        <w:t xml:space="preserve"> составляет 44,2 % от всех умерших </w:t>
      </w:r>
      <w:r w:rsidR="005F010A">
        <w:rPr>
          <w:rFonts w:ascii="Times New Roman" w:eastAsia="Times New Roman" w:hAnsi="Times New Roman" w:cs="Times New Roman"/>
          <w:iCs/>
          <w:sz w:val="28"/>
          <w:szCs w:val="28"/>
          <w:lang w:eastAsia="ru-RU"/>
        </w:rPr>
        <w:t>(</w:t>
      </w:r>
      <w:r w:rsidRPr="003E3C3C">
        <w:rPr>
          <w:rFonts w:ascii="Times New Roman" w:eastAsia="Times New Roman" w:hAnsi="Times New Roman" w:cs="Times New Roman"/>
          <w:iCs/>
          <w:sz w:val="28"/>
          <w:szCs w:val="28"/>
          <w:lang w:eastAsia="ru-RU"/>
        </w:rPr>
        <w:t>A00</w:t>
      </w:r>
      <w:r w:rsidR="005F010A">
        <w:rPr>
          <w:rFonts w:ascii="Times New Roman" w:eastAsia="Times New Roman" w:hAnsi="Times New Roman" w:cs="Times New Roman"/>
          <w:iCs/>
          <w:sz w:val="28"/>
          <w:szCs w:val="28"/>
          <w:lang w:eastAsia="ru-RU"/>
        </w:rPr>
        <w:t xml:space="preserve"> – </w:t>
      </w:r>
      <w:r w:rsidRPr="003E3C3C">
        <w:rPr>
          <w:rFonts w:ascii="Times New Roman" w:eastAsia="Times New Roman" w:hAnsi="Times New Roman" w:cs="Times New Roman"/>
          <w:iCs/>
          <w:sz w:val="28"/>
          <w:szCs w:val="28"/>
          <w:lang w:eastAsia="ru-RU"/>
        </w:rPr>
        <w:t>Z99</w:t>
      </w:r>
      <w:r w:rsidR="005F010A">
        <w:rPr>
          <w:rFonts w:ascii="Times New Roman" w:eastAsia="Times New Roman" w:hAnsi="Times New Roman" w:cs="Times New Roman"/>
          <w:iCs/>
          <w:sz w:val="28"/>
          <w:szCs w:val="28"/>
          <w:lang w:eastAsia="ru-RU"/>
        </w:rPr>
        <w:t>)</w:t>
      </w:r>
      <w:r w:rsidRPr="003E3C3C">
        <w:rPr>
          <w:rFonts w:ascii="Times New Roman" w:eastAsia="Times New Roman" w:hAnsi="Times New Roman" w:cs="Times New Roman"/>
          <w:iCs/>
          <w:sz w:val="28"/>
          <w:szCs w:val="28"/>
          <w:lang w:eastAsia="ru-RU"/>
        </w:rPr>
        <w:t xml:space="preserve">. </w:t>
      </w:r>
    </w:p>
    <w:p w:rsidR="003E3C3C" w:rsidRPr="003E3C3C" w:rsidRDefault="003E3C3C" w:rsidP="003E3C3C">
      <w:pPr>
        <w:spacing w:after="0" w:line="240" w:lineRule="auto"/>
        <w:ind w:firstLine="709"/>
        <w:jc w:val="both"/>
        <w:rPr>
          <w:rFonts w:ascii="Times New Roman" w:eastAsia="Calibri" w:hAnsi="Times New Roman" w:cs="Times New Roman"/>
          <w:sz w:val="28"/>
          <w:szCs w:val="28"/>
        </w:rPr>
      </w:pPr>
      <w:r w:rsidRPr="003E3C3C">
        <w:rPr>
          <w:rFonts w:ascii="Times New Roman" w:eastAsia="Calibri" w:hAnsi="Times New Roman" w:cs="Times New Roman"/>
          <w:sz w:val="28"/>
          <w:szCs w:val="28"/>
        </w:rPr>
        <w:t>За 5 лет</w:t>
      </w:r>
      <w:r w:rsidR="006F35CE">
        <w:rPr>
          <w:rFonts w:ascii="Times New Roman" w:eastAsia="Calibri" w:hAnsi="Times New Roman" w:cs="Times New Roman"/>
          <w:sz w:val="28"/>
          <w:szCs w:val="28"/>
        </w:rPr>
        <w:t>,</w:t>
      </w:r>
      <w:r w:rsidRPr="003E3C3C">
        <w:rPr>
          <w:rFonts w:ascii="Times New Roman" w:eastAsia="Calibri" w:hAnsi="Times New Roman" w:cs="Times New Roman"/>
          <w:sz w:val="28"/>
          <w:szCs w:val="28"/>
        </w:rPr>
        <w:t xml:space="preserve"> с 2014 </w:t>
      </w:r>
      <w:r w:rsidR="0060005E">
        <w:rPr>
          <w:rFonts w:ascii="Times New Roman" w:eastAsia="Calibri" w:hAnsi="Times New Roman" w:cs="Times New Roman"/>
          <w:sz w:val="28"/>
          <w:szCs w:val="28"/>
        </w:rPr>
        <w:t xml:space="preserve">года </w:t>
      </w:r>
      <w:r w:rsidRPr="003E3C3C">
        <w:rPr>
          <w:rFonts w:ascii="Times New Roman" w:eastAsia="Calibri" w:hAnsi="Times New Roman" w:cs="Times New Roman"/>
          <w:sz w:val="28"/>
          <w:szCs w:val="28"/>
        </w:rPr>
        <w:t>по 2018 год</w:t>
      </w:r>
      <w:r w:rsidR="006F35CE">
        <w:rPr>
          <w:rFonts w:ascii="Times New Roman" w:eastAsia="Calibri" w:hAnsi="Times New Roman" w:cs="Times New Roman"/>
          <w:sz w:val="28"/>
          <w:szCs w:val="28"/>
        </w:rPr>
        <w:t>,</w:t>
      </w:r>
      <w:r w:rsidRPr="003E3C3C">
        <w:rPr>
          <w:rFonts w:ascii="Times New Roman" w:eastAsia="Calibri" w:hAnsi="Times New Roman" w:cs="Times New Roman"/>
          <w:sz w:val="28"/>
          <w:szCs w:val="28"/>
        </w:rPr>
        <w:t xml:space="preserve"> произошло снижение показателя смерт</w:t>
      </w:r>
      <w:r w:rsidR="006F35CE">
        <w:rPr>
          <w:rFonts w:ascii="Times New Roman" w:eastAsia="Calibri" w:hAnsi="Times New Roman" w:cs="Times New Roman"/>
          <w:sz w:val="28"/>
          <w:szCs w:val="28"/>
        </w:rPr>
        <w:t>ности от ССЗ</w:t>
      </w:r>
      <w:r w:rsidR="0060005E">
        <w:rPr>
          <w:rFonts w:ascii="Times New Roman" w:eastAsia="Calibri" w:hAnsi="Times New Roman" w:cs="Times New Roman"/>
          <w:sz w:val="28"/>
          <w:szCs w:val="28"/>
        </w:rPr>
        <w:t xml:space="preserve"> с 586,3 до 530,2 на 100 </w:t>
      </w:r>
      <w:r w:rsidR="007B28F6">
        <w:rPr>
          <w:rFonts w:ascii="Times New Roman" w:eastAsia="Calibri" w:hAnsi="Times New Roman" w:cs="Times New Roman"/>
          <w:sz w:val="28"/>
          <w:szCs w:val="28"/>
        </w:rPr>
        <w:t>тыс.</w:t>
      </w:r>
      <w:r w:rsidRPr="003E3C3C">
        <w:rPr>
          <w:rFonts w:ascii="Times New Roman" w:eastAsia="Calibri" w:hAnsi="Times New Roman" w:cs="Times New Roman"/>
          <w:sz w:val="28"/>
          <w:szCs w:val="28"/>
        </w:rPr>
        <w:t xml:space="preserve"> населения</w:t>
      </w:r>
      <w:r w:rsidR="006F35CE">
        <w:rPr>
          <w:rFonts w:ascii="Times New Roman" w:eastAsia="Calibri" w:hAnsi="Times New Roman" w:cs="Times New Roman"/>
          <w:sz w:val="28"/>
          <w:szCs w:val="28"/>
        </w:rPr>
        <w:t>,</w:t>
      </w:r>
      <w:r w:rsidRPr="003E3C3C">
        <w:rPr>
          <w:rFonts w:ascii="Times New Roman" w:eastAsia="Calibri" w:hAnsi="Times New Roman" w:cs="Times New Roman"/>
          <w:sz w:val="28"/>
          <w:szCs w:val="28"/>
        </w:rPr>
        <w:t xml:space="preserve"> или на 9,6</w:t>
      </w:r>
      <w:r w:rsidR="0060005E">
        <w:rPr>
          <w:rFonts w:ascii="Times New Roman" w:eastAsia="Calibri" w:hAnsi="Times New Roman" w:cs="Times New Roman"/>
          <w:sz w:val="28"/>
          <w:szCs w:val="28"/>
        </w:rPr>
        <w:t xml:space="preserve"> %</w:t>
      </w:r>
      <w:r w:rsidRPr="003E3C3C">
        <w:rPr>
          <w:rFonts w:ascii="Times New Roman" w:eastAsia="Calibri" w:hAnsi="Times New Roman" w:cs="Times New Roman"/>
          <w:sz w:val="28"/>
          <w:szCs w:val="28"/>
        </w:rPr>
        <w:t xml:space="preserve">. </w:t>
      </w:r>
    </w:p>
    <w:p w:rsidR="003E3C3C" w:rsidRPr="003E3C3C" w:rsidRDefault="003E3C3C" w:rsidP="003E3C3C">
      <w:pPr>
        <w:spacing w:after="0" w:line="276" w:lineRule="auto"/>
        <w:jc w:val="right"/>
        <w:rPr>
          <w:rFonts w:ascii="Times New Roman" w:eastAsia="Calibri" w:hAnsi="Times New Roman" w:cs="Times New Roman"/>
          <w:sz w:val="28"/>
          <w:szCs w:val="28"/>
        </w:rPr>
      </w:pPr>
      <w:r w:rsidRPr="003E3C3C">
        <w:rPr>
          <w:rFonts w:ascii="Times New Roman" w:eastAsia="Calibri" w:hAnsi="Times New Roman" w:cs="Times New Roman"/>
          <w:sz w:val="28"/>
          <w:szCs w:val="28"/>
        </w:rPr>
        <w:t>Таблица 3</w:t>
      </w:r>
    </w:p>
    <w:p w:rsidR="003E3C3C" w:rsidRDefault="003E3C3C" w:rsidP="003E3C3C">
      <w:pPr>
        <w:spacing w:after="0" w:line="276" w:lineRule="auto"/>
        <w:jc w:val="center"/>
        <w:rPr>
          <w:rFonts w:ascii="Times New Roman" w:eastAsia="Calibri" w:hAnsi="Times New Roman" w:cs="Times New Roman"/>
          <w:sz w:val="28"/>
          <w:szCs w:val="28"/>
        </w:rPr>
      </w:pPr>
      <w:r w:rsidRPr="003E3C3C">
        <w:rPr>
          <w:rFonts w:ascii="Times New Roman" w:eastAsia="Calibri" w:hAnsi="Times New Roman" w:cs="Times New Roman"/>
          <w:sz w:val="28"/>
          <w:szCs w:val="28"/>
        </w:rPr>
        <w:t xml:space="preserve">Динамика показателя смертности от </w:t>
      </w:r>
      <w:r w:rsidR="006F35CE">
        <w:rPr>
          <w:rFonts w:ascii="Times New Roman" w:eastAsia="Calibri" w:hAnsi="Times New Roman" w:cs="Times New Roman"/>
          <w:sz w:val="28"/>
          <w:szCs w:val="28"/>
        </w:rPr>
        <w:t xml:space="preserve">ССЗ </w:t>
      </w:r>
      <w:r w:rsidRPr="003E3C3C">
        <w:rPr>
          <w:rFonts w:ascii="Times New Roman" w:eastAsia="Calibri" w:hAnsi="Times New Roman" w:cs="Times New Roman"/>
          <w:sz w:val="28"/>
          <w:szCs w:val="28"/>
        </w:rPr>
        <w:t>за 2014</w:t>
      </w:r>
      <w:r w:rsidR="00510783">
        <w:rPr>
          <w:rFonts w:ascii="Times New Roman" w:eastAsia="Calibri" w:hAnsi="Times New Roman" w:cs="Times New Roman"/>
          <w:sz w:val="28"/>
          <w:szCs w:val="28"/>
        </w:rPr>
        <w:t xml:space="preserve"> – </w:t>
      </w:r>
      <w:r w:rsidRPr="003E3C3C">
        <w:rPr>
          <w:rFonts w:ascii="Times New Roman" w:eastAsia="Calibri" w:hAnsi="Times New Roman" w:cs="Times New Roman"/>
          <w:sz w:val="28"/>
          <w:szCs w:val="28"/>
        </w:rPr>
        <w:t>2018*</w:t>
      </w:r>
      <w:r w:rsidR="00510783">
        <w:rPr>
          <w:rFonts w:ascii="Times New Roman" w:eastAsia="Calibri" w:hAnsi="Times New Roman" w:cs="Times New Roman"/>
          <w:sz w:val="28"/>
          <w:szCs w:val="28"/>
        </w:rPr>
        <w:t>года</w:t>
      </w:r>
      <w:r w:rsidRPr="003E3C3C">
        <w:rPr>
          <w:rFonts w:ascii="Times New Roman" w:eastAsia="Calibri" w:hAnsi="Times New Roman" w:cs="Times New Roman"/>
          <w:sz w:val="28"/>
          <w:szCs w:val="28"/>
        </w:rPr>
        <w:t xml:space="preserve"> </w:t>
      </w:r>
    </w:p>
    <w:p w:rsidR="00AC01CB" w:rsidRPr="003E3C3C" w:rsidRDefault="00AC01CB" w:rsidP="003E3C3C">
      <w:pPr>
        <w:spacing w:after="0" w:line="276" w:lineRule="auto"/>
        <w:jc w:val="center"/>
        <w:rPr>
          <w:rFonts w:ascii="Times New Roman" w:eastAsia="Calibri" w:hAnsi="Times New Roman" w:cs="Times New Roman"/>
          <w:sz w:val="28"/>
          <w:szCs w:val="28"/>
        </w:rPr>
      </w:pPr>
    </w:p>
    <w:tbl>
      <w:tblPr>
        <w:tblW w:w="9838" w:type="dxa"/>
        <w:tblInd w:w="-10" w:type="dxa"/>
        <w:tblLayout w:type="fixed"/>
        <w:tblLook w:val="04A0" w:firstRow="1" w:lastRow="0" w:firstColumn="1" w:lastColumn="0" w:noHBand="0" w:noVBand="1"/>
      </w:tblPr>
      <w:tblGrid>
        <w:gridCol w:w="2528"/>
        <w:gridCol w:w="1608"/>
        <w:gridCol w:w="944"/>
        <w:gridCol w:w="1134"/>
        <w:gridCol w:w="850"/>
        <w:gridCol w:w="851"/>
        <w:gridCol w:w="850"/>
        <w:gridCol w:w="1073"/>
      </w:tblGrid>
      <w:tr w:rsidR="003E3C3C" w:rsidRPr="003E3C3C" w:rsidTr="0070093B">
        <w:trPr>
          <w:trHeight w:val="662"/>
        </w:trPr>
        <w:tc>
          <w:tcPr>
            <w:tcW w:w="2528"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 xml:space="preserve">Наименование причины </w:t>
            </w:r>
          </w:p>
        </w:tc>
        <w:tc>
          <w:tcPr>
            <w:tcW w:w="1608"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F90FF3" w:rsidRDefault="008A60B9" w:rsidP="00F90FF3">
            <w:pPr>
              <w:spacing w:after="0" w:line="240" w:lineRule="auto"/>
              <w:ind w:left="-65" w:right="-59"/>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w:t>
            </w:r>
            <w:r w:rsidR="00D14442" w:rsidRPr="003E3C3C">
              <w:rPr>
                <w:rFonts w:ascii="Times New Roman" w:eastAsia="Times New Roman" w:hAnsi="Times New Roman" w:cs="Times New Roman"/>
                <w:color w:val="000000"/>
                <w:sz w:val="24"/>
                <w:szCs w:val="24"/>
                <w:lang w:eastAsia="ru-RU"/>
              </w:rPr>
              <w:t xml:space="preserve">од </w:t>
            </w:r>
            <w:r w:rsidR="00D14442">
              <w:rPr>
                <w:rFonts w:ascii="Times New Roman" w:eastAsia="Times New Roman" w:hAnsi="Times New Roman" w:cs="Times New Roman"/>
                <w:color w:val="000000"/>
                <w:sz w:val="24"/>
                <w:szCs w:val="24"/>
                <w:lang w:eastAsia="ru-RU"/>
              </w:rPr>
              <w:t xml:space="preserve">по медицинской классификации </w:t>
            </w:r>
          </w:p>
          <w:p w:rsidR="00F90FF3" w:rsidRDefault="00D14442" w:rsidP="00F90FF3">
            <w:pPr>
              <w:spacing w:after="0" w:line="240" w:lineRule="auto"/>
              <w:ind w:left="-65" w:right="-59"/>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болезней </w:t>
            </w:r>
          </w:p>
          <w:p w:rsidR="003E3C3C" w:rsidRPr="003E3C3C" w:rsidRDefault="00D14442" w:rsidP="00F90FF3">
            <w:pPr>
              <w:spacing w:after="0" w:line="240" w:lineRule="auto"/>
              <w:ind w:left="-65" w:right="-59"/>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(далее – </w:t>
            </w:r>
            <w:r w:rsidRPr="003E3C3C">
              <w:rPr>
                <w:rFonts w:ascii="Times New Roman" w:eastAsia="Times New Roman" w:hAnsi="Times New Roman" w:cs="Times New Roman"/>
                <w:color w:val="000000"/>
                <w:sz w:val="24"/>
                <w:szCs w:val="24"/>
                <w:lang w:eastAsia="ru-RU"/>
              </w:rPr>
              <w:t>МКБ</w:t>
            </w:r>
            <w:r>
              <w:rPr>
                <w:rFonts w:ascii="Times New Roman" w:eastAsia="Times New Roman" w:hAnsi="Times New Roman" w:cs="Times New Roman"/>
                <w:color w:val="000000"/>
                <w:sz w:val="24"/>
                <w:szCs w:val="24"/>
                <w:lang w:eastAsia="ru-RU"/>
              </w:rPr>
              <w:t>)</w:t>
            </w:r>
          </w:p>
        </w:tc>
        <w:tc>
          <w:tcPr>
            <w:tcW w:w="4629" w:type="dxa"/>
            <w:gridSpan w:val="5"/>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3E3C3C" w:rsidRPr="003E3C3C" w:rsidRDefault="008A60B9" w:rsidP="003E3C3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w:t>
            </w:r>
            <w:r w:rsidR="00F13ADC">
              <w:rPr>
                <w:rFonts w:ascii="Times New Roman" w:eastAsia="Times New Roman" w:hAnsi="Times New Roman" w:cs="Times New Roman"/>
                <w:color w:val="000000"/>
                <w:sz w:val="24"/>
                <w:szCs w:val="24"/>
                <w:lang w:eastAsia="ru-RU"/>
              </w:rPr>
              <w:t xml:space="preserve">а 100 </w:t>
            </w:r>
            <w:r w:rsidR="007B28F6">
              <w:rPr>
                <w:rFonts w:ascii="Times New Roman" w:eastAsia="Times New Roman" w:hAnsi="Times New Roman" w:cs="Times New Roman"/>
                <w:color w:val="000000"/>
                <w:sz w:val="24"/>
                <w:szCs w:val="24"/>
                <w:lang w:eastAsia="ru-RU"/>
              </w:rPr>
              <w:t>тыс.</w:t>
            </w:r>
            <w:r w:rsidR="003E3C3C" w:rsidRPr="003E3C3C">
              <w:rPr>
                <w:rFonts w:ascii="Times New Roman" w:eastAsia="Times New Roman" w:hAnsi="Times New Roman" w:cs="Times New Roman"/>
                <w:color w:val="000000"/>
                <w:sz w:val="24"/>
                <w:szCs w:val="24"/>
                <w:lang w:eastAsia="ru-RU"/>
              </w:rPr>
              <w:t xml:space="preserve"> населения</w:t>
            </w:r>
          </w:p>
        </w:tc>
        <w:tc>
          <w:tcPr>
            <w:tcW w:w="1073"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3E3C3C" w:rsidRPr="003E3C3C" w:rsidRDefault="008A60B9"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Р</w:t>
            </w:r>
            <w:r w:rsidR="003E3C3C" w:rsidRPr="003E3C3C">
              <w:rPr>
                <w:rFonts w:ascii="Times New Roman" w:eastAsia="Times New Roman" w:hAnsi="Times New Roman" w:cs="Times New Roman"/>
                <w:color w:val="000000"/>
                <w:sz w:val="24"/>
                <w:szCs w:val="24"/>
                <w:lang w:eastAsia="ru-RU"/>
              </w:rPr>
              <w:t>ост</w:t>
            </w:r>
            <w:r>
              <w:rPr>
                <w:rFonts w:ascii="Times New Roman" w:eastAsia="Times New Roman" w:hAnsi="Times New Roman" w:cs="Times New Roman"/>
                <w:color w:val="000000"/>
                <w:sz w:val="24"/>
                <w:szCs w:val="24"/>
                <w:lang w:eastAsia="ru-RU"/>
              </w:rPr>
              <w:t xml:space="preserve"> </w:t>
            </w:r>
            <w:r w:rsidRPr="003E3C3C">
              <w:rPr>
                <w:rFonts w:ascii="Times New Roman" w:eastAsia="Times New Roman" w:hAnsi="Times New Roman" w:cs="Times New Roman"/>
                <w:color w:val="000000"/>
                <w:sz w:val="24"/>
                <w:szCs w:val="24"/>
                <w:lang w:eastAsia="ru-RU"/>
              </w:rPr>
              <w:t>(+)</w:t>
            </w:r>
            <w:r w:rsidR="003E3C3C" w:rsidRPr="003E3C3C">
              <w:rPr>
                <w:rFonts w:ascii="Times New Roman" w:eastAsia="Times New Roman" w:hAnsi="Times New Roman" w:cs="Times New Roman"/>
                <w:color w:val="000000"/>
                <w:sz w:val="24"/>
                <w:szCs w:val="24"/>
                <w:lang w:eastAsia="ru-RU"/>
              </w:rPr>
              <w:t>, снижение</w:t>
            </w:r>
          </w:p>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w:t>
            </w:r>
          </w:p>
        </w:tc>
      </w:tr>
      <w:tr w:rsidR="003E3C3C" w:rsidRPr="003E3C3C" w:rsidTr="0070093B">
        <w:trPr>
          <w:trHeight w:val="54"/>
          <w:tblHeader/>
        </w:trPr>
        <w:tc>
          <w:tcPr>
            <w:tcW w:w="2528" w:type="dxa"/>
            <w:vMerge/>
            <w:tcBorders>
              <w:top w:val="single" w:sz="4" w:space="0" w:color="auto"/>
              <w:left w:val="single" w:sz="8" w:space="0" w:color="auto"/>
              <w:bottom w:val="single" w:sz="4" w:space="0" w:color="auto"/>
              <w:right w:val="single" w:sz="8" w:space="0" w:color="auto"/>
            </w:tcBorders>
            <w:vAlign w:val="center"/>
            <w:hideMark/>
          </w:tcPr>
          <w:p w:rsidR="003E3C3C" w:rsidRPr="003E3C3C" w:rsidRDefault="003E3C3C" w:rsidP="003E3C3C">
            <w:pPr>
              <w:spacing w:after="0" w:line="240" w:lineRule="auto"/>
              <w:rPr>
                <w:rFonts w:ascii="Times New Roman" w:eastAsia="Times New Roman" w:hAnsi="Times New Roman" w:cs="Times New Roman"/>
                <w:color w:val="000000"/>
                <w:sz w:val="24"/>
                <w:szCs w:val="24"/>
                <w:lang w:eastAsia="ru-RU"/>
              </w:rPr>
            </w:pPr>
          </w:p>
        </w:tc>
        <w:tc>
          <w:tcPr>
            <w:tcW w:w="1608" w:type="dxa"/>
            <w:tcBorders>
              <w:top w:val="single" w:sz="4" w:space="0" w:color="auto"/>
              <w:left w:val="single" w:sz="8" w:space="0" w:color="auto"/>
              <w:bottom w:val="single" w:sz="4" w:space="0" w:color="auto"/>
              <w:right w:val="single" w:sz="8" w:space="0" w:color="auto"/>
            </w:tcBorders>
            <w:vAlign w:val="center"/>
            <w:hideMark/>
          </w:tcPr>
          <w:p w:rsidR="003E3C3C" w:rsidRPr="003E3C3C" w:rsidRDefault="003E3C3C" w:rsidP="003E3C3C">
            <w:pPr>
              <w:spacing w:after="0" w:line="240" w:lineRule="auto"/>
              <w:rPr>
                <w:rFonts w:ascii="Times New Roman" w:eastAsia="Times New Roman" w:hAnsi="Times New Roman" w:cs="Times New Roman"/>
                <w:color w:val="000000"/>
                <w:sz w:val="24"/>
                <w:szCs w:val="24"/>
                <w:lang w:eastAsia="ru-RU"/>
              </w:rPr>
            </w:pPr>
          </w:p>
        </w:tc>
        <w:tc>
          <w:tcPr>
            <w:tcW w:w="944" w:type="dxa"/>
            <w:tcBorders>
              <w:top w:val="single" w:sz="4" w:space="0" w:color="auto"/>
              <w:left w:val="single" w:sz="8" w:space="0" w:color="auto"/>
              <w:bottom w:val="nil"/>
              <w:right w:val="single" w:sz="8" w:space="0" w:color="auto"/>
            </w:tcBorders>
            <w:shd w:val="clear" w:color="auto" w:fill="auto"/>
            <w:noWrap/>
            <w:vAlign w:val="center"/>
            <w:hideMark/>
          </w:tcPr>
          <w:p w:rsidR="003E3C3C" w:rsidRPr="003E3C3C" w:rsidRDefault="003E3C3C" w:rsidP="00F90FF3">
            <w:pPr>
              <w:spacing w:after="0" w:line="240" w:lineRule="auto"/>
              <w:ind w:left="-15" w:right="-108"/>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2014</w:t>
            </w:r>
            <w:r w:rsidR="00F90FF3">
              <w:rPr>
                <w:rFonts w:ascii="Times New Roman" w:eastAsia="Times New Roman" w:hAnsi="Times New Roman" w:cs="Times New Roman"/>
                <w:color w:val="000000"/>
                <w:sz w:val="24"/>
                <w:szCs w:val="24"/>
                <w:lang w:eastAsia="ru-RU"/>
              </w:rPr>
              <w:t xml:space="preserve"> год</w:t>
            </w:r>
          </w:p>
        </w:tc>
        <w:tc>
          <w:tcPr>
            <w:tcW w:w="1134" w:type="dxa"/>
            <w:tcBorders>
              <w:top w:val="single" w:sz="4" w:space="0" w:color="auto"/>
              <w:left w:val="nil"/>
              <w:bottom w:val="nil"/>
              <w:right w:val="nil"/>
            </w:tcBorders>
            <w:shd w:val="clear" w:color="auto" w:fill="auto"/>
            <w:noWrap/>
            <w:vAlign w:val="center"/>
            <w:hideMark/>
          </w:tcPr>
          <w:p w:rsidR="00F90FF3" w:rsidRDefault="003E3C3C" w:rsidP="00F90FF3">
            <w:pPr>
              <w:spacing w:after="0" w:line="240" w:lineRule="auto"/>
              <w:ind w:left="-24" w:right="-51"/>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2015</w:t>
            </w:r>
          </w:p>
          <w:p w:rsidR="003E3C3C" w:rsidRPr="003E3C3C" w:rsidRDefault="00F90FF3" w:rsidP="00F90FF3">
            <w:pPr>
              <w:spacing w:after="0" w:line="240" w:lineRule="auto"/>
              <w:ind w:left="-24" w:right="-51"/>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год</w:t>
            </w:r>
          </w:p>
        </w:tc>
        <w:tc>
          <w:tcPr>
            <w:tcW w:w="850" w:type="dxa"/>
            <w:tcBorders>
              <w:top w:val="single" w:sz="4" w:space="0" w:color="auto"/>
              <w:left w:val="single" w:sz="8" w:space="0" w:color="auto"/>
              <w:bottom w:val="nil"/>
              <w:right w:val="single" w:sz="8" w:space="0" w:color="auto"/>
            </w:tcBorders>
            <w:shd w:val="clear" w:color="auto" w:fill="auto"/>
            <w:noWrap/>
            <w:vAlign w:val="center"/>
            <w:hideMark/>
          </w:tcPr>
          <w:p w:rsidR="003E3C3C" w:rsidRPr="003E3C3C" w:rsidRDefault="003E3C3C" w:rsidP="00F90FF3">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2016</w:t>
            </w:r>
            <w:r w:rsidR="00F90FF3">
              <w:rPr>
                <w:rFonts w:ascii="Times New Roman" w:eastAsia="Times New Roman" w:hAnsi="Times New Roman" w:cs="Times New Roman"/>
                <w:color w:val="000000"/>
                <w:sz w:val="24"/>
                <w:szCs w:val="24"/>
                <w:lang w:eastAsia="ru-RU"/>
              </w:rPr>
              <w:t xml:space="preserve"> год</w:t>
            </w:r>
          </w:p>
        </w:tc>
        <w:tc>
          <w:tcPr>
            <w:tcW w:w="851" w:type="dxa"/>
            <w:tcBorders>
              <w:top w:val="single" w:sz="4" w:space="0" w:color="auto"/>
              <w:left w:val="nil"/>
              <w:bottom w:val="nil"/>
              <w:right w:val="nil"/>
            </w:tcBorders>
            <w:shd w:val="clear" w:color="auto" w:fill="auto"/>
            <w:noWrap/>
            <w:vAlign w:val="center"/>
            <w:hideMark/>
          </w:tcPr>
          <w:p w:rsidR="003E3C3C" w:rsidRPr="003E3C3C" w:rsidRDefault="003E3C3C" w:rsidP="00F90FF3">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2017</w:t>
            </w:r>
            <w:r w:rsidR="00F90FF3">
              <w:rPr>
                <w:rFonts w:ascii="Times New Roman" w:eastAsia="Times New Roman" w:hAnsi="Times New Roman" w:cs="Times New Roman"/>
                <w:color w:val="000000"/>
                <w:sz w:val="24"/>
                <w:szCs w:val="24"/>
                <w:lang w:eastAsia="ru-RU"/>
              </w:rPr>
              <w:t xml:space="preserve"> год</w:t>
            </w:r>
          </w:p>
        </w:tc>
        <w:tc>
          <w:tcPr>
            <w:tcW w:w="850" w:type="dxa"/>
            <w:tcBorders>
              <w:top w:val="single" w:sz="4" w:space="0" w:color="auto"/>
              <w:left w:val="single" w:sz="8" w:space="0" w:color="auto"/>
              <w:bottom w:val="nil"/>
              <w:right w:val="single" w:sz="8" w:space="0" w:color="auto"/>
            </w:tcBorders>
            <w:shd w:val="clear" w:color="auto" w:fill="auto"/>
            <w:noWrap/>
            <w:vAlign w:val="center"/>
            <w:hideMark/>
          </w:tcPr>
          <w:p w:rsidR="003E3C3C" w:rsidRPr="003E3C3C" w:rsidRDefault="003E3C3C" w:rsidP="00F90FF3">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2018*</w:t>
            </w:r>
            <w:r w:rsidR="00F90FF3">
              <w:rPr>
                <w:rFonts w:ascii="Times New Roman" w:eastAsia="Times New Roman" w:hAnsi="Times New Roman" w:cs="Times New Roman"/>
                <w:color w:val="000000"/>
                <w:sz w:val="24"/>
                <w:szCs w:val="24"/>
                <w:lang w:eastAsia="ru-RU"/>
              </w:rPr>
              <w:t>год</w:t>
            </w:r>
          </w:p>
        </w:tc>
        <w:tc>
          <w:tcPr>
            <w:tcW w:w="1073" w:type="dxa"/>
            <w:vMerge/>
            <w:tcBorders>
              <w:top w:val="single" w:sz="4" w:space="0" w:color="auto"/>
              <w:left w:val="single" w:sz="8" w:space="0" w:color="auto"/>
              <w:bottom w:val="single" w:sz="4" w:space="0" w:color="auto"/>
              <w:right w:val="single" w:sz="8" w:space="0" w:color="auto"/>
            </w:tcBorders>
            <w:vAlign w:val="center"/>
            <w:hideMark/>
          </w:tcPr>
          <w:p w:rsidR="003E3C3C" w:rsidRPr="003E3C3C" w:rsidRDefault="003E3C3C" w:rsidP="003E3C3C">
            <w:pPr>
              <w:spacing w:after="0" w:line="240" w:lineRule="auto"/>
              <w:rPr>
                <w:rFonts w:ascii="Times New Roman" w:eastAsia="Times New Roman" w:hAnsi="Times New Roman" w:cs="Times New Roman"/>
                <w:color w:val="000000"/>
                <w:sz w:val="24"/>
                <w:szCs w:val="24"/>
                <w:lang w:eastAsia="ru-RU"/>
              </w:rPr>
            </w:pPr>
          </w:p>
        </w:tc>
      </w:tr>
      <w:tr w:rsidR="00F90FF3" w:rsidRPr="003E3C3C" w:rsidTr="0070093B">
        <w:trPr>
          <w:trHeight w:val="300"/>
        </w:trPr>
        <w:tc>
          <w:tcPr>
            <w:tcW w:w="2528" w:type="dxa"/>
            <w:tcBorders>
              <w:top w:val="single" w:sz="4" w:space="0" w:color="auto"/>
              <w:left w:val="single" w:sz="4" w:space="0" w:color="auto"/>
              <w:bottom w:val="single" w:sz="4" w:space="0" w:color="auto"/>
              <w:right w:val="single" w:sz="4" w:space="0" w:color="auto"/>
            </w:tcBorders>
            <w:shd w:val="clear" w:color="auto" w:fill="auto"/>
            <w:vAlign w:val="center"/>
          </w:tcPr>
          <w:p w:rsidR="00F90FF3" w:rsidRDefault="00F90FF3" w:rsidP="00CB718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608" w:type="dxa"/>
            <w:tcBorders>
              <w:top w:val="single" w:sz="4" w:space="0" w:color="auto"/>
              <w:left w:val="single" w:sz="4" w:space="0" w:color="auto"/>
              <w:bottom w:val="single" w:sz="4" w:space="0" w:color="auto"/>
              <w:right w:val="single" w:sz="4" w:space="0" w:color="auto"/>
            </w:tcBorders>
            <w:shd w:val="clear" w:color="auto" w:fill="auto"/>
            <w:vAlign w:val="center"/>
          </w:tcPr>
          <w:p w:rsidR="00F90FF3" w:rsidRPr="003E3C3C" w:rsidRDefault="00F90FF3" w:rsidP="00CB718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944" w:type="dxa"/>
            <w:tcBorders>
              <w:top w:val="single" w:sz="8" w:space="0" w:color="auto"/>
              <w:left w:val="single" w:sz="4" w:space="0" w:color="auto"/>
              <w:bottom w:val="single" w:sz="4" w:space="0" w:color="auto"/>
              <w:right w:val="single" w:sz="8" w:space="0" w:color="auto"/>
            </w:tcBorders>
            <w:shd w:val="clear" w:color="auto" w:fill="auto"/>
            <w:noWrap/>
            <w:vAlign w:val="center"/>
          </w:tcPr>
          <w:p w:rsidR="00F90FF3" w:rsidRPr="003E3C3C" w:rsidRDefault="00F90FF3" w:rsidP="00CB718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1134" w:type="dxa"/>
            <w:tcBorders>
              <w:top w:val="single" w:sz="8" w:space="0" w:color="auto"/>
              <w:left w:val="nil"/>
              <w:bottom w:val="single" w:sz="4" w:space="0" w:color="auto"/>
              <w:right w:val="nil"/>
            </w:tcBorders>
            <w:shd w:val="clear" w:color="auto" w:fill="auto"/>
            <w:noWrap/>
            <w:vAlign w:val="center"/>
          </w:tcPr>
          <w:p w:rsidR="00F90FF3" w:rsidRPr="003E3C3C" w:rsidRDefault="00F90FF3" w:rsidP="00CB718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850" w:type="dxa"/>
            <w:tcBorders>
              <w:top w:val="single" w:sz="8" w:space="0" w:color="auto"/>
              <w:left w:val="single" w:sz="8" w:space="0" w:color="auto"/>
              <w:bottom w:val="single" w:sz="4" w:space="0" w:color="auto"/>
              <w:right w:val="single" w:sz="8" w:space="0" w:color="auto"/>
            </w:tcBorders>
            <w:shd w:val="clear" w:color="auto" w:fill="auto"/>
            <w:noWrap/>
            <w:vAlign w:val="center"/>
          </w:tcPr>
          <w:p w:rsidR="00F90FF3" w:rsidRPr="003E3C3C" w:rsidRDefault="00F90FF3" w:rsidP="00CB718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851" w:type="dxa"/>
            <w:tcBorders>
              <w:top w:val="single" w:sz="8" w:space="0" w:color="auto"/>
              <w:left w:val="nil"/>
              <w:bottom w:val="single" w:sz="4" w:space="0" w:color="auto"/>
              <w:right w:val="nil"/>
            </w:tcBorders>
            <w:shd w:val="clear" w:color="auto" w:fill="auto"/>
            <w:noWrap/>
            <w:vAlign w:val="center"/>
          </w:tcPr>
          <w:p w:rsidR="00F90FF3" w:rsidRPr="003E3C3C" w:rsidRDefault="00F90FF3" w:rsidP="00CB718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850" w:type="dxa"/>
            <w:tcBorders>
              <w:top w:val="single" w:sz="8" w:space="0" w:color="auto"/>
              <w:left w:val="single" w:sz="8" w:space="0" w:color="auto"/>
              <w:bottom w:val="single" w:sz="4" w:space="0" w:color="auto"/>
              <w:right w:val="single" w:sz="4" w:space="0" w:color="auto"/>
            </w:tcBorders>
            <w:shd w:val="clear" w:color="auto" w:fill="auto"/>
            <w:noWrap/>
            <w:vAlign w:val="center"/>
          </w:tcPr>
          <w:p w:rsidR="00F90FF3" w:rsidRPr="003E3C3C" w:rsidRDefault="00CB718E" w:rsidP="00CB718E">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90FF3" w:rsidRPr="003E3C3C" w:rsidRDefault="00CB718E" w:rsidP="00CB718E">
            <w:pPr>
              <w:spacing w:after="0"/>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8</w:t>
            </w:r>
          </w:p>
        </w:tc>
      </w:tr>
      <w:tr w:rsidR="003E3C3C" w:rsidRPr="003E3C3C" w:rsidTr="0070093B">
        <w:trPr>
          <w:trHeight w:val="300"/>
        </w:trPr>
        <w:tc>
          <w:tcPr>
            <w:tcW w:w="2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3C3C" w:rsidRPr="003E3C3C" w:rsidRDefault="001B0C6E" w:rsidP="003E3C3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БСК</w:t>
            </w:r>
            <w:r w:rsidR="003E3C3C" w:rsidRPr="003E3C3C">
              <w:rPr>
                <w:rFonts w:ascii="Times New Roman" w:eastAsia="Times New Roman" w:hAnsi="Times New Roman" w:cs="Times New Roman"/>
                <w:color w:val="000000"/>
                <w:sz w:val="24"/>
                <w:szCs w:val="24"/>
                <w:lang w:eastAsia="ru-RU"/>
              </w:rPr>
              <w:t xml:space="preserve"> </w:t>
            </w:r>
          </w:p>
        </w:tc>
        <w:tc>
          <w:tcPr>
            <w:tcW w:w="16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I00</w:t>
            </w:r>
            <w:r w:rsidR="00F13ADC">
              <w:rPr>
                <w:rFonts w:ascii="Times New Roman" w:eastAsia="Times New Roman" w:hAnsi="Times New Roman" w:cs="Times New Roman"/>
                <w:color w:val="000000"/>
                <w:sz w:val="24"/>
                <w:szCs w:val="24"/>
                <w:lang w:eastAsia="ru-RU"/>
              </w:rPr>
              <w:t xml:space="preserve"> – </w:t>
            </w:r>
            <w:r w:rsidRPr="003E3C3C">
              <w:rPr>
                <w:rFonts w:ascii="Times New Roman" w:eastAsia="Times New Roman" w:hAnsi="Times New Roman" w:cs="Times New Roman"/>
                <w:color w:val="000000"/>
                <w:sz w:val="24"/>
                <w:szCs w:val="24"/>
                <w:lang w:eastAsia="ru-RU"/>
              </w:rPr>
              <w:t>I99</w:t>
            </w:r>
          </w:p>
        </w:tc>
        <w:tc>
          <w:tcPr>
            <w:tcW w:w="944"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586,3</w:t>
            </w:r>
          </w:p>
        </w:tc>
        <w:tc>
          <w:tcPr>
            <w:tcW w:w="1134" w:type="dxa"/>
            <w:tcBorders>
              <w:top w:val="single" w:sz="8" w:space="0" w:color="auto"/>
              <w:left w:val="nil"/>
              <w:bottom w:val="single" w:sz="4" w:space="0" w:color="auto"/>
              <w:right w:val="nil"/>
            </w:tcBorders>
            <w:shd w:val="clear" w:color="auto" w:fill="auto"/>
            <w:noWrap/>
            <w:vAlign w:val="center"/>
            <w:hideMark/>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546,8</w:t>
            </w:r>
          </w:p>
        </w:tc>
        <w:tc>
          <w:tcPr>
            <w:tcW w:w="85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555,2</w:t>
            </w:r>
          </w:p>
        </w:tc>
        <w:tc>
          <w:tcPr>
            <w:tcW w:w="851" w:type="dxa"/>
            <w:tcBorders>
              <w:top w:val="single" w:sz="8" w:space="0" w:color="auto"/>
              <w:left w:val="nil"/>
              <w:bottom w:val="single" w:sz="4" w:space="0" w:color="auto"/>
              <w:right w:val="nil"/>
            </w:tcBorders>
            <w:shd w:val="clear" w:color="auto" w:fill="auto"/>
            <w:noWrap/>
            <w:vAlign w:val="center"/>
            <w:hideMark/>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556,3</w:t>
            </w:r>
          </w:p>
        </w:tc>
        <w:tc>
          <w:tcPr>
            <w:tcW w:w="85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530,2</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3C3C" w:rsidRPr="003E3C3C" w:rsidRDefault="003E3C3C" w:rsidP="001B0C6E">
            <w:pPr>
              <w:spacing w:after="0"/>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-9,6</w:t>
            </w:r>
          </w:p>
        </w:tc>
      </w:tr>
      <w:tr w:rsidR="00CA11BC" w:rsidRPr="003E3C3C" w:rsidTr="0070093B">
        <w:trPr>
          <w:trHeight w:val="247"/>
        </w:trPr>
        <w:tc>
          <w:tcPr>
            <w:tcW w:w="2528" w:type="dxa"/>
            <w:tcBorders>
              <w:top w:val="single" w:sz="4" w:space="0" w:color="auto"/>
              <w:left w:val="single" w:sz="8" w:space="0" w:color="auto"/>
              <w:bottom w:val="single" w:sz="4" w:space="0" w:color="auto"/>
              <w:right w:val="single" w:sz="8" w:space="0" w:color="auto"/>
            </w:tcBorders>
            <w:shd w:val="clear" w:color="auto" w:fill="auto"/>
          </w:tcPr>
          <w:p w:rsidR="00CA11BC" w:rsidRDefault="00CA11BC" w:rsidP="00CA11B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1</w:t>
            </w:r>
          </w:p>
        </w:tc>
        <w:tc>
          <w:tcPr>
            <w:tcW w:w="1608" w:type="dxa"/>
            <w:tcBorders>
              <w:top w:val="single" w:sz="4" w:space="0" w:color="auto"/>
              <w:left w:val="nil"/>
              <w:bottom w:val="single" w:sz="4" w:space="0" w:color="auto"/>
              <w:right w:val="single" w:sz="8" w:space="0" w:color="auto"/>
            </w:tcBorders>
            <w:shd w:val="clear" w:color="auto" w:fill="auto"/>
            <w:vAlign w:val="center"/>
          </w:tcPr>
          <w:p w:rsidR="00CA11BC" w:rsidRPr="003E3C3C" w:rsidRDefault="00CA11BC" w:rsidP="00CA11B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944" w:type="dxa"/>
            <w:tcBorders>
              <w:top w:val="single" w:sz="4" w:space="0" w:color="auto"/>
              <w:left w:val="nil"/>
              <w:bottom w:val="single" w:sz="4" w:space="0" w:color="auto"/>
              <w:right w:val="single" w:sz="8" w:space="0" w:color="auto"/>
            </w:tcBorders>
            <w:shd w:val="clear" w:color="auto" w:fill="auto"/>
            <w:noWrap/>
            <w:vAlign w:val="center"/>
          </w:tcPr>
          <w:p w:rsidR="00CA11BC" w:rsidRPr="003E3C3C" w:rsidRDefault="00CA11BC" w:rsidP="00CA11B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1134" w:type="dxa"/>
            <w:tcBorders>
              <w:top w:val="single" w:sz="4" w:space="0" w:color="auto"/>
              <w:left w:val="nil"/>
              <w:bottom w:val="single" w:sz="4" w:space="0" w:color="auto"/>
              <w:right w:val="nil"/>
            </w:tcBorders>
            <w:shd w:val="clear" w:color="auto" w:fill="auto"/>
            <w:noWrap/>
            <w:vAlign w:val="center"/>
          </w:tcPr>
          <w:p w:rsidR="00CA11BC" w:rsidRPr="003E3C3C" w:rsidRDefault="00CA11BC" w:rsidP="00CA11B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850" w:type="dxa"/>
            <w:tcBorders>
              <w:top w:val="single" w:sz="4" w:space="0" w:color="auto"/>
              <w:left w:val="single" w:sz="8" w:space="0" w:color="auto"/>
              <w:bottom w:val="single" w:sz="4" w:space="0" w:color="auto"/>
              <w:right w:val="single" w:sz="8" w:space="0" w:color="auto"/>
            </w:tcBorders>
            <w:shd w:val="clear" w:color="auto" w:fill="auto"/>
            <w:noWrap/>
            <w:vAlign w:val="center"/>
          </w:tcPr>
          <w:p w:rsidR="00CA11BC" w:rsidRPr="003E3C3C" w:rsidRDefault="00CA11BC" w:rsidP="00CA11B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851" w:type="dxa"/>
            <w:tcBorders>
              <w:top w:val="single" w:sz="4" w:space="0" w:color="auto"/>
              <w:left w:val="nil"/>
              <w:bottom w:val="single" w:sz="4" w:space="0" w:color="auto"/>
              <w:right w:val="nil"/>
            </w:tcBorders>
            <w:shd w:val="clear" w:color="auto" w:fill="auto"/>
            <w:noWrap/>
            <w:vAlign w:val="center"/>
          </w:tcPr>
          <w:p w:rsidR="00CA11BC" w:rsidRPr="003E3C3C" w:rsidRDefault="00CA11BC" w:rsidP="00CA11B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850" w:type="dxa"/>
            <w:tcBorders>
              <w:top w:val="single" w:sz="4" w:space="0" w:color="auto"/>
              <w:left w:val="single" w:sz="8" w:space="0" w:color="auto"/>
              <w:bottom w:val="single" w:sz="4" w:space="0" w:color="auto"/>
              <w:right w:val="single" w:sz="4" w:space="0" w:color="auto"/>
            </w:tcBorders>
            <w:shd w:val="clear" w:color="auto" w:fill="auto"/>
            <w:noWrap/>
            <w:vAlign w:val="center"/>
          </w:tcPr>
          <w:p w:rsidR="00CA11BC" w:rsidRPr="003E3C3C" w:rsidRDefault="00CA11BC" w:rsidP="00CA11B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1BC" w:rsidRPr="003E3C3C" w:rsidRDefault="00CA11BC" w:rsidP="00CA11BC">
            <w:pPr>
              <w:spacing w:after="0"/>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8</w:t>
            </w:r>
          </w:p>
        </w:tc>
      </w:tr>
      <w:tr w:rsidR="003E3C3C" w:rsidRPr="003E3C3C" w:rsidTr="0070093B">
        <w:trPr>
          <w:trHeight w:val="247"/>
        </w:trPr>
        <w:tc>
          <w:tcPr>
            <w:tcW w:w="2528" w:type="dxa"/>
            <w:tcBorders>
              <w:top w:val="single" w:sz="4" w:space="0" w:color="auto"/>
              <w:left w:val="single" w:sz="8" w:space="0" w:color="auto"/>
              <w:bottom w:val="single" w:sz="4" w:space="0" w:color="auto"/>
              <w:right w:val="single" w:sz="8" w:space="0" w:color="auto"/>
            </w:tcBorders>
            <w:shd w:val="clear" w:color="auto" w:fill="auto"/>
            <w:hideMark/>
          </w:tcPr>
          <w:p w:rsidR="003E3C3C" w:rsidRPr="003E3C3C" w:rsidRDefault="00D24E41" w:rsidP="001B0C6E">
            <w:pPr>
              <w:spacing w:after="0" w:line="240" w:lineRule="auto"/>
              <w:rPr>
                <w:rFonts w:ascii="Times New Roman" w:eastAsia="Times New Roman" w:hAnsi="Times New Roman" w:cs="Times New Roman"/>
                <w:color w:val="000000"/>
                <w:sz w:val="24"/>
                <w:szCs w:val="24"/>
                <w:lang w:eastAsia="ru-RU"/>
              </w:rPr>
            </w:pPr>
            <w:r w:rsidRPr="00D24E41">
              <w:rPr>
                <w:rFonts w:ascii="Times New Roman" w:eastAsia="Times New Roman" w:hAnsi="Times New Roman" w:cs="Times New Roman"/>
                <w:color w:val="000000"/>
                <w:sz w:val="24"/>
                <w:szCs w:val="24"/>
                <w:lang w:eastAsia="ru-RU"/>
              </w:rPr>
              <w:t>Ишемическая болезнь сердца</w:t>
            </w:r>
            <w:r w:rsidR="0070093B">
              <w:rPr>
                <w:rFonts w:ascii="Times New Roman" w:eastAsia="Times New Roman" w:hAnsi="Times New Roman" w:cs="Times New Roman"/>
                <w:color w:val="000000"/>
                <w:sz w:val="24"/>
                <w:szCs w:val="24"/>
                <w:lang w:eastAsia="ru-RU"/>
              </w:rPr>
              <w:t xml:space="preserve"> (далее – ИБС)</w:t>
            </w:r>
          </w:p>
        </w:tc>
        <w:tc>
          <w:tcPr>
            <w:tcW w:w="1608" w:type="dxa"/>
            <w:tcBorders>
              <w:top w:val="single" w:sz="4" w:space="0" w:color="auto"/>
              <w:left w:val="nil"/>
              <w:bottom w:val="single" w:sz="4" w:space="0" w:color="auto"/>
              <w:right w:val="single" w:sz="8" w:space="0" w:color="auto"/>
            </w:tcBorders>
            <w:shd w:val="clear" w:color="auto" w:fill="auto"/>
            <w:vAlign w:val="center"/>
            <w:hideMark/>
          </w:tcPr>
          <w:p w:rsidR="003E3C3C" w:rsidRPr="003E3C3C" w:rsidRDefault="003E3C3C" w:rsidP="001B0C6E">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I20</w:t>
            </w:r>
            <w:r w:rsidR="00F13ADC">
              <w:rPr>
                <w:rFonts w:ascii="Times New Roman" w:eastAsia="Times New Roman" w:hAnsi="Times New Roman" w:cs="Times New Roman"/>
                <w:color w:val="000000"/>
                <w:sz w:val="24"/>
                <w:szCs w:val="24"/>
                <w:lang w:eastAsia="ru-RU"/>
              </w:rPr>
              <w:t xml:space="preserve"> – </w:t>
            </w:r>
            <w:r w:rsidRPr="003E3C3C">
              <w:rPr>
                <w:rFonts w:ascii="Times New Roman" w:eastAsia="Times New Roman" w:hAnsi="Times New Roman" w:cs="Times New Roman"/>
                <w:color w:val="000000"/>
                <w:sz w:val="24"/>
                <w:szCs w:val="24"/>
                <w:lang w:eastAsia="ru-RU"/>
              </w:rPr>
              <w:t>I25</w:t>
            </w:r>
          </w:p>
        </w:tc>
        <w:tc>
          <w:tcPr>
            <w:tcW w:w="944" w:type="dxa"/>
            <w:tcBorders>
              <w:top w:val="single" w:sz="4" w:space="0" w:color="auto"/>
              <w:left w:val="nil"/>
              <w:bottom w:val="single" w:sz="4" w:space="0" w:color="auto"/>
              <w:right w:val="single" w:sz="8" w:space="0" w:color="auto"/>
            </w:tcBorders>
            <w:shd w:val="clear" w:color="auto" w:fill="auto"/>
            <w:noWrap/>
            <w:vAlign w:val="center"/>
            <w:hideMark/>
          </w:tcPr>
          <w:p w:rsidR="003E3C3C" w:rsidRPr="003E3C3C" w:rsidRDefault="003E3C3C" w:rsidP="001B0C6E">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259,3</w:t>
            </w:r>
          </w:p>
        </w:tc>
        <w:tc>
          <w:tcPr>
            <w:tcW w:w="1134" w:type="dxa"/>
            <w:tcBorders>
              <w:top w:val="single" w:sz="4" w:space="0" w:color="auto"/>
              <w:left w:val="nil"/>
              <w:bottom w:val="single" w:sz="4" w:space="0" w:color="auto"/>
              <w:right w:val="nil"/>
            </w:tcBorders>
            <w:shd w:val="clear" w:color="auto" w:fill="auto"/>
            <w:noWrap/>
            <w:vAlign w:val="center"/>
            <w:hideMark/>
          </w:tcPr>
          <w:p w:rsidR="003E3C3C" w:rsidRPr="003E3C3C" w:rsidRDefault="003E3C3C" w:rsidP="001B0C6E">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227,8</w:t>
            </w:r>
          </w:p>
        </w:tc>
        <w:tc>
          <w:tcPr>
            <w:tcW w:w="85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3E3C3C" w:rsidRPr="003E3C3C" w:rsidRDefault="003E3C3C" w:rsidP="001B0C6E">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220,5</w:t>
            </w:r>
          </w:p>
        </w:tc>
        <w:tc>
          <w:tcPr>
            <w:tcW w:w="851" w:type="dxa"/>
            <w:tcBorders>
              <w:top w:val="single" w:sz="4" w:space="0" w:color="auto"/>
              <w:left w:val="nil"/>
              <w:bottom w:val="single" w:sz="4" w:space="0" w:color="auto"/>
              <w:right w:val="nil"/>
            </w:tcBorders>
            <w:shd w:val="clear" w:color="auto" w:fill="auto"/>
            <w:noWrap/>
            <w:vAlign w:val="center"/>
            <w:hideMark/>
          </w:tcPr>
          <w:p w:rsidR="003E3C3C" w:rsidRPr="003E3C3C" w:rsidRDefault="003E3C3C" w:rsidP="001B0C6E">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229,9</w:t>
            </w:r>
          </w:p>
        </w:tc>
        <w:tc>
          <w:tcPr>
            <w:tcW w:w="85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3E3C3C" w:rsidRPr="003E3C3C" w:rsidRDefault="003E3C3C" w:rsidP="001B0C6E">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230,9</w:t>
            </w:r>
          </w:p>
        </w:tc>
        <w:tc>
          <w:tcPr>
            <w:tcW w:w="107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3C3C" w:rsidRPr="003E3C3C" w:rsidRDefault="003E3C3C" w:rsidP="001B0C6E">
            <w:pPr>
              <w:spacing w:after="0"/>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-11,0</w:t>
            </w:r>
          </w:p>
          <w:p w:rsidR="003E3C3C" w:rsidRPr="003E3C3C" w:rsidRDefault="003E3C3C" w:rsidP="001B0C6E">
            <w:pPr>
              <w:spacing w:after="0"/>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-16,8</w:t>
            </w:r>
          </w:p>
        </w:tc>
      </w:tr>
      <w:tr w:rsidR="003E3C3C" w:rsidRPr="003E3C3C" w:rsidTr="0070093B">
        <w:trPr>
          <w:trHeight w:val="232"/>
        </w:trPr>
        <w:tc>
          <w:tcPr>
            <w:tcW w:w="2528" w:type="dxa"/>
            <w:tcBorders>
              <w:top w:val="single" w:sz="4" w:space="0" w:color="auto"/>
              <w:left w:val="single" w:sz="8" w:space="0" w:color="auto"/>
              <w:bottom w:val="single" w:sz="4" w:space="0" w:color="auto"/>
              <w:right w:val="single" w:sz="8" w:space="0" w:color="auto"/>
            </w:tcBorders>
            <w:shd w:val="clear" w:color="auto" w:fill="auto"/>
            <w:hideMark/>
          </w:tcPr>
          <w:p w:rsidR="003E3C3C" w:rsidRPr="003E3C3C" w:rsidRDefault="00EA6923" w:rsidP="001B0C6E">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 том </w:t>
            </w:r>
            <w:r w:rsidR="003E3C3C" w:rsidRPr="003E3C3C">
              <w:rPr>
                <w:rFonts w:ascii="Times New Roman" w:eastAsia="Times New Roman" w:hAnsi="Times New Roman" w:cs="Times New Roman"/>
                <w:color w:val="000000"/>
                <w:sz w:val="24"/>
                <w:szCs w:val="24"/>
                <w:lang w:eastAsia="ru-RU"/>
              </w:rPr>
              <w:t>ч</w:t>
            </w:r>
            <w:r>
              <w:rPr>
                <w:rFonts w:ascii="Times New Roman" w:eastAsia="Times New Roman" w:hAnsi="Times New Roman" w:cs="Times New Roman"/>
                <w:color w:val="000000"/>
                <w:sz w:val="24"/>
                <w:szCs w:val="24"/>
                <w:lang w:eastAsia="ru-RU"/>
              </w:rPr>
              <w:t>исле</w:t>
            </w:r>
            <w:r w:rsidR="003E3C3C" w:rsidRPr="003E3C3C">
              <w:rPr>
                <w:rFonts w:ascii="Times New Roman" w:eastAsia="Times New Roman" w:hAnsi="Times New Roman" w:cs="Times New Roman"/>
                <w:color w:val="000000"/>
                <w:sz w:val="24"/>
                <w:szCs w:val="24"/>
                <w:lang w:eastAsia="ru-RU"/>
              </w:rPr>
              <w:t xml:space="preserve"> инфаркт миокарда</w:t>
            </w:r>
          </w:p>
        </w:tc>
        <w:tc>
          <w:tcPr>
            <w:tcW w:w="1608" w:type="dxa"/>
            <w:tcBorders>
              <w:top w:val="single" w:sz="4" w:space="0" w:color="auto"/>
              <w:left w:val="nil"/>
              <w:bottom w:val="single" w:sz="4" w:space="0" w:color="auto"/>
              <w:right w:val="single" w:sz="8" w:space="0" w:color="auto"/>
            </w:tcBorders>
            <w:shd w:val="clear" w:color="auto" w:fill="auto"/>
            <w:vAlign w:val="center"/>
            <w:hideMark/>
          </w:tcPr>
          <w:p w:rsidR="003E3C3C" w:rsidRPr="003E3C3C" w:rsidRDefault="003E3C3C" w:rsidP="001B0C6E">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I21</w:t>
            </w:r>
            <w:r w:rsidR="00F13ADC">
              <w:rPr>
                <w:rFonts w:ascii="Times New Roman" w:eastAsia="Times New Roman" w:hAnsi="Times New Roman" w:cs="Times New Roman"/>
                <w:color w:val="000000"/>
                <w:sz w:val="24"/>
                <w:szCs w:val="24"/>
                <w:lang w:eastAsia="ru-RU"/>
              </w:rPr>
              <w:t xml:space="preserve"> – </w:t>
            </w:r>
            <w:r w:rsidRPr="003E3C3C">
              <w:rPr>
                <w:rFonts w:ascii="Times New Roman" w:eastAsia="Times New Roman" w:hAnsi="Times New Roman" w:cs="Times New Roman"/>
                <w:color w:val="000000"/>
                <w:sz w:val="24"/>
                <w:szCs w:val="24"/>
                <w:lang w:eastAsia="ru-RU"/>
              </w:rPr>
              <w:t>I22</w:t>
            </w:r>
          </w:p>
        </w:tc>
        <w:tc>
          <w:tcPr>
            <w:tcW w:w="944" w:type="dxa"/>
            <w:tcBorders>
              <w:top w:val="single" w:sz="4" w:space="0" w:color="auto"/>
              <w:left w:val="nil"/>
              <w:bottom w:val="single" w:sz="4" w:space="0" w:color="auto"/>
              <w:right w:val="single" w:sz="8" w:space="0" w:color="auto"/>
            </w:tcBorders>
            <w:shd w:val="clear" w:color="auto" w:fill="auto"/>
            <w:noWrap/>
            <w:vAlign w:val="center"/>
            <w:hideMark/>
          </w:tcPr>
          <w:p w:rsidR="003E3C3C" w:rsidRPr="003E3C3C" w:rsidRDefault="003E3C3C" w:rsidP="001B0C6E">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35,1</w:t>
            </w:r>
          </w:p>
        </w:tc>
        <w:tc>
          <w:tcPr>
            <w:tcW w:w="1134" w:type="dxa"/>
            <w:tcBorders>
              <w:top w:val="single" w:sz="4" w:space="0" w:color="auto"/>
              <w:left w:val="nil"/>
              <w:bottom w:val="single" w:sz="4" w:space="0" w:color="auto"/>
              <w:right w:val="nil"/>
            </w:tcBorders>
            <w:shd w:val="clear" w:color="auto" w:fill="auto"/>
            <w:noWrap/>
            <w:vAlign w:val="center"/>
            <w:hideMark/>
          </w:tcPr>
          <w:p w:rsidR="003E3C3C" w:rsidRPr="003E3C3C" w:rsidRDefault="003E3C3C" w:rsidP="001B0C6E">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35,8</w:t>
            </w:r>
          </w:p>
        </w:tc>
        <w:tc>
          <w:tcPr>
            <w:tcW w:w="85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3E3C3C" w:rsidRPr="003E3C3C" w:rsidRDefault="003E3C3C" w:rsidP="001B0C6E">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37,5</w:t>
            </w:r>
          </w:p>
        </w:tc>
        <w:tc>
          <w:tcPr>
            <w:tcW w:w="851" w:type="dxa"/>
            <w:tcBorders>
              <w:top w:val="single" w:sz="4" w:space="0" w:color="auto"/>
              <w:left w:val="nil"/>
              <w:bottom w:val="single" w:sz="4" w:space="0" w:color="auto"/>
              <w:right w:val="nil"/>
            </w:tcBorders>
            <w:shd w:val="clear" w:color="auto" w:fill="auto"/>
            <w:noWrap/>
            <w:vAlign w:val="center"/>
            <w:hideMark/>
          </w:tcPr>
          <w:p w:rsidR="003E3C3C" w:rsidRPr="003E3C3C" w:rsidRDefault="003E3C3C" w:rsidP="001B0C6E">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35,8</w:t>
            </w:r>
          </w:p>
        </w:tc>
        <w:tc>
          <w:tcPr>
            <w:tcW w:w="85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3E3C3C" w:rsidRPr="003E3C3C" w:rsidRDefault="003E3C3C" w:rsidP="001B0C6E">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29,2</w:t>
            </w:r>
          </w:p>
        </w:tc>
        <w:tc>
          <w:tcPr>
            <w:tcW w:w="1073"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3C3C" w:rsidRPr="003E3C3C" w:rsidRDefault="003E3C3C" w:rsidP="001B0C6E">
            <w:pPr>
              <w:spacing w:after="0"/>
              <w:jc w:val="center"/>
              <w:rPr>
                <w:rFonts w:ascii="Times New Roman" w:eastAsia="Calibri" w:hAnsi="Times New Roman" w:cs="Times New Roman"/>
                <w:color w:val="000000"/>
                <w:sz w:val="24"/>
                <w:szCs w:val="24"/>
              </w:rPr>
            </w:pPr>
          </w:p>
        </w:tc>
      </w:tr>
      <w:tr w:rsidR="003E3C3C" w:rsidRPr="003E3C3C" w:rsidTr="0070093B">
        <w:trPr>
          <w:trHeight w:val="480"/>
        </w:trPr>
        <w:tc>
          <w:tcPr>
            <w:tcW w:w="2528" w:type="dxa"/>
            <w:tcBorders>
              <w:top w:val="single" w:sz="4" w:space="0" w:color="auto"/>
              <w:left w:val="single" w:sz="4" w:space="0" w:color="auto"/>
              <w:bottom w:val="nil"/>
              <w:right w:val="single" w:sz="4" w:space="0" w:color="auto"/>
            </w:tcBorders>
            <w:shd w:val="clear" w:color="auto" w:fill="auto"/>
            <w:vAlign w:val="center"/>
            <w:hideMark/>
          </w:tcPr>
          <w:p w:rsidR="003E3C3C" w:rsidRPr="003E3C3C" w:rsidRDefault="001B0C6E" w:rsidP="001B0C6E">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Ц</w:t>
            </w:r>
            <w:r w:rsidR="003E3C3C" w:rsidRPr="003E3C3C">
              <w:rPr>
                <w:rFonts w:ascii="Times New Roman" w:eastAsia="Times New Roman" w:hAnsi="Times New Roman" w:cs="Times New Roman"/>
                <w:color w:val="000000"/>
                <w:sz w:val="24"/>
                <w:szCs w:val="24"/>
                <w:lang w:eastAsia="ru-RU"/>
              </w:rPr>
              <w:t>ереброваскулярная болезнь</w:t>
            </w:r>
            <w:r>
              <w:rPr>
                <w:rFonts w:ascii="Times New Roman" w:eastAsia="Times New Roman" w:hAnsi="Times New Roman" w:cs="Times New Roman"/>
                <w:color w:val="000000"/>
                <w:sz w:val="24"/>
                <w:szCs w:val="24"/>
                <w:lang w:eastAsia="ru-RU"/>
              </w:rPr>
              <w:t>,</w:t>
            </w:r>
          </w:p>
        </w:tc>
        <w:tc>
          <w:tcPr>
            <w:tcW w:w="1608" w:type="dxa"/>
            <w:tcBorders>
              <w:top w:val="single" w:sz="4" w:space="0" w:color="auto"/>
              <w:left w:val="single" w:sz="4" w:space="0" w:color="auto"/>
              <w:bottom w:val="nil"/>
              <w:right w:val="single" w:sz="4" w:space="0" w:color="auto"/>
            </w:tcBorders>
            <w:shd w:val="clear" w:color="auto" w:fill="auto"/>
            <w:vAlign w:val="center"/>
            <w:hideMark/>
          </w:tcPr>
          <w:p w:rsidR="003E3C3C" w:rsidRPr="003E3C3C" w:rsidRDefault="003E3C3C" w:rsidP="001B0C6E">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I60</w:t>
            </w:r>
            <w:r w:rsidR="00F13ADC">
              <w:rPr>
                <w:rFonts w:ascii="Times New Roman" w:eastAsia="Times New Roman" w:hAnsi="Times New Roman" w:cs="Times New Roman"/>
                <w:color w:val="000000"/>
                <w:sz w:val="24"/>
                <w:szCs w:val="24"/>
                <w:lang w:eastAsia="ru-RU"/>
              </w:rPr>
              <w:t xml:space="preserve"> – </w:t>
            </w:r>
            <w:r w:rsidRPr="003E3C3C">
              <w:rPr>
                <w:rFonts w:ascii="Times New Roman" w:eastAsia="Times New Roman" w:hAnsi="Times New Roman" w:cs="Times New Roman"/>
                <w:color w:val="000000"/>
                <w:sz w:val="24"/>
                <w:szCs w:val="24"/>
                <w:lang w:eastAsia="ru-RU"/>
              </w:rPr>
              <w:t>I69</w:t>
            </w:r>
          </w:p>
        </w:tc>
        <w:tc>
          <w:tcPr>
            <w:tcW w:w="944" w:type="dxa"/>
            <w:tcBorders>
              <w:top w:val="single" w:sz="4" w:space="0" w:color="auto"/>
              <w:left w:val="single" w:sz="4" w:space="0" w:color="auto"/>
              <w:bottom w:val="nil"/>
              <w:right w:val="single" w:sz="4" w:space="0" w:color="auto"/>
            </w:tcBorders>
            <w:shd w:val="clear" w:color="auto" w:fill="auto"/>
            <w:noWrap/>
            <w:vAlign w:val="center"/>
            <w:hideMark/>
          </w:tcPr>
          <w:p w:rsidR="003E3C3C" w:rsidRPr="003E3C3C" w:rsidRDefault="003E3C3C" w:rsidP="001B0C6E">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153,9</w:t>
            </w:r>
          </w:p>
        </w:tc>
        <w:tc>
          <w:tcPr>
            <w:tcW w:w="1134" w:type="dxa"/>
            <w:tcBorders>
              <w:top w:val="single" w:sz="4" w:space="0" w:color="auto"/>
              <w:left w:val="single" w:sz="4" w:space="0" w:color="auto"/>
              <w:bottom w:val="nil"/>
              <w:right w:val="single" w:sz="4" w:space="0" w:color="auto"/>
            </w:tcBorders>
            <w:shd w:val="clear" w:color="auto" w:fill="auto"/>
            <w:noWrap/>
            <w:vAlign w:val="center"/>
            <w:hideMark/>
          </w:tcPr>
          <w:p w:rsidR="003E3C3C" w:rsidRPr="003E3C3C" w:rsidRDefault="003E3C3C" w:rsidP="001B0C6E">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140,0</w:t>
            </w:r>
          </w:p>
        </w:tc>
        <w:tc>
          <w:tcPr>
            <w:tcW w:w="850" w:type="dxa"/>
            <w:tcBorders>
              <w:top w:val="single" w:sz="4" w:space="0" w:color="auto"/>
              <w:left w:val="single" w:sz="4" w:space="0" w:color="auto"/>
              <w:bottom w:val="nil"/>
              <w:right w:val="single" w:sz="4" w:space="0" w:color="auto"/>
            </w:tcBorders>
            <w:shd w:val="clear" w:color="auto" w:fill="auto"/>
            <w:noWrap/>
            <w:vAlign w:val="center"/>
            <w:hideMark/>
          </w:tcPr>
          <w:p w:rsidR="003E3C3C" w:rsidRPr="003E3C3C" w:rsidRDefault="003E3C3C" w:rsidP="001B0C6E">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154,2</w:t>
            </w:r>
          </w:p>
        </w:tc>
        <w:tc>
          <w:tcPr>
            <w:tcW w:w="851" w:type="dxa"/>
            <w:tcBorders>
              <w:top w:val="single" w:sz="4" w:space="0" w:color="auto"/>
              <w:left w:val="single" w:sz="4" w:space="0" w:color="auto"/>
              <w:bottom w:val="nil"/>
              <w:right w:val="single" w:sz="4" w:space="0" w:color="auto"/>
            </w:tcBorders>
            <w:shd w:val="clear" w:color="auto" w:fill="auto"/>
            <w:noWrap/>
            <w:vAlign w:val="center"/>
            <w:hideMark/>
          </w:tcPr>
          <w:p w:rsidR="003E3C3C" w:rsidRPr="003E3C3C" w:rsidRDefault="003E3C3C" w:rsidP="001B0C6E">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151,6</w:t>
            </w:r>
          </w:p>
        </w:tc>
        <w:tc>
          <w:tcPr>
            <w:tcW w:w="850" w:type="dxa"/>
            <w:tcBorders>
              <w:top w:val="single" w:sz="4" w:space="0" w:color="auto"/>
              <w:left w:val="single" w:sz="4" w:space="0" w:color="auto"/>
              <w:bottom w:val="nil"/>
              <w:right w:val="single" w:sz="4" w:space="0" w:color="auto"/>
            </w:tcBorders>
            <w:shd w:val="clear" w:color="auto" w:fill="auto"/>
            <w:noWrap/>
            <w:vAlign w:val="center"/>
            <w:hideMark/>
          </w:tcPr>
          <w:p w:rsidR="003E3C3C" w:rsidRPr="003E3C3C" w:rsidRDefault="003E3C3C" w:rsidP="001B0C6E">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141,3</w:t>
            </w:r>
          </w:p>
        </w:tc>
        <w:tc>
          <w:tcPr>
            <w:tcW w:w="1073" w:type="dxa"/>
            <w:vMerge w:val="restart"/>
            <w:tcBorders>
              <w:top w:val="single" w:sz="4" w:space="0" w:color="auto"/>
              <w:left w:val="nil"/>
              <w:right w:val="single" w:sz="4" w:space="0" w:color="auto"/>
            </w:tcBorders>
            <w:shd w:val="clear" w:color="auto" w:fill="auto"/>
            <w:noWrap/>
            <w:vAlign w:val="center"/>
            <w:hideMark/>
          </w:tcPr>
          <w:p w:rsidR="003E3C3C" w:rsidRDefault="003E3C3C" w:rsidP="001B0C6E">
            <w:pPr>
              <w:spacing w:after="0" w:line="240"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-8,2</w:t>
            </w:r>
          </w:p>
          <w:p w:rsidR="001B0C6E" w:rsidRDefault="001B0C6E" w:rsidP="001B0C6E">
            <w:pPr>
              <w:spacing w:after="0" w:line="240" w:lineRule="auto"/>
              <w:jc w:val="center"/>
              <w:rPr>
                <w:rFonts w:ascii="Times New Roman" w:eastAsia="Calibri" w:hAnsi="Times New Roman" w:cs="Times New Roman"/>
                <w:color w:val="000000"/>
                <w:sz w:val="24"/>
                <w:szCs w:val="24"/>
              </w:rPr>
            </w:pPr>
          </w:p>
          <w:p w:rsidR="003E3C3C" w:rsidRPr="003E3C3C" w:rsidRDefault="003E3C3C" w:rsidP="001B0C6E">
            <w:pPr>
              <w:spacing w:after="0" w:line="240"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-11,1</w:t>
            </w:r>
          </w:p>
          <w:p w:rsidR="001B0C6E" w:rsidRDefault="001B0C6E" w:rsidP="001B0C6E">
            <w:pPr>
              <w:spacing w:after="0" w:line="240" w:lineRule="auto"/>
              <w:jc w:val="center"/>
              <w:rPr>
                <w:rFonts w:ascii="Times New Roman" w:eastAsia="Calibri" w:hAnsi="Times New Roman" w:cs="Times New Roman"/>
                <w:color w:val="000000"/>
                <w:sz w:val="24"/>
                <w:szCs w:val="24"/>
              </w:rPr>
            </w:pPr>
          </w:p>
          <w:p w:rsidR="001B0C6E" w:rsidRDefault="001B0C6E" w:rsidP="001B0C6E">
            <w:pPr>
              <w:spacing w:after="0" w:line="240" w:lineRule="auto"/>
              <w:jc w:val="center"/>
              <w:rPr>
                <w:rFonts w:ascii="Times New Roman" w:eastAsia="Calibri" w:hAnsi="Times New Roman" w:cs="Times New Roman"/>
                <w:color w:val="000000"/>
                <w:sz w:val="24"/>
                <w:szCs w:val="24"/>
              </w:rPr>
            </w:pPr>
          </w:p>
          <w:p w:rsidR="003E3C3C" w:rsidRPr="003E3C3C" w:rsidRDefault="003E3C3C" w:rsidP="001B0C6E">
            <w:pPr>
              <w:spacing w:after="0" w:line="240"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-25,0</w:t>
            </w:r>
          </w:p>
          <w:p w:rsidR="001B0C6E" w:rsidRDefault="001B0C6E" w:rsidP="001B0C6E">
            <w:pPr>
              <w:spacing w:after="0" w:line="240" w:lineRule="auto"/>
              <w:jc w:val="center"/>
              <w:rPr>
                <w:rFonts w:ascii="Times New Roman" w:eastAsia="Calibri" w:hAnsi="Times New Roman" w:cs="Times New Roman"/>
                <w:color w:val="000000"/>
                <w:sz w:val="24"/>
                <w:szCs w:val="24"/>
              </w:rPr>
            </w:pPr>
          </w:p>
          <w:p w:rsidR="003E3C3C" w:rsidRPr="003E3C3C" w:rsidRDefault="003E3C3C" w:rsidP="001B0C6E">
            <w:pPr>
              <w:spacing w:after="0" w:line="240"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8,8</w:t>
            </w:r>
          </w:p>
        </w:tc>
      </w:tr>
      <w:tr w:rsidR="003E3C3C" w:rsidRPr="003E3C3C" w:rsidTr="0070093B">
        <w:trPr>
          <w:trHeight w:val="552"/>
        </w:trPr>
        <w:tc>
          <w:tcPr>
            <w:tcW w:w="2528" w:type="dxa"/>
            <w:tcBorders>
              <w:top w:val="nil"/>
              <w:left w:val="single" w:sz="4" w:space="0" w:color="auto"/>
              <w:right w:val="single" w:sz="4" w:space="0" w:color="auto"/>
            </w:tcBorders>
            <w:shd w:val="clear" w:color="auto" w:fill="auto"/>
            <w:vAlign w:val="center"/>
            <w:hideMark/>
          </w:tcPr>
          <w:p w:rsidR="003E3C3C" w:rsidRPr="003E3C3C" w:rsidRDefault="00EA6923" w:rsidP="001B0C6E">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 том </w:t>
            </w:r>
            <w:r w:rsidR="003E3C3C" w:rsidRPr="003E3C3C">
              <w:rPr>
                <w:rFonts w:ascii="Times New Roman" w:eastAsia="Times New Roman" w:hAnsi="Times New Roman" w:cs="Times New Roman"/>
                <w:color w:val="000000"/>
                <w:sz w:val="24"/>
                <w:szCs w:val="24"/>
                <w:lang w:eastAsia="ru-RU"/>
              </w:rPr>
              <w:t>ч</w:t>
            </w:r>
            <w:r>
              <w:rPr>
                <w:rFonts w:ascii="Times New Roman" w:eastAsia="Times New Roman" w:hAnsi="Times New Roman" w:cs="Times New Roman"/>
                <w:color w:val="000000"/>
                <w:sz w:val="24"/>
                <w:szCs w:val="24"/>
                <w:lang w:eastAsia="ru-RU"/>
              </w:rPr>
              <w:t>исле</w:t>
            </w:r>
            <w:r w:rsidR="001B0C6E">
              <w:rPr>
                <w:rFonts w:ascii="Times New Roman" w:eastAsia="Times New Roman" w:hAnsi="Times New Roman" w:cs="Times New Roman"/>
                <w:color w:val="000000"/>
                <w:sz w:val="24"/>
                <w:szCs w:val="24"/>
                <w:lang w:eastAsia="ru-RU"/>
              </w:rPr>
              <w:t>:</w:t>
            </w:r>
            <w:r w:rsidR="003E3C3C" w:rsidRPr="003E3C3C">
              <w:rPr>
                <w:rFonts w:ascii="Times New Roman" w:eastAsia="Times New Roman" w:hAnsi="Times New Roman" w:cs="Times New Roman"/>
                <w:color w:val="000000"/>
                <w:sz w:val="24"/>
                <w:szCs w:val="24"/>
                <w:lang w:eastAsia="ru-RU"/>
              </w:rPr>
              <w:t xml:space="preserve"> острое нарушение мозгового кровообращения</w:t>
            </w:r>
            <w:r w:rsidR="001B0C6E">
              <w:rPr>
                <w:rFonts w:ascii="Times New Roman" w:eastAsia="Times New Roman" w:hAnsi="Times New Roman" w:cs="Times New Roman"/>
                <w:color w:val="000000"/>
                <w:sz w:val="24"/>
                <w:szCs w:val="24"/>
                <w:lang w:eastAsia="ru-RU"/>
              </w:rPr>
              <w:t>;</w:t>
            </w:r>
          </w:p>
        </w:tc>
        <w:tc>
          <w:tcPr>
            <w:tcW w:w="1608" w:type="dxa"/>
            <w:tcBorders>
              <w:top w:val="nil"/>
              <w:left w:val="single" w:sz="4" w:space="0" w:color="auto"/>
              <w:right w:val="single" w:sz="4" w:space="0" w:color="auto"/>
            </w:tcBorders>
            <w:shd w:val="clear" w:color="auto" w:fill="auto"/>
            <w:vAlign w:val="center"/>
            <w:hideMark/>
          </w:tcPr>
          <w:p w:rsidR="003E3C3C" w:rsidRPr="003E3C3C" w:rsidRDefault="003E3C3C" w:rsidP="001B0C6E">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I60, I61</w:t>
            </w:r>
          </w:p>
        </w:tc>
        <w:tc>
          <w:tcPr>
            <w:tcW w:w="944" w:type="dxa"/>
            <w:tcBorders>
              <w:top w:val="nil"/>
              <w:left w:val="single" w:sz="4" w:space="0" w:color="auto"/>
              <w:right w:val="single" w:sz="4" w:space="0" w:color="auto"/>
            </w:tcBorders>
            <w:shd w:val="clear" w:color="auto" w:fill="auto"/>
            <w:noWrap/>
            <w:vAlign w:val="center"/>
            <w:hideMark/>
          </w:tcPr>
          <w:p w:rsidR="003E3C3C" w:rsidRPr="003E3C3C" w:rsidRDefault="003E3C3C" w:rsidP="001B0C6E">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28,0</w:t>
            </w:r>
          </w:p>
        </w:tc>
        <w:tc>
          <w:tcPr>
            <w:tcW w:w="1134" w:type="dxa"/>
            <w:tcBorders>
              <w:top w:val="nil"/>
              <w:left w:val="single" w:sz="4" w:space="0" w:color="auto"/>
              <w:right w:val="single" w:sz="4" w:space="0" w:color="auto"/>
            </w:tcBorders>
            <w:shd w:val="clear" w:color="auto" w:fill="auto"/>
            <w:noWrap/>
            <w:vAlign w:val="center"/>
            <w:hideMark/>
          </w:tcPr>
          <w:p w:rsidR="003E3C3C" w:rsidRPr="003E3C3C" w:rsidRDefault="003E3C3C" w:rsidP="001B0C6E">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26,9</w:t>
            </w:r>
          </w:p>
        </w:tc>
        <w:tc>
          <w:tcPr>
            <w:tcW w:w="850" w:type="dxa"/>
            <w:tcBorders>
              <w:top w:val="nil"/>
              <w:left w:val="single" w:sz="4" w:space="0" w:color="auto"/>
              <w:right w:val="single" w:sz="4" w:space="0" w:color="auto"/>
            </w:tcBorders>
            <w:shd w:val="clear" w:color="auto" w:fill="auto"/>
            <w:noWrap/>
            <w:vAlign w:val="center"/>
            <w:hideMark/>
          </w:tcPr>
          <w:p w:rsidR="003E3C3C" w:rsidRPr="003E3C3C" w:rsidRDefault="003E3C3C" w:rsidP="001B0C6E">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30,8</w:t>
            </w:r>
          </w:p>
        </w:tc>
        <w:tc>
          <w:tcPr>
            <w:tcW w:w="851" w:type="dxa"/>
            <w:tcBorders>
              <w:top w:val="nil"/>
              <w:left w:val="single" w:sz="4" w:space="0" w:color="auto"/>
              <w:right w:val="single" w:sz="4" w:space="0" w:color="auto"/>
            </w:tcBorders>
            <w:shd w:val="clear" w:color="auto" w:fill="auto"/>
            <w:noWrap/>
            <w:vAlign w:val="center"/>
            <w:hideMark/>
          </w:tcPr>
          <w:p w:rsidR="003E3C3C" w:rsidRPr="003E3C3C" w:rsidRDefault="003E3C3C" w:rsidP="001B0C6E">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28,4</w:t>
            </w:r>
          </w:p>
        </w:tc>
        <w:tc>
          <w:tcPr>
            <w:tcW w:w="850" w:type="dxa"/>
            <w:tcBorders>
              <w:top w:val="nil"/>
              <w:left w:val="single" w:sz="4" w:space="0" w:color="auto"/>
              <w:right w:val="single" w:sz="4" w:space="0" w:color="auto"/>
            </w:tcBorders>
            <w:shd w:val="clear" w:color="auto" w:fill="auto"/>
            <w:noWrap/>
            <w:vAlign w:val="center"/>
            <w:hideMark/>
          </w:tcPr>
          <w:p w:rsidR="003E3C3C" w:rsidRPr="003E3C3C" w:rsidRDefault="003E3C3C" w:rsidP="001B0C6E">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24,9</w:t>
            </w:r>
          </w:p>
        </w:tc>
        <w:tc>
          <w:tcPr>
            <w:tcW w:w="1073" w:type="dxa"/>
            <w:vMerge/>
            <w:tcBorders>
              <w:left w:val="nil"/>
              <w:right w:val="single" w:sz="4" w:space="0" w:color="auto"/>
            </w:tcBorders>
            <w:shd w:val="clear" w:color="auto" w:fill="auto"/>
            <w:noWrap/>
            <w:vAlign w:val="center"/>
            <w:hideMark/>
          </w:tcPr>
          <w:p w:rsidR="003E3C3C" w:rsidRPr="003E3C3C" w:rsidRDefault="003E3C3C" w:rsidP="001B0C6E">
            <w:pPr>
              <w:spacing w:after="0"/>
              <w:jc w:val="center"/>
              <w:rPr>
                <w:rFonts w:ascii="Times New Roman" w:eastAsia="Calibri" w:hAnsi="Times New Roman" w:cs="Times New Roman"/>
                <w:color w:val="000000"/>
                <w:sz w:val="24"/>
                <w:szCs w:val="24"/>
              </w:rPr>
            </w:pPr>
          </w:p>
        </w:tc>
      </w:tr>
      <w:tr w:rsidR="003E3C3C" w:rsidRPr="003E3C3C" w:rsidTr="0070093B">
        <w:trPr>
          <w:trHeight w:val="552"/>
        </w:trPr>
        <w:tc>
          <w:tcPr>
            <w:tcW w:w="2528" w:type="dxa"/>
            <w:tcBorders>
              <w:top w:val="nil"/>
              <w:left w:val="single" w:sz="4" w:space="0" w:color="auto"/>
              <w:bottom w:val="nil"/>
              <w:right w:val="single" w:sz="4" w:space="0" w:color="auto"/>
            </w:tcBorders>
            <w:shd w:val="clear" w:color="auto" w:fill="auto"/>
            <w:vAlign w:val="center"/>
          </w:tcPr>
          <w:p w:rsidR="003E3C3C" w:rsidRPr="003E3C3C" w:rsidRDefault="003E3C3C" w:rsidP="001B0C6E">
            <w:pPr>
              <w:spacing w:after="0"/>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субарахноидальное кровоизлияние</w:t>
            </w:r>
            <w:r w:rsidR="001B0C6E">
              <w:rPr>
                <w:rFonts w:ascii="Times New Roman" w:eastAsia="Calibri" w:hAnsi="Times New Roman" w:cs="Times New Roman"/>
                <w:color w:val="000000"/>
                <w:sz w:val="24"/>
                <w:szCs w:val="24"/>
              </w:rPr>
              <w:t>;</w:t>
            </w:r>
            <w:r w:rsidRPr="003E3C3C">
              <w:rPr>
                <w:rFonts w:ascii="Times New Roman" w:eastAsia="Calibri" w:hAnsi="Times New Roman" w:cs="Times New Roman"/>
                <w:color w:val="000000"/>
                <w:sz w:val="24"/>
                <w:szCs w:val="24"/>
              </w:rPr>
              <w:t xml:space="preserve"> </w:t>
            </w:r>
          </w:p>
        </w:tc>
        <w:tc>
          <w:tcPr>
            <w:tcW w:w="1608" w:type="dxa"/>
            <w:tcBorders>
              <w:top w:val="nil"/>
              <w:left w:val="single" w:sz="4" w:space="0" w:color="auto"/>
              <w:bottom w:val="nil"/>
              <w:right w:val="single" w:sz="4" w:space="0" w:color="auto"/>
            </w:tcBorders>
            <w:shd w:val="clear" w:color="auto" w:fill="auto"/>
            <w:vAlign w:val="center"/>
          </w:tcPr>
          <w:p w:rsidR="003E3C3C" w:rsidRPr="003E3C3C" w:rsidRDefault="003E3C3C" w:rsidP="001B0C6E">
            <w:pPr>
              <w:spacing w:after="0"/>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I60</w:t>
            </w:r>
          </w:p>
        </w:tc>
        <w:tc>
          <w:tcPr>
            <w:tcW w:w="944" w:type="dxa"/>
            <w:tcBorders>
              <w:top w:val="nil"/>
              <w:left w:val="single" w:sz="4" w:space="0" w:color="auto"/>
              <w:bottom w:val="nil"/>
              <w:right w:val="single" w:sz="4" w:space="0" w:color="auto"/>
            </w:tcBorders>
            <w:shd w:val="clear" w:color="auto" w:fill="auto"/>
            <w:noWrap/>
            <w:vAlign w:val="center"/>
          </w:tcPr>
          <w:p w:rsidR="003E3C3C" w:rsidRPr="003E3C3C" w:rsidRDefault="003E3C3C" w:rsidP="001B0C6E">
            <w:pPr>
              <w:spacing w:after="0"/>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4,0</w:t>
            </w:r>
          </w:p>
        </w:tc>
        <w:tc>
          <w:tcPr>
            <w:tcW w:w="1134" w:type="dxa"/>
            <w:tcBorders>
              <w:top w:val="nil"/>
              <w:left w:val="single" w:sz="4" w:space="0" w:color="auto"/>
              <w:bottom w:val="nil"/>
              <w:right w:val="single" w:sz="4" w:space="0" w:color="auto"/>
            </w:tcBorders>
            <w:shd w:val="clear" w:color="auto" w:fill="auto"/>
            <w:noWrap/>
            <w:vAlign w:val="center"/>
          </w:tcPr>
          <w:p w:rsidR="003E3C3C" w:rsidRPr="003E3C3C" w:rsidRDefault="003E3C3C" w:rsidP="001B0C6E">
            <w:pPr>
              <w:spacing w:after="0"/>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3,2</w:t>
            </w:r>
          </w:p>
        </w:tc>
        <w:tc>
          <w:tcPr>
            <w:tcW w:w="850" w:type="dxa"/>
            <w:tcBorders>
              <w:top w:val="nil"/>
              <w:left w:val="single" w:sz="4" w:space="0" w:color="auto"/>
              <w:bottom w:val="nil"/>
              <w:right w:val="single" w:sz="4" w:space="0" w:color="auto"/>
            </w:tcBorders>
            <w:shd w:val="clear" w:color="auto" w:fill="auto"/>
            <w:noWrap/>
            <w:vAlign w:val="center"/>
          </w:tcPr>
          <w:p w:rsidR="003E3C3C" w:rsidRPr="003E3C3C" w:rsidRDefault="003E3C3C" w:rsidP="001B0C6E">
            <w:pPr>
              <w:spacing w:after="0"/>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3,7</w:t>
            </w:r>
          </w:p>
        </w:tc>
        <w:tc>
          <w:tcPr>
            <w:tcW w:w="851" w:type="dxa"/>
            <w:tcBorders>
              <w:top w:val="nil"/>
              <w:left w:val="single" w:sz="4" w:space="0" w:color="auto"/>
              <w:bottom w:val="nil"/>
              <w:right w:val="single" w:sz="4" w:space="0" w:color="auto"/>
            </w:tcBorders>
            <w:shd w:val="clear" w:color="auto" w:fill="auto"/>
            <w:noWrap/>
            <w:vAlign w:val="center"/>
          </w:tcPr>
          <w:p w:rsidR="003E3C3C" w:rsidRPr="003E3C3C" w:rsidRDefault="003E3C3C" w:rsidP="001B0C6E">
            <w:pPr>
              <w:spacing w:after="0"/>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3,6</w:t>
            </w:r>
          </w:p>
        </w:tc>
        <w:tc>
          <w:tcPr>
            <w:tcW w:w="850" w:type="dxa"/>
            <w:tcBorders>
              <w:top w:val="nil"/>
              <w:left w:val="single" w:sz="4" w:space="0" w:color="auto"/>
              <w:bottom w:val="nil"/>
              <w:right w:val="single" w:sz="4" w:space="0" w:color="auto"/>
            </w:tcBorders>
            <w:shd w:val="clear" w:color="auto" w:fill="auto"/>
            <w:noWrap/>
            <w:vAlign w:val="center"/>
          </w:tcPr>
          <w:p w:rsidR="003E3C3C" w:rsidRPr="003E3C3C" w:rsidRDefault="003E3C3C" w:rsidP="001B0C6E">
            <w:pPr>
              <w:spacing w:after="0"/>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3,0</w:t>
            </w:r>
          </w:p>
        </w:tc>
        <w:tc>
          <w:tcPr>
            <w:tcW w:w="1073" w:type="dxa"/>
            <w:vMerge/>
            <w:tcBorders>
              <w:left w:val="nil"/>
              <w:right w:val="single" w:sz="4" w:space="0" w:color="auto"/>
            </w:tcBorders>
            <w:shd w:val="clear" w:color="auto" w:fill="auto"/>
            <w:noWrap/>
            <w:vAlign w:val="center"/>
          </w:tcPr>
          <w:p w:rsidR="003E3C3C" w:rsidRPr="003E3C3C" w:rsidRDefault="003E3C3C" w:rsidP="001B0C6E">
            <w:pPr>
              <w:spacing w:after="0"/>
              <w:jc w:val="center"/>
              <w:rPr>
                <w:rFonts w:ascii="Times New Roman" w:eastAsia="Calibri" w:hAnsi="Times New Roman" w:cs="Times New Roman"/>
                <w:color w:val="000000"/>
                <w:sz w:val="24"/>
                <w:szCs w:val="24"/>
              </w:rPr>
            </w:pPr>
          </w:p>
        </w:tc>
      </w:tr>
      <w:tr w:rsidR="003E3C3C" w:rsidRPr="003E3C3C" w:rsidTr="0070093B">
        <w:trPr>
          <w:trHeight w:val="215"/>
        </w:trPr>
        <w:tc>
          <w:tcPr>
            <w:tcW w:w="2528" w:type="dxa"/>
            <w:tcBorders>
              <w:top w:val="nil"/>
              <w:left w:val="single" w:sz="4" w:space="0" w:color="auto"/>
              <w:bottom w:val="single" w:sz="4" w:space="0" w:color="auto"/>
              <w:right w:val="single" w:sz="4" w:space="0" w:color="auto"/>
            </w:tcBorders>
            <w:shd w:val="clear" w:color="auto" w:fill="auto"/>
            <w:vAlign w:val="center"/>
          </w:tcPr>
          <w:p w:rsidR="003E3C3C" w:rsidRPr="003E3C3C" w:rsidRDefault="001B0C6E" w:rsidP="001B0C6E">
            <w:pPr>
              <w:spacing w:after="0"/>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внутримозговое кровоизлияние;</w:t>
            </w:r>
          </w:p>
        </w:tc>
        <w:tc>
          <w:tcPr>
            <w:tcW w:w="1608" w:type="dxa"/>
            <w:tcBorders>
              <w:top w:val="nil"/>
              <w:left w:val="single" w:sz="4" w:space="0" w:color="auto"/>
              <w:bottom w:val="single" w:sz="4" w:space="0" w:color="auto"/>
              <w:right w:val="single" w:sz="4" w:space="0" w:color="auto"/>
            </w:tcBorders>
            <w:shd w:val="clear" w:color="auto" w:fill="auto"/>
            <w:vAlign w:val="center"/>
          </w:tcPr>
          <w:p w:rsidR="003E3C3C" w:rsidRPr="003E3C3C" w:rsidRDefault="003E3C3C" w:rsidP="001B0C6E">
            <w:pPr>
              <w:spacing w:after="0"/>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I61</w:t>
            </w:r>
          </w:p>
        </w:tc>
        <w:tc>
          <w:tcPr>
            <w:tcW w:w="944" w:type="dxa"/>
            <w:tcBorders>
              <w:top w:val="nil"/>
              <w:left w:val="single" w:sz="4" w:space="0" w:color="auto"/>
              <w:bottom w:val="nil"/>
              <w:right w:val="single" w:sz="4" w:space="0" w:color="auto"/>
            </w:tcBorders>
            <w:shd w:val="clear" w:color="auto" w:fill="auto"/>
            <w:noWrap/>
            <w:vAlign w:val="center"/>
          </w:tcPr>
          <w:p w:rsidR="003E3C3C" w:rsidRPr="003E3C3C" w:rsidRDefault="003E3C3C" w:rsidP="001B0C6E">
            <w:pPr>
              <w:spacing w:after="0"/>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24,0</w:t>
            </w:r>
          </w:p>
        </w:tc>
        <w:tc>
          <w:tcPr>
            <w:tcW w:w="1134" w:type="dxa"/>
            <w:tcBorders>
              <w:top w:val="nil"/>
              <w:left w:val="single" w:sz="4" w:space="0" w:color="auto"/>
              <w:bottom w:val="single" w:sz="4" w:space="0" w:color="auto"/>
              <w:right w:val="single" w:sz="4" w:space="0" w:color="auto"/>
            </w:tcBorders>
            <w:shd w:val="clear" w:color="auto" w:fill="auto"/>
            <w:noWrap/>
            <w:vAlign w:val="center"/>
          </w:tcPr>
          <w:p w:rsidR="003E3C3C" w:rsidRPr="003E3C3C" w:rsidRDefault="003E3C3C" w:rsidP="001B0C6E">
            <w:pPr>
              <w:spacing w:after="0"/>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23,7</w:t>
            </w:r>
          </w:p>
        </w:tc>
        <w:tc>
          <w:tcPr>
            <w:tcW w:w="850" w:type="dxa"/>
            <w:tcBorders>
              <w:top w:val="nil"/>
              <w:left w:val="single" w:sz="4" w:space="0" w:color="auto"/>
              <w:bottom w:val="nil"/>
              <w:right w:val="single" w:sz="4" w:space="0" w:color="auto"/>
            </w:tcBorders>
            <w:shd w:val="clear" w:color="auto" w:fill="auto"/>
            <w:noWrap/>
            <w:vAlign w:val="center"/>
          </w:tcPr>
          <w:p w:rsidR="003E3C3C" w:rsidRPr="003E3C3C" w:rsidRDefault="003E3C3C" w:rsidP="001B0C6E">
            <w:pPr>
              <w:spacing w:after="0"/>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27,1</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3E3C3C" w:rsidRPr="003E3C3C" w:rsidRDefault="003E3C3C" w:rsidP="001B0C6E">
            <w:pPr>
              <w:spacing w:after="0"/>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24,7</w:t>
            </w:r>
          </w:p>
        </w:tc>
        <w:tc>
          <w:tcPr>
            <w:tcW w:w="850" w:type="dxa"/>
            <w:tcBorders>
              <w:top w:val="nil"/>
              <w:left w:val="single" w:sz="4" w:space="0" w:color="auto"/>
              <w:bottom w:val="nil"/>
              <w:right w:val="single" w:sz="4" w:space="0" w:color="auto"/>
            </w:tcBorders>
            <w:shd w:val="clear" w:color="auto" w:fill="auto"/>
            <w:noWrap/>
            <w:vAlign w:val="center"/>
          </w:tcPr>
          <w:p w:rsidR="003E3C3C" w:rsidRPr="003E3C3C" w:rsidRDefault="003E3C3C" w:rsidP="001B0C6E">
            <w:pPr>
              <w:spacing w:after="0"/>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21,9</w:t>
            </w:r>
          </w:p>
        </w:tc>
        <w:tc>
          <w:tcPr>
            <w:tcW w:w="1073" w:type="dxa"/>
            <w:vMerge/>
            <w:tcBorders>
              <w:left w:val="nil"/>
              <w:bottom w:val="single" w:sz="4" w:space="0" w:color="auto"/>
              <w:right w:val="single" w:sz="4" w:space="0" w:color="auto"/>
            </w:tcBorders>
            <w:shd w:val="clear" w:color="auto" w:fill="auto"/>
            <w:noWrap/>
            <w:vAlign w:val="center"/>
          </w:tcPr>
          <w:p w:rsidR="003E3C3C" w:rsidRPr="003E3C3C" w:rsidRDefault="003E3C3C" w:rsidP="001B0C6E">
            <w:pPr>
              <w:spacing w:after="0"/>
              <w:jc w:val="center"/>
              <w:rPr>
                <w:rFonts w:ascii="Times New Roman" w:eastAsia="Calibri" w:hAnsi="Times New Roman" w:cs="Times New Roman"/>
                <w:color w:val="000000"/>
                <w:sz w:val="24"/>
                <w:szCs w:val="24"/>
              </w:rPr>
            </w:pPr>
          </w:p>
        </w:tc>
      </w:tr>
      <w:tr w:rsidR="003E3C3C" w:rsidRPr="003E3C3C" w:rsidTr="0070093B">
        <w:trPr>
          <w:trHeight w:val="300"/>
        </w:trPr>
        <w:tc>
          <w:tcPr>
            <w:tcW w:w="2528" w:type="dxa"/>
            <w:tcBorders>
              <w:top w:val="single" w:sz="4" w:space="0" w:color="auto"/>
              <w:left w:val="single" w:sz="4" w:space="0" w:color="auto"/>
              <w:bottom w:val="single" w:sz="4" w:space="0" w:color="auto"/>
              <w:right w:val="single" w:sz="4" w:space="0" w:color="auto"/>
            </w:tcBorders>
            <w:shd w:val="clear" w:color="auto" w:fill="auto"/>
            <w:hideMark/>
          </w:tcPr>
          <w:p w:rsidR="003E3C3C" w:rsidRPr="003E3C3C" w:rsidRDefault="001B0C6E" w:rsidP="001B0C6E">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003E3C3C" w:rsidRPr="003E3C3C">
              <w:rPr>
                <w:rFonts w:ascii="Times New Roman" w:eastAsia="Times New Roman" w:hAnsi="Times New Roman" w:cs="Times New Roman"/>
                <w:color w:val="000000"/>
                <w:sz w:val="24"/>
                <w:szCs w:val="24"/>
                <w:lang w:eastAsia="ru-RU"/>
              </w:rPr>
              <w:t>ердечная недостаточность</w:t>
            </w:r>
          </w:p>
        </w:tc>
        <w:tc>
          <w:tcPr>
            <w:tcW w:w="16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3C3C" w:rsidRPr="003E3C3C" w:rsidRDefault="003E3C3C" w:rsidP="001B0C6E">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I50</w:t>
            </w:r>
          </w:p>
        </w:tc>
        <w:tc>
          <w:tcPr>
            <w:tcW w:w="9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3C3C" w:rsidRPr="003E3C3C" w:rsidRDefault="003E3C3C" w:rsidP="001B0C6E">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49,2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3C3C" w:rsidRPr="003E3C3C" w:rsidRDefault="003E3C3C" w:rsidP="001B0C6E">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53,3</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3C3C" w:rsidRPr="003E3C3C" w:rsidRDefault="003E3C3C" w:rsidP="001B0C6E">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27,2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3C3C" w:rsidRPr="003E3C3C" w:rsidRDefault="003E3C3C" w:rsidP="001B0C6E">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24,4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3C3C" w:rsidRPr="003E3C3C" w:rsidRDefault="003E3C3C" w:rsidP="001B0C6E">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13,2</w:t>
            </w:r>
          </w:p>
        </w:tc>
        <w:tc>
          <w:tcPr>
            <w:tcW w:w="1073" w:type="dxa"/>
            <w:tcBorders>
              <w:top w:val="single" w:sz="4" w:space="0" w:color="auto"/>
              <w:left w:val="nil"/>
              <w:bottom w:val="single" w:sz="4" w:space="0" w:color="auto"/>
              <w:right w:val="single" w:sz="4" w:space="0" w:color="auto"/>
            </w:tcBorders>
            <w:shd w:val="clear" w:color="auto" w:fill="auto"/>
            <w:noWrap/>
            <w:vAlign w:val="center"/>
            <w:hideMark/>
          </w:tcPr>
          <w:p w:rsidR="003E3C3C" w:rsidRPr="003E3C3C" w:rsidRDefault="003E3C3C" w:rsidP="001B0C6E">
            <w:pPr>
              <w:spacing w:after="0"/>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-73,2</w:t>
            </w:r>
          </w:p>
        </w:tc>
      </w:tr>
      <w:tr w:rsidR="003E3C3C" w:rsidRPr="003E3C3C" w:rsidTr="0070093B">
        <w:trPr>
          <w:trHeight w:val="300"/>
        </w:trPr>
        <w:tc>
          <w:tcPr>
            <w:tcW w:w="2528" w:type="dxa"/>
            <w:tcBorders>
              <w:top w:val="single" w:sz="4" w:space="0" w:color="auto"/>
              <w:left w:val="single" w:sz="4" w:space="0" w:color="auto"/>
              <w:bottom w:val="single" w:sz="4" w:space="0" w:color="auto"/>
              <w:right w:val="single" w:sz="4" w:space="0" w:color="auto"/>
            </w:tcBorders>
            <w:shd w:val="clear" w:color="auto" w:fill="auto"/>
            <w:hideMark/>
          </w:tcPr>
          <w:p w:rsidR="003E3C3C" w:rsidRPr="003E3C3C" w:rsidRDefault="001B0C6E" w:rsidP="001B0C6E">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w:t>
            </w:r>
            <w:r w:rsidR="003E3C3C" w:rsidRPr="003E3C3C">
              <w:rPr>
                <w:rFonts w:ascii="Times New Roman" w:eastAsia="Times New Roman" w:hAnsi="Times New Roman" w:cs="Times New Roman"/>
                <w:color w:val="000000"/>
                <w:sz w:val="24"/>
                <w:szCs w:val="24"/>
                <w:lang w:eastAsia="ru-RU"/>
              </w:rPr>
              <w:t>ипертоническая болезнь</w:t>
            </w:r>
          </w:p>
        </w:tc>
        <w:tc>
          <w:tcPr>
            <w:tcW w:w="16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3C3C" w:rsidRPr="003E3C3C" w:rsidRDefault="003E3C3C" w:rsidP="001B0C6E">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I10</w:t>
            </w:r>
            <w:r w:rsidR="00F13ADC">
              <w:rPr>
                <w:rFonts w:ascii="Times New Roman" w:eastAsia="Times New Roman" w:hAnsi="Times New Roman" w:cs="Times New Roman"/>
                <w:color w:val="000000"/>
                <w:sz w:val="24"/>
                <w:szCs w:val="24"/>
                <w:lang w:eastAsia="ru-RU"/>
              </w:rPr>
              <w:t xml:space="preserve"> – </w:t>
            </w:r>
            <w:r w:rsidRPr="003E3C3C">
              <w:rPr>
                <w:rFonts w:ascii="Times New Roman" w:eastAsia="Times New Roman" w:hAnsi="Times New Roman" w:cs="Times New Roman"/>
                <w:color w:val="000000"/>
                <w:sz w:val="24"/>
                <w:szCs w:val="24"/>
                <w:lang w:eastAsia="ru-RU"/>
              </w:rPr>
              <w:t>I15</w:t>
            </w:r>
          </w:p>
        </w:tc>
        <w:tc>
          <w:tcPr>
            <w:tcW w:w="9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3C3C" w:rsidRPr="003E3C3C" w:rsidRDefault="003E3C3C" w:rsidP="001B0C6E">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17,3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3C3C" w:rsidRPr="003E3C3C" w:rsidRDefault="003E3C3C" w:rsidP="001B0C6E">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11,6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3C3C" w:rsidRPr="003E3C3C" w:rsidRDefault="003E3C3C" w:rsidP="001B0C6E">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14,3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3C3C" w:rsidRPr="003E3C3C" w:rsidRDefault="003E3C3C" w:rsidP="001B0C6E">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9,5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3C3C" w:rsidRPr="003E3C3C" w:rsidRDefault="003E3C3C" w:rsidP="001B0C6E">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6,1</w:t>
            </w:r>
          </w:p>
        </w:tc>
        <w:tc>
          <w:tcPr>
            <w:tcW w:w="1073" w:type="dxa"/>
            <w:tcBorders>
              <w:top w:val="single" w:sz="4" w:space="0" w:color="auto"/>
              <w:left w:val="nil"/>
              <w:bottom w:val="single" w:sz="4" w:space="0" w:color="auto"/>
              <w:right w:val="single" w:sz="4" w:space="0" w:color="auto"/>
            </w:tcBorders>
            <w:shd w:val="clear" w:color="auto" w:fill="auto"/>
            <w:noWrap/>
            <w:vAlign w:val="center"/>
            <w:hideMark/>
          </w:tcPr>
          <w:p w:rsidR="003E3C3C" w:rsidRPr="003E3C3C" w:rsidRDefault="003E3C3C" w:rsidP="001B0C6E">
            <w:pPr>
              <w:spacing w:after="0"/>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-64,7</w:t>
            </w:r>
          </w:p>
        </w:tc>
      </w:tr>
      <w:tr w:rsidR="003E3C3C" w:rsidRPr="003E3C3C" w:rsidTr="0070093B">
        <w:trPr>
          <w:trHeight w:val="300"/>
        </w:trPr>
        <w:tc>
          <w:tcPr>
            <w:tcW w:w="2528" w:type="dxa"/>
            <w:tcBorders>
              <w:top w:val="single" w:sz="4" w:space="0" w:color="auto"/>
              <w:left w:val="single" w:sz="4" w:space="0" w:color="auto"/>
              <w:bottom w:val="single" w:sz="4" w:space="0" w:color="auto"/>
              <w:right w:val="single" w:sz="4" w:space="0" w:color="auto"/>
            </w:tcBorders>
            <w:shd w:val="clear" w:color="auto" w:fill="auto"/>
            <w:hideMark/>
          </w:tcPr>
          <w:p w:rsidR="003E3C3C" w:rsidRPr="003E3C3C" w:rsidRDefault="001B0C6E" w:rsidP="001B0C6E">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w:t>
            </w:r>
            <w:r w:rsidR="003E3C3C" w:rsidRPr="003E3C3C">
              <w:rPr>
                <w:rFonts w:ascii="Times New Roman" w:eastAsia="Times New Roman" w:hAnsi="Times New Roman" w:cs="Times New Roman"/>
                <w:color w:val="000000"/>
                <w:sz w:val="24"/>
                <w:szCs w:val="24"/>
                <w:lang w:eastAsia="ru-RU"/>
              </w:rPr>
              <w:t>становка сердца</w:t>
            </w:r>
          </w:p>
        </w:tc>
        <w:tc>
          <w:tcPr>
            <w:tcW w:w="16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3C3C" w:rsidRPr="003E3C3C" w:rsidRDefault="003E3C3C" w:rsidP="001B0C6E">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I46</w:t>
            </w:r>
          </w:p>
        </w:tc>
        <w:tc>
          <w:tcPr>
            <w:tcW w:w="9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3C3C" w:rsidRPr="003E3C3C" w:rsidRDefault="003E3C3C" w:rsidP="001B0C6E">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3C3C" w:rsidRPr="003E3C3C" w:rsidRDefault="003E3C3C" w:rsidP="001B0C6E">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1,5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3C3C" w:rsidRPr="003E3C3C" w:rsidRDefault="003E3C3C" w:rsidP="001B0C6E">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1,4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3C3C" w:rsidRPr="003E3C3C" w:rsidRDefault="003E3C3C" w:rsidP="001B0C6E">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2,1</w:t>
            </w:r>
          </w:p>
        </w:tc>
        <w:tc>
          <w:tcPr>
            <w:tcW w:w="850"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rsidR="003E3C3C" w:rsidRPr="003E3C3C" w:rsidRDefault="003E3C3C" w:rsidP="001B0C6E">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1,6</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3C3C" w:rsidRPr="003E3C3C" w:rsidRDefault="003E3C3C" w:rsidP="001B0C6E">
            <w:pPr>
              <w:spacing w:after="0"/>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-5,9</w:t>
            </w:r>
          </w:p>
        </w:tc>
      </w:tr>
      <w:tr w:rsidR="003E3C3C" w:rsidRPr="003E3C3C" w:rsidTr="0070093B">
        <w:trPr>
          <w:trHeight w:val="300"/>
        </w:trPr>
        <w:tc>
          <w:tcPr>
            <w:tcW w:w="2528" w:type="dxa"/>
            <w:tcBorders>
              <w:top w:val="single" w:sz="4" w:space="0" w:color="auto"/>
              <w:left w:val="single" w:sz="4" w:space="0" w:color="auto"/>
              <w:bottom w:val="single" w:sz="4" w:space="0" w:color="auto"/>
              <w:right w:val="single" w:sz="4" w:space="0" w:color="auto"/>
            </w:tcBorders>
            <w:shd w:val="clear" w:color="auto" w:fill="auto"/>
            <w:hideMark/>
          </w:tcPr>
          <w:p w:rsidR="003E3C3C" w:rsidRPr="003E3C3C" w:rsidRDefault="001B0C6E" w:rsidP="001B0C6E">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w:t>
            </w:r>
            <w:r w:rsidR="003E3C3C" w:rsidRPr="003E3C3C">
              <w:rPr>
                <w:rFonts w:ascii="Times New Roman" w:eastAsia="Times New Roman" w:hAnsi="Times New Roman" w:cs="Times New Roman"/>
                <w:color w:val="000000"/>
                <w:sz w:val="24"/>
                <w:szCs w:val="24"/>
                <w:lang w:eastAsia="ru-RU"/>
              </w:rPr>
              <w:t>ибрилляция предсердий</w:t>
            </w:r>
          </w:p>
        </w:tc>
        <w:tc>
          <w:tcPr>
            <w:tcW w:w="16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3C3C" w:rsidRPr="003E3C3C" w:rsidRDefault="003E3C3C" w:rsidP="001B0C6E">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I48</w:t>
            </w:r>
          </w:p>
        </w:tc>
        <w:tc>
          <w:tcPr>
            <w:tcW w:w="9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3C3C" w:rsidRPr="003E3C3C" w:rsidRDefault="003E3C3C" w:rsidP="001B0C6E">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1,8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3C3C" w:rsidRPr="003E3C3C" w:rsidRDefault="003E3C3C" w:rsidP="001B0C6E">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1,5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3C3C" w:rsidRPr="003E3C3C" w:rsidRDefault="003E3C3C" w:rsidP="001B0C6E">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0,9</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3C3C" w:rsidRPr="003E3C3C" w:rsidRDefault="003E3C3C" w:rsidP="001B0C6E">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0,4</w:t>
            </w:r>
          </w:p>
        </w:tc>
        <w:tc>
          <w:tcPr>
            <w:tcW w:w="850" w:type="dxa"/>
            <w:tcBorders>
              <w:top w:val="nil"/>
              <w:left w:val="single" w:sz="4" w:space="0" w:color="auto"/>
              <w:bottom w:val="single" w:sz="8" w:space="0" w:color="auto"/>
              <w:right w:val="single" w:sz="4" w:space="0" w:color="auto"/>
            </w:tcBorders>
            <w:shd w:val="clear" w:color="auto" w:fill="auto"/>
            <w:noWrap/>
            <w:vAlign w:val="center"/>
            <w:hideMark/>
          </w:tcPr>
          <w:p w:rsidR="003E3C3C" w:rsidRPr="003E3C3C" w:rsidRDefault="003E3C3C" w:rsidP="001B0C6E">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1,1</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3C3C" w:rsidRPr="003E3C3C" w:rsidRDefault="003E3C3C" w:rsidP="001B0C6E">
            <w:pPr>
              <w:spacing w:after="0"/>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-38,9</w:t>
            </w:r>
          </w:p>
        </w:tc>
      </w:tr>
      <w:tr w:rsidR="003E3C3C" w:rsidRPr="003E3C3C" w:rsidTr="00F25FF4">
        <w:trPr>
          <w:trHeight w:val="564"/>
        </w:trPr>
        <w:tc>
          <w:tcPr>
            <w:tcW w:w="2528" w:type="dxa"/>
            <w:tcBorders>
              <w:top w:val="single" w:sz="4" w:space="0" w:color="auto"/>
              <w:left w:val="single" w:sz="4" w:space="0" w:color="auto"/>
              <w:bottom w:val="single" w:sz="4" w:space="0" w:color="auto"/>
              <w:right w:val="single" w:sz="4" w:space="0" w:color="auto"/>
            </w:tcBorders>
            <w:shd w:val="clear" w:color="auto" w:fill="auto"/>
            <w:hideMark/>
          </w:tcPr>
          <w:p w:rsidR="003E3C3C" w:rsidRPr="003E3C3C" w:rsidRDefault="001B0C6E" w:rsidP="001B0C6E">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w:t>
            </w:r>
            <w:r w:rsidR="003E3C3C" w:rsidRPr="003E3C3C">
              <w:rPr>
                <w:rFonts w:ascii="Times New Roman" w:eastAsia="Times New Roman" w:hAnsi="Times New Roman" w:cs="Times New Roman"/>
                <w:color w:val="000000"/>
                <w:sz w:val="24"/>
                <w:szCs w:val="24"/>
                <w:lang w:eastAsia="ru-RU"/>
              </w:rPr>
              <w:t>нсульт, неуточненный как кровоизлияние или инфаркт мозга</w:t>
            </w:r>
          </w:p>
        </w:tc>
        <w:tc>
          <w:tcPr>
            <w:tcW w:w="16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3C3C" w:rsidRPr="003E3C3C" w:rsidRDefault="003E3C3C" w:rsidP="001B0C6E">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I64</w:t>
            </w:r>
          </w:p>
        </w:tc>
        <w:tc>
          <w:tcPr>
            <w:tcW w:w="9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3C3C" w:rsidRPr="003E3C3C" w:rsidRDefault="003E3C3C" w:rsidP="001B0C6E">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9,2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3C3C" w:rsidRPr="003E3C3C" w:rsidRDefault="003E3C3C" w:rsidP="001B0C6E">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3,4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3C3C" w:rsidRPr="003E3C3C" w:rsidRDefault="003E3C3C" w:rsidP="001B0C6E">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2,4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3C3C" w:rsidRPr="003E3C3C" w:rsidRDefault="003E3C3C" w:rsidP="001B0C6E">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1,1</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3E3C3C" w:rsidRPr="003E3C3C" w:rsidRDefault="003E3C3C" w:rsidP="001B0C6E">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1,1</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3C3C" w:rsidRPr="003E3C3C" w:rsidRDefault="003E3C3C" w:rsidP="001B0C6E">
            <w:pPr>
              <w:spacing w:after="0"/>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-88,0</w:t>
            </w:r>
          </w:p>
        </w:tc>
      </w:tr>
      <w:tr w:rsidR="00F25FF4" w:rsidRPr="003E3C3C" w:rsidTr="00F25FF4">
        <w:trPr>
          <w:trHeight w:val="347"/>
        </w:trPr>
        <w:tc>
          <w:tcPr>
            <w:tcW w:w="9838" w:type="dxa"/>
            <w:gridSpan w:val="8"/>
            <w:tcBorders>
              <w:top w:val="single" w:sz="4" w:space="0" w:color="auto"/>
              <w:left w:val="single" w:sz="4" w:space="0" w:color="auto"/>
              <w:bottom w:val="single" w:sz="4" w:space="0" w:color="auto"/>
              <w:right w:val="single" w:sz="4" w:space="0" w:color="auto"/>
            </w:tcBorders>
            <w:shd w:val="clear" w:color="auto" w:fill="auto"/>
          </w:tcPr>
          <w:p w:rsidR="00F25FF4" w:rsidRPr="00F25FF4" w:rsidRDefault="00F25FF4" w:rsidP="00F25FF4">
            <w:pPr>
              <w:widowControl w:val="0"/>
              <w:shd w:val="clear" w:color="auto" w:fill="FFFFFF"/>
              <w:autoSpaceDE w:val="0"/>
              <w:autoSpaceDN w:val="0"/>
              <w:adjustRightInd w:val="0"/>
              <w:spacing w:after="0" w:line="317" w:lineRule="exact"/>
              <w:ind w:right="5"/>
              <w:jc w:val="both"/>
              <w:rPr>
                <w:rFonts w:ascii="Times New Roman" w:eastAsia="Calibri" w:hAnsi="Times New Roman" w:cs="Times New Roman"/>
                <w:sz w:val="24"/>
                <w:szCs w:val="24"/>
              </w:rPr>
            </w:pPr>
            <w:r w:rsidRPr="006F35CE">
              <w:rPr>
                <w:rFonts w:ascii="Times New Roman" w:eastAsia="Calibri" w:hAnsi="Times New Roman" w:cs="Times New Roman"/>
                <w:sz w:val="24"/>
                <w:szCs w:val="24"/>
              </w:rPr>
              <w:t>*</w:t>
            </w:r>
            <w:r>
              <w:rPr>
                <w:rFonts w:ascii="Times New Roman" w:eastAsia="Calibri" w:hAnsi="Times New Roman" w:cs="Times New Roman"/>
                <w:sz w:val="24"/>
                <w:szCs w:val="24"/>
              </w:rPr>
              <w:t xml:space="preserve"> П</w:t>
            </w:r>
            <w:r w:rsidRPr="006F35CE">
              <w:rPr>
                <w:rFonts w:ascii="Times New Roman" w:eastAsia="Calibri" w:hAnsi="Times New Roman" w:cs="Times New Roman"/>
                <w:sz w:val="24"/>
                <w:szCs w:val="24"/>
              </w:rPr>
              <w:t>о предва</w:t>
            </w:r>
            <w:r>
              <w:rPr>
                <w:rFonts w:ascii="Times New Roman" w:eastAsia="Calibri" w:hAnsi="Times New Roman" w:cs="Times New Roman"/>
                <w:sz w:val="24"/>
                <w:szCs w:val="24"/>
              </w:rPr>
              <w:t>рительным данным Краснодарстата.</w:t>
            </w:r>
          </w:p>
        </w:tc>
      </w:tr>
    </w:tbl>
    <w:p w:rsidR="003E3C3C" w:rsidRPr="003E3C3C" w:rsidRDefault="003E3C3C" w:rsidP="003E3C3C">
      <w:pPr>
        <w:spacing w:after="0" w:line="240" w:lineRule="auto"/>
        <w:ind w:firstLine="709"/>
        <w:jc w:val="both"/>
        <w:rPr>
          <w:rFonts w:ascii="Times New Roman" w:eastAsia="Calibri" w:hAnsi="Times New Roman" w:cs="Times New Roman"/>
          <w:sz w:val="28"/>
          <w:szCs w:val="28"/>
        </w:rPr>
      </w:pPr>
      <w:r w:rsidRPr="003E3C3C">
        <w:rPr>
          <w:rFonts w:ascii="Times New Roman" w:eastAsia="Times New Roman" w:hAnsi="Times New Roman" w:cs="Times New Roman"/>
          <w:iCs/>
          <w:sz w:val="28"/>
          <w:szCs w:val="28"/>
          <w:lang w:eastAsia="ru-RU"/>
        </w:rPr>
        <w:t xml:space="preserve">Первое место в структуре смертности от </w:t>
      </w:r>
      <w:r w:rsidR="001B0C6E">
        <w:rPr>
          <w:rFonts w:ascii="Times New Roman" w:eastAsia="Times New Roman" w:hAnsi="Times New Roman" w:cs="Times New Roman"/>
          <w:sz w:val="28"/>
          <w:szCs w:val="28"/>
          <w:lang w:eastAsia="ru-RU"/>
        </w:rPr>
        <w:t>БСК</w:t>
      </w:r>
      <w:r w:rsidRPr="003E3C3C">
        <w:rPr>
          <w:rFonts w:ascii="Times New Roman" w:eastAsia="Times New Roman" w:hAnsi="Times New Roman" w:cs="Times New Roman"/>
          <w:sz w:val="28"/>
          <w:szCs w:val="28"/>
          <w:lang w:eastAsia="ru-RU"/>
        </w:rPr>
        <w:t xml:space="preserve"> в 2018</w:t>
      </w:r>
      <w:r w:rsidR="0060005E">
        <w:rPr>
          <w:rFonts w:ascii="Times New Roman" w:eastAsia="Times New Roman" w:hAnsi="Times New Roman" w:cs="Times New Roman"/>
          <w:sz w:val="28"/>
          <w:szCs w:val="28"/>
          <w:lang w:eastAsia="ru-RU"/>
        </w:rPr>
        <w:t xml:space="preserve"> </w:t>
      </w:r>
      <w:r w:rsidRPr="003E3C3C">
        <w:rPr>
          <w:rFonts w:ascii="Times New Roman" w:eastAsia="Times New Roman" w:hAnsi="Times New Roman" w:cs="Times New Roman"/>
          <w:sz w:val="28"/>
          <w:szCs w:val="28"/>
          <w:lang w:eastAsia="ru-RU"/>
        </w:rPr>
        <w:t>г</w:t>
      </w:r>
      <w:r w:rsidR="0060005E">
        <w:rPr>
          <w:rFonts w:ascii="Times New Roman" w:eastAsia="Times New Roman" w:hAnsi="Times New Roman" w:cs="Times New Roman"/>
          <w:sz w:val="28"/>
          <w:szCs w:val="28"/>
          <w:lang w:eastAsia="ru-RU"/>
        </w:rPr>
        <w:t>оду</w:t>
      </w:r>
      <w:r w:rsidRPr="003E3C3C">
        <w:rPr>
          <w:rFonts w:ascii="Times New Roman" w:eastAsia="Times New Roman" w:hAnsi="Times New Roman" w:cs="Times New Roman"/>
          <w:sz w:val="28"/>
          <w:szCs w:val="28"/>
          <w:lang w:eastAsia="ru-RU"/>
        </w:rPr>
        <w:t xml:space="preserve"> занимает </w:t>
      </w:r>
      <w:r w:rsidR="00D24E41">
        <w:rPr>
          <w:rFonts w:ascii="Times New Roman" w:eastAsia="Times New Roman" w:hAnsi="Times New Roman" w:cs="Times New Roman"/>
          <w:sz w:val="28"/>
          <w:szCs w:val="28"/>
          <w:lang w:eastAsia="ru-RU"/>
        </w:rPr>
        <w:t>ИБС</w:t>
      </w:r>
      <w:r w:rsidRPr="003E3C3C">
        <w:rPr>
          <w:rFonts w:ascii="Times New Roman" w:eastAsia="Times New Roman" w:hAnsi="Times New Roman" w:cs="Times New Roman"/>
          <w:sz w:val="28"/>
          <w:szCs w:val="28"/>
          <w:lang w:eastAsia="ru-RU"/>
        </w:rPr>
        <w:t xml:space="preserve"> 12939 </w:t>
      </w:r>
      <w:r w:rsidR="001B0C6E">
        <w:rPr>
          <w:rFonts w:ascii="Times New Roman" w:eastAsia="Times New Roman" w:hAnsi="Times New Roman" w:cs="Times New Roman"/>
          <w:sz w:val="28"/>
          <w:szCs w:val="28"/>
          <w:lang w:eastAsia="ru-RU"/>
        </w:rPr>
        <w:t xml:space="preserve">случаев </w:t>
      </w:r>
      <w:r w:rsidRPr="003E3C3C">
        <w:rPr>
          <w:rFonts w:ascii="Times New Roman" w:eastAsia="Times New Roman" w:hAnsi="Times New Roman" w:cs="Times New Roman"/>
          <w:sz w:val="28"/>
          <w:szCs w:val="28"/>
          <w:lang w:eastAsia="ru-RU"/>
        </w:rPr>
        <w:t>(230,9</w:t>
      </w:r>
      <w:r w:rsidRPr="003E3C3C">
        <w:rPr>
          <w:rFonts w:ascii="Times New Roman" w:eastAsia="Times New Roman" w:hAnsi="Times New Roman" w:cs="Times New Roman"/>
          <w:i/>
          <w:iCs/>
          <w:spacing w:val="-3"/>
          <w:sz w:val="28"/>
          <w:szCs w:val="28"/>
          <w:lang w:eastAsia="ru-RU"/>
        </w:rPr>
        <w:t xml:space="preserve"> </w:t>
      </w:r>
      <w:r w:rsidRPr="00510783">
        <w:rPr>
          <w:rFonts w:ascii="Times New Roman" w:eastAsia="Times New Roman" w:hAnsi="Times New Roman" w:cs="Times New Roman"/>
          <w:iCs/>
          <w:spacing w:val="-3"/>
          <w:sz w:val="28"/>
          <w:szCs w:val="28"/>
          <w:lang w:eastAsia="ru-RU"/>
        </w:rPr>
        <w:t xml:space="preserve">умерших на 100 </w:t>
      </w:r>
      <w:r w:rsidR="007B28F6">
        <w:rPr>
          <w:rFonts w:ascii="Times New Roman" w:eastAsia="Times New Roman" w:hAnsi="Times New Roman" w:cs="Times New Roman"/>
          <w:iCs/>
          <w:spacing w:val="-3"/>
          <w:sz w:val="28"/>
          <w:szCs w:val="28"/>
          <w:lang w:eastAsia="ru-RU"/>
        </w:rPr>
        <w:t>тыс.</w:t>
      </w:r>
      <w:r w:rsidRPr="00510783">
        <w:rPr>
          <w:rFonts w:ascii="Times New Roman" w:eastAsia="Times New Roman" w:hAnsi="Times New Roman" w:cs="Times New Roman"/>
          <w:iCs/>
          <w:spacing w:val="-3"/>
          <w:sz w:val="28"/>
          <w:szCs w:val="28"/>
          <w:lang w:eastAsia="ru-RU"/>
        </w:rPr>
        <w:t xml:space="preserve"> населения)</w:t>
      </w:r>
      <w:r w:rsidR="001B0C6E">
        <w:rPr>
          <w:rFonts w:ascii="Times New Roman" w:eastAsia="Times New Roman" w:hAnsi="Times New Roman" w:cs="Times New Roman"/>
          <w:iCs/>
          <w:spacing w:val="-3"/>
          <w:sz w:val="28"/>
          <w:szCs w:val="28"/>
          <w:lang w:eastAsia="ru-RU"/>
        </w:rPr>
        <w:t>,</w:t>
      </w:r>
      <w:r w:rsidRPr="00510783">
        <w:rPr>
          <w:rFonts w:ascii="Times New Roman" w:eastAsia="Times New Roman" w:hAnsi="Times New Roman" w:cs="Times New Roman"/>
          <w:sz w:val="28"/>
          <w:szCs w:val="28"/>
          <w:lang w:eastAsia="ru-RU"/>
        </w:rPr>
        <w:t xml:space="preserve"> или 42,4 %; на втором месте – цереброваскулярные бо</w:t>
      </w:r>
      <w:r w:rsidRPr="003E3C3C">
        <w:rPr>
          <w:rFonts w:ascii="Times New Roman" w:eastAsia="Times New Roman" w:hAnsi="Times New Roman" w:cs="Times New Roman"/>
          <w:sz w:val="28"/>
          <w:szCs w:val="28"/>
          <w:lang w:eastAsia="ru-RU"/>
        </w:rPr>
        <w:t xml:space="preserve">лезни 7917 </w:t>
      </w:r>
      <w:r w:rsidR="001B0C6E">
        <w:rPr>
          <w:rFonts w:ascii="Times New Roman" w:eastAsia="Times New Roman" w:hAnsi="Times New Roman" w:cs="Times New Roman"/>
          <w:sz w:val="28"/>
          <w:szCs w:val="28"/>
          <w:lang w:eastAsia="ru-RU"/>
        </w:rPr>
        <w:t xml:space="preserve">случаев </w:t>
      </w:r>
      <w:r w:rsidRPr="003E3C3C">
        <w:rPr>
          <w:rFonts w:ascii="Times New Roman" w:eastAsia="Times New Roman" w:hAnsi="Times New Roman" w:cs="Times New Roman"/>
          <w:iCs/>
          <w:sz w:val="28"/>
          <w:szCs w:val="28"/>
          <w:lang w:eastAsia="ru-RU"/>
        </w:rPr>
        <w:t>(141,3</w:t>
      </w:r>
      <w:r w:rsidRPr="003E3C3C">
        <w:rPr>
          <w:rFonts w:ascii="Times New Roman" w:eastAsia="Times New Roman" w:hAnsi="Times New Roman" w:cs="Times New Roman"/>
          <w:i/>
          <w:iCs/>
          <w:spacing w:val="-3"/>
          <w:sz w:val="28"/>
          <w:szCs w:val="28"/>
          <w:lang w:eastAsia="ru-RU"/>
        </w:rPr>
        <w:t xml:space="preserve"> </w:t>
      </w:r>
      <w:r w:rsidRPr="003E3C3C">
        <w:rPr>
          <w:rFonts w:ascii="Times New Roman" w:eastAsia="Times New Roman" w:hAnsi="Times New Roman" w:cs="Times New Roman"/>
          <w:iCs/>
          <w:spacing w:val="-3"/>
          <w:sz w:val="28"/>
          <w:szCs w:val="28"/>
          <w:lang w:eastAsia="ru-RU"/>
        </w:rPr>
        <w:t xml:space="preserve">умерших на 100 </w:t>
      </w:r>
      <w:r w:rsidR="007B28F6">
        <w:rPr>
          <w:rFonts w:ascii="Times New Roman" w:eastAsia="Times New Roman" w:hAnsi="Times New Roman" w:cs="Times New Roman"/>
          <w:iCs/>
          <w:spacing w:val="-3"/>
          <w:sz w:val="28"/>
          <w:szCs w:val="28"/>
          <w:lang w:eastAsia="ru-RU"/>
        </w:rPr>
        <w:t>тыс.</w:t>
      </w:r>
      <w:r w:rsidRPr="003E3C3C">
        <w:rPr>
          <w:rFonts w:ascii="Times New Roman" w:eastAsia="Times New Roman" w:hAnsi="Times New Roman" w:cs="Times New Roman"/>
          <w:iCs/>
          <w:spacing w:val="-3"/>
          <w:sz w:val="28"/>
          <w:szCs w:val="28"/>
          <w:lang w:eastAsia="ru-RU"/>
        </w:rPr>
        <w:t xml:space="preserve"> населения)</w:t>
      </w:r>
      <w:r w:rsidRPr="003E3C3C">
        <w:rPr>
          <w:rFonts w:ascii="Times New Roman" w:eastAsia="Times New Roman" w:hAnsi="Times New Roman" w:cs="Times New Roman"/>
          <w:iCs/>
          <w:sz w:val="28"/>
          <w:szCs w:val="28"/>
          <w:lang w:eastAsia="ru-RU"/>
        </w:rPr>
        <w:t xml:space="preserve"> </w:t>
      </w:r>
      <w:r w:rsidR="00EA6923">
        <w:rPr>
          <w:rFonts w:ascii="Times New Roman" w:eastAsia="Times New Roman" w:hAnsi="Times New Roman" w:cs="Times New Roman"/>
          <w:sz w:val="28"/>
          <w:szCs w:val="28"/>
          <w:lang w:eastAsia="ru-RU"/>
        </w:rPr>
        <w:t xml:space="preserve">– </w:t>
      </w:r>
      <w:r w:rsidRPr="003E3C3C">
        <w:rPr>
          <w:rFonts w:ascii="Times New Roman" w:eastAsia="Times New Roman" w:hAnsi="Times New Roman" w:cs="Times New Roman"/>
          <w:sz w:val="28"/>
          <w:szCs w:val="28"/>
          <w:lang w:eastAsia="ru-RU"/>
        </w:rPr>
        <w:t xml:space="preserve">25,9 %; на третьем сердечная недостаточность </w:t>
      </w:r>
      <w:r w:rsidR="001B0C6E">
        <w:rPr>
          <w:rFonts w:ascii="Times New Roman" w:eastAsia="Times New Roman" w:hAnsi="Times New Roman" w:cs="Times New Roman"/>
          <w:sz w:val="28"/>
          <w:szCs w:val="28"/>
          <w:lang w:eastAsia="ru-RU"/>
        </w:rPr>
        <w:t xml:space="preserve">– </w:t>
      </w:r>
      <w:r w:rsidRPr="003E3C3C">
        <w:rPr>
          <w:rFonts w:ascii="Times New Roman" w:eastAsia="Times New Roman" w:hAnsi="Times New Roman" w:cs="Times New Roman"/>
          <w:sz w:val="28"/>
          <w:szCs w:val="28"/>
          <w:lang w:eastAsia="ru-RU"/>
        </w:rPr>
        <w:t xml:space="preserve">738 </w:t>
      </w:r>
      <w:r w:rsidR="001B0C6E">
        <w:rPr>
          <w:rFonts w:ascii="Times New Roman" w:eastAsia="Times New Roman" w:hAnsi="Times New Roman" w:cs="Times New Roman"/>
          <w:sz w:val="28"/>
          <w:szCs w:val="28"/>
          <w:lang w:eastAsia="ru-RU"/>
        </w:rPr>
        <w:t xml:space="preserve">случаев </w:t>
      </w:r>
      <w:r w:rsidR="00D574CE">
        <w:rPr>
          <w:rFonts w:ascii="Times New Roman" w:eastAsia="Times New Roman" w:hAnsi="Times New Roman" w:cs="Times New Roman"/>
          <w:sz w:val="28"/>
          <w:szCs w:val="28"/>
          <w:lang w:eastAsia="ru-RU"/>
        </w:rPr>
        <w:t xml:space="preserve"> </w:t>
      </w:r>
      <w:proofErr w:type="gramStart"/>
      <w:r w:rsidR="00D574CE">
        <w:rPr>
          <w:rFonts w:ascii="Times New Roman" w:eastAsia="Times New Roman" w:hAnsi="Times New Roman" w:cs="Times New Roman"/>
          <w:sz w:val="28"/>
          <w:szCs w:val="28"/>
          <w:lang w:eastAsia="ru-RU"/>
        </w:rPr>
        <w:t xml:space="preserve">   </w:t>
      </w:r>
      <w:r w:rsidRPr="003E3C3C">
        <w:rPr>
          <w:rFonts w:ascii="Times New Roman" w:eastAsia="Times New Roman" w:hAnsi="Times New Roman" w:cs="Times New Roman"/>
          <w:sz w:val="28"/>
          <w:szCs w:val="28"/>
          <w:lang w:eastAsia="ru-RU"/>
        </w:rPr>
        <w:t>(</w:t>
      </w:r>
      <w:proofErr w:type="gramEnd"/>
      <w:r w:rsidRPr="003E3C3C">
        <w:rPr>
          <w:rFonts w:ascii="Times New Roman" w:eastAsia="Times New Roman" w:hAnsi="Times New Roman" w:cs="Times New Roman"/>
          <w:iCs/>
          <w:sz w:val="28"/>
          <w:szCs w:val="28"/>
          <w:lang w:eastAsia="ru-RU"/>
        </w:rPr>
        <w:t>13,2</w:t>
      </w:r>
      <w:r w:rsidRPr="003E3C3C">
        <w:rPr>
          <w:rFonts w:ascii="Times New Roman" w:eastAsia="Times New Roman" w:hAnsi="Times New Roman" w:cs="Times New Roman"/>
          <w:iCs/>
          <w:spacing w:val="-3"/>
          <w:sz w:val="28"/>
          <w:szCs w:val="28"/>
          <w:lang w:eastAsia="ru-RU"/>
        </w:rPr>
        <w:t xml:space="preserve"> умерших на 100 </w:t>
      </w:r>
      <w:r w:rsidR="007B28F6">
        <w:rPr>
          <w:rFonts w:ascii="Times New Roman" w:eastAsia="Times New Roman" w:hAnsi="Times New Roman" w:cs="Times New Roman"/>
          <w:iCs/>
          <w:spacing w:val="-3"/>
          <w:sz w:val="28"/>
          <w:szCs w:val="28"/>
          <w:lang w:eastAsia="ru-RU"/>
        </w:rPr>
        <w:t>тыс.</w:t>
      </w:r>
      <w:r w:rsidRPr="003E3C3C">
        <w:rPr>
          <w:rFonts w:ascii="Times New Roman" w:eastAsia="Times New Roman" w:hAnsi="Times New Roman" w:cs="Times New Roman"/>
          <w:iCs/>
          <w:spacing w:val="-3"/>
          <w:sz w:val="28"/>
          <w:szCs w:val="28"/>
          <w:lang w:eastAsia="ru-RU"/>
        </w:rPr>
        <w:t xml:space="preserve"> населения)</w:t>
      </w:r>
      <w:r w:rsidRPr="003E3C3C">
        <w:rPr>
          <w:rFonts w:ascii="Times New Roman" w:eastAsia="Times New Roman" w:hAnsi="Times New Roman" w:cs="Times New Roman"/>
          <w:iCs/>
          <w:sz w:val="28"/>
          <w:szCs w:val="28"/>
          <w:lang w:eastAsia="ru-RU"/>
        </w:rPr>
        <w:t xml:space="preserve"> </w:t>
      </w:r>
      <w:r w:rsidR="00EA6923">
        <w:rPr>
          <w:rFonts w:ascii="Times New Roman" w:eastAsia="Times New Roman" w:hAnsi="Times New Roman" w:cs="Times New Roman"/>
          <w:sz w:val="28"/>
          <w:szCs w:val="28"/>
          <w:lang w:eastAsia="ru-RU"/>
        </w:rPr>
        <w:t>–</w:t>
      </w:r>
      <w:r w:rsidR="00F90FF3">
        <w:rPr>
          <w:rFonts w:ascii="Times New Roman" w:eastAsia="Times New Roman" w:hAnsi="Times New Roman" w:cs="Times New Roman"/>
          <w:sz w:val="28"/>
          <w:szCs w:val="28"/>
          <w:lang w:eastAsia="ru-RU"/>
        </w:rPr>
        <w:t xml:space="preserve"> 2,4 %</w:t>
      </w:r>
      <w:r w:rsidRPr="003E3C3C">
        <w:rPr>
          <w:rFonts w:ascii="Times New Roman" w:eastAsia="Times New Roman" w:hAnsi="Times New Roman" w:cs="Times New Roman"/>
          <w:sz w:val="28"/>
          <w:szCs w:val="28"/>
          <w:lang w:eastAsia="ru-RU"/>
        </w:rPr>
        <w:t>.</w:t>
      </w:r>
    </w:p>
    <w:p w:rsidR="003E3C3C" w:rsidRPr="003E3C3C" w:rsidRDefault="003E3C3C" w:rsidP="003E3C3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iCs/>
          <w:sz w:val="24"/>
          <w:szCs w:val="24"/>
          <w:lang w:eastAsia="ru-RU"/>
        </w:rPr>
      </w:pPr>
    </w:p>
    <w:p w:rsidR="003E3C3C" w:rsidRPr="003E3C3C" w:rsidRDefault="003E3C3C" w:rsidP="003E3C3C">
      <w:pPr>
        <w:widowControl w:val="0"/>
        <w:shd w:val="clear" w:color="auto" w:fill="FFFFFF"/>
        <w:autoSpaceDE w:val="0"/>
        <w:autoSpaceDN w:val="0"/>
        <w:adjustRightInd w:val="0"/>
        <w:spacing w:after="0" w:line="317" w:lineRule="exact"/>
        <w:ind w:right="5" w:firstLine="226"/>
        <w:jc w:val="right"/>
        <w:rPr>
          <w:rFonts w:ascii="Times New Roman" w:eastAsia="Times New Roman" w:hAnsi="Times New Roman" w:cs="Times New Roman"/>
          <w:spacing w:val="-2"/>
          <w:sz w:val="28"/>
          <w:szCs w:val="28"/>
          <w:lang w:eastAsia="ru-RU"/>
        </w:rPr>
      </w:pPr>
      <w:r w:rsidRPr="003E3C3C">
        <w:rPr>
          <w:rFonts w:ascii="Times New Roman" w:eastAsia="Times New Roman" w:hAnsi="Times New Roman" w:cs="Times New Roman"/>
          <w:spacing w:val="-2"/>
          <w:sz w:val="28"/>
          <w:szCs w:val="28"/>
          <w:lang w:eastAsia="ru-RU"/>
        </w:rPr>
        <w:t>Таблица 4</w:t>
      </w:r>
    </w:p>
    <w:p w:rsidR="003E3C3C" w:rsidRPr="003E3C3C" w:rsidRDefault="003E3C3C" w:rsidP="003E3C3C">
      <w:pPr>
        <w:widowControl w:val="0"/>
        <w:shd w:val="clear" w:color="auto" w:fill="FFFFFF"/>
        <w:autoSpaceDE w:val="0"/>
        <w:autoSpaceDN w:val="0"/>
        <w:adjustRightInd w:val="0"/>
        <w:spacing w:after="0" w:line="317" w:lineRule="exact"/>
        <w:ind w:right="5" w:firstLine="226"/>
        <w:jc w:val="center"/>
        <w:rPr>
          <w:rFonts w:ascii="Times New Roman" w:eastAsia="Times New Roman" w:hAnsi="Times New Roman" w:cs="Times New Roman"/>
          <w:spacing w:val="-2"/>
          <w:sz w:val="28"/>
          <w:szCs w:val="28"/>
          <w:lang w:eastAsia="ru-RU"/>
        </w:rPr>
      </w:pPr>
      <w:r w:rsidRPr="003E3C3C">
        <w:rPr>
          <w:rFonts w:ascii="Times New Roman" w:eastAsia="Times New Roman" w:hAnsi="Times New Roman" w:cs="Times New Roman"/>
          <w:spacing w:val="-2"/>
          <w:sz w:val="28"/>
          <w:szCs w:val="28"/>
          <w:lang w:eastAsia="ru-RU"/>
        </w:rPr>
        <w:t>Структура смертности от БСК за последний отчетный год</w:t>
      </w:r>
    </w:p>
    <w:p w:rsidR="003E3C3C" w:rsidRPr="003E3C3C" w:rsidRDefault="003E3C3C" w:rsidP="003E3C3C">
      <w:pPr>
        <w:spacing w:after="0" w:line="276" w:lineRule="auto"/>
        <w:ind w:firstLine="708"/>
        <w:jc w:val="both"/>
        <w:rPr>
          <w:rFonts w:ascii="Times New Roman" w:eastAsia="Calibri" w:hAnsi="Times New Roman" w:cs="Times New Roman"/>
          <w:sz w:val="24"/>
          <w:szCs w:val="24"/>
        </w:rPr>
      </w:pPr>
    </w:p>
    <w:tbl>
      <w:tblPr>
        <w:tblW w:w="9504" w:type="dxa"/>
        <w:jc w:val="center"/>
        <w:tblLook w:val="04A0" w:firstRow="1" w:lastRow="0" w:firstColumn="1" w:lastColumn="0" w:noHBand="0" w:noVBand="1"/>
      </w:tblPr>
      <w:tblGrid>
        <w:gridCol w:w="3948"/>
        <w:gridCol w:w="1419"/>
        <w:gridCol w:w="1560"/>
        <w:gridCol w:w="1365"/>
        <w:gridCol w:w="1212"/>
      </w:tblGrid>
      <w:tr w:rsidR="003E3C3C" w:rsidRPr="003E3C3C" w:rsidTr="00CA11BC">
        <w:trPr>
          <w:trHeight w:val="343"/>
          <w:jc w:val="center"/>
        </w:trPr>
        <w:tc>
          <w:tcPr>
            <w:tcW w:w="394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 xml:space="preserve">Наименование причины </w:t>
            </w:r>
          </w:p>
        </w:tc>
        <w:tc>
          <w:tcPr>
            <w:tcW w:w="141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3E3C3C" w:rsidRPr="003E3C3C" w:rsidRDefault="003E3C3C" w:rsidP="00D14442">
            <w:pPr>
              <w:spacing w:after="0" w:line="240" w:lineRule="auto"/>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код МКБ</w:t>
            </w:r>
          </w:p>
        </w:tc>
        <w:tc>
          <w:tcPr>
            <w:tcW w:w="4137" w:type="dxa"/>
            <w:gridSpan w:val="3"/>
            <w:tcBorders>
              <w:top w:val="single" w:sz="8" w:space="0" w:color="auto"/>
              <w:left w:val="nil"/>
              <w:bottom w:val="single" w:sz="8" w:space="0" w:color="auto"/>
              <w:right w:val="single" w:sz="8" w:space="0" w:color="000000"/>
            </w:tcBorders>
            <w:shd w:val="clear" w:color="auto" w:fill="auto"/>
            <w:noWrap/>
            <w:vAlign w:val="center"/>
            <w:hideMark/>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2018</w:t>
            </w:r>
            <w:r w:rsidR="00F90FF3">
              <w:rPr>
                <w:rFonts w:ascii="Times New Roman" w:eastAsia="Times New Roman" w:hAnsi="Times New Roman" w:cs="Times New Roman"/>
                <w:color w:val="000000"/>
                <w:sz w:val="24"/>
                <w:szCs w:val="24"/>
                <w:lang w:eastAsia="ru-RU"/>
              </w:rPr>
              <w:t xml:space="preserve"> год</w:t>
            </w:r>
          </w:p>
        </w:tc>
      </w:tr>
      <w:tr w:rsidR="003E3C3C" w:rsidRPr="003E3C3C" w:rsidTr="00CA11BC">
        <w:trPr>
          <w:trHeight w:val="262"/>
          <w:jc w:val="center"/>
        </w:trPr>
        <w:tc>
          <w:tcPr>
            <w:tcW w:w="3948" w:type="dxa"/>
            <w:vMerge/>
            <w:tcBorders>
              <w:top w:val="single" w:sz="8" w:space="0" w:color="auto"/>
              <w:left w:val="single" w:sz="8" w:space="0" w:color="auto"/>
              <w:bottom w:val="single" w:sz="4" w:space="0" w:color="auto"/>
              <w:right w:val="single" w:sz="8" w:space="0" w:color="auto"/>
            </w:tcBorders>
            <w:vAlign w:val="center"/>
            <w:hideMark/>
          </w:tcPr>
          <w:p w:rsidR="003E3C3C" w:rsidRPr="003E3C3C" w:rsidRDefault="003E3C3C" w:rsidP="003E3C3C">
            <w:pPr>
              <w:spacing w:after="0" w:line="240" w:lineRule="auto"/>
              <w:rPr>
                <w:rFonts w:ascii="Times New Roman" w:eastAsia="Times New Roman" w:hAnsi="Times New Roman" w:cs="Times New Roman"/>
                <w:color w:val="000000"/>
                <w:sz w:val="24"/>
                <w:szCs w:val="24"/>
                <w:lang w:eastAsia="ru-RU"/>
              </w:rPr>
            </w:pPr>
          </w:p>
        </w:tc>
        <w:tc>
          <w:tcPr>
            <w:tcW w:w="1419" w:type="dxa"/>
            <w:vMerge/>
            <w:tcBorders>
              <w:top w:val="single" w:sz="8" w:space="0" w:color="auto"/>
              <w:left w:val="single" w:sz="8" w:space="0" w:color="auto"/>
              <w:bottom w:val="single" w:sz="4" w:space="0" w:color="auto"/>
              <w:right w:val="single" w:sz="8" w:space="0" w:color="auto"/>
            </w:tcBorders>
            <w:vAlign w:val="center"/>
            <w:hideMark/>
          </w:tcPr>
          <w:p w:rsidR="003E3C3C" w:rsidRPr="003E3C3C" w:rsidRDefault="003E3C3C" w:rsidP="003E3C3C">
            <w:pPr>
              <w:spacing w:after="0" w:line="240" w:lineRule="auto"/>
              <w:rPr>
                <w:rFonts w:ascii="Times New Roman" w:eastAsia="Times New Roman" w:hAnsi="Times New Roman" w:cs="Times New Roman"/>
                <w:color w:val="000000"/>
                <w:sz w:val="24"/>
                <w:szCs w:val="24"/>
                <w:lang w:eastAsia="ru-RU"/>
              </w:rPr>
            </w:pPr>
          </w:p>
        </w:tc>
        <w:tc>
          <w:tcPr>
            <w:tcW w:w="1560" w:type="dxa"/>
            <w:tcBorders>
              <w:top w:val="nil"/>
              <w:left w:val="nil"/>
              <w:bottom w:val="single" w:sz="4" w:space="0" w:color="auto"/>
              <w:right w:val="single" w:sz="8" w:space="0" w:color="auto"/>
            </w:tcBorders>
            <w:shd w:val="clear" w:color="auto" w:fill="auto"/>
            <w:hideMark/>
          </w:tcPr>
          <w:p w:rsidR="003E3C3C" w:rsidRPr="003E3C3C" w:rsidRDefault="003E3C3C" w:rsidP="00EA6923">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абс</w:t>
            </w:r>
            <w:r w:rsidR="00EA6923">
              <w:rPr>
                <w:rFonts w:ascii="Times New Roman" w:eastAsia="Times New Roman" w:hAnsi="Times New Roman" w:cs="Times New Roman"/>
                <w:color w:val="000000"/>
                <w:sz w:val="24"/>
                <w:szCs w:val="24"/>
                <w:lang w:eastAsia="ru-RU"/>
              </w:rPr>
              <w:t>олютное</w:t>
            </w:r>
            <w:r w:rsidRPr="003E3C3C">
              <w:rPr>
                <w:rFonts w:ascii="Times New Roman" w:eastAsia="Times New Roman" w:hAnsi="Times New Roman" w:cs="Times New Roman"/>
                <w:color w:val="000000"/>
                <w:sz w:val="24"/>
                <w:szCs w:val="24"/>
                <w:lang w:eastAsia="ru-RU"/>
              </w:rPr>
              <w:t xml:space="preserve"> число</w:t>
            </w:r>
          </w:p>
        </w:tc>
        <w:tc>
          <w:tcPr>
            <w:tcW w:w="1365" w:type="dxa"/>
            <w:tcBorders>
              <w:top w:val="nil"/>
              <w:left w:val="nil"/>
              <w:bottom w:val="single" w:sz="4" w:space="0" w:color="auto"/>
              <w:right w:val="single" w:sz="8" w:space="0" w:color="auto"/>
            </w:tcBorders>
            <w:shd w:val="clear" w:color="auto" w:fill="auto"/>
            <w:hideMark/>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н</w:t>
            </w:r>
            <w:r w:rsidR="00EA6923">
              <w:rPr>
                <w:rFonts w:ascii="Times New Roman" w:eastAsia="Times New Roman" w:hAnsi="Times New Roman" w:cs="Times New Roman"/>
                <w:color w:val="000000"/>
                <w:sz w:val="24"/>
                <w:szCs w:val="24"/>
                <w:lang w:eastAsia="ru-RU"/>
              </w:rPr>
              <w:t xml:space="preserve">а 100 </w:t>
            </w:r>
            <w:r w:rsidR="007B28F6">
              <w:rPr>
                <w:rFonts w:ascii="Times New Roman" w:eastAsia="Times New Roman" w:hAnsi="Times New Roman" w:cs="Times New Roman"/>
                <w:color w:val="000000"/>
                <w:sz w:val="24"/>
                <w:szCs w:val="24"/>
                <w:lang w:eastAsia="ru-RU"/>
              </w:rPr>
              <w:t>тыс.</w:t>
            </w:r>
          </w:p>
        </w:tc>
        <w:tc>
          <w:tcPr>
            <w:tcW w:w="1212" w:type="dxa"/>
            <w:tcBorders>
              <w:top w:val="nil"/>
              <w:left w:val="nil"/>
              <w:bottom w:val="single" w:sz="4" w:space="0" w:color="auto"/>
              <w:right w:val="single" w:sz="8" w:space="0" w:color="auto"/>
            </w:tcBorders>
            <w:shd w:val="clear" w:color="auto" w:fill="auto"/>
            <w:hideMark/>
          </w:tcPr>
          <w:p w:rsidR="003E3C3C" w:rsidRPr="003E3C3C" w:rsidRDefault="00EA6923" w:rsidP="00EA6923">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w:t>
            </w:r>
            <w:r w:rsidR="003E3C3C" w:rsidRPr="003E3C3C">
              <w:rPr>
                <w:rFonts w:ascii="Times New Roman" w:eastAsia="Times New Roman" w:hAnsi="Times New Roman" w:cs="Times New Roman"/>
                <w:color w:val="000000"/>
                <w:sz w:val="24"/>
                <w:szCs w:val="24"/>
                <w:lang w:eastAsia="ru-RU"/>
              </w:rPr>
              <w:t>д</w:t>
            </w:r>
            <w:r>
              <w:rPr>
                <w:rFonts w:ascii="Times New Roman" w:eastAsia="Times New Roman" w:hAnsi="Times New Roman" w:cs="Times New Roman"/>
                <w:color w:val="000000"/>
                <w:sz w:val="24"/>
                <w:szCs w:val="24"/>
                <w:lang w:eastAsia="ru-RU"/>
              </w:rPr>
              <w:t xml:space="preserve">ельный </w:t>
            </w:r>
            <w:r w:rsidR="003E3C3C" w:rsidRPr="003E3C3C">
              <w:rPr>
                <w:rFonts w:ascii="Times New Roman" w:eastAsia="Times New Roman" w:hAnsi="Times New Roman" w:cs="Times New Roman"/>
                <w:color w:val="000000"/>
                <w:sz w:val="24"/>
                <w:szCs w:val="24"/>
                <w:lang w:eastAsia="ru-RU"/>
              </w:rPr>
              <w:t>вес</w:t>
            </w:r>
          </w:p>
        </w:tc>
      </w:tr>
      <w:tr w:rsidR="00CA11BC" w:rsidRPr="003E3C3C" w:rsidTr="00CA11BC">
        <w:trPr>
          <w:trHeight w:val="300"/>
          <w:jc w:val="center"/>
        </w:trPr>
        <w:tc>
          <w:tcPr>
            <w:tcW w:w="3948" w:type="dxa"/>
            <w:tcBorders>
              <w:top w:val="single" w:sz="4" w:space="0" w:color="auto"/>
              <w:left w:val="single" w:sz="4" w:space="0" w:color="auto"/>
              <w:bottom w:val="single" w:sz="4" w:space="0" w:color="auto"/>
              <w:right w:val="single" w:sz="4" w:space="0" w:color="auto"/>
            </w:tcBorders>
            <w:shd w:val="clear" w:color="auto" w:fill="auto"/>
            <w:vAlign w:val="center"/>
          </w:tcPr>
          <w:p w:rsidR="00CA11BC" w:rsidRDefault="00CA11BC" w:rsidP="00CA11B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1BC" w:rsidRPr="003E3C3C" w:rsidRDefault="00CA11BC" w:rsidP="00CA11B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1BC" w:rsidRPr="003E3C3C" w:rsidRDefault="00CA11BC" w:rsidP="00CA11B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13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1BC" w:rsidRPr="003E3C3C" w:rsidRDefault="00CA11BC" w:rsidP="00CA11B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1BC" w:rsidRPr="003E3C3C" w:rsidRDefault="00CA11BC" w:rsidP="00CA11B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r>
      <w:tr w:rsidR="003E3C3C" w:rsidRPr="003E3C3C" w:rsidTr="00CA11BC">
        <w:trPr>
          <w:trHeight w:val="300"/>
          <w:jc w:val="center"/>
        </w:trPr>
        <w:tc>
          <w:tcPr>
            <w:tcW w:w="39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3C3C" w:rsidRPr="003E3C3C" w:rsidRDefault="00F90FF3" w:rsidP="003E3C3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БСК</w:t>
            </w:r>
            <w:r w:rsidR="003E3C3C" w:rsidRPr="003E3C3C">
              <w:rPr>
                <w:rFonts w:ascii="Times New Roman" w:eastAsia="Times New Roman" w:hAnsi="Times New Roman" w:cs="Times New Roman"/>
                <w:color w:val="000000"/>
                <w:sz w:val="24"/>
                <w:szCs w:val="24"/>
                <w:lang w:eastAsia="ru-RU"/>
              </w:rPr>
              <w:t xml:space="preserve"> </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3C3C" w:rsidRPr="003E3C3C" w:rsidRDefault="003E3C3C" w:rsidP="003E3C3C">
            <w:pPr>
              <w:spacing w:after="0" w:line="240" w:lineRule="auto"/>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I00</w:t>
            </w:r>
            <w:r w:rsidR="00EA6923">
              <w:rPr>
                <w:rFonts w:ascii="Times New Roman" w:eastAsia="Times New Roman" w:hAnsi="Times New Roman" w:cs="Times New Roman"/>
                <w:color w:val="000000"/>
                <w:sz w:val="24"/>
                <w:szCs w:val="24"/>
                <w:lang w:eastAsia="ru-RU"/>
              </w:rPr>
              <w:t xml:space="preserve"> – </w:t>
            </w:r>
            <w:r w:rsidRPr="003E3C3C">
              <w:rPr>
                <w:rFonts w:ascii="Times New Roman" w:eastAsia="Times New Roman" w:hAnsi="Times New Roman" w:cs="Times New Roman"/>
                <w:color w:val="000000"/>
                <w:sz w:val="24"/>
                <w:szCs w:val="24"/>
                <w:lang w:eastAsia="ru-RU"/>
              </w:rPr>
              <w:t>I99</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30538</w:t>
            </w:r>
          </w:p>
        </w:tc>
        <w:tc>
          <w:tcPr>
            <w:tcW w:w="13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545</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44,2</w:t>
            </w:r>
          </w:p>
        </w:tc>
      </w:tr>
      <w:tr w:rsidR="003E3C3C" w:rsidRPr="003E3C3C" w:rsidTr="00CA11BC">
        <w:trPr>
          <w:trHeight w:val="288"/>
          <w:jc w:val="center"/>
        </w:trPr>
        <w:tc>
          <w:tcPr>
            <w:tcW w:w="39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3C3C" w:rsidRPr="003E3C3C" w:rsidRDefault="00D24E41" w:rsidP="003E3C3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ИБС</w:t>
            </w:r>
            <w:r w:rsidR="003E3C3C" w:rsidRPr="003E3C3C">
              <w:rPr>
                <w:rFonts w:ascii="Times New Roman" w:eastAsia="Times New Roman" w:hAnsi="Times New Roman" w:cs="Times New Roman"/>
                <w:color w:val="000000"/>
                <w:sz w:val="24"/>
                <w:szCs w:val="24"/>
                <w:lang w:eastAsia="ru-RU"/>
              </w:rPr>
              <w:t xml:space="preserve"> </w:t>
            </w:r>
          </w:p>
        </w:tc>
        <w:tc>
          <w:tcPr>
            <w:tcW w:w="1419"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3E3C3C" w:rsidRPr="003E3C3C" w:rsidRDefault="003E3C3C" w:rsidP="003E3C3C">
            <w:pPr>
              <w:spacing w:after="0" w:line="240" w:lineRule="auto"/>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I20</w:t>
            </w:r>
            <w:r w:rsidR="00EA6923">
              <w:rPr>
                <w:rFonts w:ascii="Times New Roman" w:eastAsia="Times New Roman" w:hAnsi="Times New Roman" w:cs="Times New Roman"/>
                <w:color w:val="000000"/>
                <w:sz w:val="24"/>
                <w:szCs w:val="24"/>
                <w:lang w:eastAsia="ru-RU"/>
              </w:rPr>
              <w:t xml:space="preserve"> – </w:t>
            </w:r>
            <w:r w:rsidRPr="003E3C3C">
              <w:rPr>
                <w:rFonts w:ascii="Times New Roman" w:eastAsia="Times New Roman" w:hAnsi="Times New Roman" w:cs="Times New Roman"/>
                <w:color w:val="000000"/>
                <w:sz w:val="24"/>
                <w:szCs w:val="24"/>
                <w:lang w:eastAsia="ru-RU"/>
              </w:rPr>
              <w:t>I25</w:t>
            </w:r>
          </w:p>
        </w:tc>
        <w:tc>
          <w:tcPr>
            <w:tcW w:w="1560" w:type="dxa"/>
            <w:tcBorders>
              <w:top w:val="single" w:sz="4" w:space="0" w:color="auto"/>
              <w:left w:val="nil"/>
              <w:bottom w:val="single" w:sz="4" w:space="0" w:color="auto"/>
              <w:right w:val="single" w:sz="8" w:space="0" w:color="auto"/>
            </w:tcBorders>
            <w:shd w:val="clear" w:color="auto" w:fill="auto"/>
            <w:noWrap/>
            <w:vAlign w:val="center"/>
            <w:hideMark/>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12939</w:t>
            </w:r>
          </w:p>
        </w:tc>
        <w:tc>
          <w:tcPr>
            <w:tcW w:w="1365" w:type="dxa"/>
            <w:tcBorders>
              <w:top w:val="single" w:sz="4" w:space="0" w:color="auto"/>
              <w:left w:val="nil"/>
              <w:bottom w:val="single" w:sz="4" w:space="0" w:color="auto"/>
              <w:right w:val="single" w:sz="8" w:space="0" w:color="auto"/>
            </w:tcBorders>
            <w:shd w:val="clear" w:color="auto" w:fill="auto"/>
            <w:noWrap/>
            <w:vAlign w:val="center"/>
            <w:hideMark/>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230,9</w:t>
            </w:r>
          </w:p>
        </w:tc>
        <w:tc>
          <w:tcPr>
            <w:tcW w:w="1212" w:type="dxa"/>
            <w:tcBorders>
              <w:top w:val="single" w:sz="4" w:space="0" w:color="auto"/>
              <w:left w:val="nil"/>
              <w:bottom w:val="single" w:sz="4" w:space="0" w:color="auto"/>
              <w:right w:val="single" w:sz="8" w:space="0" w:color="auto"/>
            </w:tcBorders>
            <w:shd w:val="clear" w:color="auto" w:fill="auto"/>
            <w:noWrap/>
            <w:vAlign w:val="center"/>
            <w:hideMark/>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42,4</w:t>
            </w:r>
          </w:p>
        </w:tc>
      </w:tr>
      <w:tr w:rsidR="003E3C3C" w:rsidRPr="003E3C3C" w:rsidTr="00CA11BC">
        <w:trPr>
          <w:trHeight w:val="341"/>
          <w:jc w:val="center"/>
        </w:trPr>
        <w:tc>
          <w:tcPr>
            <w:tcW w:w="39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3C3C" w:rsidRPr="003E3C3C" w:rsidRDefault="00DC3EAB" w:rsidP="003E3C3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w:t>
            </w:r>
            <w:r w:rsidR="003E3C3C" w:rsidRPr="003E3C3C">
              <w:rPr>
                <w:rFonts w:ascii="Times New Roman" w:eastAsia="Times New Roman" w:hAnsi="Times New Roman" w:cs="Times New Roman"/>
                <w:color w:val="000000"/>
                <w:sz w:val="24"/>
                <w:szCs w:val="24"/>
                <w:lang w:eastAsia="ru-RU"/>
              </w:rPr>
              <w:t xml:space="preserve"> </w:t>
            </w:r>
            <w:r w:rsidR="00EA6923">
              <w:rPr>
                <w:rFonts w:ascii="Times New Roman" w:eastAsia="Times New Roman" w:hAnsi="Times New Roman" w:cs="Times New Roman"/>
                <w:color w:val="000000"/>
                <w:sz w:val="24"/>
                <w:szCs w:val="24"/>
                <w:lang w:eastAsia="ru-RU"/>
              </w:rPr>
              <w:t>том числе</w:t>
            </w:r>
            <w:r w:rsidR="003E3C3C" w:rsidRPr="003E3C3C">
              <w:rPr>
                <w:rFonts w:ascii="Times New Roman" w:eastAsia="Times New Roman" w:hAnsi="Times New Roman" w:cs="Times New Roman"/>
                <w:color w:val="000000"/>
                <w:sz w:val="24"/>
                <w:szCs w:val="24"/>
                <w:lang w:eastAsia="ru-RU"/>
              </w:rPr>
              <w:t xml:space="preserve"> инфаркт миокарда</w:t>
            </w:r>
          </w:p>
        </w:tc>
        <w:tc>
          <w:tcPr>
            <w:tcW w:w="1419"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3E3C3C" w:rsidRPr="003E3C3C" w:rsidRDefault="003E3C3C" w:rsidP="003E3C3C">
            <w:pPr>
              <w:spacing w:after="0" w:line="240" w:lineRule="auto"/>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I21</w:t>
            </w:r>
            <w:r w:rsidR="00EA6923">
              <w:rPr>
                <w:rFonts w:ascii="Times New Roman" w:eastAsia="Times New Roman" w:hAnsi="Times New Roman" w:cs="Times New Roman"/>
                <w:color w:val="000000"/>
                <w:sz w:val="24"/>
                <w:szCs w:val="24"/>
                <w:lang w:eastAsia="ru-RU"/>
              </w:rPr>
              <w:t xml:space="preserve"> </w:t>
            </w:r>
            <w:r w:rsidR="00EA6923" w:rsidRPr="00EA6923">
              <w:rPr>
                <w:rFonts w:ascii="Times New Roman" w:eastAsia="Times New Roman" w:hAnsi="Times New Roman" w:cs="Times New Roman"/>
                <w:color w:val="000000"/>
                <w:sz w:val="24"/>
                <w:szCs w:val="24"/>
                <w:lang w:eastAsia="ru-RU"/>
              </w:rPr>
              <w:t>–</w:t>
            </w:r>
            <w:r w:rsidR="00EA6923">
              <w:rPr>
                <w:rFonts w:ascii="Times New Roman" w:eastAsia="Times New Roman" w:hAnsi="Times New Roman" w:cs="Times New Roman"/>
                <w:color w:val="000000"/>
                <w:sz w:val="24"/>
                <w:szCs w:val="24"/>
                <w:lang w:eastAsia="ru-RU"/>
              </w:rPr>
              <w:t xml:space="preserve"> </w:t>
            </w:r>
            <w:r w:rsidRPr="003E3C3C">
              <w:rPr>
                <w:rFonts w:ascii="Times New Roman" w:eastAsia="Times New Roman" w:hAnsi="Times New Roman" w:cs="Times New Roman"/>
                <w:color w:val="000000"/>
                <w:sz w:val="24"/>
                <w:szCs w:val="24"/>
                <w:lang w:eastAsia="ru-RU"/>
              </w:rPr>
              <w:t>I22</w:t>
            </w:r>
          </w:p>
        </w:tc>
        <w:tc>
          <w:tcPr>
            <w:tcW w:w="1560" w:type="dxa"/>
            <w:tcBorders>
              <w:top w:val="single" w:sz="4" w:space="0" w:color="auto"/>
              <w:left w:val="nil"/>
              <w:bottom w:val="single" w:sz="4" w:space="0" w:color="auto"/>
              <w:right w:val="single" w:sz="8" w:space="0" w:color="auto"/>
            </w:tcBorders>
            <w:shd w:val="clear" w:color="auto" w:fill="auto"/>
            <w:noWrap/>
            <w:vAlign w:val="center"/>
            <w:hideMark/>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1638</w:t>
            </w:r>
          </w:p>
        </w:tc>
        <w:tc>
          <w:tcPr>
            <w:tcW w:w="1365" w:type="dxa"/>
            <w:tcBorders>
              <w:top w:val="single" w:sz="4" w:space="0" w:color="auto"/>
              <w:left w:val="nil"/>
              <w:bottom w:val="single" w:sz="4" w:space="0" w:color="auto"/>
              <w:right w:val="single" w:sz="8" w:space="0" w:color="auto"/>
            </w:tcBorders>
            <w:shd w:val="clear" w:color="auto" w:fill="auto"/>
            <w:noWrap/>
            <w:vAlign w:val="center"/>
            <w:hideMark/>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29,2</w:t>
            </w:r>
          </w:p>
        </w:tc>
        <w:tc>
          <w:tcPr>
            <w:tcW w:w="1212" w:type="dxa"/>
            <w:tcBorders>
              <w:top w:val="single" w:sz="4" w:space="0" w:color="auto"/>
              <w:left w:val="nil"/>
              <w:bottom w:val="single" w:sz="4" w:space="0" w:color="auto"/>
              <w:right w:val="single" w:sz="8" w:space="0" w:color="auto"/>
            </w:tcBorders>
            <w:shd w:val="clear" w:color="auto" w:fill="auto"/>
            <w:noWrap/>
            <w:vAlign w:val="center"/>
            <w:hideMark/>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5,4</w:t>
            </w:r>
          </w:p>
        </w:tc>
      </w:tr>
      <w:tr w:rsidR="003E3C3C" w:rsidRPr="003E3C3C" w:rsidTr="00CA11BC">
        <w:trPr>
          <w:trHeight w:val="300"/>
          <w:jc w:val="center"/>
        </w:trPr>
        <w:tc>
          <w:tcPr>
            <w:tcW w:w="3948" w:type="dxa"/>
            <w:tcBorders>
              <w:top w:val="single" w:sz="4" w:space="0" w:color="auto"/>
              <w:left w:val="single" w:sz="4" w:space="0" w:color="auto"/>
              <w:right w:val="single" w:sz="4" w:space="0" w:color="auto"/>
            </w:tcBorders>
            <w:shd w:val="clear" w:color="auto" w:fill="auto"/>
            <w:vAlign w:val="center"/>
            <w:hideMark/>
          </w:tcPr>
          <w:p w:rsidR="003E3C3C" w:rsidRPr="003E3C3C" w:rsidRDefault="00F90FF3" w:rsidP="003E3C3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Ц</w:t>
            </w:r>
            <w:r w:rsidR="003E3C3C" w:rsidRPr="003E3C3C">
              <w:rPr>
                <w:rFonts w:ascii="Times New Roman" w:eastAsia="Times New Roman" w:hAnsi="Times New Roman" w:cs="Times New Roman"/>
                <w:color w:val="000000"/>
                <w:sz w:val="24"/>
                <w:szCs w:val="24"/>
                <w:lang w:eastAsia="ru-RU"/>
              </w:rPr>
              <w:t xml:space="preserve">ереброваскулярная болезнь </w:t>
            </w:r>
          </w:p>
        </w:tc>
        <w:tc>
          <w:tcPr>
            <w:tcW w:w="1419" w:type="dxa"/>
            <w:tcBorders>
              <w:top w:val="single" w:sz="4" w:space="0" w:color="auto"/>
              <w:left w:val="single" w:sz="4" w:space="0" w:color="auto"/>
              <w:right w:val="single" w:sz="4" w:space="0" w:color="auto"/>
            </w:tcBorders>
            <w:shd w:val="clear" w:color="auto" w:fill="auto"/>
            <w:noWrap/>
            <w:vAlign w:val="center"/>
            <w:hideMark/>
          </w:tcPr>
          <w:p w:rsidR="003E3C3C" w:rsidRPr="003E3C3C" w:rsidRDefault="003E3C3C" w:rsidP="003E3C3C">
            <w:pPr>
              <w:spacing w:after="0" w:line="240" w:lineRule="auto"/>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I60</w:t>
            </w:r>
            <w:r w:rsidR="00EA6923">
              <w:rPr>
                <w:rFonts w:ascii="Times New Roman" w:eastAsia="Times New Roman" w:hAnsi="Times New Roman" w:cs="Times New Roman"/>
                <w:color w:val="000000"/>
                <w:sz w:val="24"/>
                <w:szCs w:val="24"/>
                <w:lang w:eastAsia="ru-RU"/>
              </w:rPr>
              <w:t xml:space="preserve"> </w:t>
            </w:r>
            <w:r w:rsidR="00EA6923" w:rsidRPr="00EA6923">
              <w:rPr>
                <w:rFonts w:ascii="Times New Roman" w:eastAsia="Times New Roman" w:hAnsi="Times New Roman" w:cs="Times New Roman"/>
                <w:color w:val="000000"/>
                <w:sz w:val="24"/>
                <w:szCs w:val="24"/>
                <w:lang w:eastAsia="ru-RU"/>
              </w:rPr>
              <w:t>–</w:t>
            </w:r>
            <w:r w:rsidR="00EA6923">
              <w:rPr>
                <w:rFonts w:ascii="Times New Roman" w:eastAsia="Times New Roman" w:hAnsi="Times New Roman" w:cs="Times New Roman"/>
                <w:color w:val="000000"/>
                <w:sz w:val="24"/>
                <w:szCs w:val="24"/>
                <w:lang w:eastAsia="ru-RU"/>
              </w:rPr>
              <w:t xml:space="preserve"> </w:t>
            </w:r>
            <w:r w:rsidRPr="003E3C3C">
              <w:rPr>
                <w:rFonts w:ascii="Times New Roman" w:eastAsia="Times New Roman" w:hAnsi="Times New Roman" w:cs="Times New Roman"/>
                <w:color w:val="000000"/>
                <w:sz w:val="24"/>
                <w:szCs w:val="24"/>
                <w:lang w:eastAsia="ru-RU"/>
              </w:rPr>
              <w:t>I69</w:t>
            </w:r>
          </w:p>
        </w:tc>
        <w:tc>
          <w:tcPr>
            <w:tcW w:w="1560" w:type="dxa"/>
            <w:tcBorders>
              <w:top w:val="single" w:sz="4" w:space="0" w:color="auto"/>
              <w:left w:val="single" w:sz="4" w:space="0" w:color="auto"/>
              <w:right w:val="single" w:sz="4" w:space="0" w:color="auto"/>
            </w:tcBorders>
            <w:shd w:val="clear" w:color="auto" w:fill="auto"/>
            <w:noWrap/>
            <w:vAlign w:val="center"/>
            <w:hideMark/>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7917</w:t>
            </w:r>
          </w:p>
        </w:tc>
        <w:tc>
          <w:tcPr>
            <w:tcW w:w="1365" w:type="dxa"/>
            <w:tcBorders>
              <w:top w:val="single" w:sz="4" w:space="0" w:color="auto"/>
              <w:left w:val="single" w:sz="4" w:space="0" w:color="auto"/>
              <w:right w:val="single" w:sz="4" w:space="0" w:color="auto"/>
            </w:tcBorders>
            <w:shd w:val="clear" w:color="auto" w:fill="auto"/>
            <w:noWrap/>
            <w:vAlign w:val="center"/>
            <w:hideMark/>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141,3</w:t>
            </w:r>
          </w:p>
        </w:tc>
        <w:tc>
          <w:tcPr>
            <w:tcW w:w="1212" w:type="dxa"/>
            <w:tcBorders>
              <w:top w:val="single" w:sz="4" w:space="0" w:color="auto"/>
              <w:left w:val="single" w:sz="4" w:space="0" w:color="auto"/>
              <w:right w:val="single" w:sz="4" w:space="0" w:color="auto"/>
            </w:tcBorders>
            <w:shd w:val="clear" w:color="auto" w:fill="auto"/>
            <w:noWrap/>
            <w:vAlign w:val="center"/>
            <w:hideMark/>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25,9</w:t>
            </w:r>
          </w:p>
        </w:tc>
      </w:tr>
      <w:tr w:rsidR="003E3C3C" w:rsidRPr="003E3C3C" w:rsidTr="00CA11BC">
        <w:trPr>
          <w:trHeight w:val="300"/>
          <w:jc w:val="center"/>
        </w:trPr>
        <w:tc>
          <w:tcPr>
            <w:tcW w:w="3948" w:type="dxa"/>
            <w:tcBorders>
              <w:left w:val="single" w:sz="4" w:space="0" w:color="auto"/>
              <w:right w:val="single" w:sz="4" w:space="0" w:color="auto"/>
            </w:tcBorders>
            <w:shd w:val="clear" w:color="auto" w:fill="auto"/>
            <w:vAlign w:val="center"/>
          </w:tcPr>
          <w:p w:rsidR="003E3C3C" w:rsidRPr="003E3C3C" w:rsidRDefault="003E3C3C" w:rsidP="003E3C3C">
            <w:pPr>
              <w:spacing w:after="0" w:line="240" w:lineRule="auto"/>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 xml:space="preserve">в </w:t>
            </w:r>
            <w:r w:rsidR="00EA6923">
              <w:rPr>
                <w:rFonts w:ascii="Times New Roman" w:eastAsia="Times New Roman" w:hAnsi="Times New Roman" w:cs="Times New Roman"/>
                <w:color w:val="000000"/>
                <w:sz w:val="24"/>
                <w:szCs w:val="24"/>
                <w:lang w:eastAsia="ru-RU"/>
              </w:rPr>
              <w:t>том числе</w:t>
            </w:r>
            <w:r w:rsidRPr="003E3C3C">
              <w:rPr>
                <w:rFonts w:ascii="Times New Roman" w:eastAsia="Times New Roman" w:hAnsi="Times New Roman" w:cs="Times New Roman"/>
                <w:color w:val="000000"/>
                <w:sz w:val="24"/>
                <w:szCs w:val="24"/>
                <w:lang w:eastAsia="ru-RU"/>
              </w:rPr>
              <w:t xml:space="preserve"> инфаркт мозга </w:t>
            </w:r>
          </w:p>
        </w:tc>
        <w:tc>
          <w:tcPr>
            <w:tcW w:w="1419" w:type="dxa"/>
            <w:tcBorders>
              <w:left w:val="single" w:sz="4" w:space="0" w:color="auto"/>
              <w:right w:val="single" w:sz="4" w:space="0" w:color="auto"/>
            </w:tcBorders>
            <w:shd w:val="clear" w:color="auto" w:fill="auto"/>
            <w:noWrap/>
            <w:vAlign w:val="center"/>
          </w:tcPr>
          <w:p w:rsidR="003E3C3C" w:rsidRPr="003E3C3C" w:rsidRDefault="003E3C3C" w:rsidP="003E3C3C">
            <w:pPr>
              <w:spacing w:after="0" w:line="240" w:lineRule="auto"/>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I63</w:t>
            </w:r>
          </w:p>
        </w:tc>
        <w:tc>
          <w:tcPr>
            <w:tcW w:w="1560" w:type="dxa"/>
            <w:tcBorders>
              <w:left w:val="single" w:sz="4" w:space="0" w:color="auto"/>
              <w:right w:val="single" w:sz="4" w:space="0" w:color="auto"/>
            </w:tcBorders>
            <w:shd w:val="clear" w:color="auto" w:fill="auto"/>
            <w:noWrap/>
            <w:vAlign w:val="center"/>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2941</w:t>
            </w:r>
          </w:p>
        </w:tc>
        <w:tc>
          <w:tcPr>
            <w:tcW w:w="1365" w:type="dxa"/>
            <w:tcBorders>
              <w:left w:val="single" w:sz="4" w:space="0" w:color="auto"/>
              <w:right w:val="single" w:sz="4" w:space="0" w:color="auto"/>
            </w:tcBorders>
            <w:shd w:val="clear" w:color="auto" w:fill="auto"/>
            <w:noWrap/>
            <w:vAlign w:val="center"/>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52,5</w:t>
            </w:r>
          </w:p>
        </w:tc>
        <w:tc>
          <w:tcPr>
            <w:tcW w:w="1212" w:type="dxa"/>
            <w:tcBorders>
              <w:left w:val="single" w:sz="4" w:space="0" w:color="auto"/>
              <w:right w:val="single" w:sz="4" w:space="0" w:color="auto"/>
            </w:tcBorders>
            <w:shd w:val="clear" w:color="auto" w:fill="auto"/>
            <w:noWrap/>
            <w:vAlign w:val="center"/>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9,6</w:t>
            </w:r>
          </w:p>
        </w:tc>
      </w:tr>
      <w:tr w:rsidR="003E3C3C" w:rsidRPr="003E3C3C" w:rsidTr="00CA11BC">
        <w:trPr>
          <w:trHeight w:val="552"/>
          <w:jc w:val="center"/>
        </w:trPr>
        <w:tc>
          <w:tcPr>
            <w:tcW w:w="3948" w:type="dxa"/>
            <w:tcBorders>
              <w:left w:val="single" w:sz="4" w:space="0" w:color="auto"/>
              <w:bottom w:val="single" w:sz="4" w:space="0" w:color="auto"/>
              <w:right w:val="single" w:sz="4" w:space="0" w:color="auto"/>
            </w:tcBorders>
            <w:shd w:val="clear" w:color="auto" w:fill="auto"/>
            <w:vAlign w:val="center"/>
            <w:hideMark/>
          </w:tcPr>
          <w:p w:rsidR="003E3C3C" w:rsidRPr="003E3C3C" w:rsidRDefault="003E3C3C" w:rsidP="00D775AB">
            <w:pPr>
              <w:spacing w:after="0" w:line="240" w:lineRule="auto"/>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 xml:space="preserve">в </w:t>
            </w:r>
            <w:r w:rsidR="00EA6923" w:rsidRPr="00EA6923">
              <w:rPr>
                <w:rFonts w:ascii="Times New Roman" w:eastAsia="Times New Roman" w:hAnsi="Times New Roman" w:cs="Times New Roman"/>
                <w:color w:val="000000"/>
                <w:sz w:val="24"/>
                <w:szCs w:val="24"/>
                <w:lang w:eastAsia="ru-RU"/>
              </w:rPr>
              <w:t xml:space="preserve">том числе </w:t>
            </w:r>
            <w:r w:rsidR="00EA6923">
              <w:rPr>
                <w:rFonts w:ascii="Times New Roman" w:eastAsia="Times New Roman" w:hAnsi="Times New Roman" w:cs="Times New Roman"/>
                <w:color w:val="000000"/>
                <w:sz w:val="24"/>
                <w:szCs w:val="24"/>
                <w:lang w:eastAsia="ru-RU"/>
              </w:rPr>
              <w:t>о</w:t>
            </w:r>
            <w:r w:rsidRPr="003E3C3C">
              <w:rPr>
                <w:rFonts w:ascii="Times New Roman" w:eastAsia="Times New Roman" w:hAnsi="Times New Roman" w:cs="Times New Roman"/>
                <w:color w:val="000000"/>
                <w:sz w:val="24"/>
                <w:szCs w:val="24"/>
                <w:lang w:eastAsia="ru-RU"/>
              </w:rPr>
              <w:t xml:space="preserve">строе нарушение кровообращения </w:t>
            </w:r>
          </w:p>
        </w:tc>
        <w:tc>
          <w:tcPr>
            <w:tcW w:w="1419" w:type="dxa"/>
            <w:tcBorders>
              <w:left w:val="single" w:sz="4" w:space="0" w:color="auto"/>
              <w:bottom w:val="single" w:sz="4" w:space="0" w:color="auto"/>
              <w:right w:val="single" w:sz="4" w:space="0" w:color="auto"/>
            </w:tcBorders>
            <w:shd w:val="clear" w:color="auto" w:fill="auto"/>
            <w:noWrap/>
            <w:vAlign w:val="center"/>
            <w:hideMark/>
          </w:tcPr>
          <w:p w:rsidR="003E3C3C" w:rsidRPr="003E3C3C" w:rsidRDefault="003E3C3C" w:rsidP="003E3C3C">
            <w:pPr>
              <w:spacing w:after="0" w:line="240" w:lineRule="auto"/>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val="en-US" w:eastAsia="ru-RU"/>
              </w:rPr>
              <w:t>I60</w:t>
            </w:r>
            <w:r w:rsidR="00EA6923">
              <w:rPr>
                <w:rFonts w:ascii="Times New Roman" w:eastAsia="Times New Roman" w:hAnsi="Times New Roman" w:cs="Times New Roman"/>
                <w:color w:val="000000"/>
                <w:sz w:val="24"/>
                <w:szCs w:val="24"/>
                <w:lang w:eastAsia="ru-RU"/>
              </w:rPr>
              <w:t xml:space="preserve"> </w:t>
            </w:r>
            <w:r w:rsidR="00EA6923" w:rsidRPr="00EA6923">
              <w:rPr>
                <w:rFonts w:ascii="Times New Roman" w:eastAsia="Times New Roman" w:hAnsi="Times New Roman" w:cs="Times New Roman"/>
                <w:color w:val="000000"/>
                <w:sz w:val="24"/>
                <w:szCs w:val="24"/>
                <w:lang w:val="en-US" w:eastAsia="ru-RU"/>
              </w:rPr>
              <w:t>–</w:t>
            </w:r>
            <w:r w:rsidR="00EA6923">
              <w:rPr>
                <w:rFonts w:ascii="Times New Roman" w:eastAsia="Times New Roman" w:hAnsi="Times New Roman" w:cs="Times New Roman"/>
                <w:color w:val="000000"/>
                <w:sz w:val="24"/>
                <w:szCs w:val="24"/>
                <w:lang w:eastAsia="ru-RU"/>
              </w:rPr>
              <w:t xml:space="preserve"> </w:t>
            </w:r>
            <w:r w:rsidRPr="003E3C3C">
              <w:rPr>
                <w:rFonts w:ascii="Times New Roman" w:eastAsia="Times New Roman" w:hAnsi="Times New Roman" w:cs="Times New Roman"/>
                <w:color w:val="000000"/>
                <w:sz w:val="24"/>
                <w:szCs w:val="24"/>
                <w:lang w:val="en-US" w:eastAsia="ru-RU"/>
              </w:rPr>
              <w:t>I61</w:t>
            </w:r>
          </w:p>
        </w:tc>
        <w:tc>
          <w:tcPr>
            <w:tcW w:w="1560" w:type="dxa"/>
            <w:tcBorders>
              <w:left w:val="single" w:sz="4" w:space="0" w:color="auto"/>
              <w:bottom w:val="single" w:sz="4" w:space="0" w:color="auto"/>
              <w:right w:val="single" w:sz="4" w:space="0" w:color="auto"/>
            </w:tcBorders>
            <w:shd w:val="clear" w:color="auto" w:fill="auto"/>
            <w:noWrap/>
            <w:vAlign w:val="center"/>
            <w:hideMark/>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1394</w:t>
            </w:r>
          </w:p>
        </w:tc>
        <w:tc>
          <w:tcPr>
            <w:tcW w:w="1365" w:type="dxa"/>
            <w:tcBorders>
              <w:left w:val="single" w:sz="4" w:space="0" w:color="auto"/>
              <w:bottom w:val="single" w:sz="4" w:space="0" w:color="auto"/>
              <w:right w:val="single" w:sz="4" w:space="0" w:color="auto"/>
            </w:tcBorders>
            <w:shd w:val="clear" w:color="auto" w:fill="auto"/>
            <w:noWrap/>
            <w:vAlign w:val="center"/>
            <w:hideMark/>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24,9</w:t>
            </w:r>
          </w:p>
        </w:tc>
        <w:tc>
          <w:tcPr>
            <w:tcW w:w="1212" w:type="dxa"/>
            <w:tcBorders>
              <w:left w:val="single" w:sz="4" w:space="0" w:color="auto"/>
              <w:bottom w:val="single" w:sz="4" w:space="0" w:color="auto"/>
              <w:right w:val="single" w:sz="4" w:space="0" w:color="auto"/>
            </w:tcBorders>
            <w:shd w:val="clear" w:color="auto" w:fill="auto"/>
            <w:noWrap/>
            <w:vAlign w:val="center"/>
            <w:hideMark/>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4,6</w:t>
            </w:r>
          </w:p>
        </w:tc>
      </w:tr>
      <w:tr w:rsidR="003E3C3C" w:rsidRPr="003E3C3C" w:rsidTr="00CA11BC">
        <w:trPr>
          <w:trHeight w:val="300"/>
          <w:jc w:val="center"/>
        </w:trPr>
        <w:tc>
          <w:tcPr>
            <w:tcW w:w="3948" w:type="dxa"/>
            <w:tcBorders>
              <w:top w:val="single" w:sz="4" w:space="0" w:color="auto"/>
              <w:left w:val="single" w:sz="4" w:space="0" w:color="auto"/>
              <w:bottom w:val="single" w:sz="4" w:space="0" w:color="auto"/>
              <w:right w:val="single" w:sz="4" w:space="0" w:color="auto"/>
            </w:tcBorders>
            <w:shd w:val="clear" w:color="auto" w:fill="auto"/>
            <w:vAlign w:val="center"/>
          </w:tcPr>
          <w:p w:rsidR="003E3C3C" w:rsidRPr="003E3C3C" w:rsidRDefault="00F90FF3" w:rsidP="003E3C3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003E3C3C" w:rsidRPr="003E3C3C">
              <w:rPr>
                <w:rFonts w:ascii="Times New Roman" w:eastAsia="Times New Roman" w:hAnsi="Times New Roman" w:cs="Times New Roman"/>
                <w:color w:val="000000"/>
                <w:sz w:val="24"/>
                <w:szCs w:val="24"/>
                <w:lang w:eastAsia="ru-RU"/>
              </w:rPr>
              <w:t xml:space="preserve">ердечная недостаточность </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3C3C" w:rsidRPr="003E3C3C" w:rsidRDefault="003E3C3C" w:rsidP="003E3C3C">
            <w:pPr>
              <w:spacing w:after="0" w:line="240" w:lineRule="auto"/>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I50</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738</w:t>
            </w:r>
          </w:p>
        </w:tc>
        <w:tc>
          <w:tcPr>
            <w:tcW w:w="13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13,2</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2,4</w:t>
            </w:r>
          </w:p>
        </w:tc>
      </w:tr>
      <w:tr w:rsidR="003E3C3C" w:rsidRPr="003E3C3C" w:rsidTr="00CA11BC">
        <w:trPr>
          <w:trHeight w:val="352"/>
          <w:jc w:val="center"/>
        </w:trPr>
        <w:tc>
          <w:tcPr>
            <w:tcW w:w="39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3C3C" w:rsidRPr="003E3C3C" w:rsidRDefault="00F90FF3" w:rsidP="003E3C3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w:t>
            </w:r>
            <w:r w:rsidR="003E3C3C" w:rsidRPr="003E3C3C">
              <w:rPr>
                <w:rFonts w:ascii="Times New Roman" w:eastAsia="Times New Roman" w:hAnsi="Times New Roman" w:cs="Times New Roman"/>
                <w:color w:val="000000"/>
                <w:sz w:val="24"/>
                <w:szCs w:val="24"/>
                <w:lang w:eastAsia="ru-RU"/>
              </w:rPr>
              <w:t xml:space="preserve">ипертоническая болезнь </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3C3C" w:rsidRPr="003E3C3C" w:rsidRDefault="003E3C3C" w:rsidP="003E3C3C">
            <w:pPr>
              <w:spacing w:after="0" w:line="240" w:lineRule="auto"/>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I10</w:t>
            </w:r>
            <w:r w:rsidR="00EA6923">
              <w:rPr>
                <w:rFonts w:ascii="Times New Roman" w:eastAsia="Times New Roman" w:hAnsi="Times New Roman" w:cs="Times New Roman"/>
                <w:color w:val="000000"/>
                <w:sz w:val="24"/>
                <w:szCs w:val="24"/>
                <w:lang w:eastAsia="ru-RU"/>
              </w:rPr>
              <w:t xml:space="preserve"> </w:t>
            </w:r>
            <w:r w:rsidR="00EA6923" w:rsidRPr="00EA6923">
              <w:rPr>
                <w:rFonts w:ascii="Times New Roman" w:eastAsia="Times New Roman" w:hAnsi="Times New Roman" w:cs="Times New Roman"/>
                <w:color w:val="000000"/>
                <w:sz w:val="24"/>
                <w:szCs w:val="24"/>
                <w:lang w:eastAsia="ru-RU"/>
              </w:rPr>
              <w:t>–</w:t>
            </w:r>
            <w:r w:rsidR="00EA6923">
              <w:rPr>
                <w:rFonts w:ascii="Times New Roman" w:eastAsia="Times New Roman" w:hAnsi="Times New Roman" w:cs="Times New Roman"/>
                <w:color w:val="000000"/>
                <w:sz w:val="24"/>
                <w:szCs w:val="24"/>
                <w:lang w:eastAsia="ru-RU"/>
              </w:rPr>
              <w:t xml:space="preserve"> </w:t>
            </w:r>
            <w:r w:rsidRPr="003E3C3C">
              <w:rPr>
                <w:rFonts w:ascii="Times New Roman" w:eastAsia="Times New Roman" w:hAnsi="Times New Roman" w:cs="Times New Roman"/>
                <w:color w:val="000000"/>
                <w:sz w:val="24"/>
                <w:szCs w:val="24"/>
                <w:lang w:eastAsia="ru-RU"/>
              </w:rPr>
              <w:t>I15</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339</w:t>
            </w:r>
          </w:p>
        </w:tc>
        <w:tc>
          <w:tcPr>
            <w:tcW w:w="13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6</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1,1</w:t>
            </w:r>
          </w:p>
        </w:tc>
      </w:tr>
      <w:tr w:rsidR="00CA11BC" w:rsidRPr="003E3C3C" w:rsidTr="00CA11BC">
        <w:trPr>
          <w:trHeight w:val="372"/>
          <w:jc w:val="center"/>
        </w:trPr>
        <w:tc>
          <w:tcPr>
            <w:tcW w:w="3948" w:type="dxa"/>
            <w:tcBorders>
              <w:top w:val="single" w:sz="4" w:space="0" w:color="auto"/>
              <w:left w:val="single" w:sz="4" w:space="0" w:color="auto"/>
              <w:bottom w:val="single" w:sz="4" w:space="0" w:color="auto"/>
              <w:right w:val="single" w:sz="4" w:space="0" w:color="auto"/>
            </w:tcBorders>
            <w:shd w:val="clear" w:color="auto" w:fill="auto"/>
            <w:vAlign w:val="center"/>
          </w:tcPr>
          <w:p w:rsidR="00CA11BC" w:rsidRDefault="00CA11BC" w:rsidP="00CA11B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1</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1BC" w:rsidRPr="003E3C3C" w:rsidRDefault="00CA11BC" w:rsidP="00CA11B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1BC" w:rsidRPr="003E3C3C" w:rsidRDefault="00CA11BC" w:rsidP="00CA11B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13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1BC" w:rsidRPr="003E3C3C" w:rsidRDefault="00CA11BC" w:rsidP="00CA11B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A11BC" w:rsidRPr="003E3C3C" w:rsidRDefault="00CA11BC" w:rsidP="00CA11B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r>
      <w:tr w:rsidR="003E3C3C" w:rsidRPr="003E3C3C" w:rsidTr="00CA11BC">
        <w:trPr>
          <w:trHeight w:val="372"/>
          <w:jc w:val="center"/>
        </w:trPr>
        <w:tc>
          <w:tcPr>
            <w:tcW w:w="39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3C3C" w:rsidRPr="003E3C3C" w:rsidRDefault="00F90FF3" w:rsidP="003E3C3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w:t>
            </w:r>
            <w:r w:rsidR="003E3C3C" w:rsidRPr="003E3C3C">
              <w:rPr>
                <w:rFonts w:ascii="Times New Roman" w:eastAsia="Times New Roman" w:hAnsi="Times New Roman" w:cs="Times New Roman"/>
                <w:color w:val="000000"/>
                <w:sz w:val="24"/>
                <w:szCs w:val="24"/>
                <w:lang w:eastAsia="ru-RU"/>
              </w:rPr>
              <w:t xml:space="preserve">становка сердца </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3C3C" w:rsidRPr="003E3C3C" w:rsidRDefault="003E3C3C" w:rsidP="003E3C3C">
            <w:pPr>
              <w:spacing w:after="0" w:line="240" w:lineRule="auto"/>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I46</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89</w:t>
            </w:r>
          </w:p>
        </w:tc>
        <w:tc>
          <w:tcPr>
            <w:tcW w:w="13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1,6</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0,3</w:t>
            </w:r>
          </w:p>
        </w:tc>
      </w:tr>
      <w:tr w:rsidR="003E3C3C" w:rsidRPr="003E3C3C" w:rsidTr="00CA11BC">
        <w:trPr>
          <w:trHeight w:val="312"/>
          <w:jc w:val="center"/>
        </w:trPr>
        <w:tc>
          <w:tcPr>
            <w:tcW w:w="39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3C3C" w:rsidRPr="003E3C3C" w:rsidRDefault="00F90FF3" w:rsidP="003E3C3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w:t>
            </w:r>
            <w:r w:rsidR="003E3C3C" w:rsidRPr="003E3C3C">
              <w:rPr>
                <w:rFonts w:ascii="Times New Roman" w:eastAsia="Times New Roman" w:hAnsi="Times New Roman" w:cs="Times New Roman"/>
                <w:color w:val="000000"/>
                <w:sz w:val="24"/>
                <w:szCs w:val="24"/>
                <w:lang w:eastAsia="ru-RU"/>
              </w:rPr>
              <w:t xml:space="preserve">ибрилляция предсердий </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3C3C" w:rsidRPr="003E3C3C" w:rsidRDefault="003E3C3C" w:rsidP="003E3C3C">
            <w:pPr>
              <w:spacing w:after="0" w:line="240" w:lineRule="auto"/>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I48</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61</w:t>
            </w:r>
          </w:p>
        </w:tc>
        <w:tc>
          <w:tcPr>
            <w:tcW w:w="13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1,1</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0,2</w:t>
            </w:r>
          </w:p>
        </w:tc>
      </w:tr>
      <w:tr w:rsidR="003E3C3C" w:rsidRPr="003E3C3C" w:rsidTr="00CA11BC">
        <w:trPr>
          <w:trHeight w:val="540"/>
          <w:jc w:val="center"/>
        </w:trPr>
        <w:tc>
          <w:tcPr>
            <w:tcW w:w="39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3C3C" w:rsidRPr="003E3C3C" w:rsidRDefault="00F90FF3" w:rsidP="003E3C3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w:t>
            </w:r>
            <w:r w:rsidR="003E3C3C" w:rsidRPr="003E3C3C">
              <w:rPr>
                <w:rFonts w:ascii="Times New Roman" w:eastAsia="Times New Roman" w:hAnsi="Times New Roman" w:cs="Times New Roman"/>
                <w:color w:val="000000"/>
                <w:sz w:val="24"/>
                <w:szCs w:val="24"/>
                <w:lang w:eastAsia="ru-RU"/>
              </w:rPr>
              <w:t>нсульт, неуточненный как кровоизлияние или инфаркт мозга</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3C3C" w:rsidRPr="003E3C3C" w:rsidRDefault="003E3C3C" w:rsidP="003E3C3C">
            <w:pPr>
              <w:spacing w:after="0" w:line="240" w:lineRule="auto"/>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I64</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60</w:t>
            </w:r>
          </w:p>
        </w:tc>
        <w:tc>
          <w:tcPr>
            <w:tcW w:w="13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1,1</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0,2</w:t>
            </w:r>
          </w:p>
        </w:tc>
      </w:tr>
    </w:tbl>
    <w:p w:rsidR="003E3C3C" w:rsidRPr="003E3C3C" w:rsidRDefault="003E3C3C" w:rsidP="003E3C3C">
      <w:pPr>
        <w:widowControl w:val="0"/>
        <w:shd w:val="clear" w:color="auto" w:fill="FFFFFF"/>
        <w:autoSpaceDE w:val="0"/>
        <w:autoSpaceDN w:val="0"/>
        <w:adjustRightInd w:val="0"/>
        <w:spacing w:after="0" w:line="317" w:lineRule="exact"/>
        <w:ind w:right="5"/>
        <w:jc w:val="both"/>
        <w:rPr>
          <w:rFonts w:ascii="Times New Roman" w:eastAsia="Calibri" w:hAnsi="Times New Roman" w:cs="Times New Roman"/>
          <w:sz w:val="24"/>
          <w:szCs w:val="24"/>
        </w:rPr>
      </w:pPr>
    </w:p>
    <w:p w:rsidR="003E3C3C" w:rsidRPr="003E3C3C" w:rsidRDefault="003E3C3C" w:rsidP="003E3C3C">
      <w:pPr>
        <w:widowControl w:val="0"/>
        <w:shd w:val="clear" w:color="auto" w:fill="FFFFFF"/>
        <w:autoSpaceDE w:val="0"/>
        <w:autoSpaceDN w:val="0"/>
        <w:adjustRightInd w:val="0"/>
        <w:spacing w:after="0" w:line="317" w:lineRule="exact"/>
        <w:ind w:right="5" w:firstLine="709"/>
        <w:jc w:val="both"/>
        <w:rPr>
          <w:rFonts w:ascii="Times New Roman" w:eastAsia="Calibri" w:hAnsi="Times New Roman" w:cs="Times New Roman"/>
          <w:sz w:val="28"/>
          <w:szCs w:val="28"/>
        </w:rPr>
      </w:pPr>
      <w:r w:rsidRPr="003E3C3C">
        <w:rPr>
          <w:rFonts w:ascii="Times New Roman" w:eastAsia="Calibri" w:hAnsi="Times New Roman" w:cs="Times New Roman"/>
          <w:sz w:val="28"/>
          <w:szCs w:val="28"/>
        </w:rPr>
        <w:t xml:space="preserve">За пять лет показатель смертности от старости снизился на 52,3 </w:t>
      </w:r>
      <w:proofErr w:type="gramStart"/>
      <w:r w:rsidRPr="003E3C3C">
        <w:rPr>
          <w:rFonts w:ascii="Times New Roman" w:eastAsia="Calibri" w:hAnsi="Times New Roman" w:cs="Times New Roman"/>
          <w:sz w:val="28"/>
          <w:szCs w:val="28"/>
        </w:rPr>
        <w:t xml:space="preserve">%, </w:t>
      </w:r>
      <w:r w:rsidR="009C2801">
        <w:rPr>
          <w:rFonts w:ascii="Times New Roman" w:eastAsia="Calibri" w:hAnsi="Times New Roman" w:cs="Times New Roman"/>
          <w:sz w:val="28"/>
          <w:szCs w:val="28"/>
        </w:rPr>
        <w:t xml:space="preserve">  </w:t>
      </w:r>
      <w:proofErr w:type="gramEnd"/>
      <w:r w:rsidR="009C2801">
        <w:rPr>
          <w:rFonts w:ascii="Times New Roman" w:eastAsia="Calibri" w:hAnsi="Times New Roman" w:cs="Times New Roman"/>
          <w:sz w:val="28"/>
          <w:szCs w:val="28"/>
        </w:rPr>
        <w:t xml:space="preserve">         </w:t>
      </w:r>
      <w:r w:rsidRPr="003E3C3C">
        <w:rPr>
          <w:rFonts w:ascii="Times New Roman" w:eastAsia="Calibri" w:hAnsi="Times New Roman" w:cs="Times New Roman"/>
          <w:sz w:val="28"/>
          <w:szCs w:val="28"/>
        </w:rPr>
        <w:t xml:space="preserve">с 182,8 </w:t>
      </w:r>
      <w:r w:rsidR="00CA11BC">
        <w:rPr>
          <w:rFonts w:ascii="Times New Roman" w:eastAsia="Calibri" w:hAnsi="Times New Roman" w:cs="Times New Roman"/>
          <w:sz w:val="28"/>
          <w:szCs w:val="28"/>
        </w:rPr>
        <w:t xml:space="preserve">случаев </w:t>
      </w:r>
      <w:r w:rsidRPr="003E3C3C">
        <w:rPr>
          <w:rFonts w:ascii="Times New Roman" w:eastAsia="Calibri" w:hAnsi="Times New Roman" w:cs="Times New Roman"/>
          <w:sz w:val="28"/>
          <w:szCs w:val="28"/>
        </w:rPr>
        <w:t>на</w:t>
      </w:r>
      <w:r w:rsidR="00CA11BC">
        <w:rPr>
          <w:rFonts w:ascii="Times New Roman" w:eastAsia="Calibri" w:hAnsi="Times New Roman" w:cs="Times New Roman"/>
          <w:sz w:val="28"/>
          <w:szCs w:val="28"/>
        </w:rPr>
        <w:t xml:space="preserve"> 100 тыс. населения в 2014 году</w:t>
      </w:r>
      <w:r w:rsidRPr="003E3C3C">
        <w:rPr>
          <w:rFonts w:ascii="Times New Roman" w:eastAsia="Calibri" w:hAnsi="Times New Roman" w:cs="Times New Roman"/>
          <w:sz w:val="28"/>
          <w:szCs w:val="28"/>
        </w:rPr>
        <w:t xml:space="preserve"> до 87,2 </w:t>
      </w:r>
      <w:r w:rsidR="00CA11BC">
        <w:rPr>
          <w:rFonts w:ascii="Times New Roman" w:eastAsia="Calibri" w:hAnsi="Times New Roman" w:cs="Times New Roman"/>
          <w:sz w:val="28"/>
          <w:szCs w:val="28"/>
        </w:rPr>
        <w:t xml:space="preserve">случая </w:t>
      </w:r>
      <w:r w:rsidRPr="003E3C3C">
        <w:rPr>
          <w:rFonts w:ascii="Times New Roman" w:eastAsia="Calibri" w:hAnsi="Times New Roman" w:cs="Times New Roman"/>
          <w:sz w:val="28"/>
          <w:szCs w:val="28"/>
        </w:rPr>
        <w:t xml:space="preserve">в 2018 </w:t>
      </w:r>
      <w:r w:rsidR="00CA11BC">
        <w:rPr>
          <w:rFonts w:ascii="Times New Roman" w:eastAsia="Calibri" w:hAnsi="Times New Roman" w:cs="Times New Roman"/>
          <w:sz w:val="28"/>
          <w:szCs w:val="28"/>
        </w:rPr>
        <w:t xml:space="preserve">году, </w:t>
      </w:r>
      <w:r w:rsidRPr="003E3C3C">
        <w:rPr>
          <w:rFonts w:ascii="Times New Roman" w:eastAsia="Calibri" w:hAnsi="Times New Roman" w:cs="Times New Roman"/>
          <w:sz w:val="28"/>
          <w:szCs w:val="28"/>
        </w:rPr>
        <w:t xml:space="preserve">или на 4992 случая. </w:t>
      </w:r>
    </w:p>
    <w:p w:rsidR="003E3C3C" w:rsidRPr="003E3C3C" w:rsidRDefault="003E3C3C" w:rsidP="003E3C3C">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3E3C3C" w:rsidRPr="003E3C3C" w:rsidRDefault="003E3C3C" w:rsidP="003E3C3C">
      <w:pPr>
        <w:widowControl w:val="0"/>
        <w:shd w:val="clear" w:color="auto" w:fill="FFFFFF"/>
        <w:autoSpaceDE w:val="0"/>
        <w:autoSpaceDN w:val="0"/>
        <w:adjustRightInd w:val="0"/>
        <w:spacing w:after="0" w:line="240" w:lineRule="auto"/>
        <w:ind w:firstLine="709"/>
        <w:jc w:val="right"/>
        <w:rPr>
          <w:rFonts w:ascii="Times New Roman" w:eastAsia="Times New Roman" w:hAnsi="Times New Roman" w:cs="Times New Roman"/>
          <w:iCs/>
          <w:sz w:val="28"/>
          <w:szCs w:val="28"/>
          <w:lang w:eastAsia="ru-RU"/>
        </w:rPr>
      </w:pPr>
      <w:r w:rsidRPr="003E3C3C">
        <w:rPr>
          <w:rFonts w:ascii="Times New Roman" w:eastAsia="Times New Roman" w:hAnsi="Times New Roman" w:cs="Times New Roman"/>
          <w:iCs/>
          <w:sz w:val="28"/>
          <w:szCs w:val="28"/>
          <w:lang w:eastAsia="ru-RU"/>
        </w:rPr>
        <w:t xml:space="preserve">Таблица 5 </w:t>
      </w:r>
    </w:p>
    <w:p w:rsidR="00D24E41" w:rsidRDefault="003E3C3C" w:rsidP="003E3C3C">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iCs/>
          <w:sz w:val="28"/>
          <w:szCs w:val="28"/>
          <w:lang w:eastAsia="ru-RU"/>
        </w:rPr>
      </w:pPr>
      <w:r w:rsidRPr="003E3C3C">
        <w:rPr>
          <w:rFonts w:ascii="Times New Roman" w:eastAsia="Times New Roman" w:hAnsi="Times New Roman" w:cs="Times New Roman"/>
          <w:iCs/>
          <w:sz w:val="28"/>
          <w:szCs w:val="28"/>
          <w:lang w:eastAsia="ru-RU"/>
        </w:rPr>
        <w:t>Динамика роста (+), снижения</w:t>
      </w:r>
      <w:r w:rsidR="00D24E41">
        <w:rPr>
          <w:rFonts w:ascii="Times New Roman" w:eastAsia="Times New Roman" w:hAnsi="Times New Roman" w:cs="Times New Roman"/>
          <w:iCs/>
          <w:sz w:val="28"/>
          <w:szCs w:val="28"/>
          <w:lang w:eastAsia="ru-RU"/>
        </w:rPr>
        <w:t xml:space="preserve"> </w:t>
      </w:r>
      <w:r w:rsidRPr="003E3C3C">
        <w:rPr>
          <w:rFonts w:ascii="Times New Roman" w:eastAsia="Times New Roman" w:hAnsi="Times New Roman" w:cs="Times New Roman"/>
          <w:iCs/>
          <w:sz w:val="28"/>
          <w:szCs w:val="28"/>
          <w:lang w:eastAsia="ru-RU"/>
        </w:rPr>
        <w:t xml:space="preserve">(-) абсолютного числа умерших в </w:t>
      </w:r>
    </w:p>
    <w:p w:rsidR="003E3C3C" w:rsidRPr="003E3C3C" w:rsidRDefault="003E3C3C" w:rsidP="003E3C3C">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iCs/>
          <w:sz w:val="28"/>
          <w:szCs w:val="28"/>
          <w:lang w:eastAsia="ru-RU"/>
        </w:rPr>
      </w:pPr>
      <w:r w:rsidRPr="003E3C3C">
        <w:rPr>
          <w:rFonts w:ascii="Times New Roman" w:eastAsia="Times New Roman" w:hAnsi="Times New Roman" w:cs="Times New Roman"/>
          <w:iCs/>
          <w:sz w:val="28"/>
          <w:szCs w:val="28"/>
          <w:lang w:eastAsia="ru-RU"/>
        </w:rPr>
        <w:t xml:space="preserve">структуре смертности от </w:t>
      </w:r>
      <w:r w:rsidR="00CA11BC">
        <w:rPr>
          <w:rFonts w:ascii="Times New Roman" w:eastAsia="Times New Roman" w:hAnsi="Times New Roman" w:cs="Times New Roman"/>
          <w:iCs/>
          <w:sz w:val="28"/>
          <w:szCs w:val="28"/>
          <w:lang w:eastAsia="ru-RU"/>
        </w:rPr>
        <w:t>ССЗ</w:t>
      </w:r>
      <w:r w:rsidRPr="003E3C3C">
        <w:rPr>
          <w:rFonts w:ascii="Times New Roman" w:eastAsia="Times New Roman" w:hAnsi="Times New Roman" w:cs="Times New Roman"/>
          <w:iCs/>
          <w:sz w:val="28"/>
          <w:szCs w:val="28"/>
          <w:lang w:eastAsia="ru-RU"/>
        </w:rPr>
        <w:t xml:space="preserve"> и старости</w:t>
      </w:r>
    </w:p>
    <w:p w:rsidR="003E3C3C" w:rsidRPr="003E3C3C" w:rsidRDefault="003E3C3C" w:rsidP="003E3C3C">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iCs/>
          <w:sz w:val="28"/>
          <w:szCs w:val="28"/>
          <w:lang w:eastAsia="ru-RU"/>
        </w:rPr>
      </w:pPr>
    </w:p>
    <w:tbl>
      <w:tblPr>
        <w:tblW w:w="9642" w:type="dxa"/>
        <w:tblLook w:val="04A0" w:firstRow="1" w:lastRow="0" w:firstColumn="1" w:lastColumn="0" w:noHBand="0" w:noVBand="1"/>
      </w:tblPr>
      <w:tblGrid>
        <w:gridCol w:w="2343"/>
        <w:gridCol w:w="816"/>
        <w:gridCol w:w="816"/>
        <w:gridCol w:w="816"/>
        <w:gridCol w:w="816"/>
        <w:gridCol w:w="816"/>
        <w:gridCol w:w="1623"/>
        <w:gridCol w:w="1596"/>
      </w:tblGrid>
      <w:tr w:rsidR="003E3C3C" w:rsidRPr="003E3C3C" w:rsidTr="00CA11BC">
        <w:trPr>
          <w:trHeight w:val="195"/>
        </w:trPr>
        <w:tc>
          <w:tcPr>
            <w:tcW w:w="2343" w:type="dxa"/>
            <w:vMerge w:val="restart"/>
            <w:tcBorders>
              <w:top w:val="single" w:sz="4" w:space="0" w:color="auto"/>
              <w:left w:val="single" w:sz="4" w:space="0" w:color="auto"/>
              <w:right w:val="single" w:sz="4" w:space="0" w:color="auto"/>
            </w:tcBorders>
            <w:shd w:val="clear" w:color="auto" w:fill="auto"/>
            <w:vAlign w:val="center"/>
          </w:tcPr>
          <w:p w:rsidR="003E3C3C" w:rsidRPr="003E3C3C" w:rsidRDefault="003E3C3C" w:rsidP="003E3C3C">
            <w:pPr>
              <w:spacing w:after="0" w:line="240" w:lineRule="auto"/>
              <w:rPr>
                <w:rFonts w:ascii="Times New Roman" w:eastAsia="Times New Roman" w:hAnsi="Times New Roman" w:cs="Times New Roman"/>
                <w:color w:val="000000"/>
                <w:sz w:val="24"/>
                <w:szCs w:val="24"/>
                <w:lang w:eastAsia="ru-RU"/>
              </w:rPr>
            </w:pPr>
          </w:p>
        </w:tc>
        <w:tc>
          <w:tcPr>
            <w:tcW w:w="816" w:type="dxa"/>
            <w:vMerge w:val="restart"/>
            <w:tcBorders>
              <w:top w:val="single" w:sz="4" w:space="0" w:color="auto"/>
              <w:left w:val="nil"/>
              <w:right w:val="single" w:sz="4" w:space="0" w:color="auto"/>
            </w:tcBorders>
            <w:shd w:val="clear" w:color="auto" w:fill="auto"/>
            <w:noWrap/>
            <w:vAlign w:val="center"/>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2014</w:t>
            </w:r>
            <w:r w:rsidR="00CA11BC">
              <w:rPr>
                <w:rFonts w:ascii="Times New Roman" w:eastAsia="Times New Roman" w:hAnsi="Times New Roman" w:cs="Times New Roman"/>
                <w:color w:val="000000"/>
                <w:sz w:val="24"/>
                <w:szCs w:val="24"/>
                <w:lang w:eastAsia="ru-RU"/>
              </w:rPr>
              <w:t xml:space="preserve"> год</w:t>
            </w:r>
          </w:p>
        </w:tc>
        <w:tc>
          <w:tcPr>
            <w:tcW w:w="816" w:type="dxa"/>
            <w:vMerge w:val="restart"/>
            <w:tcBorders>
              <w:top w:val="single" w:sz="4" w:space="0" w:color="auto"/>
              <w:left w:val="nil"/>
              <w:right w:val="single" w:sz="4" w:space="0" w:color="auto"/>
            </w:tcBorders>
            <w:shd w:val="clear" w:color="auto" w:fill="auto"/>
            <w:noWrap/>
            <w:vAlign w:val="center"/>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2015</w:t>
            </w:r>
            <w:r w:rsidR="00CA11BC">
              <w:rPr>
                <w:rFonts w:ascii="Times New Roman" w:eastAsia="Times New Roman" w:hAnsi="Times New Roman" w:cs="Times New Roman"/>
                <w:color w:val="000000"/>
                <w:sz w:val="24"/>
                <w:szCs w:val="24"/>
                <w:lang w:eastAsia="ru-RU"/>
              </w:rPr>
              <w:t xml:space="preserve"> год</w:t>
            </w:r>
          </w:p>
        </w:tc>
        <w:tc>
          <w:tcPr>
            <w:tcW w:w="816" w:type="dxa"/>
            <w:vMerge w:val="restart"/>
            <w:tcBorders>
              <w:top w:val="single" w:sz="4" w:space="0" w:color="auto"/>
              <w:left w:val="nil"/>
              <w:right w:val="single" w:sz="4" w:space="0" w:color="auto"/>
            </w:tcBorders>
            <w:shd w:val="clear" w:color="auto" w:fill="auto"/>
            <w:noWrap/>
            <w:vAlign w:val="center"/>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2016</w:t>
            </w:r>
            <w:r w:rsidR="00CA11BC">
              <w:rPr>
                <w:rFonts w:ascii="Times New Roman" w:eastAsia="Times New Roman" w:hAnsi="Times New Roman" w:cs="Times New Roman"/>
                <w:color w:val="000000"/>
                <w:sz w:val="24"/>
                <w:szCs w:val="24"/>
                <w:lang w:eastAsia="ru-RU"/>
              </w:rPr>
              <w:t xml:space="preserve"> год</w:t>
            </w:r>
          </w:p>
        </w:tc>
        <w:tc>
          <w:tcPr>
            <w:tcW w:w="816" w:type="dxa"/>
            <w:vMerge w:val="restart"/>
            <w:tcBorders>
              <w:top w:val="single" w:sz="4" w:space="0" w:color="auto"/>
              <w:left w:val="nil"/>
              <w:right w:val="single" w:sz="4" w:space="0" w:color="auto"/>
            </w:tcBorders>
            <w:shd w:val="clear" w:color="auto" w:fill="auto"/>
            <w:noWrap/>
            <w:vAlign w:val="center"/>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2017</w:t>
            </w:r>
            <w:r w:rsidR="00CA11BC">
              <w:rPr>
                <w:rFonts w:ascii="Times New Roman" w:eastAsia="Times New Roman" w:hAnsi="Times New Roman" w:cs="Times New Roman"/>
                <w:color w:val="000000"/>
                <w:sz w:val="24"/>
                <w:szCs w:val="24"/>
                <w:lang w:eastAsia="ru-RU"/>
              </w:rPr>
              <w:t xml:space="preserve"> год</w:t>
            </w:r>
          </w:p>
        </w:tc>
        <w:tc>
          <w:tcPr>
            <w:tcW w:w="816" w:type="dxa"/>
            <w:vMerge w:val="restart"/>
            <w:tcBorders>
              <w:top w:val="single" w:sz="4" w:space="0" w:color="auto"/>
              <w:left w:val="nil"/>
              <w:right w:val="single" w:sz="4" w:space="0" w:color="auto"/>
            </w:tcBorders>
            <w:shd w:val="clear" w:color="auto" w:fill="auto"/>
            <w:noWrap/>
            <w:vAlign w:val="center"/>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2018</w:t>
            </w:r>
            <w:r w:rsidR="00CA11BC">
              <w:rPr>
                <w:rFonts w:ascii="Times New Roman" w:eastAsia="Times New Roman" w:hAnsi="Times New Roman" w:cs="Times New Roman"/>
                <w:color w:val="000000"/>
                <w:sz w:val="24"/>
                <w:szCs w:val="24"/>
                <w:lang w:eastAsia="ru-RU"/>
              </w:rPr>
              <w:t xml:space="preserve"> год</w:t>
            </w:r>
          </w:p>
        </w:tc>
        <w:tc>
          <w:tcPr>
            <w:tcW w:w="3219" w:type="dxa"/>
            <w:gridSpan w:val="2"/>
            <w:tcBorders>
              <w:top w:val="single" w:sz="4" w:space="0" w:color="auto"/>
              <w:left w:val="nil"/>
              <w:bottom w:val="single" w:sz="4" w:space="0" w:color="auto"/>
              <w:right w:val="single" w:sz="4" w:space="0" w:color="auto"/>
            </w:tcBorders>
            <w:shd w:val="clear" w:color="auto" w:fill="auto"/>
            <w:noWrap/>
            <w:vAlign w:val="center"/>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 рост, снижение</w:t>
            </w:r>
            <w:r w:rsidRPr="003E3C3C">
              <w:rPr>
                <w:rFonts w:ascii="Times New Roman" w:eastAsia="Times New Roman" w:hAnsi="Times New Roman" w:cs="Times New Roman"/>
                <w:color w:val="000000"/>
                <w:sz w:val="24"/>
                <w:szCs w:val="24"/>
                <w:lang w:val="en-US" w:eastAsia="ru-RU"/>
              </w:rPr>
              <w:t xml:space="preserve"> </w:t>
            </w:r>
            <w:r w:rsidRPr="003E3C3C">
              <w:rPr>
                <w:rFonts w:ascii="Times New Roman" w:eastAsia="Times New Roman" w:hAnsi="Times New Roman" w:cs="Times New Roman"/>
                <w:color w:val="000000"/>
                <w:sz w:val="24"/>
                <w:szCs w:val="24"/>
                <w:lang w:eastAsia="ru-RU"/>
              </w:rPr>
              <w:t>(-)</w:t>
            </w:r>
          </w:p>
        </w:tc>
      </w:tr>
      <w:tr w:rsidR="003E3C3C" w:rsidRPr="003E3C3C" w:rsidTr="00CA11BC">
        <w:trPr>
          <w:trHeight w:val="577"/>
        </w:trPr>
        <w:tc>
          <w:tcPr>
            <w:tcW w:w="2343" w:type="dxa"/>
            <w:vMerge/>
            <w:tcBorders>
              <w:left w:val="single" w:sz="4" w:space="0" w:color="auto"/>
              <w:bottom w:val="single" w:sz="4" w:space="0" w:color="auto"/>
              <w:right w:val="single" w:sz="4" w:space="0" w:color="auto"/>
            </w:tcBorders>
            <w:shd w:val="clear" w:color="auto" w:fill="auto"/>
            <w:vAlign w:val="center"/>
          </w:tcPr>
          <w:p w:rsidR="003E3C3C" w:rsidRPr="003E3C3C" w:rsidRDefault="003E3C3C" w:rsidP="003E3C3C">
            <w:pPr>
              <w:spacing w:after="0" w:line="240" w:lineRule="auto"/>
              <w:rPr>
                <w:rFonts w:ascii="Times New Roman" w:eastAsia="Times New Roman" w:hAnsi="Times New Roman" w:cs="Times New Roman"/>
                <w:color w:val="000000"/>
                <w:sz w:val="24"/>
                <w:szCs w:val="24"/>
                <w:lang w:eastAsia="ru-RU"/>
              </w:rPr>
            </w:pPr>
          </w:p>
        </w:tc>
        <w:tc>
          <w:tcPr>
            <w:tcW w:w="816" w:type="dxa"/>
            <w:vMerge/>
            <w:tcBorders>
              <w:left w:val="nil"/>
              <w:bottom w:val="single" w:sz="4" w:space="0" w:color="auto"/>
              <w:right w:val="single" w:sz="4" w:space="0" w:color="auto"/>
            </w:tcBorders>
            <w:shd w:val="clear" w:color="auto" w:fill="auto"/>
            <w:noWrap/>
            <w:vAlign w:val="center"/>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p>
        </w:tc>
        <w:tc>
          <w:tcPr>
            <w:tcW w:w="816" w:type="dxa"/>
            <w:vMerge/>
            <w:tcBorders>
              <w:left w:val="nil"/>
              <w:bottom w:val="single" w:sz="4" w:space="0" w:color="auto"/>
              <w:right w:val="single" w:sz="4" w:space="0" w:color="auto"/>
            </w:tcBorders>
            <w:shd w:val="clear" w:color="auto" w:fill="auto"/>
            <w:noWrap/>
            <w:vAlign w:val="center"/>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p>
        </w:tc>
        <w:tc>
          <w:tcPr>
            <w:tcW w:w="816" w:type="dxa"/>
            <w:vMerge/>
            <w:tcBorders>
              <w:left w:val="nil"/>
              <w:bottom w:val="single" w:sz="4" w:space="0" w:color="auto"/>
              <w:right w:val="single" w:sz="4" w:space="0" w:color="auto"/>
            </w:tcBorders>
            <w:shd w:val="clear" w:color="auto" w:fill="auto"/>
            <w:noWrap/>
            <w:vAlign w:val="center"/>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p>
        </w:tc>
        <w:tc>
          <w:tcPr>
            <w:tcW w:w="816" w:type="dxa"/>
            <w:vMerge/>
            <w:tcBorders>
              <w:left w:val="nil"/>
              <w:bottom w:val="single" w:sz="4" w:space="0" w:color="auto"/>
              <w:right w:val="single" w:sz="4" w:space="0" w:color="auto"/>
            </w:tcBorders>
            <w:shd w:val="clear" w:color="auto" w:fill="auto"/>
            <w:noWrap/>
            <w:vAlign w:val="center"/>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p>
        </w:tc>
        <w:tc>
          <w:tcPr>
            <w:tcW w:w="816" w:type="dxa"/>
            <w:vMerge/>
            <w:tcBorders>
              <w:left w:val="nil"/>
              <w:bottom w:val="single" w:sz="4" w:space="0" w:color="auto"/>
              <w:right w:val="single" w:sz="4" w:space="0" w:color="auto"/>
            </w:tcBorders>
            <w:shd w:val="clear" w:color="auto" w:fill="auto"/>
            <w:noWrap/>
            <w:vAlign w:val="center"/>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p>
        </w:tc>
        <w:tc>
          <w:tcPr>
            <w:tcW w:w="1623" w:type="dxa"/>
            <w:tcBorders>
              <w:top w:val="single" w:sz="4" w:space="0" w:color="auto"/>
              <w:left w:val="nil"/>
              <w:bottom w:val="single" w:sz="4" w:space="0" w:color="auto"/>
              <w:right w:val="single" w:sz="4" w:space="0" w:color="auto"/>
            </w:tcBorders>
            <w:shd w:val="clear" w:color="auto" w:fill="auto"/>
            <w:noWrap/>
            <w:vAlign w:val="center"/>
          </w:tcPr>
          <w:p w:rsidR="003E3C3C" w:rsidRPr="003E3C3C" w:rsidRDefault="00D80ED0" w:rsidP="003E3C3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Абсолютные</w:t>
            </w:r>
            <w:r w:rsidR="003E3C3C" w:rsidRPr="003E3C3C">
              <w:rPr>
                <w:rFonts w:ascii="Times New Roman" w:eastAsia="Times New Roman" w:hAnsi="Times New Roman" w:cs="Times New Roman"/>
                <w:color w:val="000000"/>
                <w:sz w:val="24"/>
                <w:szCs w:val="24"/>
                <w:lang w:eastAsia="ru-RU"/>
              </w:rPr>
              <w:t xml:space="preserve"> числа</w:t>
            </w:r>
          </w:p>
        </w:tc>
        <w:tc>
          <w:tcPr>
            <w:tcW w:w="1596" w:type="dxa"/>
            <w:tcBorders>
              <w:top w:val="single" w:sz="4" w:space="0" w:color="auto"/>
              <w:left w:val="nil"/>
              <w:bottom w:val="single" w:sz="4" w:space="0" w:color="auto"/>
              <w:right w:val="single" w:sz="4" w:space="0" w:color="auto"/>
            </w:tcBorders>
            <w:shd w:val="clear" w:color="auto" w:fill="auto"/>
            <w:vAlign w:val="center"/>
          </w:tcPr>
          <w:p w:rsidR="003E3C3C" w:rsidRPr="003E3C3C" w:rsidRDefault="003E3C3C" w:rsidP="00CA11B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Уд</w:t>
            </w:r>
            <w:r w:rsidR="00D80ED0">
              <w:rPr>
                <w:rFonts w:ascii="Times New Roman" w:eastAsia="Times New Roman" w:hAnsi="Times New Roman" w:cs="Times New Roman"/>
                <w:color w:val="000000"/>
                <w:sz w:val="24"/>
                <w:szCs w:val="24"/>
                <w:lang w:eastAsia="ru-RU"/>
              </w:rPr>
              <w:t xml:space="preserve">ельный </w:t>
            </w:r>
            <w:r w:rsidRPr="003E3C3C">
              <w:rPr>
                <w:rFonts w:ascii="Times New Roman" w:eastAsia="Times New Roman" w:hAnsi="Times New Roman" w:cs="Times New Roman"/>
                <w:color w:val="000000"/>
                <w:sz w:val="24"/>
                <w:szCs w:val="24"/>
                <w:lang w:eastAsia="ru-RU"/>
              </w:rPr>
              <w:t xml:space="preserve">вес к уровню </w:t>
            </w:r>
            <w:r w:rsidR="00D80ED0">
              <w:rPr>
                <w:rFonts w:ascii="Times New Roman" w:eastAsia="Times New Roman" w:hAnsi="Times New Roman" w:cs="Times New Roman"/>
                <w:color w:val="000000"/>
                <w:sz w:val="24"/>
                <w:szCs w:val="24"/>
                <w:lang w:eastAsia="ru-RU"/>
              </w:rPr>
              <w:t xml:space="preserve">смертности </w:t>
            </w:r>
            <w:r w:rsidRPr="003E3C3C">
              <w:rPr>
                <w:rFonts w:ascii="Times New Roman" w:eastAsia="Times New Roman" w:hAnsi="Times New Roman" w:cs="Times New Roman"/>
                <w:color w:val="000000"/>
                <w:sz w:val="24"/>
                <w:szCs w:val="24"/>
                <w:lang w:eastAsia="ru-RU"/>
              </w:rPr>
              <w:t>2014</w:t>
            </w:r>
            <w:r w:rsidR="00D80ED0">
              <w:rPr>
                <w:rFonts w:ascii="Times New Roman" w:eastAsia="Times New Roman" w:hAnsi="Times New Roman" w:cs="Times New Roman"/>
                <w:color w:val="000000"/>
                <w:sz w:val="24"/>
                <w:szCs w:val="24"/>
                <w:lang w:eastAsia="ru-RU"/>
              </w:rPr>
              <w:t xml:space="preserve"> </w:t>
            </w:r>
            <w:r w:rsidRPr="003E3C3C">
              <w:rPr>
                <w:rFonts w:ascii="Times New Roman" w:eastAsia="Times New Roman" w:hAnsi="Times New Roman" w:cs="Times New Roman"/>
                <w:color w:val="000000"/>
                <w:sz w:val="24"/>
                <w:szCs w:val="24"/>
                <w:lang w:eastAsia="ru-RU"/>
              </w:rPr>
              <w:t>г</w:t>
            </w:r>
            <w:r w:rsidR="00CA11BC">
              <w:rPr>
                <w:rFonts w:ascii="Times New Roman" w:eastAsia="Times New Roman" w:hAnsi="Times New Roman" w:cs="Times New Roman"/>
                <w:color w:val="000000"/>
                <w:sz w:val="24"/>
                <w:szCs w:val="24"/>
                <w:lang w:eastAsia="ru-RU"/>
              </w:rPr>
              <w:t>ода</w:t>
            </w:r>
          </w:p>
        </w:tc>
      </w:tr>
      <w:tr w:rsidR="003E3C3C" w:rsidRPr="003E3C3C" w:rsidTr="00CA11BC">
        <w:trPr>
          <w:trHeight w:val="20"/>
        </w:trPr>
        <w:tc>
          <w:tcPr>
            <w:tcW w:w="2343" w:type="dxa"/>
            <w:tcBorders>
              <w:top w:val="single" w:sz="4" w:space="0" w:color="auto"/>
              <w:left w:val="single" w:sz="4" w:space="0" w:color="auto"/>
              <w:bottom w:val="single" w:sz="4" w:space="0" w:color="auto"/>
              <w:right w:val="single" w:sz="4" w:space="0" w:color="auto"/>
            </w:tcBorders>
            <w:shd w:val="clear" w:color="auto" w:fill="auto"/>
            <w:vAlign w:val="center"/>
          </w:tcPr>
          <w:p w:rsidR="003E3C3C" w:rsidRPr="003E3C3C" w:rsidRDefault="00CA11BC" w:rsidP="003E3C3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003E3C3C" w:rsidRPr="003E3C3C">
              <w:rPr>
                <w:rFonts w:ascii="Times New Roman" w:eastAsia="Times New Roman" w:hAnsi="Times New Roman" w:cs="Times New Roman"/>
                <w:color w:val="000000"/>
                <w:sz w:val="24"/>
                <w:szCs w:val="24"/>
                <w:lang w:eastAsia="ru-RU"/>
              </w:rPr>
              <w:t>тарость</w:t>
            </w:r>
          </w:p>
        </w:tc>
        <w:tc>
          <w:tcPr>
            <w:tcW w:w="816" w:type="dxa"/>
            <w:tcBorders>
              <w:top w:val="single" w:sz="4" w:space="0" w:color="auto"/>
              <w:left w:val="nil"/>
              <w:bottom w:val="single" w:sz="4" w:space="0" w:color="auto"/>
              <w:right w:val="single" w:sz="4" w:space="0" w:color="auto"/>
            </w:tcBorders>
            <w:shd w:val="clear" w:color="auto" w:fill="auto"/>
            <w:noWrap/>
            <w:vAlign w:val="center"/>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9877</w:t>
            </w:r>
          </w:p>
        </w:tc>
        <w:tc>
          <w:tcPr>
            <w:tcW w:w="816" w:type="dxa"/>
            <w:tcBorders>
              <w:top w:val="single" w:sz="4" w:space="0" w:color="auto"/>
              <w:left w:val="nil"/>
              <w:bottom w:val="single" w:sz="4" w:space="0" w:color="auto"/>
              <w:right w:val="single" w:sz="4" w:space="0" w:color="auto"/>
            </w:tcBorders>
            <w:shd w:val="clear" w:color="auto" w:fill="auto"/>
            <w:noWrap/>
            <w:vAlign w:val="center"/>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8815</w:t>
            </w:r>
          </w:p>
        </w:tc>
        <w:tc>
          <w:tcPr>
            <w:tcW w:w="816" w:type="dxa"/>
            <w:tcBorders>
              <w:top w:val="single" w:sz="4" w:space="0" w:color="auto"/>
              <w:left w:val="nil"/>
              <w:bottom w:val="single" w:sz="4" w:space="0" w:color="auto"/>
              <w:right w:val="single" w:sz="4" w:space="0" w:color="auto"/>
            </w:tcBorders>
            <w:shd w:val="clear" w:color="auto" w:fill="auto"/>
            <w:noWrap/>
            <w:vAlign w:val="center"/>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6058</w:t>
            </w:r>
          </w:p>
        </w:tc>
        <w:tc>
          <w:tcPr>
            <w:tcW w:w="816" w:type="dxa"/>
            <w:tcBorders>
              <w:top w:val="single" w:sz="4" w:space="0" w:color="auto"/>
              <w:left w:val="nil"/>
              <w:bottom w:val="single" w:sz="4" w:space="0" w:color="auto"/>
              <w:right w:val="single" w:sz="4" w:space="0" w:color="auto"/>
            </w:tcBorders>
            <w:shd w:val="clear" w:color="auto" w:fill="auto"/>
            <w:noWrap/>
            <w:vAlign w:val="center"/>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5105</w:t>
            </w:r>
          </w:p>
        </w:tc>
        <w:tc>
          <w:tcPr>
            <w:tcW w:w="816" w:type="dxa"/>
            <w:tcBorders>
              <w:top w:val="single" w:sz="4" w:space="0" w:color="auto"/>
              <w:left w:val="nil"/>
              <w:bottom w:val="single" w:sz="4" w:space="0" w:color="auto"/>
              <w:right w:val="single" w:sz="4" w:space="0" w:color="auto"/>
            </w:tcBorders>
            <w:shd w:val="clear" w:color="auto" w:fill="auto"/>
            <w:noWrap/>
            <w:vAlign w:val="center"/>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4885</w:t>
            </w:r>
          </w:p>
        </w:tc>
        <w:tc>
          <w:tcPr>
            <w:tcW w:w="1623" w:type="dxa"/>
            <w:tcBorders>
              <w:top w:val="single" w:sz="4" w:space="0" w:color="auto"/>
              <w:left w:val="nil"/>
              <w:bottom w:val="single" w:sz="4" w:space="0" w:color="auto"/>
              <w:right w:val="single" w:sz="4" w:space="0" w:color="auto"/>
            </w:tcBorders>
            <w:shd w:val="clear" w:color="auto" w:fill="auto"/>
            <w:noWrap/>
            <w:vAlign w:val="center"/>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-4992</w:t>
            </w:r>
          </w:p>
        </w:tc>
        <w:tc>
          <w:tcPr>
            <w:tcW w:w="1596" w:type="dxa"/>
            <w:tcBorders>
              <w:top w:val="single" w:sz="4" w:space="0" w:color="auto"/>
              <w:left w:val="nil"/>
              <w:bottom w:val="single" w:sz="4" w:space="0" w:color="auto"/>
              <w:right w:val="single" w:sz="4" w:space="0" w:color="auto"/>
            </w:tcBorders>
            <w:shd w:val="clear" w:color="auto" w:fill="auto"/>
            <w:noWrap/>
            <w:vAlign w:val="center"/>
          </w:tcPr>
          <w:p w:rsidR="003E3C3C" w:rsidRPr="003E3C3C" w:rsidRDefault="003E3C3C" w:rsidP="003E3C3C">
            <w:pPr>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-50,5</w:t>
            </w:r>
          </w:p>
        </w:tc>
      </w:tr>
      <w:tr w:rsidR="003E3C3C" w:rsidRPr="003E3C3C" w:rsidTr="00CA11BC">
        <w:trPr>
          <w:trHeight w:val="20"/>
        </w:trPr>
        <w:tc>
          <w:tcPr>
            <w:tcW w:w="23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3C3C" w:rsidRPr="003E3C3C" w:rsidRDefault="00CA11BC" w:rsidP="003E3C3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003E3C3C" w:rsidRPr="003E3C3C">
              <w:rPr>
                <w:rFonts w:ascii="Times New Roman" w:eastAsia="Times New Roman" w:hAnsi="Times New Roman" w:cs="Times New Roman"/>
                <w:color w:val="000000"/>
                <w:sz w:val="24"/>
                <w:szCs w:val="24"/>
                <w:lang w:eastAsia="ru-RU"/>
              </w:rPr>
              <w:t xml:space="preserve">ердечная недостаточность </w:t>
            </w:r>
          </w:p>
        </w:tc>
        <w:tc>
          <w:tcPr>
            <w:tcW w:w="816" w:type="dxa"/>
            <w:tcBorders>
              <w:top w:val="single" w:sz="4" w:space="0" w:color="auto"/>
              <w:left w:val="nil"/>
              <w:bottom w:val="single" w:sz="4" w:space="0" w:color="auto"/>
              <w:right w:val="single" w:sz="4" w:space="0" w:color="auto"/>
            </w:tcBorders>
            <w:shd w:val="clear" w:color="auto" w:fill="auto"/>
            <w:noWrap/>
            <w:vAlign w:val="center"/>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2656</w:t>
            </w:r>
          </w:p>
        </w:tc>
        <w:tc>
          <w:tcPr>
            <w:tcW w:w="816" w:type="dxa"/>
            <w:tcBorders>
              <w:top w:val="single" w:sz="4" w:space="0" w:color="auto"/>
              <w:left w:val="nil"/>
              <w:bottom w:val="single" w:sz="4" w:space="0" w:color="auto"/>
              <w:right w:val="single" w:sz="4" w:space="0" w:color="auto"/>
            </w:tcBorders>
            <w:shd w:val="clear" w:color="auto" w:fill="auto"/>
            <w:noWrap/>
            <w:vAlign w:val="center"/>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2904</w:t>
            </w:r>
          </w:p>
        </w:tc>
        <w:tc>
          <w:tcPr>
            <w:tcW w:w="816" w:type="dxa"/>
            <w:tcBorders>
              <w:top w:val="single" w:sz="4" w:space="0" w:color="auto"/>
              <w:left w:val="nil"/>
              <w:bottom w:val="single" w:sz="4" w:space="0" w:color="auto"/>
              <w:right w:val="single" w:sz="4" w:space="0" w:color="auto"/>
            </w:tcBorders>
            <w:shd w:val="clear" w:color="auto" w:fill="auto"/>
            <w:noWrap/>
            <w:vAlign w:val="center"/>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1497</w:t>
            </w:r>
          </w:p>
        </w:tc>
        <w:tc>
          <w:tcPr>
            <w:tcW w:w="816" w:type="dxa"/>
            <w:tcBorders>
              <w:top w:val="single" w:sz="4" w:space="0" w:color="auto"/>
              <w:left w:val="nil"/>
              <w:bottom w:val="single" w:sz="4" w:space="0" w:color="auto"/>
              <w:right w:val="single" w:sz="4" w:space="0" w:color="auto"/>
            </w:tcBorders>
            <w:shd w:val="clear" w:color="auto" w:fill="auto"/>
            <w:noWrap/>
            <w:vAlign w:val="center"/>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1358</w:t>
            </w:r>
          </w:p>
        </w:tc>
        <w:tc>
          <w:tcPr>
            <w:tcW w:w="816" w:type="dxa"/>
            <w:tcBorders>
              <w:top w:val="single" w:sz="4" w:space="0" w:color="auto"/>
              <w:left w:val="nil"/>
              <w:bottom w:val="single" w:sz="4" w:space="0" w:color="auto"/>
              <w:right w:val="single" w:sz="4" w:space="0" w:color="auto"/>
            </w:tcBorders>
            <w:shd w:val="clear" w:color="auto" w:fill="auto"/>
            <w:noWrap/>
            <w:vAlign w:val="center"/>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738</w:t>
            </w:r>
          </w:p>
        </w:tc>
        <w:tc>
          <w:tcPr>
            <w:tcW w:w="1623" w:type="dxa"/>
            <w:tcBorders>
              <w:top w:val="single" w:sz="4" w:space="0" w:color="auto"/>
              <w:left w:val="nil"/>
              <w:bottom w:val="single" w:sz="4" w:space="0" w:color="auto"/>
              <w:right w:val="single" w:sz="4" w:space="0" w:color="auto"/>
            </w:tcBorders>
            <w:shd w:val="clear" w:color="auto" w:fill="auto"/>
            <w:noWrap/>
            <w:vAlign w:val="center"/>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-1918</w:t>
            </w:r>
          </w:p>
        </w:tc>
        <w:tc>
          <w:tcPr>
            <w:tcW w:w="1596" w:type="dxa"/>
            <w:tcBorders>
              <w:top w:val="single" w:sz="4" w:space="0" w:color="auto"/>
              <w:left w:val="nil"/>
              <w:bottom w:val="single" w:sz="4" w:space="0" w:color="auto"/>
              <w:right w:val="single" w:sz="4" w:space="0" w:color="auto"/>
            </w:tcBorders>
            <w:shd w:val="clear" w:color="auto" w:fill="auto"/>
            <w:noWrap/>
            <w:vAlign w:val="center"/>
          </w:tcPr>
          <w:p w:rsidR="003E3C3C" w:rsidRPr="003E3C3C" w:rsidRDefault="003E3C3C" w:rsidP="003E3C3C">
            <w:pPr>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-72,2</w:t>
            </w:r>
          </w:p>
        </w:tc>
      </w:tr>
      <w:tr w:rsidR="003E3C3C" w:rsidRPr="003E3C3C" w:rsidTr="00CA11BC">
        <w:trPr>
          <w:trHeight w:val="20"/>
        </w:trPr>
        <w:tc>
          <w:tcPr>
            <w:tcW w:w="2343" w:type="dxa"/>
            <w:tcBorders>
              <w:top w:val="nil"/>
              <w:left w:val="single" w:sz="4" w:space="0" w:color="auto"/>
              <w:bottom w:val="single" w:sz="4" w:space="0" w:color="auto"/>
              <w:right w:val="single" w:sz="4" w:space="0" w:color="auto"/>
            </w:tcBorders>
            <w:shd w:val="clear" w:color="auto" w:fill="auto"/>
            <w:vAlign w:val="center"/>
            <w:hideMark/>
          </w:tcPr>
          <w:p w:rsidR="003E3C3C" w:rsidRPr="003E3C3C" w:rsidRDefault="00D24E41" w:rsidP="003E3C3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ИБС</w:t>
            </w:r>
            <w:r w:rsidR="003E3C3C" w:rsidRPr="003E3C3C">
              <w:rPr>
                <w:rFonts w:ascii="Times New Roman" w:eastAsia="Times New Roman" w:hAnsi="Times New Roman" w:cs="Times New Roman"/>
                <w:color w:val="000000"/>
                <w:sz w:val="24"/>
                <w:szCs w:val="24"/>
                <w:lang w:eastAsia="ru-RU"/>
              </w:rPr>
              <w:t xml:space="preserve"> </w:t>
            </w:r>
          </w:p>
        </w:tc>
        <w:tc>
          <w:tcPr>
            <w:tcW w:w="816" w:type="dxa"/>
            <w:tcBorders>
              <w:top w:val="single" w:sz="4" w:space="0" w:color="auto"/>
              <w:left w:val="nil"/>
              <w:bottom w:val="single" w:sz="4" w:space="0" w:color="auto"/>
              <w:right w:val="single" w:sz="4" w:space="0" w:color="auto"/>
            </w:tcBorders>
            <w:shd w:val="clear" w:color="auto" w:fill="auto"/>
            <w:noWrap/>
            <w:vAlign w:val="center"/>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14015</w:t>
            </w:r>
          </w:p>
        </w:tc>
        <w:tc>
          <w:tcPr>
            <w:tcW w:w="816" w:type="dxa"/>
            <w:tcBorders>
              <w:top w:val="single" w:sz="4" w:space="0" w:color="auto"/>
              <w:left w:val="nil"/>
              <w:bottom w:val="single" w:sz="4" w:space="0" w:color="auto"/>
              <w:right w:val="single" w:sz="4" w:space="0" w:color="auto"/>
            </w:tcBorders>
            <w:shd w:val="clear" w:color="auto" w:fill="auto"/>
            <w:noWrap/>
            <w:vAlign w:val="center"/>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12421</w:t>
            </w:r>
          </w:p>
        </w:tc>
        <w:tc>
          <w:tcPr>
            <w:tcW w:w="816" w:type="dxa"/>
            <w:tcBorders>
              <w:top w:val="single" w:sz="4" w:space="0" w:color="auto"/>
              <w:left w:val="nil"/>
              <w:bottom w:val="single" w:sz="4" w:space="0" w:color="auto"/>
              <w:right w:val="single" w:sz="4" w:space="0" w:color="auto"/>
            </w:tcBorders>
            <w:shd w:val="clear" w:color="auto" w:fill="auto"/>
            <w:noWrap/>
            <w:vAlign w:val="center"/>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12159</w:t>
            </w:r>
          </w:p>
        </w:tc>
        <w:tc>
          <w:tcPr>
            <w:tcW w:w="816" w:type="dxa"/>
            <w:tcBorders>
              <w:top w:val="single" w:sz="4" w:space="0" w:color="auto"/>
              <w:left w:val="nil"/>
              <w:bottom w:val="single" w:sz="4" w:space="0" w:color="auto"/>
              <w:right w:val="single" w:sz="4" w:space="0" w:color="auto"/>
            </w:tcBorders>
            <w:shd w:val="clear" w:color="auto" w:fill="auto"/>
            <w:noWrap/>
            <w:vAlign w:val="center"/>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12807</w:t>
            </w:r>
          </w:p>
        </w:tc>
        <w:tc>
          <w:tcPr>
            <w:tcW w:w="816" w:type="dxa"/>
            <w:tcBorders>
              <w:top w:val="single" w:sz="4" w:space="0" w:color="auto"/>
              <w:left w:val="nil"/>
              <w:bottom w:val="single" w:sz="4" w:space="0" w:color="auto"/>
              <w:right w:val="single" w:sz="4" w:space="0" w:color="auto"/>
            </w:tcBorders>
            <w:shd w:val="clear" w:color="auto" w:fill="auto"/>
            <w:noWrap/>
            <w:vAlign w:val="center"/>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12939</w:t>
            </w:r>
          </w:p>
        </w:tc>
        <w:tc>
          <w:tcPr>
            <w:tcW w:w="1623" w:type="dxa"/>
            <w:tcBorders>
              <w:top w:val="single" w:sz="4" w:space="0" w:color="auto"/>
              <w:left w:val="nil"/>
              <w:bottom w:val="single" w:sz="4" w:space="0" w:color="auto"/>
              <w:right w:val="single" w:sz="4" w:space="0" w:color="auto"/>
            </w:tcBorders>
            <w:shd w:val="clear" w:color="auto" w:fill="auto"/>
            <w:noWrap/>
            <w:vAlign w:val="center"/>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-1076</w:t>
            </w:r>
          </w:p>
        </w:tc>
        <w:tc>
          <w:tcPr>
            <w:tcW w:w="1596" w:type="dxa"/>
            <w:tcBorders>
              <w:top w:val="single" w:sz="4" w:space="0" w:color="auto"/>
              <w:left w:val="nil"/>
              <w:bottom w:val="single" w:sz="4" w:space="0" w:color="auto"/>
              <w:right w:val="single" w:sz="4" w:space="0" w:color="auto"/>
            </w:tcBorders>
            <w:shd w:val="clear" w:color="auto" w:fill="auto"/>
            <w:noWrap/>
            <w:vAlign w:val="center"/>
          </w:tcPr>
          <w:p w:rsidR="003E3C3C" w:rsidRPr="003E3C3C" w:rsidRDefault="003E3C3C" w:rsidP="003E3C3C">
            <w:pPr>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-7,7</w:t>
            </w:r>
          </w:p>
        </w:tc>
      </w:tr>
      <w:tr w:rsidR="003E3C3C" w:rsidRPr="003E3C3C" w:rsidTr="00CA11BC">
        <w:trPr>
          <w:trHeight w:val="20"/>
        </w:trPr>
        <w:tc>
          <w:tcPr>
            <w:tcW w:w="23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3C3C" w:rsidRPr="003E3C3C" w:rsidRDefault="00CA11BC" w:rsidP="003E3C3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w:t>
            </w:r>
            <w:r w:rsidR="003E3C3C" w:rsidRPr="003E3C3C">
              <w:rPr>
                <w:rFonts w:ascii="Times New Roman" w:eastAsia="Times New Roman" w:hAnsi="Times New Roman" w:cs="Times New Roman"/>
                <w:color w:val="000000"/>
                <w:sz w:val="24"/>
                <w:szCs w:val="24"/>
                <w:lang w:eastAsia="ru-RU"/>
              </w:rPr>
              <w:t xml:space="preserve">ипертоническая болезнь </w:t>
            </w:r>
          </w:p>
        </w:tc>
        <w:tc>
          <w:tcPr>
            <w:tcW w:w="816" w:type="dxa"/>
            <w:tcBorders>
              <w:top w:val="single" w:sz="4" w:space="0" w:color="auto"/>
              <w:left w:val="nil"/>
              <w:bottom w:val="single" w:sz="4" w:space="0" w:color="auto"/>
              <w:right w:val="single" w:sz="4" w:space="0" w:color="auto"/>
            </w:tcBorders>
            <w:shd w:val="clear" w:color="auto" w:fill="auto"/>
            <w:noWrap/>
            <w:vAlign w:val="center"/>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936</w:t>
            </w:r>
          </w:p>
        </w:tc>
        <w:tc>
          <w:tcPr>
            <w:tcW w:w="816" w:type="dxa"/>
            <w:tcBorders>
              <w:top w:val="single" w:sz="4" w:space="0" w:color="auto"/>
              <w:left w:val="nil"/>
              <w:bottom w:val="single" w:sz="4" w:space="0" w:color="auto"/>
              <w:right w:val="single" w:sz="4" w:space="0" w:color="auto"/>
            </w:tcBorders>
            <w:shd w:val="clear" w:color="auto" w:fill="auto"/>
            <w:noWrap/>
            <w:vAlign w:val="center"/>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634</w:t>
            </w:r>
          </w:p>
        </w:tc>
        <w:tc>
          <w:tcPr>
            <w:tcW w:w="816" w:type="dxa"/>
            <w:tcBorders>
              <w:top w:val="single" w:sz="4" w:space="0" w:color="auto"/>
              <w:left w:val="nil"/>
              <w:bottom w:val="single" w:sz="4" w:space="0" w:color="auto"/>
              <w:right w:val="single" w:sz="4" w:space="0" w:color="auto"/>
            </w:tcBorders>
            <w:shd w:val="clear" w:color="auto" w:fill="auto"/>
            <w:noWrap/>
            <w:vAlign w:val="center"/>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790</w:t>
            </w:r>
          </w:p>
        </w:tc>
        <w:tc>
          <w:tcPr>
            <w:tcW w:w="816" w:type="dxa"/>
            <w:tcBorders>
              <w:top w:val="single" w:sz="4" w:space="0" w:color="auto"/>
              <w:left w:val="nil"/>
              <w:bottom w:val="single" w:sz="4" w:space="0" w:color="auto"/>
              <w:right w:val="single" w:sz="4" w:space="0" w:color="auto"/>
            </w:tcBorders>
            <w:shd w:val="clear" w:color="auto" w:fill="auto"/>
            <w:noWrap/>
            <w:vAlign w:val="center"/>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531</w:t>
            </w:r>
          </w:p>
        </w:tc>
        <w:tc>
          <w:tcPr>
            <w:tcW w:w="816" w:type="dxa"/>
            <w:tcBorders>
              <w:top w:val="single" w:sz="4" w:space="0" w:color="auto"/>
              <w:left w:val="nil"/>
              <w:bottom w:val="single" w:sz="4" w:space="0" w:color="auto"/>
              <w:right w:val="single" w:sz="4" w:space="0" w:color="auto"/>
            </w:tcBorders>
            <w:shd w:val="clear" w:color="auto" w:fill="auto"/>
            <w:noWrap/>
            <w:vAlign w:val="center"/>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339</w:t>
            </w:r>
          </w:p>
        </w:tc>
        <w:tc>
          <w:tcPr>
            <w:tcW w:w="1623" w:type="dxa"/>
            <w:tcBorders>
              <w:top w:val="single" w:sz="4" w:space="0" w:color="auto"/>
              <w:left w:val="nil"/>
              <w:bottom w:val="single" w:sz="4" w:space="0" w:color="auto"/>
              <w:right w:val="single" w:sz="4" w:space="0" w:color="auto"/>
            </w:tcBorders>
            <w:shd w:val="clear" w:color="auto" w:fill="auto"/>
            <w:noWrap/>
            <w:vAlign w:val="center"/>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-597</w:t>
            </w:r>
          </w:p>
        </w:tc>
        <w:tc>
          <w:tcPr>
            <w:tcW w:w="1596" w:type="dxa"/>
            <w:tcBorders>
              <w:top w:val="single" w:sz="4" w:space="0" w:color="auto"/>
              <w:left w:val="nil"/>
              <w:bottom w:val="single" w:sz="4" w:space="0" w:color="auto"/>
              <w:right w:val="single" w:sz="4" w:space="0" w:color="auto"/>
            </w:tcBorders>
            <w:shd w:val="clear" w:color="auto" w:fill="auto"/>
            <w:noWrap/>
            <w:vAlign w:val="center"/>
          </w:tcPr>
          <w:p w:rsidR="003E3C3C" w:rsidRPr="003E3C3C" w:rsidRDefault="003E3C3C" w:rsidP="003E3C3C">
            <w:pPr>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-63,8</w:t>
            </w:r>
          </w:p>
        </w:tc>
      </w:tr>
      <w:tr w:rsidR="003E3C3C" w:rsidRPr="003E3C3C" w:rsidTr="00CA11BC">
        <w:trPr>
          <w:trHeight w:val="20"/>
        </w:trPr>
        <w:tc>
          <w:tcPr>
            <w:tcW w:w="23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3C3C" w:rsidRPr="003E3C3C" w:rsidRDefault="00CA11BC" w:rsidP="003E3C3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w:t>
            </w:r>
            <w:r w:rsidR="003E3C3C" w:rsidRPr="003E3C3C">
              <w:rPr>
                <w:rFonts w:ascii="Times New Roman" w:eastAsia="Times New Roman" w:hAnsi="Times New Roman" w:cs="Times New Roman"/>
                <w:color w:val="000000"/>
                <w:sz w:val="24"/>
                <w:szCs w:val="24"/>
                <w:lang w:eastAsia="ru-RU"/>
              </w:rPr>
              <w:t>нсульт, неуточненный как кровоизлияние или инфаркт мозга</w:t>
            </w:r>
          </w:p>
        </w:tc>
        <w:tc>
          <w:tcPr>
            <w:tcW w:w="816" w:type="dxa"/>
            <w:tcBorders>
              <w:top w:val="single" w:sz="4" w:space="0" w:color="auto"/>
              <w:left w:val="nil"/>
              <w:bottom w:val="single" w:sz="4" w:space="0" w:color="auto"/>
              <w:right w:val="single" w:sz="4" w:space="0" w:color="auto"/>
            </w:tcBorders>
            <w:shd w:val="clear" w:color="auto" w:fill="auto"/>
            <w:noWrap/>
            <w:vAlign w:val="center"/>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496</w:t>
            </w:r>
          </w:p>
        </w:tc>
        <w:tc>
          <w:tcPr>
            <w:tcW w:w="816" w:type="dxa"/>
            <w:tcBorders>
              <w:top w:val="single" w:sz="4" w:space="0" w:color="auto"/>
              <w:left w:val="nil"/>
              <w:bottom w:val="single" w:sz="4" w:space="0" w:color="auto"/>
              <w:right w:val="single" w:sz="4" w:space="0" w:color="auto"/>
            </w:tcBorders>
            <w:shd w:val="clear" w:color="auto" w:fill="auto"/>
            <w:noWrap/>
            <w:vAlign w:val="center"/>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184</w:t>
            </w:r>
          </w:p>
        </w:tc>
        <w:tc>
          <w:tcPr>
            <w:tcW w:w="816" w:type="dxa"/>
            <w:tcBorders>
              <w:top w:val="single" w:sz="4" w:space="0" w:color="auto"/>
              <w:left w:val="nil"/>
              <w:bottom w:val="single" w:sz="4" w:space="0" w:color="auto"/>
              <w:right w:val="single" w:sz="4" w:space="0" w:color="auto"/>
            </w:tcBorders>
            <w:shd w:val="clear" w:color="auto" w:fill="auto"/>
            <w:noWrap/>
            <w:vAlign w:val="center"/>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133</w:t>
            </w:r>
          </w:p>
        </w:tc>
        <w:tc>
          <w:tcPr>
            <w:tcW w:w="816" w:type="dxa"/>
            <w:tcBorders>
              <w:top w:val="single" w:sz="4" w:space="0" w:color="auto"/>
              <w:left w:val="nil"/>
              <w:bottom w:val="single" w:sz="4" w:space="0" w:color="auto"/>
              <w:right w:val="single" w:sz="4" w:space="0" w:color="auto"/>
            </w:tcBorders>
            <w:shd w:val="clear" w:color="auto" w:fill="auto"/>
            <w:noWrap/>
            <w:vAlign w:val="center"/>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59</w:t>
            </w:r>
          </w:p>
        </w:tc>
        <w:tc>
          <w:tcPr>
            <w:tcW w:w="816" w:type="dxa"/>
            <w:tcBorders>
              <w:top w:val="single" w:sz="4" w:space="0" w:color="auto"/>
              <w:left w:val="nil"/>
              <w:bottom w:val="single" w:sz="4" w:space="0" w:color="auto"/>
              <w:right w:val="single" w:sz="4" w:space="0" w:color="auto"/>
            </w:tcBorders>
            <w:shd w:val="clear" w:color="auto" w:fill="auto"/>
            <w:noWrap/>
            <w:vAlign w:val="center"/>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60</w:t>
            </w:r>
          </w:p>
        </w:tc>
        <w:tc>
          <w:tcPr>
            <w:tcW w:w="1623" w:type="dxa"/>
            <w:tcBorders>
              <w:top w:val="single" w:sz="4" w:space="0" w:color="auto"/>
              <w:left w:val="nil"/>
              <w:bottom w:val="single" w:sz="4" w:space="0" w:color="auto"/>
              <w:right w:val="single" w:sz="4" w:space="0" w:color="auto"/>
            </w:tcBorders>
            <w:shd w:val="clear" w:color="auto" w:fill="auto"/>
            <w:noWrap/>
            <w:vAlign w:val="center"/>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-436</w:t>
            </w:r>
          </w:p>
        </w:tc>
        <w:tc>
          <w:tcPr>
            <w:tcW w:w="1596" w:type="dxa"/>
            <w:tcBorders>
              <w:top w:val="single" w:sz="4" w:space="0" w:color="auto"/>
              <w:left w:val="nil"/>
              <w:bottom w:val="single" w:sz="4" w:space="0" w:color="auto"/>
              <w:right w:val="single" w:sz="4" w:space="0" w:color="auto"/>
            </w:tcBorders>
            <w:shd w:val="clear" w:color="auto" w:fill="auto"/>
            <w:noWrap/>
            <w:vAlign w:val="center"/>
          </w:tcPr>
          <w:p w:rsidR="003E3C3C" w:rsidRPr="003E3C3C" w:rsidRDefault="003E3C3C" w:rsidP="003E3C3C">
            <w:pPr>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-87,9</w:t>
            </w:r>
          </w:p>
        </w:tc>
      </w:tr>
      <w:tr w:rsidR="003E3C3C" w:rsidRPr="003E3C3C" w:rsidTr="00CA11BC">
        <w:trPr>
          <w:trHeight w:val="20"/>
        </w:trPr>
        <w:tc>
          <w:tcPr>
            <w:tcW w:w="2343" w:type="dxa"/>
            <w:tcBorders>
              <w:top w:val="nil"/>
              <w:left w:val="single" w:sz="4" w:space="0" w:color="auto"/>
              <w:bottom w:val="single" w:sz="4" w:space="0" w:color="auto"/>
              <w:right w:val="single" w:sz="4" w:space="0" w:color="auto"/>
            </w:tcBorders>
            <w:shd w:val="clear" w:color="auto" w:fill="auto"/>
            <w:vAlign w:val="center"/>
            <w:hideMark/>
          </w:tcPr>
          <w:p w:rsidR="003E3C3C" w:rsidRPr="003E3C3C" w:rsidRDefault="00CA11BC" w:rsidP="003E3C3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Ц</w:t>
            </w:r>
            <w:r w:rsidR="003E3C3C" w:rsidRPr="003E3C3C">
              <w:rPr>
                <w:rFonts w:ascii="Times New Roman" w:eastAsia="Times New Roman" w:hAnsi="Times New Roman" w:cs="Times New Roman"/>
                <w:color w:val="000000"/>
                <w:sz w:val="24"/>
                <w:szCs w:val="24"/>
                <w:lang w:eastAsia="ru-RU"/>
              </w:rPr>
              <w:t xml:space="preserve">ереброваскулярная болезнь </w:t>
            </w:r>
          </w:p>
        </w:tc>
        <w:tc>
          <w:tcPr>
            <w:tcW w:w="816" w:type="dxa"/>
            <w:tcBorders>
              <w:top w:val="single" w:sz="4" w:space="0" w:color="auto"/>
              <w:left w:val="nil"/>
              <w:bottom w:val="single" w:sz="4" w:space="0" w:color="auto"/>
              <w:right w:val="single" w:sz="4" w:space="0" w:color="auto"/>
            </w:tcBorders>
            <w:shd w:val="clear" w:color="auto" w:fill="auto"/>
            <w:noWrap/>
            <w:vAlign w:val="center"/>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8315</w:t>
            </w:r>
          </w:p>
        </w:tc>
        <w:tc>
          <w:tcPr>
            <w:tcW w:w="816" w:type="dxa"/>
            <w:tcBorders>
              <w:top w:val="single" w:sz="4" w:space="0" w:color="auto"/>
              <w:left w:val="nil"/>
              <w:bottom w:val="single" w:sz="4" w:space="0" w:color="auto"/>
              <w:right w:val="single" w:sz="4" w:space="0" w:color="auto"/>
            </w:tcBorders>
            <w:shd w:val="clear" w:color="auto" w:fill="auto"/>
            <w:noWrap/>
            <w:vAlign w:val="center"/>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7636</w:t>
            </w:r>
          </w:p>
        </w:tc>
        <w:tc>
          <w:tcPr>
            <w:tcW w:w="816" w:type="dxa"/>
            <w:tcBorders>
              <w:top w:val="single" w:sz="4" w:space="0" w:color="auto"/>
              <w:left w:val="nil"/>
              <w:bottom w:val="single" w:sz="4" w:space="0" w:color="auto"/>
              <w:right w:val="single" w:sz="4" w:space="0" w:color="auto"/>
            </w:tcBorders>
            <w:shd w:val="clear" w:color="auto" w:fill="auto"/>
            <w:noWrap/>
            <w:vAlign w:val="center"/>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8501</w:t>
            </w:r>
          </w:p>
        </w:tc>
        <w:tc>
          <w:tcPr>
            <w:tcW w:w="816" w:type="dxa"/>
            <w:tcBorders>
              <w:top w:val="single" w:sz="4" w:space="0" w:color="auto"/>
              <w:left w:val="nil"/>
              <w:bottom w:val="single" w:sz="4" w:space="0" w:color="auto"/>
              <w:right w:val="single" w:sz="4" w:space="0" w:color="auto"/>
            </w:tcBorders>
            <w:shd w:val="clear" w:color="auto" w:fill="auto"/>
            <w:noWrap/>
            <w:vAlign w:val="center"/>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8447</w:t>
            </w:r>
          </w:p>
        </w:tc>
        <w:tc>
          <w:tcPr>
            <w:tcW w:w="816" w:type="dxa"/>
            <w:tcBorders>
              <w:top w:val="single" w:sz="4" w:space="0" w:color="auto"/>
              <w:left w:val="nil"/>
              <w:bottom w:val="single" w:sz="4" w:space="0" w:color="auto"/>
              <w:right w:val="single" w:sz="4" w:space="0" w:color="auto"/>
            </w:tcBorders>
            <w:shd w:val="clear" w:color="auto" w:fill="auto"/>
            <w:noWrap/>
            <w:vAlign w:val="center"/>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7917</w:t>
            </w:r>
          </w:p>
        </w:tc>
        <w:tc>
          <w:tcPr>
            <w:tcW w:w="1623" w:type="dxa"/>
            <w:tcBorders>
              <w:top w:val="single" w:sz="4" w:space="0" w:color="auto"/>
              <w:left w:val="nil"/>
              <w:bottom w:val="single" w:sz="4" w:space="0" w:color="auto"/>
              <w:right w:val="single" w:sz="4" w:space="0" w:color="auto"/>
            </w:tcBorders>
            <w:shd w:val="clear" w:color="auto" w:fill="auto"/>
            <w:noWrap/>
            <w:vAlign w:val="center"/>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-398</w:t>
            </w:r>
          </w:p>
        </w:tc>
        <w:tc>
          <w:tcPr>
            <w:tcW w:w="1596" w:type="dxa"/>
            <w:tcBorders>
              <w:top w:val="single" w:sz="4" w:space="0" w:color="auto"/>
              <w:left w:val="nil"/>
              <w:bottom w:val="single" w:sz="4" w:space="0" w:color="auto"/>
              <w:right w:val="single" w:sz="4" w:space="0" w:color="auto"/>
            </w:tcBorders>
            <w:shd w:val="clear" w:color="auto" w:fill="auto"/>
            <w:noWrap/>
            <w:vAlign w:val="center"/>
          </w:tcPr>
          <w:p w:rsidR="003E3C3C" w:rsidRPr="003E3C3C" w:rsidRDefault="003E3C3C" w:rsidP="003E3C3C">
            <w:pPr>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-4,8</w:t>
            </w:r>
          </w:p>
        </w:tc>
      </w:tr>
      <w:tr w:rsidR="003E3C3C" w:rsidRPr="003E3C3C" w:rsidTr="00CA11BC">
        <w:trPr>
          <w:trHeight w:val="20"/>
        </w:trPr>
        <w:tc>
          <w:tcPr>
            <w:tcW w:w="23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3C3C" w:rsidRPr="003E3C3C" w:rsidRDefault="00CA11BC" w:rsidP="003E3C3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w:t>
            </w:r>
            <w:r w:rsidR="003E3C3C" w:rsidRPr="003E3C3C">
              <w:rPr>
                <w:rFonts w:ascii="Times New Roman" w:eastAsia="Times New Roman" w:hAnsi="Times New Roman" w:cs="Times New Roman"/>
                <w:color w:val="000000"/>
                <w:sz w:val="24"/>
                <w:szCs w:val="24"/>
                <w:lang w:eastAsia="ru-RU"/>
              </w:rPr>
              <w:t xml:space="preserve">нфаркт миокарда </w:t>
            </w:r>
          </w:p>
        </w:tc>
        <w:tc>
          <w:tcPr>
            <w:tcW w:w="816" w:type="dxa"/>
            <w:tcBorders>
              <w:top w:val="single" w:sz="4" w:space="0" w:color="auto"/>
              <w:left w:val="nil"/>
              <w:bottom w:val="single" w:sz="4" w:space="0" w:color="auto"/>
              <w:right w:val="single" w:sz="4" w:space="0" w:color="auto"/>
            </w:tcBorders>
            <w:shd w:val="clear" w:color="auto" w:fill="auto"/>
            <w:noWrap/>
            <w:vAlign w:val="center"/>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1896</w:t>
            </w:r>
          </w:p>
        </w:tc>
        <w:tc>
          <w:tcPr>
            <w:tcW w:w="816" w:type="dxa"/>
            <w:tcBorders>
              <w:top w:val="single" w:sz="4" w:space="0" w:color="auto"/>
              <w:left w:val="nil"/>
              <w:bottom w:val="single" w:sz="4" w:space="0" w:color="auto"/>
              <w:right w:val="single" w:sz="4" w:space="0" w:color="auto"/>
            </w:tcBorders>
            <w:shd w:val="clear" w:color="auto" w:fill="auto"/>
            <w:noWrap/>
            <w:vAlign w:val="center"/>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1951</w:t>
            </w:r>
          </w:p>
        </w:tc>
        <w:tc>
          <w:tcPr>
            <w:tcW w:w="816" w:type="dxa"/>
            <w:tcBorders>
              <w:top w:val="single" w:sz="4" w:space="0" w:color="auto"/>
              <w:left w:val="nil"/>
              <w:bottom w:val="single" w:sz="4" w:space="0" w:color="auto"/>
              <w:right w:val="single" w:sz="4" w:space="0" w:color="auto"/>
            </w:tcBorders>
            <w:shd w:val="clear" w:color="auto" w:fill="auto"/>
            <w:noWrap/>
            <w:vAlign w:val="center"/>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2065</w:t>
            </w:r>
          </w:p>
        </w:tc>
        <w:tc>
          <w:tcPr>
            <w:tcW w:w="816" w:type="dxa"/>
            <w:tcBorders>
              <w:top w:val="single" w:sz="4" w:space="0" w:color="auto"/>
              <w:left w:val="nil"/>
              <w:bottom w:val="single" w:sz="4" w:space="0" w:color="auto"/>
              <w:right w:val="single" w:sz="4" w:space="0" w:color="auto"/>
            </w:tcBorders>
            <w:shd w:val="clear" w:color="auto" w:fill="auto"/>
            <w:noWrap/>
            <w:vAlign w:val="center"/>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1992</w:t>
            </w:r>
          </w:p>
        </w:tc>
        <w:tc>
          <w:tcPr>
            <w:tcW w:w="816" w:type="dxa"/>
            <w:tcBorders>
              <w:top w:val="single" w:sz="4" w:space="0" w:color="auto"/>
              <w:left w:val="nil"/>
              <w:bottom w:val="single" w:sz="4" w:space="0" w:color="auto"/>
              <w:right w:val="single" w:sz="4" w:space="0" w:color="auto"/>
            </w:tcBorders>
            <w:shd w:val="clear" w:color="auto" w:fill="auto"/>
            <w:noWrap/>
            <w:vAlign w:val="center"/>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1638</w:t>
            </w:r>
          </w:p>
        </w:tc>
        <w:tc>
          <w:tcPr>
            <w:tcW w:w="1623" w:type="dxa"/>
            <w:tcBorders>
              <w:top w:val="single" w:sz="4" w:space="0" w:color="auto"/>
              <w:left w:val="nil"/>
              <w:bottom w:val="single" w:sz="4" w:space="0" w:color="auto"/>
              <w:right w:val="single" w:sz="4" w:space="0" w:color="auto"/>
            </w:tcBorders>
            <w:shd w:val="clear" w:color="auto" w:fill="auto"/>
            <w:noWrap/>
            <w:vAlign w:val="center"/>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-258</w:t>
            </w:r>
          </w:p>
        </w:tc>
        <w:tc>
          <w:tcPr>
            <w:tcW w:w="1596" w:type="dxa"/>
            <w:tcBorders>
              <w:top w:val="single" w:sz="4" w:space="0" w:color="auto"/>
              <w:left w:val="nil"/>
              <w:bottom w:val="single" w:sz="4" w:space="0" w:color="auto"/>
              <w:right w:val="single" w:sz="4" w:space="0" w:color="auto"/>
            </w:tcBorders>
            <w:shd w:val="clear" w:color="auto" w:fill="auto"/>
            <w:noWrap/>
            <w:vAlign w:val="center"/>
          </w:tcPr>
          <w:p w:rsidR="003E3C3C" w:rsidRPr="003E3C3C" w:rsidRDefault="003E3C3C" w:rsidP="003E3C3C">
            <w:pPr>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-13,6</w:t>
            </w:r>
          </w:p>
        </w:tc>
      </w:tr>
      <w:tr w:rsidR="003E3C3C" w:rsidRPr="003E3C3C" w:rsidTr="00CA11BC">
        <w:trPr>
          <w:trHeight w:val="20"/>
        </w:trPr>
        <w:tc>
          <w:tcPr>
            <w:tcW w:w="2343" w:type="dxa"/>
            <w:tcBorders>
              <w:top w:val="single" w:sz="4" w:space="0" w:color="auto"/>
              <w:left w:val="single" w:sz="4" w:space="0" w:color="auto"/>
              <w:bottom w:val="single" w:sz="4" w:space="0" w:color="auto"/>
              <w:right w:val="nil"/>
            </w:tcBorders>
            <w:shd w:val="clear" w:color="auto" w:fill="auto"/>
            <w:vAlign w:val="center"/>
            <w:hideMark/>
          </w:tcPr>
          <w:p w:rsidR="003E3C3C" w:rsidRPr="003E3C3C" w:rsidRDefault="00CA11BC" w:rsidP="003E3C3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w:t>
            </w:r>
            <w:r w:rsidR="003E3C3C" w:rsidRPr="003E3C3C">
              <w:rPr>
                <w:rFonts w:ascii="Times New Roman" w:eastAsia="Times New Roman" w:hAnsi="Times New Roman" w:cs="Times New Roman"/>
                <w:color w:val="000000"/>
                <w:sz w:val="24"/>
                <w:szCs w:val="24"/>
                <w:lang w:eastAsia="ru-RU"/>
              </w:rPr>
              <w:t>строе нарушение мозгового кровообращения</w:t>
            </w:r>
          </w:p>
        </w:tc>
        <w:tc>
          <w:tcPr>
            <w:tcW w:w="8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1512</w:t>
            </w:r>
          </w:p>
        </w:tc>
        <w:tc>
          <w:tcPr>
            <w:tcW w:w="816" w:type="dxa"/>
            <w:tcBorders>
              <w:top w:val="single" w:sz="4" w:space="0" w:color="auto"/>
              <w:left w:val="nil"/>
              <w:bottom w:val="single" w:sz="4" w:space="0" w:color="auto"/>
              <w:right w:val="single" w:sz="4" w:space="0" w:color="auto"/>
            </w:tcBorders>
            <w:shd w:val="clear" w:color="auto" w:fill="auto"/>
            <w:noWrap/>
            <w:vAlign w:val="center"/>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1465</w:t>
            </w:r>
          </w:p>
        </w:tc>
        <w:tc>
          <w:tcPr>
            <w:tcW w:w="816" w:type="dxa"/>
            <w:tcBorders>
              <w:top w:val="single" w:sz="4" w:space="0" w:color="auto"/>
              <w:left w:val="nil"/>
              <w:bottom w:val="single" w:sz="4" w:space="0" w:color="auto"/>
              <w:right w:val="single" w:sz="4" w:space="0" w:color="auto"/>
            </w:tcBorders>
            <w:shd w:val="clear" w:color="auto" w:fill="auto"/>
            <w:noWrap/>
            <w:vAlign w:val="center"/>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1698</w:t>
            </w:r>
          </w:p>
        </w:tc>
        <w:tc>
          <w:tcPr>
            <w:tcW w:w="816" w:type="dxa"/>
            <w:tcBorders>
              <w:top w:val="single" w:sz="4" w:space="0" w:color="auto"/>
              <w:left w:val="nil"/>
              <w:bottom w:val="single" w:sz="4" w:space="0" w:color="auto"/>
              <w:right w:val="single" w:sz="4" w:space="0" w:color="auto"/>
            </w:tcBorders>
            <w:shd w:val="clear" w:color="auto" w:fill="auto"/>
            <w:noWrap/>
            <w:vAlign w:val="center"/>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1581</w:t>
            </w:r>
          </w:p>
        </w:tc>
        <w:tc>
          <w:tcPr>
            <w:tcW w:w="816" w:type="dxa"/>
            <w:tcBorders>
              <w:top w:val="single" w:sz="4" w:space="0" w:color="auto"/>
              <w:left w:val="nil"/>
              <w:bottom w:val="single" w:sz="4" w:space="0" w:color="auto"/>
              <w:right w:val="single" w:sz="4" w:space="0" w:color="auto"/>
            </w:tcBorders>
            <w:shd w:val="clear" w:color="auto" w:fill="auto"/>
            <w:noWrap/>
            <w:vAlign w:val="center"/>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1394</w:t>
            </w:r>
          </w:p>
        </w:tc>
        <w:tc>
          <w:tcPr>
            <w:tcW w:w="1623" w:type="dxa"/>
            <w:tcBorders>
              <w:top w:val="single" w:sz="4" w:space="0" w:color="auto"/>
              <w:left w:val="nil"/>
              <w:bottom w:val="single" w:sz="4" w:space="0" w:color="auto"/>
              <w:right w:val="single" w:sz="4" w:space="0" w:color="auto"/>
            </w:tcBorders>
            <w:shd w:val="clear" w:color="auto" w:fill="auto"/>
            <w:noWrap/>
            <w:vAlign w:val="center"/>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-118</w:t>
            </w:r>
          </w:p>
        </w:tc>
        <w:tc>
          <w:tcPr>
            <w:tcW w:w="1596" w:type="dxa"/>
            <w:tcBorders>
              <w:top w:val="single" w:sz="4" w:space="0" w:color="auto"/>
              <w:left w:val="nil"/>
              <w:bottom w:val="single" w:sz="4" w:space="0" w:color="auto"/>
              <w:right w:val="single" w:sz="4" w:space="0" w:color="auto"/>
            </w:tcBorders>
            <w:shd w:val="clear" w:color="auto" w:fill="auto"/>
            <w:noWrap/>
            <w:vAlign w:val="center"/>
          </w:tcPr>
          <w:p w:rsidR="003E3C3C" w:rsidRPr="003E3C3C" w:rsidRDefault="003E3C3C" w:rsidP="003E3C3C">
            <w:pPr>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-7,8</w:t>
            </w:r>
          </w:p>
        </w:tc>
      </w:tr>
      <w:tr w:rsidR="003E3C3C" w:rsidRPr="003E3C3C" w:rsidTr="00CA11BC">
        <w:trPr>
          <w:trHeight w:val="20"/>
        </w:trPr>
        <w:tc>
          <w:tcPr>
            <w:tcW w:w="23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3C3C" w:rsidRPr="003E3C3C" w:rsidRDefault="00CA11BC" w:rsidP="003E3C3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w:t>
            </w:r>
            <w:r w:rsidR="003E3C3C" w:rsidRPr="003E3C3C">
              <w:rPr>
                <w:rFonts w:ascii="Times New Roman" w:eastAsia="Times New Roman" w:hAnsi="Times New Roman" w:cs="Times New Roman"/>
                <w:color w:val="000000"/>
                <w:sz w:val="24"/>
                <w:szCs w:val="24"/>
                <w:lang w:eastAsia="ru-RU"/>
              </w:rPr>
              <w:t xml:space="preserve">ибрилляция предсердий </w:t>
            </w:r>
          </w:p>
        </w:tc>
        <w:tc>
          <w:tcPr>
            <w:tcW w:w="816" w:type="dxa"/>
            <w:tcBorders>
              <w:top w:val="single" w:sz="4" w:space="0" w:color="auto"/>
              <w:left w:val="nil"/>
              <w:bottom w:val="single" w:sz="4" w:space="0" w:color="auto"/>
              <w:right w:val="single" w:sz="4" w:space="0" w:color="auto"/>
            </w:tcBorders>
            <w:shd w:val="clear" w:color="auto" w:fill="auto"/>
            <w:noWrap/>
            <w:vAlign w:val="center"/>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99</w:t>
            </w:r>
          </w:p>
        </w:tc>
        <w:tc>
          <w:tcPr>
            <w:tcW w:w="816" w:type="dxa"/>
            <w:tcBorders>
              <w:top w:val="single" w:sz="4" w:space="0" w:color="auto"/>
              <w:left w:val="nil"/>
              <w:bottom w:val="single" w:sz="4" w:space="0" w:color="auto"/>
              <w:right w:val="single" w:sz="4" w:space="0" w:color="auto"/>
            </w:tcBorders>
            <w:shd w:val="clear" w:color="auto" w:fill="auto"/>
            <w:noWrap/>
            <w:vAlign w:val="center"/>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80</w:t>
            </w:r>
          </w:p>
        </w:tc>
        <w:tc>
          <w:tcPr>
            <w:tcW w:w="816" w:type="dxa"/>
            <w:tcBorders>
              <w:top w:val="single" w:sz="4" w:space="0" w:color="auto"/>
              <w:left w:val="nil"/>
              <w:bottom w:val="single" w:sz="4" w:space="0" w:color="auto"/>
              <w:right w:val="single" w:sz="4" w:space="0" w:color="auto"/>
            </w:tcBorders>
            <w:shd w:val="clear" w:color="auto" w:fill="auto"/>
            <w:noWrap/>
            <w:vAlign w:val="center"/>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47</w:t>
            </w:r>
          </w:p>
        </w:tc>
        <w:tc>
          <w:tcPr>
            <w:tcW w:w="816" w:type="dxa"/>
            <w:tcBorders>
              <w:top w:val="single" w:sz="4" w:space="0" w:color="auto"/>
              <w:left w:val="nil"/>
              <w:bottom w:val="single" w:sz="4" w:space="0" w:color="auto"/>
              <w:right w:val="single" w:sz="4" w:space="0" w:color="auto"/>
            </w:tcBorders>
            <w:shd w:val="clear" w:color="auto" w:fill="auto"/>
            <w:noWrap/>
            <w:vAlign w:val="center"/>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22</w:t>
            </w:r>
          </w:p>
        </w:tc>
        <w:tc>
          <w:tcPr>
            <w:tcW w:w="816" w:type="dxa"/>
            <w:tcBorders>
              <w:top w:val="single" w:sz="4" w:space="0" w:color="auto"/>
              <w:left w:val="nil"/>
              <w:bottom w:val="single" w:sz="4" w:space="0" w:color="auto"/>
              <w:right w:val="single" w:sz="4" w:space="0" w:color="auto"/>
            </w:tcBorders>
            <w:shd w:val="clear" w:color="auto" w:fill="auto"/>
            <w:noWrap/>
            <w:vAlign w:val="center"/>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61</w:t>
            </w:r>
          </w:p>
        </w:tc>
        <w:tc>
          <w:tcPr>
            <w:tcW w:w="1623" w:type="dxa"/>
            <w:tcBorders>
              <w:top w:val="single" w:sz="4" w:space="0" w:color="auto"/>
              <w:left w:val="nil"/>
              <w:bottom w:val="single" w:sz="4" w:space="0" w:color="auto"/>
              <w:right w:val="single" w:sz="4" w:space="0" w:color="auto"/>
            </w:tcBorders>
            <w:shd w:val="clear" w:color="auto" w:fill="auto"/>
            <w:noWrap/>
            <w:vAlign w:val="center"/>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-38</w:t>
            </w:r>
          </w:p>
        </w:tc>
        <w:tc>
          <w:tcPr>
            <w:tcW w:w="1596" w:type="dxa"/>
            <w:tcBorders>
              <w:top w:val="single" w:sz="4" w:space="0" w:color="auto"/>
              <w:left w:val="nil"/>
              <w:bottom w:val="single" w:sz="4" w:space="0" w:color="auto"/>
              <w:right w:val="single" w:sz="4" w:space="0" w:color="auto"/>
            </w:tcBorders>
            <w:shd w:val="clear" w:color="auto" w:fill="auto"/>
            <w:noWrap/>
            <w:vAlign w:val="center"/>
          </w:tcPr>
          <w:p w:rsidR="003E3C3C" w:rsidRPr="003E3C3C" w:rsidRDefault="003E3C3C" w:rsidP="003E3C3C">
            <w:pPr>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-38,4</w:t>
            </w:r>
          </w:p>
        </w:tc>
      </w:tr>
      <w:tr w:rsidR="003E3C3C" w:rsidRPr="003E3C3C" w:rsidTr="00CA11BC">
        <w:trPr>
          <w:trHeight w:val="20"/>
        </w:trPr>
        <w:tc>
          <w:tcPr>
            <w:tcW w:w="23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3C3C" w:rsidRPr="003E3C3C" w:rsidRDefault="00CA11BC" w:rsidP="003E3C3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w:t>
            </w:r>
            <w:r w:rsidR="003E3C3C" w:rsidRPr="003E3C3C">
              <w:rPr>
                <w:rFonts w:ascii="Times New Roman" w:eastAsia="Times New Roman" w:hAnsi="Times New Roman" w:cs="Times New Roman"/>
                <w:color w:val="000000"/>
                <w:sz w:val="24"/>
                <w:szCs w:val="24"/>
                <w:lang w:eastAsia="ru-RU"/>
              </w:rPr>
              <w:t xml:space="preserve">становка сердца </w:t>
            </w:r>
          </w:p>
        </w:tc>
        <w:tc>
          <w:tcPr>
            <w:tcW w:w="816" w:type="dxa"/>
            <w:tcBorders>
              <w:top w:val="single" w:sz="4" w:space="0" w:color="auto"/>
              <w:left w:val="nil"/>
              <w:bottom w:val="single" w:sz="4" w:space="0" w:color="auto"/>
              <w:right w:val="single" w:sz="4" w:space="0" w:color="auto"/>
            </w:tcBorders>
            <w:shd w:val="clear" w:color="auto" w:fill="auto"/>
            <w:noWrap/>
            <w:vAlign w:val="center"/>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94</w:t>
            </w:r>
          </w:p>
        </w:tc>
        <w:tc>
          <w:tcPr>
            <w:tcW w:w="816" w:type="dxa"/>
            <w:tcBorders>
              <w:top w:val="single" w:sz="4" w:space="0" w:color="auto"/>
              <w:left w:val="nil"/>
              <w:bottom w:val="single" w:sz="4" w:space="0" w:color="auto"/>
              <w:right w:val="single" w:sz="4" w:space="0" w:color="auto"/>
            </w:tcBorders>
            <w:shd w:val="clear" w:color="auto" w:fill="auto"/>
            <w:noWrap/>
            <w:vAlign w:val="center"/>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83</w:t>
            </w:r>
          </w:p>
        </w:tc>
        <w:tc>
          <w:tcPr>
            <w:tcW w:w="816" w:type="dxa"/>
            <w:tcBorders>
              <w:top w:val="single" w:sz="4" w:space="0" w:color="auto"/>
              <w:left w:val="nil"/>
              <w:bottom w:val="single" w:sz="4" w:space="0" w:color="auto"/>
              <w:right w:val="single" w:sz="4" w:space="0" w:color="auto"/>
            </w:tcBorders>
            <w:shd w:val="clear" w:color="auto" w:fill="auto"/>
            <w:noWrap/>
            <w:vAlign w:val="center"/>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77</w:t>
            </w:r>
          </w:p>
        </w:tc>
        <w:tc>
          <w:tcPr>
            <w:tcW w:w="816" w:type="dxa"/>
            <w:tcBorders>
              <w:top w:val="single" w:sz="4" w:space="0" w:color="auto"/>
              <w:left w:val="nil"/>
              <w:bottom w:val="single" w:sz="4" w:space="0" w:color="auto"/>
              <w:right w:val="single" w:sz="4" w:space="0" w:color="auto"/>
            </w:tcBorders>
            <w:shd w:val="clear" w:color="auto" w:fill="auto"/>
            <w:noWrap/>
            <w:vAlign w:val="center"/>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114</w:t>
            </w:r>
          </w:p>
        </w:tc>
        <w:tc>
          <w:tcPr>
            <w:tcW w:w="816" w:type="dxa"/>
            <w:tcBorders>
              <w:top w:val="single" w:sz="4" w:space="0" w:color="auto"/>
              <w:left w:val="nil"/>
              <w:bottom w:val="single" w:sz="4" w:space="0" w:color="auto"/>
              <w:right w:val="single" w:sz="4" w:space="0" w:color="auto"/>
            </w:tcBorders>
            <w:shd w:val="clear" w:color="auto" w:fill="auto"/>
            <w:noWrap/>
            <w:vAlign w:val="center"/>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89</w:t>
            </w:r>
          </w:p>
        </w:tc>
        <w:tc>
          <w:tcPr>
            <w:tcW w:w="1623" w:type="dxa"/>
            <w:tcBorders>
              <w:top w:val="single" w:sz="4" w:space="0" w:color="auto"/>
              <w:left w:val="nil"/>
              <w:bottom w:val="single" w:sz="4" w:space="0" w:color="auto"/>
              <w:right w:val="single" w:sz="4" w:space="0" w:color="auto"/>
            </w:tcBorders>
            <w:shd w:val="clear" w:color="auto" w:fill="auto"/>
            <w:noWrap/>
            <w:vAlign w:val="center"/>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-5</w:t>
            </w:r>
          </w:p>
        </w:tc>
        <w:tc>
          <w:tcPr>
            <w:tcW w:w="1596" w:type="dxa"/>
            <w:tcBorders>
              <w:top w:val="single" w:sz="4" w:space="0" w:color="auto"/>
              <w:left w:val="nil"/>
              <w:bottom w:val="single" w:sz="4" w:space="0" w:color="auto"/>
              <w:right w:val="single" w:sz="4" w:space="0" w:color="auto"/>
            </w:tcBorders>
            <w:shd w:val="clear" w:color="auto" w:fill="auto"/>
            <w:noWrap/>
            <w:vAlign w:val="center"/>
          </w:tcPr>
          <w:p w:rsidR="003E3C3C" w:rsidRPr="003E3C3C" w:rsidRDefault="003E3C3C" w:rsidP="003E3C3C">
            <w:pPr>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-5,3</w:t>
            </w:r>
          </w:p>
        </w:tc>
      </w:tr>
      <w:tr w:rsidR="003E3C3C" w:rsidRPr="003E3C3C" w:rsidTr="00CA11BC">
        <w:trPr>
          <w:trHeight w:val="20"/>
        </w:trPr>
        <w:tc>
          <w:tcPr>
            <w:tcW w:w="23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3C3C" w:rsidRPr="003E3C3C" w:rsidRDefault="00CA11BC" w:rsidP="003E3C3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w:t>
            </w:r>
            <w:r w:rsidR="003E3C3C" w:rsidRPr="003E3C3C">
              <w:rPr>
                <w:rFonts w:ascii="Times New Roman" w:eastAsia="Times New Roman" w:hAnsi="Times New Roman" w:cs="Times New Roman"/>
                <w:color w:val="000000"/>
                <w:sz w:val="24"/>
                <w:szCs w:val="24"/>
                <w:lang w:eastAsia="ru-RU"/>
              </w:rPr>
              <w:t xml:space="preserve">нфаркт мозга </w:t>
            </w:r>
          </w:p>
        </w:tc>
        <w:tc>
          <w:tcPr>
            <w:tcW w:w="816" w:type="dxa"/>
            <w:tcBorders>
              <w:top w:val="single" w:sz="4" w:space="0" w:color="auto"/>
              <w:left w:val="nil"/>
              <w:bottom w:val="single" w:sz="4" w:space="0" w:color="auto"/>
              <w:right w:val="single" w:sz="4" w:space="0" w:color="auto"/>
            </w:tcBorders>
            <w:shd w:val="clear" w:color="auto" w:fill="auto"/>
            <w:noWrap/>
            <w:vAlign w:val="center"/>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2708</w:t>
            </w:r>
          </w:p>
        </w:tc>
        <w:tc>
          <w:tcPr>
            <w:tcW w:w="816" w:type="dxa"/>
            <w:tcBorders>
              <w:top w:val="single" w:sz="4" w:space="0" w:color="auto"/>
              <w:left w:val="nil"/>
              <w:bottom w:val="single" w:sz="4" w:space="0" w:color="auto"/>
              <w:right w:val="single" w:sz="4" w:space="0" w:color="auto"/>
            </w:tcBorders>
            <w:shd w:val="clear" w:color="auto" w:fill="auto"/>
            <w:noWrap/>
            <w:vAlign w:val="center"/>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2902</w:t>
            </w:r>
          </w:p>
        </w:tc>
        <w:tc>
          <w:tcPr>
            <w:tcW w:w="816" w:type="dxa"/>
            <w:tcBorders>
              <w:top w:val="single" w:sz="4" w:space="0" w:color="auto"/>
              <w:left w:val="nil"/>
              <w:bottom w:val="single" w:sz="4" w:space="0" w:color="auto"/>
              <w:right w:val="single" w:sz="4" w:space="0" w:color="auto"/>
            </w:tcBorders>
            <w:shd w:val="clear" w:color="auto" w:fill="auto"/>
            <w:noWrap/>
            <w:vAlign w:val="center"/>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3175</w:t>
            </w:r>
          </w:p>
        </w:tc>
        <w:tc>
          <w:tcPr>
            <w:tcW w:w="816" w:type="dxa"/>
            <w:tcBorders>
              <w:top w:val="single" w:sz="4" w:space="0" w:color="auto"/>
              <w:left w:val="nil"/>
              <w:bottom w:val="single" w:sz="4" w:space="0" w:color="auto"/>
              <w:right w:val="single" w:sz="4" w:space="0" w:color="auto"/>
            </w:tcBorders>
            <w:shd w:val="clear" w:color="auto" w:fill="auto"/>
            <w:noWrap/>
            <w:vAlign w:val="center"/>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3431</w:t>
            </w:r>
          </w:p>
        </w:tc>
        <w:tc>
          <w:tcPr>
            <w:tcW w:w="816" w:type="dxa"/>
            <w:tcBorders>
              <w:top w:val="single" w:sz="4" w:space="0" w:color="auto"/>
              <w:left w:val="nil"/>
              <w:bottom w:val="single" w:sz="4" w:space="0" w:color="auto"/>
              <w:right w:val="single" w:sz="4" w:space="0" w:color="auto"/>
            </w:tcBorders>
            <w:shd w:val="clear" w:color="auto" w:fill="auto"/>
            <w:noWrap/>
            <w:vAlign w:val="center"/>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2941</w:t>
            </w:r>
          </w:p>
        </w:tc>
        <w:tc>
          <w:tcPr>
            <w:tcW w:w="1623" w:type="dxa"/>
            <w:tcBorders>
              <w:top w:val="single" w:sz="4" w:space="0" w:color="auto"/>
              <w:left w:val="nil"/>
              <w:bottom w:val="single" w:sz="4" w:space="0" w:color="auto"/>
              <w:right w:val="single" w:sz="4" w:space="0" w:color="auto"/>
            </w:tcBorders>
            <w:shd w:val="clear" w:color="auto" w:fill="auto"/>
            <w:noWrap/>
            <w:vAlign w:val="center"/>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val="en-US" w:eastAsia="ru-RU"/>
              </w:rPr>
              <w:t>+</w:t>
            </w:r>
            <w:r w:rsidRPr="003E3C3C">
              <w:rPr>
                <w:rFonts w:ascii="Times New Roman" w:eastAsia="Times New Roman" w:hAnsi="Times New Roman" w:cs="Times New Roman"/>
                <w:color w:val="000000"/>
                <w:sz w:val="24"/>
                <w:szCs w:val="24"/>
                <w:lang w:eastAsia="ru-RU"/>
              </w:rPr>
              <w:t>233</w:t>
            </w:r>
          </w:p>
        </w:tc>
        <w:tc>
          <w:tcPr>
            <w:tcW w:w="1596" w:type="dxa"/>
            <w:tcBorders>
              <w:top w:val="single" w:sz="4" w:space="0" w:color="auto"/>
              <w:left w:val="nil"/>
              <w:bottom w:val="single" w:sz="4" w:space="0" w:color="auto"/>
              <w:right w:val="single" w:sz="4" w:space="0" w:color="auto"/>
            </w:tcBorders>
            <w:shd w:val="clear" w:color="auto" w:fill="auto"/>
            <w:noWrap/>
            <w:vAlign w:val="center"/>
          </w:tcPr>
          <w:p w:rsidR="003E3C3C" w:rsidRPr="003E3C3C" w:rsidRDefault="003E3C3C" w:rsidP="003E3C3C">
            <w:pPr>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lang w:val="en-US"/>
              </w:rPr>
              <w:t>+</w:t>
            </w:r>
            <w:r w:rsidRPr="003E3C3C">
              <w:rPr>
                <w:rFonts w:ascii="Times New Roman" w:eastAsia="Calibri" w:hAnsi="Times New Roman" w:cs="Times New Roman"/>
                <w:color w:val="000000"/>
                <w:sz w:val="24"/>
                <w:szCs w:val="24"/>
              </w:rPr>
              <w:t>8,6</w:t>
            </w:r>
          </w:p>
        </w:tc>
      </w:tr>
    </w:tbl>
    <w:p w:rsidR="003E3C3C" w:rsidRPr="003E3C3C" w:rsidRDefault="003E3C3C" w:rsidP="003E3C3C">
      <w:pPr>
        <w:widowControl w:val="0"/>
        <w:shd w:val="clear" w:color="auto" w:fill="FFFFFF"/>
        <w:autoSpaceDE w:val="0"/>
        <w:autoSpaceDN w:val="0"/>
        <w:adjustRightInd w:val="0"/>
        <w:spacing w:after="0" w:line="317" w:lineRule="exact"/>
        <w:ind w:firstLine="221"/>
        <w:jc w:val="both"/>
        <w:rPr>
          <w:rFonts w:ascii="Times New Roman" w:eastAsia="Times New Roman" w:hAnsi="Times New Roman" w:cs="Times New Roman"/>
          <w:iCs/>
          <w:sz w:val="28"/>
          <w:szCs w:val="28"/>
          <w:lang w:eastAsia="ru-RU"/>
        </w:rPr>
      </w:pPr>
    </w:p>
    <w:p w:rsidR="003E3C3C" w:rsidRPr="00D775AB" w:rsidRDefault="003E3C3C" w:rsidP="00CD6254">
      <w:pPr>
        <w:widowControl w:val="0"/>
        <w:shd w:val="clear" w:color="auto" w:fill="FFFFFF"/>
        <w:autoSpaceDE w:val="0"/>
        <w:autoSpaceDN w:val="0"/>
        <w:adjustRightInd w:val="0"/>
        <w:spacing w:after="0" w:line="317" w:lineRule="exact"/>
        <w:ind w:firstLine="709"/>
        <w:jc w:val="both"/>
        <w:rPr>
          <w:rFonts w:ascii="Times New Roman" w:eastAsia="Times New Roman" w:hAnsi="Times New Roman" w:cs="Times New Roman"/>
          <w:iCs/>
          <w:sz w:val="24"/>
          <w:szCs w:val="24"/>
          <w:lang w:eastAsia="ru-RU"/>
        </w:rPr>
      </w:pPr>
      <w:r w:rsidRPr="003E3C3C">
        <w:rPr>
          <w:rFonts w:ascii="Times New Roman" w:eastAsia="Times New Roman" w:hAnsi="Times New Roman" w:cs="Times New Roman"/>
          <w:iCs/>
          <w:sz w:val="28"/>
          <w:szCs w:val="28"/>
          <w:lang w:eastAsia="ru-RU"/>
        </w:rPr>
        <w:t>По оперативным данным</w:t>
      </w:r>
      <w:r w:rsidR="00CD6254">
        <w:rPr>
          <w:rFonts w:ascii="Times New Roman" w:eastAsia="Times New Roman" w:hAnsi="Times New Roman" w:cs="Times New Roman"/>
          <w:iCs/>
          <w:sz w:val="28"/>
          <w:szCs w:val="28"/>
          <w:lang w:eastAsia="ru-RU"/>
        </w:rPr>
        <w:t>,</w:t>
      </w:r>
      <w:r w:rsidRPr="003E3C3C">
        <w:rPr>
          <w:rFonts w:ascii="Times New Roman" w:eastAsia="Times New Roman" w:hAnsi="Times New Roman" w:cs="Times New Roman"/>
          <w:iCs/>
          <w:sz w:val="28"/>
          <w:szCs w:val="28"/>
          <w:lang w:eastAsia="ru-RU"/>
        </w:rPr>
        <w:t xml:space="preserve"> в 2018</w:t>
      </w:r>
      <w:r w:rsidR="00CC0606">
        <w:rPr>
          <w:rFonts w:ascii="Times New Roman" w:eastAsia="Times New Roman" w:hAnsi="Times New Roman" w:cs="Times New Roman"/>
          <w:iCs/>
          <w:sz w:val="28"/>
          <w:szCs w:val="28"/>
          <w:lang w:eastAsia="ru-RU"/>
        </w:rPr>
        <w:t xml:space="preserve"> </w:t>
      </w:r>
      <w:r w:rsidRPr="003E3C3C">
        <w:rPr>
          <w:rFonts w:ascii="Times New Roman" w:eastAsia="Times New Roman" w:hAnsi="Times New Roman" w:cs="Times New Roman"/>
          <w:iCs/>
          <w:sz w:val="28"/>
          <w:szCs w:val="28"/>
          <w:lang w:eastAsia="ru-RU"/>
        </w:rPr>
        <w:t>г</w:t>
      </w:r>
      <w:r w:rsidR="00CD6254">
        <w:rPr>
          <w:rFonts w:ascii="Times New Roman" w:eastAsia="Times New Roman" w:hAnsi="Times New Roman" w:cs="Times New Roman"/>
          <w:iCs/>
          <w:sz w:val="28"/>
          <w:szCs w:val="28"/>
          <w:lang w:eastAsia="ru-RU"/>
        </w:rPr>
        <w:t>оду</w:t>
      </w:r>
      <w:r w:rsidRPr="003E3C3C">
        <w:rPr>
          <w:rFonts w:ascii="Times New Roman" w:eastAsia="Times New Roman" w:hAnsi="Times New Roman" w:cs="Times New Roman"/>
          <w:iCs/>
          <w:sz w:val="28"/>
          <w:szCs w:val="28"/>
          <w:lang w:eastAsia="ru-RU"/>
        </w:rPr>
        <w:t xml:space="preserve"> показатель смертности от </w:t>
      </w:r>
      <w:r w:rsidR="00CD6254">
        <w:rPr>
          <w:rFonts w:ascii="Times New Roman" w:eastAsia="Times New Roman" w:hAnsi="Times New Roman" w:cs="Times New Roman"/>
          <w:iCs/>
          <w:sz w:val="28"/>
          <w:szCs w:val="28"/>
          <w:lang w:eastAsia="ru-RU"/>
        </w:rPr>
        <w:t>БСК</w:t>
      </w:r>
      <w:r w:rsidRPr="003E3C3C">
        <w:rPr>
          <w:rFonts w:ascii="Times New Roman" w:eastAsia="Times New Roman" w:hAnsi="Times New Roman" w:cs="Times New Roman"/>
          <w:iCs/>
          <w:sz w:val="28"/>
          <w:szCs w:val="28"/>
          <w:lang w:eastAsia="ru-RU"/>
        </w:rPr>
        <w:t xml:space="preserve"> среди городских жителей на 11,7 % выше, чем среди сельских, следует отметить, что и общая смертность ниже</w:t>
      </w:r>
      <w:r w:rsidR="00CD6254">
        <w:rPr>
          <w:rFonts w:ascii="Times New Roman" w:eastAsia="Times New Roman" w:hAnsi="Times New Roman" w:cs="Times New Roman"/>
          <w:iCs/>
          <w:sz w:val="28"/>
          <w:szCs w:val="28"/>
          <w:lang w:eastAsia="ru-RU"/>
        </w:rPr>
        <w:t>,</w:t>
      </w:r>
      <w:r w:rsidRPr="003E3C3C">
        <w:rPr>
          <w:rFonts w:ascii="Times New Roman" w:eastAsia="Times New Roman" w:hAnsi="Times New Roman" w:cs="Times New Roman"/>
          <w:iCs/>
          <w:sz w:val="28"/>
          <w:szCs w:val="28"/>
          <w:lang w:eastAsia="ru-RU"/>
        </w:rPr>
        <w:t xml:space="preserve"> чем среди городско</w:t>
      </w:r>
      <w:r w:rsidR="00CD6254">
        <w:rPr>
          <w:rFonts w:ascii="Times New Roman" w:eastAsia="Times New Roman" w:hAnsi="Times New Roman" w:cs="Times New Roman"/>
          <w:iCs/>
          <w:sz w:val="28"/>
          <w:szCs w:val="28"/>
          <w:lang w:eastAsia="ru-RU"/>
        </w:rPr>
        <w:t>го населения на 0,6 %.</w:t>
      </w:r>
    </w:p>
    <w:p w:rsidR="00CD6254" w:rsidRDefault="00CD6254" w:rsidP="003E3C3C">
      <w:pPr>
        <w:widowControl w:val="0"/>
        <w:shd w:val="clear" w:color="auto" w:fill="FFFFFF"/>
        <w:autoSpaceDE w:val="0"/>
        <w:autoSpaceDN w:val="0"/>
        <w:adjustRightInd w:val="0"/>
        <w:spacing w:after="0" w:line="317" w:lineRule="exact"/>
        <w:ind w:left="221"/>
        <w:jc w:val="right"/>
        <w:rPr>
          <w:rFonts w:ascii="Times New Roman" w:eastAsia="Times New Roman" w:hAnsi="Times New Roman" w:cs="Times New Roman"/>
          <w:iCs/>
          <w:sz w:val="28"/>
          <w:szCs w:val="28"/>
          <w:lang w:eastAsia="ru-RU"/>
        </w:rPr>
      </w:pPr>
    </w:p>
    <w:p w:rsidR="009C2801" w:rsidRDefault="009C2801" w:rsidP="003E3C3C">
      <w:pPr>
        <w:widowControl w:val="0"/>
        <w:shd w:val="clear" w:color="auto" w:fill="FFFFFF"/>
        <w:autoSpaceDE w:val="0"/>
        <w:autoSpaceDN w:val="0"/>
        <w:adjustRightInd w:val="0"/>
        <w:spacing w:after="0" w:line="317" w:lineRule="exact"/>
        <w:ind w:left="221"/>
        <w:jc w:val="right"/>
        <w:rPr>
          <w:rFonts w:ascii="Times New Roman" w:eastAsia="Times New Roman" w:hAnsi="Times New Roman" w:cs="Times New Roman"/>
          <w:iCs/>
          <w:sz w:val="28"/>
          <w:szCs w:val="28"/>
          <w:lang w:eastAsia="ru-RU"/>
        </w:rPr>
      </w:pPr>
    </w:p>
    <w:p w:rsidR="003E3C3C" w:rsidRPr="003E3C3C" w:rsidRDefault="003E3C3C" w:rsidP="003E3C3C">
      <w:pPr>
        <w:widowControl w:val="0"/>
        <w:shd w:val="clear" w:color="auto" w:fill="FFFFFF"/>
        <w:autoSpaceDE w:val="0"/>
        <w:autoSpaceDN w:val="0"/>
        <w:adjustRightInd w:val="0"/>
        <w:spacing w:after="0" w:line="317" w:lineRule="exact"/>
        <w:ind w:left="221"/>
        <w:jc w:val="right"/>
        <w:rPr>
          <w:rFonts w:ascii="Times New Roman" w:eastAsia="Times New Roman" w:hAnsi="Times New Roman" w:cs="Times New Roman"/>
          <w:iCs/>
          <w:sz w:val="28"/>
          <w:szCs w:val="28"/>
          <w:lang w:eastAsia="ru-RU"/>
        </w:rPr>
      </w:pPr>
      <w:r w:rsidRPr="003E3C3C">
        <w:rPr>
          <w:rFonts w:ascii="Times New Roman" w:eastAsia="Times New Roman" w:hAnsi="Times New Roman" w:cs="Times New Roman"/>
          <w:iCs/>
          <w:sz w:val="28"/>
          <w:szCs w:val="28"/>
          <w:lang w:eastAsia="ru-RU"/>
        </w:rPr>
        <w:lastRenderedPageBreak/>
        <w:t xml:space="preserve">Таблица 6 </w:t>
      </w:r>
    </w:p>
    <w:p w:rsidR="003E3C3C" w:rsidRPr="003E3C3C" w:rsidRDefault="003E3C3C" w:rsidP="003E3C3C">
      <w:pPr>
        <w:widowControl w:val="0"/>
        <w:shd w:val="clear" w:color="auto" w:fill="FFFFFF"/>
        <w:autoSpaceDE w:val="0"/>
        <w:autoSpaceDN w:val="0"/>
        <w:adjustRightInd w:val="0"/>
        <w:spacing w:after="0" w:line="317" w:lineRule="exact"/>
        <w:ind w:left="221"/>
        <w:jc w:val="center"/>
        <w:rPr>
          <w:rFonts w:ascii="Times New Roman" w:eastAsia="Times New Roman" w:hAnsi="Times New Roman" w:cs="Times New Roman"/>
          <w:iCs/>
          <w:sz w:val="28"/>
          <w:szCs w:val="28"/>
          <w:lang w:eastAsia="ru-RU"/>
        </w:rPr>
      </w:pPr>
      <w:r w:rsidRPr="003E3C3C">
        <w:rPr>
          <w:rFonts w:ascii="Times New Roman" w:eastAsia="Times New Roman" w:hAnsi="Times New Roman" w:cs="Times New Roman"/>
          <w:iCs/>
          <w:sz w:val="28"/>
          <w:szCs w:val="28"/>
          <w:lang w:eastAsia="ru-RU"/>
        </w:rPr>
        <w:t>Сравнение показателей среди городс</w:t>
      </w:r>
      <w:r w:rsidR="00CD6254">
        <w:rPr>
          <w:rFonts w:ascii="Times New Roman" w:eastAsia="Times New Roman" w:hAnsi="Times New Roman" w:cs="Times New Roman"/>
          <w:iCs/>
          <w:sz w:val="28"/>
          <w:szCs w:val="28"/>
          <w:lang w:eastAsia="ru-RU"/>
        </w:rPr>
        <w:t>ких и сельских жителей в 2018 году</w:t>
      </w:r>
    </w:p>
    <w:p w:rsidR="003E3C3C" w:rsidRPr="003E3C3C" w:rsidRDefault="003E3C3C" w:rsidP="003E3C3C">
      <w:pPr>
        <w:widowControl w:val="0"/>
        <w:shd w:val="clear" w:color="auto" w:fill="FFFFFF"/>
        <w:autoSpaceDE w:val="0"/>
        <w:autoSpaceDN w:val="0"/>
        <w:adjustRightInd w:val="0"/>
        <w:spacing w:after="0" w:line="317" w:lineRule="exact"/>
        <w:ind w:left="221"/>
        <w:jc w:val="center"/>
        <w:rPr>
          <w:rFonts w:ascii="Times New Roman" w:eastAsia="Times New Roman" w:hAnsi="Times New Roman" w:cs="Times New Roman"/>
          <w:iCs/>
          <w:sz w:val="28"/>
          <w:szCs w:val="28"/>
          <w:lang w:eastAsia="ru-RU"/>
        </w:rPr>
      </w:pPr>
    </w:p>
    <w:tbl>
      <w:tblPr>
        <w:tblW w:w="9460" w:type="dxa"/>
        <w:tblLook w:val="04A0" w:firstRow="1" w:lastRow="0" w:firstColumn="1" w:lastColumn="0" w:noHBand="0" w:noVBand="1"/>
      </w:tblPr>
      <w:tblGrid>
        <w:gridCol w:w="4673"/>
        <w:gridCol w:w="1276"/>
        <w:gridCol w:w="1134"/>
        <w:gridCol w:w="2377"/>
      </w:tblGrid>
      <w:tr w:rsidR="003E3C3C" w:rsidRPr="003E3C3C" w:rsidTr="0006342F">
        <w:trPr>
          <w:trHeight w:val="784"/>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3E3C3C" w:rsidRPr="003E3C3C" w:rsidRDefault="003E3C3C" w:rsidP="003E3C3C">
            <w:pPr>
              <w:spacing w:after="0" w:line="240" w:lineRule="auto"/>
              <w:jc w:val="center"/>
              <w:rPr>
                <w:rFonts w:ascii="Times New Roman" w:eastAsia="Times New Roman" w:hAnsi="Times New Roman" w:cs="Times New Roman"/>
                <w:color w:val="000000"/>
                <w:lang w:eastAsia="ru-RU"/>
              </w:rPr>
            </w:pPr>
            <w:r w:rsidRPr="003E3C3C">
              <w:rPr>
                <w:rFonts w:ascii="Times New Roman" w:eastAsia="Times New Roman" w:hAnsi="Times New Roman" w:cs="Times New Roman"/>
                <w:color w:val="000000"/>
                <w:lang w:eastAsia="ru-RU"/>
              </w:rPr>
              <w:t>город</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E3C3C" w:rsidRPr="003E3C3C" w:rsidRDefault="003E3C3C" w:rsidP="003E3C3C">
            <w:pPr>
              <w:spacing w:after="0" w:line="240" w:lineRule="auto"/>
              <w:jc w:val="center"/>
              <w:rPr>
                <w:rFonts w:ascii="Times New Roman" w:eastAsia="Times New Roman" w:hAnsi="Times New Roman" w:cs="Times New Roman"/>
                <w:color w:val="000000"/>
                <w:lang w:eastAsia="ru-RU"/>
              </w:rPr>
            </w:pPr>
            <w:r w:rsidRPr="003E3C3C">
              <w:rPr>
                <w:rFonts w:ascii="Times New Roman" w:eastAsia="Times New Roman" w:hAnsi="Times New Roman" w:cs="Times New Roman"/>
                <w:color w:val="000000"/>
                <w:lang w:eastAsia="ru-RU"/>
              </w:rPr>
              <w:t>село</w:t>
            </w:r>
          </w:p>
        </w:tc>
        <w:tc>
          <w:tcPr>
            <w:tcW w:w="2377" w:type="dxa"/>
            <w:tcBorders>
              <w:top w:val="single" w:sz="4" w:space="0" w:color="auto"/>
              <w:left w:val="nil"/>
              <w:bottom w:val="single" w:sz="4" w:space="0" w:color="auto"/>
              <w:right w:val="single" w:sz="4" w:space="0" w:color="auto"/>
            </w:tcBorders>
            <w:shd w:val="clear" w:color="auto" w:fill="auto"/>
            <w:hideMark/>
          </w:tcPr>
          <w:p w:rsidR="003E3C3C" w:rsidRPr="003E3C3C" w:rsidRDefault="003E3C3C" w:rsidP="003E3C3C">
            <w:pPr>
              <w:spacing w:after="0" w:line="240" w:lineRule="auto"/>
              <w:jc w:val="center"/>
              <w:rPr>
                <w:rFonts w:ascii="Times New Roman" w:eastAsia="Times New Roman" w:hAnsi="Times New Roman" w:cs="Times New Roman"/>
                <w:color w:val="000000"/>
                <w:lang w:eastAsia="ru-RU"/>
              </w:rPr>
            </w:pPr>
            <w:r w:rsidRPr="003E3C3C">
              <w:rPr>
                <w:rFonts w:ascii="Times New Roman" w:eastAsia="Times New Roman" w:hAnsi="Times New Roman" w:cs="Times New Roman"/>
                <w:color w:val="000000"/>
                <w:lang w:eastAsia="ru-RU"/>
              </w:rPr>
              <w:t>отклонение «сельских» показателей от «городских»</w:t>
            </w:r>
          </w:p>
        </w:tc>
      </w:tr>
      <w:tr w:rsidR="003E3C3C" w:rsidRPr="003E3C3C" w:rsidTr="0006342F">
        <w:trPr>
          <w:trHeight w:val="288"/>
        </w:trPr>
        <w:tc>
          <w:tcPr>
            <w:tcW w:w="4673" w:type="dxa"/>
            <w:tcBorders>
              <w:top w:val="nil"/>
              <w:left w:val="single" w:sz="4" w:space="0" w:color="auto"/>
              <w:bottom w:val="single" w:sz="4" w:space="0" w:color="auto"/>
              <w:right w:val="single" w:sz="4" w:space="0" w:color="auto"/>
            </w:tcBorders>
            <w:shd w:val="clear" w:color="auto" w:fill="FFFFFF"/>
            <w:vAlign w:val="center"/>
          </w:tcPr>
          <w:p w:rsidR="003E3C3C" w:rsidRPr="003E3C3C" w:rsidRDefault="003E3C3C" w:rsidP="00CC0606">
            <w:pPr>
              <w:spacing w:after="0" w:line="240" w:lineRule="auto"/>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 xml:space="preserve">Общая смертность </w:t>
            </w:r>
            <w:r w:rsidR="00CD6254">
              <w:rPr>
                <w:rFonts w:ascii="Times New Roman" w:eastAsia="Times New Roman" w:hAnsi="Times New Roman" w:cs="Times New Roman"/>
                <w:color w:val="000000"/>
                <w:sz w:val="24"/>
                <w:szCs w:val="24"/>
                <w:lang w:eastAsia="ru-RU"/>
              </w:rPr>
              <w:t xml:space="preserve">в </w:t>
            </w:r>
            <w:r w:rsidRPr="003E3C3C">
              <w:rPr>
                <w:rFonts w:ascii="Times New Roman" w:eastAsia="Times New Roman" w:hAnsi="Times New Roman" w:cs="Times New Roman"/>
                <w:color w:val="000000"/>
                <w:sz w:val="24"/>
                <w:szCs w:val="24"/>
                <w:lang w:eastAsia="ru-RU"/>
              </w:rPr>
              <w:t>2017</w:t>
            </w:r>
            <w:r w:rsidR="00CC0606">
              <w:rPr>
                <w:rFonts w:ascii="Times New Roman" w:eastAsia="Times New Roman" w:hAnsi="Times New Roman" w:cs="Times New Roman"/>
                <w:color w:val="000000"/>
                <w:sz w:val="24"/>
                <w:szCs w:val="24"/>
                <w:lang w:eastAsia="ru-RU"/>
              </w:rPr>
              <w:t xml:space="preserve"> </w:t>
            </w:r>
            <w:r w:rsidRPr="003E3C3C">
              <w:rPr>
                <w:rFonts w:ascii="Times New Roman" w:eastAsia="Times New Roman" w:hAnsi="Times New Roman" w:cs="Times New Roman"/>
                <w:color w:val="000000"/>
                <w:sz w:val="24"/>
                <w:szCs w:val="24"/>
                <w:lang w:eastAsia="ru-RU"/>
              </w:rPr>
              <w:t>г</w:t>
            </w:r>
            <w:r w:rsidR="00CD6254">
              <w:rPr>
                <w:rFonts w:ascii="Times New Roman" w:eastAsia="Times New Roman" w:hAnsi="Times New Roman" w:cs="Times New Roman"/>
                <w:color w:val="000000"/>
                <w:sz w:val="24"/>
                <w:szCs w:val="24"/>
                <w:lang w:eastAsia="ru-RU"/>
              </w:rPr>
              <w:t>оду</w:t>
            </w:r>
          </w:p>
        </w:tc>
        <w:tc>
          <w:tcPr>
            <w:tcW w:w="1276" w:type="dxa"/>
            <w:tcBorders>
              <w:top w:val="nil"/>
              <w:left w:val="nil"/>
              <w:bottom w:val="single" w:sz="4" w:space="0" w:color="auto"/>
              <w:right w:val="single" w:sz="4" w:space="0" w:color="auto"/>
            </w:tcBorders>
            <w:shd w:val="clear" w:color="auto" w:fill="FFFFFF"/>
            <w:noWrap/>
            <w:vAlign w:val="center"/>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1252,2</w:t>
            </w:r>
          </w:p>
        </w:tc>
        <w:tc>
          <w:tcPr>
            <w:tcW w:w="1134" w:type="dxa"/>
            <w:tcBorders>
              <w:top w:val="nil"/>
              <w:left w:val="nil"/>
              <w:bottom w:val="single" w:sz="4" w:space="0" w:color="auto"/>
              <w:right w:val="single" w:sz="4" w:space="0" w:color="auto"/>
            </w:tcBorders>
            <w:shd w:val="clear" w:color="auto" w:fill="FFFFFF"/>
            <w:noWrap/>
            <w:vAlign w:val="center"/>
          </w:tcPr>
          <w:p w:rsidR="003E3C3C" w:rsidRPr="003E3C3C" w:rsidRDefault="003E3C3C" w:rsidP="003E3C3C">
            <w:pPr>
              <w:spacing w:after="0" w:line="240" w:lineRule="auto"/>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1244,3</w:t>
            </w:r>
          </w:p>
        </w:tc>
        <w:tc>
          <w:tcPr>
            <w:tcW w:w="2377" w:type="dxa"/>
            <w:tcBorders>
              <w:top w:val="nil"/>
              <w:left w:val="nil"/>
              <w:bottom w:val="single" w:sz="4" w:space="0" w:color="auto"/>
              <w:right w:val="single" w:sz="4" w:space="0" w:color="auto"/>
            </w:tcBorders>
            <w:shd w:val="clear" w:color="auto" w:fill="FFFFFF"/>
            <w:noWrap/>
            <w:vAlign w:val="center"/>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-0,6</w:t>
            </w:r>
          </w:p>
        </w:tc>
      </w:tr>
      <w:tr w:rsidR="003E3C3C" w:rsidRPr="003E3C3C" w:rsidTr="0006342F">
        <w:trPr>
          <w:trHeight w:val="288"/>
        </w:trPr>
        <w:tc>
          <w:tcPr>
            <w:tcW w:w="4673" w:type="dxa"/>
            <w:tcBorders>
              <w:top w:val="nil"/>
              <w:left w:val="single" w:sz="4" w:space="0" w:color="auto"/>
              <w:bottom w:val="single" w:sz="4" w:space="0" w:color="auto"/>
              <w:right w:val="single" w:sz="4" w:space="0" w:color="auto"/>
            </w:tcBorders>
            <w:shd w:val="clear" w:color="auto" w:fill="FFFFFF"/>
            <w:vAlign w:val="center"/>
          </w:tcPr>
          <w:p w:rsidR="003E3C3C" w:rsidRPr="003E3C3C" w:rsidRDefault="00CD6254" w:rsidP="003E3C3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БСК</w:t>
            </w:r>
          </w:p>
        </w:tc>
        <w:tc>
          <w:tcPr>
            <w:tcW w:w="1276" w:type="dxa"/>
            <w:tcBorders>
              <w:top w:val="nil"/>
              <w:left w:val="nil"/>
              <w:bottom w:val="single" w:sz="4" w:space="0" w:color="auto"/>
              <w:right w:val="single" w:sz="4" w:space="0" w:color="auto"/>
            </w:tcBorders>
            <w:shd w:val="clear" w:color="auto" w:fill="FFFFFF"/>
            <w:noWrap/>
            <w:vAlign w:val="center"/>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555,2</w:t>
            </w:r>
          </w:p>
        </w:tc>
        <w:tc>
          <w:tcPr>
            <w:tcW w:w="1134" w:type="dxa"/>
            <w:tcBorders>
              <w:top w:val="nil"/>
              <w:left w:val="nil"/>
              <w:bottom w:val="single" w:sz="4" w:space="0" w:color="auto"/>
              <w:right w:val="single" w:sz="4" w:space="0" w:color="auto"/>
            </w:tcBorders>
            <w:shd w:val="clear" w:color="auto" w:fill="FFFFFF"/>
            <w:noWrap/>
            <w:vAlign w:val="center"/>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497,1</w:t>
            </w:r>
          </w:p>
        </w:tc>
        <w:tc>
          <w:tcPr>
            <w:tcW w:w="2377" w:type="dxa"/>
            <w:tcBorders>
              <w:top w:val="nil"/>
              <w:left w:val="nil"/>
              <w:bottom w:val="single" w:sz="4" w:space="0" w:color="auto"/>
              <w:right w:val="single" w:sz="4" w:space="0" w:color="auto"/>
            </w:tcBorders>
            <w:shd w:val="clear" w:color="auto" w:fill="FFFFFF"/>
            <w:noWrap/>
            <w:vAlign w:val="center"/>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11,7</w:t>
            </w:r>
          </w:p>
        </w:tc>
      </w:tr>
      <w:tr w:rsidR="003E3C3C" w:rsidRPr="003E3C3C" w:rsidTr="0006342F">
        <w:trPr>
          <w:trHeight w:val="768"/>
        </w:trPr>
        <w:tc>
          <w:tcPr>
            <w:tcW w:w="4673" w:type="dxa"/>
            <w:tcBorders>
              <w:top w:val="nil"/>
              <w:left w:val="single" w:sz="4" w:space="0" w:color="auto"/>
              <w:bottom w:val="single" w:sz="4" w:space="0" w:color="auto"/>
              <w:right w:val="single" w:sz="4" w:space="0" w:color="auto"/>
            </w:tcBorders>
            <w:shd w:val="clear" w:color="auto" w:fill="FFFFFF"/>
            <w:vAlign w:val="center"/>
            <w:hideMark/>
          </w:tcPr>
          <w:p w:rsidR="003E3C3C" w:rsidRPr="003E3C3C" w:rsidRDefault="00CD6254" w:rsidP="003E3C3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БСК</w:t>
            </w:r>
            <w:r w:rsidR="003E3C3C" w:rsidRPr="003E3C3C">
              <w:rPr>
                <w:rFonts w:ascii="Times New Roman" w:eastAsia="Times New Roman" w:hAnsi="Times New Roman" w:cs="Times New Roman"/>
                <w:color w:val="000000"/>
                <w:sz w:val="24"/>
                <w:szCs w:val="24"/>
                <w:lang w:eastAsia="ru-RU"/>
              </w:rPr>
              <w:t xml:space="preserve"> в возрасте старше 80 лет</w:t>
            </w:r>
          </w:p>
        </w:tc>
        <w:tc>
          <w:tcPr>
            <w:tcW w:w="1276" w:type="dxa"/>
            <w:tcBorders>
              <w:top w:val="nil"/>
              <w:left w:val="nil"/>
              <w:bottom w:val="single" w:sz="4" w:space="0" w:color="auto"/>
              <w:right w:val="single" w:sz="4" w:space="0" w:color="auto"/>
            </w:tcBorders>
            <w:shd w:val="clear" w:color="auto" w:fill="FFFFFF"/>
            <w:noWrap/>
            <w:vAlign w:val="center"/>
            <w:hideMark/>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6561,1</w:t>
            </w:r>
          </w:p>
        </w:tc>
        <w:tc>
          <w:tcPr>
            <w:tcW w:w="1134" w:type="dxa"/>
            <w:tcBorders>
              <w:top w:val="nil"/>
              <w:left w:val="nil"/>
              <w:bottom w:val="single" w:sz="4" w:space="0" w:color="auto"/>
              <w:right w:val="single" w:sz="4" w:space="0" w:color="auto"/>
            </w:tcBorders>
            <w:shd w:val="clear" w:color="auto" w:fill="FFFFFF"/>
            <w:noWrap/>
            <w:vAlign w:val="center"/>
            <w:hideMark/>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4327,1</w:t>
            </w:r>
          </w:p>
        </w:tc>
        <w:tc>
          <w:tcPr>
            <w:tcW w:w="2377" w:type="dxa"/>
            <w:tcBorders>
              <w:top w:val="nil"/>
              <w:left w:val="nil"/>
              <w:bottom w:val="single" w:sz="4" w:space="0" w:color="auto"/>
              <w:right w:val="single" w:sz="4" w:space="0" w:color="auto"/>
            </w:tcBorders>
            <w:shd w:val="clear" w:color="auto" w:fill="FFFFFF"/>
            <w:noWrap/>
            <w:vAlign w:val="center"/>
            <w:hideMark/>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-34,0</w:t>
            </w:r>
          </w:p>
        </w:tc>
      </w:tr>
      <w:tr w:rsidR="003E3C3C" w:rsidRPr="003E3C3C" w:rsidTr="0006342F">
        <w:trPr>
          <w:trHeight w:val="492"/>
        </w:trPr>
        <w:tc>
          <w:tcPr>
            <w:tcW w:w="4673" w:type="dxa"/>
            <w:tcBorders>
              <w:top w:val="nil"/>
              <w:left w:val="single" w:sz="4" w:space="0" w:color="auto"/>
              <w:bottom w:val="single" w:sz="4" w:space="0" w:color="auto"/>
              <w:right w:val="single" w:sz="4" w:space="0" w:color="auto"/>
            </w:tcBorders>
            <w:shd w:val="clear" w:color="auto" w:fill="FFFFFF"/>
            <w:vAlign w:val="center"/>
            <w:hideMark/>
          </w:tcPr>
          <w:p w:rsidR="003E3C3C" w:rsidRPr="003E3C3C" w:rsidRDefault="003E3C3C" w:rsidP="003E3C3C">
            <w:pPr>
              <w:spacing w:after="0" w:line="240" w:lineRule="auto"/>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 xml:space="preserve">Смертность по коду R54 «старость» </w:t>
            </w:r>
          </w:p>
        </w:tc>
        <w:tc>
          <w:tcPr>
            <w:tcW w:w="1276" w:type="dxa"/>
            <w:tcBorders>
              <w:top w:val="nil"/>
              <w:left w:val="nil"/>
              <w:bottom w:val="single" w:sz="4" w:space="0" w:color="auto"/>
              <w:right w:val="single" w:sz="4" w:space="0" w:color="auto"/>
            </w:tcBorders>
            <w:shd w:val="clear" w:color="auto" w:fill="FFFFFF"/>
            <w:noWrap/>
            <w:vAlign w:val="center"/>
            <w:hideMark/>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62,1</w:t>
            </w:r>
          </w:p>
        </w:tc>
        <w:tc>
          <w:tcPr>
            <w:tcW w:w="1134" w:type="dxa"/>
            <w:tcBorders>
              <w:top w:val="nil"/>
              <w:left w:val="nil"/>
              <w:bottom w:val="single" w:sz="4" w:space="0" w:color="auto"/>
              <w:right w:val="single" w:sz="4" w:space="0" w:color="auto"/>
            </w:tcBorders>
            <w:shd w:val="clear" w:color="auto" w:fill="FFFFFF"/>
            <w:noWrap/>
            <w:vAlign w:val="center"/>
            <w:hideMark/>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117,9</w:t>
            </w:r>
          </w:p>
        </w:tc>
        <w:tc>
          <w:tcPr>
            <w:tcW w:w="2377" w:type="dxa"/>
            <w:tcBorders>
              <w:top w:val="nil"/>
              <w:left w:val="nil"/>
              <w:bottom w:val="single" w:sz="4" w:space="0" w:color="auto"/>
              <w:right w:val="single" w:sz="4" w:space="0" w:color="auto"/>
            </w:tcBorders>
            <w:shd w:val="clear" w:color="auto" w:fill="FFFFFF"/>
            <w:noWrap/>
            <w:vAlign w:val="center"/>
            <w:hideMark/>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47,3</w:t>
            </w:r>
          </w:p>
        </w:tc>
      </w:tr>
      <w:tr w:rsidR="003E3C3C" w:rsidRPr="003E3C3C" w:rsidTr="0006342F">
        <w:trPr>
          <w:trHeight w:val="288"/>
        </w:trPr>
        <w:tc>
          <w:tcPr>
            <w:tcW w:w="4673" w:type="dxa"/>
            <w:tcBorders>
              <w:top w:val="nil"/>
              <w:left w:val="single" w:sz="4" w:space="0" w:color="auto"/>
              <w:bottom w:val="single" w:sz="4" w:space="0" w:color="auto"/>
              <w:right w:val="single" w:sz="4" w:space="0" w:color="auto"/>
            </w:tcBorders>
            <w:shd w:val="clear" w:color="auto" w:fill="auto"/>
            <w:vAlign w:val="center"/>
            <w:hideMark/>
          </w:tcPr>
          <w:p w:rsidR="003E3C3C" w:rsidRPr="003E3C3C" w:rsidRDefault="00CD6254" w:rsidP="003E3C3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Процент</w:t>
            </w:r>
            <w:r w:rsidR="003E3C3C" w:rsidRPr="003E3C3C">
              <w:rPr>
                <w:rFonts w:ascii="Times New Roman" w:eastAsia="Times New Roman" w:hAnsi="Times New Roman" w:cs="Times New Roman"/>
                <w:color w:val="000000"/>
                <w:sz w:val="24"/>
                <w:szCs w:val="24"/>
                <w:lang w:eastAsia="ru-RU"/>
              </w:rPr>
              <w:t xml:space="preserve"> вскрытий</w:t>
            </w:r>
          </w:p>
        </w:tc>
        <w:tc>
          <w:tcPr>
            <w:tcW w:w="1276" w:type="dxa"/>
            <w:tcBorders>
              <w:top w:val="nil"/>
              <w:left w:val="nil"/>
              <w:bottom w:val="single" w:sz="4" w:space="0" w:color="auto"/>
              <w:right w:val="single" w:sz="4" w:space="0" w:color="auto"/>
            </w:tcBorders>
            <w:shd w:val="clear" w:color="auto" w:fill="auto"/>
            <w:noWrap/>
            <w:vAlign w:val="center"/>
            <w:hideMark/>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88,5</w:t>
            </w:r>
          </w:p>
        </w:tc>
        <w:tc>
          <w:tcPr>
            <w:tcW w:w="1134" w:type="dxa"/>
            <w:tcBorders>
              <w:top w:val="nil"/>
              <w:left w:val="nil"/>
              <w:bottom w:val="single" w:sz="4" w:space="0" w:color="auto"/>
              <w:right w:val="single" w:sz="4" w:space="0" w:color="auto"/>
            </w:tcBorders>
            <w:shd w:val="clear" w:color="auto" w:fill="auto"/>
            <w:noWrap/>
            <w:vAlign w:val="center"/>
            <w:hideMark/>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82,3</w:t>
            </w:r>
          </w:p>
        </w:tc>
        <w:tc>
          <w:tcPr>
            <w:tcW w:w="2377" w:type="dxa"/>
            <w:tcBorders>
              <w:top w:val="nil"/>
              <w:left w:val="nil"/>
              <w:bottom w:val="single" w:sz="4" w:space="0" w:color="auto"/>
              <w:right w:val="single" w:sz="4" w:space="0" w:color="auto"/>
            </w:tcBorders>
            <w:shd w:val="clear" w:color="auto" w:fill="auto"/>
            <w:noWrap/>
            <w:vAlign w:val="center"/>
            <w:hideMark/>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6,2</w:t>
            </w:r>
          </w:p>
        </w:tc>
      </w:tr>
      <w:tr w:rsidR="003E3C3C" w:rsidRPr="003E3C3C" w:rsidTr="0006342F">
        <w:trPr>
          <w:trHeight w:val="288"/>
        </w:trPr>
        <w:tc>
          <w:tcPr>
            <w:tcW w:w="4673" w:type="dxa"/>
            <w:tcBorders>
              <w:top w:val="nil"/>
              <w:left w:val="single" w:sz="4" w:space="0" w:color="auto"/>
              <w:bottom w:val="single" w:sz="4" w:space="0" w:color="auto"/>
              <w:right w:val="single" w:sz="4" w:space="0" w:color="auto"/>
            </w:tcBorders>
            <w:shd w:val="clear" w:color="auto" w:fill="auto"/>
            <w:vAlign w:val="center"/>
            <w:hideMark/>
          </w:tcPr>
          <w:p w:rsidR="003E3C3C" w:rsidRPr="003E3C3C" w:rsidRDefault="00CD6254" w:rsidP="003E3C3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Процент</w:t>
            </w:r>
            <w:r w:rsidR="003E3C3C" w:rsidRPr="003E3C3C">
              <w:rPr>
                <w:rFonts w:ascii="Times New Roman" w:eastAsia="Times New Roman" w:hAnsi="Times New Roman" w:cs="Times New Roman"/>
                <w:color w:val="000000"/>
                <w:sz w:val="24"/>
                <w:szCs w:val="24"/>
                <w:lang w:eastAsia="ru-RU"/>
              </w:rPr>
              <w:t xml:space="preserve"> умерших в стационаре всего</w:t>
            </w:r>
          </w:p>
        </w:tc>
        <w:tc>
          <w:tcPr>
            <w:tcW w:w="1276" w:type="dxa"/>
            <w:tcBorders>
              <w:top w:val="nil"/>
              <w:left w:val="nil"/>
              <w:bottom w:val="single" w:sz="4" w:space="0" w:color="auto"/>
              <w:right w:val="single" w:sz="4" w:space="0" w:color="auto"/>
            </w:tcBorders>
            <w:shd w:val="clear" w:color="auto" w:fill="auto"/>
            <w:noWrap/>
            <w:vAlign w:val="center"/>
            <w:hideMark/>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39,1</w:t>
            </w:r>
          </w:p>
        </w:tc>
        <w:tc>
          <w:tcPr>
            <w:tcW w:w="1134" w:type="dxa"/>
            <w:tcBorders>
              <w:top w:val="nil"/>
              <w:left w:val="nil"/>
              <w:bottom w:val="single" w:sz="4" w:space="0" w:color="auto"/>
              <w:right w:val="single" w:sz="4" w:space="0" w:color="auto"/>
            </w:tcBorders>
            <w:shd w:val="clear" w:color="auto" w:fill="auto"/>
            <w:noWrap/>
            <w:vAlign w:val="center"/>
            <w:hideMark/>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38,6</w:t>
            </w:r>
          </w:p>
        </w:tc>
        <w:tc>
          <w:tcPr>
            <w:tcW w:w="2377" w:type="dxa"/>
            <w:tcBorders>
              <w:top w:val="nil"/>
              <w:left w:val="nil"/>
              <w:bottom w:val="single" w:sz="4" w:space="0" w:color="auto"/>
              <w:right w:val="single" w:sz="4" w:space="0" w:color="auto"/>
            </w:tcBorders>
            <w:shd w:val="clear" w:color="auto" w:fill="auto"/>
            <w:noWrap/>
            <w:vAlign w:val="center"/>
            <w:hideMark/>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1,3</w:t>
            </w:r>
          </w:p>
        </w:tc>
      </w:tr>
      <w:tr w:rsidR="003E3C3C" w:rsidRPr="003E3C3C" w:rsidTr="0006342F">
        <w:trPr>
          <w:trHeight w:val="288"/>
        </w:trPr>
        <w:tc>
          <w:tcPr>
            <w:tcW w:w="4673" w:type="dxa"/>
            <w:tcBorders>
              <w:top w:val="nil"/>
              <w:left w:val="single" w:sz="4" w:space="0" w:color="auto"/>
              <w:bottom w:val="single" w:sz="4" w:space="0" w:color="auto"/>
              <w:right w:val="single" w:sz="4" w:space="0" w:color="auto"/>
            </w:tcBorders>
            <w:shd w:val="clear" w:color="auto" w:fill="auto"/>
            <w:vAlign w:val="center"/>
            <w:hideMark/>
          </w:tcPr>
          <w:p w:rsidR="003E3C3C" w:rsidRPr="003E3C3C" w:rsidRDefault="00CD6254" w:rsidP="003E3C3C">
            <w:pPr>
              <w:spacing w:after="0" w:line="240" w:lineRule="auto"/>
              <w:rPr>
                <w:rFonts w:ascii="Times New Roman" w:eastAsia="Times New Roman" w:hAnsi="Times New Roman" w:cs="Times New Roman"/>
                <w:color w:val="000000"/>
                <w:sz w:val="24"/>
                <w:szCs w:val="24"/>
                <w:lang w:eastAsia="ru-RU"/>
              </w:rPr>
            </w:pPr>
            <w:r w:rsidRPr="00CD6254">
              <w:rPr>
                <w:rFonts w:ascii="Times New Roman" w:eastAsia="Times New Roman" w:hAnsi="Times New Roman" w:cs="Times New Roman"/>
                <w:color w:val="000000"/>
                <w:sz w:val="24"/>
                <w:szCs w:val="24"/>
                <w:lang w:eastAsia="ru-RU"/>
              </w:rPr>
              <w:t>Процент</w:t>
            </w:r>
            <w:r w:rsidR="003E3C3C" w:rsidRPr="003E3C3C">
              <w:rPr>
                <w:rFonts w:ascii="Times New Roman" w:eastAsia="Times New Roman" w:hAnsi="Times New Roman" w:cs="Times New Roman"/>
                <w:color w:val="000000"/>
                <w:sz w:val="24"/>
                <w:szCs w:val="24"/>
                <w:lang w:eastAsia="ru-RU"/>
              </w:rPr>
              <w:t xml:space="preserve"> умерших в стационаре в возрасте до 70 лет</w:t>
            </w:r>
          </w:p>
        </w:tc>
        <w:tc>
          <w:tcPr>
            <w:tcW w:w="1276" w:type="dxa"/>
            <w:tcBorders>
              <w:top w:val="nil"/>
              <w:left w:val="nil"/>
              <w:bottom w:val="single" w:sz="4" w:space="0" w:color="auto"/>
              <w:right w:val="single" w:sz="4" w:space="0" w:color="auto"/>
            </w:tcBorders>
            <w:shd w:val="clear" w:color="auto" w:fill="auto"/>
            <w:noWrap/>
            <w:vAlign w:val="center"/>
            <w:hideMark/>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37,6 %</w:t>
            </w:r>
          </w:p>
        </w:tc>
        <w:tc>
          <w:tcPr>
            <w:tcW w:w="1134" w:type="dxa"/>
            <w:tcBorders>
              <w:top w:val="nil"/>
              <w:left w:val="nil"/>
              <w:bottom w:val="single" w:sz="4" w:space="0" w:color="auto"/>
              <w:right w:val="single" w:sz="4" w:space="0" w:color="auto"/>
            </w:tcBorders>
            <w:shd w:val="clear" w:color="auto" w:fill="auto"/>
            <w:noWrap/>
            <w:vAlign w:val="center"/>
            <w:hideMark/>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37,2</w:t>
            </w:r>
          </w:p>
        </w:tc>
        <w:tc>
          <w:tcPr>
            <w:tcW w:w="2377" w:type="dxa"/>
            <w:tcBorders>
              <w:top w:val="nil"/>
              <w:left w:val="nil"/>
              <w:bottom w:val="single" w:sz="4" w:space="0" w:color="auto"/>
              <w:right w:val="single" w:sz="4" w:space="0" w:color="auto"/>
            </w:tcBorders>
            <w:shd w:val="clear" w:color="auto" w:fill="auto"/>
            <w:noWrap/>
            <w:vAlign w:val="center"/>
            <w:hideMark/>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0,4</w:t>
            </w:r>
          </w:p>
        </w:tc>
      </w:tr>
      <w:tr w:rsidR="003E3C3C" w:rsidRPr="003E3C3C" w:rsidTr="0006342F">
        <w:trPr>
          <w:trHeight w:val="288"/>
        </w:trPr>
        <w:tc>
          <w:tcPr>
            <w:tcW w:w="4673" w:type="dxa"/>
            <w:tcBorders>
              <w:top w:val="nil"/>
              <w:left w:val="single" w:sz="4" w:space="0" w:color="auto"/>
              <w:bottom w:val="single" w:sz="4" w:space="0" w:color="auto"/>
              <w:right w:val="single" w:sz="4" w:space="0" w:color="auto"/>
            </w:tcBorders>
            <w:shd w:val="clear" w:color="auto" w:fill="auto"/>
            <w:vAlign w:val="center"/>
            <w:hideMark/>
          </w:tcPr>
          <w:p w:rsidR="003E3C3C" w:rsidRPr="003E3C3C" w:rsidRDefault="00CD6254" w:rsidP="003E3C3C">
            <w:pPr>
              <w:spacing w:after="0" w:line="240" w:lineRule="auto"/>
              <w:rPr>
                <w:rFonts w:ascii="Times New Roman" w:eastAsia="Times New Roman" w:hAnsi="Times New Roman" w:cs="Times New Roman"/>
                <w:color w:val="000000"/>
                <w:sz w:val="24"/>
                <w:szCs w:val="24"/>
                <w:lang w:eastAsia="ru-RU"/>
              </w:rPr>
            </w:pPr>
            <w:r w:rsidRPr="00CD6254">
              <w:rPr>
                <w:rFonts w:ascii="Times New Roman" w:eastAsia="Times New Roman" w:hAnsi="Times New Roman" w:cs="Times New Roman"/>
                <w:color w:val="000000"/>
                <w:sz w:val="24"/>
                <w:szCs w:val="24"/>
                <w:lang w:eastAsia="ru-RU"/>
              </w:rPr>
              <w:t>Процент</w:t>
            </w:r>
            <w:r>
              <w:rPr>
                <w:rFonts w:ascii="Times New Roman" w:eastAsia="Times New Roman" w:hAnsi="Times New Roman" w:cs="Times New Roman"/>
                <w:color w:val="000000"/>
                <w:sz w:val="24"/>
                <w:szCs w:val="24"/>
                <w:lang w:eastAsia="ru-RU"/>
              </w:rPr>
              <w:t xml:space="preserve"> умерших в стационаре от 70 до </w:t>
            </w:r>
            <w:r w:rsidR="003E3C3C" w:rsidRPr="003E3C3C">
              <w:rPr>
                <w:rFonts w:ascii="Times New Roman" w:eastAsia="Times New Roman" w:hAnsi="Times New Roman" w:cs="Times New Roman"/>
                <w:color w:val="000000"/>
                <w:sz w:val="24"/>
                <w:szCs w:val="24"/>
                <w:lang w:eastAsia="ru-RU"/>
              </w:rPr>
              <w:t>79 лет</w:t>
            </w:r>
          </w:p>
        </w:tc>
        <w:tc>
          <w:tcPr>
            <w:tcW w:w="1276" w:type="dxa"/>
            <w:tcBorders>
              <w:top w:val="nil"/>
              <w:left w:val="nil"/>
              <w:bottom w:val="single" w:sz="4" w:space="0" w:color="auto"/>
              <w:right w:val="single" w:sz="4" w:space="0" w:color="auto"/>
            </w:tcBorders>
            <w:shd w:val="clear" w:color="auto" w:fill="auto"/>
            <w:noWrap/>
            <w:vAlign w:val="center"/>
            <w:hideMark/>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44,1 %</w:t>
            </w:r>
          </w:p>
        </w:tc>
        <w:tc>
          <w:tcPr>
            <w:tcW w:w="1134" w:type="dxa"/>
            <w:tcBorders>
              <w:top w:val="nil"/>
              <w:left w:val="nil"/>
              <w:bottom w:val="single" w:sz="4" w:space="0" w:color="auto"/>
              <w:right w:val="single" w:sz="4" w:space="0" w:color="auto"/>
            </w:tcBorders>
            <w:shd w:val="clear" w:color="auto" w:fill="auto"/>
            <w:noWrap/>
            <w:vAlign w:val="center"/>
            <w:hideMark/>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42 %</w:t>
            </w:r>
          </w:p>
        </w:tc>
        <w:tc>
          <w:tcPr>
            <w:tcW w:w="2377" w:type="dxa"/>
            <w:tcBorders>
              <w:top w:val="nil"/>
              <w:left w:val="nil"/>
              <w:bottom w:val="single" w:sz="4" w:space="0" w:color="auto"/>
              <w:right w:val="single" w:sz="4" w:space="0" w:color="auto"/>
            </w:tcBorders>
            <w:shd w:val="clear" w:color="auto" w:fill="auto"/>
            <w:noWrap/>
            <w:vAlign w:val="center"/>
            <w:hideMark/>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2,1</w:t>
            </w:r>
          </w:p>
        </w:tc>
      </w:tr>
      <w:tr w:rsidR="003E3C3C" w:rsidRPr="003E3C3C" w:rsidTr="0006342F">
        <w:trPr>
          <w:trHeight w:val="288"/>
        </w:trPr>
        <w:tc>
          <w:tcPr>
            <w:tcW w:w="4673" w:type="dxa"/>
            <w:tcBorders>
              <w:top w:val="nil"/>
              <w:left w:val="single" w:sz="4" w:space="0" w:color="auto"/>
              <w:bottom w:val="single" w:sz="4" w:space="0" w:color="auto"/>
              <w:right w:val="single" w:sz="4" w:space="0" w:color="auto"/>
            </w:tcBorders>
            <w:shd w:val="clear" w:color="auto" w:fill="auto"/>
            <w:vAlign w:val="center"/>
            <w:hideMark/>
          </w:tcPr>
          <w:p w:rsidR="003E3C3C" w:rsidRPr="003E3C3C" w:rsidRDefault="00CD6254" w:rsidP="003E3C3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Процент</w:t>
            </w:r>
            <w:r w:rsidR="003E3C3C" w:rsidRPr="003E3C3C">
              <w:rPr>
                <w:rFonts w:ascii="Times New Roman" w:eastAsia="Times New Roman" w:hAnsi="Times New Roman" w:cs="Times New Roman"/>
                <w:color w:val="000000"/>
                <w:sz w:val="24"/>
                <w:szCs w:val="24"/>
                <w:lang w:eastAsia="ru-RU"/>
              </w:rPr>
              <w:t xml:space="preserve"> умерших в стационаре старше 80 лет</w:t>
            </w:r>
          </w:p>
        </w:tc>
        <w:tc>
          <w:tcPr>
            <w:tcW w:w="1276" w:type="dxa"/>
            <w:tcBorders>
              <w:top w:val="nil"/>
              <w:left w:val="nil"/>
              <w:bottom w:val="single" w:sz="4" w:space="0" w:color="auto"/>
              <w:right w:val="single" w:sz="4" w:space="0" w:color="auto"/>
            </w:tcBorders>
            <w:shd w:val="clear" w:color="auto" w:fill="auto"/>
            <w:noWrap/>
            <w:vAlign w:val="center"/>
            <w:hideMark/>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37,2</w:t>
            </w:r>
          </w:p>
        </w:tc>
        <w:tc>
          <w:tcPr>
            <w:tcW w:w="1134" w:type="dxa"/>
            <w:tcBorders>
              <w:top w:val="nil"/>
              <w:left w:val="nil"/>
              <w:bottom w:val="single" w:sz="4" w:space="0" w:color="auto"/>
              <w:right w:val="single" w:sz="4" w:space="0" w:color="auto"/>
            </w:tcBorders>
            <w:shd w:val="clear" w:color="auto" w:fill="auto"/>
            <w:noWrap/>
            <w:vAlign w:val="center"/>
            <w:hideMark/>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39,4 %</w:t>
            </w:r>
          </w:p>
        </w:tc>
        <w:tc>
          <w:tcPr>
            <w:tcW w:w="2377" w:type="dxa"/>
            <w:tcBorders>
              <w:top w:val="nil"/>
              <w:left w:val="nil"/>
              <w:bottom w:val="single" w:sz="4" w:space="0" w:color="auto"/>
              <w:right w:val="single" w:sz="4" w:space="0" w:color="auto"/>
            </w:tcBorders>
            <w:shd w:val="clear" w:color="auto" w:fill="auto"/>
            <w:noWrap/>
            <w:vAlign w:val="center"/>
            <w:hideMark/>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lang w:eastAsia="ru-RU"/>
              </w:rPr>
            </w:pPr>
            <w:r w:rsidRPr="003E3C3C">
              <w:rPr>
                <w:rFonts w:ascii="Times New Roman" w:eastAsia="Times New Roman" w:hAnsi="Times New Roman" w:cs="Times New Roman"/>
                <w:color w:val="000000"/>
                <w:sz w:val="24"/>
                <w:szCs w:val="24"/>
                <w:lang w:eastAsia="ru-RU"/>
              </w:rPr>
              <w:t>-2,2</w:t>
            </w:r>
          </w:p>
        </w:tc>
      </w:tr>
    </w:tbl>
    <w:p w:rsidR="003E3C3C" w:rsidRPr="003E3C3C" w:rsidRDefault="003E3C3C" w:rsidP="003E3C3C">
      <w:pPr>
        <w:widowControl w:val="0"/>
        <w:shd w:val="clear" w:color="auto" w:fill="FFFFFF"/>
        <w:autoSpaceDE w:val="0"/>
        <w:autoSpaceDN w:val="0"/>
        <w:adjustRightInd w:val="0"/>
        <w:spacing w:after="0" w:line="317" w:lineRule="exact"/>
        <w:ind w:firstLine="487"/>
        <w:jc w:val="both"/>
        <w:rPr>
          <w:rFonts w:ascii="Times New Roman" w:eastAsia="Times New Roman" w:hAnsi="Times New Roman" w:cs="Times New Roman"/>
          <w:iCs/>
          <w:sz w:val="28"/>
          <w:szCs w:val="28"/>
          <w:lang w:eastAsia="ru-RU"/>
        </w:rPr>
      </w:pPr>
    </w:p>
    <w:p w:rsidR="003E3C3C" w:rsidRPr="003E3C3C" w:rsidRDefault="00CD6254" w:rsidP="00CD6254">
      <w:pPr>
        <w:widowControl w:val="0"/>
        <w:shd w:val="clear" w:color="auto" w:fill="FFFFFF"/>
        <w:autoSpaceDE w:val="0"/>
        <w:autoSpaceDN w:val="0"/>
        <w:adjustRightInd w:val="0"/>
        <w:spacing w:after="0" w:line="317" w:lineRule="exact"/>
        <w:ind w:firstLine="709"/>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Следует отметить</w:t>
      </w:r>
      <w:r w:rsidR="003E3C3C" w:rsidRPr="003E3C3C">
        <w:rPr>
          <w:rFonts w:ascii="Times New Roman" w:eastAsia="Times New Roman" w:hAnsi="Times New Roman" w:cs="Times New Roman"/>
          <w:iCs/>
          <w:sz w:val="28"/>
          <w:szCs w:val="28"/>
          <w:lang w:eastAsia="ru-RU"/>
        </w:rPr>
        <w:t xml:space="preserve">, что смертность среди сельских жителей </w:t>
      </w:r>
      <w:r w:rsidRPr="003E3C3C">
        <w:rPr>
          <w:rFonts w:ascii="Times New Roman" w:eastAsia="Times New Roman" w:hAnsi="Times New Roman" w:cs="Times New Roman"/>
          <w:iCs/>
          <w:sz w:val="28"/>
          <w:szCs w:val="28"/>
          <w:lang w:eastAsia="ru-RU"/>
        </w:rPr>
        <w:t xml:space="preserve">в возрасте старше 80 лет </w:t>
      </w:r>
      <w:r w:rsidR="003E3C3C" w:rsidRPr="003E3C3C">
        <w:rPr>
          <w:rFonts w:ascii="Times New Roman" w:eastAsia="Times New Roman" w:hAnsi="Times New Roman" w:cs="Times New Roman"/>
          <w:iCs/>
          <w:sz w:val="28"/>
          <w:szCs w:val="28"/>
          <w:lang w:eastAsia="ru-RU"/>
        </w:rPr>
        <w:t>на 34 %</w:t>
      </w:r>
      <w:r>
        <w:rPr>
          <w:rFonts w:ascii="Times New Roman" w:eastAsia="Times New Roman" w:hAnsi="Times New Roman" w:cs="Times New Roman"/>
          <w:iCs/>
          <w:sz w:val="28"/>
          <w:szCs w:val="28"/>
          <w:lang w:eastAsia="ru-RU"/>
        </w:rPr>
        <w:t>,</w:t>
      </w:r>
      <w:r w:rsidR="003E3C3C" w:rsidRPr="003E3C3C">
        <w:rPr>
          <w:rFonts w:ascii="Times New Roman" w:eastAsia="Times New Roman" w:hAnsi="Times New Roman" w:cs="Times New Roman"/>
          <w:iCs/>
          <w:sz w:val="28"/>
          <w:szCs w:val="28"/>
          <w:lang w:eastAsia="ru-RU"/>
        </w:rPr>
        <w:t xml:space="preserve"> ниже</w:t>
      </w:r>
      <w:r>
        <w:rPr>
          <w:rFonts w:ascii="Times New Roman" w:eastAsia="Times New Roman" w:hAnsi="Times New Roman" w:cs="Times New Roman"/>
          <w:iCs/>
          <w:sz w:val="28"/>
          <w:szCs w:val="28"/>
          <w:lang w:eastAsia="ru-RU"/>
        </w:rPr>
        <w:t>,</w:t>
      </w:r>
      <w:r w:rsidR="003E3C3C" w:rsidRPr="003E3C3C">
        <w:rPr>
          <w:rFonts w:ascii="Times New Roman" w:eastAsia="Times New Roman" w:hAnsi="Times New Roman" w:cs="Times New Roman"/>
          <w:iCs/>
          <w:sz w:val="28"/>
          <w:szCs w:val="28"/>
          <w:lang w:eastAsia="ru-RU"/>
        </w:rPr>
        <w:t xml:space="preserve"> чем среди городских, в то же время смертность с диагнозом «старость» на 47,3 % выше, чем у горожан. </w:t>
      </w:r>
    </w:p>
    <w:p w:rsidR="003E3C3C" w:rsidRPr="003E3C3C" w:rsidRDefault="003E3C3C" w:rsidP="003E3C3C">
      <w:pPr>
        <w:widowControl w:val="0"/>
        <w:shd w:val="clear" w:color="auto" w:fill="FFFFFF"/>
        <w:autoSpaceDE w:val="0"/>
        <w:autoSpaceDN w:val="0"/>
        <w:adjustRightInd w:val="0"/>
        <w:spacing w:after="0" w:line="317" w:lineRule="exact"/>
        <w:ind w:left="221"/>
        <w:jc w:val="right"/>
        <w:rPr>
          <w:rFonts w:ascii="Times New Roman" w:eastAsia="Times New Roman" w:hAnsi="Times New Roman" w:cs="Times New Roman"/>
          <w:iCs/>
          <w:sz w:val="28"/>
          <w:szCs w:val="28"/>
          <w:lang w:eastAsia="ru-RU"/>
        </w:rPr>
      </w:pPr>
      <w:r w:rsidRPr="003E3C3C">
        <w:rPr>
          <w:rFonts w:ascii="Times New Roman" w:eastAsia="Times New Roman" w:hAnsi="Times New Roman" w:cs="Times New Roman"/>
          <w:iCs/>
          <w:sz w:val="28"/>
          <w:szCs w:val="28"/>
          <w:lang w:eastAsia="ru-RU"/>
        </w:rPr>
        <w:t xml:space="preserve">Рисунок 2 </w:t>
      </w:r>
    </w:p>
    <w:p w:rsidR="00CD6254" w:rsidRDefault="003E3C3C" w:rsidP="003E3C3C">
      <w:pPr>
        <w:widowControl w:val="0"/>
        <w:shd w:val="clear" w:color="auto" w:fill="FFFFFF"/>
        <w:autoSpaceDE w:val="0"/>
        <w:autoSpaceDN w:val="0"/>
        <w:adjustRightInd w:val="0"/>
        <w:spacing w:after="0" w:line="317" w:lineRule="exact"/>
        <w:ind w:left="221"/>
        <w:jc w:val="center"/>
        <w:rPr>
          <w:rFonts w:ascii="Times New Roman" w:eastAsia="Times New Roman" w:hAnsi="Times New Roman" w:cs="Times New Roman"/>
          <w:iCs/>
          <w:sz w:val="28"/>
          <w:szCs w:val="28"/>
          <w:lang w:eastAsia="ru-RU"/>
        </w:rPr>
      </w:pPr>
      <w:r w:rsidRPr="003E3C3C">
        <w:rPr>
          <w:rFonts w:ascii="Times New Roman" w:eastAsia="Times New Roman" w:hAnsi="Times New Roman" w:cs="Times New Roman"/>
          <w:iCs/>
          <w:sz w:val="28"/>
          <w:szCs w:val="28"/>
          <w:lang w:eastAsia="ru-RU"/>
        </w:rPr>
        <w:t xml:space="preserve">Возрастные показатели смертности среди городских и сельских жителей </w:t>
      </w:r>
    </w:p>
    <w:p w:rsidR="003E3C3C" w:rsidRPr="003E3C3C" w:rsidRDefault="003E3C3C" w:rsidP="003E3C3C">
      <w:pPr>
        <w:widowControl w:val="0"/>
        <w:shd w:val="clear" w:color="auto" w:fill="FFFFFF"/>
        <w:autoSpaceDE w:val="0"/>
        <w:autoSpaceDN w:val="0"/>
        <w:adjustRightInd w:val="0"/>
        <w:spacing w:after="0" w:line="317" w:lineRule="exact"/>
        <w:ind w:left="221"/>
        <w:jc w:val="center"/>
        <w:rPr>
          <w:rFonts w:ascii="Times New Roman" w:eastAsia="Times New Roman" w:hAnsi="Times New Roman" w:cs="Times New Roman"/>
          <w:iCs/>
          <w:sz w:val="28"/>
          <w:szCs w:val="28"/>
          <w:lang w:eastAsia="ru-RU"/>
        </w:rPr>
      </w:pPr>
      <w:r w:rsidRPr="003E3C3C">
        <w:rPr>
          <w:rFonts w:ascii="Times New Roman" w:eastAsia="Times New Roman" w:hAnsi="Times New Roman" w:cs="Times New Roman"/>
          <w:iCs/>
          <w:sz w:val="28"/>
          <w:szCs w:val="28"/>
          <w:lang w:eastAsia="ru-RU"/>
        </w:rPr>
        <w:t>в 2018г</w:t>
      </w:r>
      <w:r w:rsidR="00CD6254">
        <w:rPr>
          <w:rFonts w:ascii="Times New Roman" w:eastAsia="Times New Roman" w:hAnsi="Times New Roman" w:cs="Times New Roman"/>
          <w:iCs/>
          <w:sz w:val="28"/>
          <w:szCs w:val="28"/>
          <w:lang w:eastAsia="ru-RU"/>
        </w:rPr>
        <w:t>оду</w:t>
      </w:r>
    </w:p>
    <w:p w:rsidR="003E3C3C" w:rsidRPr="003E3C3C" w:rsidRDefault="003E3C3C" w:rsidP="003E3C3C">
      <w:pPr>
        <w:spacing w:after="0" w:line="276" w:lineRule="auto"/>
        <w:ind w:firstLine="567"/>
        <w:jc w:val="center"/>
        <w:rPr>
          <w:rFonts w:ascii="Calibri" w:eastAsia="Calibri" w:hAnsi="Calibri" w:cs="Times New Roman"/>
          <w:noProof/>
        </w:rPr>
      </w:pPr>
      <w:r w:rsidRPr="003E3C3C">
        <w:rPr>
          <w:rFonts w:ascii="Calibri" w:eastAsia="Calibri" w:hAnsi="Calibri" w:cs="Times New Roman"/>
          <w:noProof/>
          <w:lang w:eastAsia="ru-RU"/>
        </w:rPr>
        <w:drawing>
          <wp:inline distT="0" distB="0" distL="0" distR="0" wp14:anchorId="4AA14D56" wp14:editId="2920C418">
            <wp:extent cx="5695950" cy="2800350"/>
            <wp:effectExtent l="0" t="0" r="0" b="0"/>
            <wp:docPr id="2"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3E3C3C" w:rsidRPr="003E3C3C" w:rsidRDefault="003E3C3C" w:rsidP="003E3C3C">
      <w:pPr>
        <w:tabs>
          <w:tab w:val="left" w:pos="1032"/>
        </w:tabs>
        <w:spacing w:after="0" w:line="240" w:lineRule="auto"/>
        <w:ind w:firstLine="709"/>
        <w:jc w:val="both"/>
        <w:rPr>
          <w:rFonts w:ascii="Times New Roman" w:eastAsia="Calibri" w:hAnsi="Times New Roman" w:cs="Times New Roman"/>
          <w:sz w:val="28"/>
          <w:szCs w:val="28"/>
        </w:rPr>
      </w:pPr>
      <w:r w:rsidRPr="003E3C3C">
        <w:rPr>
          <w:rFonts w:ascii="Times New Roman" w:eastAsia="Calibri" w:hAnsi="Times New Roman" w:cs="Times New Roman"/>
          <w:sz w:val="28"/>
          <w:szCs w:val="28"/>
        </w:rPr>
        <w:t xml:space="preserve">Удельный вес вскрытий умерших сельских жителей на 6,2 % ниже, чем умерших горожан. Удельный вес умерших в стационаре мало отличается </w:t>
      </w:r>
      <w:r w:rsidR="00CD6254">
        <w:rPr>
          <w:rFonts w:ascii="Times New Roman" w:eastAsia="Calibri" w:hAnsi="Times New Roman" w:cs="Times New Roman"/>
          <w:sz w:val="28"/>
          <w:szCs w:val="28"/>
        </w:rPr>
        <w:t xml:space="preserve">у </w:t>
      </w:r>
      <w:r w:rsidRPr="003E3C3C">
        <w:rPr>
          <w:rFonts w:ascii="Times New Roman" w:eastAsia="Calibri" w:hAnsi="Times New Roman" w:cs="Times New Roman"/>
          <w:sz w:val="28"/>
          <w:szCs w:val="28"/>
        </w:rPr>
        <w:t xml:space="preserve">горожан и сельчан. Смертность среди городского мужского населения от </w:t>
      </w:r>
      <w:r w:rsidR="00CD6254">
        <w:rPr>
          <w:rFonts w:ascii="Times New Roman" w:eastAsia="Calibri" w:hAnsi="Times New Roman" w:cs="Times New Roman"/>
          <w:sz w:val="28"/>
          <w:szCs w:val="28"/>
        </w:rPr>
        <w:t>БСК</w:t>
      </w:r>
      <w:r w:rsidRPr="003E3C3C">
        <w:rPr>
          <w:rFonts w:ascii="Times New Roman" w:eastAsia="Calibri" w:hAnsi="Times New Roman" w:cs="Times New Roman"/>
          <w:sz w:val="28"/>
          <w:szCs w:val="28"/>
        </w:rPr>
        <w:t xml:space="preserve"> </w:t>
      </w:r>
      <w:r w:rsidR="009C2801">
        <w:rPr>
          <w:rFonts w:ascii="Times New Roman" w:eastAsia="Calibri" w:hAnsi="Times New Roman" w:cs="Times New Roman"/>
          <w:sz w:val="28"/>
          <w:szCs w:val="28"/>
        </w:rPr>
        <w:t xml:space="preserve">        </w:t>
      </w:r>
      <w:r w:rsidRPr="003E3C3C">
        <w:rPr>
          <w:rFonts w:ascii="Times New Roman" w:eastAsia="Calibri" w:hAnsi="Times New Roman" w:cs="Times New Roman"/>
          <w:sz w:val="28"/>
          <w:szCs w:val="28"/>
        </w:rPr>
        <w:t xml:space="preserve">на 12,9 % выше, чем среди сельского (563,7 и 499,2 соответственно). </w:t>
      </w:r>
    </w:p>
    <w:p w:rsidR="00CD6254" w:rsidRDefault="00CD6254" w:rsidP="00D80ED0">
      <w:pPr>
        <w:tabs>
          <w:tab w:val="left" w:pos="1032"/>
        </w:tabs>
        <w:spacing w:after="0"/>
        <w:jc w:val="right"/>
        <w:rPr>
          <w:rFonts w:ascii="Times New Roman" w:eastAsia="Times New Roman" w:hAnsi="Times New Roman" w:cs="Times New Roman"/>
          <w:iCs/>
          <w:sz w:val="28"/>
          <w:szCs w:val="28"/>
          <w:lang w:eastAsia="ru-RU"/>
        </w:rPr>
      </w:pPr>
      <w:bookmarkStart w:id="3" w:name="_Hlk7010094"/>
    </w:p>
    <w:p w:rsidR="003E3C3C" w:rsidRPr="003E3C3C" w:rsidRDefault="003E3C3C" w:rsidP="00D80ED0">
      <w:pPr>
        <w:tabs>
          <w:tab w:val="left" w:pos="1032"/>
        </w:tabs>
        <w:spacing w:after="0"/>
        <w:jc w:val="right"/>
        <w:rPr>
          <w:rFonts w:ascii="Times New Roman" w:eastAsia="Calibri" w:hAnsi="Times New Roman" w:cs="Times New Roman"/>
          <w:sz w:val="28"/>
          <w:szCs w:val="28"/>
        </w:rPr>
      </w:pPr>
      <w:r w:rsidRPr="003E3C3C">
        <w:rPr>
          <w:rFonts w:ascii="Times New Roman" w:eastAsia="Times New Roman" w:hAnsi="Times New Roman" w:cs="Times New Roman"/>
          <w:iCs/>
          <w:sz w:val="28"/>
          <w:szCs w:val="28"/>
          <w:lang w:eastAsia="ru-RU"/>
        </w:rPr>
        <w:lastRenderedPageBreak/>
        <w:t>Рисунок</w:t>
      </w:r>
      <w:r w:rsidRPr="003E3C3C">
        <w:rPr>
          <w:rFonts w:ascii="Times New Roman" w:eastAsia="Calibri" w:hAnsi="Times New Roman" w:cs="Times New Roman"/>
          <w:sz w:val="28"/>
          <w:szCs w:val="28"/>
        </w:rPr>
        <w:t xml:space="preserve"> 3 </w:t>
      </w:r>
    </w:p>
    <w:p w:rsidR="00CD6254" w:rsidRDefault="003E3C3C" w:rsidP="00CD6254">
      <w:pPr>
        <w:tabs>
          <w:tab w:val="left" w:pos="1032"/>
        </w:tabs>
        <w:spacing w:after="0"/>
        <w:jc w:val="center"/>
        <w:rPr>
          <w:rFonts w:ascii="Times New Roman" w:eastAsia="Calibri" w:hAnsi="Times New Roman" w:cs="Times New Roman"/>
          <w:sz w:val="28"/>
          <w:szCs w:val="28"/>
        </w:rPr>
      </w:pPr>
      <w:r w:rsidRPr="003E3C3C">
        <w:rPr>
          <w:rFonts w:ascii="Times New Roman" w:eastAsia="Calibri" w:hAnsi="Times New Roman" w:cs="Times New Roman"/>
          <w:sz w:val="28"/>
          <w:szCs w:val="28"/>
        </w:rPr>
        <w:t xml:space="preserve">Возрастная структура смертности от </w:t>
      </w:r>
      <w:r w:rsidR="00CD6254">
        <w:rPr>
          <w:rFonts w:ascii="Times New Roman" w:eastAsia="Calibri" w:hAnsi="Times New Roman" w:cs="Times New Roman"/>
          <w:sz w:val="28"/>
          <w:szCs w:val="28"/>
        </w:rPr>
        <w:t>БСК</w:t>
      </w:r>
      <w:r w:rsidRPr="003E3C3C">
        <w:rPr>
          <w:rFonts w:ascii="Times New Roman" w:eastAsia="Calibri" w:hAnsi="Times New Roman" w:cs="Times New Roman"/>
          <w:sz w:val="28"/>
          <w:szCs w:val="28"/>
        </w:rPr>
        <w:t xml:space="preserve"> среди мужчин и женщин </w:t>
      </w:r>
    </w:p>
    <w:p w:rsidR="003E3C3C" w:rsidRPr="003E3C3C" w:rsidRDefault="003E3C3C" w:rsidP="00CD6254">
      <w:pPr>
        <w:tabs>
          <w:tab w:val="left" w:pos="1032"/>
        </w:tabs>
        <w:spacing w:after="0"/>
        <w:jc w:val="center"/>
        <w:rPr>
          <w:rFonts w:ascii="Calibri" w:eastAsia="Calibri" w:hAnsi="Calibri" w:cs="Times New Roman"/>
          <w:noProof/>
        </w:rPr>
      </w:pPr>
      <w:r w:rsidRPr="003E3C3C">
        <w:rPr>
          <w:rFonts w:ascii="Times New Roman" w:eastAsia="Calibri" w:hAnsi="Times New Roman" w:cs="Times New Roman"/>
          <w:sz w:val="28"/>
          <w:szCs w:val="28"/>
        </w:rPr>
        <w:t>Краснодарского края в 2018</w:t>
      </w:r>
      <w:r w:rsidR="00CD6254">
        <w:rPr>
          <w:rFonts w:ascii="Times New Roman" w:eastAsia="Calibri" w:hAnsi="Times New Roman" w:cs="Times New Roman"/>
          <w:sz w:val="28"/>
          <w:szCs w:val="28"/>
        </w:rPr>
        <w:t xml:space="preserve"> </w:t>
      </w:r>
      <w:r w:rsidRPr="003E3C3C">
        <w:rPr>
          <w:rFonts w:ascii="Times New Roman" w:eastAsia="Calibri" w:hAnsi="Times New Roman" w:cs="Times New Roman"/>
          <w:sz w:val="28"/>
          <w:szCs w:val="28"/>
        </w:rPr>
        <w:t>г</w:t>
      </w:r>
      <w:bookmarkEnd w:id="3"/>
      <w:r w:rsidR="00CD6254">
        <w:rPr>
          <w:rFonts w:ascii="Times New Roman" w:eastAsia="Calibri" w:hAnsi="Times New Roman" w:cs="Times New Roman"/>
          <w:sz w:val="28"/>
          <w:szCs w:val="28"/>
        </w:rPr>
        <w:t>оду</w:t>
      </w:r>
      <w:r w:rsidRPr="003E3C3C">
        <w:rPr>
          <w:rFonts w:ascii="Calibri" w:eastAsia="Calibri" w:hAnsi="Calibri" w:cs="Times New Roman"/>
          <w:noProof/>
          <w:lang w:eastAsia="ru-RU"/>
        </w:rPr>
        <w:drawing>
          <wp:inline distT="0" distB="0" distL="0" distR="0" wp14:anchorId="690F9D1D" wp14:editId="170B5DEB">
            <wp:extent cx="4829175" cy="3076575"/>
            <wp:effectExtent l="0" t="0" r="0" b="0"/>
            <wp:docPr id="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E3C3C" w:rsidRPr="003E3C3C" w:rsidRDefault="003E3C3C" w:rsidP="003E3C3C">
      <w:pPr>
        <w:spacing w:after="0" w:line="240" w:lineRule="auto"/>
        <w:ind w:firstLine="709"/>
        <w:jc w:val="both"/>
        <w:rPr>
          <w:rFonts w:ascii="Times New Roman" w:eastAsia="Calibri" w:hAnsi="Times New Roman" w:cs="Times New Roman"/>
          <w:noProof/>
          <w:sz w:val="28"/>
          <w:szCs w:val="28"/>
        </w:rPr>
      </w:pPr>
      <w:r w:rsidRPr="003E3C3C">
        <w:rPr>
          <w:rFonts w:ascii="Times New Roman" w:eastAsia="Calibri" w:hAnsi="Times New Roman" w:cs="Times New Roman"/>
          <w:noProof/>
          <w:sz w:val="28"/>
          <w:szCs w:val="28"/>
        </w:rPr>
        <w:t>Смертностсь от БСК среди мужского насел</w:t>
      </w:r>
      <w:r w:rsidR="00CD6254">
        <w:rPr>
          <w:rFonts w:ascii="Times New Roman" w:eastAsia="Calibri" w:hAnsi="Times New Roman" w:cs="Times New Roman"/>
          <w:noProof/>
          <w:sz w:val="28"/>
          <w:szCs w:val="28"/>
        </w:rPr>
        <w:t>е</w:t>
      </w:r>
      <w:r w:rsidRPr="003E3C3C">
        <w:rPr>
          <w:rFonts w:ascii="Times New Roman" w:eastAsia="Calibri" w:hAnsi="Times New Roman" w:cs="Times New Roman"/>
          <w:noProof/>
          <w:sz w:val="28"/>
          <w:szCs w:val="28"/>
        </w:rPr>
        <w:t>ния пр</w:t>
      </w:r>
      <w:r w:rsidR="00F25FF4" w:rsidRPr="003E3C3C">
        <w:rPr>
          <w:rFonts w:ascii="Times New Roman" w:eastAsia="Calibri" w:hAnsi="Times New Roman" w:cs="Times New Roman"/>
          <w:noProof/>
          <w:sz w:val="28"/>
          <w:szCs w:val="28"/>
        </w:rPr>
        <w:t>е</w:t>
      </w:r>
      <w:r w:rsidRPr="003E3C3C">
        <w:rPr>
          <w:rFonts w:ascii="Times New Roman" w:eastAsia="Calibri" w:hAnsi="Times New Roman" w:cs="Times New Roman"/>
          <w:noProof/>
          <w:sz w:val="28"/>
          <w:szCs w:val="28"/>
        </w:rPr>
        <w:t>обладает над смертностью среди женского в большей степени в возрасте от 40 до 69 лет</w:t>
      </w:r>
      <w:r w:rsidR="00CD6254">
        <w:rPr>
          <w:rFonts w:ascii="Times New Roman" w:eastAsia="Calibri" w:hAnsi="Times New Roman" w:cs="Times New Roman"/>
          <w:noProof/>
          <w:sz w:val="28"/>
          <w:szCs w:val="28"/>
        </w:rPr>
        <w:t>.</w:t>
      </w:r>
    </w:p>
    <w:p w:rsidR="00F84D8E" w:rsidRDefault="003E3C3C" w:rsidP="008932DA">
      <w:pPr>
        <w:tabs>
          <w:tab w:val="left" w:pos="1032"/>
        </w:tabs>
        <w:spacing w:after="0"/>
        <w:jc w:val="right"/>
        <w:rPr>
          <w:rFonts w:ascii="Times New Roman" w:eastAsia="Calibri" w:hAnsi="Times New Roman" w:cs="Times New Roman"/>
          <w:sz w:val="24"/>
          <w:szCs w:val="24"/>
        </w:rPr>
      </w:pPr>
      <w:r w:rsidRPr="003E3C3C">
        <w:rPr>
          <w:rFonts w:ascii="Times New Roman" w:eastAsia="Calibri" w:hAnsi="Times New Roman" w:cs="Times New Roman"/>
          <w:sz w:val="24"/>
          <w:szCs w:val="24"/>
        </w:rPr>
        <w:tab/>
      </w:r>
      <w:bookmarkStart w:id="4" w:name="_Hlk7010248"/>
    </w:p>
    <w:p w:rsidR="003E3C3C" w:rsidRPr="003E3C3C" w:rsidRDefault="003E3C3C" w:rsidP="008932DA">
      <w:pPr>
        <w:tabs>
          <w:tab w:val="left" w:pos="1032"/>
        </w:tabs>
        <w:spacing w:after="0"/>
        <w:jc w:val="right"/>
        <w:rPr>
          <w:rFonts w:ascii="Times New Roman" w:eastAsia="Calibri" w:hAnsi="Times New Roman" w:cs="Times New Roman"/>
          <w:sz w:val="28"/>
          <w:szCs w:val="28"/>
        </w:rPr>
      </w:pPr>
      <w:r w:rsidRPr="003E3C3C">
        <w:rPr>
          <w:rFonts w:ascii="Times New Roman" w:eastAsia="Times New Roman" w:hAnsi="Times New Roman" w:cs="Times New Roman"/>
          <w:iCs/>
          <w:sz w:val="28"/>
          <w:szCs w:val="28"/>
          <w:lang w:eastAsia="ru-RU"/>
        </w:rPr>
        <w:t>Рисунок</w:t>
      </w:r>
      <w:r w:rsidRPr="003E3C3C">
        <w:rPr>
          <w:rFonts w:ascii="Times New Roman" w:eastAsia="Calibri" w:hAnsi="Times New Roman" w:cs="Times New Roman"/>
          <w:sz w:val="28"/>
          <w:szCs w:val="28"/>
        </w:rPr>
        <w:t xml:space="preserve"> 4 </w:t>
      </w:r>
    </w:p>
    <w:p w:rsidR="00CD6254" w:rsidRDefault="003E3C3C" w:rsidP="00CD6254">
      <w:pPr>
        <w:tabs>
          <w:tab w:val="left" w:pos="1032"/>
        </w:tabs>
        <w:spacing w:after="0"/>
        <w:jc w:val="center"/>
        <w:rPr>
          <w:rFonts w:ascii="Times New Roman" w:eastAsia="Calibri" w:hAnsi="Times New Roman" w:cs="Times New Roman"/>
          <w:sz w:val="28"/>
          <w:szCs w:val="28"/>
        </w:rPr>
      </w:pPr>
      <w:r w:rsidRPr="003E3C3C">
        <w:rPr>
          <w:rFonts w:ascii="Times New Roman" w:eastAsia="Calibri" w:hAnsi="Times New Roman" w:cs="Times New Roman"/>
          <w:sz w:val="28"/>
          <w:szCs w:val="28"/>
        </w:rPr>
        <w:t xml:space="preserve">Возрастная структура смертности от инфаркта миокарда в разрезе </w:t>
      </w:r>
    </w:p>
    <w:p w:rsidR="003E3C3C" w:rsidRDefault="003E3C3C" w:rsidP="00CD6254">
      <w:pPr>
        <w:tabs>
          <w:tab w:val="left" w:pos="1032"/>
        </w:tabs>
        <w:spacing w:after="0"/>
        <w:jc w:val="center"/>
        <w:rPr>
          <w:rFonts w:ascii="Times New Roman" w:eastAsia="Calibri" w:hAnsi="Times New Roman" w:cs="Times New Roman"/>
          <w:sz w:val="28"/>
          <w:szCs w:val="28"/>
        </w:rPr>
      </w:pPr>
      <w:r w:rsidRPr="003E3C3C">
        <w:rPr>
          <w:rFonts w:ascii="Times New Roman" w:eastAsia="Calibri" w:hAnsi="Times New Roman" w:cs="Times New Roman"/>
          <w:sz w:val="28"/>
          <w:szCs w:val="28"/>
        </w:rPr>
        <w:t>городских и сельских жителей в 2018</w:t>
      </w:r>
      <w:r w:rsidR="00CD6254">
        <w:rPr>
          <w:rFonts w:ascii="Times New Roman" w:eastAsia="Calibri" w:hAnsi="Times New Roman" w:cs="Times New Roman"/>
          <w:sz w:val="28"/>
          <w:szCs w:val="28"/>
        </w:rPr>
        <w:t xml:space="preserve"> </w:t>
      </w:r>
      <w:r w:rsidRPr="003E3C3C">
        <w:rPr>
          <w:rFonts w:ascii="Times New Roman" w:eastAsia="Calibri" w:hAnsi="Times New Roman" w:cs="Times New Roman"/>
          <w:sz w:val="28"/>
          <w:szCs w:val="28"/>
        </w:rPr>
        <w:t>г</w:t>
      </w:r>
      <w:r w:rsidR="00CD6254">
        <w:rPr>
          <w:rFonts w:ascii="Times New Roman" w:eastAsia="Calibri" w:hAnsi="Times New Roman" w:cs="Times New Roman"/>
          <w:sz w:val="28"/>
          <w:szCs w:val="28"/>
        </w:rPr>
        <w:t>оду</w:t>
      </w:r>
    </w:p>
    <w:p w:rsidR="0029163F" w:rsidRPr="003E3C3C" w:rsidRDefault="0029163F" w:rsidP="00CD6254">
      <w:pPr>
        <w:tabs>
          <w:tab w:val="left" w:pos="1032"/>
        </w:tabs>
        <w:spacing w:after="0"/>
        <w:jc w:val="center"/>
        <w:rPr>
          <w:rFonts w:ascii="Times New Roman" w:eastAsia="Calibri" w:hAnsi="Times New Roman" w:cs="Times New Roman"/>
          <w:sz w:val="28"/>
          <w:szCs w:val="28"/>
        </w:rPr>
      </w:pPr>
    </w:p>
    <w:bookmarkEnd w:id="4"/>
    <w:p w:rsidR="003E3C3C" w:rsidRPr="00CD6254" w:rsidRDefault="003E3C3C" w:rsidP="003E3C3C">
      <w:pPr>
        <w:tabs>
          <w:tab w:val="left" w:pos="2352"/>
        </w:tabs>
        <w:rPr>
          <w:rFonts w:ascii="Calibri" w:eastAsia="Calibri" w:hAnsi="Calibri" w:cs="Times New Roman"/>
          <w:noProof/>
          <w:sz w:val="28"/>
          <w:szCs w:val="28"/>
        </w:rPr>
      </w:pPr>
      <w:r w:rsidRPr="003E3C3C">
        <w:rPr>
          <w:rFonts w:ascii="Calibri" w:eastAsia="Calibri" w:hAnsi="Calibri" w:cs="Times New Roman"/>
          <w:noProof/>
          <w:lang w:eastAsia="ru-RU"/>
        </w:rPr>
        <w:drawing>
          <wp:inline distT="0" distB="0" distL="0" distR="0" wp14:anchorId="2A1EC7EE" wp14:editId="79E8BAD7">
            <wp:extent cx="5162550" cy="2743200"/>
            <wp:effectExtent l="0" t="0" r="0" b="0"/>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E3C3C" w:rsidRPr="003E3C3C" w:rsidRDefault="003E3C3C" w:rsidP="003E3C3C">
      <w:pPr>
        <w:ind w:firstLine="708"/>
        <w:jc w:val="both"/>
        <w:rPr>
          <w:rFonts w:ascii="Times New Roman" w:eastAsia="Calibri" w:hAnsi="Times New Roman" w:cs="Times New Roman"/>
          <w:noProof/>
          <w:sz w:val="28"/>
          <w:szCs w:val="28"/>
        </w:rPr>
      </w:pPr>
      <w:r w:rsidRPr="003E3C3C">
        <w:rPr>
          <w:rFonts w:ascii="Times New Roman" w:eastAsia="Calibri" w:hAnsi="Times New Roman" w:cs="Times New Roman"/>
          <w:noProof/>
          <w:sz w:val="28"/>
          <w:szCs w:val="28"/>
        </w:rPr>
        <w:t>Показатели смертности от инфаркта миокарда в возрасте до 70 лет незначительно выше у городского населения, чем у сельского.</w:t>
      </w:r>
    </w:p>
    <w:p w:rsidR="00CD6254" w:rsidRDefault="00CD6254" w:rsidP="0006342F">
      <w:pPr>
        <w:tabs>
          <w:tab w:val="left" w:pos="1032"/>
        </w:tabs>
        <w:spacing w:after="0"/>
        <w:jc w:val="right"/>
        <w:rPr>
          <w:rFonts w:ascii="Times New Roman" w:eastAsia="Times New Roman" w:hAnsi="Times New Roman" w:cs="Times New Roman"/>
          <w:iCs/>
          <w:sz w:val="28"/>
          <w:szCs w:val="28"/>
          <w:lang w:eastAsia="ru-RU"/>
        </w:rPr>
      </w:pPr>
    </w:p>
    <w:p w:rsidR="00CD6254" w:rsidRDefault="00CD6254" w:rsidP="0006342F">
      <w:pPr>
        <w:tabs>
          <w:tab w:val="left" w:pos="1032"/>
        </w:tabs>
        <w:spacing w:after="0"/>
        <w:jc w:val="right"/>
        <w:rPr>
          <w:rFonts w:ascii="Times New Roman" w:eastAsia="Times New Roman" w:hAnsi="Times New Roman" w:cs="Times New Roman"/>
          <w:iCs/>
          <w:sz w:val="28"/>
          <w:szCs w:val="28"/>
          <w:lang w:eastAsia="ru-RU"/>
        </w:rPr>
      </w:pPr>
    </w:p>
    <w:p w:rsidR="003E3C3C" w:rsidRPr="003E3C3C" w:rsidRDefault="003E3C3C" w:rsidP="0006342F">
      <w:pPr>
        <w:tabs>
          <w:tab w:val="left" w:pos="1032"/>
        </w:tabs>
        <w:spacing w:after="0"/>
        <w:jc w:val="right"/>
        <w:rPr>
          <w:rFonts w:ascii="Times New Roman" w:eastAsia="Calibri" w:hAnsi="Times New Roman" w:cs="Times New Roman"/>
          <w:sz w:val="28"/>
          <w:szCs w:val="28"/>
        </w:rPr>
      </w:pPr>
      <w:r w:rsidRPr="003E3C3C">
        <w:rPr>
          <w:rFonts w:ascii="Times New Roman" w:eastAsia="Times New Roman" w:hAnsi="Times New Roman" w:cs="Times New Roman"/>
          <w:iCs/>
          <w:sz w:val="28"/>
          <w:szCs w:val="28"/>
          <w:lang w:eastAsia="ru-RU"/>
        </w:rPr>
        <w:lastRenderedPageBreak/>
        <w:t>Рисунок</w:t>
      </w:r>
      <w:r w:rsidRPr="003E3C3C">
        <w:rPr>
          <w:rFonts w:ascii="Times New Roman" w:eastAsia="Calibri" w:hAnsi="Times New Roman" w:cs="Times New Roman"/>
          <w:sz w:val="28"/>
          <w:szCs w:val="28"/>
        </w:rPr>
        <w:t xml:space="preserve"> 5 </w:t>
      </w:r>
    </w:p>
    <w:p w:rsidR="0029163F" w:rsidRDefault="003E3C3C" w:rsidP="0029163F">
      <w:pPr>
        <w:tabs>
          <w:tab w:val="left" w:pos="1032"/>
        </w:tabs>
        <w:spacing w:after="0"/>
        <w:jc w:val="center"/>
        <w:rPr>
          <w:rFonts w:ascii="Times New Roman" w:eastAsia="Calibri" w:hAnsi="Times New Roman" w:cs="Times New Roman"/>
          <w:sz w:val="28"/>
          <w:szCs w:val="28"/>
        </w:rPr>
      </w:pPr>
      <w:r w:rsidRPr="003E3C3C">
        <w:rPr>
          <w:rFonts w:ascii="Times New Roman" w:eastAsia="Calibri" w:hAnsi="Times New Roman" w:cs="Times New Roman"/>
          <w:sz w:val="28"/>
          <w:szCs w:val="28"/>
        </w:rPr>
        <w:t xml:space="preserve">Возрастная структура смертности от острого нарушения мозгового </w:t>
      </w:r>
    </w:p>
    <w:p w:rsidR="003E3C3C" w:rsidRPr="003E3C3C" w:rsidRDefault="003E3C3C" w:rsidP="0029163F">
      <w:pPr>
        <w:tabs>
          <w:tab w:val="left" w:pos="1032"/>
        </w:tabs>
        <w:spacing w:after="0"/>
        <w:jc w:val="center"/>
        <w:rPr>
          <w:rFonts w:ascii="Times New Roman" w:eastAsia="Calibri" w:hAnsi="Times New Roman" w:cs="Times New Roman"/>
          <w:sz w:val="28"/>
          <w:szCs w:val="28"/>
        </w:rPr>
      </w:pPr>
      <w:r w:rsidRPr="003E3C3C">
        <w:rPr>
          <w:rFonts w:ascii="Times New Roman" w:eastAsia="Calibri" w:hAnsi="Times New Roman" w:cs="Times New Roman"/>
          <w:sz w:val="28"/>
          <w:szCs w:val="28"/>
        </w:rPr>
        <w:t>кровообращения в разрезе город</w:t>
      </w:r>
      <w:r w:rsidR="00CD6254">
        <w:rPr>
          <w:rFonts w:ascii="Times New Roman" w:eastAsia="Calibri" w:hAnsi="Times New Roman" w:cs="Times New Roman"/>
          <w:sz w:val="28"/>
          <w:szCs w:val="28"/>
        </w:rPr>
        <w:t>ских и сельских жителей в 2018 году</w:t>
      </w:r>
    </w:p>
    <w:p w:rsidR="003E3C3C" w:rsidRPr="003E3C3C" w:rsidRDefault="003E3C3C" w:rsidP="003E3C3C">
      <w:pPr>
        <w:jc w:val="center"/>
        <w:rPr>
          <w:rFonts w:ascii="Calibri" w:eastAsia="Calibri" w:hAnsi="Calibri" w:cs="Times New Roman"/>
          <w:noProof/>
        </w:rPr>
      </w:pPr>
      <w:r w:rsidRPr="003E3C3C">
        <w:rPr>
          <w:rFonts w:ascii="Calibri" w:eastAsia="Calibri" w:hAnsi="Calibri" w:cs="Times New Roman"/>
          <w:noProof/>
          <w:lang w:eastAsia="ru-RU"/>
        </w:rPr>
        <w:drawing>
          <wp:inline distT="0" distB="0" distL="0" distR="0" wp14:anchorId="7054D1F3" wp14:editId="01073D42">
            <wp:extent cx="5019675" cy="2743200"/>
            <wp:effectExtent l="0" t="0" r="0" b="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E3C3C" w:rsidRDefault="003E3C3C" w:rsidP="003E3C3C">
      <w:pPr>
        <w:spacing w:after="0" w:line="240" w:lineRule="auto"/>
        <w:ind w:firstLine="709"/>
        <w:jc w:val="both"/>
        <w:rPr>
          <w:rFonts w:ascii="Times New Roman" w:eastAsia="Calibri" w:hAnsi="Times New Roman" w:cs="Times New Roman"/>
          <w:sz w:val="28"/>
          <w:szCs w:val="28"/>
        </w:rPr>
      </w:pPr>
      <w:r w:rsidRPr="003E3C3C">
        <w:rPr>
          <w:rFonts w:ascii="Times New Roman" w:eastAsia="Calibri" w:hAnsi="Times New Roman" w:cs="Times New Roman"/>
          <w:sz w:val="28"/>
          <w:szCs w:val="28"/>
        </w:rPr>
        <w:t xml:space="preserve">Показатели смертности среди сельских жителей в возрасте от 30 до 80 лет от острого нарушения мозгового кровообращения </w:t>
      </w:r>
      <w:r w:rsidR="0029163F">
        <w:rPr>
          <w:rFonts w:ascii="Times New Roman" w:eastAsia="Calibri" w:hAnsi="Times New Roman" w:cs="Times New Roman"/>
          <w:sz w:val="28"/>
          <w:szCs w:val="28"/>
        </w:rPr>
        <w:t xml:space="preserve">(далее – ОНМК) </w:t>
      </w:r>
      <w:r w:rsidRPr="003E3C3C">
        <w:rPr>
          <w:rFonts w:ascii="Times New Roman" w:eastAsia="Calibri" w:hAnsi="Times New Roman" w:cs="Times New Roman"/>
          <w:sz w:val="28"/>
          <w:szCs w:val="28"/>
        </w:rPr>
        <w:t>незначительно ниже, чем городских.</w:t>
      </w:r>
    </w:p>
    <w:p w:rsidR="00CF0431" w:rsidRDefault="00CF0431" w:rsidP="003E3C3C">
      <w:pPr>
        <w:spacing w:after="0" w:line="240" w:lineRule="auto"/>
        <w:ind w:firstLine="709"/>
        <w:jc w:val="both"/>
        <w:rPr>
          <w:rFonts w:ascii="Times New Roman" w:eastAsia="Calibri" w:hAnsi="Times New Roman" w:cs="Times New Roman"/>
          <w:sz w:val="28"/>
          <w:szCs w:val="28"/>
        </w:rPr>
      </w:pPr>
    </w:p>
    <w:p w:rsidR="003E3C3C" w:rsidRPr="003E3C3C" w:rsidRDefault="003E3C3C" w:rsidP="0029163F">
      <w:pPr>
        <w:numPr>
          <w:ilvl w:val="1"/>
          <w:numId w:val="1"/>
        </w:numPr>
        <w:spacing w:line="256" w:lineRule="auto"/>
        <w:ind w:left="0" w:firstLine="709"/>
        <w:contextualSpacing/>
        <w:jc w:val="both"/>
        <w:outlineLvl w:val="1"/>
        <w:rPr>
          <w:rFonts w:ascii="Times New Roman" w:eastAsia="Cambria" w:hAnsi="Times New Roman" w:cs="Times New Roman"/>
          <w:sz w:val="28"/>
          <w:szCs w:val="28"/>
        </w:rPr>
      </w:pPr>
      <w:bookmarkStart w:id="5" w:name="_Toc3464366"/>
      <w:r w:rsidRPr="003E3C3C">
        <w:rPr>
          <w:rFonts w:ascii="Times New Roman" w:eastAsia="Cambria" w:hAnsi="Times New Roman" w:cs="Times New Roman"/>
          <w:sz w:val="28"/>
          <w:szCs w:val="28"/>
        </w:rPr>
        <w:t xml:space="preserve">Заболеваемость </w:t>
      </w:r>
      <w:bookmarkEnd w:id="5"/>
      <w:r w:rsidR="0029163F">
        <w:rPr>
          <w:rFonts w:ascii="Times New Roman" w:eastAsia="Cambria" w:hAnsi="Times New Roman" w:cs="Times New Roman"/>
          <w:sz w:val="28"/>
          <w:szCs w:val="28"/>
        </w:rPr>
        <w:t>БСК</w:t>
      </w:r>
    </w:p>
    <w:p w:rsidR="003E3C3C" w:rsidRPr="003E3C3C" w:rsidRDefault="003E3C3C" w:rsidP="003E3C3C">
      <w:pPr>
        <w:spacing w:after="0" w:line="240" w:lineRule="auto"/>
        <w:ind w:firstLine="709"/>
        <w:jc w:val="both"/>
        <w:rPr>
          <w:rFonts w:ascii="Times New Roman" w:eastAsia="Calibri" w:hAnsi="Times New Roman" w:cs="Times New Roman"/>
          <w:sz w:val="28"/>
          <w:szCs w:val="28"/>
        </w:rPr>
      </w:pPr>
      <w:bookmarkStart w:id="6" w:name="_Toc3464367"/>
      <w:r w:rsidRPr="003E3C3C">
        <w:rPr>
          <w:rFonts w:ascii="Times New Roman" w:eastAsia="Calibri" w:hAnsi="Times New Roman" w:cs="Times New Roman"/>
          <w:sz w:val="28"/>
          <w:szCs w:val="28"/>
        </w:rPr>
        <w:t xml:space="preserve">За последние 5 лет общая заболеваемость </w:t>
      </w:r>
      <w:r w:rsidR="0029163F">
        <w:rPr>
          <w:rFonts w:ascii="Times New Roman" w:eastAsia="Calibri" w:hAnsi="Times New Roman" w:cs="Times New Roman"/>
          <w:sz w:val="28"/>
          <w:szCs w:val="28"/>
        </w:rPr>
        <w:t>БСК</w:t>
      </w:r>
      <w:r w:rsidRPr="003E3C3C">
        <w:rPr>
          <w:rFonts w:ascii="Times New Roman" w:eastAsia="Calibri" w:hAnsi="Times New Roman" w:cs="Times New Roman"/>
          <w:sz w:val="28"/>
          <w:szCs w:val="28"/>
        </w:rPr>
        <w:t xml:space="preserve"> выросла по сравнению </w:t>
      </w:r>
      <w:r w:rsidR="009C2801">
        <w:rPr>
          <w:rFonts w:ascii="Times New Roman" w:eastAsia="Calibri" w:hAnsi="Times New Roman" w:cs="Times New Roman"/>
          <w:sz w:val="28"/>
          <w:szCs w:val="28"/>
        </w:rPr>
        <w:t xml:space="preserve">      </w:t>
      </w:r>
      <w:r w:rsidRPr="003E3C3C">
        <w:rPr>
          <w:rFonts w:ascii="Times New Roman" w:eastAsia="Calibri" w:hAnsi="Times New Roman" w:cs="Times New Roman"/>
          <w:sz w:val="28"/>
          <w:szCs w:val="28"/>
        </w:rPr>
        <w:t>с 2014 годом на 31,5 %</w:t>
      </w:r>
      <w:r w:rsidR="0029163F">
        <w:rPr>
          <w:rFonts w:ascii="Times New Roman" w:eastAsia="Calibri" w:hAnsi="Times New Roman" w:cs="Times New Roman"/>
          <w:sz w:val="28"/>
          <w:szCs w:val="28"/>
        </w:rPr>
        <w:t>,</w:t>
      </w:r>
      <w:r w:rsidRPr="003E3C3C">
        <w:rPr>
          <w:rFonts w:ascii="Times New Roman" w:eastAsia="Calibri" w:hAnsi="Times New Roman" w:cs="Times New Roman"/>
          <w:sz w:val="28"/>
          <w:szCs w:val="28"/>
        </w:rPr>
        <w:t xml:space="preserve"> с 176,1 до 231,5 </w:t>
      </w:r>
      <w:r w:rsidR="0029163F">
        <w:rPr>
          <w:rFonts w:ascii="Times New Roman" w:eastAsia="Calibri" w:hAnsi="Times New Roman" w:cs="Times New Roman"/>
          <w:sz w:val="28"/>
          <w:szCs w:val="28"/>
        </w:rPr>
        <w:t xml:space="preserve">случая </w:t>
      </w:r>
      <w:r w:rsidRPr="003E3C3C">
        <w:rPr>
          <w:rFonts w:ascii="Times New Roman" w:eastAsia="Calibri" w:hAnsi="Times New Roman" w:cs="Times New Roman"/>
          <w:sz w:val="28"/>
          <w:szCs w:val="28"/>
        </w:rPr>
        <w:t>на 1000 населения, первичная заболеваемость выро</w:t>
      </w:r>
      <w:r w:rsidR="0029163F">
        <w:rPr>
          <w:rFonts w:ascii="Times New Roman" w:eastAsia="Calibri" w:hAnsi="Times New Roman" w:cs="Times New Roman"/>
          <w:sz w:val="28"/>
          <w:szCs w:val="28"/>
        </w:rPr>
        <w:t xml:space="preserve">сла </w:t>
      </w:r>
      <w:r w:rsidR="00827DA4">
        <w:rPr>
          <w:rFonts w:ascii="Times New Roman" w:eastAsia="Calibri" w:hAnsi="Times New Roman" w:cs="Times New Roman"/>
          <w:sz w:val="28"/>
          <w:szCs w:val="28"/>
        </w:rPr>
        <w:t>на 91,5 %</w:t>
      </w:r>
      <w:r w:rsidRPr="003E3C3C">
        <w:rPr>
          <w:rFonts w:ascii="Times New Roman" w:eastAsia="Calibri" w:hAnsi="Times New Roman" w:cs="Times New Roman"/>
          <w:sz w:val="28"/>
          <w:szCs w:val="28"/>
        </w:rPr>
        <w:t>.</w:t>
      </w:r>
    </w:p>
    <w:p w:rsidR="003E3C3C" w:rsidRPr="003E3C3C" w:rsidRDefault="008F7EB4" w:rsidP="003E3C3C">
      <w:pPr>
        <w:spacing w:after="0" w:line="240" w:lineRule="auto"/>
        <w:ind w:firstLine="709"/>
        <w:jc w:val="both"/>
        <w:rPr>
          <w:rFonts w:ascii="Times New Roman" w:eastAsia="Calibri" w:hAnsi="Times New Roman" w:cs="Times New Roman"/>
          <w:sz w:val="28"/>
          <w:szCs w:val="28"/>
        </w:rPr>
      </w:pPr>
      <w:r w:rsidRPr="008F7EB4">
        <w:rPr>
          <w:rFonts w:ascii="Times New Roman" w:eastAsia="Calibri" w:hAnsi="Times New Roman" w:cs="Times New Roman"/>
          <w:sz w:val="28"/>
          <w:szCs w:val="28"/>
        </w:rPr>
        <w:t xml:space="preserve">Болезни, характеризующиеся повышенным кровяным давлением: общая заболеваемость выросла </w:t>
      </w:r>
      <w:r w:rsidR="003E3C3C" w:rsidRPr="003E3C3C">
        <w:rPr>
          <w:rFonts w:ascii="Times New Roman" w:eastAsia="Calibri" w:hAnsi="Times New Roman" w:cs="Times New Roman"/>
          <w:sz w:val="28"/>
          <w:szCs w:val="28"/>
        </w:rPr>
        <w:t>на 61,3 %</w:t>
      </w:r>
      <w:r>
        <w:rPr>
          <w:rFonts w:ascii="Times New Roman" w:eastAsia="Calibri" w:hAnsi="Times New Roman" w:cs="Times New Roman"/>
          <w:sz w:val="28"/>
          <w:szCs w:val="28"/>
        </w:rPr>
        <w:t xml:space="preserve"> (</w:t>
      </w:r>
      <w:r w:rsidR="003E3C3C" w:rsidRPr="003E3C3C">
        <w:rPr>
          <w:rFonts w:ascii="Times New Roman" w:eastAsia="Calibri" w:hAnsi="Times New Roman" w:cs="Times New Roman"/>
          <w:sz w:val="28"/>
          <w:szCs w:val="28"/>
        </w:rPr>
        <w:t xml:space="preserve">с 67,4 до 109,9 </w:t>
      </w:r>
      <w:r w:rsidR="00356AEB">
        <w:rPr>
          <w:rFonts w:ascii="Times New Roman" w:eastAsia="Calibri" w:hAnsi="Times New Roman" w:cs="Times New Roman"/>
          <w:sz w:val="28"/>
          <w:szCs w:val="28"/>
        </w:rPr>
        <w:t xml:space="preserve">случая </w:t>
      </w:r>
      <w:r w:rsidR="003E3C3C" w:rsidRPr="003E3C3C">
        <w:rPr>
          <w:rFonts w:ascii="Times New Roman" w:eastAsia="Calibri" w:hAnsi="Times New Roman" w:cs="Times New Roman"/>
          <w:sz w:val="28"/>
          <w:szCs w:val="28"/>
        </w:rPr>
        <w:t>на 1000 населения</w:t>
      </w:r>
      <w:r>
        <w:rPr>
          <w:rFonts w:ascii="Times New Roman" w:eastAsia="Calibri" w:hAnsi="Times New Roman" w:cs="Times New Roman"/>
          <w:sz w:val="28"/>
          <w:szCs w:val="28"/>
        </w:rPr>
        <w:t>), п</w:t>
      </w:r>
      <w:r w:rsidR="003E3C3C" w:rsidRPr="003E3C3C">
        <w:rPr>
          <w:rFonts w:ascii="Times New Roman" w:eastAsia="Calibri" w:hAnsi="Times New Roman" w:cs="Times New Roman"/>
          <w:sz w:val="28"/>
          <w:szCs w:val="28"/>
        </w:rPr>
        <w:t>ервичная выросла в 2,6 раза.</w:t>
      </w:r>
    </w:p>
    <w:p w:rsidR="003E3C3C" w:rsidRPr="003E3C3C" w:rsidRDefault="003E3C3C" w:rsidP="003E3C3C">
      <w:pPr>
        <w:spacing w:after="0" w:line="240" w:lineRule="auto"/>
        <w:ind w:firstLine="709"/>
        <w:jc w:val="both"/>
        <w:rPr>
          <w:rFonts w:ascii="Times New Roman" w:eastAsia="Calibri" w:hAnsi="Times New Roman" w:cs="Times New Roman"/>
          <w:sz w:val="28"/>
          <w:szCs w:val="28"/>
        </w:rPr>
      </w:pPr>
      <w:r w:rsidRPr="003E3C3C">
        <w:rPr>
          <w:rFonts w:ascii="Times New Roman" w:eastAsia="Calibri" w:hAnsi="Times New Roman" w:cs="Times New Roman"/>
          <w:sz w:val="28"/>
          <w:szCs w:val="28"/>
        </w:rPr>
        <w:t xml:space="preserve">Эссенциальная гипертензия: общая заболеваемость выросла на 56,6 % </w:t>
      </w:r>
      <w:r w:rsidR="00356AEB">
        <w:rPr>
          <w:rFonts w:ascii="Times New Roman" w:eastAsia="Calibri" w:hAnsi="Times New Roman" w:cs="Times New Roman"/>
          <w:sz w:val="28"/>
          <w:szCs w:val="28"/>
        </w:rPr>
        <w:t xml:space="preserve">     (</w:t>
      </w:r>
      <w:r w:rsidRPr="003E3C3C">
        <w:rPr>
          <w:rFonts w:ascii="Times New Roman" w:eastAsia="Calibri" w:hAnsi="Times New Roman" w:cs="Times New Roman"/>
          <w:sz w:val="28"/>
          <w:szCs w:val="28"/>
        </w:rPr>
        <w:t xml:space="preserve">с 11,4 до 17,9 </w:t>
      </w:r>
      <w:r w:rsidR="00356AEB">
        <w:rPr>
          <w:rFonts w:ascii="Times New Roman" w:eastAsia="Calibri" w:hAnsi="Times New Roman" w:cs="Times New Roman"/>
          <w:sz w:val="28"/>
          <w:szCs w:val="28"/>
        </w:rPr>
        <w:t xml:space="preserve">случая </w:t>
      </w:r>
      <w:r w:rsidRPr="003E3C3C">
        <w:rPr>
          <w:rFonts w:ascii="Times New Roman" w:eastAsia="Calibri" w:hAnsi="Times New Roman" w:cs="Times New Roman"/>
          <w:sz w:val="28"/>
          <w:szCs w:val="28"/>
        </w:rPr>
        <w:t>на 1000 населения</w:t>
      </w:r>
      <w:r w:rsidR="00356AEB">
        <w:rPr>
          <w:rFonts w:ascii="Times New Roman" w:eastAsia="Calibri" w:hAnsi="Times New Roman" w:cs="Times New Roman"/>
          <w:sz w:val="28"/>
          <w:szCs w:val="28"/>
        </w:rPr>
        <w:t>)</w:t>
      </w:r>
      <w:r w:rsidRPr="003E3C3C">
        <w:rPr>
          <w:rFonts w:ascii="Times New Roman" w:eastAsia="Calibri" w:hAnsi="Times New Roman" w:cs="Times New Roman"/>
          <w:sz w:val="28"/>
          <w:szCs w:val="28"/>
        </w:rPr>
        <w:t>, первичная выросла в 2 раза.</w:t>
      </w:r>
    </w:p>
    <w:p w:rsidR="003E3C3C" w:rsidRPr="003E3C3C" w:rsidRDefault="003E3C3C" w:rsidP="003E3C3C">
      <w:pPr>
        <w:spacing w:after="0" w:line="240" w:lineRule="auto"/>
        <w:ind w:firstLine="709"/>
        <w:jc w:val="both"/>
        <w:rPr>
          <w:rFonts w:ascii="Times New Roman" w:eastAsia="Calibri" w:hAnsi="Times New Roman" w:cs="Times New Roman"/>
          <w:sz w:val="28"/>
          <w:szCs w:val="28"/>
        </w:rPr>
      </w:pPr>
      <w:r w:rsidRPr="003E3C3C">
        <w:rPr>
          <w:rFonts w:ascii="Times New Roman" w:eastAsia="Calibri" w:hAnsi="Times New Roman" w:cs="Times New Roman"/>
          <w:sz w:val="28"/>
          <w:szCs w:val="28"/>
        </w:rPr>
        <w:t xml:space="preserve">Ишемические болезни сердца: общая заболеваемость выросла на 25,7 % </w:t>
      </w:r>
      <w:r w:rsidR="00356AEB">
        <w:rPr>
          <w:rFonts w:ascii="Times New Roman" w:eastAsia="Calibri" w:hAnsi="Times New Roman" w:cs="Times New Roman"/>
          <w:sz w:val="28"/>
          <w:szCs w:val="28"/>
        </w:rPr>
        <w:t xml:space="preserve">  (</w:t>
      </w:r>
      <w:r w:rsidRPr="003E3C3C">
        <w:rPr>
          <w:rFonts w:ascii="Times New Roman" w:eastAsia="Calibri" w:hAnsi="Times New Roman" w:cs="Times New Roman"/>
          <w:sz w:val="28"/>
          <w:szCs w:val="28"/>
        </w:rPr>
        <w:t xml:space="preserve">с – 38,0, до 47,7 </w:t>
      </w:r>
      <w:r w:rsidR="00356AEB">
        <w:rPr>
          <w:rFonts w:ascii="Times New Roman" w:eastAsia="Calibri" w:hAnsi="Times New Roman" w:cs="Times New Roman"/>
          <w:sz w:val="28"/>
          <w:szCs w:val="28"/>
        </w:rPr>
        <w:t xml:space="preserve">случая </w:t>
      </w:r>
      <w:r w:rsidRPr="003E3C3C">
        <w:rPr>
          <w:rFonts w:ascii="Times New Roman" w:eastAsia="Calibri" w:hAnsi="Times New Roman" w:cs="Times New Roman"/>
          <w:sz w:val="28"/>
          <w:szCs w:val="28"/>
        </w:rPr>
        <w:t>на 1000 населения</w:t>
      </w:r>
      <w:r w:rsidR="00356AEB">
        <w:rPr>
          <w:rFonts w:ascii="Times New Roman" w:eastAsia="Calibri" w:hAnsi="Times New Roman" w:cs="Times New Roman"/>
          <w:sz w:val="28"/>
          <w:szCs w:val="28"/>
        </w:rPr>
        <w:t>)</w:t>
      </w:r>
      <w:r w:rsidRPr="003E3C3C">
        <w:rPr>
          <w:rFonts w:ascii="Times New Roman" w:eastAsia="Calibri" w:hAnsi="Times New Roman" w:cs="Times New Roman"/>
          <w:sz w:val="28"/>
          <w:szCs w:val="28"/>
        </w:rPr>
        <w:t>, первичная выросла на 57,3 %.</w:t>
      </w:r>
    </w:p>
    <w:p w:rsidR="003E3C3C" w:rsidRPr="003E3C3C" w:rsidRDefault="003E3C3C" w:rsidP="003E3C3C">
      <w:pPr>
        <w:spacing w:after="0" w:line="240" w:lineRule="auto"/>
        <w:ind w:firstLine="709"/>
        <w:jc w:val="both"/>
        <w:rPr>
          <w:rFonts w:ascii="Times New Roman" w:eastAsia="Calibri" w:hAnsi="Times New Roman" w:cs="Times New Roman"/>
          <w:sz w:val="28"/>
          <w:szCs w:val="28"/>
        </w:rPr>
      </w:pPr>
      <w:r w:rsidRPr="003E3C3C">
        <w:rPr>
          <w:rFonts w:ascii="Times New Roman" w:eastAsia="Calibri" w:hAnsi="Times New Roman" w:cs="Times New Roman"/>
          <w:sz w:val="28"/>
          <w:szCs w:val="28"/>
        </w:rPr>
        <w:t>Острый инфаркт миокарда: общая заболев</w:t>
      </w:r>
      <w:r w:rsidR="00356AEB">
        <w:rPr>
          <w:rFonts w:ascii="Times New Roman" w:eastAsia="Calibri" w:hAnsi="Times New Roman" w:cs="Times New Roman"/>
          <w:sz w:val="28"/>
          <w:szCs w:val="28"/>
        </w:rPr>
        <w:t xml:space="preserve">аемость выросла на 5,4 %         (с </w:t>
      </w:r>
      <w:r w:rsidRPr="003E3C3C">
        <w:rPr>
          <w:rFonts w:ascii="Times New Roman" w:eastAsia="Calibri" w:hAnsi="Times New Roman" w:cs="Times New Roman"/>
          <w:sz w:val="28"/>
          <w:szCs w:val="28"/>
        </w:rPr>
        <w:t xml:space="preserve">0,96 до 1,01 </w:t>
      </w:r>
      <w:r w:rsidR="00356AEB">
        <w:rPr>
          <w:rFonts w:ascii="Times New Roman" w:eastAsia="Calibri" w:hAnsi="Times New Roman" w:cs="Times New Roman"/>
          <w:sz w:val="28"/>
          <w:szCs w:val="28"/>
        </w:rPr>
        <w:t xml:space="preserve">случая </w:t>
      </w:r>
      <w:r w:rsidRPr="003E3C3C">
        <w:rPr>
          <w:rFonts w:ascii="Times New Roman" w:eastAsia="Calibri" w:hAnsi="Times New Roman" w:cs="Times New Roman"/>
          <w:sz w:val="28"/>
          <w:szCs w:val="28"/>
        </w:rPr>
        <w:t>на 1000 населения</w:t>
      </w:r>
      <w:r w:rsidR="00356AEB">
        <w:rPr>
          <w:rFonts w:ascii="Times New Roman" w:eastAsia="Calibri" w:hAnsi="Times New Roman" w:cs="Times New Roman"/>
          <w:sz w:val="28"/>
          <w:szCs w:val="28"/>
        </w:rPr>
        <w:t>)</w:t>
      </w:r>
      <w:r w:rsidRPr="003E3C3C">
        <w:rPr>
          <w:rFonts w:ascii="Times New Roman" w:eastAsia="Calibri" w:hAnsi="Times New Roman" w:cs="Times New Roman"/>
          <w:sz w:val="28"/>
          <w:szCs w:val="28"/>
        </w:rPr>
        <w:t>, первичная выросла на 30,3 %.</w:t>
      </w:r>
    </w:p>
    <w:p w:rsidR="003E3C3C" w:rsidRPr="003E3C3C" w:rsidRDefault="003E3C3C" w:rsidP="003E3C3C">
      <w:pPr>
        <w:spacing w:after="0" w:line="240" w:lineRule="auto"/>
        <w:ind w:firstLine="709"/>
        <w:jc w:val="both"/>
        <w:rPr>
          <w:rFonts w:ascii="Times New Roman" w:eastAsia="Calibri" w:hAnsi="Times New Roman" w:cs="Times New Roman"/>
          <w:sz w:val="28"/>
          <w:szCs w:val="28"/>
        </w:rPr>
      </w:pPr>
      <w:r w:rsidRPr="003E3C3C">
        <w:rPr>
          <w:rFonts w:ascii="Times New Roman" w:eastAsia="Calibri" w:hAnsi="Times New Roman" w:cs="Times New Roman"/>
          <w:sz w:val="28"/>
          <w:szCs w:val="28"/>
        </w:rPr>
        <w:t xml:space="preserve">Цереброваскулярные болезни: общая заболеваемость выросла на 20,6 % </w:t>
      </w:r>
      <w:r w:rsidR="00356AEB">
        <w:rPr>
          <w:rFonts w:ascii="Times New Roman" w:eastAsia="Calibri" w:hAnsi="Times New Roman" w:cs="Times New Roman"/>
          <w:sz w:val="28"/>
          <w:szCs w:val="28"/>
        </w:rPr>
        <w:t>(</w:t>
      </w:r>
      <w:r w:rsidRPr="003E3C3C">
        <w:rPr>
          <w:rFonts w:ascii="Times New Roman" w:eastAsia="Calibri" w:hAnsi="Times New Roman" w:cs="Times New Roman"/>
          <w:sz w:val="28"/>
          <w:szCs w:val="28"/>
        </w:rPr>
        <w:t xml:space="preserve">с 30,0 до 36,2 </w:t>
      </w:r>
      <w:r w:rsidR="00356AEB">
        <w:rPr>
          <w:rFonts w:ascii="Times New Roman" w:eastAsia="Calibri" w:hAnsi="Times New Roman" w:cs="Times New Roman"/>
          <w:sz w:val="28"/>
          <w:szCs w:val="28"/>
        </w:rPr>
        <w:t xml:space="preserve">случая </w:t>
      </w:r>
      <w:r w:rsidRPr="003E3C3C">
        <w:rPr>
          <w:rFonts w:ascii="Times New Roman" w:eastAsia="Calibri" w:hAnsi="Times New Roman" w:cs="Times New Roman"/>
          <w:sz w:val="28"/>
          <w:szCs w:val="28"/>
        </w:rPr>
        <w:t>на 1000 населения</w:t>
      </w:r>
      <w:r w:rsidR="00356AEB">
        <w:rPr>
          <w:rFonts w:ascii="Times New Roman" w:eastAsia="Calibri" w:hAnsi="Times New Roman" w:cs="Times New Roman"/>
          <w:sz w:val="28"/>
          <w:szCs w:val="28"/>
        </w:rPr>
        <w:t>)</w:t>
      </w:r>
      <w:r w:rsidRPr="003E3C3C">
        <w:rPr>
          <w:rFonts w:ascii="Times New Roman" w:eastAsia="Calibri" w:hAnsi="Times New Roman" w:cs="Times New Roman"/>
          <w:sz w:val="28"/>
          <w:szCs w:val="28"/>
        </w:rPr>
        <w:t>, первичная выросла в 2 раза.</w:t>
      </w:r>
    </w:p>
    <w:p w:rsidR="003E3C3C" w:rsidRPr="003E3C3C" w:rsidRDefault="003E3C3C" w:rsidP="003E3C3C">
      <w:pPr>
        <w:spacing w:after="0" w:line="240" w:lineRule="auto"/>
        <w:ind w:firstLine="709"/>
        <w:jc w:val="both"/>
        <w:rPr>
          <w:rFonts w:ascii="Times New Roman" w:eastAsia="Calibri" w:hAnsi="Times New Roman" w:cs="Times New Roman"/>
          <w:sz w:val="28"/>
          <w:szCs w:val="28"/>
        </w:rPr>
      </w:pPr>
      <w:r w:rsidRPr="003E3C3C">
        <w:rPr>
          <w:rFonts w:ascii="Times New Roman" w:eastAsia="Calibri" w:hAnsi="Times New Roman" w:cs="Times New Roman"/>
          <w:sz w:val="28"/>
          <w:szCs w:val="28"/>
        </w:rPr>
        <w:t xml:space="preserve">Субарахноидальное кровоизлияние: общая заболеваемость выросла </w:t>
      </w:r>
      <w:r w:rsidR="00356AEB">
        <w:rPr>
          <w:rFonts w:ascii="Times New Roman" w:eastAsia="Calibri" w:hAnsi="Times New Roman" w:cs="Times New Roman"/>
          <w:sz w:val="28"/>
          <w:szCs w:val="28"/>
        </w:rPr>
        <w:t xml:space="preserve">         </w:t>
      </w:r>
      <w:r w:rsidRPr="003E3C3C">
        <w:rPr>
          <w:rFonts w:ascii="Times New Roman" w:eastAsia="Calibri" w:hAnsi="Times New Roman" w:cs="Times New Roman"/>
          <w:sz w:val="28"/>
          <w:szCs w:val="28"/>
        </w:rPr>
        <w:t>в 8 раз, первичная выросла в 7,5 раз</w:t>
      </w:r>
      <w:r w:rsidR="000C56E7">
        <w:rPr>
          <w:rFonts w:ascii="Times New Roman" w:eastAsia="Calibri" w:hAnsi="Times New Roman" w:cs="Times New Roman"/>
          <w:sz w:val="28"/>
          <w:szCs w:val="28"/>
        </w:rPr>
        <w:t>а</w:t>
      </w:r>
      <w:r w:rsidRPr="003E3C3C">
        <w:rPr>
          <w:rFonts w:ascii="Times New Roman" w:eastAsia="Calibri" w:hAnsi="Times New Roman" w:cs="Times New Roman"/>
          <w:sz w:val="28"/>
          <w:szCs w:val="28"/>
        </w:rPr>
        <w:t>.</w:t>
      </w:r>
    </w:p>
    <w:p w:rsidR="003E3C3C" w:rsidRPr="003E3C3C" w:rsidRDefault="003E3C3C" w:rsidP="003E3C3C">
      <w:pPr>
        <w:spacing w:after="0" w:line="240" w:lineRule="auto"/>
        <w:ind w:firstLine="709"/>
        <w:jc w:val="both"/>
        <w:rPr>
          <w:rFonts w:ascii="Times New Roman" w:eastAsia="Calibri" w:hAnsi="Times New Roman" w:cs="Times New Roman"/>
          <w:sz w:val="28"/>
          <w:szCs w:val="28"/>
        </w:rPr>
      </w:pPr>
      <w:r w:rsidRPr="003E3C3C">
        <w:rPr>
          <w:rFonts w:ascii="Times New Roman" w:eastAsia="Calibri" w:hAnsi="Times New Roman" w:cs="Times New Roman"/>
          <w:sz w:val="28"/>
          <w:szCs w:val="28"/>
        </w:rPr>
        <w:t xml:space="preserve">Внутримозговое кровоизлияние: общая заболеваемость выросла на 49,8 % </w:t>
      </w:r>
      <w:r w:rsidR="00356AEB">
        <w:rPr>
          <w:rFonts w:ascii="Times New Roman" w:eastAsia="Calibri" w:hAnsi="Times New Roman" w:cs="Times New Roman"/>
          <w:sz w:val="28"/>
          <w:szCs w:val="28"/>
        </w:rPr>
        <w:t xml:space="preserve">(с </w:t>
      </w:r>
      <w:r w:rsidRPr="003E3C3C">
        <w:rPr>
          <w:rFonts w:ascii="Times New Roman" w:eastAsia="Calibri" w:hAnsi="Times New Roman" w:cs="Times New Roman"/>
          <w:sz w:val="28"/>
          <w:szCs w:val="28"/>
        </w:rPr>
        <w:t xml:space="preserve">0,4 до 0,6 </w:t>
      </w:r>
      <w:r w:rsidR="00356AEB">
        <w:rPr>
          <w:rFonts w:ascii="Times New Roman" w:eastAsia="Calibri" w:hAnsi="Times New Roman" w:cs="Times New Roman"/>
          <w:sz w:val="28"/>
          <w:szCs w:val="28"/>
        </w:rPr>
        <w:t xml:space="preserve">случая </w:t>
      </w:r>
      <w:r w:rsidRPr="003E3C3C">
        <w:rPr>
          <w:rFonts w:ascii="Times New Roman" w:eastAsia="Calibri" w:hAnsi="Times New Roman" w:cs="Times New Roman"/>
          <w:sz w:val="28"/>
          <w:szCs w:val="28"/>
        </w:rPr>
        <w:t>на 1000 населения</w:t>
      </w:r>
      <w:r w:rsidR="00356AEB">
        <w:rPr>
          <w:rFonts w:ascii="Times New Roman" w:eastAsia="Calibri" w:hAnsi="Times New Roman" w:cs="Times New Roman"/>
          <w:sz w:val="28"/>
          <w:szCs w:val="28"/>
        </w:rPr>
        <w:t>)</w:t>
      </w:r>
      <w:r w:rsidRPr="003E3C3C">
        <w:rPr>
          <w:rFonts w:ascii="Times New Roman" w:eastAsia="Calibri" w:hAnsi="Times New Roman" w:cs="Times New Roman"/>
          <w:sz w:val="28"/>
          <w:szCs w:val="28"/>
        </w:rPr>
        <w:t>, первичная выросла на 85,2 %.</w:t>
      </w:r>
    </w:p>
    <w:p w:rsidR="003E3C3C" w:rsidRPr="003E3C3C" w:rsidRDefault="003E3C3C" w:rsidP="003E3C3C">
      <w:pPr>
        <w:spacing w:after="0" w:line="240" w:lineRule="auto"/>
        <w:ind w:firstLine="709"/>
        <w:jc w:val="both"/>
        <w:rPr>
          <w:rFonts w:ascii="Times New Roman" w:eastAsia="Calibri" w:hAnsi="Times New Roman" w:cs="Times New Roman"/>
          <w:sz w:val="28"/>
          <w:szCs w:val="28"/>
        </w:rPr>
      </w:pPr>
      <w:r w:rsidRPr="003E3C3C">
        <w:rPr>
          <w:rFonts w:ascii="Times New Roman" w:eastAsia="Calibri" w:hAnsi="Times New Roman" w:cs="Times New Roman"/>
          <w:sz w:val="28"/>
          <w:szCs w:val="28"/>
        </w:rPr>
        <w:t xml:space="preserve">Инфаркт мозга: общая заболеваемость выросла на 4,3 % </w:t>
      </w:r>
      <w:r w:rsidR="00356AEB">
        <w:rPr>
          <w:rFonts w:ascii="Times New Roman" w:eastAsia="Calibri" w:hAnsi="Times New Roman" w:cs="Times New Roman"/>
          <w:sz w:val="28"/>
          <w:szCs w:val="28"/>
        </w:rPr>
        <w:t>(</w:t>
      </w:r>
      <w:r w:rsidRPr="003E3C3C">
        <w:rPr>
          <w:rFonts w:ascii="Times New Roman" w:eastAsia="Calibri" w:hAnsi="Times New Roman" w:cs="Times New Roman"/>
          <w:sz w:val="28"/>
          <w:szCs w:val="28"/>
        </w:rPr>
        <w:t xml:space="preserve">с 2,1 до 2,2 </w:t>
      </w:r>
      <w:r w:rsidR="00356AEB">
        <w:rPr>
          <w:rFonts w:ascii="Times New Roman" w:eastAsia="Calibri" w:hAnsi="Times New Roman" w:cs="Times New Roman"/>
          <w:sz w:val="28"/>
          <w:szCs w:val="28"/>
        </w:rPr>
        <w:t xml:space="preserve">случая </w:t>
      </w:r>
      <w:r w:rsidRPr="003E3C3C">
        <w:rPr>
          <w:rFonts w:ascii="Times New Roman" w:eastAsia="Calibri" w:hAnsi="Times New Roman" w:cs="Times New Roman"/>
          <w:sz w:val="28"/>
          <w:szCs w:val="28"/>
        </w:rPr>
        <w:t>на 1000 населения</w:t>
      </w:r>
      <w:r w:rsidR="00356AEB">
        <w:rPr>
          <w:rFonts w:ascii="Times New Roman" w:eastAsia="Calibri" w:hAnsi="Times New Roman" w:cs="Times New Roman"/>
          <w:sz w:val="28"/>
          <w:szCs w:val="28"/>
        </w:rPr>
        <w:t>)</w:t>
      </w:r>
      <w:r w:rsidRPr="003E3C3C">
        <w:rPr>
          <w:rFonts w:ascii="Times New Roman" w:eastAsia="Calibri" w:hAnsi="Times New Roman" w:cs="Times New Roman"/>
          <w:sz w:val="28"/>
          <w:szCs w:val="28"/>
        </w:rPr>
        <w:t>, первичная выросла на 28,9 %.</w:t>
      </w:r>
    </w:p>
    <w:p w:rsidR="003E3C3C" w:rsidRPr="003E3C3C" w:rsidRDefault="003E3C3C" w:rsidP="003E3C3C">
      <w:pPr>
        <w:spacing w:after="0" w:line="240" w:lineRule="auto"/>
        <w:ind w:firstLine="709"/>
        <w:jc w:val="both"/>
        <w:rPr>
          <w:rFonts w:ascii="Times New Roman" w:eastAsia="Calibri" w:hAnsi="Times New Roman" w:cs="Times New Roman"/>
          <w:sz w:val="28"/>
          <w:szCs w:val="28"/>
        </w:rPr>
      </w:pPr>
      <w:r w:rsidRPr="003E3C3C">
        <w:rPr>
          <w:rFonts w:ascii="Times New Roman" w:eastAsia="Calibri" w:hAnsi="Times New Roman" w:cs="Times New Roman"/>
          <w:sz w:val="28"/>
          <w:szCs w:val="28"/>
        </w:rPr>
        <w:lastRenderedPageBreak/>
        <w:t xml:space="preserve">Инсульт, не уточненный как кровоизлияние или инфаркт (инсульт церебральный): общая заболеваемость снизилась на 43,8 % </w:t>
      </w:r>
      <w:r w:rsidR="00356AEB">
        <w:rPr>
          <w:rFonts w:ascii="Times New Roman" w:eastAsia="Calibri" w:hAnsi="Times New Roman" w:cs="Times New Roman"/>
          <w:sz w:val="28"/>
          <w:szCs w:val="28"/>
        </w:rPr>
        <w:t>(</w:t>
      </w:r>
      <w:r w:rsidRPr="003E3C3C">
        <w:rPr>
          <w:rFonts w:ascii="Times New Roman" w:eastAsia="Calibri" w:hAnsi="Times New Roman" w:cs="Times New Roman"/>
          <w:sz w:val="28"/>
          <w:szCs w:val="28"/>
        </w:rPr>
        <w:t xml:space="preserve">с 0,6 до 0,4 </w:t>
      </w:r>
      <w:r w:rsidR="00356AEB">
        <w:rPr>
          <w:rFonts w:ascii="Times New Roman" w:eastAsia="Calibri" w:hAnsi="Times New Roman" w:cs="Times New Roman"/>
          <w:sz w:val="28"/>
          <w:szCs w:val="28"/>
        </w:rPr>
        <w:t xml:space="preserve">случая       </w:t>
      </w:r>
      <w:r w:rsidRPr="003E3C3C">
        <w:rPr>
          <w:rFonts w:ascii="Times New Roman" w:eastAsia="Calibri" w:hAnsi="Times New Roman" w:cs="Times New Roman"/>
          <w:sz w:val="28"/>
          <w:szCs w:val="28"/>
        </w:rPr>
        <w:t>на 1000 населения</w:t>
      </w:r>
      <w:r w:rsidR="00356AEB">
        <w:rPr>
          <w:rFonts w:ascii="Times New Roman" w:eastAsia="Calibri" w:hAnsi="Times New Roman" w:cs="Times New Roman"/>
          <w:sz w:val="28"/>
          <w:szCs w:val="28"/>
        </w:rPr>
        <w:t>)</w:t>
      </w:r>
      <w:r w:rsidRPr="003E3C3C">
        <w:rPr>
          <w:rFonts w:ascii="Times New Roman" w:eastAsia="Calibri" w:hAnsi="Times New Roman" w:cs="Times New Roman"/>
          <w:sz w:val="28"/>
          <w:szCs w:val="28"/>
        </w:rPr>
        <w:t>, первичная снизилась на 30,5 %.</w:t>
      </w:r>
    </w:p>
    <w:p w:rsidR="003E3C3C" w:rsidRPr="003E3C3C" w:rsidRDefault="003E3C3C" w:rsidP="003E3C3C">
      <w:pPr>
        <w:spacing w:after="0" w:line="240" w:lineRule="auto"/>
        <w:ind w:firstLine="709"/>
        <w:jc w:val="both"/>
        <w:rPr>
          <w:rFonts w:ascii="Times New Roman" w:eastAsia="Calibri" w:hAnsi="Times New Roman" w:cs="Times New Roman"/>
          <w:sz w:val="28"/>
          <w:szCs w:val="28"/>
        </w:rPr>
      </w:pPr>
      <w:r w:rsidRPr="003E3C3C">
        <w:rPr>
          <w:rFonts w:ascii="Times New Roman" w:eastAsia="Calibri" w:hAnsi="Times New Roman" w:cs="Times New Roman"/>
          <w:sz w:val="28"/>
          <w:szCs w:val="28"/>
        </w:rPr>
        <w:t xml:space="preserve">Заболеваемость транзиторными ишемическими атаками в 2018 году по сравнению с 2014 годом осталась неизменной (общая заболеваемость </w:t>
      </w:r>
      <w:r w:rsidR="00E63064">
        <w:rPr>
          <w:rFonts w:ascii="Times New Roman" w:eastAsia="Calibri" w:hAnsi="Times New Roman" w:cs="Times New Roman"/>
          <w:sz w:val="28"/>
          <w:szCs w:val="28"/>
        </w:rPr>
        <w:t xml:space="preserve">– </w:t>
      </w:r>
      <w:r w:rsidRPr="003E3C3C">
        <w:rPr>
          <w:rFonts w:ascii="Times New Roman" w:eastAsia="Calibri" w:hAnsi="Times New Roman" w:cs="Times New Roman"/>
          <w:sz w:val="28"/>
          <w:szCs w:val="28"/>
        </w:rPr>
        <w:t xml:space="preserve">1,3 </w:t>
      </w:r>
      <w:r w:rsidR="00356AEB">
        <w:rPr>
          <w:rFonts w:ascii="Times New Roman" w:eastAsia="Calibri" w:hAnsi="Times New Roman" w:cs="Times New Roman"/>
          <w:sz w:val="28"/>
          <w:szCs w:val="28"/>
        </w:rPr>
        <w:t xml:space="preserve">случая, </w:t>
      </w:r>
      <w:r w:rsidR="00E63064">
        <w:rPr>
          <w:rFonts w:ascii="Times New Roman" w:eastAsia="Calibri" w:hAnsi="Times New Roman" w:cs="Times New Roman"/>
          <w:sz w:val="28"/>
          <w:szCs w:val="28"/>
        </w:rPr>
        <w:t xml:space="preserve">первичная заболеваемость – </w:t>
      </w:r>
      <w:r w:rsidRPr="003E3C3C">
        <w:rPr>
          <w:rFonts w:ascii="Times New Roman" w:eastAsia="Calibri" w:hAnsi="Times New Roman" w:cs="Times New Roman"/>
          <w:sz w:val="28"/>
          <w:szCs w:val="28"/>
        </w:rPr>
        <w:t>0,6</w:t>
      </w:r>
      <w:r w:rsidR="00356AEB">
        <w:rPr>
          <w:rFonts w:ascii="Times New Roman" w:eastAsia="Calibri" w:hAnsi="Times New Roman" w:cs="Times New Roman"/>
          <w:sz w:val="28"/>
          <w:szCs w:val="28"/>
        </w:rPr>
        <w:t xml:space="preserve"> случая</w:t>
      </w:r>
      <w:r w:rsidRPr="003E3C3C">
        <w:rPr>
          <w:rFonts w:ascii="Times New Roman" w:eastAsia="Calibri" w:hAnsi="Times New Roman" w:cs="Times New Roman"/>
          <w:sz w:val="28"/>
          <w:szCs w:val="28"/>
        </w:rPr>
        <w:t>).</w:t>
      </w:r>
    </w:p>
    <w:p w:rsidR="003E3C3C" w:rsidRPr="003E3C3C" w:rsidRDefault="003E3C3C" w:rsidP="003E3C3C">
      <w:pPr>
        <w:spacing w:after="0" w:line="240" w:lineRule="auto"/>
        <w:ind w:firstLine="709"/>
        <w:jc w:val="both"/>
        <w:rPr>
          <w:rFonts w:ascii="Times New Roman" w:eastAsia="Calibri" w:hAnsi="Times New Roman" w:cs="Times New Roman"/>
          <w:sz w:val="28"/>
          <w:szCs w:val="28"/>
        </w:rPr>
      </w:pPr>
      <w:r w:rsidRPr="003E3C3C">
        <w:rPr>
          <w:rFonts w:ascii="Times New Roman" w:eastAsia="Calibri" w:hAnsi="Times New Roman" w:cs="Times New Roman"/>
          <w:sz w:val="28"/>
          <w:szCs w:val="28"/>
        </w:rPr>
        <w:t xml:space="preserve">В 2018 году в структуре </w:t>
      </w:r>
      <w:r w:rsidR="00356AEB">
        <w:rPr>
          <w:rFonts w:ascii="Times New Roman" w:eastAsia="Calibri" w:hAnsi="Times New Roman" w:cs="Times New Roman"/>
          <w:sz w:val="28"/>
          <w:szCs w:val="28"/>
        </w:rPr>
        <w:t>БСК</w:t>
      </w:r>
      <w:r w:rsidRPr="003E3C3C">
        <w:rPr>
          <w:rFonts w:ascii="Times New Roman" w:eastAsia="Calibri" w:hAnsi="Times New Roman" w:cs="Times New Roman"/>
          <w:sz w:val="28"/>
          <w:szCs w:val="28"/>
        </w:rPr>
        <w:t xml:space="preserve"> наибольшую долю в общей заболеваемости имеют болезни, характеризующиеся повышенным давлением (47,5 %), ишемические болезни сердца (20,6 %) и цереброваскулярные болезни (15,6 %). В первичной заболеваемости наибольшую долю имеют болезни, характеризующиеся повышенным давлением (37,4 %), цереброваскулярные болезни (26,4 %) и ишемические болезни сердца (17,7 %).</w:t>
      </w:r>
    </w:p>
    <w:p w:rsidR="003E3C3C" w:rsidRPr="003E3C3C" w:rsidRDefault="003E3C3C" w:rsidP="0006342F">
      <w:pPr>
        <w:spacing w:after="0"/>
        <w:ind w:left="136" w:firstLine="284"/>
        <w:jc w:val="right"/>
        <w:rPr>
          <w:rFonts w:ascii="Times New Roman" w:eastAsia="Calibri" w:hAnsi="Times New Roman" w:cs="Times New Roman"/>
          <w:sz w:val="28"/>
          <w:szCs w:val="28"/>
        </w:rPr>
      </w:pPr>
    </w:p>
    <w:p w:rsidR="003E3C3C" w:rsidRPr="003E3C3C" w:rsidRDefault="003E3C3C" w:rsidP="0006342F">
      <w:pPr>
        <w:spacing w:after="0"/>
        <w:ind w:left="136" w:firstLine="284"/>
        <w:jc w:val="right"/>
        <w:rPr>
          <w:rFonts w:ascii="Times New Roman" w:eastAsia="Calibri" w:hAnsi="Times New Roman" w:cs="Times New Roman"/>
          <w:sz w:val="28"/>
          <w:szCs w:val="28"/>
        </w:rPr>
      </w:pPr>
      <w:r w:rsidRPr="003E3C3C">
        <w:rPr>
          <w:rFonts w:ascii="Times New Roman" w:eastAsia="Calibri" w:hAnsi="Times New Roman" w:cs="Times New Roman"/>
          <w:sz w:val="28"/>
          <w:szCs w:val="28"/>
        </w:rPr>
        <w:t>Таблица 7</w:t>
      </w:r>
    </w:p>
    <w:p w:rsidR="0006342F" w:rsidRDefault="003E3C3C" w:rsidP="00827DA4">
      <w:pPr>
        <w:spacing w:after="0" w:line="240" w:lineRule="auto"/>
        <w:jc w:val="center"/>
        <w:rPr>
          <w:rFonts w:ascii="Times New Roman" w:eastAsia="Calibri" w:hAnsi="Times New Roman" w:cs="Times New Roman"/>
          <w:sz w:val="28"/>
          <w:szCs w:val="28"/>
        </w:rPr>
      </w:pPr>
      <w:r w:rsidRPr="003E3C3C">
        <w:rPr>
          <w:rFonts w:ascii="Times New Roman" w:eastAsia="Calibri" w:hAnsi="Times New Roman" w:cs="Times New Roman"/>
          <w:sz w:val="28"/>
          <w:szCs w:val="28"/>
        </w:rPr>
        <w:t>Заболеваемость всего населения Краснодарского края в 2014</w:t>
      </w:r>
      <w:r w:rsidR="00827DA4">
        <w:rPr>
          <w:rFonts w:ascii="Times New Roman" w:eastAsia="Calibri" w:hAnsi="Times New Roman" w:cs="Times New Roman"/>
          <w:sz w:val="28"/>
          <w:szCs w:val="28"/>
        </w:rPr>
        <w:t xml:space="preserve"> – </w:t>
      </w:r>
      <w:r w:rsidRPr="003E3C3C">
        <w:rPr>
          <w:rFonts w:ascii="Times New Roman" w:eastAsia="Calibri" w:hAnsi="Times New Roman" w:cs="Times New Roman"/>
          <w:sz w:val="28"/>
          <w:szCs w:val="28"/>
        </w:rPr>
        <w:t>2</w:t>
      </w:r>
      <w:r w:rsidR="00827DA4">
        <w:rPr>
          <w:rFonts w:ascii="Times New Roman" w:eastAsia="Calibri" w:hAnsi="Times New Roman" w:cs="Times New Roman"/>
          <w:sz w:val="28"/>
          <w:szCs w:val="28"/>
        </w:rPr>
        <w:t>018 годах</w:t>
      </w:r>
      <w:r w:rsidRPr="003E3C3C">
        <w:rPr>
          <w:rFonts w:ascii="Times New Roman" w:eastAsia="Calibri" w:hAnsi="Times New Roman" w:cs="Times New Roman"/>
          <w:sz w:val="28"/>
          <w:szCs w:val="28"/>
        </w:rPr>
        <w:t xml:space="preserve"> </w:t>
      </w:r>
      <w:r w:rsidR="00DC3EAB">
        <w:rPr>
          <w:rFonts w:ascii="Times New Roman" w:eastAsia="Calibri" w:hAnsi="Times New Roman" w:cs="Times New Roman"/>
          <w:sz w:val="28"/>
          <w:szCs w:val="28"/>
        </w:rPr>
        <w:t>БСК</w:t>
      </w:r>
      <w:r w:rsidRPr="003E3C3C">
        <w:rPr>
          <w:rFonts w:ascii="Times New Roman" w:eastAsia="Calibri" w:hAnsi="Times New Roman" w:cs="Times New Roman"/>
          <w:sz w:val="28"/>
          <w:szCs w:val="28"/>
        </w:rPr>
        <w:t xml:space="preserve"> (показатель на 1000 соответствующего населения)</w:t>
      </w:r>
    </w:p>
    <w:p w:rsidR="00DC3EAB" w:rsidRPr="003E3C3C" w:rsidRDefault="00DC3EAB" w:rsidP="00827DA4">
      <w:pPr>
        <w:spacing w:after="0" w:line="240" w:lineRule="auto"/>
        <w:jc w:val="center"/>
        <w:rPr>
          <w:rFonts w:ascii="Times New Roman" w:eastAsia="Calibri" w:hAnsi="Times New Roman" w:cs="Times New Roman"/>
          <w:sz w:val="28"/>
          <w:szCs w:val="28"/>
        </w:rPr>
      </w:pPr>
    </w:p>
    <w:tbl>
      <w:tblPr>
        <w:tblW w:w="5003" w:type="pct"/>
        <w:tblInd w:w="-5" w:type="dxa"/>
        <w:tblLayout w:type="fixed"/>
        <w:tblLook w:val="04A0" w:firstRow="1" w:lastRow="0" w:firstColumn="1" w:lastColumn="0" w:noHBand="0" w:noVBand="1"/>
      </w:tblPr>
      <w:tblGrid>
        <w:gridCol w:w="2177"/>
        <w:gridCol w:w="1057"/>
        <w:gridCol w:w="1412"/>
        <w:gridCol w:w="1240"/>
        <w:gridCol w:w="1516"/>
        <w:gridCol w:w="1016"/>
        <w:gridCol w:w="1442"/>
      </w:tblGrid>
      <w:tr w:rsidR="003E3C3C" w:rsidRPr="003E3C3C" w:rsidTr="0006342F">
        <w:trPr>
          <w:trHeight w:val="20"/>
          <w:tblHeader/>
        </w:trPr>
        <w:tc>
          <w:tcPr>
            <w:tcW w:w="1104" w:type="pct"/>
            <w:vMerge w:val="restart"/>
            <w:tcBorders>
              <w:top w:val="single" w:sz="4" w:space="0" w:color="auto"/>
              <w:left w:val="single" w:sz="4" w:space="0" w:color="auto"/>
              <w:bottom w:val="single" w:sz="4" w:space="0" w:color="auto"/>
              <w:right w:val="single" w:sz="4" w:space="0" w:color="auto"/>
            </w:tcBorders>
            <w:vAlign w:val="center"/>
          </w:tcPr>
          <w:p w:rsidR="003E3C3C" w:rsidRPr="003E3C3C" w:rsidRDefault="003E3C3C" w:rsidP="003E3C3C">
            <w:pPr>
              <w:spacing w:after="0" w:line="216" w:lineRule="auto"/>
              <w:ind w:firstLine="284"/>
              <w:jc w:val="center"/>
              <w:rPr>
                <w:rFonts w:ascii="Times New Roman CYR" w:eastAsia="Times New Roman" w:hAnsi="Times New Roman CYR" w:cs="Times New Roman CYR"/>
                <w:sz w:val="24"/>
                <w:szCs w:val="24"/>
              </w:rPr>
            </w:pPr>
          </w:p>
          <w:p w:rsidR="003E3C3C" w:rsidRPr="003E3C3C" w:rsidRDefault="003E3C3C" w:rsidP="003E3C3C">
            <w:pPr>
              <w:spacing w:after="0" w:line="216" w:lineRule="auto"/>
              <w:ind w:firstLine="284"/>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Нозологии</w:t>
            </w:r>
          </w:p>
        </w:tc>
        <w:tc>
          <w:tcPr>
            <w:tcW w:w="1252" w:type="pct"/>
            <w:gridSpan w:val="2"/>
            <w:tcBorders>
              <w:top w:val="single" w:sz="4" w:space="0" w:color="auto"/>
              <w:left w:val="nil"/>
              <w:bottom w:val="single" w:sz="4" w:space="0" w:color="auto"/>
              <w:right w:val="single" w:sz="4" w:space="0" w:color="auto"/>
            </w:tcBorders>
            <w:vAlign w:val="center"/>
            <w:hideMark/>
          </w:tcPr>
          <w:p w:rsidR="003E3C3C" w:rsidRPr="003E3C3C" w:rsidRDefault="003E3C3C" w:rsidP="003E3C3C">
            <w:pPr>
              <w:spacing w:after="0" w:line="216" w:lineRule="auto"/>
              <w:ind w:firstLine="284"/>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2014</w:t>
            </w:r>
            <w:r w:rsidR="009C2801">
              <w:rPr>
                <w:rFonts w:ascii="Times New Roman CYR" w:eastAsia="Times New Roman" w:hAnsi="Times New Roman CYR" w:cs="Times New Roman CYR"/>
                <w:sz w:val="24"/>
                <w:szCs w:val="24"/>
              </w:rPr>
              <w:t xml:space="preserve"> год</w:t>
            </w:r>
          </w:p>
        </w:tc>
        <w:tc>
          <w:tcPr>
            <w:tcW w:w="1398" w:type="pct"/>
            <w:gridSpan w:val="2"/>
            <w:tcBorders>
              <w:top w:val="single" w:sz="4" w:space="0" w:color="auto"/>
              <w:left w:val="nil"/>
              <w:bottom w:val="single" w:sz="4" w:space="0" w:color="auto"/>
              <w:right w:val="single" w:sz="4" w:space="0" w:color="auto"/>
            </w:tcBorders>
            <w:vAlign w:val="center"/>
            <w:hideMark/>
          </w:tcPr>
          <w:p w:rsidR="003E3C3C" w:rsidRPr="003E3C3C" w:rsidRDefault="003E3C3C" w:rsidP="003E3C3C">
            <w:pPr>
              <w:spacing w:after="0" w:line="216" w:lineRule="auto"/>
              <w:ind w:firstLine="284"/>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2018</w:t>
            </w:r>
            <w:r w:rsidR="009C2801">
              <w:rPr>
                <w:rFonts w:ascii="Times New Roman CYR" w:eastAsia="Times New Roman" w:hAnsi="Times New Roman CYR" w:cs="Times New Roman CYR"/>
                <w:sz w:val="24"/>
                <w:szCs w:val="24"/>
              </w:rPr>
              <w:t xml:space="preserve"> год</w:t>
            </w:r>
          </w:p>
        </w:tc>
        <w:tc>
          <w:tcPr>
            <w:tcW w:w="1246" w:type="pct"/>
            <w:gridSpan w:val="2"/>
            <w:tcBorders>
              <w:top w:val="single" w:sz="4" w:space="0" w:color="auto"/>
              <w:left w:val="nil"/>
              <w:bottom w:val="single" w:sz="4" w:space="0" w:color="auto"/>
              <w:right w:val="single" w:sz="4" w:space="0" w:color="auto"/>
            </w:tcBorders>
            <w:vAlign w:val="bottom"/>
            <w:hideMark/>
          </w:tcPr>
          <w:p w:rsidR="003E3C3C" w:rsidRPr="003E3C3C" w:rsidRDefault="00827DA4" w:rsidP="00DC3EAB">
            <w:pPr>
              <w:spacing w:after="0" w:line="216"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При</w:t>
            </w:r>
            <w:r w:rsidR="003E3C3C" w:rsidRPr="003E3C3C">
              <w:rPr>
                <w:rFonts w:ascii="Times New Roman CYR" w:eastAsia="Times New Roman" w:hAnsi="Times New Roman CYR" w:cs="Times New Roman CYR"/>
                <w:sz w:val="24"/>
                <w:szCs w:val="24"/>
              </w:rPr>
              <w:t xml:space="preserve">рост/снижение, </w:t>
            </w:r>
            <w:r w:rsidR="00DC3EAB">
              <w:rPr>
                <w:rFonts w:ascii="Times New Roman CYR" w:eastAsia="Times New Roman" w:hAnsi="Times New Roman CYR" w:cs="Times New Roman CYR"/>
                <w:sz w:val="24"/>
                <w:szCs w:val="24"/>
              </w:rPr>
              <w:t>процент</w:t>
            </w:r>
          </w:p>
        </w:tc>
      </w:tr>
      <w:tr w:rsidR="003E3C3C" w:rsidRPr="003E3C3C" w:rsidTr="0006342F">
        <w:trPr>
          <w:trHeight w:val="20"/>
          <w:tblHeader/>
        </w:trPr>
        <w:tc>
          <w:tcPr>
            <w:tcW w:w="1104" w:type="pct"/>
            <w:vMerge/>
            <w:tcBorders>
              <w:top w:val="single" w:sz="4" w:space="0" w:color="auto"/>
              <w:left w:val="single" w:sz="4" w:space="0" w:color="auto"/>
              <w:bottom w:val="single" w:sz="4" w:space="0" w:color="auto"/>
              <w:right w:val="single" w:sz="4" w:space="0" w:color="auto"/>
            </w:tcBorders>
            <w:vAlign w:val="center"/>
            <w:hideMark/>
          </w:tcPr>
          <w:p w:rsidR="003E3C3C" w:rsidRPr="003E3C3C" w:rsidRDefault="003E3C3C" w:rsidP="003E3C3C">
            <w:pPr>
              <w:spacing w:after="0" w:line="216" w:lineRule="auto"/>
              <w:rPr>
                <w:rFonts w:ascii="Times New Roman CYR" w:eastAsia="Times New Roman" w:hAnsi="Times New Roman CYR" w:cs="Times New Roman CYR"/>
                <w:sz w:val="24"/>
                <w:szCs w:val="24"/>
              </w:rPr>
            </w:pPr>
          </w:p>
        </w:tc>
        <w:tc>
          <w:tcPr>
            <w:tcW w:w="536" w:type="pct"/>
            <w:tcBorders>
              <w:top w:val="nil"/>
              <w:left w:val="nil"/>
              <w:bottom w:val="single" w:sz="4" w:space="0" w:color="auto"/>
              <w:right w:val="single" w:sz="4" w:space="0" w:color="auto"/>
            </w:tcBorders>
            <w:vAlign w:val="bottom"/>
            <w:hideMark/>
          </w:tcPr>
          <w:p w:rsidR="003E3C3C" w:rsidRPr="003E3C3C" w:rsidRDefault="0006342F" w:rsidP="003E3C3C">
            <w:pPr>
              <w:spacing w:after="0" w:line="216"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Общая за</w:t>
            </w:r>
            <w:r w:rsidR="003E3C3C" w:rsidRPr="003E3C3C">
              <w:rPr>
                <w:rFonts w:ascii="Times New Roman CYR" w:eastAsia="Times New Roman" w:hAnsi="Times New Roman CYR" w:cs="Times New Roman CYR"/>
                <w:sz w:val="24"/>
                <w:szCs w:val="24"/>
              </w:rPr>
              <w:t>болевае</w:t>
            </w:r>
            <w:r w:rsidR="003E3C3C" w:rsidRPr="003E3C3C">
              <w:rPr>
                <w:rFonts w:ascii="Times New Roman CYR" w:eastAsia="Times New Roman" w:hAnsi="Times New Roman CYR" w:cs="Times New Roman CYR"/>
                <w:sz w:val="24"/>
                <w:szCs w:val="24"/>
              </w:rPr>
              <w:softHyphen/>
              <w:t>мость</w:t>
            </w:r>
          </w:p>
        </w:tc>
        <w:tc>
          <w:tcPr>
            <w:tcW w:w="716"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Первичная заболевае</w:t>
            </w:r>
            <w:r w:rsidRPr="003E3C3C">
              <w:rPr>
                <w:rFonts w:ascii="Times New Roman CYR" w:eastAsia="Times New Roman" w:hAnsi="Times New Roman CYR" w:cs="Times New Roman CYR"/>
                <w:sz w:val="24"/>
                <w:szCs w:val="24"/>
              </w:rPr>
              <w:softHyphen/>
              <w:t>мость</w:t>
            </w:r>
          </w:p>
        </w:tc>
        <w:tc>
          <w:tcPr>
            <w:tcW w:w="629"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Общая заболева</w:t>
            </w:r>
            <w:r w:rsidRPr="003E3C3C">
              <w:rPr>
                <w:rFonts w:ascii="Times New Roman CYR" w:eastAsia="Times New Roman" w:hAnsi="Times New Roman CYR" w:cs="Times New Roman CYR"/>
                <w:sz w:val="24"/>
                <w:szCs w:val="24"/>
              </w:rPr>
              <w:softHyphen/>
              <w:t>емость</w:t>
            </w:r>
          </w:p>
        </w:tc>
        <w:tc>
          <w:tcPr>
            <w:tcW w:w="769"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Первичная заболевае</w:t>
            </w:r>
            <w:r w:rsidRPr="003E3C3C">
              <w:rPr>
                <w:rFonts w:ascii="Times New Roman CYR" w:eastAsia="Times New Roman" w:hAnsi="Times New Roman CYR" w:cs="Times New Roman CYR"/>
                <w:sz w:val="24"/>
                <w:szCs w:val="24"/>
              </w:rPr>
              <w:softHyphen/>
              <w:t>мость</w:t>
            </w:r>
          </w:p>
        </w:tc>
        <w:tc>
          <w:tcPr>
            <w:tcW w:w="515"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Общая заболе</w:t>
            </w:r>
            <w:r w:rsidRPr="003E3C3C">
              <w:rPr>
                <w:rFonts w:ascii="Times New Roman CYR" w:eastAsia="Times New Roman" w:hAnsi="Times New Roman CYR" w:cs="Times New Roman CYR"/>
                <w:sz w:val="24"/>
                <w:szCs w:val="24"/>
              </w:rPr>
              <w:softHyphen/>
              <w:t>вае</w:t>
            </w:r>
            <w:r w:rsidRPr="003E3C3C">
              <w:rPr>
                <w:rFonts w:ascii="Times New Roman CYR" w:eastAsia="Times New Roman" w:hAnsi="Times New Roman CYR" w:cs="Times New Roman CYR"/>
                <w:sz w:val="24"/>
                <w:szCs w:val="24"/>
              </w:rPr>
              <w:softHyphen/>
              <w:t>мость</w:t>
            </w:r>
          </w:p>
        </w:tc>
        <w:tc>
          <w:tcPr>
            <w:tcW w:w="731"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Первичная заболевае</w:t>
            </w:r>
            <w:r w:rsidRPr="003E3C3C">
              <w:rPr>
                <w:rFonts w:ascii="Times New Roman CYR" w:eastAsia="Times New Roman" w:hAnsi="Times New Roman CYR" w:cs="Times New Roman CYR"/>
                <w:sz w:val="24"/>
                <w:szCs w:val="24"/>
              </w:rPr>
              <w:softHyphen/>
              <w:t>мость</w:t>
            </w:r>
          </w:p>
        </w:tc>
      </w:tr>
      <w:tr w:rsidR="00DC3EAB" w:rsidRPr="003E3C3C" w:rsidTr="0006342F">
        <w:trPr>
          <w:trHeight w:val="20"/>
        </w:trPr>
        <w:tc>
          <w:tcPr>
            <w:tcW w:w="1104" w:type="pct"/>
            <w:tcBorders>
              <w:top w:val="nil"/>
              <w:left w:val="single" w:sz="4" w:space="0" w:color="auto"/>
              <w:bottom w:val="single" w:sz="4" w:space="0" w:color="auto"/>
              <w:right w:val="single" w:sz="4" w:space="0" w:color="auto"/>
            </w:tcBorders>
            <w:vAlign w:val="bottom"/>
          </w:tcPr>
          <w:p w:rsidR="00DC3EAB" w:rsidRPr="003E3C3C" w:rsidRDefault="00DC3EAB" w:rsidP="00DC3EAB">
            <w:pPr>
              <w:spacing w:after="0" w:line="216"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1</w:t>
            </w:r>
          </w:p>
        </w:tc>
        <w:tc>
          <w:tcPr>
            <w:tcW w:w="536" w:type="pct"/>
            <w:tcBorders>
              <w:top w:val="nil"/>
              <w:left w:val="nil"/>
              <w:bottom w:val="single" w:sz="4" w:space="0" w:color="auto"/>
              <w:right w:val="single" w:sz="4" w:space="0" w:color="auto"/>
            </w:tcBorders>
            <w:vAlign w:val="bottom"/>
          </w:tcPr>
          <w:p w:rsidR="00DC3EAB" w:rsidRPr="003E3C3C" w:rsidRDefault="00DC3EAB" w:rsidP="00DC3EAB">
            <w:pPr>
              <w:spacing w:after="0" w:line="216"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p>
        </w:tc>
        <w:tc>
          <w:tcPr>
            <w:tcW w:w="716" w:type="pct"/>
            <w:tcBorders>
              <w:top w:val="nil"/>
              <w:left w:val="nil"/>
              <w:bottom w:val="single" w:sz="4" w:space="0" w:color="auto"/>
              <w:right w:val="single" w:sz="4" w:space="0" w:color="auto"/>
            </w:tcBorders>
            <w:vAlign w:val="bottom"/>
          </w:tcPr>
          <w:p w:rsidR="00DC3EAB" w:rsidRPr="003E3C3C" w:rsidRDefault="00DC3EAB" w:rsidP="00DC3EAB">
            <w:pPr>
              <w:spacing w:after="0" w:line="216"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3</w:t>
            </w:r>
          </w:p>
        </w:tc>
        <w:tc>
          <w:tcPr>
            <w:tcW w:w="629" w:type="pct"/>
            <w:tcBorders>
              <w:top w:val="nil"/>
              <w:left w:val="nil"/>
              <w:bottom w:val="single" w:sz="4" w:space="0" w:color="auto"/>
              <w:right w:val="single" w:sz="4" w:space="0" w:color="auto"/>
            </w:tcBorders>
            <w:vAlign w:val="bottom"/>
          </w:tcPr>
          <w:p w:rsidR="00DC3EAB" w:rsidRPr="003E3C3C" w:rsidRDefault="00DC3EAB" w:rsidP="00DC3EAB">
            <w:pPr>
              <w:spacing w:after="0" w:line="216" w:lineRule="auto"/>
              <w:ind w:firstLine="6"/>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4</w:t>
            </w:r>
          </w:p>
        </w:tc>
        <w:tc>
          <w:tcPr>
            <w:tcW w:w="769" w:type="pct"/>
            <w:tcBorders>
              <w:top w:val="nil"/>
              <w:left w:val="nil"/>
              <w:bottom w:val="single" w:sz="4" w:space="0" w:color="auto"/>
              <w:right w:val="single" w:sz="4" w:space="0" w:color="auto"/>
            </w:tcBorders>
            <w:vAlign w:val="bottom"/>
          </w:tcPr>
          <w:p w:rsidR="00DC3EAB" w:rsidRPr="003E3C3C" w:rsidRDefault="00DC3EAB" w:rsidP="00DC3EAB">
            <w:pPr>
              <w:spacing w:after="0" w:line="216" w:lineRule="auto"/>
              <w:ind w:firstLine="6"/>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5</w:t>
            </w:r>
          </w:p>
        </w:tc>
        <w:tc>
          <w:tcPr>
            <w:tcW w:w="515" w:type="pct"/>
            <w:tcBorders>
              <w:top w:val="nil"/>
              <w:left w:val="nil"/>
              <w:bottom w:val="single" w:sz="4" w:space="0" w:color="auto"/>
              <w:right w:val="single" w:sz="4" w:space="0" w:color="auto"/>
            </w:tcBorders>
            <w:vAlign w:val="bottom"/>
          </w:tcPr>
          <w:p w:rsidR="00DC3EAB" w:rsidRPr="003E3C3C" w:rsidRDefault="00DC3EAB" w:rsidP="00DC3EAB">
            <w:pPr>
              <w:spacing w:after="0" w:line="216" w:lineRule="auto"/>
              <w:jc w:val="center"/>
              <w:rPr>
                <w:rFonts w:ascii="Times New Roman CYR" w:eastAsia="Calibri" w:hAnsi="Times New Roman CYR" w:cs="Times New Roman CYR"/>
                <w:sz w:val="24"/>
                <w:szCs w:val="24"/>
              </w:rPr>
            </w:pPr>
            <w:r>
              <w:rPr>
                <w:rFonts w:ascii="Times New Roman CYR" w:eastAsia="Calibri" w:hAnsi="Times New Roman CYR" w:cs="Times New Roman CYR"/>
                <w:sz w:val="24"/>
                <w:szCs w:val="24"/>
              </w:rPr>
              <w:t>6</w:t>
            </w:r>
          </w:p>
        </w:tc>
        <w:tc>
          <w:tcPr>
            <w:tcW w:w="731" w:type="pct"/>
            <w:tcBorders>
              <w:top w:val="nil"/>
              <w:left w:val="nil"/>
              <w:bottom w:val="single" w:sz="4" w:space="0" w:color="auto"/>
              <w:right w:val="single" w:sz="4" w:space="0" w:color="auto"/>
            </w:tcBorders>
            <w:vAlign w:val="bottom"/>
          </w:tcPr>
          <w:p w:rsidR="00DC3EAB" w:rsidRPr="003E3C3C" w:rsidRDefault="00DC3EAB" w:rsidP="00DC3EAB">
            <w:pPr>
              <w:spacing w:after="0" w:line="216" w:lineRule="auto"/>
              <w:jc w:val="center"/>
              <w:rPr>
                <w:rFonts w:ascii="Times New Roman CYR" w:eastAsia="Calibri" w:hAnsi="Times New Roman CYR" w:cs="Times New Roman CYR"/>
                <w:sz w:val="24"/>
                <w:szCs w:val="24"/>
              </w:rPr>
            </w:pPr>
            <w:r>
              <w:rPr>
                <w:rFonts w:ascii="Times New Roman CYR" w:eastAsia="Calibri" w:hAnsi="Times New Roman CYR" w:cs="Times New Roman CYR"/>
                <w:sz w:val="24"/>
                <w:szCs w:val="24"/>
              </w:rPr>
              <w:t>7</w:t>
            </w:r>
          </w:p>
        </w:tc>
      </w:tr>
      <w:tr w:rsidR="003E3C3C" w:rsidRPr="003E3C3C" w:rsidTr="0006342F">
        <w:trPr>
          <w:trHeight w:val="20"/>
        </w:trPr>
        <w:tc>
          <w:tcPr>
            <w:tcW w:w="1104" w:type="pct"/>
            <w:tcBorders>
              <w:top w:val="nil"/>
              <w:left w:val="single" w:sz="4" w:space="0" w:color="auto"/>
              <w:bottom w:val="single" w:sz="4" w:space="0" w:color="auto"/>
              <w:right w:val="single" w:sz="4" w:space="0" w:color="auto"/>
            </w:tcBorders>
            <w:vAlign w:val="bottom"/>
            <w:hideMark/>
          </w:tcPr>
          <w:p w:rsidR="003E3C3C" w:rsidRDefault="00DC3EAB" w:rsidP="003E3C3C">
            <w:pPr>
              <w:spacing w:after="0" w:line="216" w:lineRule="auto"/>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БСК</w:t>
            </w:r>
          </w:p>
          <w:p w:rsidR="00CB718E" w:rsidRPr="003E3C3C" w:rsidRDefault="00902693" w:rsidP="003E3C3C">
            <w:pPr>
              <w:spacing w:after="0" w:line="216" w:lineRule="auto"/>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и</w:t>
            </w:r>
            <w:r w:rsidR="00CB718E" w:rsidRPr="003E3C3C">
              <w:rPr>
                <w:rFonts w:ascii="Times New Roman CYR" w:eastAsia="Times New Roman" w:hAnsi="Times New Roman CYR" w:cs="Times New Roman CYR"/>
                <w:sz w:val="24"/>
                <w:szCs w:val="24"/>
              </w:rPr>
              <w:t>з них:</w:t>
            </w:r>
          </w:p>
        </w:tc>
        <w:tc>
          <w:tcPr>
            <w:tcW w:w="536"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176,1</w:t>
            </w:r>
          </w:p>
        </w:tc>
        <w:tc>
          <w:tcPr>
            <w:tcW w:w="716"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31,1</w:t>
            </w:r>
          </w:p>
        </w:tc>
        <w:tc>
          <w:tcPr>
            <w:tcW w:w="629"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ind w:firstLine="6"/>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231,5</w:t>
            </w:r>
          </w:p>
        </w:tc>
        <w:tc>
          <w:tcPr>
            <w:tcW w:w="769"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ind w:firstLine="6"/>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59,6</w:t>
            </w:r>
          </w:p>
        </w:tc>
        <w:tc>
          <w:tcPr>
            <w:tcW w:w="515"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Calibri" w:hAnsi="Times New Roman CYR" w:cs="Times New Roman CYR"/>
                <w:sz w:val="24"/>
                <w:szCs w:val="24"/>
              </w:rPr>
            </w:pPr>
            <w:r w:rsidRPr="003E3C3C">
              <w:rPr>
                <w:rFonts w:ascii="Times New Roman CYR" w:eastAsia="Calibri" w:hAnsi="Times New Roman CYR" w:cs="Times New Roman CYR"/>
                <w:sz w:val="24"/>
                <w:szCs w:val="24"/>
              </w:rPr>
              <w:t>31,5</w:t>
            </w:r>
          </w:p>
        </w:tc>
        <w:tc>
          <w:tcPr>
            <w:tcW w:w="731"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Calibri" w:hAnsi="Times New Roman CYR" w:cs="Times New Roman CYR"/>
                <w:sz w:val="24"/>
                <w:szCs w:val="24"/>
              </w:rPr>
            </w:pPr>
            <w:r w:rsidRPr="003E3C3C">
              <w:rPr>
                <w:rFonts w:ascii="Times New Roman CYR" w:eastAsia="Calibri" w:hAnsi="Times New Roman CYR" w:cs="Times New Roman CYR"/>
                <w:sz w:val="24"/>
                <w:szCs w:val="24"/>
              </w:rPr>
              <w:t>91,5</w:t>
            </w:r>
          </w:p>
        </w:tc>
      </w:tr>
      <w:tr w:rsidR="003E3C3C" w:rsidRPr="003E3C3C" w:rsidTr="0006342F">
        <w:trPr>
          <w:trHeight w:val="20"/>
        </w:trPr>
        <w:tc>
          <w:tcPr>
            <w:tcW w:w="1104" w:type="pct"/>
            <w:tcBorders>
              <w:top w:val="nil"/>
              <w:left w:val="single" w:sz="4" w:space="0" w:color="auto"/>
              <w:bottom w:val="single" w:sz="4" w:space="0" w:color="auto"/>
              <w:right w:val="single" w:sz="4" w:space="0" w:color="auto"/>
            </w:tcBorders>
            <w:vAlign w:val="bottom"/>
            <w:hideMark/>
          </w:tcPr>
          <w:p w:rsidR="003E3C3C" w:rsidRPr="003E3C3C" w:rsidRDefault="003E3C3C" w:rsidP="0006342F">
            <w:pPr>
              <w:spacing w:after="0" w:line="216" w:lineRule="auto"/>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острая ревматическая лихорадка</w:t>
            </w:r>
          </w:p>
        </w:tc>
        <w:tc>
          <w:tcPr>
            <w:tcW w:w="536"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0,0</w:t>
            </w:r>
          </w:p>
        </w:tc>
        <w:tc>
          <w:tcPr>
            <w:tcW w:w="716"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0,0</w:t>
            </w:r>
          </w:p>
        </w:tc>
        <w:tc>
          <w:tcPr>
            <w:tcW w:w="629"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ind w:firstLine="6"/>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0,0</w:t>
            </w:r>
          </w:p>
        </w:tc>
        <w:tc>
          <w:tcPr>
            <w:tcW w:w="769"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ind w:firstLine="6"/>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0,0</w:t>
            </w:r>
          </w:p>
        </w:tc>
        <w:tc>
          <w:tcPr>
            <w:tcW w:w="515"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Calibri" w:hAnsi="Times New Roman CYR" w:cs="Times New Roman CYR"/>
                <w:sz w:val="24"/>
                <w:szCs w:val="24"/>
              </w:rPr>
            </w:pPr>
            <w:r w:rsidRPr="003E3C3C">
              <w:rPr>
                <w:rFonts w:ascii="Times New Roman CYR" w:eastAsia="Calibri" w:hAnsi="Times New Roman CYR" w:cs="Times New Roman CYR"/>
                <w:sz w:val="24"/>
                <w:szCs w:val="24"/>
              </w:rPr>
              <w:t>79,1</w:t>
            </w:r>
          </w:p>
        </w:tc>
        <w:tc>
          <w:tcPr>
            <w:tcW w:w="731"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Calibri" w:hAnsi="Times New Roman CYR" w:cs="Times New Roman CYR"/>
                <w:sz w:val="24"/>
                <w:szCs w:val="24"/>
              </w:rPr>
            </w:pPr>
            <w:r w:rsidRPr="003E3C3C">
              <w:rPr>
                <w:rFonts w:ascii="Times New Roman CYR" w:eastAsia="Calibri" w:hAnsi="Times New Roman CYR" w:cs="Times New Roman CYR"/>
                <w:sz w:val="24"/>
                <w:szCs w:val="24"/>
              </w:rPr>
              <w:t>79,1</w:t>
            </w:r>
          </w:p>
        </w:tc>
      </w:tr>
      <w:tr w:rsidR="003E3C3C" w:rsidRPr="003E3C3C" w:rsidTr="0006342F">
        <w:trPr>
          <w:trHeight w:val="20"/>
        </w:trPr>
        <w:tc>
          <w:tcPr>
            <w:tcW w:w="1104" w:type="pct"/>
            <w:tcBorders>
              <w:top w:val="nil"/>
              <w:left w:val="single" w:sz="4" w:space="0" w:color="auto"/>
              <w:bottom w:val="single" w:sz="4" w:space="0" w:color="auto"/>
              <w:right w:val="single" w:sz="4" w:space="0" w:color="auto"/>
            </w:tcBorders>
            <w:vAlign w:val="bottom"/>
            <w:hideMark/>
          </w:tcPr>
          <w:p w:rsidR="003E3C3C" w:rsidRDefault="00DC3EAB" w:rsidP="0006342F">
            <w:pPr>
              <w:spacing w:after="0" w:line="216" w:lineRule="auto"/>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Х</w:t>
            </w:r>
            <w:r w:rsidR="003E3C3C" w:rsidRPr="003E3C3C">
              <w:rPr>
                <w:rFonts w:ascii="Times New Roman CYR" w:eastAsia="Times New Roman" w:hAnsi="Times New Roman CYR" w:cs="Times New Roman CYR"/>
                <w:sz w:val="24"/>
                <w:szCs w:val="24"/>
              </w:rPr>
              <w:t>ронические ревматические болезни сердца</w:t>
            </w:r>
            <w:r w:rsidR="00E63064">
              <w:rPr>
                <w:rFonts w:ascii="Times New Roman CYR" w:eastAsia="Times New Roman" w:hAnsi="Times New Roman CYR" w:cs="Times New Roman CYR"/>
                <w:sz w:val="24"/>
                <w:szCs w:val="24"/>
              </w:rPr>
              <w:t>,</w:t>
            </w:r>
          </w:p>
          <w:p w:rsidR="00CB718E" w:rsidRPr="003E3C3C" w:rsidRDefault="00902693" w:rsidP="0006342F">
            <w:pPr>
              <w:spacing w:after="0" w:line="216" w:lineRule="auto"/>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и</w:t>
            </w:r>
            <w:r w:rsidR="00CB718E" w:rsidRPr="003E3C3C">
              <w:rPr>
                <w:rFonts w:ascii="Times New Roman CYR" w:eastAsia="Times New Roman" w:hAnsi="Times New Roman CYR" w:cs="Times New Roman CYR"/>
                <w:sz w:val="24"/>
                <w:szCs w:val="24"/>
              </w:rPr>
              <w:t>з них:</w:t>
            </w:r>
          </w:p>
        </w:tc>
        <w:tc>
          <w:tcPr>
            <w:tcW w:w="536"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1,0</w:t>
            </w:r>
          </w:p>
        </w:tc>
        <w:tc>
          <w:tcPr>
            <w:tcW w:w="716"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0,1</w:t>
            </w:r>
          </w:p>
        </w:tc>
        <w:tc>
          <w:tcPr>
            <w:tcW w:w="629"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ind w:firstLine="6"/>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0,9</w:t>
            </w:r>
          </w:p>
        </w:tc>
        <w:tc>
          <w:tcPr>
            <w:tcW w:w="769"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ind w:firstLine="6"/>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0,1</w:t>
            </w:r>
          </w:p>
        </w:tc>
        <w:tc>
          <w:tcPr>
            <w:tcW w:w="515"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Calibri" w:hAnsi="Times New Roman CYR" w:cs="Times New Roman CYR"/>
                <w:sz w:val="24"/>
                <w:szCs w:val="24"/>
              </w:rPr>
            </w:pPr>
            <w:r w:rsidRPr="003E3C3C">
              <w:rPr>
                <w:rFonts w:ascii="Times New Roman CYR" w:eastAsia="Calibri" w:hAnsi="Times New Roman CYR" w:cs="Times New Roman CYR"/>
                <w:sz w:val="24"/>
                <w:szCs w:val="24"/>
              </w:rPr>
              <w:t>-16,1</w:t>
            </w:r>
          </w:p>
        </w:tc>
        <w:tc>
          <w:tcPr>
            <w:tcW w:w="731"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Calibri" w:hAnsi="Times New Roman CYR" w:cs="Times New Roman CYR"/>
                <w:sz w:val="24"/>
                <w:szCs w:val="24"/>
              </w:rPr>
            </w:pPr>
            <w:r w:rsidRPr="003E3C3C">
              <w:rPr>
                <w:rFonts w:ascii="Times New Roman CYR" w:eastAsia="Calibri" w:hAnsi="Times New Roman CYR" w:cs="Times New Roman CYR"/>
                <w:sz w:val="24"/>
                <w:szCs w:val="24"/>
              </w:rPr>
              <w:t>-2,7</w:t>
            </w:r>
          </w:p>
        </w:tc>
      </w:tr>
      <w:tr w:rsidR="003E3C3C" w:rsidRPr="003E3C3C" w:rsidTr="0006342F">
        <w:trPr>
          <w:trHeight w:val="20"/>
        </w:trPr>
        <w:tc>
          <w:tcPr>
            <w:tcW w:w="1104" w:type="pct"/>
            <w:tcBorders>
              <w:top w:val="nil"/>
              <w:left w:val="single" w:sz="4" w:space="0" w:color="auto"/>
              <w:bottom w:val="single" w:sz="4" w:space="0" w:color="auto"/>
              <w:right w:val="single" w:sz="4" w:space="0" w:color="auto"/>
            </w:tcBorders>
            <w:vAlign w:val="bottom"/>
            <w:hideMark/>
          </w:tcPr>
          <w:p w:rsidR="003E3C3C" w:rsidRPr="003E3C3C" w:rsidRDefault="003E3C3C" w:rsidP="0006342F">
            <w:pPr>
              <w:spacing w:after="0" w:line="216" w:lineRule="auto"/>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ревматические поражения клапанов</w:t>
            </w:r>
          </w:p>
        </w:tc>
        <w:tc>
          <w:tcPr>
            <w:tcW w:w="536"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0,4</w:t>
            </w:r>
          </w:p>
        </w:tc>
        <w:tc>
          <w:tcPr>
            <w:tcW w:w="716"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0,0</w:t>
            </w:r>
          </w:p>
        </w:tc>
        <w:tc>
          <w:tcPr>
            <w:tcW w:w="629"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ind w:firstLine="6"/>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0,4</w:t>
            </w:r>
          </w:p>
        </w:tc>
        <w:tc>
          <w:tcPr>
            <w:tcW w:w="769"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ind w:firstLine="6"/>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0,0</w:t>
            </w:r>
          </w:p>
        </w:tc>
        <w:tc>
          <w:tcPr>
            <w:tcW w:w="515"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Calibri" w:hAnsi="Times New Roman CYR" w:cs="Times New Roman CYR"/>
                <w:sz w:val="24"/>
                <w:szCs w:val="24"/>
              </w:rPr>
            </w:pPr>
            <w:r w:rsidRPr="003E3C3C">
              <w:rPr>
                <w:rFonts w:ascii="Times New Roman CYR" w:eastAsia="Calibri" w:hAnsi="Times New Roman CYR" w:cs="Times New Roman CYR"/>
                <w:sz w:val="24"/>
                <w:szCs w:val="24"/>
              </w:rPr>
              <w:t>1,7</w:t>
            </w:r>
          </w:p>
        </w:tc>
        <w:tc>
          <w:tcPr>
            <w:tcW w:w="731"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Calibri" w:hAnsi="Times New Roman CYR" w:cs="Times New Roman CYR"/>
                <w:sz w:val="24"/>
                <w:szCs w:val="24"/>
              </w:rPr>
            </w:pPr>
            <w:r w:rsidRPr="003E3C3C">
              <w:rPr>
                <w:rFonts w:ascii="Times New Roman CYR" w:eastAsia="Calibri" w:hAnsi="Times New Roman CYR" w:cs="Times New Roman CYR"/>
                <w:sz w:val="24"/>
                <w:szCs w:val="24"/>
              </w:rPr>
              <w:t>рост в 2,5 раза</w:t>
            </w:r>
          </w:p>
        </w:tc>
      </w:tr>
      <w:tr w:rsidR="003E3C3C" w:rsidRPr="003E3C3C" w:rsidTr="0006342F">
        <w:trPr>
          <w:trHeight w:val="20"/>
        </w:trPr>
        <w:tc>
          <w:tcPr>
            <w:tcW w:w="1104" w:type="pct"/>
            <w:tcBorders>
              <w:top w:val="nil"/>
              <w:left w:val="single" w:sz="4" w:space="0" w:color="auto"/>
              <w:bottom w:val="single" w:sz="4" w:space="0" w:color="auto"/>
              <w:right w:val="single" w:sz="4" w:space="0" w:color="auto"/>
            </w:tcBorders>
            <w:vAlign w:val="bottom"/>
            <w:hideMark/>
          </w:tcPr>
          <w:p w:rsidR="003E3C3C" w:rsidRDefault="00DC3EAB" w:rsidP="003E3C3C">
            <w:pPr>
              <w:spacing w:after="0" w:line="216" w:lineRule="auto"/>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Б</w:t>
            </w:r>
            <w:r w:rsidR="003E3C3C" w:rsidRPr="003E3C3C">
              <w:rPr>
                <w:rFonts w:ascii="Times New Roman CYR" w:eastAsia="Times New Roman" w:hAnsi="Times New Roman CYR" w:cs="Times New Roman CYR"/>
                <w:sz w:val="24"/>
                <w:szCs w:val="24"/>
              </w:rPr>
              <w:t>олезни, характеризующиеся повышенным кровяным давлением</w:t>
            </w:r>
            <w:r w:rsidR="00E63064">
              <w:rPr>
                <w:rFonts w:ascii="Times New Roman CYR" w:eastAsia="Times New Roman" w:hAnsi="Times New Roman CYR" w:cs="Times New Roman CYR"/>
                <w:sz w:val="24"/>
                <w:szCs w:val="24"/>
              </w:rPr>
              <w:t>,</w:t>
            </w:r>
          </w:p>
          <w:p w:rsidR="00CB718E" w:rsidRPr="003E3C3C" w:rsidRDefault="00902693" w:rsidP="003E3C3C">
            <w:pPr>
              <w:spacing w:after="0" w:line="216" w:lineRule="auto"/>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и</w:t>
            </w:r>
            <w:r w:rsidR="00CB718E" w:rsidRPr="003E3C3C">
              <w:rPr>
                <w:rFonts w:ascii="Times New Roman CYR" w:eastAsia="Times New Roman" w:hAnsi="Times New Roman CYR" w:cs="Times New Roman CYR"/>
                <w:sz w:val="24"/>
                <w:szCs w:val="24"/>
              </w:rPr>
              <w:t>з них:</w:t>
            </w:r>
          </w:p>
        </w:tc>
        <w:tc>
          <w:tcPr>
            <w:tcW w:w="536"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67,4</w:t>
            </w:r>
          </w:p>
        </w:tc>
        <w:tc>
          <w:tcPr>
            <w:tcW w:w="716"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8,4</w:t>
            </w:r>
          </w:p>
        </w:tc>
        <w:tc>
          <w:tcPr>
            <w:tcW w:w="629"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ind w:firstLine="6"/>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109,9</w:t>
            </w:r>
          </w:p>
        </w:tc>
        <w:tc>
          <w:tcPr>
            <w:tcW w:w="769"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ind w:firstLine="6"/>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22,3</w:t>
            </w:r>
          </w:p>
        </w:tc>
        <w:tc>
          <w:tcPr>
            <w:tcW w:w="515"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Calibri" w:hAnsi="Times New Roman CYR" w:cs="Times New Roman CYR"/>
                <w:sz w:val="24"/>
                <w:szCs w:val="24"/>
              </w:rPr>
            </w:pPr>
            <w:r w:rsidRPr="003E3C3C">
              <w:rPr>
                <w:rFonts w:ascii="Times New Roman CYR" w:eastAsia="Calibri" w:hAnsi="Times New Roman CYR" w:cs="Times New Roman CYR"/>
                <w:sz w:val="24"/>
                <w:szCs w:val="24"/>
              </w:rPr>
              <w:t>63,1</w:t>
            </w:r>
          </w:p>
        </w:tc>
        <w:tc>
          <w:tcPr>
            <w:tcW w:w="731"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Calibri" w:hAnsi="Times New Roman CYR" w:cs="Times New Roman CYR"/>
                <w:sz w:val="24"/>
                <w:szCs w:val="24"/>
              </w:rPr>
            </w:pPr>
            <w:r w:rsidRPr="003E3C3C">
              <w:rPr>
                <w:rFonts w:ascii="Times New Roman CYR" w:eastAsia="Calibri" w:hAnsi="Times New Roman CYR" w:cs="Times New Roman CYR"/>
                <w:sz w:val="24"/>
                <w:szCs w:val="24"/>
              </w:rPr>
              <w:t>рост в 2,6 раз</w:t>
            </w:r>
            <w:r w:rsidR="00E63064">
              <w:rPr>
                <w:rFonts w:ascii="Times New Roman CYR" w:eastAsia="Calibri" w:hAnsi="Times New Roman CYR" w:cs="Times New Roman CYR"/>
                <w:sz w:val="24"/>
                <w:szCs w:val="24"/>
              </w:rPr>
              <w:t>а</w:t>
            </w:r>
          </w:p>
        </w:tc>
      </w:tr>
      <w:tr w:rsidR="003E3C3C" w:rsidRPr="003E3C3C" w:rsidTr="0006342F">
        <w:trPr>
          <w:trHeight w:val="20"/>
        </w:trPr>
        <w:tc>
          <w:tcPr>
            <w:tcW w:w="1104" w:type="pct"/>
            <w:tcBorders>
              <w:top w:val="nil"/>
              <w:left w:val="single" w:sz="4" w:space="0" w:color="auto"/>
              <w:bottom w:val="single" w:sz="4" w:space="0" w:color="auto"/>
              <w:right w:val="single" w:sz="4" w:space="0" w:color="auto"/>
            </w:tcBorders>
            <w:vAlign w:val="bottom"/>
            <w:hideMark/>
          </w:tcPr>
          <w:p w:rsidR="003E3C3C" w:rsidRPr="003E3C3C" w:rsidRDefault="003E3C3C" w:rsidP="003E3C3C">
            <w:pPr>
              <w:spacing w:after="0" w:line="216" w:lineRule="auto"/>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эссенциальная гипертензия</w:t>
            </w:r>
          </w:p>
        </w:tc>
        <w:tc>
          <w:tcPr>
            <w:tcW w:w="536"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11,4</w:t>
            </w:r>
          </w:p>
        </w:tc>
        <w:tc>
          <w:tcPr>
            <w:tcW w:w="716"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2,4</w:t>
            </w:r>
          </w:p>
        </w:tc>
        <w:tc>
          <w:tcPr>
            <w:tcW w:w="629"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ind w:firstLine="6"/>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17,9</w:t>
            </w:r>
          </w:p>
        </w:tc>
        <w:tc>
          <w:tcPr>
            <w:tcW w:w="769"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ind w:firstLine="6"/>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4,9</w:t>
            </w:r>
          </w:p>
        </w:tc>
        <w:tc>
          <w:tcPr>
            <w:tcW w:w="515"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Calibri" w:hAnsi="Times New Roman CYR" w:cs="Times New Roman CYR"/>
                <w:sz w:val="24"/>
                <w:szCs w:val="24"/>
              </w:rPr>
            </w:pPr>
            <w:r w:rsidRPr="003E3C3C">
              <w:rPr>
                <w:rFonts w:ascii="Times New Roman CYR" w:eastAsia="Calibri" w:hAnsi="Times New Roman CYR" w:cs="Times New Roman CYR"/>
                <w:sz w:val="24"/>
                <w:szCs w:val="24"/>
              </w:rPr>
              <w:t>56,6</w:t>
            </w:r>
          </w:p>
        </w:tc>
        <w:tc>
          <w:tcPr>
            <w:tcW w:w="731"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Calibri" w:hAnsi="Times New Roman CYR" w:cs="Times New Roman CYR"/>
                <w:sz w:val="24"/>
                <w:szCs w:val="24"/>
              </w:rPr>
            </w:pPr>
            <w:r w:rsidRPr="003E3C3C">
              <w:rPr>
                <w:rFonts w:ascii="Times New Roman CYR" w:eastAsia="Calibri" w:hAnsi="Times New Roman CYR" w:cs="Times New Roman CYR"/>
                <w:sz w:val="24"/>
                <w:szCs w:val="24"/>
              </w:rPr>
              <w:t>рост в 2 раза</w:t>
            </w:r>
          </w:p>
        </w:tc>
      </w:tr>
      <w:tr w:rsidR="003E3C3C" w:rsidRPr="003E3C3C" w:rsidTr="0006342F">
        <w:trPr>
          <w:trHeight w:val="20"/>
        </w:trPr>
        <w:tc>
          <w:tcPr>
            <w:tcW w:w="1104" w:type="pct"/>
            <w:tcBorders>
              <w:top w:val="nil"/>
              <w:left w:val="single" w:sz="4" w:space="0" w:color="auto"/>
              <w:bottom w:val="single" w:sz="4" w:space="0" w:color="auto"/>
              <w:right w:val="single" w:sz="4" w:space="0" w:color="auto"/>
            </w:tcBorders>
            <w:vAlign w:val="bottom"/>
            <w:hideMark/>
          </w:tcPr>
          <w:p w:rsidR="003E3C3C" w:rsidRPr="003E3C3C" w:rsidRDefault="003E3C3C" w:rsidP="0006342F">
            <w:pPr>
              <w:spacing w:after="0" w:line="216" w:lineRule="auto"/>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гипертензивная болезнь сердца (ги</w:t>
            </w:r>
            <w:r w:rsidR="0006342F">
              <w:rPr>
                <w:rFonts w:ascii="Times New Roman CYR" w:eastAsia="Times New Roman" w:hAnsi="Times New Roman CYR" w:cs="Times New Roman CYR"/>
                <w:sz w:val="24"/>
                <w:szCs w:val="24"/>
              </w:rPr>
              <w:t>пертоническая болезнь с преимущественным поражением</w:t>
            </w:r>
            <w:r w:rsidRPr="003E3C3C">
              <w:rPr>
                <w:rFonts w:ascii="Times New Roman CYR" w:eastAsia="Times New Roman" w:hAnsi="Times New Roman CYR" w:cs="Times New Roman CYR"/>
                <w:sz w:val="24"/>
                <w:szCs w:val="24"/>
              </w:rPr>
              <w:t xml:space="preserve"> сердца)</w:t>
            </w:r>
          </w:p>
        </w:tc>
        <w:tc>
          <w:tcPr>
            <w:tcW w:w="536"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52,4</w:t>
            </w:r>
          </w:p>
        </w:tc>
        <w:tc>
          <w:tcPr>
            <w:tcW w:w="716"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5,5</w:t>
            </w:r>
          </w:p>
        </w:tc>
        <w:tc>
          <w:tcPr>
            <w:tcW w:w="629"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ind w:firstLine="6"/>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88,0</w:t>
            </w:r>
          </w:p>
        </w:tc>
        <w:tc>
          <w:tcPr>
            <w:tcW w:w="769"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ind w:firstLine="6"/>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16,7</w:t>
            </w:r>
          </w:p>
        </w:tc>
        <w:tc>
          <w:tcPr>
            <w:tcW w:w="515"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Calibri" w:hAnsi="Times New Roman CYR" w:cs="Times New Roman CYR"/>
                <w:sz w:val="24"/>
                <w:szCs w:val="24"/>
              </w:rPr>
            </w:pPr>
            <w:r w:rsidRPr="003E3C3C">
              <w:rPr>
                <w:rFonts w:ascii="Times New Roman CYR" w:eastAsia="Calibri" w:hAnsi="Times New Roman CYR" w:cs="Times New Roman CYR"/>
                <w:sz w:val="24"/>
                <w:szCs w:val="24"/>
              </w:rPr>
              <w:t>67,9</w:t>
            </w:r>
          </w:p>
        </w:tc>
        <w:tc>
          <w:tcPr>
            <w:tcW w:w="731"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Calibri" w:hAnsi="Times New Roman CYR" w:cs="Times New Roman CYR"/>
                <w:sz w:val="24"/>
                <w:szCs w:val="24"/>
              </w:rPr>
            </w:pPr>
            <w:r w:rsidRPr="003E3C3C">
              <w:rPr>
                <w:rFonts w:ascii="Times New Roman CYR" w:eastAsia="Calibri" w:hAnsi="Times New Roman CYR" w:cs="Times New Roman CYR"/>
                <w:sz w:val="24"/>
                <w:szCs w:val="24"/>
              </w:rPr>
              <w:t>рост в 3 раза</w:t>
            </w:r>
          </w:p>
        </w:tc>
      </w:tr>
    </w:tbl>
    <w:p w:rsidR="00ED3E9C" w:rsidRDefault="00ED3E9C" w:rsidP="0006342F">
      <w:pPr>
        <w:spacing w:after="0" w:line="216" w:lineRule="auto"/>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br w:type="page"/>
      </w:r>
    </w:p>
    <w:tbl>
      <w:tblPr>
        <w:tblW w:w="5003" w:type="pct"/>
        <w:tblInd w:w="-5" w:type="dxa"/>
        <w:tblLayout w:type="fixed"/>
        <w:tblLook w:val="04A0" w:firstRow="1" w:lastRow="0" w:firstColumn="1" w:lastColumn="0" w:noHBand="0" w:noVBand="1"/>
      </w:tblPr>
      <w:tblGrid>
        <w:gridCol w:w="2177"/>
        <w:gridCol w:w="1057"/>
        <w:gridCol w:w="1412"/>
        <w:gridCol w:w="1240"/>
        <w:gridCol w:w="1516"/>
        <w:gridCol w:w="1016"/>
        <w:gridCol w:w="1442"/>
      </w:tblGrid>
      <w:tr w:rsidR="00CB718E" w:rsidRPr="003E3C3C" w:rsidTr="00CB718E">
        <w:trPr>
          <w:trHeight w:val="20"/>
          <w:tblHeader/>
        </w:trPr>
        <w:tc>
          <w:tcPr>
            <w:tcW w:w="1104" w:type="pct"/>
            <w:tcBorders>
              <w:top w:val="single" w:sz="4" w:space="0" w:color="auto"/>
              <w:left w:val="single" w:sz="4" w:space="0" w:color="auto"/>
              <w:bottom w:val="single" w:sz="4" w:space="0" w:color="auto"/>
              <w:right w:val="single" w:sz="4" w:space="0" w:color="auto"/>
            </w:tcBorders>
            <w:vAlign w:val="bottom"/>
          </w:tcPr>
          <w:p w:rsidR="00CB718E" w:rsidRPr="003E3C3C" w:rsidRDefault="00CB718E" w:rsidP="00CB718E">
            <w:pPr>
              <w:spacing w:after="0" w:line="216"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lastRenderedPageBreak/>
              <w:t>1</w:t>
            </w:r>
          </w:p>
        </w:tc>
        <w:tc>
          <w:tcPr>
            <w:tcW w:w="536" w:type="pct"/>
            <w:tcBorders>
              <w:top w:val="single" w:sz="4" w:space="0" w:color="auto"/>
              <w:left w:val="nil"/>
              <w:bottom w:val="single" w:sz="4" w:space="0" w:color="auto"/>
              <w:right w:val="single" w:sz="4" w:space="0" w:color="auto"/>
            </w:tcBorders>
            <w:vAlign w:val="bottom"/>
          </w:tcPr>
          <w:p w:rsidR="00CB718E" w:rsidRPr="003E3C3C" w:rsidRDefault="00CB718E" w:rsidP="00CB718E">
            <w:pPr>
              <w:spacing w:after="0" w:line="216"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2</w:t>
            </w:r>
          </w:p>
        </w:tc>
        <w:tc>
          <w:tcPr>
            <w:tcW w:w="716" w:type="pct"/>
            <w:tcBorders>
              <w:top w:val="single" w:sz="4" w:space="0" w:color="auto"/>
              <w:left w:val="nil"/>
              <w:bottom w:val="single" w:sz="4" w:space="0" w:color="auto"/>
              <w:right w:val="single" w:sz="4" w:space="0" w:color="auto"/>
            </w:tcBorders>
            <w:vAlign w:val="bottom"/>
          </w:tcPr>
          <w:p w:rsidR="00CB718E" w:rsidRPr="003E3C3C" w:rsidRDefault="00CB718E" w:rsidP="00CB718E">
            <w:pPr>
              <w:spacing w:after="0" w:line="216" w:lineRule="auto"/>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3</w:t>
            </w:r>
          </w:p>
        </w:tc>
        <w:tc>
          <w:tcPr>
            <w:tcW w:w="629" w:type="pct"/>
            <w:tcBorders>
              <w:top w:val="single" w:sz="4" w:space="0" w:color="auto"/>
              <w:left w:val="nil"/>
              <w:bottom w:val="single" w:sz="4" w:space="0" w:color="auto"/>
              <w:right w:val="single" w:sz="4" w:space="0" w:color="auto"/>
            </w:tcBorders>
            <w:vAlign w:val="bottom"/>
          </w:tcPr>
          <w:p w:rsidR="00CB718E" w:rsidRPr="003E3C3C" w:rsidRDefault="00CB718E" w:rsidP="00CB718E">
            <w:pPr>
              <w:spacing w:after="0" w:line="216" w:lineRule="auto"/>
              <w:ind w:firstLine="6"/>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4</w:t>
            </w:r>
          </w:p>
        </w:tc>
        <w:tc>
          <w:tcPr>
            <w:tcW w:w="769" w:type="pct"/>
            <w:tcBorders>
              <w:top w:val="single" w:sz="4" w:space="0" w:color="auto"/>
              <w:left w:val="nil"/>
              <w:bottom w:val="single" w:sz="4" w:space="0" w:color="auto"/>
              <w:right w:val="single" w:sz="4" w:space="0" w:color="auto"/>
            </w:tcBorders>
            <w:vAlign w:val="bottom"/>
          </w:tcPr>
          <w:p w:rsidR="00CB718E" w:rsidRPr="003E3C3C" w:rsidRDefault="00CB718E" w:rsidP="00CB718E">
            <w:pPr>
              <w:spacing w:after="0" w:line="216" w:lineRule="auto"/>
              <w:ind w:firstLine="6"/>
              <w:jc w:val="center"/>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5</w:t>
            </w:r>
          </w:p>
        </w:tc>
        <w:tc>
          <w:tcPr>
            <w:tcW w:w="515" w:type="pct"/>
            <w:tcBorders>
              <w:top w:val="single" w:sz="4" w:space="0" w:color="auto"/>
              <w:left w:val="nil"/>
              <w:bottom w:val="single" w:sz="4" w:space="0" w:color="auto"/>
              <w:right w:val="single" w:sz="4" w:space="0" w:color="auto"/>
            </w:tcBorders>
            <w:vAlign w:val="bottom"/>
          </w:tcPr>
          <w:p w:rsidR="00CB718E" w:rsidRPr="003E3C3C" w:rsidRDefault="00CB718E" w:rsidP="00CB718E">
            <w:pPr>
              <w:spacing w:after="0" w:line="216" w:lineRule="auto"/>
              <w:jc w:val="center"/>
              <w:rPr>
                <w:rFonts w:ascii="Times New Roman CYR" w:eastAsia="Calibri" w:hAnsi="Times New Roman CYR" w:cs="Times New Roman CYR"/>
                <w:sz w:val="24"/>
                <w:szCs w:val="24"/>
              </w:rPr>
            </w:pPr>
            <w:r>
              <w:rPr>
                <w:rFonts w:ascii="Times New Roman CYR" w:eastAsia="Calibri" w:hAnsi="Times New Roman CYR" w:cs="Times New Roman CYR"/>
                <w:sz w:val="24"/>
                <w:szCs w:val="24"/>
              </w:rPr>
              <w:t>6</w:t>
            </w:r>
          </w:p>
        </w:tc>
        <w:tc>
          <w:tcPr>
            <w:tcW w:w="731" w:type="pct"/>
            <w:tcBorders>
              <w:top w:val="single" w:sz="4" w:space="0" w:color="auto"/>
              <w:left w:val="nil"/>
              <w:bottom w:val="single" w:sz="4" w:space="0" w:color="auto"/>
              <w:right w:val="single" w:sz="4" w:space="0" w:color="auto"/>
            </w:tcBorders>
            <w:vAlign w:val="bottom"/>
          </w:tcPr>
          <w:p w:rsidR="00CB718E" w:rsidRPr="003E3C3C" w:rsidRDefault="00CB718E" w:rsidP="00CB718E">
            <w:pPr>
              <w:spacing w:after="0" w:line="216" w:lineRule="auto"/>
              <w:jc w:val="center"/>
              <w:rPr>
                <w:rFonts w:ascii="Times New Roman CYR" w:eastAsia="Calibri" w:hAnsi="Times New Roman CYR" w:cs="Times New Roman CYR"/>
                <w:sz w:val="24"/>
                <w:szCs w:val="24"/>
              </w:rPr>
            </w:pPr>
            <w:r>
              <w:rPr>
                <w:rFonts w:ascii="Times New Roman CYR" w:eastAsia="Calibri" w:hAnsi="Times New Roman CYR" w:cs="Times New Roman CYR"/>
                <w:sz w:val="24"/>
                <w:szCs w:val="24"/>
              </w:rPr>
              <w:t>7</w:t>
            </w:r>
          </w:p>
        </w:tc>
      </w:tr>
      <w:tr w:rsidR="003E3C3C" w:rsidRPr="003E3C3C" w:rsidTr="0006342F">
        <w:trPr>
          <w:trHeight w:val="20"/>
        </w:trPr>
        <w:tc>
          <w:tcPr>
            <w:tcW w:w="1104" w:type="pct"/>
            <w:tcBorders>
              <w:top w:val="nil"/>
              <w:left w:val="single" w:sz="4" w:space="0" w:color="auto"/>
              <w:bottom w:val="single" w:sz="4" w:space="0" w:color="auto"/>
              <w:right w:val="single" w:sz="4" w:space="0" w:color="auto"/>
            </w:tcBorders>
            <w:vAlign w:val="bottom"/>
            <w:hideMark/>
          </w:tcPr>
          <w:p w:rsidR="003E3C3C" w:rsidRPr="003E3C3C" w:rsidRDefault="003E3C3C" w:rsidP="0006342F">
            <w:pPr>
              <w:spacing w:after="0" w:line="216" w:lineRule="auto"/>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гипертензивная (гипертоническая) болезнь с преимущ</w:t>
            </w:r>
            <w:r w:rsidR="0006342F">
              <w:rPr>
                <w:rFonts w:ascii="Times New Roman CYR" w:eastAsia="Times New Roman" w:hAnsi="Times New Roman CYR" w:cs="Times New Roman CYR"/>
                <w:sz w:val="24"/>
                <w:szCs w:val="24"/>
              </w:rPr>
              <w:t>ественным</w:t>
            </w:r>
            <w:r w:rsidRPr="003E3C3C">
              <w:rPr>
                <w:rFonts w:ascii="Times New Roman CYR" w:eastAsia="Times New Roman" w:hAnsi="Times New Roman CYR" w:cs="Times New Roman CYR"/>
                <w:sz w:val="24"/>
                <w:szCs w:val="24"/>
              </w:rPr>
              <w:t xml:space="preserve"> поражен</w:t>
            </w:r>
            <w:r w:rsidR="0006342F">
              <w:rPr>
                <w:rFonts w:ascii="Times New Roman CYR" w:eastAsia="Times New Roman" w:hAnsi="Times New Roman CYR" w:cs="Times New Roman CYR"/>
                <w:sz w:val="24"/>
                <w:szCs w:val="24"/>
              </w:rPr>
              <w:t>ием</w:t>
            </w:r>
            <w:r w:rsidRPr="003E3C3C">
              <w:rPr>
                <w:rFonts w:ascii="Times New Roman CYR" w:eastAsia="Times New Roman" w:hAnsi="Times New Roman CYR" w:cs="Times New Roman CYR"/>
                <w:sz w:val="24"/>
                <w:szCs w:val="24"/>
              </w:rPr>
              <w:t xml:space="preserve"> почек с почечной недостаточностью</w:t>
            </w:r>
          </w:p>
        </w:tc>
        <w:tc>
          <w:tcPr>
            <w:tcW w:w="536"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1,7</w:t>
            </w:r>
          </w:p>
        </w:tc>
        <w:tc>
          <w:tcPr>
            <w:tcW w:w="716"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0,2</w:t>
            </w:r>
          </w:p>
        </w:tc>
        <w:tc>
          <w:tcPr>
            <w:tcW w:w="629"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ind w:firstLine="6"/>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2,0</w:t>
            </w:r>
          </w:p>
        </w:tc>
        <w:tc>
          <w:tcPr>
            <w:tcW w:w="769"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ind w:firstLine="6"/>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0,3</w:t>
            </w:r>
          </w:p>
        </w:tc>
        <w:tc>
          <w:tcPr>
            <w:tcW w:w="515"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Calibri" w:hAnsi="Times New Roman CYR" w:cs="Times New Roman CYR"/>
                <w:sz w:val="24"/>
                <w:szCs w:val="24"/>
              </w:rPr>
            </w:pPr>
            <w:r w:rsidRPr="003E3C3C">
              <w:rPr>
                <w:rFonts w:ascii="Times New Roman CYR" w:eastAsia="Calibri" w:hAnsi="Times New Roman CYR" w:cs="Times New Roman CYR"/>
                <w:sz w:val="24"/>
                <w:szCs w:val="24"/>
              </w:rPr>
              <w:t>21,2</w:t>
            </w:r>
          </w:p>
        </w:tc>
        <w:tc>
          <w:tcPr>
            <w:tcW w:w="731"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Calibri" w:hAnsi="Times New Roman CYR" w:cs="Times New Roman CYR"/>
                <w:sz w:val="24"/>
                <w:szCs w:val="24"/>
              </w:rPr>
            </w:pPr>
            <w:r w:rsidRPr="003E3C3C">
              <w:rPr>
                <w:rFonts w:ascii="Times New Roman CYR" w:eastAsia="Calibri" w:hAnsi="Times New Roman CYR" w:cs="Times New Roman CYR"/>
                <w:sz w:val="24"/>
                <w:szCs w:val="24"/>
              </w:rPr>
              <w:t>47,8</w:t>
            </w:r>
          </w:p>
        </w:tc>
      </w:tr>
      <w:tr w:rsidR="003E3C3C" w:rsidRPr="003E3C3C" w:rsidTr="0006342F">
        <w:trPr>
          <w:trHeight w:val="20"/>
        </w:trPr>
        <w:tc>
          <w:tcPr>
            <w:tcW w:w="1104" w:type="pct"/>
            <w:tcBorders>
              <w:top w:val="nil"/>
              <w:left w:val="single" w:sz="4" w:space="0" w:color="auto"/>
              <w:bottom w:val="single" w:sz="4" w:space="0" w:color="auto"/>
              <w:right w:val="single" w:sz="4" w:space="0" w:color="auto"/>
            </w:tcBorders>
            <w:vAlign w:val="bottom"/>
            <w:hideMark/>
          </w:tcPr>
          <w:p w:rsidR="003E3C3C" w:rsidRPr="003E3C3C" w:rsidRDefault="003E3C3C" w:rsidP="003E3C3C">
            <w:pPr>
              <w:spacing w:after="0" w:line="216" w:lineRule="auto"/>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гипертензивная (гип</w:t>
            </w:r>
            <w:r w:rsidR="0006342F">
              <w:rPr>
                <w:rFonts w:ascii="Times New Roman CYR" w:eastAsia="Times New Roman" w:hAnsi="Times New Roman CYR" w:cs="Times New Roman CYR"/>
                <w:sz w:val="24"/>
                <w:szCs w:val="24"/>
              </w:rPr>
              <w:t>ертоническая) болезнь с преимущественным поражением</w:t>
            </w:r>
            <w:r w:rsidRPr="003E3C3C">
              <w:rPr>
                <w:rFonts w:ascii="Times New Roman CYR" w:eastAsia="Times New Roman" w:hAnsi="Times New Roman CYR" w:cs="Times New Roman CYR"/>
                <w:sz w:val="24"/>
                <w:szCs w:val="24"/>
              </w:rPr>
              <w:t xml:space="preserve"> сердца и почек</w:t>
            </w:r>
          </w:p>
        </w:tc>
        <w:tc>
          <w:tcPr>
            <w:tcW w:w="536"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1,8</w:t>
            </w:r>
          </w:p>
        </w:tc>
        <w:tc>
          <w:tcPr>
            <w:tcW w:w="716"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0,3</w:t>
            </w:r>
          </w:p>
        </w:tc>
        <w:tc>
          <w:tcPr>
            <w:tcW w:w="629"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ind w:firstLine="6"/>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1,9</w:t>
            </w:r>
          </w:p>
        </w:tc>
        <w:tc>
          <w:tcPr>
            <w:tcW w:w="769"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ind w:firstLine="6"/>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0,4</w:t>
            </w:r>
          </w:p>
        </w:tc>
        <w:tc>
          <w:tcPr>
            <w:tcW w:w="515"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Calibri" w:hAnsi="Times New Roman CYR" w:cs="Times New Roman CYR"/>
                <w:sz w:val="24"/>
                <w:szCs w:val="24"/>
              </w:rPr>
            </w:pPr>
            <w:r w:rsidRPr="003E3C3C">
              <w:rPr>
                <w:rFonts w:ascii="Times New Roman CYR" w:eastAsia="Calibri" w:hAnsi="Times New Roman CYR" w:cs="Times New Roman CYR"/>
                <w:sz w:val="24"/>
                <w:szCs w:val="24"/>
              </w:rPr>
              <w:t>5,1</w:t>
            </w:r>
          </w:p>
        </w:tc>
        <w:tc>
          <w:tcPr>
            <w:tcW w:w="731"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Calibri" w:hAnsi="Times New Roman CYR" w:cs="Times New Roman CYR"/>
                <w:sz w:val="24"/>
                <w:szCs w:val="24"/>
              </w:rPr>
            </w:pPr>
            <w:r w:rsidRPr="003E3C3C">
              <w:rPr>
                <w:rFonts w:ascii="Times New Roman CYR" w:eastAsia="Calibri" w:hAnsi="Times New Roman CYR" w:cs="Times New Roman CYR"/>
                <w:sz w:val="24"/>
                <w:szCs w:val="24"/>
              </w:rPr>
              <w:t>23,5</w:t>
            </w:r>
          </w:p>
        </w:tc>
      </w:tr>
      <w:tr w:rsidR="003E3C3C" w:rsidRPr="003E3C3C" w:rsidTr="0006342F">
        <w:trPr>
          <w:trHeight w:val="20"/>
        </w:trPr>
        <w:tc>
          <w:tcPr>
            <w:tcW w:w="1104" w:type="pct"/>
            <w:tcBorders>
              <w:top w:val="nil"/>
              <w:left w:val="single" w:sz="4" w:space="0" w:color="auto"/>
              <w:bottom w:val="single" w:sz="4" w:space="0" w:color="auto"/>
              <w:right w:val="single" w:sz="4" w:space="0" w:color="auto"/>
            </w:tcBorders>
            <w:vAlign w:val="bottom"/>
            <w:hideMark/>
          </w:tcPr>
          <w:p w:rsidR="003E3C3C" w:rsidRDefault="00D24E41" w:rsidP="0006342F">
            <w:pPr>
              <w:spacing w:after="0" w:line="216" w:lineRule="auto"/>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ИБС</w:t>
            </w:r>
          </w:p>
          <w:p w:rsidR="00902693" w:rsidRPr="003E3C3C" w:rsidRDefault="00902693" w:rsidP="00902693">
            <w:pPr>
              <w:spacing w:after="0" w:line="216" w:lineRule="auto"/>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из н</w:t>
            </w:r>
            <w:r>
              <w:rPr>
                <w:rFonts w:ascii="Times New Roman CYR" w:eastAsia="Times New Roman" w:hAnsi="Times New Roman CYR" w:cs="Times New Roman CYR"/>
                <w:sz w:val="24"/>
                <w:szCs w:val="24"/>
              </w:rPr>
              <w:t>её</w:t>
            </w:r>
            <w:r w:rsidRPr="003E3C3C">
              <w:rPr>
                <w:rFonts w:ascii="Times New Roman CYR" w:eastAsia="Times New Roman" w:hAnsi="Times New Roman CYR" w:cs="Times New Roman CYR"/>
                <w:sz w:val="24"/>
                <w:szCs w:val="24"/>
              </w:rPr>
              <w:t>:</w:t>
            </w:r>
          </w:p>
        </w:tc>
        <w:tc>
          <w:tcPr>
            <w:tcW w:w="536"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38,0</w:t>
            </w:r>
          </w:p>
        </w:tc>
        <w:tc>
          <w:tcPr>
            <w:tcW w:w="716"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6,7</w:t>
            </w:r>
          </w:p>
        </w:tc>
        <w:tc>
          <w:tcPr>
            <w:tcW w:w="629"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ind w:firstLine="6"/>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47,7</w:t>
            </w:r>
          </w:p>
        </w:tc>
        <w:tc>
          <w:tcPr>
            <w:tcW w:w="769"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ind w:firstLine="6"/>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10,6</w:t>
            </w:r>
          </w:p>
        </w:tc>
        <w:tc>
          <w:tcPr>
            <w:tcW w:w="515"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Calibri" w:hAnsi="Times New Roman CYR" w:cs="Times New Roman CYR"/>
                <w:sz w:val="24"/>
                <w:szCs w:val="24"/>
              </w:rPr>
            </w:pPr>
            <w:r w:rsidRPr="003E3C3C">
              <w:rPr>
                <w:rFonts w:ascii="Times New Roman CYR" w:eastAsia="Calibri" w:hAnsi="Times New Roman CYR" w:cs="Times New Roman CYR"/>
                <w:sz w:val="24"/>
                <w:szCs w:val="24"/>
              </w:rPr>
              <w:t>25,7</w:t>
            </w:r>
          </w:p>
        </w:tc>
        <w:tc>
          <w:tcPr>
            <w:tcW w:w="731"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Calibri" w:hAnsi="Times New Roman CYR" w:cs="Times New Roman CYR"/>
                <w:sz w:val="24"/>
                <w:szCs w:val="24"/>
              </w:rPr>
            </w:pPr>
            <w:r w:rsidRPr="003E3C3C">
              <w:rPr>
                <w:rFonts w:ascii="Times New Roman CYR" w:eastAsia="Calibri" w:hAnsi="Times New Roman CYR" w:cs="Times New Roman CYR"/>
                <w:sz w:val="24"/>
                <w:szCs w:val="24"/>
              </w:rPr>
              <w:t>57,3</w:t>
            </w:r>
          </w:p>
        </w:tc>
      </w:tr>
      <w:tr w:rsidR="003E3C3C" w:rsidRPr="003E3C3C" w:rsidTr="0006342F">
        <w:trPr>
          <w:trHeight w:val="20"/>
        </w:trPr>
        <w:tc>
          <w:tcPr>
            <w:tcW w:w="1104" w:type="pct"/>
            <w:tcBorders>
              <w:top w:val="nil"/>
              <w:left w:val="single" w:sz="4" w:space="0" w:color="auto"/>
              <w:bottom w:val="single" w:sz="4" w:space="0" w:color="auto"/>
              <w:right w:val="single" w:sz="4" w:space="0" w:color="auto"/>
            </w:tcBorders>
            <w:vAlign w:val="bottom"/>
            <w:hideMark/>
          </w:tcPr>
          <w:p w:rsidR="003E3C3C" w:rsidRPr="003E3C3C" w:rsidRDefault="003E3C3C" w:rsidP="0006342F">
            <w:pPr>
              <w:spacing w:after="0" w:line="216" w:lineRule="auto"/>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стенокардия</w:t>
            </w:r>
          </w:p>
        </w:tc>
        <w:tc>
          <w:tcPr>
            <w:tcW w:w="536"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18,2</w:t>
            </w:r>
          </w:p>
        </w:tc>
        <w:tc>
          <w:tcPr>
            <w:tcW w:w="716"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2,3</w:t>
            </w:r>
          </w:p>
        </w:tc>
        <w:tc>
          <w:tcPr>
            <w:tcW w:w="629"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ind w:firstLine="6"/>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18,6</w:t>
            </w:r>
          </w:p>
        </w:tc>
        <w:tc>
          <w:tcPr>
            <w:tcW w:w="769"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ind w:firstLine="6"/>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4,1</w:t>
            </w:r>
          </w:p>
        </w:tc>
        <w:tc>
          <w:tcPr>
            <w:tcW w:w="515"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Calibri" w:hAnsi="Times New Roman CYR" w:cs="Times New Roman CYR"/>
                <w:sz w:val="24"/>
                <w:szCs w:val="24"/>
              </w:rPr>
            </w:pPr>
            <w:r w:rsidRPr="003E3C3C">
              <w:rPr>
                <w:rFonts w:ascii="Times New Roman CYR" w:eastAsia="Calibri" w:hAnsi="Times New Roman CYR" w:cs="Times New Roman CYR"/>
                <w:sz w:val="24"/>
                <w:szCs w:val="24"/>
              </w:rPr>
              <w:t>2,5</w:t>
            </w:r>
          </w:p>
        </w:tc>
        <w:tc>
          <w:tcPr>
            <w:tcW w:w="731"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Calibri" w:hAnsi="Times New Roman CYR" w:cs="Times New Roman CYR"/>
                <w:sz w:val="24"/>
                <w:szCs w:val="24"/>
              </w:rPr>
            </w:pPr>
            <w:r w:rsidRPr="003E3C3C">
              <w:rPr>
                <w:rFonts w:ascii="Times New Roman CYR" w:eastAsia="Calibri" w:hAnsi="Times New Roman CYR" w:cs="Times New Roman CYR"/>
                <w:sz w:val="24"/>
                <w:szCs w:val="24"/>
              </w:rPr>
              <w:t>80,1</w:t>
            </w:r>
          </w:p>
        </w:tc>
      </w:tr>
      <w:tr w:rsidR="003E3C3C" w:rsidRPr="003E3C3C" w:rsidTr="0006342F">
        <w:trPr>
          <w:trHeight w:val="20"/>
        </w:trPr>
        <w:tc>
          <w:tcPr>
            <w:tcW w:w="1104" w:type="pct"/>
            <w:tcBorders>
              <w:top w:val="nil"/>
              <w:left w:val="single" w:sz="4" w:space="0" w:color="auto"/>
              <w:bottom w:val="single" w:sz="4" w:space="0" w:color="auto"/>
              <w:right w:val="single" w:sz="4" w:space="0" w:color="auto"/>
            </w:tcBorders>
            <w:vAlign w:val="bottom"/>
            <w:hideMark/>
          </w:tcPr>
          <w:p w:rsidR="003E3C3C" w:rsidRPr="003E3C3C" w:rsidRDefault="00902693" w:rsidP="0006342F">
            <w:pPr>
              <w:spacing w:after="0" w:line="216" w:lineRule="auto"/>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из неё</w:t>
            </w:r>
            <w:r w:rsidR="003E3C3C" w:rsidRPr="003E3C3C">
              <w:rPr>
                <w:rFonts w:ascii="Times New Roman CYR" w:eastAsia="Times New Roman" w:hAnsi="Times New Roman CYR" w:cs="Times New Roman CYR"/>
                <w:sz w:val="24"/>
                <w:szCs w:val="24"/>
              </w:rPr>
              <w:t xml:space="preserve"> нестабильная стенокардия</w:t>
            </w:r>
          </w:p>
        </w:tc>
        <w:tc>
          <w:tcPr>
            <w:tcW w:w="536"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1,0</w:t>
            </w:r>
          </w:p>
        </w:tc>
        <w:tc>
          <w:tcPr>
            <w:tcW w:w="716"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0,8</w:t>
            </w:r>
          </w:p>
        </w:tc>
        <w:tc>
          <w:tcPr>
            <w:tcW w:w="629"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ind w:firstLine="6"/>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0,7</w:t>
            </w:r>
          </w:p>
        </w:tc>
        <w:tc>
          <w:tcPr>
            <w:tcW w:w="769"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ind w:firstLine="6"/>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0,7</w:t>
            </w:r>
          </w:p>
        </w:tc>
        <w:tc>
          <w:tcPr>
            <w:tcW w:w="515"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Calibri" w:hAnsi="Times New Roman CYR" w:cs="Times New Roman CYR"/>
                <w:sz w:val="24"/>
                <w:szCs w:val="24"/>
              </w:rPr>
            </w:pPr>
            <w:r w:rsidRPr="003E3C3C">
              <w:rPr>
                <w:rFonts w:ascii="Times New Roman CYR" w:eastAsia="Calibri" w:hAnsi="Times New Roman CYR" w:cs="Times New Roman CYR"/>
                <w:sz w:val="24"/>
                <w:szCs w:val="24"/>
              </w:rPr>
              <w:t>-26,1</w:t>
            </w:r>
          </w:p>
        </w:tc>
        <w:tc>
          <w:tcPr>
            <w:tcW w:w="731"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Calibri" w:hAnsi="Times New Roman CYR" w:cs="Times New Roman CYR"/>
                <w:sz w:val="24"/>
                <w:szCs w:val="24"/>
              </w:rPr>
            </w:pPr>
            <w:r w:rsidRPr="003E3C3C">
              <w:rPr>
                <w:rFonts w:ascii="Times New Roman CYR" w:eastAsia="Calibri" w:hAnsi="Times New Roman CYR" w:cs="Times New Roman CYR"/>
                <w:sz w:val="24"/>
                <w:szCs w:val="24"/>
              </w:rPr>
              <w:t>-8,7</w:t>
            </w:r>
          </w:p>
        </w:tc>
      </w:tr>
      <w:tr w:rsidR="003E3C3C" w:rsidRPr="003E3C3C" w:rsidTr="0006342F">
        <w:trPr>
          <w:trHeight w:val="20"/>
        </w:trPr>
        <w:tc>
          <w:tcPr>
            <w:tcW w:w="1104" w:type="pct"/>
            <w:tcBorders>
              <w:top w:val="nil"/>
              <w:left w:val="single" w:sz="4" w:space="0" w:color="auto"/>
              <w:bottom w:val="single" w:sz="4" w:space="0" w:color="auto"/>
              <w:right w:val="single" w:sz="4" w:space="0" w:color="auto"/>
            </w:tcBorders>
            <w:vAlign w:val="bottom"/>
            <w:hideMark/>
          </w:tcPr>
          <w:p w:rsidR="003E3C3C" w:rsidRPr="003E3C3C" w:rsidRDefault="00902693" w:rsidP="0006342F">
            <w:pPr>
              <w:spacing w:after="0" w:line="216" w:lineRule="auto"/>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Острый</w:t>
            </w:r>
            <w:r w:rsidR="003E3C3C" w:rsidRPr="003E3C3C">
              <w:rPr>
                <w:rFonts w:ascii="Times New Roman CYR" w:eastAsia="Times New Roman" w:hAnsi="Times New Roman CYR" w:cs="Times New Roman CYR"/>
                <w:sz w:val="24"/>
                <w:szCs w:val="24"/>
              </w:rPr>
              <w:t xml:space="preserve"> инфарк</w:t>
            </w:r>
            <w:r>
              <w:rPr>
                <w:rFonts w:ascii="Times New Roman CYR" w:eastAsia="Times New Roman" w:hAnsi="Times New Roman CYR" w:cs="Times New Roman CYR"/>
                <w:sz w:val="24"/>
                <w:szCs w:val="24"/>
              </w:rPr>
              <w:t>т</w:t>
            </w:r>
            <w:r w:rsidR="003E3C3C" w:rsidRPr="003E3C3C">
              <w:rPr>
                <w:rFonts w:ascii="Times New Roman CYR" w:eastAsia="Times New Roman" w:hAnsi="Times New Roman CYR" w:cs="Times New Roman CYR"/>
                <w:sz w:val="24"/>
                <w:szCs w:val="24"/>
              </w:rPr>
              <w:t xml:space="preserve"> миокарда</w:t>
            </w:r>
          </w:p>
        </w:tc>
        <w:tc>
          <w:tcPr>
            <w:tcW w:w="536"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0,96</w:t>
            </w:r>
          </w:p>
        </w:tc>
        <w:tc>
          <w:tcPr>
            <w:tcW w:w="716"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0,8</w:t>
            </w:r>
          </w:p>
        </w:tc>
        <w:tc>
          <w:tcPr>
            <w:tcW w:w="629"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ind w:firstLine="6"/>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1,01</w:t>
            </w:r>
          </w:p>
        </w:tc>
        <w:tc>
          <w:tcPr>
            <w:tcW w:w="769"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ind w:firstLine="6"/>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1,0</w:t>
            </w:r>
          </w:p>
        </w:tc>
        <w:tc>
          <w:tcPr>
            <w:tcW w:w="515"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Calibri" w:hAnsi="Times New Roman CYR" w:cs="Times New Roman CYR"/>
                <w:sz w:val="24"/>
                <w:szCs w:val="24"/>
              </w:rPr>
            </w:pPr>
            <w:r w:rsidRPr="003E3C3C">
              <w:rPr>
                <w:rFonts w:ascii="Times New Roman CYR" w:eastAsia="Calibri" w:hAnsi="Times New Roman CYR" w:cs="Times New Roman CYR"/>
                <w:sz w:val="24"/>
                <w:szCs w:val="24"/>
              </w:rPr>
              <w:t>5,4</w:t>
            </w:r>
          </w:p>
        </w:tc>
        <w:tc>
          <w:tcPr>
            <w:tcW w:w="731"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Calibri" w:hAnsi="Times New Roman CYR" w:cs="Times New Roman CYR"/>
                <w:sz w:val="24"/>
                <w:szCs w:val="24"/>
              </w:rPr>
            </w:pPr>
            <w:r w:rsidRPr="003E3C3C">
              <w:rPr>
                <w:rFonts w:ascii="Times New Roman CYR" w:eastAsia="Calibri" w:hAnsi="Times New Roman CYR" w:cs="Times New Roman CYR"/>
                <w:sz w:val="24"/>
                <w:szCs w:val="24"/>
              </w:rPr>
              <w:t>30,3</w:t>
            </w:r>
          </w:p>
        </w:tc>
      </w:tr>
      <w:tr w:rsidR="003E3C3C" w:rsidRPr="003E3C3C" w:rsidTr="0006342F">
        <w:trPr>
          <w:trHeight w:val="20"/>
        </w:trPr>
        <w:tc>
          <w:tcPr>
            <w:tcW w:w="1104" w:type="pct"/>
            <w:tcBorders>
              <w:top w:val="nil"/>
              <w:left w:val="single" w:sz="4" w:space="0" w:color="auto"/>
              <w:bottom w:val="single" w:sz="4" w:space="0" w:color="auto"/>
              <w:right w:val="single" w:sz="4" w:space="0" w:color="auto"/>
            </w:tcBorders>
            <w:vAlign w:val="bottom"/>
            <w:hideMark/>
          </w:tcPr>
          <w:p w:rsidR="003E3C3C" w:rsidRPr="003E3C3C" w:rsidRDefault="00902693" w:rsidP="0006342F">
            <w:pPr>
              <w:spacing w:after="0" w:line="216" w:lineRule="auto"/>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Повторный</w:t>
            </w:r>
            <w:r w:rsidR="003E3C3C" w:rsidRPr="003E3C3C">
              <w:rPr>
                <w:rFonts w:ascii="Times New Roman CYR" w:eastAsia="Times New Roman" w:hAnsi="Times New Roman CYR" w:cs="Times New Roman CYR"/>
                <w:sz w:val="24"/>
                <w:szCs w:val="24"/>
              </w:rPr>
              <w:t xml:space="preserve"> инфарк</w:t>
            </w:r>
            <w:r>
              <w:rPr>
                <w:rFonts w:ascii="Times New Roman CYR" w:eastAsia="Times New Roman" w:hAnsi="Times New Roman CYR" w:cs="Times New Roman CYR"/>
                <w:sz w:val="24"/>
                <w:szCs w:val="24"/>
              </w:rPr>
              <w:t>т</w:t>
            </w:r>
            <w:r w:rsidR="003E3C3C" w:rsidRPr="003E3C3C">
              <w:rPr>
                <w:rFonts w:ascii="Times New Roman CYR" w:eastAsia="Times New Roman" w:hAnsi="Times New Roman CYR" w:cs="Times New Roman CYR"/>
                <w:sz w:val="24"/>
                <w:szCs w:val="24"/>
              </w:rPr>
              <w:t xml:space="preserve"> миокарда</w:t>
            </w:r>
          </w:p>
        </w:tc>
        <w:tc>
          <w:tcPr>
            <w:tcW w:w="536"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0,1</w:t>
            </w:r>
          </w:p>
        </w:tc>
        <w:tc>
          <w:tcPr>
            <w:tcW w:w="716"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0,1</w:t>
            </w:r>
          </w:p>
        </w:tc>
        <w:tc>
          <w:tcPr>
            <w:tcW w:w="629"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ind w:firstLine="6"/>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0,1</w:t>
            </w:r>
          </w:p>
        </w:tc>
        <w:tc>
          <w:tcPr>
            <w:tcW w:w="769"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ind w:firstLine="6"/>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0,1</w:t>
            </w:r>
          </w:p>
        </w:tc>
        <w:tc>
          <w:tcPr>
            <w:tcW w:w="515"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Calibri" w:hAnsi="Times New Roman CYR" w:cs="Times New Roman CYR"/>
                <w:sz w:val="24"/>
                <w:szCs w:val="24"/>
              </w:rPr>
            </w:pPr>
            <w:r w:rsidRPr="003E3C3C">
              <w:rPr>
                <w:rFonts w:ascii="Times New Roman CYR" w:eastAsia="Calibri" w:hAnsi="Times New Roman CYR" w:cs="Times New Roman CYR"/>
                <w:sz w:val="24"/>
                <w:szCs w:val="24"/>
              </w:rPr>
              <w:t>1,7</w:t>
            </w:r>
          </w:p>
        </w:tc>
        <w:tc>
          <w:tcPr>
            <w:tcW w:w="731"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Calibri" w:hAnsi="Times New Roman CYR" w:cs="Times New Roman CYR"/>
                <w:sz w:val="24"/>
                <w:szCs w:val="24"/>
              </w:rPr>
            </w:pPr>
            <w:r w:rsidRPr="003E3C3C">
              <w:rPr>
                <w:rFonts w:ascii="Times New Roman CYR" w:eastAsia="Calibri" w:hAnsi="Times New Roman CYR" w:cs="Times New Roman CYR"/>
                <w:sz w:val="24"/>
                <w:szCs w:val="24"/>
              </w:rPr>
              <w:t>25,8</w:t>
            </w:r>
          </w:p>
        </w:tc>
      </w:tr>
      <w:tr w:rsidR="003E3C3C" w:rsidRPr="003E3C3C" w:rsidTr="0006342F">
        <w:trPr>
          <w:trHeight w:val="20"/>
        </w:trPr>
        <w:tc>
          <w:tcPr>
            <w:tcW w:w="1104" w:type="pct"/>
            <w:tcBorders>
              <w:top w:val="nil"/>
              <w:left w:val="single" w:sz="4" w:space="0" w:color="auto"/>
              <w:bottom w:val="single" w:sz="4" w:space="0" w:color="auto"/>
              <w:right w:val="single" w:sz="4" w:space="0" w:color="auto"/>
            </w:tcBorders>
            <w:vAlign w:val="bottom"/>
            <w:hideMark/>
          </w:tcPr>
          <w:p w:rsidR="003E3C3C" w:rsidRPr="003E3C3C" w:rsidRDefault="00902693" w:rsidP="00902693">
            <w:pPr>
              <w:spacing w:after="0" w:line="216" w:lineRule="auto"/>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Д</w:t>
            </w:r>
            <w:r w:rsidR="003E3C3C" w:rsidRPr="003E3C3C">
              <w:rPr>
                <w:rFonts w:ascii="Times New Roman CYR" w:eastAsia="Times New Roman" w:hAnsi="Times New Roman CYR" w:cs="Times New Roman CYR"/>
                <w:sz w:val="24"/>
                <w:szCs w:val="24"/>
              </w:rPr>
              <w:t>руги</w:t>
            </w:r>
            <w:r>
              <w:rPr>
                <w:rFonts w:ascii="Times New Roman CYR" w:eastAsia="Times New Roman" w:hAnsi="Times New Roman CYR" w:cs="Times New Roman CYR"/>
                <w:sz w:val="24"/>
                <w:szCs w:val="24"/>
              </w:rPr>
              <w:t>е</w:t>
            </w:r>
            <w:r w:rsidR="003E3C3C" w:rsidRPr="003E3C3C">
              <w:rPr>
                <w:rFonts w:ascii="Times New Roman CYR" w:eastAsia="Times New Roman" w:hAnsi="Times New Roman CYR" w:cs="Times New Roman CYR"/>
                <w:sz w:val="24"/>
                <w:szCs w:val="24"/>
              </w:rPr>
              <w:t xml:space="preserve"> форм</w:t>
            </w:r>
            <w:r>
              <w:rPr>
                <w:rFonts w:ascii="Times New Roman CYR" w:eastAsia="Times New Roman" w:hAnsi="Times New Roman CYR" w:cs="Times New Roman CYR"/>
                <w:sz w:val="24"/>
                <w:szCs w:val="24"/>
              </w:rPr>
              <w:t>ы</w:t>
            </w:r>
            <w:r w:rsidR="003E3C3C" w:rsidRPr="003E3C3C">
              <w:rPr>
                <w:rFonts w:ascii="Times New Roman CYR" w:eastAsia="Times New Roman" w:hAnsi="Times New Roman CYR" w:cs="Times New Roman CYR"/>
                <w:sz w:val="24"/>
                <w:szCs w:val="24"/>
              </w:rPr>
              <w:t xml:space="preserve"> острой ишемической болезни сердца</w:t>
            </w:r>
          </w:p>
        </w:tc>
        <w:tc>
          <w:tcPr>
            <w:tcW w:w="536"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0,3</w:t>
            </w:r>
          </w:p>
        </w:tc>
        <w:tc>
          <w:tcPr>
            <w:tcW w:w="716"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0,1</w:t>
            </w:r>
          </w:p>
        </w:tc>
        <w:tc>
          <w:tcPr>
            <w:tcW w:w="629"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ind w:firstLine="6"/>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0,3</w:t>
            </w:r>
          </w:p>
        </w:tc>
        <w:tc>
          <w:tcPr>
            <w:tcW w:w="769"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ind w:firstLine="6"/>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0,2</w:t>
            </w:r>
          </w:p>
        </w:tc>
        <w:tc>
          <w:tcPr>
            <w:tcW w:w="515"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Calibri" w:hAnsi="Times New Roman CYR" w:cs="Times New Roman CYR"/>
                <w:sz w:val="24"/>
                <w:szCs w:val="24"/>
              </w:rPr>
            </w:pPr>
            <w:r w:rsidRPr="003E3C3C">
              <w:rPr>
                <w:rFonts w:ascii="Times New Roman CYR" w:eastAsia="Calibri" w:hAnsi="Times New Roman CYR" w:cs="Times New Roman CYR"/>
                <w:sz w:val="24"/>
                <w:szCs w:val="24"/>
              </w:rPr>
              <w:t>-9,7</w:t>
            </w:r>
          </w:p>
        </w:tc>
        <w:tc>
          <w:tcPr>
            <w:tcW w:w="731"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Calibri" w:hAnsi="Times New Roman CYR" w:cs="Times New Roman CYR"/>
                <w:sz w:val="24"/>
                <w:szCs w:val="24"/>
              </w:rPr>
            </w:pPr>
            <w:r w:rsidRPr="003E3C3C">
              <w:rPr>
                <w:rFonts w:ascii="Times New Roman CYR" w:eastAsia="Calibri" w:hAnsi="Times New Roman CYR" w:cs="Times New Roman CYR"/>
                <w:sz w:val="24"/>
                <w:szCs w:val="24"/>
              </w:rPr>
              <w:t>73,5</w:t>
            </w:r>
          </w:p>
        </w:tc>
      </w:tr>
      <w:tr w:rsidR="003E3C3C" w:rsidRPr="003E3C3C" w:rsidTr="0006342F">
        <w:trPr>
          <w:trHeight w:val="20"/>
        </w:trPr>
        <w:tc>
          <w:tcPr>
            <w:tcW w:w="1104" w:type="pct"/>
            <w:tcBorders>
              <w:top w:val="nil"/>
              <w:left w:val="single" w:sz="4" w:space="0" w:color="auto"/>
              <w:bottom w:val="single" w:sz="4" w:space="0" w:color="auto"/>
              <w:right w:val="single" w:sz="4" w:space="0" w:color="auto"/>
            </w:tcBorders>
            <w:vAlign w:val="bottom"/>
            <w:hideMark/>
          </w:tcPr>
          <w:p w:rsidR="003E3C3C" w:rsidRDefault="00902693" w:rsidP="003E3C3C">
            <w:pPr>
              <w:spacing w:after="0" w:line="216" w:lineRule="auto"/>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Х</w:t>
            </w:r>
            <w:r w:rsidR="003E3C3C" w:rsidRPr="003E3C3C">
              <w:rPr>
                <w:rFonts w:ascii="Times New Roman CYR" w:eastAsia="Times New Roman" w:hAnsi="Times New Roman CYR" w:cs="Times New Roman CYR"/>
                <w:sz w:val="24"/>
                <w:szCs w:val="24"/>
              </w:rPr>
              <w:t xml:space="preserve">роническая </w:t>
            </w:r>
            <w:r w:rsidR="00D24E41">
              <w:rPr>
                <w:rFonts w:ascii="Times New Roman CYR" w:eastAsia="Times New Roman" w:hAnsi="Times New Roman CYR" w:cs="Times New Roman CYR"/>
                <w:sz w:val="24"/>
                <w:szCs w:val="24"/>
              </w:rPr>
              <w:t>ИБС</w:t>
            </w:r>
          </w:p>
          <w:p w:rsidR="00902693" w:rsidRPr="003E3C3C" w:rsidRDefault="00902693" w:rsidP="003E3C3C">
            <w:pPr>
              <w:spacing w:after="0" w:line="216" w:lineRule="auto"/>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из неё:</w:t>
            </w:r>
          </w:p>
        </w:tc>
        <w:tc>
          <w:tcPr>
            <w:tcW w:w="536"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24,2</w:t>
            </w:r>
          </w:p>
        </w:tc>
        <w:tc>
          <w:tcPr>
            <w:tcW w:w="716"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1,9</w:t>
            </w:r>
          </w:p>
        </w:tc>
        <w:tc>
          <w:tcPr>
            <w:tcW w:w="629"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ind w:firstLine="6"/>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25,7</w:t>
            </w:r>
          </w:p>
        </w:tc>
        <w:tc>
          <w:tcPr>
            <w:tcW w:w="769"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ind w:firstLine="6"/>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4,8</w:t>
            </w:r>
          </w:p>
        </w:tc>
        <w:tc>
          <w:tcPr>
            <w:tcW w:w="515"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Calibri" w:hAnsi="Times New Roman CYR" w:cs="Times New Roman CYR"/>
                <w:sz w:val="24"/>
                <w:szCs w:val="24"/>
              </w:rPr>
            </w:pPr>
            <w:r w:rsidRPr="003E3C3C">
              <w:rPr>
                <w:rFonts w:ascii="Times New Roman CYR" w:eastAsia="Calibri" w:hAnsi="Times New Roman CYR" w:cs="Times New Roman CYR"/>
                <w:sz w:val="24"/>
                <w:szCs w:val="24"/>
              </w:rPr>
              <w:t>6,5</w:t>
            </w:r>
          </w:p>
        </w:tc>
        <w:tc>
          <w:tcPr>
            <w:tcW w:w="731"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Calibri" w:hAnsi="Times New Roman CYR" w:cs="Times New Roman CYR"/>
                <w:sz w:val="24"/>
                <w:szCs w:val="24"/>
              </w:rPr>
            </w:pPr>
            <w:r w:rsidRPr="003E3C3C">
              <w:rPr>
                <w:rFonts w:ascii="Times New Roman CYR" w:eastAsia="Calibri" w:hAnsi="Times New Roman CYR" w:cs="Times New Roman CYR"/>
                <w:sz w:val="24"/>
                <w:szCs w:val="24"/>
              </w:rPr>
              <w:t>рост в 2,6 раз</w:t>
            </w:r>
          </w:p>
        </w:tc>
      </w:tr>
      <w:tr w:rsidR="003E3C3C" w:rsidRPr="003E3C3C" w:rsidTr="0006342F">
        <w:trPr>
          <w:trHeight w:val="20"/>
        </w:trPr>
        <w:tc>
          <w:tcPr>
            <w:tcW w:w="1104" w:type="pct"/>
            <w:tcBorders>
              <w:top w:val="nil"/>
              <w:left w:val="single" w:sz="4" w:space="0" w:color="auto"/>
              <w:bottom w:val="single" w:sz="4" w:space="0" w:color="auto"/>
              <w:right w:val="single" w:sz="4" w:space="0" w:color="auto"/>
            </w:tcBorders>
            <w:vAlign w:val="bottom"/>
            <w:hideMark/>
          </w:tcPr>
          <w:p w:rsidR="003E3C3C" w:rsidRPr="003E3C3C" w:rsidRDefault="003E3C3C" w:rsidP="0006342F">
            <w:pPr>
              <w:spacing w:after="0" w:line="216" w:lineRule="auto"/>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постинфарктный кардиосклероз</w:t>
            </w:r>
          </w:p>
        </w:tc>
        <w:tc>
          <w:tcPr>
            <w:tcW w:w="536"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3,8</w:t>
            </w:r>
          </w:p>
        </w:tc>
        <w:tc>
          <w:tcPr>
            <w:tcW w:w="716"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0,5</w:t>
            </w:r>
          </w:p>
        </w:tc>
        <w:tc>
          <w:tcPr>
            <w:tcW w:w="629"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ind w:firstLine="6"/>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3,8</w:t>
            </w:r>
          </w:p>
        </w:tc>
        <w:tc>
          <w:tcPr>
            <w:tcW w:w="769"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ind w:firstLine="6"/>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0,7</w:t>
            </w:r>
          </w:p>
        </w:tc>
        <w:tc>
          <w:tcPr>
            <w:tcW w:w="515"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Calibri" w:hAnsi="Times New Roman CYR" w:cs="Times New Roman CYR"/>
                <w:sz w:val="24"/>
                <w:szCs w:val="24"/>
              </w:rPr>
            </w:pPr>
            <w:r w:rsidRPr="003E3C3C">
              <w:rPr>
                <w:rFonts w:ascii="Times New Roman CYR" w:eastAsia="Calibri" w:hAnsi="Times New Roman CYR" w:cs="Times New Roman CYR"/>
                <w:sz w:val="24"/>
                <w:szCs w:val="24"/>
              </w:rPr>
              <w:t>-1,8</w:t>
            </w:r>
          </w:p>
        </w:tc>
        <w:tc>
          <w:tcPr>
            <w:tcW w:w="731"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Calibri" w:hAnsi="Times New Roman CYR" w:cs="Times New Roman CYR"/>
                <w:sz w:val="24"/>
                <w:szCs w:val="24"/>
              </w:rPr>
            </w:pPr>
            <w:r w:rsidRPr="003E3C3C">
              <w:rPr>
                <w:rFonts w:ascii="Times New Roman CYR" w:eastAsia="Calibri" w:hAnsi="Times New Roman CYR" w:cs="Times New Roman CYR"/>
                <w:sz w:val="24"/>
                <w:szCs w:val="24"/>
              </w:rPr>
              <w:t>34,8</w:t>
            </w:r>
          </w:p>
        </w:tc>
      </w:tr>
      <w:tr w:rsidR="003E3C3C" w:rsidRPr="003E3C3C" w:rsidTr="0006342F">
        <w:trPr>
          <w:trHeight w:val="20"/>
        </w:trPr>
        <w:tc>
          <w:tcPr>
            <w:tcW w:w="1104" w:type="pct"/>
            <w:tcBorders>
              <w:top w:val="nil"/>
              <w:left w:val="single" w:sz="4" w:space="0" w:color="auto"/>
              <w:bottom w:val="single" w:sz="4" w:space="0" w:color="auto"/>
              <w:right w:val="single" w:sz="4" w:space="0" w:color="auto"/>
            </w:tcBorders>
            <w:vAlign w:val="bottom"/>
            <w:hideMark/>
          </w:tcPr>
          <w:p w:rsidR="003E3C3C" w:rsidRDefault="00902693" w:rsidP="0006342F">
            <w:pPr>
              <w:spacing w:after="0" w:line="216" w:lineRule="auto"/>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Д</w:t>
            </w:r>
            <w:r w:rsidR="003E3C3C" w:rsidRPr="003E3C3C">
              <w:rPr>
                <w:rFonts w:ascii="Times New Roman CYR" w:eastAsia="Times New Roman" w:hAnsi="Times New Roman CYR" w:cs="Times New Roman CYR"/>
                <w:sz w:val="24"/>
                <w:szCs w:val="24"/>
              </w:rPr>
              <w:t>ругие болезни сердца</w:t>
            </w:r>
          </w:p>
          <w:p w:rsidR="00902693" w:rsidRPr="003E3C3C" w:rsidRDefault="00902693" w:rsidP="0006342F">
            <w:pPr>
              <w:spacing w:after="0" w:line="216" w:lineRule="auto"/>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из них:</w:t>
            </w:r>
          </w:p>
        </w:tc>
        <w:tc>
          <w:tcPr>
            <w:tcW w:w="536"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6,9</w:t>
            </w:r>
          </w:p>
        </w:tc>
        <w:tc>
          <w:tcPr>
            <w:tcW w:w="716"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1,3</w:t>
            </w:r>
          </w:p>
        </w:tc>
        <w:tc>
          <w:tcPr>
            <w:tcW w:w="629"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ind w:firstLine="6"/>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7,8</w:t>
            </w:r>
          </w:p>
        </w:tc>
        <w:tc>
          <w:tcPr>
            <w:tcW w:w="769"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ind w:firstLine="6"/>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1,9</w:t>
            </w:r>
          </w:p>
        </w:tc>
        <w:tc>
          <w:tcPr>
            <w:tcW w:w="515"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Calibri" w:hAnsi="Times New Roman CYR" w:cs="Times New Roman CYR"/>
                <w:sz w:val="24"/>
                <w:szCs w:val="24"/>
              </w:rPr>
            </w:pPr>
            <w:r w:rsidRPr="003E3C3C">
              <w:rPr>
                <w:rFonts w:ascii="Times New Roman CYR" w:eastAsia="Calibri" w:hAnsi="Times New Roman CYR" w:cs="Times New Roman CYR"/>
                <w:sz w:val="24"/>
                <w:szCs w:val="24"/>
              </w:rPr>
              <w:t>13,5</w:t>
            </w:r>
          </w:p>
        </w:tc>
        <w:tc>
          <w:tcPr>
            <w:tcW w:w="731"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Calibri" w:hAnsi="Times New Roman CYR" w:cs="Times New Roman CYR"/>
                <w:sz w:val="24"/>
                <w:szCs w:val="24"/>
              </w:rPr>
            </w:pPr>
            <w:r w:rsidRPr="003E3C3C">
              <w:rPr>
                <w:rFonts w:ascii="Times New Roman CYR" w:eastAsia="Calibri" w:hAnsi="Times New Roman CYR" w:cs="Times New Roman CYR"/>
                <w:sz w:val="24"/>
                <w:szCs w:val="24"/>
              </w:rPr>
              <w:t>37,3</w:t>
            </w:r>
          </w:p>
        </w:tc>
      </w:tr>
      <w:tr w:rsidR="003E3C3C" w:rsidRPr="003E3C3C" w:rsidTr="0006342F">
        <w:trPr>
          <w:trHeight w:val="20"/>
        </w:trPr>
        <w:tc>
          <w:tcPr>
            <w:tcW w:w="1104" w:type="pct"/>
            <w:tcBorders>
              <w:top w:val="nil"/>
              <w:left w:val="single" w:sz="4" w:space="0" w:color="auto"/>
              <w:bottom w:val="single" w:sz="4" w:space="0" w:color="auto"/>
              <w:right w:val="single" w:sz="4" w:space="0" w:color="auto"/>
            </w:tcBorders>
            <w:vAlign w:val="bottom"/>
            <w:hideMark/>
          </w:tcPr>
          <w:p w:rsidR="003E3C3C" w:rsidRDefault="003E3C3C" w:rsidP="0006342F">
            <w:pPr>
              <w:spacing w:after="0" w:line="216" w:lineRule="auto"/>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острый перикардит</w:t>
            </w:r>
          </w:p>
          <w:p w:rsidR="00902693" w:rsidRPr="003E3C3C" w:rsidRDefault="00902693" w:rsidP="0006342F">
            <w:pPr>
              <w:spacing w:after="0" w:line="216" w:lineRule="auto"/>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из него</w:t>
            </w:r>
            <w:r w:rsidRPr="003E3C3C">
              <w:rPr>
                <w:rFonts w:ascii="Times New Roman CYR" w:eastAsia="Times New Roman" w:hAnsi="Times New Roman CYR" w:cs="Times New Roman CYR"/>
                <w:sz w:val="24"/>
                <w:szCs w:val="24"/>
              </w:rPr>
              <w:t>:</w:t>
            </w:r>
          </w:p>
        </w:tc>
        <w:tc>
          <w:tcPr>
            <w:tcW w:w="536"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0,0</w:t>
            </w:r>
          </w:p>
        </w:tc>
        <w:tc>
          <w:tcPr>
            <w:tcW w:w="716"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0,0</w:t>
            </w:r>
          </w:p>
        </w:tc>
        <w:tc>
          <w:tcPr>
            <w:tcW w:w="629"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ind w:firstLine="6"/>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0,1</w:t>
            </w:r>
          </w:p>
        </w:tc>
        <w:tc>
          <w:tcPr>
            <w:tcW w:w="769"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ind w:firstLine="6"/>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0,1</w:t>
            </w:r>
          </w:p>
        </w:tc>
        <w:tc>
          <w:tcPr>
            <w:tcW w:w="515"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Calibri" w:hAnsi="Times New Roman CYR" w:cs="Times New Roman CYR"/>
                <w:sz w:val="24"/>
                <w:szCs w:val="24"/>
              </w:rPr>
            </w:pPr>
            <w:r w:rsidRPr="003E3C3C">
              <w:rPr>
                <w:rFonts w:ascii="Times New Roman CYR" w:eastAsia="Calibri" w:hAnsi="Times New Roman CYR" w:cs="Times New Roman CYR"/>
                <w:sz w:val="24"/>
                <w:szCs w:val="24"/>
              </w:rPr>
              <w:t>рост в 19 раз</w:t>
            </w:r>
          </w:p>
        </w:tc>
        <w:tc>
          <w:tcPr>
            <w:tcW w:w="731"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Calibri" w:hAnsi="Times New Roman CYR" w:cs="Times New Roman CYR"/>
                <w:sz w:val="24"/>
                <w:szCs w:val="24"/>
              </w:rPr>
            </w:pPr>
            <w:r w:rsidRPr="003E3C3C">
              <w:rPr>
                <w:rFonts w:ascii="Times New Roman CYR" w:eastAsia="Calibri" w:hAnsi="Times New Roman CYR" w:cs="Times New Roman CYR"/>
                <w:sz w:val="24"/>
                <w:szCs w:val="24"/>
              </w:rPr>
              <w:t>рост в 17 раз</w:t>
            </w:r>
          </w:p>
        </w:tc>
      </w:tr>
      <w:tr w:rsidR="003E3C3C" w:rsidRPr="003E3C3C" w:rsidTr="0006342F">
        <w:trPr>
          <w:trHeight w:val="20"/>
        </w:trPr>
        <w:tc>
          <w:tcPr>
            <w:tcW w:w="1104" w:type="pct"/>
            <w:tcBorders>
              <w:top w:val="nil"/>
              <w:left w:val="single" w:sz="4" w:space="0" w:color="auto"/>
              <w:bottom w:val="single" w:sz="4" w:space="0" w:color="auto"/>
              <w:right w:val="single" w:sz="4" w:space="0" w:color="auto"/>
            </w:tcBorders>
            <w:vAlign w:val="bottom"/>
            <w:hideMark/>
          </w:tcPr>
          <w:p w:rsidR="003E3C3C" w:rsidRPr="003E3C3C" w:rsidRDefault="003E3C3C" w:rsidP="0006342F">
            <w:pPr>
              <w:spacing w:after="0" w:line="216" w:lineRule="auto"/>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острый и подострый эндокардит</w:t>
            </w:r>
          </w:p>
        </w:tc>
        <w:tc>
          <w:tcPr>
            <w:tcW w:w="536"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0,0</w:t>
            </w:r>
          </w:p>
        </w:tc>
        <w:tc>
          <w:tcPr>
            <w:tcW w:w="716"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0,0</w:t>
            </w:r>
          </w:p>
        </w:tc>
        <w:tc>
          <w:tcPr>
            <w:tcW w:w="629"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ind w:firstLine="6"/>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0,0</w:t>
            </w:r>
          </w:p>
        </w:tc>
        <w:tc>
          <w:tcPr>
            <w:tcW w:w="769"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ind w:firstLine="6"/>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0,0</w:t>
            </w:r>
          </w:p>
        </w:tc>
        <w:tc>
          <w:tcPr>
            <w:tcW w:w="515"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Calibri" w:hAnsi="Times New Roman CYR" w:cs="Times New Roman CYR"/>
                <w:sz w:val="24"/>
                <w:szCs w:val="24"/>
              </w:rPr>
            </w:pPr>
            <w:r w:rsidRPr="003E3C3C">
              <w:rPr>
                <w:rFonts w:ascii="Times New Roman CYR" w:eastAsia="Calibri" w:hAnsi="Times New Roman CYR" w:cs="Times New Roman CYR"/>
                <w:sz w:val="24"/>
                <w:szCs w:val="24"/>
              </w:rPr>
              <w:t>-67,9</w:t>
            </w:r>
          </w:p>
        </w:tc>
        <w:tc>
          <w:tcPr>
            <w:tcW w:w="731"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Calibri" w:hAnsi="Times New Roman CYR" w:cs="Times New Roman CYR"/>
                <w:sz w:val="24"/>
                <w:szCs w:val="24"/>
              </w:rPr>
            </w:pPr>
            <w:r w:rsidRPr="003E3C3C">
              <w:rPr>
                <w:rFonts w:ascii="Times New Roman CYR" w:eastAsia="Calibri" w:hAnsi="Times New Roman CYR" w:cs="Times New Roman CYR"/>
                <w:sz w:val="24"/>
                <w:szCs w:val="24"/>
              </w:rPr>
              <w:t>-42,8</w:t>
            </w:r>
          </w:p>
        </w:tc>
      </w:tr>
      <w:tr w:rsidR="003E3C3C" w:rsidRPr="003E3C3C" w:rsidTr="0006342F">
        <w:trPr>
          <w:trHeight w:val="20"/>
        </w:trPr>
        <w:tc>
          <w:tcPr>
            <w:tcW w:w="1104" w:type="pct"/>
            <w:tcBorders>
              <w:top w:val="nil"/>
              <w:left w:val="single" w:sz="4" w:space="0" w:color="auto"/>
              <w:bottom w:val="single" w:sz="4" w:space="0" w:color="auto"/>
              <w:right w:val="single" w:sz="4" w:space="0" w:color="auto"/>
            </w:tcBorders>
            <w:vAlign w:val="bottom"/>
            <w:hideMark/>
          </w:tcPr>
          <w:p w:rsidR="003E3C3C" w:rsidRPr="003E3C3C" w:rsidRDefault="003E3C3C" w:rsidP="0006342F">
            <w:pPr>
              <w:spacing w:after="0" w:line="216" w:lineRule="auto"/>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острый миокардит</w:t>
            </w:r>
          </w:p>
        </w:tc>
        <w:tc>
          <w:tcPr>
            <w:tcW w:w="536"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0,0</w:t>
            </w:r>
          </w:p>
        </w:tc>
        <w:tc>
          <w:tcPr>
            <w:tcW w:w="716"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0,0</w:t>
            </w:r>
          </w:p>
        </w:tc>
        <w:tc>
          <w:tcPr>
            <w:tcW w:w="629"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ind w:firstLine="6"/>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0,0</w:t>
            </w:r>
          </w:p>
        </w:tc>
        <w:tc>
          <w:tcPr>
            <w:tcW w:w="769"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ind w:firstLine="6"/>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0,0</w:t>
            </w:r>
          </w:p>
        </w:tc>
        <w:tc>
          <w:tcPr>
            <w:tcW w:w="515"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Calibri" w:hAnsi="Times New Roman CYR" w:cs="Times New Roman CYR"/>
                <w:sz w:val="24"/>
                <w:szCs w:val="24"/>
              </w:rPr>
            </w:pPr>
            <w:r w:rsidRPr="003E3C3C">
              <w:rPr>
                <w:rFonts w:ascii="Times New Roman CYR" w:eastAsia="Calibri" w:hAnsi="Times New Roman CYR" w:cs="Times New Roman CYR"/>
                <w:sz w:val="24"/>
                <w:szCs w:val="24"/>
              </w:rPr>
              <w:t>-26,7</w:t>
            </w:r>
          </w:p>
        </w:tc>
        <w:tc>
          <w:tcPr>
            <w:tcW w:w="731"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Calibri" w:hAnsi="Times New Roman CYR" w:cs="Times New Roman CYR"/>
                <w:sz w:val="24"/>
                <w:szCs w:val="24"/>
              </w:rPr>
            </w:pPr>
            <w:r w:rsidRPr="003E3C3C">
              <w:rPr>
                <w:rFonts w:ascii="Times New Roman CYR" w:eastAsia="Calibri" w:hAnsi="Times New Roman CYR" w:cs="Times New Roman CYR"/>
                <w:sz w:val="24"/>
                <w:szCs w:val="24"/>
              </w:rPr>
              <w:t>-26,7</w:t>
            </w:r>
          </w:p>
        </w:tc>
      </w:tr>
      <w:tr w:rsidR="003E3C3C" w:rsidRPr="003E3C3C" w:rsidTr="0006342F">
        <w:trPr>
          <w:trHeight w:val="20"/>
        </w:trPr>
        <w:tc>
          <w:tcPr>
            <w:tcW w:w="1104" w:type="pct"/>
            <w:tcBorders>
              <w:top w:val="nil"/>
              <w:left w:val="single" w:sz="4" w:space="0" w:color="auto"/>
              <w:bottom w:val="single" w:sz="4" w:space="0" w:color="auto"/>
              <w:right w:val="single" w:sz="4" w:space="0" w:color="auto"/>
            </w:tcBorders>
            <w:vAlign w:val="bottom"/>
            <w:hideMark/>
          </w:tcPr>
          <w:p w:rsidR="003E3C3C" w:rsidRPr="003E3C3C" w:rsidRDefault="003E3C3C" w:rsidP="0006342F">
            <w:pPr>
              <w:spacing w:after="0" w:line="216" w:lineRule="auto"/>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кардиомиопатия</w:t>
            </w:r>
          </w:p>
        </w:tc>
        <w:tc>
          <w:tcPr>
            <w:tcW w:w="536"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1,0</w:t>
            </w:r>
          </w:p>
        </w:tc>
        <w:tc>
          <w:tcPr>
            <w:tcW w:w="716"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0,2</w:t>
            </w:r>
          </w:p>
        </w:tc>
        <w:tc>
          <w:tcPr>
            <w:tcW w:w="629"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ind w:firstLine="6"/>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1,4</w:t>
            </w:r>
          </w:p>
        </w:tc>
        <w:tc>
          <w:tcPr>
            <w:tcW w:w="769"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ind w:firstLine="6"/>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0,4</w:t>
            </w:r>
          </w:p>
        </w:tc>
        <w:tc>
          <w:tcPr>
            <w:tcW w:w="515"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Calibri" w:hAnsi="Times New Roman CYR" w:cs="Times New Roman CYR"/>
                <w:sz w:val="24"/>
                <w:szCs w:val="24"/>
              </w:rPr>
            </w:pPr>
            <w:r w:rsidRPr="003E3C3C">
              <w:rPr>
                <w:rFonts w:ascii="Times New Roman CYR" w:eastAsia="Calibri" w:hAnsi="Times New Roman CYR" w:cs="Times New Roman CYR"/>
                <w:sz w:val="24"/>
                <w:szCs w:val="24"/>
              </w:rPr>
              <w:t>36,8</w:t>
            </w:r>
          </w:p>
        </w:tc>
        <w:tc>
          <w:tcPr>
            <w:tcW w:w="731"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Calibri" w:hAnsi="Times New Roman CYR" w:cs="Times New Roman CYR"/>
                <w:sz w:val="24"/>
                <w:szCs w:val="24"/>
              </w:rPr>
            </w:pPr>
            <w:r w:rsidRPr="003E3C3C">
              <w:rPr>
                <w:rFonts w:ascii="Times New Roman CYR" w:eastAsia="Calibri" w:hAnsi="Times New Roman CYR" w:cs="Times New Roman CYR"/>
                <w:sz w:val="24"/>
                <w:szCs w:val="24"/>
              </w:rPr>
              <w:t>81,1</w:t>
            </w:r>
          </w:p>
        </w:tc>
      </w:tr>
      <w:tr w:rsidR="003E3C3C" w:rsidRPr="003E3C3C" w:rsidTr="0006342F">
        <w:trPr>
          <w:trHeight w:val="20"/>
        </w:trPr>
        <w:tc>
          <w:tcPr>
            <w:tcW w:w="1104" w:type="pct"/>
            <w:tcBorders>
              <w:top w:val="nil"/>
              <w:left w:val="single" w:sz="4" w:space="0" w:color="auto"/>
              <w:bottom w:val="single" w:sz="4" w:space="0" w:color="auto"/>
              <w:right w:val="single" w:sz="4" w:space="0" w:color="auto"/>
            </w:tcBorders>
            <w:vAlign w:val="bottom"/>
            <w:hideMark/>
          </w:tcPr>
          <w:p w:rsidR="003E3C3C" w:rsidRDefault="00902693" w:rsidP="0006342F">
            <w:pPr>
              <w:spacing w:after="0" w:line="216" w:lineRule="auto"/>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Ц</w:t>
            </w:r>
            <w:r w:rsidR="003E3C3C" w:rsidRPr="003E3C3C">
              <w:rPr>
                <w:rFonts w:ascii="Times New Roman CYR" w:eastAsia="Times New Roman" w:hAnsi="Times New Roman CYR" w:cs="Times New Roman CYR"/>
                <w:sz w:val="24"/>
                <w:szCs w:val="24"/>
              </w:rPr>
              <w:t>ереброваскулярные болезни</w:t>
            </w:r>
          </w:p>
          <w:p w:rsidR="00902693" w:rsidRPr="003E3C3C" w:rsidRDefault="00902693" w:rsidP="0006342F">
            <w:pPr>
              <w:spacing w:after="0" w:line="216" w:lineRule="auto"/>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из них:</w:t>
            </w:r>
          </w:p>
        </w:tc>
        <w:tc>
          <w:tcPr>
            <w:tcW w:w="536"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30,0</w:t>
            </w:r>
          </w:p>
        </w:tc>
        <w:tc>
          <w:tcPr>
            <w:tcW w:w="716"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7,1</w:t>
            </w:r>
          </w:p>
        </w:tc>
        <w:tc>
          <w:tcPr>
            <w:tcW w:w="629"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ind w:firstLine="6"/>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36,2</w:t>
            </w:r>
          </w:p>
        </w:tc>
        <w:tc>
          <w:tcPr>
            <w:tcW w:w="769"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ind w:firstLine="6"/>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15,7</w:t>
            </w:r>
          </w:p>
        </w:tc>
        <w:tc>
          <w:tcPr>
            <w:tcW w:w="515"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Calibri" w:hAnsi="Times New Roman CYR" w:cs="Times New Roman CYR"/>
                <w:sz w:val="24"/>
                <w:szCs w:val="24"/>
              </w:rPr>
            </w:pPr>
            <w:r w:rsidRPr="003E3C3C">
              <w:rPr>
                <w:rFonts w:ascii="Times New Roman CYR" w:eastAsia="Calibri" w:hAnsi="Times New Roman CYR" w:cs="Times New Roman CYR"/>
                <w:sz w:val="24"/>
                <w:szCs w:val="24"/>
              </w:rPr>
              <w:t>20,6</w:t>
            </w:r>
          </w:p>
        </w:tc>
        <w:tc>
          <w:tcPr>
            <w:tcW w:w="731"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Calibri" w:hAnsi="Times New Roman CYR" w:cs="Times New Roman CYR"/>
                <w:sz w:val="24"/>
                <w:szCs w:val="24"/>
              </w:rPr>
            </w:pPr>
            <w:r w:rsidRPr="003E3C3C">
              <w:rPr>
                <w:rFonts w:ascii="Times New Roman CYR" w:eastAsia="Calibri" w:hAnsi="Times New Roman CYR" w:cs="Times New Roman CYR"/>
                <w:sz w:val="24"/>
                <w:szCs w:val="24"/>
              </w:rPr>
              <w:t>рост в 2 раза</w:t>
            </w:r>
          </w:p>
        </w:tc>
      </w:tr>
      <w:tr w:rsidR="003E3C3C" w:rsidRPr="003E3C3C" w:rsidTr="0006342F">
        <w:trPr>
          <w:trHeight w:val="20"/>
        </w:trPr>
        <w:tc>
          <w:tcPr>
            <w:tcW w:w="1104" w:type="pct"/>
            <w:tcBorders>
              <w:top w:val="nil"/>
              <w:left w:val="single" w:sz="4" w:space="0" w:color="auto"/>
              <w:bottom w:val="single" w:sz="4" w:space="0" w:color="auto"/>
              <w:right w:val="single" w:sz="4" w:space="0" w:color="auto"/>
            </w:tcBorders>
            <w:vAlign w:val="bottom"/>
            <w:hideMark/>
          </w:tcPr>
          <w:p w:rsidR="003E3C3C" w:rsidRPr="003E3C3C" w:rsidRDefault="003E3C3C" w:rsidP="0006342F">
            <w:pPr>
              <w:spacing w:after="0" w:line="216" w:lineRule="auto"/>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субарахноидальное кровоизлияние</w:t>
            </w:r>
          </w:p>
        </w:tc>
        <w:tc>
          <w:tcPr>
            <w:tcW w:w="536"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0,1</w:t>
            </w:r>
          </w:p>
        </w:tc>
        <w:tc>
          <w:tcPr>
            <w:tcW w:w="716"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0,1</w:t>
            </w:r>
          </w:p>
        </w:tc>
        <w:tc>
          <w:tcPr>
            <w:tcW w:w="629"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ind w:firstLine="6"/>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0,8</w:t>
            </w:r>
          </w:p>
        </w:tc>
        <w:tc>
          <w:tcPr>
            <w:tcW w:w="769"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ind w:firstLine="6"/>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0,8</w:t>
            </w:r>
          </w:p>
        </w:tc>
        <w:tc>
          <w:tcPr>
            <w:tcW w:w="515"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Calibri" w:hAnsi="Times New Roman CYR" w:cs="Times New Roman CYR"/>
                <w:sz w:val="24"/>
                <w:szCs w:val="24"/>
              </w:rPr>
            </w:pPr>
            <w:r w:rsidRPr="003E3C3C">
              <w:rPr>
                <w:rFonts w:ascii="Times New Roman CYR" w:eastAsia="Calibri" w:hAnsi="Times New Roman CYR" w:cs="Times New Roman CYR"/>
                <w:sz w:val="24"/>
                <w:szCs w:val="24"/>
              </w:rPr>
              <w:t>рост в 8 раз</w:t>
            </w:r>
          </w:p>
        </w:tc>
        <w:tc>
          <w:tcPr>
            <w:tcW w:w="731"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Calibri" w:hAnsi="Times New Roman CYR" w:cs="Times New Roman CYR"/>
                <w:sz w:val="24"/>
                <w:szCs w:val="24"/>
              </w:rPr>
            </w:pPr>
            <w:r w:rsidRPr="003E3C3C">
              <w:rPr>
                <w:rFonts w:ascii="Times New Roman CYR" w:eastAsia="Calibri" w:hAnsi="Times New Roman CYR" w:cs="Times New Roman CYR"/>
                <w:sz w:val="24"/>
                <w:szCs w:val="24"/>
              </w:rPr>
              <w:t>рост в 7,5 раз</w:t>
            </w:r>
          </w:p>
        </w:tc>
      </w:tr>
      <w:tr w:rsidR="003E3C3C" w:rsidRPr="003E3C3C" w:rsidTr="0006342F">
        <w:trPr>
          <w:trHeight w:val="20"/>
        </w:trPr>
        <w:tc>
          <w:tcPr>
            <w:tcW w:w="1104" w:type="pct"/>
            <w:tcBorders>
              <w:top w:val="nil"/>
              <w:left w:val="single" w:sz="4" w:space="0" w:color="auto"/>
              <w:bottom w:val="single" w:sz="4" w:space="0" w:color="auto"/>
              <w:right w:val="single" w:sz="4" w:space="0" w:color="auto"/>
            </w:tcBorders>
            <w:vAlign w:val="bottom"/>
            <w:hideMark/>
          </w:tcPr>
          <w:p w:rsidR="003E3C3C" w:rsidRPr="003E3C3C" w:rsidRDefault="003E3C3C" w:rsidP="0006342F">
            <w:pPr>
              <w:spacing w:after="0" w:line="216" w:lineRule="auto"/>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внутримозговое кровоизлияние</w:t>
            </w:r>
          </w:p>
        </w:tc>
        <w:tc>
          <w:tcPr>
            <w:tcW w:w="536"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0,4</w:t>
            </w:r>
          </w:p>
        </w:tc>
        <w:tc>
          <w:tcPr>
            <w:tcW w:w="716"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0,3</w:t>
            </w:r>
          </w:p>
        </w:tc>
        <w:tc>
          <w:tcPr>
            <w:tcW w:w="629"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ind w:firstLine="6"/>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0,6</w:t>
            </w:r>
          </w:p>
        </w:tc>
        <w:tc>
          <w:tcPr>
            <w:tcW w:w="769"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ind w:firstLine="6"/>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0,6</w:t>
            </w:r>
          </w:p>
        </w:tc>
        <w:tc>
          <w:tcPr>
            <w:tcW w:w="515"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Calibri" w:hAnsi="Times New Roman CYR" w:cs="Times New Roman CYR"/>
                <w:sz w:val="24"/>
                <w:szCs w:val="24"/>
              </w:rPr>
            </w:pPr>
            <w:r w:rsidRPr="003E3C3C">
              <w:rPr>
                <w:rFonts w:ascii="Times New Roman CYR" w:eastAsia="Calibri" w:hAnsi="Times New Roman CYR" w:cs="Times New Roman CYR"/>
                <w:sz w:val="24"/>
                <w:szCs w:val="24"/>
              </w:rPr>
              <w:t>49,8</w:t>
            </w:r>
          </w:p>
        </w:tc>
        <w:tc>
          <w:tcPr>
            <w:tcW w:w="731"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Calibri" w:hAnsi="Times New Roman CYR" w:cs="Times New Roman CYR"/>
                <w:sz w:val="24"/>
                <w:szCs w:val="24"/>
              </w:rPr>
            </w:pPr>
            <w:r w:rsidRPr="003E3C3C">
              <w:rPr>
                <w:rFonts w:ascii="Times New Roman CYR" w:eastAsia="Calibri" w:hAnsi="Times New Roman CYR" w:cs="Times New Roman CYR"/>
                <w:sz w:val="24"/>
                <w:szCs w:val="24"/>
              </w:rPr>
              <w:t>85,2</w:t>
            </w:r>
          </w:p>
        </w:tc>
      </w:tr>
      <w:tr w:rsidR="003E3C3C" w:rsidRPr="003E3C3C" w:rsidTr="0006342F">
        <w:trPr>
          <w:trHeight w:val="20"/>
        </w:trPr>
        <w:tc>
          <w:tcPr>
            <w:tcW w:w="1104" w:type="pct"/>
            <w:tcBorders>
              <w:top w:val="nil"/>
              <w:left w:val="single" w:sz="4" w:space="0" w:color="auto"/>
              <w:bottom w:val="single" w:sz="4" w:space="0" w:color="auto"/>
              <w:right w:val="single" w:sz="4" w:space="0" w:color="auto"/>
            </w:tcBorders>
            <w:vAlign w:val="bottom"/>
            <w:hideMark/>
          </w:tcPr>
          <w:p w:rsidR="003E3C3C" w:rsidRPr="003E3C3C" w:rsidRDefault="003E3C3C" w:rsidP="0006342F">
            <w:pPr>
              <w:spacing w:after="0" w:line="216" w:lineRule="auto"/>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инфаркт мозга</w:t>
            </w:r>
          </w:p>
        </w:tc>
        <w:tc>
          <w:tcPr>
            <w:tcW w:w="536"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2,1</w:t>
            </w:r>
          </w:p>
        </w:tc>
        <w:tc>
          <w:tcPr>
            <w:tcW w:w="716"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1,7</w:t>
            </w:r>
          </w:p>
        </w:tc>
        <w:tc>
          <w:tcPr>
            <w:tcW w:w="629"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ind w:firstLine="6"/>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2,2</w:t>
            </w:r>
          </w:p>
        </w:tc>
        <w:tc>
          <w:tcPr>
            <w:tcW w:w="769"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ind w:firstLine="6"/>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2,2</w:t>
            </w:r>
          </w:p>
        </w:tc>
        <w:tc>
          <w:tcPr>
            <w:tcW w:w="515"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Calibri" w:hAnsi="Times New Roman CYR" w:cs="Times New Roman CYR"/>
                <w:sz w:val="24"/>
                <w:szCs w:val="24"/>
              </w:rPr>
            </w:pPr>
            <w:r w:rsidRPr="003E3C3C">
              <w:rPr>
                <w:rFonts w:ascii="Times New Roman CYR" w:eastAsia="Calibri" w:hAnsi="Times New Roman CYR" w:cs="Times New Roman CYR"/>
                <w:sz w:val="24"/>
                <w:szCs w:val="24"/>
              </w:rPr>
              <w:t>4,3</w:t>
            </w:r>
          </w:p>
        </w:tc>
        <w:tc>
          <w:tcPr>
            <w:tcW w:w="731"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Calibri" w:hAnsi="Times New Roman CYR" w:cs="Times New Roman CYR"/>
                <w:sz w:val="24"/>
                <w:szCs w:val="24"/>
              </w:rPr>
            </w:pPr>
            <w:r w:rsidRPr="003E3C3C">
              <w:rPr>
                <w:rFonts w:ascii="Times New Roman CYR" w:eastAsia="Calibri" w:hAnsi="Times New Roman CYR" w:cs="Times New Roman CYR"/>
                <w:sz w:val="24"/>
                <w:szCs w:val="24"/>
              </w:rPr>
              <w:t>28,9</w:t>
            </w:r>
          </w:p>
        </w:tc>
      </w:tr>
      <w:tr w:rsidR="003E3C3C" w:rsidRPr="003E3C3C" w:rsidTr="0006342F">
        <w:trPr>
          <w:trHeight w:val="20"/>
        </w:trPr>
        <w:tc>
          <w:tcPr>
            <w:tcW w:w="1104" w:type="pct"/>
            <w:tcBorders>
              <w:top w:val="nil"/>
              <w:left w:val="single" w:sz="4" w:space="0" w:color="auto"/>
              <w:bottom w:val="single" w:sz="4" w:space="0" w:color="auto"/>
              <w:right w:val="single" w:sz="4" w:space="0" w:color="auto"/>
            </w:tcBorders>
            <w:vAlign w:val="bottom"/>
            <w:hideMark/>
          </w:tcPr>
          <w:p w:rsidR="003E3C3C" w:rsidRPr="003E3C3C" w:rsidRDefault="003E3C3C" w:rsidP="0006342F">
            <w:pPr>
              <w:spacing w:after="0" w:line="216" w:lineRule="auto"/>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инсульт, не уточненный как кровоизлияние или инфаркт (инсульт церебральный)</w:t>
            </w:r>
          </w:p>
        </w:tc>
        <w:tc>
          <w:tcPr>
            <w:tcW w:w="536"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0,6</w:t>
            </w:r>
          </w:p>
        </w:tc>
        <w:tc>
          <w:tcPr>
            <w:tcW w:w="716"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0,5</w:t>
            </w:r>
          </w:p>
        </w:tc>
        <w:tc>
          <w:tcPr>
            <w:tcW w:w="629"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ind w:firstLine="6"/>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0,4</w:t>
            </w:r>
          </w:p>
        </w:tc>
        <w:tc>
          <w:tcPr>
            <w:tcW w:w="769"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ind w:firstLine="6"/>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0,4</w:t>
            </w:r>
          </w:p>
        </w:tc>
        <w:tc>
          <w:tcPr>
            <w:tcW w:w="515"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Calibri" w:hAnsi="Times New Roman CYR" w:cs="Times New Roman CYR"/>
                <w:sz w:val="24"/>
                <w:szCs w:val="24"/>
              </w:rPr>
            </w:pPr>
            <w:r w:rsidRPr="003E3C3C">
              <w:rPr>
                <w:rFonts w:ascii="Times New Roman CYR" w:eastAsia="Calibri" w:hAnsi="Times New Roman CYR" w:cs="Times New Roman CYR"/>
                <w:sz w:val="24"/>
                <w:szCs w:val="24"/>
              </w:rPr>
              <w:t>-43,8</w:t>
            </w:r>
          </w:p>
        </w:tc>
        <w:tc>
          <w:tcPr>
            <w:tcW w:w="731"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Calibri" w:hAnsi="Times New Roman CYR" w:cs="Times New Roman CYR"/>
                <w:sz w:val="24"/>
                <w:szCs w:val="24"/>
              </w:rPr>
            </w:pPr>
            <w:r w:rsidRPr="003E3C3C">
              <w:rPr>
                <w:rFonts w:ascii="Times New Roman CYR" w:eastAsia="Calibri" w:hAnsi="Times New Roman CYR" w:cs="Times New Roman CYR"/>
                <w:sz w:val="24"/>
                <w:szCs w:val="24"/>
              </w:rPr>
              <w:t>-30,5</w:t>
            </w:r>
          </w:p>
        </w:tc>
      </w:tr>
      <w:tr w:rsidR="003E3C3C" w:rsidRPr="003E3C3C" w:rsidTr="0006342F">
        <w:trPr>
          <w:trHeight w:val="20"/>
        </w:trPr>
        <w:tc>
          <w:tcPr>
            <w:tcW w:w="1104" w:type="pct"/>
            <w:tcBorders>
              <w:top w:val="nil"/>
              <w:left w:val="single" w:sz="4" w:space="0" w:color="auto"/>
              <w:bottom w:val="single" w:sz="4" w:space="0" w:color="auto"/>
              <w:right w:val="single" w:sz="4" w:space="0" w:color="auto"/>
            </w:tcBorders>
            <w:vAlign w:val="bottom"/>
            <w:hideMark/>
          </w:tcPr>
          <w:p w:rsidR="003E3C3C" w:rsidRPr="003E3C3C" w:rsidRDefault="003E3C3C" w:rsidP="0006342F">
            <w:pPr>
              <w:spacing w:after="0" w:line="216" w:lineRule="auto"/>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закупорка и стеноз прецеребральных, церебральных ар</w:t>
            </w:r>
            <w:r w:rsidRPr="003E3C3C">
              <w:rPr>
                <w:rFonts w:ascii="Times New Roman CYR" w:eastAsia="Times New Roman" w:hAnsi="Times New Roman CYR" w:cs="Times New Roman CYR"/>
                <w:sz w:val="24"/>
                <w:szCs w:val="24"/>
              </w:rPr>
              <w:lastRenderedPageBreak/>
              <w:t>терий, не приведших к инфаркту мозга</w:t>
            </w:r>
          </w:p>
        </w:tc>
        <w:tc>
          <w:tcPr>
            <w:tcW w:w="536"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lastRenderedPageBreak/>
              <w:t>0,6</w:t>
            </w:r>
          </w:p>
        </w:tc>
        <w:tc>
          <w:tcPr>
            <w:tcW w:w="716"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0,5</w:t>
            </w:r>
          </w:p>
        </w:tc>
        <w:tc>
          <w:tcPr>
            <w:tcW w:w="629"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ind w:firstLine="6"/>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0,2</w:t>
            </w:r>
          </w:p>
        </w:tc>
        <w:tc>
          <w:tcPr>
            <w:tcW w:w="769"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ind w:firstLine="6"/>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0,2</w:t>
            </w:r>
          </w:p>
        </w:tc>
        <w:tc>
          <w:tcPr>
            <w:tcW w:w="515"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Calibri" w:hAnsi="Times New Roman CYR" w:cs="Times New Roman CYR"/>
                <w:sz w:val="24"/>
                <w:szCs w:val="24"/>
              </w:rPr>
            </w:pPr>
            <w:r w:rsidRPr="003E3C3C">
              <w:rPr>
                <w:rFonts w:ascii="Times New Roman CYR" w:eastAsia="Calibri" w:hAnsi="Times New Roman CYR" w:cs="Times New Roman CYR"/>
                <w:sz w:val="24"/>
                <w:szCs w:val="24"/>
              </w:rPr>
              <w:t>-66,0</w:t>
            </w:r>
          </w:p>
        </w:tc>
        <w:tc>
          <w:tcPr>
            <w:tcW w:w="731"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Calibri" w:hAnsi="Times New Roman CYR" w:cs="Times New Roman CYR"/>
                <w:sz w:val="24"/>
                <w:szCs w:val="24"/>
              </w:rPr>
            </w:pPr>
            <w:r w:rsidRPr="003E3C3C">
              <w:rPr>
                <w:rFonts w:ascii="Times New Roman CYR" w:eastAsia="Calibri" w:hAnsi="Times New Roman CYR" w:cs="Times New Roman CYR"/>
                <w:sz w:val="24"/>
                <w:szCs w:val="24"/>
              </w:rPr>
              <w:t>-58,0</w:t>
            </w:r>
          </w:p>
        </w:tc>
      </w:tr>
      <w:tr w:rsidR="003E3C3C" w:rsidRPr="003E3C3C" w:rsidTr="0006342F">
        <w:trPr>
          <w:trHeight w:val="20"/>
        </w:trPr>
        <w:tc>
          <w:tcPr>
            <w:tcW w:w="1104" w:type="pct"/>
            <w:tcBorders>
              <w:top w:val="nil"/>
              <w:left w:val="single" w:sz="4" w:space="0" w:color="auto"/>
              <w:bottom w:val="single" w:sz="4" w:space="0" w:color="auto"/>
              <w:right w:val="single" w:sz="4" w:space="0" w:color="auto"/>
            </w:tcBorders>
            <w:vAlign w:val="bottom"/>
            <w:hideMark/>
          </w:tcPr>
          <w:p w:rsidR="003E3C3C" w:rsidRDefault="00902693" w:rsidP="0006342F">
            <w:pPr>
              <w:spacing w:after="0" w:line="216" w:lineRule="auto"/>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Д</w:t>
            </w:r>
            <w:r w:rsidR="003E3C3C" w:rsidRPr="003E3C3C">
              <w:rPr>
                <w:rFonts w:ascii="Times New Roman CYR" w:eastAsia="Times New Roman" w:hAnsi="Times New Roman CYR" w:cs="Times New Roman CYR"/>
                <w:sz w:val="24"/>
                <w:szCs w:val="24"/>
              </w:rPr>
              <w:t>ругие цереброваскулярные болезни</w:t>
            </w:r>
          </w:p>
          <w:p w:rsidR="00902693" w:rsidRPr="003E3C3C" w:rsidRDefault="00902693" w:rsidP="0006342F">
            <w:pPr>
              <w:spacing w:after="0" w:line="216" w:lineRule="auto"/>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из них:</w:t>
            </w:r>
          </w:p>
        </w:tc>
        <w:tc>
          <w:tcPr>
            <w:tcW w:w="536"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26,1</w:t>
            </w:r>
          </w:p>
        </w:tc>
        <w:tc>
          <w:tcPr>
            <w:tcW w:w="716"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3,2</w:t>
            </w:r>
          </w:p>
        </w:tc>
        <w:tc>
          <w:tcPr>
            <w:tcW w:w="629"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ind w:firstLine="6"/>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30,7</w:t>
            </w:r>
          </w:p>
        </w:tc>
        <w:tc>
          <w:tcPr>
            <w:tcW w:w="769"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ind w:firstLine="6"/>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10,2</w:t>
            </w:r>
          </w:p>
        </w:tc>
        <w:tc>
          <w:tcPr>
            <w:tcW w:w="515"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Calibri" w:hAnsi="Times New Roman CYR" w:cs="Times New Roman CYR"/>
                <w:sz w:val="24"/>
                <w:szCs w:val="24"/>
              </w:rPr>
            </w:pPr>
            <w:r w:rsidRPr="003E3C3C">
              <w:rPr>
                <w:rFonts w:ascii="Times New Roman CYR" w:eastAsia="Calibri" w:hAnsi="Times New Roman CYR" w:cs="Times New Roman CYR"/>
                <w:sz w:val="24"/>
                <w:szCs w:val="24"/>
              </w:rPr>
              <w:t>17,4</w:t>
            </w:r>
          </w:p>
        </w:tc>
        <w:tc>
          <w:tcPr>
            <w:tcW w:w="731"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Calibri" w:hAnsi="Times New Roman CYR" w:cs="Times New Roman CYR"/>
                <w:sz w:val="24"/>
                <w:szCs w:val="24"/>
              </w:rPr>
            </w:pPr>
            <w:r w:rsidRPr="003E3C3C">
              <w:rPr>
                <w:rFonts w:ascii="Times New Roman CYR" w:eastAsia="Calibri" w:hAnsi="Times New Roman CYR" w:cs="Times New Roman CYR"/>
                <w:sz w:val="24"/>
                <w:szCs w:val="24"/>
              </w:rPr>
              <w:t>рост в 3 раза</w:t>
            </w:r>
          </w:p>
        </w:tc>
      </w:tr>
      <w:tr w:rsidR="003E3C3C" w:rsidRPr="003E3C3C" w:rsidTr="0006342F">
        <w:trPr>
          <w:trHeight w:val="20"/>
        </w:trPr>
        <w:tc>
          <w:tcPr>
            <w:tcW w:w="1104" w:type="pct"/>
            <w:tcBorders>
              <w:top w:val="nil"/>
              <w:left w:val="single" w:sz="4" w:space="0" w:color="auto"/>
              <w:bottom w:val="single" w:sz="4" w:space="0" w:color="auto"/>
              <w:right w:val="single" w:sz="4" w:space="0" w:color="auto"/>
            </w:tcBorders>
            <w:vAlign w:val="bottom"/>
            <w:hideMark/>
          </w:tcPr>
          <w:p w:rsidR="003E3C3C" w:rsidRPr="003E3C3C" w:rsidRDefault="003E3C3C" w:rsidP="0006342F">
            <w:pPr>
              <w:spacing w:after="0" w:line="216" w:lineRule="auto"/>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церебральный атеросклероз</w:t>
            </w:r>
          </w:p>
        </w:tc>
        <w:tc>
          <w:tcPr>
            <w:tcW w:w="536"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17,3</w:t>
            </w:r>
          </w:p>
        </w:tc>
        <w:tc>
          <w:tcPr>
            <w:tcW w:w="716"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1,9</w:t>
            </w:r>
          </w:p>
        </w:tc>
        <w:tc>
          <w:tcPr>
            <w:tcW w:w="629"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ind w:firstLine="6"/>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0,0</w:t>
            </w:r>
          </w:p>
        </w:tc>
        <w:tc>
          <w:tcPr>
            <w:tcW w:w="769"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ind w:firstLine="6"/>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0,0</w:t>
            </w:r>
          </w:p>
        </w:tc>
        <w:tc>
          <w:tcPr>
            <w:tcW w:w="515"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Calibri" w:hAnsi="Times New Roman CYR" w:cs="Times New Roman CYR"/>
                <w:sz w:val="24"/>
                <w:szCs w:val="24"/>
              </w:rPr>
            </w:pPr>
            <w:r w:rsidRPr="003E3C3C">
              <w:rPr>
                <w:rFonts w:ascii="Times New Roman CYR" w:eastAsia="Calibri" w:hAnsi="Times New Roman CYR" w:cs="Times New Roman CYR"/>
                <w:sz w:val="24"/>
                <w:szCs w:val="24"/>
              </w:rPr>
              <w:t>-100,0</w:t>
            </w:r>
          </w:p>
        </w:tc>
        <w:tc>
          <w:tcPr>
            <w:tcW w:w="731"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Calibri" w:hAnsi="Times New Roman CYR" w:cs="Times New Roman CYR"/>
                <w:sz w:val="24"/>
                <w:szCs w:val="24"/>
              </w:rPr>
            </w:pPr>
            <w:r w:rsidRPr="003E3C3C">
              <w:rPr>
                <w:rFonts w:ascii="Times New Roman CYR" w:eastAsia="Calibri" w:hAnsi="Times New Roman CYR" w:cs="Times New Roman CYR"/>
                <w:sz w:val="24"/>
                <w:szCs w:val="24"/>
              </w:rPr>
              <w:t>-100,0</w:t>
            </w:r>
          </w:p>
        </w:tc>
      </w:tr>
      <w:tr w:rsidR="003E3C3C" w:rsidRPr="003E3C3C" w:rsidTr="0006342F">
        <w:trPr>
          <w:trHeight w:val="20"/>
        </w:trPr>
        <w:tc>
          <w:tcPr>
            <w:tcW w:w="1104" w:type="pct"/>
            <w:tcBorders>
              <w:top w:val="nil"/>
              <w:left w:val="single" w:sz="4" w:space="0" w:color="auto"/>
              <w:bottom w:val="single" w:sz="4" w:space="0" w:color="auto"/>
              <w:right w:val="single" w:sz="4" w:space="0" w:color="auto"/>
            </w:tcBorders>
            <w:vAlign w:val="bottom"/>
            <w:hideMark/>
          </w:tcPr>
          <w:p w:rsidR="003E3C3C" w:rsidRPr="003E3C3C" w:rsidRDefault="003E3C3C" w:rsidP="003E3C3C">
            <w:pPr>
              <w:spacing w:after="0" w:line="216" w:lineRule="auto"/>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последствия цереброваскулярных болезней</w:t>
            </w:r>
          </w:p>
        </w:tc>
        <w:tc>
          <w:tcPr>
            <w:tcW w:w="536"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0,9</w:t>
            </w:r>
          </w:p>
        </w:tc>
        <w:tc>
          <w:tcPr>
            <w:tcW w:w="716"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0,9</w:t>
            </w:r>
          </w:p>
        </w:tc>
        <w:tc>
          <w:tcPr>
            <w:tcW w:w="629"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ind w:firstLine="6"/>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1,3</w:t>
            </w:r>
          </w:p>
        </w:tc>
        <w:tc>
          <w:tcPr>
            <w:tcW w:w="769"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ind w:firstLine="6"/>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1,3</w:t>
            </w:r>
          </w:p>
        </w:tc>
        <w:tc>
          <w:tcPr>
            <w:tcW w:w="515"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Calibri" w:hAnsi="Times New Roman CYR" w:cs="Times New Roman CYR"/>
                <w:sz w:val="24"/>
                <w:szCs w:val="24"/>
              </w:rPr>
            </w:pPr>
            <w:r w:rsidRPr="003E3C3C">
              <w:rPr>
                <w:rFonts w:ascii="Times New Roman CYR" w:eastAsia="Calibri" w:hAnsi="Times New Roman CYR" w:cs="Times New Roman CYR"/>
                <w:sz w:val="24"/>
                <w:szCs w:val="24"/>
              </w:rPr>
              <w:t>51,8</w:t>
            </w:r>
          </w:p>
        </w:tc>
        <w:tc>
          <w:tcPr>
            <w:tcW w:w="731"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Calibri" w:hAnsi="Times New Roman CYR" w:cs="Times New Roman CYR"/>
                <w:sz w:val="24"/>
                <w:szCs w:val="24"/>
              </w:rPr>
            </w:pPr>
            <w:r w:rsidRPr="003E3C3C">
              <w:rPr>
                <w:rFonts w:ascii="Times New Roman CYR" w:eastAsia="Calibri" w:hAnsi="Times New Roman CYR" w:cs="Times New Roman CYR"/>
                <w:sz w:val="24"/>
                <w:szCs w:val="24"/>
              </w:rPr>
              <w:t>51,8</w:t>
            </w:r>
          </w:p>
        </w:tc>
      </w:tr>
      <w:tr w:rsidR="003E3C3C" w:rsidRPr="003E3C3C" w:rsidTr="0006342F">
        <w:trPr>
          <w:trHeight w:val="20"/>
        </w:trPr>
        <w:tc>
          <w:tcPr>
            <w:tcW w:w="1104" w:type="pct"/>
            <w:tcBorders>
              <w:top w:val="nil"/>
              <w:left w:val="single" w:sz="4" w:space="0" w:color="auto"/>
              <w:bottom w:val="single" w:sz="4" w:space="0" w:color="auto"/>
              <w:right w:val="single" w:sz="4" w:space="0" w:color="auto"/>
            </w:tcBorders>
            <w:vAlign w:val="bottom"/>
            <w:hideMark/>
          </w:tcPr>
          <w:p w:rsidR="003E3C3C" w:rsidRPr="003E3C3C" w:rsidRDefault="008F7EB4" w:rsidP="0006342F">
            <w:pPr>
              <w:spacing w:after="0" w:line="216" w:lineRule="auto"/>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Э</w:t>
            </w:r>
            <w:r w:rsidR="003E3C3C" w:rsidRPr="003E3C3C">
              <w:rPr>
                <w:rFonts w:ascii="Times New Roman CYR" w:eastAsia="Times New Roman" w:hAnsi="Times New Roman CYR" w:cs="Times New Roman CYR"/>
                <w:sz w:val="24"/>
                <w:szCs w:val="24"/>
              </w:rPr>
              <w:t>ндартериит, тромбангиит облитерирующий</w:t>
            </w:r>
          </w:p>
        </w:tc>
        <w:tc>
          <w:tcPr>
            <w:tcW w:w="536"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2,1</w:t>
            </w:r>
          </w:p>
        </w:tc>
        <w:tc>
          <w:tcPr>
            <w:tcW w:w="716"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0,6</w:t>
            </w:r>
          </w:p>
        </w:tc>
        <w:tc>
          <w:tcPr>
            <w:tcW w:w="629"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ind w:firstLine="6"/>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2,5</w:t>
            </w:r>
          </w:p>
        </w:tc>
        <w:tc>
          <w:tcPr>
            <w:tcW w:w="769"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ind w:firstLine="6"/>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0,9</w:t>
            </w:r>
          </w:p>
        </w:tc>
        <w:tc>
          <w:tcPr>
            <w:tcW w:w="515"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Calibri" w:hAnsi="Times New Roman CYR" w:cs="Times New Roman CYR"/>
                <w:sz w:val="24"/>
                <w:szCs w:val="24"/>
              </w:rPr>
            </w:pPr>
            <w:r w:rsidRPr="003E3C3C">
              <w:rPr>
                <w:rFonts w:ascii="Times New Roman CYR" w:eastAsia="Calibri" w:hAnsi="Times New Roman CYR" w:cs="Times New Roman CYR"/>
                <w:sz w:val="24"/>
                <w:szCs w:val="24"/>
              </w:rPr>
              <w:t>22,1</w:t>
            </w:r>
          </w:p>
        </w:tc>
        <w:tc>
          <w:tcPr>
            <w:tcW w:w="731"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Calibri" w:hAnsi="Times New Roman CYR" w:cs="Times New Roman CYR"/>
                <w:sz w:val="24"/>
                <w:szCs w:val="24"/>
              </w:rPr>
            </w:pPr>
            <w:r w:rsidRPr="003E3C3C">
              <w:rPr>
                <w:rFonts w:ascii="Times New Roman CYR" w:eastAsia="Calibri" w:hAnsi="Times New Roman CYR" w:cs="Times New Roman CYR"/>
                <w:sz w:val="24"/>
                <w:szCs w:val="24"/>
              </w:rPr>
              <w:t>40,5</w:t>
            </w:r>
          </w:p>
        </w:tc>
      </w:tr>
      <w:tr w:rsidR="003E3C3C" w:rsidRPr="003E3C3C" w:rsidTr="0006342F">
        <w:trPr>
          <w:trHeight w:val="20"/>
        </w:trPr>
        <w:tc>
          <w:tcPr>
            <w:tcW w:w="1104" w:type="pct"/>
            <w:tcBorders>
              <w:top w:val="nil"/>
              <w:left w:val="single" w:sz="4" w:space="0" w:color="auto"/>
              <w:bottom w:val="single" w:sz="4" w:space="0" w:color="auto"/>
              <w:right w:val="single" w:sz="4" w:space="0" w:color="auto"/>
            </w:tcBorders>
            <w:vAlign w:val="bottom"/>
            <w:hideMark/>
          </w:tcPr>
          <w:p w:rsidR="003E3C3C" w:rsidRPr="003E3C3C" w:rsidRDefault="008F7EB4" w:rsidP="0006342F">
            <w:pPr>
              <w:spacing w:after="0" w:line="216" w:lineRule="auto"/>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Б</w:t>
            </w:r>
            <w:r w:rsidR="003E3C3C" w:rsidRPr="003E3C3C">
              <w:rPr>
                <w:rFonts w:ascii="Times New Roman CYR" w:eastAsia="Times New Roman" w:hAnsi="Times New Roman CYR" w:cs="Times New Roman CYR"/>
                <w:sz w:val="24"/>
                <w:szCs w:val="24"/>
              </w:rPr>
              <w:t>олезни вен, лимфатических сосудов и лимфатических узлов</w:t>
            </w:r>
          </w:p>
        </w:tc>
        <w:tc>
          <w:tcPr>
            <w:tcW w:w="536"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11,2</w:t>
            </w:r>
          </w:p>
        </w:tc>
        <w:tc>
          <w:tcPr>
            <w:tcW w:w="716"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3,8</w:t>
            </w:r>
          </w:p>
        </w:tc>
        <w:tc>
          <w:tcPr>
            <w:tcW w:w="629"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ind w:firstLine="6"/>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11,1</w:t>
            </w:r>
          </w:p>
        </w:tc>
        <w:tc>
          <w:tcPr>
            <w:tcW w:w="769"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ind w:firstLine="6"/>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4,3</w:t>
            </w:r>
          </w:p>
        </w:tc>
        <w:tc>
          <w:tcPr>
            <w:tcW w:w="515"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Calibri" w:hAnsi="Times New Roman CYR" w:cs="Times New Roman CYR"/>
                <w:sz w:val="24"/>
                <w:szCs w:val="24"/>
              </w:rPr>
            </w:pPr>
            <w:r w:rsidRPr="003E3C3C">
              <w:rPr>
                <w:rFonts w:ascii="Times New Roman CYR" w:eastAsia="Calibri" w:hAnsi="Times New Roman CYR" w:cs="Times New Roman CYR"/>
                <w:sz w:val="24"/>
                <w:szCs w:val="24"/>
              </w:rPr>
              <w:t>-1,5</w:t>
            </w:r>
          </w:p>
        </w:tc>
        <w:tc>
          <w:tcPr>
            <w:tcW w:w="731"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Calibri" w:hAnsi="Times New Roman CYR" w:cs="Times New Roman CYR"/>
                <w:sz w:val="24"/>
                <w:szCs w:val="24"/>
              </w:rPr>
            </w:pPr>
            <w:r w:rsidRPr="003E3C3C">
              <w:rPr>
                <w:rFonts w:ascii="Times New Roman CYR" w:eastAsia="Calibri" w:hAnsi="Times New Roman CYR" w:cs="Times New Roman CYR"/>
                <w:sz w:val="24"/>
                <w:szCs w:val="24"/>
              </w:rPr>
              <w:t>13,1</w:t>
            </w:r>
          </w:p>
        </w:tc>
      </w:tr>
      <w:tr w:rsidR="003E3C3C" w:rsidRPr="003E3C3C" w:rsidTr="0006342F">
        <w:trPr>
          <w:trHeight w:val="20"/>
        </w:trPr>
        <w:tc>
          <w:tcPr>
            <w:tcW w:w="1104" w:type="pct"/>
            <w:tcBorders>
              <w:top w:val="nil"/>
              <w:left w:val="single" w:sz="4" w:space="0" w:color="auto"/>
              <w:bottom w:val="single" w:sz="4" w:space="0" w:color="auto"/>
              <w:right w:val="single" w:sz="4" w:space="0" w:color="auto"/>
            </w:tcBorders>
            <w:vAlign w:val="bottom"/>
            <w:hideMark/>
          </w:tcPr>
          <w:p w:rsidR="003E3C3C" w:rsidRPr="003E3C3C" w:rsidRDefault="008F7EB4" w:rsidP="003E3C3C">
            <w:pPr>
              <w:spacing w:after="0" w:line="216" w:lineRule="auto"/>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Ф</w:t>
            </w:r>
            <w:r w:rsidR="003E3C3C" w:rsidRPr="003E3C3C">
              <w:rPr>
                <w:rFonts w:ascii="Times New Roman CYR" w:eastAsia="Times New Roman" w:hAnsi="Times New Roman CYR" w:cs="Times New Roman CYR"/>
                <w:sz w:val="24"/>
                <w:szCs w:val="24"/>
              </w:rPr>
              <w:t>лебит и тромбофлебит</w:t>
            </w:r>
          </w:p>
        </w:tc>
        <w:tc>
          <w:tcPr>
            <w:tcW w:w="536"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1,5</w:t>
            </w:r>
          </w:p>
        </w:tc>
        <w:tc>
          <w:tcPr>
            <w:tcW w:w="716"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0,5</w:t>
            </w:r>
          </w:p>
        </w:tc>
        <w:tc>
          <w:tcPr>
            <w:tcW w:w="629"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ind w:firstLine="6"/>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1,5</w:t>
            </w:r>
          </w:p>
        </w:tc>
        <w:tc>
          <w:tcPr>
            <w:tcW w:w="769"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ind w:firstLine="6"/>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0,5</w:t>
            </w:r>
          </w:p>
        </w:tc>
        <w:tc>
          <w:tcPr>
            <w:tcW w:w="515"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Calibri" w:hAnsi="Times New Roman CYR" w:cs="Times New Roman CYR"/>
                <w:sz w:val="24"/>
                <w:szCs w:val="24"/>
              </w:rPr>
            </w:pPr>
            <w:r w:rsidRPr="003E3C3C">
              <w:rPr>
                <w:rFonts w:ascii="Times New Roman CYR" w:eastAsia="Calibri" w:hAnsi="Times New Roman CYR" w:cs="Times New Roman CYR"/>
                <w:sz w:val="24"/>
                <w:szCs w:val="24"/>
              </w:rPr>
              <w:t>-0,2</w:t>
            </w:r>
          </w:p>
        </w:tc>
        <w:tc>
          <w:tcPr>
            <w:tcW w:w="731"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Calibri" w:hAnsi="Times New Roman CYR" w:cs="Times New Roman CYR"/>
                <w:sz w:val="24"/>
                <w:szCs w:val="24"/>
              </w:rPr>
            </w:pPr>
            <w:r w:rsidRPr="003E3C3C">
              <w:rPr>
                <w:rFonts w:ascii="Times New Roman CYR" w:eastAsia="Calibri" w:hAnsi="Times New Roman CYR" w:cs="Times New Roman CYR"/>
                <w:sz w:val="24"/>
                <w:szCs w:val="24"/>
              </w:rPr>
              <w:t>19,0</w:t>
            </w:r>
          </w:p>
        </w:tc>
      </w:tr>
      <w:tr w:rsidR="003E3C3C" w:rsidRPr="003E3C3C" w:rsidTr="0006342F">
        <w:trPr>
          <w:trHeight w:val="20"/>
        </w:trPr>
        <w:tc>
          <w:tcPr>
            <w:tcW w:w="1104" w:type="pct"/>
            <w:tcBorders>
              <w:top w:val="nil"/>
              <w:left w:val="single" w:sz="4" w:space="0" w:color="auto"/>
              <w:bottom w:val="single" w:sz="4" w:space="0" w:color="auto"/>
              <w:right w:val="single" w:sz="4" w:space="0" w:color="auto"/>
            </w:tcBorders>
            <w:vAlign w:val="bottom"/>
            <w:hideMark/>
          </w:tcPr>
          <w:p w:rsidR="003E3C3C" w:rsidRPr="003E3C3C" w:rsidRDefault="008F7EB4" w:rsidP="003E3C3C">
            <w:pPr>
              <w:spacing w:after="0" w:line="216" w:lineRule="auto"/>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Т</w:t>
            </w:r>
            <w:r w:rsidR="003E3C3C" w:rsidRPr="003E3C3C">
              <w:rPr>
                <w:rFonts w:ascii="Times New Roman CYR" w:eastAsia="Times New Roman" w:hAnsi="Times New Roman CYR" w:cs="Times New Roman CYR"/>
                <w:sz w:val="24"/>
                <w:szCs w:val="24"/>
              </w:rPr>
              <w:t>ромбоз портальной вены</w:t>
            </w:r>
          </w:p>
        </w:tc>
        <w:tc>
          <w:tcPr>
            <w:tcW w:w="536"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0,0</w:t>
            </w:r>
          </w:p>
        </w:tc>
        <w:tc>
          <w:tcPr>
            <w:tcW w:w="716"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0,0</w:t>
            </w:r>
          </w:p>
        </w:tc>
        <w:tc>
          <w:tcPr>
            <w:tcW w:w="629"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ind w:firstLine="6"/>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0,0</w:t>
            </w:r>
          </w:p>
        </w:tc>
        <w:tc>
          <w:tcPr>
            <w:tcW w:w="769"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ind w:firstLine="6"/>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0,0</w:t>
            </w:r>
          </w:p>
        </w:tc>
        <w:tc>
          <w:tcPr>
            <w:tcW w:w="515"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Calibri" w:hAnsi="Times New Roman CYR" w:cs="Times New Roman CYR"/>
                <w:sz w:val="24"/>
                <w:szCs w:val="24"/>
              </w:rPr>
            </w:pPr>
            <w:r w:rsidRPr="003E3C3C">
              <w:rPr>
                <w:rFonts w:ascii="Times New Roman CYR" w:eastAsia="Calibri" w:hAnsi="Times New Roman CYR" w:cs="Times New Roman CYR"/>
                <w:sz w:val="24"/>
                <w:szCs w:val="24"/>
              </w:rPr>
              <w:t>-24,4</w:t>
            </w:r>
          </w:p>
        </w:tc>
        <w:tc>
          <w:tcPr>
            <w:tcW w:w="731"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Calibri" w:hAnsi="Times New Roman CYR" w:cs="Times New Roman CYR"/>
                <w:sz w:val="24"/>
                <w:szCs w:val="24"/>
              </w:rPr>
            </w:pPr>
            <w:r w:rsidRPr="003E3C3C">
              <w:rPr>
                <w:rFonts w:ascii="Times New Roman CYR" w:eastAsia="Calibri" w:hAnsi="Times New Roman CYR" w:cs="Times New Roman CYR"/>
                <w:sz w:val="24"/>
                <w:szCs w:val="24"/>
              </w:rPr>
              <w:t>47,7</w:t>
            </w:r>
          </w:p>
        </w:tc>
      </w:tr>
      <w:tr w:rsidR="003E3C3C" w:rsidRPr="003E3C3C" w:rsidTr="0006342F">
        <w:trPr>
          <w:trHeight w:val="20"/>
        </w:trPr>
        <w:tc>
          <w:tcPr>
            <w:tcW w:w="1104" w:type="pct"/>
            <w:tcBorders>
              <w:top w:val="nil"/>
              <w:left w:val="single" w:sz="4" w:space="0" w:color="auto"/>
              <w:bottom w:val="single" w:sz="4" w:space="0" w:color="auto"/>
              <w:right w:val="single" w:sz="4" w:space="0" w:color="auto"/>
            </w:tcBorders>
            <w:vAlign w:val="bottom"/>
            <w:hideMark/>
          </w:tcPr>
          <w:p w:rsidR="003E3C3C" w:rsidRPr="003E3C3C" w:rsidRDefault="008F7EB4" w:rsidP="0006342F">
            <w:pPr>
              <w:spacing w:after="0" w:line="216" w:lineRule="auto"/>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В</w:t>
            </w:r>
            <w:r w:rsidR="003E3C3C" w:rsidRPr="003E3C3C">
              <w:rPr>
                <w:rFonts w:ascii="Times New Roman CYR" w:eastAsia="Times New Roman" w:hAnsi="Times New Roman CYR" w:cs="Times New Roman CYR"/>
                <w:sz w:val="24"/>
                <w:szCs w:val="24"/>
              </w:rPr>
              <w:t>арикозное расширение вен нижних конечностей</w:t>
            </w:r>
          </w:p>
        </w:tc>
        <w:tc>
          <w:tcPr>
            <w:tcW w:w="536"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6,6</w:t>
            </w:r>
          </w:p>
        </w:tc>
        <w:tc>
          <w:tcPr>
            <w:tcW w:w="716"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2,0</w:t>
            </w:r>
          </w:p>
        </w:tc>
        <w:tc>
          <w:tcPr>
            <w:tcW w:w="629"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ind w:firstLine="6"/>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7,6</w:t>
            </w:r>
          </w:p>
        </w:tc>
        <w:tc>
          <w:tcPr>
            <w:tcW w:w="769"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ind w:firstLine="6"/>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2,4</w:t>
            </w:r>
          </w:p>
        </w:tc>
        <w:tc>
          <w:tcPr>
            <w:tcW w:w="515"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Calibri" w:hAnsi="Times New Roman CYR" w:cs="Times New Roman CYR"/>
                <w:sz w:val="24"/>
                <w:szCs w:val="24"/>
              </w:rPr>
            </w:pPr>
            <w:r w:rsidRPr="003E3C3C">
              <w:rPr>
                <w:rFonts w:ascii="Times New Roman CYR" w:eastAsia="Calibri" w:hAnsi="Times New Roman CYR" w:cs="Times New Roman CYR"/>
                <w:sz w:val="24"/>
                <w:szCs w:val="24"/>
              </w:rPr>
              <w:t>15,9</w:t>
            </w:r>
          </w:p>
        </w:tc>
        <w:tc>
          <w:tcPr>
            <w:tcW w:w="731" w:type="pct"/>
            <w:tcBorders>
              <w:top w:val="nil"/>
              <w:left w:val="nil"/>
              <w:bottom w:val="single" w:sz="4" w:space="0" w:color="auto"/>
              <w:right w:val="single" w:sz="4" w:space="0" w:color="auto"/>
            </w:tcBorders>
            <w:vAlign w:val="bottom"/>
            <w:hideMark/>
          </w:tcPr>
          <w:p w:rsidR="003E3C3C" w:rsidRPr="003E3C3C" w:rsidRDefault="003E3C3C" w:rsidP="003E3C3C">
            <w:pPr>
              <w:spacing w:after="0" w:line="216" w:lineRule="auto"/>
              <w:jc w:val="center"/>
              <w:rPr>
                <w:rFonts w:ascii="Times New Roman CYR" w:eastAsia="Calibri" w:hAnsi="Times New Roman CYR" w:cs="Times New Roman CYR"/>
                <w:sz w:val="24"/>
                <w:szCs w:val="24"/>
              </w:rPr>
            </w:pPr>
            <w:r w:rsidRPr="003E3C3C">
              <w:rPr>
                <w:rFonts w:ascii="Times New Roman CYR" w:eastAsia="Calibri" w:hAnsi="Times New Roman CYR" w:cs="Times New Roman CYR"/>
                <w:sz w:val="24"/>
                <w:szCs w:val="24"/>
              </w:rPr>
              <w:t>18,7</w:t>
            </w:r>
          </w:p>
        </w:tc>
      </w:tr>
      <w:tr w:rsidR="003E3C3C" w:rsidRPr="003E3C3C" w:rsidTr="0006342F">
        <w:trPr>
          <w:trHeight w:val="20"/>
        </w:trPr>
        <w:tc>
          <w:tcPr>
            <w:tcW w:w="1104" w:type="pct"/>
            <w:tcBorders>
              <w:top w:val="nil"/>
              <w:left w:val="single" w:sz="4" w:space="0" w:color="auto"/>
              <w:bottom w:val="single" w:sz="4" w:space="0" w:color="auto"/>
              <w:right w:val="single" w:sz="4" w:space="0" w:color="auto"/>
            </w:tcBorders>
            <w:hideMark/>
          </w:tcPr>
          <w:p w:rsidR="003E3C3C" w:rsidRPr="003E3C3C" w:rsidRDefault="008F7EB4" w:rsidP="003E3C3C">
            <w:pPr>
              <w:spacing w:after="0" w:line="216" w:lineRule="auto"/>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Т</w:t>
            </w:r>
            <w:r w:rsidR="003E3C3C" w:rsidRPr="003E3C3C">
              <w:rPr>
                <w:rFonts w:ascii="Times New Roman CYR" w:eastAsia="Times New Roman" w:hAnsi="Times New Roman CYR" w:cs="Times New Roman CYR"/>
                <w:sz w:val="24"/>
                <w:szCs w:val="24"/>
              </w:rPr>
              <w:t>ранзиторные ишемические атаки</w:t>
            </w:r>
          </w:p>
        </w:tc>
        <w:tc>
          <w:tcPr>
            <w:tcW w:w="536" w:type="pct"/>
            <w:tcBorders>
              <w:top w:val="nil"/>
              <w:left w:val="nil"/>
              <w:bottom w:val="single" w:sz="4" w:space="0" w:color="auto"/>
              <w:right w:val="single" w:sz="4" w:space="0" w:color="auto"/>
            </w:tcBorders>
            <w:hideMark/>
          </w:tcPr>
          <w:p w:rsidR="003E3C3C" w:rsidRPr="003E3C3C" w:rsidRDefault="003E3C3C" w:rsidP="003E3C3C">
            <w:pPr>
              <w:spacing w:after="0" w:line="216" w:lineRule="auto"/>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1,3</w:t>
            </w:r>
          </w:p>
        </w:tc>
        <w:tc>
          <w:tcPr>
            <w:tcW w:w="716" w:type="pct"/>
            <w:tcBorders>
              <w:top w:val="nil"/>
              <w:left w:val="nil"/>
              <w:bottom w:val="single" w:sz="4" w:space="0" w:color="auto"/>
              <w:right w:val="single" w:sz="4" w:space="0" w:color="auto"/>
            </w:tcBorders>
            <w:hideMark/>
          </w:tcPr>
          <w:p w:rsidR="003E3C3C" w:rsidRPr="003E3C3C" w:rsidRDefault="003E3C3C" w:rsidP="003E3C3C">
            <w:pPr>
              <w:spacing w:after="0" w:line="216" w:lineRule="auto"/>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0,6</w:t>
            </w:r>
          </w:p>
        </w:tc>
        <w:tc>
          <w:tcPr>
            <w:tcW w:w="629" w:type="pct"/>
            <w:tcBorders>
              <w:top w:val="nil"/>
              <w:left w:val="nil"/>
              <w:bottom w:val="single" w:sz="4" w:space="0" w:color="auto"/>
              <w:right w:val="single" w:sz="4" w:space="0" w:color="auto"/>
            </w:tcBorders>
            <w:hideMark/>
          </w:tcPr>
          <w:p w:rsidR="003E3C3C" w:rsidRPr="003E3C3C" w:rsidRDefault="003E3C3C" w:rsidP="003E3C3C">
            <w:pPr>
              <w:spacing w:after="0" w:line="216" w:lineRule="auto"/>
              <w:ind w:firstLine="6"/>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1,3</w:t>
            </w:r>
          </w:p>
        </w:tc>
        <w:tc>
          <w:tcPr>
            <w:tcW w:w="769" w:type="pct"/>
            <w:tcBorders>
              <w:top w:val="nil"/>
              <w:left w:val="nil"/>
              <w:bottom w:val="single" w:sz="4" w:space="0" w:color="auto"/>
              <w:right w:val="single" w:sz="4" w:space="0" w:color="auto"/>
            </w:tcBorders>
            <w:hideMark/>
          </w:tcPr>
          <w:p w:rsidR="003E3C3C" w:rsidRPr="003E3C3C" w:rsidRDefault="003E3C3C" w:rsidP="003E3C3C">
            <w:pPr>
              <w:spacing w:after="0" w:line="216" w:lineRule="auto"/>
              <w:ind w:firstLine="6"/>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0,6</w:t>
            </w:r>
          </w:p>
        </w:tc>
        <w:tc>
          <w:tcPr>
            <w:tcW w:w="515" w:type="pct"/>
            <w:tcBorders>
              <w:top w:val="nil"/>
              <w:left w:val="nil"/>
              <w:bottom w:val="single" w:sz="4" w:space="0" w:color="auto"/>
              <w:right w:val="single" w:sz="4" w:space="0" w:color="auto"/>
            </w:tcBorders>
            <w:vAlign w:val="bottom"/>
          </w:tcPr>
          <w:p w:rsidR="003E3C3C" w:rsidRPr="003E3C3C" w:rsidRDefault="003E3C3C" w:rsidP="003E3C3C">
            <w:pPr>
              <w:spacing w:after="0" w:line="216" w:lineRule="auto"/>
              <w:jc w:val="center"/>
              <w:rPr>
                <w:rFonts w:ascii="Times New Roman CYR" w:eastAsia="Calibri" w:hAnsi="Times New Roman CYR" w:cs="Times New Roman CYR"/>
                <w:sz w:val="24"/>
                <w:szCs w:val="24"/>
              </w:rPr>
            </w:pPr>
          </w:p>
        </w:tc>
        <w:tc>
          <w:tcPr>
            <w:tcW w:w="731" w:type="pct"/>
            <w:tcBorders>
              <w:top w:val="nil"/>
              <w:left w:val="nil"/>
              <w:bottom w:val="single" w:sz="4" w:space="0" w:color="auto"/>
              <w:right w:val="single" w:sz="4" w:space="0" w:color="auto"/>
            </w:tcBorders>
            <w:vAlign w:val="bottom"/>
          </w:tcPr>
          <w:p w:rsidR="003E3C3C" w:rsidRPr="003E3C3C" w:rsidRDefault="003E3C3C" w:rsidP="003E3C3C">
            <w:pPr>
              <w:spacing w:after="0" w:line="216" w:lineRule="auto"/>
              <w:jc w:val="center"/>
              <w:rPr>
                <w:rFonts w:ascii="Times New Roman CYR" w:eastAsia="Calibri" w:hAnsi="Times New Roman CYR" w:cs="Times New Roman CYR"/>
                <w:sz w:val="24"/>
                <w:szCs w:val="24"/>
              </w:rPr>
            </w:pPr>
          </w:p>
        </w:tc>
      </w:tr>
      <w:tr w:rsidR="003E3C3C" w:rsidRPr="003E3C3C" w:rsidTr="0006342F">
        <w:trPr>
          <w:trHeight w:val="20"/>
        </w:trPr>
        <w:tc>
          <w:tcPr>
            <w:tcW w:w="1104" w:type="pct"/>
            <w:vAlign w:val="bottom"/>
            <w:hideMark/>
          </w:tcPr>
          <w:p w:rsidR="003E3C3C" w:rsidRPr="003E3C3C" w:rsidRDefault="003E3C3C" w:rsidP="003E3C3C">
            <w:pPr>
              <w:spacing w:after="0" w:line="216" w:lineRule="auto"/>
              <w:rPr>
                <w:rFonts w:ascii="Calibri" w:eastAsia="Calibri" w:hAnsi="Calibri" w:cs="Times New Roman"/>
                <w:sz w:val="24"/>
                <w:szCs w:val="24"/>
              </w:rPr>
            </w:pPr>
          </w:p>
        </w:tc>
        <w:tc>
          <w:tcPr>
            <w:tcW w:w="536" w:type="pct"/>
            <w:vAlign w:val="bottom"/>
            <w:hideMark/>
          </w:tcPr>
          <w:p w:rsidR="003E3C3C" w:rsidRPr="003E3C3C" w:rsidRDefault="003E3C3C" w:rsidP="003E3C3C">
            <w:pPr>
              <w:spacing w:after="0" w:line="216" w:lineRule="auto"/>
              <w:rPr>
                <w:rFonts w:ascii="Calibri" w:eastAsia="Calibri" w:hAnsi="Calibri" w:cs="Times New Roman"/>
                <w:sz w:val="24"/>
                <w:szCs w:val="24"/>
              </w:rPr>
            </w:pPr>
          </w:p>
        </w:tc>
        <w:tc>
          <w:tcPr>
            <w:tcW w:w="716" w:type="pct"/>
            <w:vAlign w:val="bottom"/>
            <w:hideMark/>
          </w:tcPr>
          <w:p w:rsidR="003E3C3C" w:rsidRPr="003E3C3C" w:rsidRDefault="003E3C3C" w:rsidP="003E3C3C">
            <w:pPr>
              <w:spacing w:after="0" w:line="216" w:lineRule="auto"/>
              <w:rPr>
                <w:rFonts w:ascii="Calibri" w:eastAsia="Calibri" w:hAnsi="Calibri" w:cs="Times New Roman"/>
                <w:sz w:val="24"/>
                <w:szCs w:val="24"/>
              </w:rPr>
            </w:pPr>
          </w:p>
        </w:tc>
        <w:tc>
          <w:tcPr>
            <w:tcW w:w="629" w:type="pct"/>
            <w:vAlign w:val="bottom"/>
            <w:hideMark/>
          </w:tcPr>
          <w:p w:rsidR="003E3C3C" w:rsidRPr="003E3C3C" w:rsidRDefault="003E3C3C" w:rsidP="003E3C3C">
            <w:pPr>
              <w:spacing w:after="0" w:line="216" w:lineRule="auto"/>
              <w:rPr>
                <w:rFonts w:ascii="Calibri" w:eastAsia="Calibri" w:hAnsi="Calibri" w:cs="Times New Roman"/>
                <w:sz w:val="24"/>
                <w:szCs w:val="24"/>
              </w:rPr>
            </w:pPr>
          </w:p>
        </w:tc>
        <w:tc>
          <w:tcPr>
            <w:tcW w:w="769" w:type="pct"/>
            <w:vAlign w:val="bottom"/>
            <w:hideMark/>
          </w:tcPr>
          <w:p w:rsidR="003E3C3C" w:rsidRPr="003E3C3C" w:rsidRDefault="003E3C3C" w:rsidP="003E3C3C">
            <w:pPr>
              <w:spacing w:after="0" w:line="216" w:lineRule="auto"/>
              <w:rPr>
                <w:rFonts w:ascii="Calibri" w:eastAsia="Calibri" w:hAnsi="Calibri" w:cs="Times New Roman"/>
                <w:sz w:val="24"/>
                <w:szCs w:val="24"/>
              </w:rPr>
            </w:pPr>
          </w:p>
        </w:tc>
        <w:tc>
          <w:tcPr>
            <w:tcW w:w="515" w:type="pct"/>
            <w:vAlign w:val="bottom"/>
            <w:hideMark/>
          </w:tcPr>
          <w:p w:rsidR="003E3C3C" w:rsidRPr="003E3C3C" w:rsidRDefault="003E3C3C" w:rsidP="003E3C3C">
            <w:pPr>
              <w:spacing w:after="0" w:line="216" w:lineRule="auto"/>
              <w:rPr>
                <w:rFonts w:ascii="Calibri" w:eastAsia="Calibri" w:hAnsi="Calibri" w:cs="Times New Roman"/>
                <w:sz w:val="24"/>
                <w:szCs w:val="24"/>
              </w:rPr>
            </w:pPr>
          </w:p>
        </w:tc>
        <w:tc>
          <w:tcPr>
            <w:tcW w:w="731" w:type="pct"/>
            <w:vAlign w:val="bottom"/>
            <w:hideMark/>
          </w:tcPr>
          <w:p w:rsidR="003E3C3C" w:rsidRPr="003E3C3C" w:rsidRDefault="003E3C3C" w:rsidP="003E3C3C">
            <w:pPr>
              <w:spacing w:after="0" w:line="216" w:lineRule="auto"/>
              <w:rPr>
                <w:rFonts w:ascii="Calibri" w:eastAsia="Calibri" w:hAnsi="Calibri" w:cs="Times New Roman"/>
                <w:sz w:val="24"/>
                <w:szCs w:val="24"/>
              </w:rPr>
            </w:pPr>
          </w:p>
        </w:tc>
      </w:tr>
    </w:tbl>
    <w:p w:rsidR="003E3C3C" w:rsidRPr="003E3C3C" w:rsidRDefault="003E3C3C" w:rsidP="008F7EB4">
      <w:pPr>
        <w:spacing w:after="0" w:line="240" w:lineRule="auto"/>
        <w:ind w:firstLine="709"/>
        <w:jc w:val="both"/>
        <w:rPr>
          <w:rFonts w:ascii="Times New Roman" w:eastAsia="Calibri" w:hAnsi="Times New Roman" w:cs="Times New Roman"/>
          <w:sz w:val="28"/>
          <w:szCs w:val="28"/>
        </w:rPr>
      </w:pPr>
      <w:r w:rsidRPr="003E3C3C">
        <w:rPr>
          <w:rFonts w:ascii="Times New Roman" w:eastAsia="Calibri" w:hAnsi="Times New Roman" w:cs="Times New Roman"/>
          <w:sz w:val="28"/>
          <w:szCs w:val="28"/>
        </w:rPr>
        <w:t xml:space="preserve">За последние 5 лет общая заболеваемость среди сельского населения выросла по сравнению с 2014 годом на 39,6 % </w:t>
      </w:r>
      <w:r w:rsidR="008F7EB4">
        <w:rPr>
          <w:rFonts w:ascii="Times New Roman" w:eastAsia="Calibri" w:hAnsi="Times New Roman" w:cs="Times New Roman"/>
          <w:sz w:val="28"/>
          <w:szCs w:val="28"/>
        </w:rPr>
        <w:t>(</w:t>
      </w:r>
      <w:r w:rsidRPr="003E3C3C">
        <w:rPr>
          <w:rFonts w:ascii="Times New Roman" w:eastAsia="Calibri" w:hAnsi="Times New Roman" w:cs="Times New Roman"/>
          <w:sz w:val="28"/>
          <w:szCs w:val="28"/>
        </w:rPr>
        <w:t xml:space="preserve">с 69,9 до 97,6 </w:t>
      </w:r>
      <w:r w:rsidR="008F7EB4">
        <w:rPr>
          <w:rFonts w:ascii="Times New Roman" w:eastAsia="Calibri" w:hAnsi="Times New Roman" w:cs="Times New Roman"/>
          <w:sz w:val="28"/>
          <w:szCs w:val="28"/>
        </w:rPr>
        <w:t xml:space="preserve">случая на 1000 </w:t>
      </w:r>
      <w:r w:rsidRPr="003E3C3C">
        <w:rPr>
          <w:rFonts w:ascii="Times New Roman" w:eastAsia="Calibri" w:hAnsi="Times New Roman" w:cs="Times New Roman"/>
          <w:sz w:val="28"/>
          <w:szCs w:val="28"/>
        </w:rPr>
        <w:t>населения</w:t>
      </w:r>
      <w:r w:rsidR="008F7EB4">
        <w:rPr>
          <w:rFonts w:ascii="Times New Roman" w:eastAsia="Calibri" w:hAnsi="Times New Roman" w:cs="Times New Roman"/>
          <w:sz w:val="28"/>
          <w:szCs w:val="28"/>
        </w:rPr>
        <w:t>)</w:t>
      </w:r>
      <w:r w:rsidRPr="003E3C3C">
        <w:rPr>
          <w:rFonts w:ascii="Times New Roman" w:eastAsia="Calibri" w:hAnsi="Times New Roman" w:cs="Times New Roman"/>
          <w:sz w:val="28"/>
          <w:szCs w:val="28"/>
        </w:rPr>
        <w:t>, первичная заболеваемость выр</w:t>
      </w:r>
      <w:r w:rsidR="00510783">
        <w:rPr>
          <w:rFonts w:ascii="Times New Roman" w:eastAsia="Calibri" w:hAnsi="Times New Roman" w:cs="Times New Roman"/>
          <w:sz w:val="28"/>
          <w:szCs w:val="28"/>
        </w:rPr>
        <w:t>осла – на 78,6 %</w:t>
      </w:r>
      <w:r w:rsidRPr="003E3C3C">
        <w:rPr>
          <w:rFonts w:ascii="Times New Roman" w:eastAsia="Calibri" w:hAnsi="Times New Roman" w:cs="Times New Roman"/>
          <w:sz w:val="28"/>
          <w:szCs w:val="28"/>
        </w:rPr>
        <w:t>.</w:t>
      </w:r>
    </w:p>
    <w:p w:rsidR="003E3C3C" w:rsidRPr="003E3C3C" w:rsidRDefault="003E3C3C" w:rsidP="003E3C3C">
      <w:pPr>
        <w:spacing w:after="0" w:line="240" w:lineRule="auto"/>
        <w:ind w:firstLine="709"/>
        <w:jc w:val="both"/>
        <w:rPr>
          <w:rFonts w:ascii="Times New Roman" w:eastAsia="Calibri" w:hAnsi="Times New Roman" w:cs="Times New Roman"/>
          <w:sz w:val="28"/>
          <w:szCs w:val="28"/>
        </w:rPr>
      </w:pPr>
      <w:r w:rsidRPr="003E3C3C">
        <w:rPr>
          <w:rFonts w:ascii="Times New Roman" w:eastAsia="Calibri" w:hAnsi="Times New Roman" w:cs="Times New Roman"/>
          <w:sz w:val="28"/>
          <w:szCs w:val="28"/>
        </w:rPr>
        <w:t xml:space="preserve">Болезни, характеризующиеся повышенным кровяным давлением: общая заболеваемость выросла на 73,5 % </w:t>
      </w:r>
      <w:r w:rsidR="008F7EB4">
        <w:rPr>
          <w:rFonts w:ascii="Times New Roman" w:eastAsia="Calibri" w:hAnsi="Times New Roman" w:cs="Times New Roman"/>
          <w:sz w:val="28"/>
          <w:szCs w:val="28"/>
        </w:rPr>
        <w:t>(</w:t>
      </w:r>
      <w:r w:rsidRPr="003E3C3C">
        <w:rPr>
          <w:rFonts w:ascii="Times New Roman" w:eastAsia="Calibri" w:hAnsi="Times New Roman" w:cs="Times New Roman"/>
          <w:sz w:val="28"/>
          <w:szCs w:val="28"/>
        </w:rPr>
        <w:t xml:space="preserve">с 26,8 до 46,5 </w:t>
      </w:r>
      <w:r w:rsidR="008F7EB4">
        <w:rPr>
          <w:rFonts w:ascii="Times New Roman" w:eastAsia="Calibri" w:hAnsi="Times New Roman" w:cs="Times New Roman"/>
          <w:sz w:val="28"/>
          <w:szCs w:val="28"/>
        </w:rPr>
        <w:t xml:space="preserve">случая </w:t>
      </w:r>
      <w:r w:rsidRPr="003E3C3C">
        <w:rPr>
          <w:rFonts w:ascii="Times New Roman" w:eastAsia="Calibri" w:hAnsi="Times New Roman" w:cs="Times New Roman"/>
          <w:sz w:val="28"/>
          <w:szCs w:val="28"/>
        </w:rPr>
        <w:t>на 1000 населения</w:t>
      </w:r>
      <w:r w:rsidR="008F7EB4">
        <w:rPr>
          <w:rFonts w:ascii="Times New Roman" w:eastAsia="Calibri" w:hAnsi="Times New Roman" w:cs="Times New Roman"/>
          <w:sz w:val="28"/>
          <w:szCs w:val="28"/>
        </w:rPr>
        <w:t>)</w:t>
      </w:r>
      <w:r w:rsidRPr="003E3C3C">
        <w:rPr>
          <w:rFonts w:ascii="Times New Roman" w:eastAsia="Calibri" w:hAnsi="Times New Roman" w:cs="Times New Roman"/>
          <w:sz w:val="28"/>
          <w:szCs w:val="28"/>
        </w:rPr>
        <w:t>, первичная выросла в 2,3 раза.</w:t>
      </w:r>
    </w:p>
    <w:p w:rsidR="003E3C3C" w:rsidRPr="003E3C3C" w:rsidRDefault="003E3C3C" w:rsidP="003E3C3C">
      <w:pPr>
        <w:spacing w:after="0" w:line="240" w:lineRule="auto"/>
        <w:ind w:firstLine="709"/>
        <w:jc w:val="both"/>
        <w:rPr>
          <w:rFonts w:ascii="Times New Roman" w:eastAsia="Calibri" w:hAnsi="Times New Roman" w:cs="Times New Roman"/>
          <w:sz w:val="28"/>
          <w:szCs w:val="28"/>
        </w:rPr>
      </w:pPr>
      <w:r w:rsidRPr="003E3C3C">
        <w:rPr>
          <w:rFonts w:ascii="Times New Roman" w:eastAsia="Calibri" w:hAnsi="Times New Roman" w:cs="Times New Roman"/>
          <w:sz w:val="28"/>
          <w:szCs w:val="28"/>
        </w:rPr>
        <w:t xml:space="preserve">Эссенциальная гипертензия: общая заболеваемость выросла на 39 % </w:t>
      </w:r>
      <w:r w:rsidR="008F7EB4">
        <w:rPr>
          <w:rFonts w:ascii="Times New Roman" w:eastAsia="Calibri" w:hAnsi="Times New Roman" w:cs="Times New Roman"/>
          <w:sz w:val="28"/>
          <w:szCs w:val="28"/>
        </w:rPr>
        <w:t xml:space="preserve">       (</w:t>
      </w:r>
      <w:r w:rsidRPr="003E3C3C">
        <w:rPr>
          <w:rFonts w:ascii="Times New Roman" w:eastAsia="Calibri" w:hAnsi="Times New Roman" w:cs="Times New Roman"/>
          <w:sz w:val="28"/>
          <w:szCs w:val="28"/>
        </w:rPr>
        <w:t xml:space="preserve">с 5,9 до 8,2 </w:t>
      </w:r>
      <w:r w:rsidR="008F7EB4">
        <w:rPr>
          <w:rFonts w:ascii="Times New Roman" w:eastAsia="Calibri" w:hAnsi="Times New Roman" w:cs="Times New Roman"/>
          <w:sz w:val="28"/>
          <w:szCs w:val="28"/>
        </w:rPr>
        <w:t xml:space="preserve">случая </w:t>
      </w:r>
      <w:r w:rsidRPr="003E3C3C">
        <w:rPr>
          <w:rFonts w:ascii="Times New Roman" w:eastAsia="Calibri" w:hAnsi="Times New Roman" w:cs="Times New Roman"/>
          <w:sz w:val="28"/>
          <w:szCs w:val="28"/>
        </w:rPr>
        <w:t>на 1000 населения</w:t>
      </w:r>
      <w:r w:rsidR="008F7EB4">
        <w:rPr>
          <w:rFonts w:ascii="Times New Roman" w:eastAsia="Calibri" w:hAnsi="Times New Roman" w:cs="Times New Roman"/>
          <w:sz w:val="28"/>
          <w:szCs w:val="28"/>
        </w:rPr>
        <w:t>)</w:t>
      </w:r>
      <w:r w:rsidRPr="003E3C3C">
        <w:rPr>
          <w:rFonts w:ascii="Times New Roman" w:eastAsia="Calibri" w:hAnsi="Times New Roman" w:cs="Times New Roman"/>
          <w:sz w:val="28"/>
          <w:szCs w:val="28"/>
        </w:rPr>
        <w:t>, первичная выросла на 61,5 %.</w:t>
      </w:r>
    </w:p>
    <w:p w:rsidR="003E3C3C" w:rsidRPr="003E3C3C" w:rsidRDefault="003E3C3C" w:rsidP="003E3C3C">
      <w:pPr>
        <w:spacing w:after="0" w:line="240" w:lineRule="auto"/>
        <w:ind w:firstLine="709"/>
        <w:jc w:val="both"/>
        <w:rPr>
          <w:rFonts w:ascii="Times New Roman" w:eastAsia="Calibri" w:hAnsi="Times New Roman" w:cs="Times New Roman"/>
          <w:sz w:val="28"/>
          <w:szCs w:val="28"/>
        </w:rPr>
      </w:pPr>
      <w:r w:rsidRPr="003E3C3C">
        <w:rPr>
          <w:rFonts w:ascii="Times New Roman" w:eastAsia="Calibri" w:hAnsi="Times New Roman" w:cs="Times New Roman"/>
          <w:sz w:val="28"/>
          <w:szCs w:val="28"/>
        </w:rPr>
        <w:t xml:space="preserve">Ишемические болезни сердца: общая заболеваемость выросла на 29,5 % </w:t>
      </w:r>
      <w:r w:rsidR="00725ECB">
        <w:rPr>
          <w:rFonts w:ascii="Times New Roman" w:eastAsia="Calibri" w:hAnsi="Times New Roman" w:cs="Times New Roman"/>
          <w:sz w:val="28"/>
          <w:szCs w:val="28"/>
        </w:rPr>
        <w:t xml:space="preserve">      </w:t>
      </w:r>
      <w:r w:rsidR="008F7EB4">
        <w:rPr>
          <w:rFonts w:ascii="Times New Roman" w:eastAsia="Calibri" w:hAnsi="Times New Roman" w:cs="Times New Roman"/>
          <w:sz w:val="28"/>
          <w:szCs w:val="28"/>
        </w:rPr>
        <w:t xml:space="preserve">(с </w:t>
      </w:r>
      <w:r w:rsidRPr="003E3C3C">
        <w:rPr>
          <w:rFonts w:ascii="Times New Roman" w:eastAsia="Calibri" w:hAnsi="Times New Roman" w:cs="Times New Roman"/>
          <w:sz w:val="28"/>
          <w:szCs w:val="28"/>
        </w:rPr>
        <w:t xml:space="preserve">16,6 до 21,5 </w:t>
      </w:r>
      <w:r w:rsidR="008F7EB4">
        <w:rPr>
          <w:rFonts w:ascii="Times New Roman" w:eastAsia="Calibri" w:hAnsi="Times New Roman" w:cs="Times New Roman"/>
          <w:sz w:val="28"/>
          <w:szCs w:val="28"/>
        </w:rPr>
        <w:t xml:space="preserve">случая </w:t>
      </w:r>
      <w:r w:rsidRPr="003E3C3C">
        <w:rPr>
          <w:rFonts w:ascii="Times New Roman" w:eastAsia="Calibri" w:hAnsi="Times New Roman" w:cs="Times New Roman"/>
          <w:sz w:val="28"/>
          <w:szCs w:val="28"/>
        </w:rPr>
        <w:t>на 1000 населения</w:t>
      </w:r>
      <w:r w:rsidR="008F7EB4">
        <w:rPr>
          <w:rFonts w:ascii="Times New Roman" w:eastAsia="Calibri" w:hAnsi="Times New Roman" w:cs="Times New Roman"/>
          <w:sz w:val="28"/>
          <w:szCs w:val="28"/>
        </w:rPr>
        <w:t>)</w:t>
      </w:r>
      <w:r w:rsidRPr="003E3C3C">
        <w:rPr>
          <w:rFonts w:ascii="Times New Roman" w:eastAsia="Calibri" w:hAnsi="Times New Roman" w:cs="Times New Roman"/>
          <w:sz w:val="28"/>
          <w:szCs w:val="28"/>
        </w:rPr>
        <w:t>, первичная выросла 67,9 %.</w:t>
      </w:r>
    </w:p>
    <w:p w:rsidR="003E3C3C" w:rsidRPr="003E3C3C" w:rsidRDefault="003E3C3C" w:rsidP="003E3C3C">
      <w:pPr>
        <w:spacing w:after="0" w:line="240" w:lineRule="auto"/>
        <w:ind w:firstLine="709"/>
        <w:jc w:val="both"/>
        <w:rPr>
          <w:rFonts w:ascii="Times New Roman" w:eastAsia="Calibri" w:hAnsi="Times New Roman" w:cs="Times New Roman"/>
          <w:sz w:val="28"/>
          <w:szCs w:val="28"/>
        </w:rPr>
      </w:pPr>
      <w:r w:rsidRPr="003E3C3C">
        <w:rPr>
          <w:rFonts w:ascii="Times New Roman" w:eastAsia="Calibri" w:hAnsi="Times New Roman" w:cs="Times New Roman"/>
          <w:sz w:val="28"/>
          <w:szCs w:val="28"/>
        </w:rPr>
        <w:t xml:space="preserve">Острый инфаркт миокарда: общая и первичная заболеваемость выросла на 33,3 % </w:t>
      </w:r>
      <w:r w:rsidR="008F7EB4">
        <w:rPr>
          <w:rFonts w:ascii="Times New Roman" w:eastAsia="Calibri" w:hAnsi="Times New Roman" w:cs="Times New Roman"/>
          <w:sz w:val="28"/>
          <w:szCs w:val="28"/>
        </w:rPr>
        <w:t>(</w:t>
      </w:r>
      <w:r w:rsidRPr="003E3C3C">
        <w:rPr>
          <w:rFonts w:ascii="Times New Roman" w:eastAsia="Calibri" w:hAnsi="Times New Roman" w:cs="Times New Roman"/>
          <w:sz w:val="28"/>
          <w:szCs w:val="28"/>
        </w:rPr>
        <w:t xml:space="preserve">с 0,3 до 0,4 </w:t>
      </w:r>
      <w:r w:rsidR="008F7EB4">
        <w:rPr>
          <w:rFonts w:ascii="Times New Roman" w:eastAsia="Calibri" w:hAnsi="Times New Roman" w:cs="Times New Roman"/>
          <w:sz w:val="28"/>
          <w:szCs w:val="28"/>
        </w:rPr>
        <w:t xml:space="preserve">случая </w:t>
      </w:r>
      <w:r w:rsidRPr="003E3C3C">
        <w:rPr>
          <w:rFonts w:ascii="Times New Roman" w:eastAsia="Calibri" w:hAnsi="Times New Roman" w:cs="Times New Roman"/>
          <w:sz w:val="28"/>
          <w:szCs w:val="28"/>
        </w:rPr>
        <w:t>на 1000 населения</w:t>
      </w:r>
      <w:r w:rsidR="008F7EB4">
        <w:rPr>
          <w:rFonts w:ascii="Times New Roman" w:eastAsia="Calibri" w:hAnsi="Times New Roman" w:cs="Times New Roman"/>
          <w:sz w:val="28"/>
          <w:szCs w:val="28"/>
        </w:rPr>
        <w:t>)</w:t>
      </w:r>
      <w:r w:rsidRPr="003E3C3C">
        <w:rPr>
          <w:rFonts w:ascii="Times New Roman" w:eastAsia="Calibri" w:hAnsi="Times New Roman" w:cs="Times New Roman"/>
          <w:sz w:val="28"/>
          <w:szCs w:val="28"/>
        </w:rPr>
        <w:t>.</w:t>
      </w:r>
    </w:p>
    <w:p w:rsidR="003E3C3C" w:rsidRPr="003E3C3C" w:rsidRDefault="003E3C3C" w:rsidP="003E3C3C">
      <w:pPr>
        <w:spacing w:after="0" w:line="240" w:lineRule="auto"/>
        <w:ind w:firstLine="709"/>
        <w:jc w:val="both"/>
        <w:rPr>
          <w:rFonts w:ascii="Times New Roman" w:eastAsia="Calibri" w:hAnsi="Times New Roman" w:cs="Times New Roman"/>
          <w:sz w:val="28"/>
          <w:szCs w:val="28"/>
        </w:rPr>
      </w:pPr>
      <w:r w:rsidRPr="003E3C3C">
        <w:rPr>
          <w:rFonts w:ascii="Times New Roman" w:eastAsia="Calibri" w:hAnsi="Times New Roman" w:cs="Times New Roman"/>
          <w:sz w:val="28"/>
          <w:szCs w:val="28"/>
        </w:rPr>
        <w:t xml:space="preserve">Цереброваскулярные болезни: общая заболеваемость выросла на 14,2 % </w:t>
      </w:r>
      <w:r w:rsidR="008F7EB4">
        <w:rPr>
          <w:rFonts w:ascii="Times New Roman" w:eastAsia="Calibri" w:hAnsi="Times New Roman" w:cs="Times New Roman"/>
          <w:sz w:val="28"/>
          <w:szCs w:val="28"/>
        </w:rPr>
        <w:t>(</w:t>
      </w:r>
      <w:r w:rsidRPr="003E3C3C">
        <w:rPr>
          <w:rFonts w:ascii="Times New Roman" w:eastAsia="Calibri" w:hAnsi="Times New Roman" w:cs="Times New Roman"/>
          <w:sz w:val="28"/>
          <w:szCs w:val="28"/>
        </w:rPr>
        <w:t xml:space="preserve">с 11,3 до 12,9 </w:t>
      </w:r>
      <w:r w:rsidR="008F7EB4">
        <w:rPr>
          <w:rFonts w:ascii="Times New Roman" w:eastAsia="Calibri" w:hAnsi="Times New Roman" w:cs="Times New Roman"/>
          <w:sz w:val="28"/>
          <w:szCs w:val="28"/>
        </w:rPr>
        <w:t xml:space="preserve">случая </w:t>
      </w:r>
      <w:r w:rsidRPr="003E3C3C">
        <w:rPr>
          <w:rFonts w:ascii="Times New Roman" w:eastAsia="Calibri" w:hAnsi="Times New Roman" w:cs="Times New Roman"/>
          <w:sz w:val="28"/>
          <w:szCs w:val="28"/>
        </w:rPr>
        <w:t>на 1000 населения</w:t>
      </w:r>
      <w:r w:rsidR="008F7EB4">
        <w:rPr>
          <w:rFonts w:ascii="Times New Roman" w:eastAsia="Calibri" w:hAnsi="Times New Roman" w:cs="Times New Roman"/>
          <w:sz w:val="28"/>
          <w:szCs w:val="28"/>
        </w:rPr>
        <w:t>)</w:t>
      </w:r>
      <w:r w:rsidRPr="003E3C3C">
        <w:rPr>
          <w:rFonts w:ascii="Times New Roman" w:eastAsia="Calibri" w:hAnsi="Times New Roman" w:cs="Times New Roman"/>
          <w:sz w:val="28"/>
          <w:szCs w:val="28"/>
        </w:rPr>
        <w:t>, первичная выросла в 2 раза.</w:t>
      </w:r>
    </w:p>
    <w:p w:rsidR="003E3C3C" w:rsidRPr="003E3C3C" w:rsidRDefault="003E3C3C" w:rsidP="003E3C3C">
      <w:pPr>
        <w:spacing w:after="0" w:line="240" w:lineRule="auto"/>
        <w:ind w:firstLine="709"/>
        <w:jc w:val="both"/>
        <w:rPr>
          <w:rFonts w:ascii="Times New Roman" w:eastAsia="Calibri" w:hAnsi="Times New Roman" w:cs="Times New Roman"/>
          <w:sz w:val="28"/>
          <w:szCs w:val="28"/>
        </w:rPr>
      </w:pPr>
      <w:r w:rsidRPr="003E3C3C">
        <w:rPr>
          <w:rFonts w:ascii="Times New Roman" w:eastAsia="Calibri" w:hAnsi="Times New Roman" w:cs="Times New Roman"/>
          <w:sz w:val="28"/>
          <w:szCs w:val="28"/>
        </w:rPr>
        <w:t xml:space="preserve">Субарахноидальное кровоизлияние: общая и первичная заболеваемость выросла в 2 раза </w:t>
      </w:r>
      <w:r w:rsidR="008F7EB4">
        <w:rPr>
          <w:rFonts w:ascii="Times New Roman" w:eastAsia="Calibri" w:hAnsi="Times New Roman" w:cs="Times New Roman"/>
          <w:sz w:val="28"/>
          <w:szCs w:val="28"/>
        </w:rPr>
        <w:t>(</w:t>
      </w:r>
      <w:r w:rsidRPr="003E3C3C">
        <w:rPr>
          <w:rFonts w:ascii="Times New Roman" w:eastAsia="Calibri" w:hAnsi="Times New Roman" w:cs="Times New Roman"/>
          <w:sz w:val="28"/>
          <w:szCs w:val="28"/>
        </w:rPr>
        <w:t xml:space="preserve">с 0,1 до 0,2 </w:t>
      </w:r>
      <w:r w:rsidR="008F7EB4">
        <w:rPr>
          <w:rFonts w:ascii="Times New Roman" w:eastAsia="Calibri" w:hAnsi="Times New Roman" w:cs="Times New Roman"/>
          <w:sz w:val="28"/>
          <w:szCs w:val="28"/>
        </w:rPr>
        <w:t xml:space="preserve">случая </w:t>
      </w:r>
      <w:r w:rsidRPr="003E3C3C">
        <w:rPr>
          <w:rFonts w:ascii="Times New Roman" w:eastAsia="Calibri" w:hAnsi="Times New Roman" w:cs="Times New Roman"/>
          <w:sz w:val="28"/>
          <w:szCs w:val="28"/>
        </w:rPr>
        <w:t>на 1000 населения</w:t>
      </w:r>
      <w:r w:rsidR="008F7EB4">
        <w:rPr>
          <w:rFonts w:ascii="Times New Roman" w:eastAsia="Calibri" w:hAnsi="Times New Roman" w:cs="Times New Roman"/>
          <w:sz w:val="28"/>
          <w:szCs w:val="28"/>
        </w:rPr>
        <w:t>)</w:t>
      </w:r>
      <w:r w:rsidRPr="003E3C3C">
        <w:rPr>
          <w:rFonts w:ascii="Times New Roman" w:eastAsia="Calibri" w:hAnsi="Times New Roman" w:cs="Times New Roman"/>
          <w:sz w:val="28"/>
          <w:szCs w:val="28"/>
        </w:rPr>
        <w:t>.</w:t>
      </w:r>
    </w:p>
    <w:p w:rsidR="003E3C3C" w:rsidRPr="003E3C3C" w:rsidRDefault="003E3C3C" w:rsidP="003E3C3C">
      <w:pPr>
        <w:spacing w:after="0" w:line="240" w:lineRule="auto"/>
        <w:ind w:firstLine="709"/>
        <w:jc w:val="both"/>
        <w:rPr>
          <w:rFonts w:ascii="Times New Roman" w:eastAsia="Calibri" w:hAnsi="Times New Roman" w:cs="Times New Roman"/>
          <w:sz w:val="28"/>
          <w:szCs w:val="28"/>
        </w:rPr>
      </w:pPr>
      <w:r w:rsidRPr="003E3C3C">
        <w:rPr>
          <w:rFonts w:ascii="Times New Roman" w:eastAsia="Calibri" w:hAnsi="Times New Roman" w:cs="Times New Roman"/>
          <w:sz w:val="28"/>
          <w:szCs w:val="28"/>
        </w:rPr>
        <w:t xml:space="preserve">Внутримозговое кровоизлияние: общая и первичная заболеваемость выросла в 2 раза </w:t>
      </w:r>
      <w:r w:rsidR="00976F4F">
        <w:rPr>
          <w:rFonts w:ascii="Times New Roman" w:eastAsia="Calibri" w:hAnsi="Times New Roman" w:cs="Times New Roman"/>
          <w:sz w:val="28"/>
          <w:szCs w:val="28"/>
        </w:rPr>
        <w:t>(</w:t>
      </w:r>
      <w:r w:rsidRPr="003E3C3C">
        <w:rPr>
          <w:rFonts w:ascii="Times New Roman" w:eastAsia="Calibri" w:hAnsi="Times New Roman" w:cs="Times New Roman"/>
          <w:sz w:val="28"/>
          <w:szCs w:val="28"/>
        </w:rPr>
        <w:t xml:space="preserve">с 0,1 до 0,2 </w:t>
      </w:r>
      <w:r w:rsidR="00976F4F">
        <w:rPr>
          <w:rFonts w:ascii="Times New Roman" w:eastAsia="Calibri" w:hAnsi="Times New Roman" w:cs="Times New Roman"/>
          <w:sz w:val="28"/>
          <w:szCs w:val="28"/>
        </w:rPr>
        <w:t xml:space="preserve">случая </w:t>
      </w:r>
      <w:r w:rsidRPr="003E3C3C">
        <w:rPr>
          <w:rFonts w:ascii="Times New Roman" w:eastAsia="Calibri" w:hAnsi="Times New Roman" w:cs="Times New Roman"/>
          <w:sz w:val="28"/>
          <w:szCs w:val="28"/>
        </w:rPr>
        <w:t>на 1000 населения</w:t>
      </w:r>
      <w:r w:rsidR="00976F4F">
        <w:rPr>
          <w:rFonts w:ascii="Times New Roman" w:eastAsia="Calibri" w:hAnsi="Times New Roman" w:cs="Times New Roman"/>
          <w:sz w:val="28"/>
          <w:szCs w:val="28"/>
        </w:rPr>
        <w:t>)</w:t>
      </w:r>
      <w:r w:rsidRPr="003E3C3C">
        <w:rPr>
          <w:rFonts w:ascii="Times New Roman" w:eastAsia="Calibri" w:hAnsi="Times New Roman" w:cs="Times New Roman"/>
          <w:sz w:val="28"/>
          <w:szCs w:val="28"/>
        </w:rPr>
        <w:t>.</w:t>
      </w:r>
    </w:p>
    <w:p w:rsidR="003E3C3C" w:rsidRPr="003E3C3C" w:rsidRDefault="003E3C3C" w:rsidP="003E3C3C">
      <w:pPr>
        <w:spacing w:after="0" w:line="240" w:lineRule="auto"/>
        <w:ind w:firstLine="709"/>
        <w:jc w:val="both"/>
        <w:rPr>
          <w:rFonts w:ascii="Times New Roman" w:eastAsia="Calibri" w:hAnsi="Times New Roman" w:cs="Times New Roman"/>
          <w:sz w:val="28"/>
          <w:szCs w:val="28"/>
        </w:rPr>
      </w:pPr>
      <w:r w:rsidRPr="003E3C3C">
        <w:rPr>
          <w:rFonts w:ascii="Times New Roman" w:eastAsia="Calibri" w:hAnsi="Times New Roman" w:cs="Times New Roman"/>
          <w:sz w:val="28"/>
          <w:szCs w:val="28"/>
        </w:rPr>
        <w:t xml:space="preserve">Инфаркт мозга: общая и первичная заболеваемость выросла на 14,3 % </w:t>
      </w:r>
      <w:r w:rsidR="00976F4F">
        <w:rPr>
          <w:rFonts w:ascii="Times New Roman" w:eastAsia="Calibri" w:hAnsi="Times New Roman" w:cs="Times New Roman"/>
          <w:sz w:val="28"/>
          <w:szCs w:val="28"/>
        </w:rPr>
        <w:t xml:space="preserve">     (</w:t>
      </w:r>
      <w:r w:rsidRPr="003E3C3C">
        <w:rPr>
          <w:rFonts w:ascii="Times New Roman" w:eastAsia="Calibri" w:hAnsi="Times New Roman" w:cs="Times New Roman"/>
          <w:sz w:val="28"/>
          <w:szCs w:val="28"/>
        </w:rPr>
        <w:t xml:space="preserve">с 0,7 до 0,8 </w:t>
      </w:r>
      <w:r w:rsidR="00976F4F">
        <w:rPr>
          <w:rFonts w:ascii="Times New Roman" w:eastAsia="Calibri" w:hAnsi="Times New Roman" w:cs="Times New Roman"/>
          <w:sz w:val="28"/>
          <w:szCs w:val="28"/>
        </w:rPr>
        <w:t xml:space="preserve">случая </w:t>
      </w:r>
      <w:r w:rsidRPr="003E3C3C">
        <w:rPr>
          <w:rFonts w:ascii="Times New Roman" w:eastAsia="Calibri" w:hAnsi="Times New Roman" w:cs="Times New Roman"/>
          <w:sz w:val="28"/>
          <w:szCs w:val="28"/>
        </w:rPr>
        <w:t>на 1000 населения</w:t>
      </w:r>
      <w:r w:rsidR="00976F4F">
        <w:rPr>
          <w:rFonts w:ascii="Times New Roman" w:eastAsia="Calibri" w:hAnsi="Times New Roman" w:cs="Times New Roman"/>
          <w:sz w:val="28"/>
          <w:szCs w:val="28"/>
        </w:rPr>
        <w:t>)</w:t>
      </w:r>
      <w:r w:rsidRPr="003E3C3C">
        <w:rPr>
          <w:rFonts w:ascii="Times New Roman" w:eastAsia="Calibri" w:hAnsi="Times New Roman" w:cs="Times New Roman"/>
          <w:sz w:val="28"/>
          <w:szCs w:val="28"/>
        </w:rPr>
        <w:t>.</w:t>
      </w:r>
    </w:p>
    <w:p w:rsidR="003E3C3C" w:rsidRPr="003E3C3C" w:rsidRDefault="003E3C3C" w:rsidP="003E3C3C">
      <w:pPr>
        <w:spacing w:after="0" w:line="240" w:lineRule="auto"/>
        <w:ind w:firstLine="709"/>
        <w:jc w:val="both"/>
        <w:rPr>
          <w:rFonts w:ascii="Times New Roman" w:eastAsia="Calibri" w:hAnsi="Times New Roman" w:cs="Times New Roman"/>
          <w:sz w:val="28"/>
          <w:szCs w:val="28"/>
        </w:rPr>
      </w:pPr>
      <w:r w:rsidRPr="003E3C3C">
        <w:rPr>
          <w:rFonts w:ascii="Times New Roman" w:eastAsia="Calibri" w:hAnsi="Times New Roman" w:cs="Times New Roman"/>
          <w:sz w:val="28"/>
          <w:szCs w:val="28"/>
        </w:rPr>
        <w:lastRenderedPageBreak/>
        <w:t xml:space="preserve">Инсульт, не уточненный как кровоизлияние или инфаркт (инсульт церебральный): общая и первичная заболеваемость снизилась на 50 % </w:t>
      </w:r>
      <w:r w:rsidR="00976F4F">
        <w:rPr>
          <w:rFonts w:ascii="Times New Roman" w:eastAsia="Calibri" w:hAnsi="Times New Roman" w:cs="Times New Roman"/>
          <w:sz w:val="28"/>
          <w:szCs w:val="28"/>
        </w:rPr>
        <w:t>(</w:t>
      </w:r>
      <w:r w:rsidRPr="003E3C3C">
        <w:rPr>
          <w:rFonts w:ascii="Times New Roman" w:eastAsia="Calibri" w:hAnsi="Times New Roman" w:cs="Times New Roman"/>
          <w:sz w:val="28"/>
          <w:szCs w:val="28"/>
        </w:rPr>
        <w:t xml:space="preserve">с 0,2 </w:t>
      </w:r>
      <w:r w:rsidR="009C2801">
        <w:rPr>
          <w:rFonts w:ascii="Times New Roman" w:eastAsia="Calibri" w:hAnsi="Times New Roman" w:cs="Times New Roman"/>
          <w:sz w:val="28"/>
          <w:szCs w:val="28"/>
        </w:rPr>
        <w:t xml:space="preserve">           </w:t>
      </w:r>
      <w:r w:rsidRPr="003E3C3C">
        <w:rPr>
          <w:rFonts w:ascii="Times New Roman" w:eastAsia="Calibri" w:hAnsi="Times New Roman" w:cs="Times New Roman"/>
          <w:sz w:val="28"/>
          <w:szCs w:val="28"/>
        </w:rPr>
        <w:t xml:space="preserve">до 0,1 </w:t>
      </w:r>
      <w:r w:rsidR="00976F4F">
        <w:rPr>
          <w:rFonts w:ascii="Times New Roman" w:eastAsia="Calibri" w:hAnsi="Times New Roman" w:cs="Times New Roman"/>
          <w:sz w:val="28"/>
          <w:szCs w:val="28"/>
        </w:rPr>
        <w:t xml:space="preserve">случая </w:t>
      </w:r>
      <w:r w:rsidRPr="003E3C3C">
        <w:rPr>
          <w:rFonts w:ascii="Times New Roman" w:eastAsia="Calibri" w:hAnsi="Times New Roman" w:cs="Times New Roman"/>
          <w:sz w:val="28"/>
          <w:szCs w:val="28"/>
        </w:rPr>
        <w:t>на 1000 населения</w:t>
      </w:r>
      <w:r w:rsidR="00976F4F">
        <w:rPr>
          <w:rFonts w:ascii="Times New Roman" w:eastAsia="Calibri" w:hAnsi="Times New Roman" w:cs="Times New Roman"/>
          <w:sz w:val="28"/>
          <w:szCs w:val="28"/>
        </w:rPr>
        <w:t>)</w:t>
      </w:r>
      <w:r w:rsidRPr="003E3C3C">
        <w:rPr>
          <w:rFonts w:ascii="Times New Roman" w:eastAsia="Calibri" w:hAnsi="Times New Roman" w:cs="Times New Roman"/>
          <w:sz w:val="28"/>
          <w:szCs w:val="28"/>
        </w:rPr>
        <w:t>.</w:t>
      </w:r>
    </w:p>
    <w:p w:rsidR="003E3C3C" w:rsidRPr="003E3C3C" w:rsidRDefault="003E3C3C" w:rsidP="00827DA4">
      <w:pPr>
        <w:spacing w:after="0" w:line="240" w:lineRule="auto"/>
        <w:ind w:firstLine="709"/>
        <w:jc w:val="both"/>
        <w:rPr>
          <w:rFonts w:ascii="Times New Roman" w:eastAsia="Calibri" w:hAnsi="Times New Roman" w:cs="Times New Roman"/>
          <w:sz w:val="28"/>
          <w:szCs w:val="28"/>
        </w:rPr>
      </w:pPr>
      <w:r w:rsidRPr="003E3C3C">
        <w:rPr>
          <w:rFonts w:ascii="Times New Roman" w:eastAsia="Calibri" w:hAnsi="Times New Roman" w:cs="Times New Roman"/>
          <w:sz w:val="28"/>
          <w:szCs w:val="28"/>
        </w:rPr>
        <w:t>В 2018 году в структуре болезней системы кровообращения наибольшую долю в общей заболеваемости имеют болезни, характеризующиеся повышенным давлением (47,7 %), ишемические болезни сердца (22,0 %) и цереброваскулярные болезни (13,2 %). В первичной заболеваемости наибольшую долю имеют болезни, характеризующиеся повышенным давлением (35,5 %), цереброваскулярные болезни (24,4 %) и ишемические болезни сердца (20,3 %).</w:t>
      </w:r>
    </w:p>
    <w:p w:rsidR="00D632CE" w:rsidRPr="00725ECB" w:rsidRDefault="00D632CE" w:rsidP="008932DA">
      <w:pPr>
        <w:spacing w:after="0" w:line="240" w:lineRule="auto"/>
        <w:ind w:firstLine="708"/>
        <w:jc w:val="right"/>
        <w:rPr>
          <w:rFonts w:ascii="Times New Roman" w:eastAsia="Calibri" w:hAnsi="Times New Roman" w:cs="Times New Roman"/>
          <w:sz w:val="28"/>
          <w:szCs w:val="28"/>
        </w:rPr>
      </w:pPr>
    </w:p>
    <w:p w:rsidR="003E3C3C" w:rsidRPr="003E3C3C" w:rsidRDefault="003E3C3C" w:rsidP="008932DA">
      <w:pPr>
        <w:spacing w:after="0" w:line="240" w:lineRule="auto"/>
        <w:ind w:firstLine="708"/>
        <w:jc w:val="right"/>
        <w:rPr>
          <w:rFonts w:ascii="Times New Roman" w:eastAsia="Calibri" w:hAnsi="Times New Roman" w:cs="Times New Roman"/>
          <w:sz w:val="28"/>
          <w:szCs w:val="28"/>
        </w:rPr>
      </w:pPr>
      <w:r w:rsidRPr="003E3C3C">
        <w:rPr>
          <w:rFonts w:ascii="Times New Roman" w:eastAsia="Calibri" w:hAnsi="Times New Roman" w:cs="Times New Roman"/>
          <w:sz w:val="28"/>
          <w:szCs w:val="28"/>
        </w:rPr>
        <w:t>Таблица 8</w:t>
      </w:r>
    </w:p>
    <w:p w:rsidR="007C4C02" w:rsidRDefault="003E3C3C" w:rsidP="003E3C3C">
      <w:pPr>
        <w:spacing w:after="0" w:line="240" w:lineRule="auto"/>
        <w:ind w:firstLine="709"/>
        <w:jc w:val="center"/>
        <w:rPr>
          <w:rFonts w:ascii="Times New Roman" w:eastAsia="Calibri" w:hAnsi="Times New Roman" w:cs="Times New Roman"/>
          <w:sz w:val="28"/>
          <w:szCs w:val="28"/>
        </w:rPr>
      </w:pPr>
      <w:r w:rsidRPr="003E3C3C">
        <w:rPr>
          <w:rFonts w:ascii="Times New Roman" w:eastAsia="Calibri" w:hAnsi="Times New Roman" w:cs="Times New Roman"/>
          <w:sz w:val="28"/>
          <w:szCs w:val="28"/>
        </w:rPr>
        <w:t xml:space="preserve">Заболеваемость сельского населения Краснодарского края </w:t>
      </w:r>
    </w:p>
    <w:p w:rsidR="003E3C3C" w:rsidRDefault="003E3C3C" w:rsidP="003E3C3C">
      <w:pPr>
        <w:spacing w:after="0" w:line="240" w:lineRule="auto"/>
        <w:ind w:firstLine="709"/>
        <w:jc w:val="center"/>
        <w:rPr>
          <w:rFonts w:ascii="Times New Roman" w:eastAsia="Calibri" w:hAnsi="Times New Roman" w:cs="Times New Roman"/>
          <w:sz w:val="28"/>
          <w:szCs w:val="28"/>
        </w:rPr>
      </w:pPr>
      <w:r w:rsidRPr="003E3C3C">
        <w:rPr>
          <w:rFonts w:ascii="Times New Roman" w:eastAsia="Calibri" w:hAnsi="Times New Roman" w:cs="Times New Roman"/>
          <w:sz w:val="28"/>
          <w:szCs w:val="28"/>
        </w:rPr>
        <w:t>в 2014</w:t>
      </w:r>
      <w:r>
        <w:rPr>
          <w:rFonts w:ascii="Times New Roman" w:eastAsia="Calibri" w:hAnsi="Times New Roman" w:cs="Times New Roman"/>
          <w:sz w:val="28"/>
          <w:szCs w:val="28"/>
        </w:rPr>
        <w:t xml:space="preserve"> – </w:t>
      </w:r>
      <w:r w:rsidRPr="003E3C3C">
        <w:rPr>
          <w:rFonts w:ascii="Times New Roman" w:eastAsia="Calibri" w:hAnsi="Times New Roman" w:cs="Times New Roman"/>
          <w:sz w:val="28"/>
          <w:szCs w:val="28"/>
        </w:rPr>
        <w:t>2018</w:t>
      </w:r>
      <w:r>
        <w:rPr>
          <w:rFonts w:ascii="Times New Roman" w:eastAsia="Calibri" w:hAnsi="Times New Roman" w:cs="Times New Roman"/>
          <w:sz w:val="28"/>
          <w:szCs w:val="28"/>
        </w:rPr>
        <w:t xml:space="preserve"> </w:t>
      </w:r>
      <w:r w:rsidR="00827DA4">
        <w:rPr>
          <w:rFonts w:ascii="Times New Roman" w:eastAsia="Calibri" w:hAnsi="Times New Roman" w:cs="Times New Roman"/>
          <w:sz w:val="28"/>
          <w:szCs w:val="28"/>
        </w:rPr>
        <w:t>годах</w:t>
      </w:r>
      <w:r w:rsidRPr="003E3C3C">
        <w:rPr>
          <w:rFonts w:ascii="Times New Roman" w:eastAsia="Calibri" w:hAnsi="Times New Roman" w:cs="Times New Roman"/>
          <w:sz w:val="28"/>
          <w:szCs w:val="28"/>
        </w:rPr>
        <w:t xml:space="preserve"> болезнями системы кровообращения </w:t>
      </w:r>
    </w:p>
    <w:p w:rsidR="003E3C3C" w:rsidRPr="003E3C3C" w:rsidRDefault="003E3C3C" w:rsidP="003E3C3C">
      <w:pPr>
        <w:spacing w:after="0" w:line="240" w:lineRule="auto"/>
        <w:ind w:firstLine="709"/>
        <w:jc w:val="center"/>
        <w:rPr>
          <w:rFonts w:ascii="Times New Roman" w:eastAsia="Calibri" w:hAnsi="Times New Roman" w:cs="Times New Roman"/>
          <w:sz w:val="28"/>
          <w:szCs w:val="28"/>
        </w:rPr>
      </w:pPr>
      <w:r w:rsidRPr="003E3C3C">
        <w:rPr>
          <w:rFonts w:ascii="Times New Roman" w:eastAsia="Calibri" w:hAnsi="Times New Roman" w:cs="Times New Roman"/>
          <w:sz w:val="28"/>
          <w:szCs w:val="28"/>
        </w:rPr>
        <w:t>(показатель на 1000 соответствующего населения)</w:t>
      </w:r>
    </w:p>
    <w:p w:rsidR="003E3C3C" w:rsidRPr="003E3C3C" w:rsidRDefault="003E3C3C" w:rsidP="003E3C3C">
      <w:pPr>
        <w:spacing w:after="0" w:line="240" w:lineRule="auto"/>
        <w:ind w:firstLine="709"/>
        <w:jc w:val="center"/>
        <w:rPr>
          <w:rFonts w:ascii="Times New Roman" w:eastAsia="Calibri" w:hAnsi="Times New Roman" w:cs="Times New Roman"/>
          <w:sz w:val="28"/>
          <w:szCs w:val="28"/>
        </w:rPr>
      </w:pPr>
    </w:p>
    <w:tbl>
      <w:tblPr>
        <w:tblW w:w="5000" w:type="pct"/>
        <w:tblLayout w:type="fixed"/>
        <w:tblLook w:val="04A0" w:firstRow="1" w:lastRow="0" w:firstColumn="1" w:lastColumn="0" w:noHBand="0" w:noVBand="1"/>
      </w:tblPr>
      <w:tblGrid>
        <w:gridCol w:w="1341"/>
        <w:gridCol w:w="1186"/>
        <w:gridCol w:w="1547"/>
        <w:gridCol w:w="1344"/>
        <w:gridCol w:w="1547"/>
        <w:gridCol w:w="1344"/>
        <w:gridCol w:w="1545"/>
      </w:tblGrid>
      <w:tr w:rsidR="003E3C3C" w:rsidRPr="003E3C3C" w:rsidTr="007C4C02">
        <w:trPr>
          <w:trHeight w:val="20"/>
        </w:trPr>
        <w:tc>
          <w:tcPr>
            <w:tcW w:w="680" w:type="pct"/>
            <w:tcBorders>
              <w:top w:val="single" w:sz="4" w:space="0" w:color="auto"/>
              <w:left w:val="single" w:sz="4" w:space="0" w:color="auto"/>
              <w:bottom w:val="nil"/>
              <w:right w:val="single" w:sz="4" w:space="0" w:color="auto"/>
            </w:tcBorders>
            <w:noWrap/>
            <w:vAlign w:val="bottom"/>
            <w:hideMark/>
          </w:tcPr>
          <w:p w:rsidR="003E3C3C" w:rsidRPr="003E3C3C" w:rsidRDefault="003E3C3C" w:rsidP="003E3C3C">
            <w:pPr>
              <w:spacing w:after="0" w:line="216" w:lineRule="auto"/>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 </w:t>
            </w:r>
          </w:p>
        </w:tc>
        <w:tc>
          <w:tcPr>
            <w:tcW w:w="1387" w:type="pct"/>
            <w:gridSpan w:val="2"/>
            <w:tcBorders>
              <w:top w:val="single" w:sz="4" w:space="0" w:color="auto"/>
              <w:left w:val="single" w:sz="4" w:space="0" w:color="auto"/>
              <w:bottom w:val="single" w:sz="4" w:space="0" w:color="auto"/>
              <w:right w:val="single" w:sz="4" w:space="0" w:color="auto"/>
            </w:tcBorders>
            <w:noWrap/>
            <w:vAlign w:val="bottom"/>
            <w:hideMark/>
          </w:tcPr>
          <w:p w:rsidR="003E3C3C" w:rsidRPr="003E3C3C" w:rsidRDefault="003E3C3C" w:rsidP="003E3C3C">
            <w:pPr>
              <w:spacing w:after="0" w:line="216" w:lineRule="auto"/>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2014</w:t>
            </w:r>
            <w:r w:rsidR="00725ECB">
              <w:rPr>
                <w:rFonts w:ascii="Times New Roman" w:eastAsia="Times New Roman" w:hAnsi="Times New Roman" w:cs="Times New Roman"/>
                <w:color w:val="000000"/>
                <w:sz w:val="24"/>
                <w:szCs w:val="24"/>
              </w:rPr>
              <w:t xml:space="preserve"> г.</w:t>
            </w:r>
          </w:p>
        </w:tc>
        <w:tc>
          <w:tcPr>
            <w:tcW w:w="1467" w:type="pct"/>
            <w:gridSpan w:val="2"/>
            <w:tcBorders>
              <w:top w:val="single" w:sz="4" w:space="0" w:color="auto"/>
              <w:left w:val="nil"/>
              <w:bottom w:val="single" w:sz="4" w:space="0" w:color="auto"/>
              <w:right w:val="single" w:sz="4" w:space="0" w:color="auto"/>
            </w:tcBorders>
            <w:noWrap/>
            <w:vAlign w:val="bottom"/>
            <w:hideMark/>
          </w:tcPr>
          <w:p w:rsidR="003E3C3C" w:rsidRPr="003E3C3C" w:rsidRDefault="003E3C3C" w:rsidP="003E3C3C">
            <w:pPr>
              <w:spacing w:after="0" w:line="216" w:lineRule="auto"/>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2018</w:t>
            </w:r>
            <w:r w:rsidR="00725ECB">
              <w:rPr>
                <w:rFonts w:ascii="Times New Roman" w:eastAsia="Times New Roman" w:hAnsi="Times New Roman" w:cs="Times New Roman"/>
                <w:color w:val="000000"/>
                <w:sz w:val="24"/>
                <w:szCs w:val="24"/>
              </w:rPr>
              <w:t xml:space="preserve"> г.</w:t>
            </w:r>
          </w:p>
        </w:tc>
        <w:tc>
          <w:tcPr>
            <w:tcW w:w="1466" w:type="pct"/>
            <w:gridSpan w:val="2"/>
            <w:tcBorders>
              <w:top w:val="single" w:sz="4" w:space="0" w:color="auto"/>
              <w:left w:val="nil"/>
              <w:bottom w:val="single" w:sz="4" w:space="0" w:color="auto"/>
              <w:right w:val="single" w:sz="4" w:space="0" w:color="000000"/>
            </w:tcBorders>
            <w:noWrap/>
            <w:vAlign w:val="bottom"/>
            <w:hideMark/>
          </w:tcPr>
          <w:p w:rsidR="003E3C3C" w:rsidRPr="003E3C3C" w:rsidRDefault="003E3C3C" w:rsidP="003E3C3C">
            <w:pPr>
              <w:spacing w:after="0" w:line="216" w:lineRule="auto"/>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Прирост/убыль, %</w:t>
            </w:r>
          </w:p>
        </w:tc>
      </w:tr>
      <w:tr w:rsidR="003E3C3C" w:rsidRPr="003E3C3C" w:rsidTr="007C4C02">
        <w:trPr>
          <w:trHeight w:val="20"/>
        </w:trPr>
        <w:tc>
          <w:tcPr>
            <w:tcW w:w="680" w:type="pct"/>
            <w:tcBorders>
              <w:top w:val="nil"/>
              <w:left w:val="single" w:sz="4" w:space="0" w:color="auto"/>
              <w:bottom w:val="single" w:sz="4" w:space="0" w:color="auto"/>
              <w:right w:val="single" w:sz="4" w:space="0" w:color="auto"/>
            </w:tcBorders>
            <w:vAlign w:val="center"/>
            <w:hideMark/>
          </w:tcPr>
          <w:p w:rsidR="003E3C3C" w:rsidRPr="003E3C3C" w:rsidRDefault="003E3C3C" w:rsidP="003E3C3C">
            <w:pPr>
              <w:spacing w:after="0" w:line="216" w:lineRule="auto"/>
              <w:ind w:right="-70"/>
              <w:rPr>
                <w:rFonts w:ascii="Times New Roman" w:eastAsia="Times New Roman" w:hAnsi="Times New Roman" w:cs="Times New Roman"/>
                <w:bCs/>
                <w:color w:val="000000"/>
                <w:sz w:val="24"/>
                <w:szCs w:val="24"/>
              </w:rPr>
            </w:pPr>
            <w:r w:rsidRPr="003E3C3C">
              <w:rPr>
                <w:rFonts w:ascii="Times New Roman" w:eastAsia="Times New Roman" w:hAnsi="Times New Roman" w:cs="Times New Roman"/>
                <w:bCs/>
                <w:color w:val="000000"/>
                <w:sz w:val="24"/>
                <w:szCs w:val="24"/>
              </w:rPr>
              <w:t>Нозологии</w:t>
            </w:r>
          </w:p>
        </w:tc>
        <w:tc>
          <w:tcPr>
            <w:tcW w:w="602" w:type="pct"/>
            <w:tcBorders>
              <w:top w:val="nil"/>
              <w:left w:val="single" w:sz="4" w:space="0" w:color="auto"/>
              <w:bottom w:val="single" w:sz="4" w:space="0" w:color="auto"/>
              <w:right w:val="single" w:sz="4" w:space="0" w:color="auto"/>
            </w:tcBorders>
            <w:noWrap/>
            <w:vAlign w:val="bottom"/>
            <w:hideMark/>
          </w:tcPr>
          <w:p w:rsidR="003E3C3C" w:rsidRPr="003E3C3C" w:rsidRDefault="003E3C3C" w:rsidP="003E3C3C">
            <w:pPr>
              <w:spacing w:after="0" w:line="216" w:lineRule="auto"/>
              <w:ind w:left="-119" w:firstLine="119"/>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Общая заболева</w:t>
            </w:r>
            <w:r w:rsidRPr="003E3C3C">
              <w:rPr>
                <w:rFonts w:ascii="Times New Roman CYR" w:eastAsia="Times New Roman" w:hAnsi="Times New Roman CYR" w:cs="Times New Roman CYR"/>
                <w:sz w:val="24"/>
                <w:szCs w:val="24"/>
              </w:rPr>
              <w:softHyphen/>
              <w:t>емость</w:t>
            </w:r>
          </w:p>
        </w:tc>
        <w:tc>
          <w:tcPr>
            <w:tcW w:w="785" w:type="pct"/>
            <w:tcBorders>
              <w:top w:val="nil"/>
              <w:left w:val="nil"/>
              <w:bottom w:val="single" w:sz="4" w:space="0" w:color="auto"/>
              <w:right w:val="single" w:sz="4" w:space="0" w:color="auto"/>
            </w:tcBorders>
            <w:noWrap/>
            <w:vAlign w:val="bottom"/>
            <w:hideMark/>
          </w:tcPr>
          <w:p w:rsidR="003E3C3C" w:rsidRPr="003E3C3C" w:rsidRDefault="003E3C3C" w:rsidP="003E3C3C">
            <w:pPr>
              <w:spacing w:after="0" w:line="216" w:lineRule="auto"/>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Первичная заболевае</w:t>
            </w:r>
            <w:r w:rsidRPr="003E3C3C">
              <w:rPr>
                <w:rFonts w:ascii="Times New Roman CYR" w:eastAsia="Times New Roman" w:hAnsi="Times New Roman CYR" w:cs="Times New Roman CYR"/>
                <w:sz w:val="24"/>
                <w:szCs w:val="24"/>
              </w:rPr>
              <w:softHyphen/>
              <w:t>мость</w:t>
            </w:r>
          </w:p>
        </w:tc>
        <w:tc>
          <w:tcPr>
            <w:tcW w:w="682" w:type="pct"/>
            <w:tcBorders>
              <w:top w:val="nil"/>
              <w:left w:val="nil"/>
              <w:bottom w:val="single" w:sz="4" w:space="0" w:color="auto"/>
              <w:right w:val="single" w:sz="4" w:space="0" w:color="auto"/>
            </w:tcBorders>
            <w:noWrap/>
            <w:vAlign w:val="bottom"/>
            <w:hideMark/>
          </w:tcPr>
          <w:p w:rsidR="003E3C3C" w:rsidRPr="003E3C3C" w:rsidRDefault="003E3C3C" w:rsidP="003E3C3C">
            <w:pPr>
              <w:spacing w:after="0" w:line="216" w:lineRule="auto"/>
              <w:ind w:left="-119" w:firstLine="119"/>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Общая за</w:t>
            </w:r>
            <w:r w:rsidRPr="003E3C3C">
              <w:rPr>
                <w:rFonts w:ascii="Times New Roman CYR" w:eastAsia="Times New Roman" w:hAnsi="Times New Roman CYR" w:cs="Times New Roman CYR"/>
                <w:sz w:val="24"/>
                <w:szCs w:val="24"/>
              </w:rPr>
              <w:softHyphen/>
              <w:t>болевае</w:t>
            </w:r>
            <w:r w:rsidRPr="003E3C3C">
              <w:rPr>
                <w:rFonts w:ascii="Times New Roman CYR" w:eastAsia="Times New Roman" w:hAnsi="Times New Roman CYR" w:cs="Times New Roman CYR"/>
                <w:sz w:val="24"/>
                <w:szCs w:val="24"/>
              </w:rPr>
              <w:softHyphen/>
              <w:t>мость</w:t>
            </w:r>
          </w:p>
        </w:tc>
        <w:tc>
          <w:tcPr>
            <w:tcW w:w="785" w:type="pct"/>
            <w:tcBorders>
              <w:top w:val="nil"/>
              <w:left w:val="nil"/>
              <w:bottom w:val="single" w:sz="4" w:space="0" w:color="auto"/>
              <w:right w:val="single" w:sz="4" w:space="0" w:color="auto"/>
            </w:tcBorders>
            <w:noWrap/>
            <w:vAlign w:val="bottom"/>
            <w:hideMark/>
          </w:tcPr>
          <w:p w:rsidR="003E3C3C" w:rsidRPr="003E3C3C" w:rsidRDefault="003E3C3C" w:rsidP="003E3C3C">
            <w:pPr>
              <w:spacing w:after="0" w:line="216" w:lineRule="auto"/>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Первичная заболевае</w:t>
            </w:r>
            <w:r w:rsidRPr="003E3C3C">
              <w:rPr>
                <w:rFonts w:ascii="Times New Roman CYR" w:eastAsia="Times New Roman" w:hAnsi="Times New Roman CYR" w:cs="Times New Roman CYR"/>
                <w:sz w:val="24"/>
                <w:szCs w:val="24"/>
              </w:rPr>
              <w:softHyphen/>
              <w:t>мость</w:t>
            </w:r>
          </w:p>
        </w:tc>
        <w:tc>
          <w:tcPr>
            <w:tcW w:w="682" w:type="pct"/>
            <w:tcBorders>
              <w:top w:val="nil"/>
              <w:left w:val="nil"/>
              <w:bottom w:val="single" w:sz="4" w:space="0" w:color="auto"/>
              <w:right w:val="single" w:sz="4" w:space="0" w:color="auto"/>
            </w:tcBorders>
            <w:noWrap/>
            <w:vAlign w:val="bottom"/>
            <w:hideMark/>
          </w:tcPr>
          <w:p w:rsidR="003E3C3C" w:rsidRPr="003E3C3C" w:rsidRDefault="003E3C3C" w:rsidP="003E3C3C">
            <w:pPr>
              <w:spacing w:after="0" w:line="216" w:lineRule="auto"/>
              <w:ind w:left="-119" w:firstLine="119"/>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Общая за</w:t>
            </w:r>
            <w:r w:rsidRPr="003E3C3C">
              <w:rPr>
                <w:rFonts w:ascii="Times New Roman CYR" w:eastAsia="Times New Roman" w:hAnsi="Times New Roman CYR" w:cs="Times New Roman CYR"/>
                <w:sz w:val="24"/>
                <w:szCs w:val="24"/>
              </w:rPr>
              <w:softHyphen/>
              <w:t>болевае</w:t>
            </w:r>
            <w:r w:rsidRPr="003E3C3C">
              <w:rPr>
                <w:rFonts w:ascii="Times New Roman CYR" w:eastAsia="Times New Roman" w:hAnsi="Times New Roman CYR" w:cs="Times New Roman CYR"/>
                <w:sz w:val="24"/>
                <w:szCs w:val="24"/>
              </w:rPr>
              <w:softHyphen/>
              <w:t>мость</w:t>
            </w:r>
          </w:p>
        </w:tc>
        <w:tc>
          <w:tcPr>
            <w:tcW w:w="784" w:type="pct"/>
            <w:tcBorders>
              <w:top w:val="nil"/>
              <w:left w:val="nil"/>
              <w:bottom w:val="single" w:sz="4" w:space="0" w:color="auto"/>
              <w:right w:val="single" w:sz="4" w:space="0" w:color="auto"/>
            </w:tcBorders>
            <w:noWrap/>
            <w:vAlign w:val="bottom"/>
            <w:hideMark/>
          </w:tcPr>
          <w:p w:rsidR="003E3C3C" w:rsidRPr="003E3C3C" w:rsidRDefault="003E3C3C" w:rsidP="003E3C3C">
            <w:pPr>
              <w:spacing w:after="0" w:line="216" w:lineRule="auto"/>
              <w:jc w:val="center"/>
              <w:rPr>
                <w:rFonts w:ascii="Times New Roman CYR" w:eastAsia="Times New Roman" w:hAnsi="Times New Roman CYR" w:cs="Times New Roman CYR"/>
                <w:sz w:val="24"/>
                <w:szCs w:val="24"/>
              </w:rPr>
            </w:pPr>
            <w:r w:rsidRPr="003E3C3C">
              <w:rPr>
                <w:rFonts w:ascii="Times New Roman CYR" w:eastAsia="Times New Roman" w:hAnsi="Times New Roman CYR" w:cs="Times New Roman CYR"/>
                <w:sz w:val="24"/>
                <w:szCs w:val="24"/>
              </w:rPr>
              <w:t>Первичная заболевае</w:t>
            </w:r>
            <w:r w:rsidRPr="003E3C3C">
              <w:rPr>
                <w:rFonts w:ascii="Times New Roman CYR" w:eastAsia="Times New Roman" w:hAnsi="Times New Roman CYR" w:cs="Times New Roman CYR"/>
                <w:sz w:val="24"/>
                <w:szCs w:val="24"/>
              </w:rPr>
              <w:softHyphen/>
              <w:t>мость</w:t>
            </w:r>
          </w:p>
        </w:tc>
      </w:tr>
      <w:tr w:rsidR="007C4C02" w:rsidRPr="003E3C3C" w:rsidTr="007C4C02">
        <w:trPr>
          <w:trHeight w:val="20"/>
        </w:trPr>
        <w:tc>
          <w:tcPr>
            <w:tcW w:w="680" w:type="pct"/>
            <w:tcBorders>
              <w:top w:val="single" w:sz="4" w:space="0" w:color="auto"/>
              <w:left w:val="single" w:sz="4" w:space="0" w:color="auto"/>
              <w:bottom w:val="single" w:sz="4" w:space="0" w:color="auto"/>
              <w:right w:val="single" w:sz="4" w:space="0" w:color="auto"/>
            </w:tcBorders>
            <w:vAlign w:val="center"/>
          </w:tcPr>
          <w:p w:rsidR="007C4C02" w:rsidRPr="003E3C3C" w:rsidRDefault="007C4C02" w:rsidP="007C4C02">
            <w:pPr>
              <w:spacing w:after="0" w:line="216"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1</w:t>
            </w:r>
          </w:p>
        </w:tc>
        <w:tc>
          <w:tcPr>
            <w:tcW w:w="602" w:type="pct"/>
            <w:tcBorders>
              <w:top w:val="nil"/>
              <w:left w:val="nil"/>
              <w:bottom w:val="single" w:sz="4" w:space="0" w:color="auto"/>
              <w:right w:val="single" w:sz="4" w:space="0" w:color="auto"/>
            </w:tcBorders>
            <w:noWrap/>
            <w:vAlign w:val="center"/>
          </w:tcPr>
          <w:p w:rsidR="007C4C02" w:rsidRPr="003E3C3C" w:rsidRDefault="007C4C02" w:rsidP="007C4C02">
            <w:pPr>
              <w:spacing w:after="0" w:line="216"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p>
        </w:tc>
        <w:tc>
          <w:tcPr>
            <w:tcW w:w="785" w:type="pct"/>
            <w:tcBorders>
              <w:top w:val="nil"/>
              <w:left w:val="nil"/>
              <w:bottom w:val="single" w:sz="4" w:space="0" w:color="auto"/>
              <w:right w:val="single" w:sz="4" w:space="0" w:color="auto"/>
            </w:tcBorders>
            <w:noWrap/>
            <w:vAlign w:val="center"/>
          </w:tcPr>
          <w:p w:rsidR="007C4C02" w:rsidRPr="003E3C3C" w:rsidRDefault="007C4C02" w:rsidP="007C4C02">
            <w:pPr>
              <w:spacing w:after="0" w:line="216"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w:t>
            </w:r>
          </w:p>
        </w:tc>
        <w:tc>
          <w:tcPr>
            <w:tcW w:w="682" w:type="pct"/>
            <w:tcBorders>
              <w:top w:val="nil"/>
              <w:left w:val="nil"/>
              <w:bottom w:val="single" w:sz="4" w:space="0" w:color="auto"/>
              <w:right w:val="single" w:sz="4" w:space="0" w:color="auto"/>
            </w:tcBorders>
            <w:noWrap/>
            <w:vAlign w:val="center"/>
          </w:tcPr>
          <w:p w:rsidR="007C4C02" w:rsidRPr="003E3C3C" w:rsidRDefault="007C4C02" w:rsidP="007C4C02">
            <w:pPr>
              <w:spacing w:after="0" w:line="216"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785" w:type="pct"/>
            <w:tcBorders>
              <w:top w:val="nil"/>
              <w:left w:val="nil"/>
              <w:bottom w:val="single" w:sz="4" w:space="0" w:color="auto"/>
              <w:right w:val="single" w:sz="4" w:space="0" w:color="auto"/>
            </w:tcBorders>
            <w:noWrap/>
            <w:vAlign w:val="center"/>
          </w:tcPr>
          <w:p w:rsidR="007C4C02" w:rsidRPr="003E3C3C" w:rsidRDefault="007C4C02" w:rsidP="007C4C02">
            <w:pPr>
              <w:spacing w:after="0" w:line="216"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w:t>
            </w:r>
          </w:p>
        </w:tc>
        <w:tc>
          <w:tcPr>
            <w:tcW w:w="682" w:type="pct"/>
            <w:tcBorders>
              <w:top w:val="nil"/>
              <w:left w:val="nil"/>
              <w:bottom w:val="single" w:sz="4" w:space="0" w:color="auto"/>
              <w:right w:val="single" w:sz="4" w:space="0" w:color="auto"/>
            </w:tcBorders>
            <w:noWrap/>
            <w:vAlign w:val="center"/>
          </w:tcPr>
          <w:p w:rsidR="007C4C02" w:rsidRPr="003E3C3C" w:rsidRDefault="007C4C02" w:rsidP="007C4C02">
            <w:pPr>
              <w:spacing w:after="0" w:line="216"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6</w:t>
            </w:r>
          </w:p>
        </w:tc>
        <w:tc>
          <w:tcPr>
            <w:tcW w:w="784" w:type="pct"/>
            <w:tcBorders>
              <w:top w:val="nil"/>
              <w:left w:val="nil"/>
              <w:bottom w:val="single" w:sz="4" w:space="0" w:color="auto"/>
              <w:right w:val="single" w:sz="4" w:space="0" w:color="auto"/>
            </w:tcBorders>
            <w:noWrap/>
            <w:vAlign w:val="center"/>
          </w:tcPr>
          <w:p w:rsidR="007C4C02" w:rsidRPr="003E3C3C" w:rsidRDefault="007C4C02" w:rsidP="007C4C02">
            <w:pPr>
              <w:spacing w:after="0" w:line="216"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w:t>
            </w:r>
          </w:p>
        </w:tc>
      </w:tr>
      <w:tr w:rsidR="003E3C3C" w:rsidRPr="003E3C3C" w:rsidTr="007C4C02">
        <w:trPr>
          <w:trHeight w:val="20"/>
        </w:trPr>
        <w:tc>
          <w:tcPr>
            <w:tcW w:w="680" w:type="pct"/>
            <w:tcBorders>
              <w:top w:val="single" w:sz="4" w:space="0" w:color="auto"/>
              <w:left w:val="single" w:sz="4" w:space="0" w:color="auto"/>
              <w:bottom w:val="single" w:sz="4" w:space="0" w:color="auto"/>
              <w:right w:val="single" w:sz="4" w:space="0" w:color="auto"/>
            </w:tcBorders>
            <w:vAlign w:val="center"/>
            <w:hideMark/>
          </w:tcPr>
          <w:p w:rsidR="0070093B" w:rsidRDefault="0070093B" w:rsidP="003E3C3C">
            <w:pPr>
              <w:spacing w:after="0" w:line="216" w:lineRule="auto"/>
              <w:rPr>
                <w:rFonts w:ascii="Times New Roman" w:eastAsia="Times New Roman" w:hAnsi="Times New Roman" w:cs="Times New Roman"/>
                <w:bCs/>
                <w:color w:val="000000"/>
                <w:sz w:val="24"/>
                <w:szCs w:val="24"/>
              </w:rPr>
            </w:pPr>
          </w:p>
          <w:p w:rsidR="003E3C3C" w:rsidRPr="003E3C3C" w:rsidRDefault="0070093B" w:rsidP="003E3C3C">
            <w:pPr>
              <w:spacing w:after="0" w:line="216"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БСК</w:t>
            </w:r>
          </w:p>
        </w:tc>
        <w:tc>
          <w:tcPr>
            <w:tcW w:w="60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69,9</w:t>
            </w:r>
          </w:p>
        </w:tc>
        <w:tc>
          <w:tcPr>
            <w:tcW w:w="785"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13,1</w:t>
            </w:r>
          </w:p>
        </w:tc>
        <w:tc>
          <w:tcPr>
            <w:tcW w:w="68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97,6</w:t>
            </w:r>
          </w:p>
        </w:tc>
        <w:tc>
          <w:tcPr>
            <w:tcW w:w="785"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23,4</w:t>
            </w:r>
          </w:p>
        </w:tc>
        <w:tc>
          <w:tcPr>
            <w:tcW w:w="68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39,6</w:t>
            </w:r>
          </w:p>
        </w:tc>
        <w:tc>
          <w:tcPr>
            <w:tcW w:w="784"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78,6</w:t>
            </w:r>
          </w:p>
        </w:tc>
      </w:tr>
      <w:tr w:rsidR="003E3C3C" w:rsidRPr="003E3C3C" w:rsidTr="007C4C02">
        <w:trPr>
          <w:trHeight w:val="20"/>
        </w:trPr>
        <w:tc>
          <w:tcPr>
            <w:tcW w:w="680" w:type="pct"/>
            <w:tcBorders>
              <w:top w:val="nil"/>
              <w:left w:val="single" w:sz="4" w:space="0" w:color="auto"/>
              <w:bottom w:val="single" w:sz="4" w:space="0" w:color="auto"/>
              <w:right w:val="single" w:sz="4" w:space="0" w:color="auto"/>
            </w:tcBorders>
            <w:vAlign w:val="center"/>
            <w:hideMark/>
          </w:tcPr>
          <w:p w:rsidR="003E3C3C" w:rsidRDefault="0070093B" w:rsidP="003E3C3C">
            <w:pPr>
              <w:spacing w:after="0" w:line="21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w:t>
            </w:r>
            <w:r w:rsidR="003E3C3C" w:rsidRPr="003E3C3C">
              <w:rPr>
                <w:rFonts w:ascii="Times New Roman" w:eastAsia="Times New Roman" w:hAnsi="Times New Roman" w:cs="Times New Roman"/>
                <w:color w:val="000000"/>
                <w:sz w:val="24"/>
                <w:szCs w:val="24"/>
              </w:rPr>
              <w:t>страя ревматическая лихорадка</w:t>
            </w:r>
          </w:p>
          <w:p w:rsidR="00D24E41" w:rsidRPr="003E3C3C" w:rsidRDefault="00D24E41" w:rsidP="003E3C3C">
            <w:pPr>
              <w:spacing w:after="0" w:line="216" w:lineRule="auto"/>
              <w:rPr>
                <w:rFonts w:ascii="Times New Roman" w:eastAsia="Times New Roman" w:hAnsi="Times New Roman" w:cs="Times New Roman"/>
                <w:color w:val="000000"/>
                <w:sz w:val="24"/>
                <w:szCs w:val="24"/>
              </w:rPr>
            </w:pPr>
          </w:p>
        </w:tc>
        <w:tc>
          <w:tcPr>
            <w:tcW w:w="60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w:t>
            </w:r>
          </w:p>
        </w:tc>
        <w:tc>
          <w:tcPr>
            <w:tcW w:w="785"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w:t>
            </w:r>
          </w:p>
        </w:tc>
        <w:tc>
          <w:tcPr>
            <w:tcW w:w="68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w:t>
            </w:r>
          </w:p>
        </w:tc>
        <w:tc>
          <w:tcPr>
            <w:tcW w:w="785"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w:t>
            </w:r>
          </w:p>
        </w:tc>
        <w:tc>
          <w:tcPr>
            <w:tcW w:w="68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0,0</w:t>
            </w:r>
          </w:p>
        </w:tc>
        <w:tc>
          <w:tcPr>
            <w:tcW w:w="784"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0,0</w:t>
            </w:r>
          </w:p>
        </w:tc>
      </w:tr>
      <w:tr w:rsidR="003E3C3C" w:rsidRPr="003E3C3C" w:rsidTr="007C4C02">
        <w:trPr>
          <w:trHeight w:val="20"/>
        </w:trPr>
        <w:tc>
          <w:tcPr>
            <w:tcW w:w="680" w:type="pct"/>
            <w:tcBorders>
              <w:top w:val="nil"/>
              <w:left w:val="single" w:sz="4" w:space="0" w:color="auto"/>
              <w:bottom w:val="single" w:sz="4" w:space="0" w:color="auto"/>
              <w:right w:val="single" w:sz="4" w:space="0" w:color="auto"/>
            </w:tcBorders>
            <w:vAlign w:val="center"/>
            <w:hideMark/>
          </w:tcPr>
          <w:p w:rsidR="003E3C3C" w:rsidRDefault="0070093B" w:rsidP="003E3C3C">
            <w:pPr>
              <w:spacing w:after="0" w:line="21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w:t>
            </w:r>
            <w:r w:rsidR="003E3C3C" w:rsidRPr="003E3C3C">
              <w:rPr>
                <w:rFonts w:ascii="Times New Roman" w:eastAsia="Times New Roman" w:hAnsi="Times New Roman" w:cs="Times New Roman"/>
                <w:color w:val="000000"/>
                <w:sz w:val="24"/>
                <w:szCs w:val="24"/>
              </w:rPr>
              <w:t>ронические ревматические болезни</w:t>
            </w:r>
          </w:p>
          <w:p w:rsidR="00D24E41" w:rsidRPr="003E3C3C" w:rsidRDefault="00D24E41" w:rsidP="003E3C3C">
            <w:pPr>
              <w:spacing w:after="0" w:line="216" w:lineRule="auto"/>
              <w:rPr>
                <w:rFonts w:ascii="Times New Roman" w:eastAsia="Times New Roman" w:hAnsi="Times New Roman" w:cs="Times New Roman"/>
                <w:color w:val="000000"/>
                <w:sz w:val="24"/>
                <w:szCs w:val="24"/>
              </w:rPr>
            </w:pPr>
          </w:p>
        </w:tc>
        <w:tc>
          <w:tcPr>
            <w:tcW w:w="60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0,4</w:t>
            </w:r>
          </w:p>
        </w:tc>
        <w:tc>
          <w:tcPr>
            <w:tcW w:w="785"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w:t>
            </w:r>
          </w:p>
        </w:tc>
        <w:tc>
          <w:tcPr>
            <w:tcW w:w="68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0,4</w:t>
            </w:r>
          </w:p>
        </w:tc>
        <w:tc>
          <w:tcPr>
            <w:tcW w:w="785"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w:t>
            </w:r>
          </w:p>
        </w:tc>
        <w:tc>
          <w:tcPr>
            <w:tcW w:w="68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0,0</w:t>
            </w:r>
          </w:p>
        </w:tc>
        <w:tc>
          <w:tcPr>
            <w:tcW w:w="784"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0,0</w:t>
            </w:r>
          </w:p>
        </w:tc>
      </w:tr>
      <w:tr w:rsidR="003E3C3C" w:rsidRPr="003E3C3C" w:rsidTr="007C4C02">
        <w:trPr>
          <w:trHeight w:val="20"/>
        </w:trPr>
        <w:tc>
          <w:tcPr>
            <w:tcW w:w="680" w:type="pct"/>
            <w:tcBorders>
              <w:top w:val="nil"/>
              <w:left w:val="single" w:sz="4" w:space="0" w:color="auto"/>
              <w:bottom w:val="single" w:sz="4" w:space="0" w:color="auto"/>
              <w:right w:val="single" w:sz="4" w:space="0" w:color="auto"/>
            </w:tcBorders>
            <w:vAlign w:val="center"/>
            <w:hideMark/>
          </w:tcPr>
          <w:p w:rsidR="003E3C3C" w:rsidRDefault="0070093B" w:rsidP="003E3C3C">
            <w:pPr>
              <w:spacing w:after="0" w:line="21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w:t>
            </w:r>
            <w:r w:rsidR="003E3C3C" w:rsidRPr="003E3C3C">
              <w:rPr>
                <w:rFonts w:ascii="Times New Roman" w:eastAsia="Times New Roman" w:hAnsi="Times New Roman" w:cs="Times New Roman"/>
                <w:color w:val="000000"/>
                <w:sz w:val="24"/>
                <w:szCs w:val="24"/>
              </w:rPr>
              <w:t>евматические поражения клапанов</w:t>
            </w:r>
          </w:p>
          <w:p w:rsidR="00D24E41" w:rsidRPr="003E3C3C" w:rsidRDefault="00D24E41" w:rsidP="003E3C3C">
            <w:pPr>
              <w:spacing w:after="0" w:line="216" w:lineRule="auto"/>
              <w:rPr>
                <w:rFonts w:ascii="Times New Roman" w:eastAsia="Times New Roman" w:hAnsi="Times New Roman" w:cs="Times New Roman"/>
                <w:color w:val="000000"/>
                <w:sz w:val="24"/>
                <w:szCs w:val="24"/>
              </w:rPr>
            </w:pPr>
          </w:p>
        </w:tc>
        <w:tc>
          <w:tcPr>
            <w:tcW w:w="60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0,2</w:t>
            </w:r>
          </w:p>
        </w:tc>
        <w:tc>
          <w:tcPr>
            <w:tcW w:w="785"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w:t>
            </w:r>
          </w:p>
        </w:tc>
        <w:tc>
          <w:tcPr>
            <w:tcW w:w="68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0,2</w:t>
            </w:r>
          </w:p>
        </w:tc>
        <w:tc>
          <w:tcPr>
            <w:tcW w:w="785"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w:t>
            </w:r>
          </w:p>
        </w:tc>
        <w:tc>
          <w:tcPr>
            <w:tcW w:w="68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0,0</w:t>
            </w:r>
          </w:p>
        </w:tc>
        <w:tc>
          <w:tcPr>
            <w:tcW w:w="784"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0,0</w:t>
            </w:r>
          </w:p>
        </w:tc>
      </w:tr>
      <w:tr w:rsidR="003E3C3C" w:rsidRPr="003E3C3C" w:rsidTr="007C4C02">
        <w:trPr>
          <w:trHeight w:val="20"/>
        </w:trPr>
        <w:tc>
          <w:tcPr>
            <w:tcW w:w="680" w:type="pct"/>
            <w:tcBorders>
              <w:top w:val="nil"/>
              <w:left w:val="single" w:sz="4" w:space="0" w:color="auto"/>
              <w:bottom w:val="single" w:sz="4" w:space="0" w:color="auto"/>
              <w:right w:val="single" w:sz="4" w:space="0" w:color="auto"/>
            </w:tcBorders>
            <w:vAlign w:val="center"/>
            <w:hideMark/>
          </w:tcPr>
          <w:p w:rsidR="003E3C3C" w:rsidRDefault="0070093B" w:rsidP="003E3C3C">
            <w:pPr>
              <w:spacing w:after="0" w:line="21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w:t>
            </w:r>
            <w:r w:rsidR="003E3C3C" w:rsidRPr="003E3C3C">
              <w:rPr>
                <w:rFonts w:ascii="Times New Roman" w:eastAsia="Times New Roman" w:hAnsi="Times New Roman" w:cs="Times New Roman"/>
                <w:color w:val="000000"/>
                <w:sz w:val="24"/>
                <w:szCs w:val="24"/>
              </w:rPr>
              <w:t>олезни, характеризующиеся повышенным кровяным давлением</w:t>
            </w:r>
          </w:p>
          <w:p w:rsidR="00D24E41" w:rsidRPr="003E3C3C" w:rsidRDefault="00D24E41" w:rsidP="003E3C3C">
            <w:pPr>
              <w:spacing w:after="0" w:line="216" w:lineRule="auto"/>
              <w:rPr>
                <w:rFonts w:ascii="Times New Roman" w:eastAsia="Times New Roman" w:hAnsi="Times New Roman" w:cs="Times New Roman"/>
                <w:color w:val="000000"/>
                <w:sz w:val="24"/>
                <w:szCs w:val="24"/>
              </w:rPr>
            </w:pPr>
          </w:p>
        </w:tc>
        <w:tc>
          <w:tcPr>
            <w:tcW w:w="60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26,8</w:t>
            </w:r>
          </w:p>
        </w:tc>
        <w:tc>
          <w:tcPr>
            <w:tcW w:w="785"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3,6</w:t>
            </w:r>
          </w:p>
        </w:tc>
        <w:tc>
          <w:tcPr>
            <w:tcW w:w="68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46,5</w:t>
            </w:r>
          </w:p>
        </w:tc>
        <w:tc>
          <w:tcPr>
            <w:tcW w:w="785"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8,3</w:t>
            </w:r>
          </w:p>
        </w:tc>
        <w:tc>
          <w:tcPr>
            <w:tcW w:w="68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73,5</w:t>
            </w:r>
          </w:p>
        </w:tc>
        <w:tc>
          <w:tcPr>
            <w:tcW w:w="784"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в 2,3 раза</w:t>
            </w:r>
          </w:p>
        </w:tc>
      </w:tr>
      <w:tr w:rsidR="003E3C3C" w:rsidRPr="003E3C3C" w:rsidTr="0070093B">
        <w:trPr>
          <w:trHeight w:val="998"/>
        </w:trPr>
        <w:tc>
          <w:tcPr>
            <w:tcW w:w="680" w:type="pct"/>
            <w:tcBorders>
              <w:top w:val="nil"/>
              <w:left w:val="single" w:sz="4" w:space="0" w:color="auto"/>
              <w:bottom w:val="single" w:sz="4" w:space="0" w:color="auto"/>
              <w:right w:val="single" w:sz="4" w:space="0" w:color="auto"/>
            </w:tcBorders>
            <w:vAlign w:val="center"/>
            <w:hideMark/>
          </w:tcPr>
          <w:p w:rsidR="003E3C3C" w:rsidRPr="003E3C3C" w:rsidRDefault="0070093B" w:rsidP="003E3C3C">
            <w:pPr>
              <w:spacing w:after="0" w:line="21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w:t>
            </w:r>
            <w:r w:rsidR="003E3C3C" w:rsidRPr="003E3C3C">
              <w:rPr>
                <w:rFonts w:ascii="Times New Roman" w:eastAsia="Times New Roman" w:hAnsi="Times New Roman" w:cs="Times New Roman"/>
                <w:color w:val="000000"/>
                <w:sz w:val="24"/>
                <w:szCs w:val="24"/>
              </w:rPr>
              <w:t>ссенциальная гипертензия</w:t>
            </w:r>
          </w:p>
        </w:tc>
        <w:tc>
          <w:tcPr>
            <w:tcW w:w="60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5,9</w:t>
            </w:r>
          </w:p>
        </w:tc>
        <w:tc>
          <w:tcPr>
            <w:tcW w:w="785"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1,3</w:t>
            </w:r>
          </w:p>
        </w:tc>
        <w:tc>
          <w:tcPr>
            <w:tcW w:w="68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8,2</w:t>
            </w:r>
          </w:p>
        </w:tc>
        <w:tc>
          <w:tcPr>
            <w:tcW w:w="785"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2,1</w:t>
            </w:r>
          </w:p>
        </w:tc>
        <w:tc>
          <w:tcPr>
            <w:tcW w:w="68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39,0</w:t>
            </w:r>
          </w:p>
        </w:tc>
        <w:tc>
          <w:tcPr>
            <w:tcW w:w="784"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61,5</w:t>
            </w:r>
          </w:p>
        </w:tc>
      </w:tr>
    </w:tbl>
    <w:p w:rsidR="007C4C02" w:rsidRDefault="007C4C02">
      <w:r>
        <w:br w:type="page"/>
      </w:r>
    </w:p>
    <w:tbl>
      <w:tblPr>
        <w:tblW w:w="5000" w:type="pct"/>
        <w:tblLayout w:type="fixed"/>
        <w:tblLook w:val="04A0" w:firstRow="1" w:lastRow="0" w:firstColumn="1" w:lastColumn="0" w:noHBand="0" w:noVBand="1"/>
      </w:tblPr>
      <w:tblGrid>
        <w:gridCol w:w="1341"/>
        <w:gridCol w:w="1186"/>
        <w:gridCol w:w="1547"/>
        <w:gridCol w:w="1344"/>
        <w:gridCol w:w="1547"/>
        <w:gridCol w:w="1344"/>
        <w:gridCol w:w="1545"/>
      </w:tblGrid>
      <w:tr w:rsidR="007C4C02" w:rsidRPr="003E3C3C" w:rsidTr="00D24E41">
        <w:trPr>
          <w:trHeight w:val="20"/>
          <w:tblHeader/>
        </w:trPr>
        <w:tc>
          <w:tcPr>
            <w:tcW w:w="680" w:type="pct"/>
            <w:tcBorders>
              <w:top w:val="single" w:sz="4" w:space="0" w:color="auto"/>
              <w:left w:val="single" w:sz="4" w:space="0" w:color="auto"/>
              <w:bottom w:val="single" w:sz="4" w:space="0" w:color="auto"/>
              <w:right w:val="single" w:sz="4" w:space="0" w:color="auto"/>
            </w:tcBorders>
            <w:vAlign w:val="center"/>
          </w:tcPr>
          <w:p w:rsidR="007C4C02" w:rsidRPr="003E3C3C" w:rsidRDefault="007C4C02" w:rsidP="007C4C02">
            <w:pPr>
              <w:spacing w:after="0" w:line="21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w:t>
            </w:r>
          </w:p>
        </w:tc>
        <w:tc>
          <w:tcPr>
            <w:tcW w:w="602" w:type="pct"/>
            <w:tcBorders>
              <w:top w:val="single" w:sz="4" w:space="0" w:color="auto"/>
              <w:left w:val="nil"/>
              <w:bottom w:val="single" w:sz="4" w:space="0" w:color="auto"/>
              <w:right w:val="single" w:sz="4" w:space="0" w:color="auto"/>
            </w:tcBorders>
            <w:noWrap/>
            <w:vAlign w:val="center"/>
          </w:tcPr>
          <w:p w:rsidR="007C4C02" w:rsidRPr="003E3C3C" w:rsidRDefault="007C4C02" w:rsidP="007C4C02">
            <w:pPr>
              <w:spacing w:after="0" w:line="216"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p>
        </w:tc>
        <w:tc>
          <w:tcPr>
            <w:tcW w:w="785" w:type="pct"/>
            <w:tcBorders>
              <w:top w:val="single" w:sz="4" w:space="0" w:color="auto"/>
              <w:left w:val="nil"/>
              <w:bottom w:val="single" w:sz="4" w:space="0" w:color="auto"/>
              <w:right w:val="single" w:sz="4" w:space="0" w:color="auto"/>
            </w:tcBorders>
            <w:noWrap/>
            <w:vAlign w:val="center"/>
          </w:tcPr>
          <w:p w:rsidR="007C4C02" w:rsidRPr="003E3C3C" w:rsidRDefault="007C4C02" w:rsidP="007C4C02">
            <w:pPr>
              <w:spacing w:after="0" w:line="216"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w:t>
            </w:r>
          </w:p>
        </w:tc>
        <w:tc>
          <w:tcPr>
            <w:tcW w:w="682" w:type="pct"/>
            <w:tcBorders>
              <w:top w:val="single" w:sz="4" w:space="0" w:color="auto"/>
              <w:left w:val="nil"/>
              <w:bottom w:val="single" w:sz="4" w:space="0" w:color="auto"/>
              <w:right w:val="single" w:sz="4" w:space="0" w:color="auto"/>
            </w:tcBorders>
            <w:noWrap/>
            <w:vAlign w:val="center"/>
          </w:tcPr>
          <w:p w:rsidR="007C4C02" w:rsidRPr="003E3C3C" w:rsidRDefault="007C4C02" w:rsidP="007C4C02">
            <w:pPr>
              <w:spacing w:after="0" w:line="216"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785" w:type="pct"/>
            <w:tcBorders>
              <w:top w:val="single" w:sz="4" w:space="0" w:color="auto"/>
              <w:left w:val="nil"/>
              <w:bottom w:val="single" w:sz="4" w:space="0" w:color="auto"/>
              <w:right w:val="single" w:sz="4" w:space="0" w:color="auto"/>
            </w:tcBorders>
            <w:noWrap/>
            <w:vAlign w:val="center"/>
          </w:tcPr>
          <w:p w:rsidR="007C4C02" w:rsidRPr="003E3C3C" w:rsidRDefault="007C4C02" w:rsidP="007C4C02">
            <w:pPr>
              <w:spacing w:after="0" w:line="216"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w:t>
            </w:r>
          </w:p>
        </w:tc>
        <w:tc>
          <w:tcPr>
            <w:tcW w:w="682" w:type="pct"/>
            <w:tcBorders>
              <w:top w:val="single" w:sz="4" w:space="0" w:color="auto"/>
              <w:left w:val="nil"/>
              <w:bottom w:val="single" w:sz="4" w:space="0" w:color="auto"/>
              <w:right w:val="single" w:sz="4" w:space="0" w:color="auto"/>
            </w:tcBorders>
            <w:noWrap/>
            <w:vAlign w:val="center"/>
          </w:tcPr>
          <w:p w:rsidR="007C4C02" w:rsidRPr="003E3C3C" w:rsidRDefault="007C4C02" w:rsidP="007C4C02">
            <w:pPr>
              <w:spacing w:after="0" w:line="216"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6</w:t>
            </w:r>
          </w:p>
        </w:tc>
        <w:tc>
          <w:tcPr>
            <w:tcW w:w="784" w:type="pct"/>
            <w:tcBorders>
              <w:top w:val="single" w:sz="4" w:space="0" w:color="auto"/>
              <w:left w:val="nil"/>
              <w:bottom w:val="single" w:sz="4" w:space="0" w:color="auto"/>
              <w:right w:val="single" w:sz="4" w:space="0" w:color="auto"/>
            </w:tcBorders>
            <w:noWrap/>
            <w:vAlign w:val="center"/>
          </w:tcPr>
          <w:p w:rsidR="007C4C02" w:rsidRPr="003E3C3C" w:rsidRDefault="007C4C02" w:rsidP="007C4C02">
            <w:pPr>
              <w:spacing w:after="0" w:line="216"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w:t>
            </w:r>
          </w:p>
        </w:tc>
      </w:tr>
      <w:tr w:rsidR="003E3C3C" w:rsidRPr="003E3C3C" w:rsidTr="007C4C02">
        <w:trPr>
          <w:trHeight w:val="20"/>
        </w:trPr>
        <w:tc>
          <w:tcPr>
            <w:tcW w:w="680" w:type="pct"/>
            <w:tcBorders>
              <w:top w:val="nil"/>
              <w:left w:val="single" w:sz="4" w:space="0" w:color="auto"/>
              <w:bottom w:val="single" w:sz="4" w:space="0" w:color="auto"/>
              <w:right w:val="single" w:sz="4" w:space="0" w:color="auto"/>
            </w:tcBorders>
            <w:vAlign w:val="center"/>
            <w:hideMark/>
          </w:tcPr>
          <w:p w:rsidR="003E3C3C" w:rsidRPr="003E3C3C" w:rsidRDefault="0070093B" w:rsidP="003E3C3C">
            <w:pPr>
              <w:spacing w:after="0" w:line="21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w:t>
            </w:r>
            <w:r w:rsidR="003E3C3C" w:rsidRPr="003E3C3C">
              <w:rPr>
                <w:rFonts w:ascii="Times New Roman" w:eastAsia="Times New Roman" w:hAnsi="Times New Roman" w:cs="Times New Roman"/>
                <w:color w:val="000000"/>
                <w:sz w:val="24"/>
                <w:szCs w:val="24"/>
              </w:rPr>
              <w:t>ипертензивная болезнь сердца (гипертоническая болезнь с преимущественным поражением сердца)</w:t>
            </w:r>
          </w:p>
        </w:tc>
        <w:tc>
          <w:tcPr>
            <w:tcW w:w="60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19,5</w:t>
            </w:r>
          </w:p>
        </w:tc>
        <w:tc>
          <w:tcPr>
            <w:tcW w:w="785"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2</w:t>
            </w:r>
          </w:p>
        </w:tc>
        <w:tc>
          <w:tcPr>
            <w:tcW w:w="68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36,4</w:t>
            </w:r>
          </w:p>
        </w:tc>
        <w:tc>
          <w:tcPr>
            <w:tcW w:w="785"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5,7</w:t>
            </w:r>
          </w:p>
        </w:tc>
        <w:tc>
          <w:tcPr>
            <w:tcW w:w="68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86,7</w:t>
            </w:r>
          </w:p>
        </w:tc>
        <w:tc>
          <w:tcPr>
            <w:tcW w:w="784"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в 2,9 раз</w:t>
            </w:r>
            <w:r w:rsidR="00772B9C">
              <w:rPr>
                <w:rFonts w:ascii="Times New Roman" w:eastAsia="Calibri" w:hAnsi="Times New Roman" w:cs="Times New Roman"/>
                <w:color w:val="000000"/>
                <w:sz w:val="24"/>
                <w:szCs w:val="24"/>
              </w:rPr>
              <w:t>а</w:t>
            </w:r>
          </w:p>
        </w:tc>
      </w:tr>
      <w:tr w:rsidR="003E3C3C" w:rsidRPr="003E3C3C" w:rsidTr="007C4C02">
        <w:trPr>
          <w:trHeight w:val="20"/>
        </w:trPr>
        <w:tc>
          <w:tcPr>
            <w:tcW w:w="680" w:type="pct"/>
            <w:tcBorders>
              <w:top w:val="nil"/>
              <w:left w:val="single" w:sz="4" w:space="0" w:color="auto"/>
              <w:bottom w:val="single" w:sz="4" w:space="0" w:color="auto"/>
              <w:right w:val="single" w:sz="4" w:space="0" w:color="auto"/>
            </w:tcBorders>
            <w:vAlign w:val="center"/>
            <w:hideMark/>
          </w:tcPr>
          <w:p w:rsidR="003E3C3C" w:rsidRPr="003E3C3C" w:rsidRDefault="0070093B" w:rsidP="003E3C3C">
            <w:pPr>
              <w:spacing w:after="0" w:line="21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w:t>
            </w:r>
            <w:r w:rsidR="003E3C3C" w:rsidRPr="003E3C3C">
              <w:rPr>
                <w:rFonts w:ascii="Times New Roman" w:eastAsia="Times New Roman" w:hAnsi="Times New Roman" w:cs="Times New Roman"/>
                <w:color w:val="000000"/>
                <w:sz w:val="24"/>
                <w:szCs w:val="24"/>
              </w:rPr>
              <w:t xml:space="preserve">ипертензивная болезнь почки (гипертоническая болезнь с преимущественным поражением почек) </w:t>
            </w:r>
          </w:p>
        </w:tc>
        <w:tc>
          <w:tcPr>
            <w:tcW w:w="60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0,7</w:t>
            </w:r>
          </w:p>
        </w:tc>
        <w:tc>
          <w:tcPr>
            <w:tcW w:w="785"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0,1</w:t>
            </w:r>
          </w:p>
        </w:tc>
        <w:tc>
          <w:tcPr>
            <w:tcW w:w="68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0,9</w:t>
            </w:r>
          </w:p>
        </w:tc>
        <w:tc>
          <w:tcPr>
            <w:tcW w:w="785"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0,2</w:t>
            </w:r>
          </w:p>
        </w:tc>
        <w:tc>
          <w:tcPr>
            <w:tcW w:w="68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28,6</w:t>
            </w:r>
          </w:p>
        </w:tc>
        <w:tc>
          <w:tcPr>
            <w:tcW w:w="784"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в 2 раза</w:t>
            </w:r>
          </w:p>
        </w:tc>
      </w:tr>
      <w:tr w:rsidR="003E3C3C" w:rsidRPr="003E3C3C" w:rsidTr="007C4C02">
        <w:trPr>
          <w:trHeight w:val="20"/>
        </w:trPr>
        <w:tc>
          <w:tcPr>
            <w:tcW w:w="680" w:type="pct"/>
            <w:tcBorders>
              <w:top w:val="nil"/>
              <w:left w:val="single" w:sz="4" w:space="0" w:color="auto"/>
              <w:bottom w:val="single" w:sz="4" w:space="0" w:color="auto"/>
              <w:right w:val="single" w:sz="4" w:space="0" w:color="auto"/>
            </w:tcBorders>
            <w:vAlign w:val="center"/>
            <w:hideMark/>
          </w:tcPr>
          <w:p w:rsidR="003E3C3C" w:rsidRPr="003E3C3C" w:rsidRDefault="0070093B" w:rsidP="003E3C3C">
            <w:pPr>
              <w:spacing w:after="0" w:line="21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w:t>
            </w:r>
            <w:r w:rsidR="003E3C3C" w:rsidRPr="003E3C3C">
              <w:rPr>
                <w:rFonts w:ascii="Times New Roman" w:eastAsia="Times New Roman" w:hAnsi="Times New Roman" w:cs="Times New Roman"/>
                <w:color w:val="000000"/>
                <w:sz w:val="24"/>
                <w:szCs w:val="24"/>
              </w:rPr>
              <w:t>ипертензивная болезнь сердца и почки (гипертоническая болезнь с преимущественным поражением сердца и почек)</w:t>
            </w:r>
          </w:p>
        </w:tc>
        <w:tc>
          <w:tcPr>
            <w:tcW w:w="60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0,7</w:t>
            </w:r>
          </w:p>
        </w:tc>
        <w:tc>
          <w:tcPr>
            <w:tcW w:w="785"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0,2</w:t>
            </w:r>
          </w:p>
        </w:tc>
        <w:tc>
          <w:tcPr>
            <w:tcW w:w="68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1</w:t>
            </w:r>
          </w:p>
        </w:tc>
        <w:tc>
          <w:tcPr>
            <w:tcW w:w="785"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0,3</w:t>
            </w:r>
          </w:p>
        </w:tc>
        <w:tc>
          <w:tcPr>
            <w:tcW w:w="68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42,9</w:t>
            </w:r>
          </w:p>
        </w:tc>
        <w:tc>
          <w:tcPr>
            <w:tcW w:w="784"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50,0</w:t>
            </w:r>
          </w:p>
        </w:tc>
      </w:tr>
      <w:tr w:rsidR="003E3C3C" w:rsidRPr="003E3C3C" w:rsidTr="007C4C02">
        <w:trPr>
          <w:trHeight w:val="20"/>
        </w:trPr>
        <w:tc>
          <w:tcPr>
            <w:tcW w:w="680" w:type="pct"/>
            <w:tcBorders>
              <w:top w:val="nil"/>
              <w:left w:val="single" w:sz="4" w:space="0" w:color="auto"/>
              <w:bottom w:val="single" w:sz="4" w:space="0" w:color="auto"/>
              <w:right w:val="single" w:sz="4" w:space="0" w:color="auto"/>
            </w:tcBorders>
            <w:vAlign w:val="center"/>
            <w:hideMark/>
          </w:tcPr>
          <w:p w:rsidR="003E3C3C" w:rsidRPr="003E3C3C" w:rsidRDefault="0070093B" w:rsidP="003E3C3C">
            <w:pPr>
              <w:spacing w:after="0" w:line="21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w:t>
            </w:r>
            <w:r w:rsidR="003E3C3C" w:rsidRPr="003E3C3C">
              <w:rPr>
                <w:rFonts w:ascii="Times New Roman" w:eastAsia="Times New Roman" w:hAnsi="Times New Roman" w:cs="Times New Roman"/>
                <w:color w:val="000000"/>
                <w:sz w:val="24"/>
                <w:szCs w:val="24"/>
              </w:rPr>
              <w:t>шемические болезни сердца</w:t>
            </w:r>
          </w:p>
        </w:tc>
        <w:tc>
          <w:tcPr>
            <w:tcW w:w="60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16,6</w:t>
            </w:r>
          </w:p>
        </w:tc>
        <w:tc>
          <w:tcPr>
            <w:tcW w:w="785"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2,8</w:t>
            </w:r>
          </w:p>
        </w:tc>
        <w:tc>
          <w:tcPr>
            <w:tcW w:w="68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21,5</w:t>
            </w:r>
          </w:p>
        </w:tc>
        <w:tc>
          <w:tcPr>
            <w:tcW w:w="785"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4,7</w:t>
            </w:r>
          </w:p>
        </w:tc>
        <w:tc>
          <w:tcPr>
            <w:tcW w:w="68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29,5</w:t>
            </w:r>
          </w:p>
        </w:tc>
        <w:tc>
          <w:tcPr>
            <w:tcW w:w="784"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67,9</w:t>
            </w:r>
          </w:p>
        </w:tc>
      </w:tr>
      <w:tr w:rsidR="003E3C3C" w:rsidRPr="003E3C3C" w:rsidTr="007C4C02">
        <w:trPr>
          <w:trHeight w:val="20"/>
        </w:trPr>
        <w:tc>
          <w:tcPr>
            <w:tcW w:w="680" w:type="pct"/>
            <w:tcBorders>
              <w:top w:val="nil"/>
              <w:left w:val="single" w:sz="4" w:space="0" w:color="auto"/>
              <w:bottom w:val="single" w:sz="4" w:space="0" w:color="auto"/>
              <w:right w:val="single" w:sz="4" w:space="0" w:color="auto"/>
            </w:tcBorders>
            <w:vAlign w:val="center"/>
            <w:hideMark/>
          </w:tcPr>
          <w:p w:rsidR="003E3C3C" w:rsidRPr="003E3C3C" w:rsidRDefault="0070093B" w:rsidP="003E3C3C">
            <w:pPr>
              <w:spacing w:after="0" w:line="21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w:t>
            </w:r>
            <w:r w:rsidR="003E3C3C" w:rsidRPr="003E3C3C">
              <w:rPr>
                <w:rFonts w:ascii="Times New Roman" w:eastAsia="Times New Roman" w:hAnsi="Times New Roman" w:cs="Times New Roman"/>
                <w:color w:val="000000"/>
                <w:sz w:val="24"/>
                <w:szCs w:val="24"/>
              </w:rPr>
              <w:t>тенокардия</w:t>
            </w:r>
          </w:p>
        </w:tc>
        <w:tc>
          <w:tcPr>
            <w:tcW w:w="60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5,9</w:t>
            </w:r>
          </w:p>
        </w:tc>
        <w:tc>
          <w:tcPr>
            <w:tcW w:w="785"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1,2</w:t>
            </w:r>
          </w:p>
        </w:tc>
        <w:tc>
          <w:tcPr>
            <w:tcW w:w="68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7,4</w:t>
            </w:r>
          </w:p>
        </w:tc>
        <w:tc>
          <w:tcPr>
            <w:tcW w:w="785"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1,8</w:t>
            </w:r>
          </w:p>
        </w:tc>
        <w:tc>
          <w:tcPr>
            <w:tcW w:w="68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25,4</w:t>
            </w:r>
          </w:p>
        </w:tc>
        <w:tc>
          <w:tcPr>
            <w:tcW w:w="784"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50,0</w:t>
            </w:r>
          </w:p>
        </w:tc>
      </w:tr>
      <w:tr w:rsidR="003E3C3C" w:rsidRPr="003E3C3C" w:rsidTr="007C4C02">
        <w:trPr>
          <w:trHeight w:val="20"/>
        </w:trPr>
        <w:tc>
          <w:tcPr>
            <w:tcW w:w="680" w:type="pct"/>
            <w:tcBorders>
              <w:top w:val="nil"/>
              <w:left w:val="single" w:sz="4" w:space="0" w:color="auto"/>
              <w:bottom w:val="single" w:sz="4" w:space="0" w:color="auto"/>
              <w:right w:val="single" w:sz="4" w:space="0" w:color="auto"/>
            </w:tcBorders>
            <w:vAlign w:val="center"/>
            <w:hideMark/>
          </w:tcPr>
          <w:p w:rsidR="003E3C3C" w:rsidRPr="003E3C3C" w:rsidRDefault="0070093B" w:rsidP="003E3C3C">
            <w:pPr>
              <w:spacing w:after="0" w:line="21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w:t>
            </w:r>
            <w:r w:rsidR="003E3C3C" w:rsidRPr="003E3C3C">
              <w:rPr>
                <w:rFonts w:ascii="Times New Roman" w:eastAsia="Times New Roman" w:hAnsi="Times New Roman" w:cs="Times New Roman"/>
                <w:color w:val="000000"/>
                <w:sz w:val="24"/>
                <w:szCs w:val="24"/>
              </w:rPr>
              <w:t>естабильная стенокардия</w:t>
            </w:r>
          </w:p>
        </w:tc>
        <w:tc>
          <w:tcPr>
            <w:tcW w:w="60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0,4</w:t>
            </w:r>
          </w:p>
        </w:tc>
        <w:tc>
          <w:tcPr>
            <w:tcW w:w="785"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0,4</w:t>
            </w:r>
          </w:p>
        </w:tc>
        <w:tc>
          <w:tcPr>
            <w:tcW w:w="68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0,4</w:t>
            </w:r>
          </w:p>
        </w:tc>
        <w:tc>
          <w:tcPr>
            <w:tcW w:w="785"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0,4</w:t>
            </w:r>
          </w:p>
        </w:tc>
        <w:tc>
          <w:tcPr>
            <w:tcW w:w="68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0,0</w:t>
            </w:r>
          </w:p>
        </w:tc>
        <w:tc>
          <w:tcPr>
            <w:tcW w:w="784"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0,0</w:t>
            </w:r>
          </w:p>
        </w:tc>
      </w:tr>
      <w:tr w:rsidR="003E3C3C" w:rsidRPr="003E3C3C" w:rsidTr="007C4C02">
        <w:trPr>
          <w:trHeight w:val="20"/>
        </w:trPr>
        <w:tc>
          <w:tcPr>
            <w:tcW w:w="680" w:type="pct"/>
            <w:tcBorders>
              <w:top w:val="nil"/>
              <w:left w:val="single" w:sz="4" w:space="0" w:color="auto"/>
              <w:bottom w:val="single" w:sz="4" w:space="0" w:color="auto"/>
              <w:right w:val="single" w:sz="4" w:space="0" w:color="auto"/>
            </w:tcBorders>
            <w:vAlign w:val="center"/>
            <w:hideMark/>
          </w:tcPr>
          <w:p w:rsidR="003E3C3C" w:rsidRPr="003E3C3C" w:rsidRDefault="0070093B" w:rsidP="003E3C3C">
            <w:pPr>
              <w:spacing w:after="0" w:line="21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w:t>
            </w:r>
            <w:r w:rsidR="003E3C3C" w:rsidRPr="003E3C3C">
              <w:rPr>
                <w:rFonts w:ascii="Times New Roman" w:eastAsia="Times New Roman" w:hAnsi="Times New Roman" w:cs="Times New Roman"/>
                <w:color w:val="000000"/>
                <w:sz w:val="24"/>
                <w:szCs w:val="24"/>
              </w:rPr>
              <w:t>стрый инфаркт миокарда</w:t>
            </w:r>
          </w:p>
        </w:tc>
        <w:tc>
          <w:tcPr>
            <w:tcW w:w="60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0,3</w:t>
            </w:r>
          </w:p>
        </w:tc>
        <w:tc>
          <w:tcPr>
            <w:tcW w:w="785"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0,3</w:t>
            </w:r>
          </w:p>
        </w:tc>
        <w:tc>
          <w:tcPr>
            <w:tcW w:w="68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0,4</w:t>
            </w:r>
          </w:p>
        </w:tc>
        <w:tc>
          <w:tcPr>
            <w:tcW w:w="785"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0,4</w:t>
            </w:r>
          </w:p>
        </w:tc>
        <w:tc>
          <w:tcPr>
            <w:tcW w:w="68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33,3</w:t>
            </w:r>
          </w:p>
        </w:tc>
        <w:tc>
          <w:tcPr>
            <w:tcW w:w="784"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33,3</w:t>
            </w:r>
          </w:p>
        </w:tc>
      </w:tr>
      <w:tr w:rsidR="003E3C3C" w:rsidRPr="003E3C3C" w:rsidTr="007C4C02">
        <w:trPr>
          <w:trHeight w:val="20"/>
        </w:trPr>
        <w:tc>
          <w:tcPr>
            <w:tcW w:w="680" w:type="pct"/>
            <w:tcBorders>
              <w:top w:val="nil"/>
              <w:left w:val="single" w:sz="4" w:space="0" w:color="auto"/>
              <w:bottom w:val="single" w:sz="4" w:space="0" w:color="auto"/>
              <w:right w:val="single" w:sz="4" w:space="0" w:color="auto"/>
            </w:tcBorders>
            <w:vAlign w:val="center"/>
            <w:hideMark/>
          </w:tcPr>
          <w:p w:rsidR="003E3C3C" w:rsidRPr="003E3C3C" w:rsidRDefault="00D24E41" w:rsidP="003E3C3C">
            <w:pPr>
              <w:spacing w:after="0" w:line="21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w:t>
            </w:r>
            <w:r w:rsidR="003E3C3C" w:rsidRPr="003E3C3C">
              <w:rPr>
                <w:rFonts w:ascii="Times New Roman" w:eastAsia="Times New Roman" w:hAnsi="Times New Roman" w:cs="Times New Roman"/>
                <w:color w:val="000000"/>
                <w:sz w:val="24"/>
                <w:szCs w:val="24"/>
              </w:rPr>
              <w:t>овторный инфаркт миокарда</w:t>
            </w:r>
          </w:p>
        </w:tc>
        <w:tc>
          <w:tcPr>
            <w:tcW w:w="60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w:t>
            </w:r>
          </w:p>
        </w:tc>
        <w:tc>
          <w:tcPr>
            <w:tcW w:w="785"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w:t>
            </w:r>
          </w:p>
        </w:tc>
        <w:tc>
          <w:tcPr>
            <w:tcW w:w="68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w:t>
            </w:r>
          </w:p>
        </w:tc>
        <w:tc>
          <w:tcPr>
            <w:tcW w:w="785"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w:t>
            </w:r>
          </w:p>
        </w:tc>
        <w:tc>
          <w:tcPr>
            <w:tcW w:w="68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0,0</w:t>
            </w:r>
          </w:p>
        </w:tc>
        <w:tc>
          <w:tcPr>
            <w:tcW w:w="784"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0,0</w:t>
            </w:r>
          </w:p>
        </w:tc>
      </w:tr>
      <w:tr w:rsidR="003E3C3C" w:rsidRPr="003E3C3C" w:rsidTr="007C4C02">
        <w:trPr>
          <w:trHeight w:val="20"/>
        </w:trPr>
        <w:tc>
          <w:tcPr>
            <w:tcW w:w="680" w:type="pct"/>
            <w:tcBorders>
              <w:top w:val="nil"/>
              <w:left w:val="single" w:sz="4" w:space="0" w:color="auto"/>
              <w:bottom w:val="single" w:sz="4" w:space="0" w:color="auto"/>
              <w:right w:val="single" w:sz="4" w:space="0" w:color="auto"/>
            </w:tcBorders>
            <w:vAlign w:val="center"/>
            <w:hideMark/>
          </w:tcPr>
          <w:p w:rsidR="003E3C3C" w:rsidRPr="003E3C3C" w:rsidRDefault="00D24E41" w:rsidP="003E3C3C">
            <w:pPr>
              <w:spacing w:after="0" w:line="21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w:t>
            </w:r>
            <w:r w:rsidR="003E3C3C" w:rsidRPr="003E3C3C">
              <w:rPr>
                <w:rFonts w:ascii="Times New Roman" w:eastAsia="Times New Roman" w:hAnsi="Times New Roman" w:cs="Times New Roman"/>
                <w:color w:val="000000"/>
                <w:sz w:val="24"/>
                <w:szCs w:val="24"/>
              </w:rPr>
              <w:t xml:space="preserve">ругие </w:t>
            </w:r>
            <w:r w:rsidR="003E3C3C" w:rsidRPr="003E3C3C">
              <w:rPr>
                <w:rFonts w:ascii="Times New Roman" w:eastAsia="Times New Roman" w:hAnsi="Times New Roman" w:cs="Times New Roman"/>
                <w:color w:val="000000"/>
                <w:sz w:val="24"/>
                <w:szCs w:val="24"/>
              </w:rPr>
              <w:lastRenderedPageBreak/>
              <w:t>формы острых ишемических болезней сердца</w:t>
            </w:r>
          </w:p>
        </w:tc>
        <w:tc>
          <w:tcPr>
            <w:tcW w:w="60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lastRenderedPageBreak/>
              <w:t>0,2</w:t>
            </w:r>
          </w:p>
        </w:tc>
        <w:tc>
          <w:tcPr>
            <w:tcW w:w="785"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0,1</w:t>
            </w:r>
          </w:p>
        </w:tc>
        <w:tc>
          <w:tcPr>
            <w:tcW w:w="68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0,2</w:t>
            </w:r>
          </w:p>
        </w:tc>
        <w:tc>
          <w:tcPr>
            <w:tcW w:w="785"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0,2</w:t>
            </w:r>
          </w:p>
        </w:tc>
        <w:tc>
          <w:tcPr>
            <w:tcW w:w="68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0,0</w:t>
            </w:r>
          </w:p>
        </w:tc>
        <w:tc>
          <w:tcPr>
            <w:tcW w:w="784"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в 2 раза</w:t>
            </w:r>
          </w:p>
        </w:tc>
      </w:tr>
      <w:tr w:rsidR="003E3C3C" w:rsidRPr="003E3C3C" w:rsidTr="007C4C02">
        <w:trPr>
          <w:trHeight w:val="20"/>
        </w:trPr>
        <w:tc>
          <w:tcPr>
            <w:tcW w:w="680" w:type="pct"/>
            <w:tcBorders>
              <w:top w:val="nil"/>
              <w:left w:val="single" w:sz="4" w:space="0" w:color="auto"/>
              <w:bottom w:val="single" w:sz="4" w:space="0" w:color="auto"/>
              <w:right w:val="single" w:sz="4" w:space="0" w:color="auto"/>
            </w:tcBorders>
            <w:vAlign w:val="center"/>
            <w:hideMark/>
          </w:tcPr>
          <w:p w:rsidR="003E3C3C" w:rsidRPr="003E3C3C" w:rsidRDefault="00D24E41" w:rsidP="003E3C3C">
            <w:pPr>
              <w:spacing w:after="0" w:line="21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w:t>
            </w:r>
            <w:r w:rsidR="003E3C3C" w:rsidRPr="003E3C3C">
              <w:rPr>
                <w:rFonts w:ascii="Times New Roman" w:eastAsia="Times New Roman" w:hAnsi="Times New Roman" w:cs="Times New Roman"/>
                <w:color w:val="000000"/>
                <w:sz w:val="24"/>
                <w:szCs w:val="24"/>
              </w:rPr>
              <w:t xml:space="preserve">роническая </w:t>
            </w:r>
            <w:r>
              <w:rPr>
                <w:rFonts w:ascii="Times New Roman" w:eastAsia="Times New Roman" w:hAnsi="Times New Roman" w:cs="Times New Roman"/>
                <w:color w:val="000000"/>
                <w:sz w:val="24"/>
                <w:szCs w:val="24"/>
              </w:rPr>
              <w:t>ИБС</w:t>
            </w:r>
          </w:p>
        </w:tc>
        <w:tc>
          <w:tcPr>
            <w:tcW w:w="60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8,7</w:t>
            </w:r>
          </w:p>
        </w:tc>
        <w:tc>
          <w:tcPr>
            <w:tcW w:w="785"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0,9</w:t>
            </w:r>
          </w:p>
        </w:tc>
        <w:tc>
          <w:tcPr>
            <w:tcW w:w="68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12</w:t>
            </w:r>
          </w:p>
        </w:tc>
        <w:tc>
          <w:tcPr>
            <w:tcW w:w="785"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2,2</w:t>
            </w:r>
          </w:p>
        </w:tc>
        <w:tc>
          <w:tcPr>
            <w:tcW w:w="68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37,9</w:t>
            </w:r>
          </w:p>
        </w:tc>
        <w:tc>
          <w:tcPr>
            <w:tcW w:w="784"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в 2,4 раза</w:t>
            </w:r>
          </w:p>
        </w:tc>
      </w:tr>
      <w:tr w:rsidR="003E3C3C" w:rsidRPr="003E3C3C" w:rsidTr="007C4C02">
        <w:trPr>
          <w:trHeight w:val="20"/>
        </w:trPr>
        <w:tc>
          <w:tcPr>
            <w:tcW w:w="680" w:type="pct"/>
            <w:tcBorders>
              <w:top w:val="nil"/>
              <w:left w:val="single" w:sz="4" w:space="0" w:color="auto"/>
              <w:bottom w:val="single" w:sz="4" w:space="0" w:color="auto"/>
              <w:right w:val="single" w:sz="4" w:space="0" w:color="auto"/>
            </w:tcBorders>
            <w:vAlign w:val="center"/>
            <w:hideMark/>
          </w:tcPr>
          <w:p w:rsidR="003E3C3C" w:rsidRPr="003E3C3C" w:rsidRDefault="004062F0" w:rsidP="003E3C3C">
            <w:pPr>
              <w:spacing w:after="0" w:line="21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w:t>
            </w:r>
            <w:r w:rsidR="003E3C3C" w:rsidRPr="003E3C3C">
              <w:rPr>
                <w:rFonts w:ascii="Times New Roman" w:eastAsia="Times New Roman" w:hAnsi="Times New Roman" w:cs="Times New Roman"/>
                <w:color w:val="000000"/>
                <w:sz w:val="24"/>
                <w:szCs w:val="24"/>
              </w:rPr>
              <w:t>остинфарктный кардиосклероз</w:t>
            </w:r>
          </w:p>
        </w:tc>
        <w:tc>
          <w:tcPr>
            <w:tcW w:w="60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1,4</w:t>
            </w:r>
          </w:p>
        </w:tc>
        <w:tc>
          <w:tcPr>
            <w:tcW w:w="785"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0,2</w:t>
            </w:r>
          </w:p>
        </w:tc>
        <w:tc>
          <w:tcPr>
            <w:tcW w:w="68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1,7</w:t>
            </w:r>
          </w:p>
        </w:tc>
        <w:tc>
          <w:tcPr>
            <w:tcW w:w="785"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0,3</w:t>
            </w:r>
          </w:p>
        </w:tc>
        <w:tc>
          <w:tcPr>
            <w:tcW w:w="68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21,4</w:t>
            </w:r>
          </w:p>
        </w:tc>
        <w:tc>
          <w:tcPr>
            <w:tcW w:w="784"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50,0</w:t>
            </w:r>
          </w:p>
        </w:tc>
      </w:tr>
      <w:tr w:rsidR="003E3C3C" w:rsidRPr="003E3C3C" w:rsidTr="007C4C02">
        <w:trPr>
          <w:trHeight w:val="20"/>
        </w:trPr>
        <w:tc>
          <w:tcPr>
            <w:tcW w:w="680" w:type="pct"/>
            <w:tcBorders>
              <w:top w:val="nil"/>
              <w:left w:val="single" w:sz="4" w:space="0" w:color="auto"/>
              <w:bottom w:val="single" w:sz="4" w:space="0" w:color="auto"/>
              <w:right w:val="single" w:sz="4" w:space="0" w:color="auto"/>
            </w:tcBorders>
            <w:vAlign w:val="center"/>
            <w:hideMark/>
          </w:tcPr>
          <w:p w:rsidR="003E3C3C" w:rsidRPr="003E3C3C" w:rsidRDefault="004062F0" w:rsidP="003E3C3C">
            <w:pPr>
              <w:spacing w:after="0" w:line="21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w:t>
            </w:r>
            <w:r w:rsidR="003E3C3C" w:rsidRPr="003E3C3C">
              <w:rPr>
                <w:rFonts w:ascii="Times New Roman" w:eastAsia="Times New Roman" w:hAnsi="Times New Roman" w:cs="Times New Roman"/>
                <w:color w:val="000000"/>
                <w:sz w:val="24"/>
                <w:szCs w:val="24"/>
              </w:rPr>
              <w:t>ругие болезни сердца</w:t>
            </w:r>
          </w:p>
        </w:tc>
        <w:tc>
          <w:tcPr>
            <w:tcW w:w="60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2,6</w:t>
            </w:r>
          </w:p>
        </w:tc>
        <w:tc>
          <w:tcPr>
            <w:tcW w:w="785"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0,5</w:t>
            </w:r>
          </w:p>
        </w:tc>
        <w:tc>
          <w:tcPr>
            <w:tcW w:w="68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3,2</w:t>
            </w:r>
          </w:p>
        </w:tc>
        <w:tc>
          <w:tcPr>
            <w:tcW w:w="785"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0,8</w:t>
            </w:r>
          </w:p>
        </w:tc>
        <w:tc>
          <w:tcPr>
            <w:tcW w:w="68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23,1</w:t>
            </w:r>
          </w:p>
        </w:tc>
        <w:tc>
          <w:tcPr>
            <w:tcW w:w="784"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60,0</w:t>
            </w:r>
          </w:p>
        </w:tc>
      </w:tr>
      <w:tr w:rsidR="003E3C3C" w:rsidRPr="003E3C3C" w:rsidTr="007C4C02">
        <w:trPr>
          <w:trHeight w:val="20"/>
        </w:trPr>
        <w:tc>
          <w:tcPr>
            <w:tcW w:w="680" w:type="pct"/>
            <w:tcBorders>
              <w:top w:val="nil"/>
              <w:left w:val="single" w:sz="4" w:space="0" w:color="auto"/>
              <w:bottom w:val="single" w:sz="4" w:space="0" w:color="auto"/>
              <w:right w:val="single" w:sz="4" w:space="0" w:color="auto"/>
            </w:tcBorders>
            <w:vAlign w:val="center"/>
            <w:hideMark/>
          </w:tcPr>
          <w:p w:rsidR="003E3C3C" w:rsidRPr="003E3C3C" w:rsidRDefault="004062F0" w:rsidP="003E3C3C">
            <w:pPr>
              <w:spacing w:after="0" w:line="21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w:t>
            </w:r>
            <w:r w:rsidR="003E3C3C" w:rsidRPr="003E3C3C">
              <w:rPr>
                <w:rFonts w:ascii="Times New Roman" w:eastAsia="Times New Roman" w:hAnsi="Times New Roman" w:cs="Times New Roman"/>
                <w:color w:val="000000"/>
                <w:sz w:val="24"/>
                <w:szCs w:val="24"/>
              </w:rPr>
              <w:t>стрый перикардит</w:t>
            </w:r>
          </w:p>
        </w:tc>
        <w:tc>
          <w:tcPr>
            <w:tcW w:w="60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w:t>
            </w:r>
          </w:p>
        </w:tc>
        <w:tc>
          <w:tcPr>
            <w:tcW w:w="785"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w:t>
            </w:r>
          </w:p>
        </w:tc>
        <w:tc>
          <w:tcPr>
            <w:tcW w:w="68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w:t>
            </w:r>
          </w:p>
        </w:tc>
        <w:tc>
          <w:tcPr>
            <w:tcW w:w="785"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w:t>
            </w:r>
          </w:p>
        </w:tc>
        <w:tc>
          <w:tcPr>
            <w:tcW w:w="68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0,0</w:t>
            </w:r>
          </w:p>
        </w:tc>
        <w:tc>
          <w:tcPr>
            <w:tcW w:w="784"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0,0</w:t>
            </w:r>
          </w:p>
        </w:tc>
      </w:tr>
      <w:tr w:rsidR="003E3C3C" w:rsidRPr="003E3C3C" w:rsidTr="007C4C02">
        <w:trPr>
          <w:trHeight w:val="20"/>
        </w:trPr>
        <w:tc>
          <w:tcPr>
            <w:tcW w:w="680" w:type="pct"/>
            <w:tcBorders>
              <w:top w:val="nil"/>
              <w:left w:val="single" w:sz="4" w:space="0" w:color="auto"/>
              <w:bottom w:val="single" w:sz="4" w:space="0" w:color="auto"/>
              <w:right w:val="single" w:sz="4" w:space="0" w:color="auto"/>
            </w:tcBorders>
            <w:vAlign w:val="center"/>
            <w:hideMark/>
          </w:tcPr>
          <w:p w:rsidR="003E3C3C" w:rsidRPr="003E3C3C" w:rsidRDefault="004062F0" w:rsidP="003E3C3C">
            <w:pPr>
              <w:spacing w:after="0" w:line="21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w:t>
            </w:r>
            <w:r w:rsidR="003E3C3C" w:rsidRPr="003E3C3C">
              <w:rPr>
                <w:rFonts w:ascii="Times New Roman" w:eastAsia="Times New Roman" w:hAnsi="Times New Roman" w:cs="Times New Roman"/>
                <w:color w:val="000000"/>
                <w:sz w:val="24"/>
                <w:szCs w:val="24"/>
              </w:rPr>
              <w:t>стрый и подострый эндокардит</w:t>
            </w:r>
          </w:p>
        </w:tc>
        <w:tc>
          <w:tcPr>
            <w:tcW w:w="60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w:t>
            </w:r>
          </w:p>
        </w:tc>
        <w:tc>
          <w:tcPr>
            <w:tcW w:w="785"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w:t>
            </w:r>
          </w:p>
        </w:tc>
        <w:tc>
          <w:tcPr>
            <w:tcW w:w="68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w:t>
            </w:r>
          </w:p>
        </w:tc>
        <w:tc>
          <w:tcPr>
            <w:tcW w:w="785"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w:t>
            </w:r>
          </w:p>
        </w:tc>
        <w:tc>
          <w:tcPr>
            <w:tcW w:w="68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0,0</w:t>
            </w:r>
          </w:p>
        </w:tc>
        <w:tc>
          <w:tcPr>
            <w:tcW w:w="784"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0,0</w:t>
            </w:r>
          </w:p>
        </w:tc>
      </w:tr>
      <w:tr w:rsidR="003E3C3C" w:rsidRPr="003E3C3C" w:rsidTr="007C4C02">
        <w:trPr>
          <w:trHeight w:val="20"/>
        </w:trPr>
        <w:tc>
          <w:tcPr>
            <w:tcW w:w="680" w:type="pct"/>
            <w:tcBorders>
              <w:top w:val="nil"/>
              <w:left w:val="single" w:sz="4" w:space="0" w:color="auto"/>
              <w:bottom w:val="single" w:sz="4" w:space="0" w:color="auto"/>
              <w:right w:val="single" w:sz="4" w:space="0" w:color="auto"/>
            </w:tcBorders>
            <w:vAlign w:val="center"/>
            <w:hideMark/>
          </w:tcPr>
          <w:p w:rsidR="003E3C3C" w:rsidRPr="003E3C3C" w:rsidRDefault="004062F0" w:rsidP="003E3C3C">
            <w:pPr>
              <w:spacing w:after="0" w:line="21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w:t>
            </w:r>
            <w:r w:rsidR="003E3C3C" w:rsidRPr="003E3C3C">
              <w:rPr>
                <w:rFonts w:ascii="Times New Roman" w:eastAsia="Times New Roman" w:hAnsi="Times New Roman" w:cs="Times New Roman"/>
                <w:color w:val="000000"/>
                <w:sz w:val="24"/>
                <w:szCs w:val="24"/>
              </w:rPr>
              <w:t>стрый миокардит</w:t>
            </w:r>
          </w:p>
        </w:tc>
        <w:tc>
          <w:tcPr>
            <w:tcW w:w="60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w:t>
            </w:r>
          </w:p>
        </w:tc>
        <w:tc>
          <w:tcPr>
            <w:tcW w:w="785"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w:t>
            </w:r>
          </w:p>
        </w:tc>
        <w:tc>
          <w:tcPr>
            <w:tcW w:w="68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w:t>
            </w:r>
          </w:p>
        </w:tc>
        <w:tc>
          <w:tcPr>
            <w:tcW w:w="785"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ind w:right="-161"/>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w:t>
            </w:r>
          </w:p>
        </w:tc>
        <w:tc>
          <w:tcPr>
            <w:tcW w:w="68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0,0</w:t>
            </w:r>
          </w:p>
        </w:tc>
        <w:tc>
          <w:tcPr>
            <w:tcW w:w="784"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0,0</w:t>
            </w:r>
          </w:p>
        </w:tc>
      </w:tr>
      <w:tr w:rsidR="003E3C3C" w:rsidRPr="003E3C3C" w:rsidTr="007C4C02">
        <w:trPr>
          <w:trHeight w:val="20"/>
        </w:trPr>
        <w:tc>
          <w:tcPr>
            <w:tcW w:w="680" w:type="pct"/>
            <w:tcBorders>
              <w:top w:val="nil"/>
              <w:left w:val="single" w:sz="4" w:space="0" w:color="auto"/>
              <w:bottom w:val="single" w:sz="4" w:space="0" w:color="auto"/>
              <w:right w:val="single" w:sz="4" w:space="0" w:color="auto"/>
            </w:tcBorders>
            <w:vAlign w:val="center"/>
            <w:hideMark/>
          </w:tcPr>
          <w:p w:rsidR="003E3C3C" w:rsidRPr="003E3C3C" w:rsidRDefault="004062F0" w:rsidP="003E3C3C">
            <w:pPr>
              <w:spacing w:after="0" w:line="21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w:t>
            </w:r>
            <w:r w:rsidR="003E3C3C" w:rsidRPr="003E3C3C">
              <w:rPr>
                <w:rFonts w:ascii="Times New Roman" w:eastAsia="Times New Roman" w:hAnsi="Times New Roman" w:cs="Times New Roman"/>
                <w:color w:val="000000"/>
                <w:sz w:val="24"/>
                <w:szCs w:val="24"/>
              </w:rPr>
              <w:t>ардиомиопатия</w:t>
            </w:r>
          </w:p>
        </w:tc>
        <w:tc>
          <w:tcPr>
            <w:tcW w:w="60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0,5</w:t>
            </w:r>
          </w:p>
        </w:tc>
        <w:tc>
          <w:tcPr>
            <w:tcW w:w="785"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0,1</w:t>
            </w:r>
          </w:p>
        </w:tc>
        <w:tc>
          <w:tcPr>
            <w:tcW w:w="68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0,6</w:t>
            </w:r>
          </w:p>
        </w:tc>
        <w:tc>
          <w:tcPr>
            <w:tcW w:w="785"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0,2</w:t>
            </w:r>
          </w:p>
        </w:tc>
        <w:tc>
          <w:tcPr>
            <w:tcW w:w="68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20,0</w:t>
            </w:r>
          </w:p>
        </w:tc>
        <w:tc>
          <w:tcPr>
            <w:tcW w:w="784"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в 2 раза</w:t>
            </w:r>
          </w:p>
        </w:tc>
      </w:tr>
      <w:tr w:rsidR="003E3C3C" w:rsidRPr="003E3C3C" w:rsidTr="007C4C02">
        <w:trPr>
          <w:trHeight w:val="20"/>
        </w:trPr>
        <w:tc>
          <w:tcPr>
            <w:tcW w:w="680" w:type="pct"/>
            <w:tcBorders>
              <w:top w:val="nil"/>
              <w:left w:val="single" w:sz="4" w:space="0" w:color="auto"/>
              <w:bottom w:val="single" w:sz="4" w:space="0" w:color="auto"/>
              <w:right w:val="single" w:sz="4" w:space="0" w:color="auto"/>
            </w:tcBorders>
            <w:vAlign w:val="center"/>
            <w:hideMark/>
          </w:tcPr>
          <w:p w:rsidR="003E3C3C" w:rsidRPr="003E3C3C" w:rsidRDefault="004062F0" w:rsidP="003E3C3C">
            <w:pPr>
              <w:spacing w:after="0" w:line="21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w:t>
            </w:r>
            <w:r w:rsidR="003E3C3C" w:rsidRPr="003E3C3C">
              <w:rPr>
                <w:rFonts w:ascii="Times New Roman" w:eastAsia="Times New Roman" w:hAnsi="Times New Roman" w:cs="Times New Roman"/>
                <w:color w:val="000000"/>
                <w:sz w:val="24"/>
                <w:szCs w:val="24"/>
              </w:rPr>
              <w:t>ереброваскулярные болезни</w:t>
            </w:r>
          </w:p>
        </w:tc>
        <w:tc>
          <w:tcPr>
            <w:tcW w:w="60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11,3</w:t>
            </w:r>
          </w:p>
        </w:tc>
        <w:tc>
          <w:tcPr>
            <w:tcW w:w="785"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2,9</w:t>
            </w:r>
          </w:p>
        </w:tc>
        <w:tc>
          <w:tcPr>
            <w:tcW w:w="68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12,9</w:t>
            </w:r>
          </w:p>
        </w:tc>
        <w:tc>
          <w:tcPr>
            <w:tcW w:w="785"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5,7</w:t>
            </w:r>
          </w:p>
        </w:tc>
        <w:tc>
          <w:tcPr>
            <w:tcW w:w="68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14,2</w:t>
            </w:r>
          </w:p>
        </w:tc>
        <w:tc>
          <w:tcPr>
            <w:tcW w:w="784"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в 2 раза</w:t>
            </w:r>
          </w:p>
        </w:tc>
      </w:tr>
      <w:tr w:rsidR="003E3C3C" w:rsidRPr="003E3C3C" w:rsidTr="007C4C02">
        <w:trPr>
          <w:trHeight w:val="20"/>
        </w:trPr>
        <w:tc>
          <w:tcPr>
            <w:tcW w:w="680" w:type="pct"/>
            <w:tcBorders>
              <w:top w:val="nil"/>
              <w:left w:val="single" w:sz="4" w:space="0" w:color="auto"/>
              <w:bottom w:val="single" w:sz="4" w:space="0" w:color="auto"/>
              <w:right w:val="single" w:sz="4" w:space="0" w:color="auto"/>
            </w:tcBorders>
            <w:vAlign w:val="center"/>
            <w:hideMark/>
          </w:tcPr>
          <w:p w:rsidR="003E3C3C" w:rsidRPr="003E3C3C" w:rsidRDefault="004062F0" w:rsidP="003E3C3C">
            <w:pPr>
              <w:spacing w:after="0" w:line="21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w:t>
            </w:r>
            <w:r w:rsidR="003E3C3C" w:rsidRPr="003E3C3C">
              <w:rPr>
                <w:rFonts w:ascii="Times New Roman" w:eastAsia="Times New Roman" w:hAnsi="Times New Roman" w:cs="Times New Roman"/>
                <w:color w:val="000000"/>
                <w:sz w:val="24"/>
                <w:szCs w:val="24"/>
              </w:rPr>
              <w:t>убарахноидальное кровоизлияние</w:t>
            </w:r>
          </w:p>
        </w:tc>
        <w:tc>
          <w:tcPr>
            <w:tcW w:w="60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0,1</w:t>
            </w:r>
          </w:p>
        </w:tc>
        <w:tc>
          <w:tcPr>
            <w:tcW w:w="785"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0,1</w:t>
            </w:r>
          </w:p>
        </w:tc>
        <w:tc>
          <w:tcPr>
            <w:tcW w:w="68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0,2</w:t>
            </w:r>
          </w:p>
        </w:tc>
        <w:tc>
          <w:tcPr>
            <w:tcW w:w="785"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0,2</w:t>
            </w:r>
          </w:p>
        </w:tc>
        <w:tc>
          <w:tcPr>
            <w:tcW w:w="68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в 2 раза</w:t>
            </w:r>
          </w:p>
        </w:tc>
        <w:tc>
          <w:tcPr>
            <w:tcW w:w="784"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в 2 раза</w:t>
            </w:r>
          </w:p>
        </w:tc>
      </w:tr>
      <w:tr w:rsidR="003E3C3C" w:rsidRPr="003E3C3C" w:rsidTr="007C4C02">
        <w:trPr>
          <w:trHeight w:val="20"/>
        </w:trPr>
        <w:tc>
          <w:tcPr>
            <w:tcW w:w="680" w:type="pct"/>
            <w:tcBorders>
              <w:top w:val="nil"/>
              <w:left w:val="single" w:sz="4" w:space="0" w:color="auto"/>
              <w:bottom w:val="single" w:sz="4" w:space="0" w:color="auto"/>
              <w:right w:val="single" w:sz="4" w:space="0" w:color="auto"/>
            </w:tcBorders>
            <w:vAlign w:val="center"/>
            <w:hideMark/>
          </w:tcPr>
          <w:p w:rsidR="003E3C3C" w:rsidRPr="003E3C3C" w:rsidRDefault="004062F0" w:rsidP="003E3C3C">
            <w:pPr>
              <w:spacing w:after="0" w:line="21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sidR="003E3C3C" w:rsidRPr="003E3C3C">
              <w:rPr>
                <w:rFonts w:ascii="Times New Roman" w:eastAsia="Times New Roman" w:hAnsi="Times New Roman" w:cs="Times New Roman"/>
                <w:color w:val="000000"/>
                <w:sz w:val="24"/>
                <w:szCs w:val="24"/>
              </w:rPr>
              <w:t xml:space="preserve">нутримозговое и другое внутричерепное кровоизлияние  </w:t>
            </w:r>
          </w:p>
        </w:tc>
        <w:tc>
          <w:tcPr>
            <w:tcW w:w="60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0,1</w:t>
            </w:r>
          </w:p>
        </w:tc>
        <w:tc>
          <w:tcPr>
            <w:tcW w:w="785"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0,1</w:t>
            </w:r>
          </w:p>
        </w:tc>
        <w:tc>
          <w:tcPr>
            <w:tcW w:w="68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0,2</w:t>
            </w:r>
          </w:p>
        </w:tc>
        <w:tc>
          <w:tcPr>
            <w:tcW w:w="785"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0,2</w:t>
            </w:r>
          </w:p>
        </w:tc>
        <w:tc>
          <w:tcPr>
            <w:tcW w:w="68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в 2 раза</w:t>
            </w:r>
          </w:p>
        </w:tc>
        <w:tc>
          <w:tcPr>
            <w:tcW w:w="784"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в 2 раза</w:t>
            </w:r>
          </w:p>
        </w:tc>
      </w:tr>
      <w:tr w:rsidR="003E3C3C" w:rsidRPr="003E3C3C" w:rsidTr="007C4C02">
        <w:trPr>
          <w:trHeight w:val="20"/>
        </w:trPr>
        <w:tc>
          <w:tcPr>
            <w:tcW w:w="680" w:type="pct"/>
            <w:tcBorders>
              <w:top w:val="nil"/>
              <w:left w:val="single" w:sz="4" w:space="0" w:color="auto"/>
              <w:bottom w:val="single" w:sz="4" w:space="0" w:color="auto"/>
              <w:right w:val="single" w:sz="4" w:space="0" w:color="auto"/>
            </w:tcBorders>
            <w:vAlign w:val="center"/>
            <w:hideMark/>
          </w:tcPr>
          <w:p w:rsidR="003E3C3C" w:rsidRPr="003E3C3C" w:rsidRDefault="004062F0" w:rsidP="003E3C3C">
            <w:pPr>
              <w:spacing w:after="0" w:line="21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w:t>
            </w:r>
            <w:r w:rsidR="003E3C3C" w:rsidRPr="003E3C3C">
              <w:rPr>
                <w:rFonts w:ascii="Times New Roman" w:eastAsia="Times New Roman" w:hAnsi="Times New Roman" w:cs="Times New Roman"/>
                <w:color w:val="000000"/>
                <w:sz w:val="24"/>
                <w:szCs w:val="24"/>
              </w:rPr>
              <w:t>нфаркт мозга</w:t>
            </w:r>
          </w:p>
        </w:tc>
        <w:tc>
          <w:tcPr>
            <w:tcW w:w="60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0,7</w:t>
            </w:r>
          </w:p>
        </w:tc>
        <w:tc>
          <w:tcPr>
            <w:tcW w:w="785"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0,7</w:t>
            </w:r>
          </w:p>
        </w:tc>
        <w:tc>
          <w:tcPr>
            <w:tcW w:w="68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0,8</w:t>
            </w:r>
          </w:p>
        </w:tc>
        <w:tc>
          <w:tcPr>
            <w:tcW w:w="785"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0,8</w:t>
            </w:r>
          </w:p>
        </w:tc>
        <w:tc>
          <w:tcPr>
            <w:tcW w:w="68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14,3</w:t>
            </w:r>
          </w:p>
        </w:tc>
        <w:tc>
          <w:tcPr>
            <w:tcW w:w="784"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14,3</w:t>
            </w:r>
          </w:p>
        </w:tc>
      </w:tr>
      <w:tr w:rsidR="003E3C3C" w:rsidRPr="003E3C3C" w:rsidTr="007C4C02">
        <w:trPr>
          <w:trHeight w:val="20"/>
        </w:trPr>
        <w:tc>
          <w:tcPr>
            <w:tcW w:w="680" w:type="pct"/>
            <w:tcBorders>
              <w:top w:val="nil"/>
              <w:left w:val="single" w:sz="4" w:space="0" w:color="auto"/>
              <w:bottom w:val="single" w:sz="4" w:space="0" w:color="auto"/>
              <w:right w:val="single" w:sz="4" w:space="0" w:color="auto"/>
            </w:tcBorders>
            <w:vAlign w:val="center"/>
            <w:hideMark/>
          </w:tcPr>
          <w:p w:rsidR="003E3C3C" w:rsidRPr="003E3C3C" w:rsidRDefault="004062F0" w:rsidP="003E3C3C">
            <w:pPr>
              <w:spacing w:after="0" w:line="21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w:t>
            </w:r>
            <w:r w:rsidR="003E3C3C" w:rsidRPr="003E3C3C">
              <w:rPr>
                <w:rFonts w:ascii="Times New Roman" w:eastAsia="Times New Roman" w:hAnsi="Times New Roman" w:cs="Times New Roman"/>
                <w:color w:val="000000"/>
                <w:sz w:val="24"/>
                <w:szCs w:val="24"/>
              </w:rPr>
              <w:t>нсульт, не уточненный, как кровоизлияние или инфаркт</w:t>
            </w:r>
          </w:p>
        </w:tc>
        <w:tc>
          <w:tcPr>
            <w:tcW w:w="60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0,2</w:t>
            </w:r>
          </w:p>
        </w:tc>
        <w:tc>
          <w:tcPr>
            <w:tcW w:w="785"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0,2</w:t>
            </w:r>
          </w:p>
        </w:tc>
        <w:tc>
          <w:tcPr>
            <w:tcW w:w="68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0,1</w:t>
            </w:r>
          </w:p>
        </w:tc>
        <w:tc>
          <w:tcPr>
            <w:tcW w:w="785"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0,1</w:t>
            </w:r>
          </w:p>
        </w:tc>
        <w:tc>
          <w:tcPr>
            <w:tcW w:w="68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-50,0</w:t>
            </w:r>
          </w:p>
        </w:tc>
        <w:tc>
          <w:tcPr>
            <w:tcW w:w="784"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-50,0</w:t>
            </w:r>
          </w:p>
        </w:tc>
      </w:tr>
      <w:tr w:rsidR="003E3C3C" w:rsidRPr="003E3C3C" w:rsidTr="007C4C02">
        <w:trPr>
          <w:trHeight w:val="20"/>
        </w:trPr>
        <w:tc>
          <w:tcPr>
            <w:tcW w:w="680" w:type="pct"/>
            <w:tcBorders>
              <w:top w:val="nil"/>
              <w:left w:val="single" w:sz="4" w:space="0" w:color="auto"/>
              <w:bottom w:val="single" w:sz="4" w:space="0" w:color="auto"/>
              <w:right w:val="single" w:sz="4" w:space="0" w:color="auto"/>
            </w:tcBorders>
            <w:vAlign w:val="center"/>
            <w:hideMark/>
          </w:tcPr>
          <w:p w:rsidR="003E3C3C" w:rsidRPr="003E3C3C" w:rsidRDefault="004062F0" w:rsidP="003E3C3C">
            <w:pPr>
              <w:spacing w:after="0" w:line="21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w:t>
            </w:r>
            <w:r w:rsidR="003E3C3C" w:rsidRPr="003E3C3C">
              <w:rPr>
                <w:rFonts w:ascii="Times New Roman" w:eastAsia="Times New Roman" w:hAnsi="Times New Roman" w:cs="Times New Roman"/>
                <w:color w:val="000000"/>
                <w:sz w:val="24"/>
                <w:szCs w:val="24"/>
              </w:rPr>
              <w:t>акупорка и стеноз прецеребральных, цере</w:t>
            </w:r>
            <w:r w:rsidR="003E3C3C" w:rsidRPr="003E3C3C">
              <w:rPr>
                <w:rFonts w:ascii="Times New Roman" w:eastAsia="Times New Roman" w:hAnsi="Times New Roman" w:cs="Times New Roman"/>
                <w:color w:val="000000"/>
                <w:sz w:val="24"/>
                <w:szCs w:val="24"/>
              </w:rPr>
              <w:lastRenderedPageBreak/>
              <w:t xml:space="preserve">бральных артерий, не приводящие к инфаркту мозга </w:t>
            </w:r>
          </w:p>
        </w:tc>
        <w:tc>
          <w:tcPr>
            <w:tcW w:w="60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lastRenderedPageBreak/>
              <w:t>0,1</w:t>
            </w:r>
          </w:p>
        </w:tc>
        <w:tc>
          <w:tcPr>
            <w:tcW w:w="785"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0,1</w:t>
            </w:r>
          </w:p>
        </w:tc>
        <w:tc>
          <w:tcPr>
            <w:tcW w:w="68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0,1</w:t>
            </w:r>
          </w:p>
        </w:tc>
        <w:tc>
          <w:tcPr>
            <w:tcW w:w="785"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0,1</w:t>
            </w:r>
          </w:p>
        </w:tc>
        <w:tc>
          <w:tcPr>
            <w:tcW w:w="68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0,0</w:t>
            </w:r>
          </w:p>
        </w:tc>
        <w:tc>
          <w:tcPr>
            <w:tcW w:w="784"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0,0</w:t>
            </w:r>
          </w:p>
        </w:tc>
      </w:tr>
      <w:tr w:rsidR="003E3C3C" w:rsidRPr="003E3C3C" w:rsidTr="007C4C02">
        <w:trPr>
          <w:trHeight w:val="20"/>
        </w:trPr>
        <w:tc>
          <w:tcPr>
            <w:tcW w:w="680" w:type="pct"/>
            <w:tcBorders>
              <w:top w:val="nil"/>
              <w:left w:val="single" w:sz="4" w:space="0" w:color="auto"/>
              <w:bottom w:val="single" w:sz="4" w:space="0" w:color="auto"/>
              <w:right w:val="single" w:sz="4" w:space="0" w:color="auto"/>
            </w:tcBorders>
            <w:vAlign w:val="center"/>
            <w:hideMark/>
          </w:tcPr>
          <w:p w:rsidR="003E3C3C" w:rsidRPr="003E3C3C" w:rsidRDefault="004062F0" w:rsidP="003E3C3C">
            <w:pPr>
              <w:spacing w:after="0" w:line="21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w:t>
            </w:r>
            <w:r w:rsidR="003E3C3C" w:rsidRPr="003E3C3C">
              <w:rPr>
                <w:rFonts w:ascii="Times New Roman" w:eastAsia="Times New Roman" w:hAnsi="Times New Roman" w:cs="Times New Roman"/>
                <w:color w:val="000000"/>
                <w:sz w:val="24"/>
                <w:szCs w:val="24"/>
              </w:rPr>
              <w:t>ругие цереброваскулярные болезни</w:t>
            </w:r>
          </w:p>
        </w:tc>
        <w:tc>
          <w:tcPr>
            <w:tcW w:w="60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9,8</w:t>
            </w:r>
          </w:p>
        </w:tc>
        <w:tc>
          <w:tcPr>
            <w:tcW w:w="785"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1,4</w:t>
            </w:r>
          </w:p>
        </w:tc>
        <w:tc>
          <w:tcPr>
            <w:tcW w:w="68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10,9</w:t>
            </w:r>
          </w:p>
        </w:tc>
        <w:tc>
          <w:tcPr>
            <w:tcW w:w="785"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3,7</w:t>
            </w:r>
          </w:p>
        </w:tc>
        <w:tc>
          <w:tcPr>
            <w:tcW w:w="68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11,2</w:t>
            </w:r>
          </w:p>
        </w:tc>
        <w:tc>
          <w:tcPr>
            <w:tcW w:w="784"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в 2,6 раз</w:t>
            </w:r>
            <w:r w:rsidR="0080360A">
              <w:rPr>
                <w:rFonts w:ascii="Times New Roman" w:eastAsia="Calibri" w:hAnsi="Times New Roman" w:cs="Times New Roman"/>
                <w:color w:val="000000"/>
                <w:sz w:val="24"/>
                <w:szCs w:val="24"/>
              </w:rPr>
              <w:t>а</w:t>
            </w:r>
          </w:p>
        </w:tc>
      </w:tr>
      <w:tr w:rsidR="003E3C3C" w:rsidRPr="003E3C3C" w:rsidTr="007C4C02">
        <w:trPr>
          <w:trHeight w:val="20"/>
        </w:trPr>
        <w:tc>
          <w:tcPr>
            <w:tcW w:w="680" w:type="pct"/>
            <w:tcBorders>
              <w:top w:val="nil"/>
              <w:left w:val="single" w:sz="4" w:space="0" w:color="auto"/>
              <w:bottom w:val="single" w:sz="4" w:space="0" w:color="auto"/>
              <w:right w:val="single" w:sz="4" w:space="0" w:color="auto"/>
            </w:tcBorders>
            <w:vAlign w:val="center"/>
            <w:hideMark/>
          </w:tcPr>
          <w:p w:rsidR="003E3C3C" w:rsidRPr="003E3C3C" w:rsidRDefault="004062F0" w:rsidP="003E3C3C">
            <w:pPr>
              <w:spacing w:after="0" w:line="21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w:t>
            </w:r>
            <w:r w:rsidR="003E3C3C" w:rsidRPr="003E3C3C">
              <w:rPr>
                <w:rFonts w:ascii="Times New Roman" w:eastAsia="Times New Roman" w:hAnsi="Times New Roman" w:cs="Times New Roman"/>
                <w:color w:val="000000"/>
                <w:sz w:val="24"/>
                <w:szCs w:val="24"/>
              </w:rPr>
              <w:t>оследствия цереброваскулярных болезней</w:t>
            </w:r>
          </w:p>
        </w:tc>
        <w:tc>
          <w:tcPr>
            <w:tcW w:w="60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0,4</w:t>
            </w:r>
          </w:p>
        </w:tc>
        <w:tc>
          <w:tcPr>
            <w:tcW w:w="785"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0,4</w:t>
            </w:r>
          </w:p>
        </w:tc>
        <w:tc>
          <w:tcPr>
            <w:tcW w:w="68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0,6</w:t>
            </w:r>
          </w:p>
        </w:tc>
        <w:tc>
          <w:tcPr>
            <w:tcW w:w="785"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0,6</w:t>
            </w:r>
          </w:p>
        </w:tc>
        <w:tc>
          <w:tcPr>
            <w:tcW w:w="68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50,0</w:t>
            </w:r>
          </w:p>
        </w:tc>
        <w:tc>
          <w:tcPr>
            <w:tcW w:w="784"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50,0</w:t>
            </w:r>
          </w:p>
        </w:tc>
      </w:tr>
      <w:tr w:rsidR="003E3C3C" w:rsidRPr="003E3C3C" w:rsidTr="007C4C02">
        <w:trPr>
          <w:trHeight w:val="20"/>
        </w:trPr>
        <w:tc>
          <w:tcPr>
            <w:tcW w:w="680" w:type="pct"/>
            <w:tcBorders>
              <w:top w:val="nil"/>
              <w:left w:val="single" w:sz="4" w:space="0" w:color="auto"/>
              <w:bottom w:val="single" w:sz="4" w:space="0" w:color="auto"/>
              <w:right w:val="single" w:sz="4" w:space="0" w:color="auto"/>
            </w:tcBorders>
            <w:vAlign w:val="center"/>
            <w:hideMark/>
          </w:tcPr>
          <w:p w:rsidR="003E3C3C" w:rsidRPr="003E3C3C" w:rsidRDefault="004062F0" w:rsidP="003E3C3C">
            <w:pPr>
              <w:spacing w:after="0" w:line="21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w:t>
            </w:r>
            <w:r w:rsidR="003E3C3C" w:rsidRPr="003E3C3C">
              <w:rPr>
                <w:rFonts w:ascii="Times New Roman" w:eastAsia="Times New Roman" w:hAnsi="Times New Roman" w:cs="Times New Roman"/>
                <w:color w:val="000000"/>
                <w:sz w:val="24"/>
                <w:szCs w:val="24"/>
              </w:rPr>
              <w:t xml:space="preserve">ндартериит, тромбангиит облитерирующий </w:t>
            </w:r>
          </w:p>
        </w:tc>
        <w:tc>
          <w:tcPr>
            <w:tcW w:w="60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0,6</w:t>
            </w:r>
          </w:p>
        </w:tc>
        <w:tc>
          <w:tcPr>
            <w:tcW w:w="785"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0,1</w:t>
            </w:r>
          </w:p>
        </w:tc>
        <w:tc>
          <w:tcPr>
            <w:tcW w:w="68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0,9</w:t>
            </w:r>
          </w:p>
        </w:tc>
        <w:tc>
          <w:tcPr>
            <w:tcW w:w="785"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0,3</w:t>
            </w:r>
          </w:p>
        </w:tc>
        <w:tc>
          <w:tcPr>
            <w:tcW w:w="68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50,0</w:t>
            </w:r>
          </w:p>
        </w:tc>
        <w:tc>
          <w:tcPr>
            <w:tcW w:w="784"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в 3 раза</w:t>
            </w:r>
          </w:p>
        </w:tc>
      </w:tr>
      <w:tr w:rsidR="003E3C3C" w:rsidRPr="003E3C3C" w:rsidTr="007C4C02">
        <w:trPr>
          <w:trHeight w:val="20"/>
        </w:trPr>
        <w:tc>
          <w:tcPr>
            <w:tcW w:w="680" w:type="pct"/>
            <w:tcBorders>
              <w:top w:val="nil"/>
              <w:left w:val="single" w:sz="4" w:space="0" w:color="auto"/>
              <w:bottom w:val="single" w:sz="4" w:space="0" w:color="auto"/>
              <w:right w:val="single" w:sz="4" w:space="0" w:color="auto"/>
            </w:tcBorders>
            <w:vAlign w:val="center"/>
            <w:hideMark/>
          </w:tcPr>
          <w:p w:rsidR="003E3C3C" w:rsidRPr="003E3C3C" w:rsidRDefault="004062F0" w:rsidP="003E3C3C">
            <w:pPr>
              <w:spacing w:after="0" w:line="21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w:t>
            </w:r>
            <w:r w:rsidR="003E3C3C" w:rsidRPr="003E3C3C">
              <w:rPr>
                <w:rFonts w:ascii="Times New Roman" w:eastAsia="Times New Roman" w:hAnsi="Times New Roman" w:cs="Times New Roman"/>
                <w:color w:val="000000"/>
                <w:sz w:val="24"/>
                <w:szCs w:val="24"/>
              </w:rPr>
              <w:t>олезни вен, лимфатических сосудов и лимфатических узлов</w:t>
            </w:r>
          </w:p>
        </w:tc>
        <w:tc>
          <w:tcPr>
            <w:tcW w:w="60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3,6</w:t>
            </w:r>
          </w:p>
        </w:tc>
        <w:tc>
          <w:tcPr>
            <w:tcW w:w="785"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1,1</w:t>
            </w:r>
          </w:p>
        </w:tc>
        <w:tc>
          <w:tcPr>
            <w:tcW w:w="68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3,9</w:t>
            </w:r>
          </w:p>
        </w:tc>
        <w:tc>
          <w:tcPr>
            <w:tcW w:w="785"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1,3</w:t>
            </w:r>
          </w:p>
        </w:tc>
        <w:tc>
          <w:tcPr>
            <w:tcW w:w="68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8,3</w:t>
            </w:r>
          </w:p>
        </w:tc>
        <w:tc>
          <w:tcPr>
            <w:tcW w:w="784"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18,2</w:t>
            </w:r>
          </w:p>
        </w:tc>
      </w:tr>
      <w:tr w:rsidR="003E3C3C" w:rsidRPr="003E3C3C" w:rsidTr="007C4C02">
        <w:trPr>
          <w:trHeight w:val="20"/>
        </w:trPr>
        <w:tc>
          <w:tcPr>
            <w:tcW w:w="680" w:type="pct"/>
            <w:tcBorders>
              <w:top w:val="nil"/>
              <w:left w:val="single" w:sz="4" w:space="0" w:color="auto"/>
              <w:bottom w:val="single" w:sz="4" w:space="0" w:color="auto"/>
              <w:right w:val="single" w:sz="4" w:space="0" w:color="auto"/>
            </w:tcBorders>
            <w:vAlign w:val="center"/>
            <w:hideMark/>
          </w:tcPr>
          <w:p w:rsidR="003E3C3C" w:rsidRPr="003E3C3C" w:rsidRDefault="004062F0" w:rsidP="003E3C3C">
            <w:pPr>
              <w:spacing w:after="0" w:line="21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w:t>
            </w:r>
            <w:r w:rsidR="003E3C3C" w:rsidRPr="003E3C3C">
              <w:rPr>
                <w:rFonts w:ascii="Times New Roman" w:eastAsia="Times New Roman" w:hAnsi="Times New Roman" w:cs="Times New Roman"/>
                <w:color w:val="000000"/>
                <w:sz w:val="24"/>
                <w:szCs w:val="24"/>
              </w:rPr>
              <w:t>лебит и тромбофлебит</w:t>
            </w:r>
          </w:p>
        </w:tc>
        <w:tc>
          <w:tcPr>
            <w:tcW w:w="60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0,7</w:t>
            </w:r>
          </w:p>
        </w:tc>
        <w:tc>
          <w:tcPr>
            <w:tcW w:w="785"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0,2</w:t>
            </w:r>
          </w:p>
        </w:tc>
        <w:tc>
          <w:tcPr>
            <w:tcW w:w="68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0,6</w:t>
            </w:r>
          </w:p>
        </w:tc>
        <w:tc>
          <w:tcPr>
            <w:tcW w:w="785"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0,2</w:t>
            </w:r>
          </w:p>
        </w:tc>
        <w:tc>
          <w:tcPr>
            <w:tcW w:w="68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-14,3</w:t>
            </w:r>
          </w:p>
        </w:tc>
        <w:tc>
          <w:tcPr>
            <w:tcW w:w="784"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0,0</w:t>
            </w:r>
          </w:p>
        </w:tc>
      </w:tr>
      <w:tr w:rsidR="003E3C3C" w:rsidRPr="003E3C3C" w:rsidTr="007C4C02">
        <w:trPr>
          <w:trHeight w:val="20"/>
        </w:trPr>
        <w:tc>
          <w:tcPr>
            <w:tcW w:w="680" w:type="pct"/>
            <w:tcBorders>
              <w:top w:val="nil"/>
              <w:left w:val="single" w:sz="4" w:space="0" w:color="auto"/>
              <w:bottom w:val="single" w:sz="4" w:space="0" w:color="auto"/>
              <w:right w:val="single" w:sz="4" w:space="0" w:color="auto"/>
            </w:tcBorders>
            <w:vAlign w:val="center"/>
            <w:hideMark/>
          </w:tcPr>
          <w:p w:rsidR="003E3C3C" w:rsidRPr="003E3C3C" w:rsidRDefault="004062F0" w:rsidP="003E3C3C">
            <w:pPr>
              <w:spacing w:after="0" w:line="21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w:t>
            </w:r>
            <w:r w:rsidR="003E3C3C" w:rsidRPr="003E3C3C">
              <w:rPr>
                <w:rFonts w:ascii="Times New Roman" w:eastAsia="Times New Roman" w:hAnsi="Times New Roman" w:cs="Times New Roman"/>
                <w:color w:val="000000"/>
                <w:sz w:val="24"/>
                <w:szCs w:val="24"/>
              </w:rPr>
              <w:t>ромбоз портальной вены</w:t>
            </w:r>
          </w:p>
        </w:tc>
        <w:tc>
          <w:tcPr>
            <w:tcW w:w="60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w:t>
            </w:r>
          </w:p>
        </w:tc>
        <w:tc>
          <w:tcPr>
            <w:tcW w:w="785"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w:t>
            </w:r>
          </w:p>
        </w:tc>
        <w:tc>
          <w:tcPr>
            <w:tcW w:w="68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w:t>
            </w:r>
          </w:p>
        </w:tc>
        <w:tc>
          <w:tcPr>
            <w:tcW w:w="785"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w:t>
            </w:r>
          </w:p>
        </w:tc>
        <w:tc>
          <w:tcPr>
            <w:tcW w:w="68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0,0</w:t>
            </w:r>
          </w:p>
        </w:tc>
        <w:tc>
          <w:tcPr>
            <w:tcW w:w="784"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0,0</w:t>
            </w:r>
          </w:p>
        </w:tc>
      </w:tr>
      <w:tr w:rsidR="003E3C3C" w:rsidRPr="003E3C3C" w:rsidTr="007C4C02">
        <w:trPr>
          <w:trHeight w:val="20"/>
        </w:trPr>
        <w:tc>
          <w:tcPr>
            <w:tcW w:w="680" w:type="pct"/>
            <w:tcBorders>
              <w:top w:val="nil"/>
              <w:left w:val="single" w:sz="4" w:space="0" w:color="auto"/>
              <w:bottom w:val="single" w:sz="4" w:space="0" w:color="auto"/>
              <w:right w:val="single" w:sz="4" w:space="0" w:color="auto"/>
            </w:tcBorders>
            <w:vAlign w:val="center"/>
            <w:hideMark/>
          </w:tcPr>
          <w:p w:rsidR="003E3C3C" w:rsidRPr="003E3C3C" w:rsidRDefault="004062F0" w:rsidP="003E3C3C">
            <w:pPr>
              <w:spacing w:after="0" w:line="21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sidR="003E3C3C" w:rsidRPr="003E3C3C">
              <w:rPr>
                <w:rFonts w:ascii="Times New Roman" w:eastAsia="Times New Roman" w:hAnsi="Times New Roman" w:cs="Times New Roman"/>
                <w:color w:val="000000"/>
                <w:sz w:val="24"/>
                <w:szCs w:val="24"/>
              </w:rPr>
              <w:t>арикозное расширение вен нижних конечностей</w:t>
            </w:r>
          </w:p>
        </w:tc>
        <w:tc>
          <w:tcPr>
            <w:tcW w:w="60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1,9</w:t>
            </w:r>
          </w:p>
        </w:tc>
        <w:tc>
          <w:tcPr>
            <w:tcW w:w="785"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0,5</w:t>
            </w:r>
          </w:p>
        </w:tc>
        <w:tc>
          <w:tcPr>
            <w:tcW w:w="68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2,4</w:t>
            </w:r>
          </w:p>
        </w:tc>
        <w:tc>
          <w:tcPr>
            <w:tcW w:w="785"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0,7</w:t>
            </w:r>
          </w:p>
        </w:tc>
        <w:tc>
          <w:tcPr>
            <w:tcW w:w="682"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26,3</w:t>
            </w:r>
          </w:p>
        </w:tc>
        <w:tc>
          <w:tcPr>
            <w:tcW w:w="784" w:type="pct"/>
            <w:tcBorders>
              <w:top w:val="nil"/>
              <w:left w:val="nil"/>
              <w:bottom w:val="single" w:sz="4" w:space="0" w:color="auto"/>
              <w:right w:val="single" w:sz="4" w:space="0" w:color="auto"/>
            </w:tcBorders>
            <w:noWrap/>
            <w:vAlign w:val="center"/>
            <w:hideMark/>
          </w:tcPr>
          <w:p w:rsidR="003E3C3C" w:rsidRPr="003E3C3C" w:rsidRDefault="003E3C3C" w:rsidP="003E3C3C">
            <w:pPr>
              <w:spacing w:after="0" w:line="21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40,0</w:t>
            </w:r>
          </w:p>
        </w:tc>
      </w:tr>
    </w:tbl>
    <w:p w:rsidR="003E3C3C" w:rsidRPr="003E3C3C" w:rsidRDefault="003E3C3C" w:rsidP="00D91C08">
      <w:pPr>
        <w:spacing w:after="0"/>
        <w:ind w:firstLine="284"/>
        <w:rPr>
          <w:rFonts w:ascii="Times New Roman" w:eastAsia="Calibri" w:hAnsi="Times New Roman" w:cs="Times New Roman"/>
          <w:sz w:val="28"/>
          <w:szCs w:val="28"/>
        </w:rPr>
      </w:pPr>
    </w:p>
    <w:p w:rsidR="003E3C3C" w:rsidRPr="003E3C3C" w:rsidRDefault="003E3C3C" w:rsidP="00D91C08">
      <w:pPr>
        <w:spacing w:after="0" w:line="240" w:lineRule="auto"/>
        <w:ind w:firstLine="709"/>
        <w:jc w:val="both"/>
        <w:rPr>
          <w:rFonts w:ascii="Times New Roman" w:eastAsia="Calibri" w:hAnsi="Times New Roman" w:cs="Times New Roman"/>
          <w:sz w:val="28"/>
          <w:szCs w:val="28"/>
        </w:rPr>
      </w:pPr>
      <w:r w:rsidRPr="003E3C3C">
        <w:rPr>
          <w:rFonts w:ascii="Times New Roman" w:eastAsia="Calibri" w:hAnsi="Times New Roman" w:cs="Times New Roman"/>
          <w:sz w:val="28"/>
          <w:szCs w:val="28"/>
        </w:rPr>
        <w:t xml:space="preserve">Вывод: заболеваемость </w:t>
      </w:r>
      <w:r w:rsidR="00D91C08">
        <w:rPr>
          <w:rFonts w:ascii="Times New Roman" w:eastAsia="Calibri" w:hAnsi="Times New Roman" w:cs="Times New Roman"/>
          <w:sz w:val="28"/>
          <w:szCs w:val="28"/>
        </w:rPr>
        <w:t>БСК</w:t>
      </w:r>
      <w:r w:rsidRPr="003E3C3C">
        <w:rPr>
          <w:rFonts w:ascii="Times New Roman" w:eastAsia="Calibri" w:hAnsi="Times New Roman" w:cs="Times New Roman"/>
          <w:sz w:val="28"/>
          <w:szCs w:val="28"/>
        </w:rPr>
        <w:t xml:space="preserve"> сельского населения имеет те же тенденции, что и заболеваемость всего населения. В структуре общей заболеваемости сельского населения наибольшую долю имеют болезни, характеризующиеся повышенным давлением (47,7 %), </w:t>
      </w:r>
      <w:r w:rsidR="00D91C08">
        <w:rPr>
          <w:rFonts w:ascii="Times New Roman" w:eastAsia="Calibri" w:hAnsi="Times New Roman" w:cs="Times New Roman"/>
          <w:sz w:val="28"/>
          <w:szCs w:val="28"/>
        </w:rPr>
        <w:t>ИБС</w:t>
      </w:r>
      <w:r w:rsidRPr="003E3C3C">
        <w:rPr>
          <w:rFonts w:ascii="Times New Roman" w:eastAsia="Calibri" w:hAnsi="Times New Roman" w:cs="Times New Roman"/>
          <w:sz w:val="28"/>
          <w:szCs w:val="28"/>
        </w:rPr>
        <w:t xml:space="preserve"> (22,0 %) и цереброваскулярные болезни </w:t>
      </w:r>
      <w:r w:rsidR="00D91C08">
        <w:rPr>
          <w:rFonts w:ascii="Times New Roman" w:eastAsia="Calibri" w:hAnsi="Times New Roman" w:cs="Times New Roman"/>
          <w:sz w:val="28"/>
          <w:szCs w:val="28"/>
        </w:rPr>
        <w:t xml:space="preserve"> </w:t>
      </w:r>
      <w:r w:rsidRPr="003E3C3C">
        <w:rPr>
          <w:rFonts w:ascii="Times New Roman" w:eastAsia="Calibri" w:hAnsi="Times New Roman" w:cs="Times New Roman"/>
          <w:sz w:val="28"/>
          <w:szCs w:val="28"/>
        </w:rPr>
        <w:t>(13,2 %)</w:t>
      </w:r>
      <w:r w:rsidR="00D91C08">
        <w:rPr>
          <w:rFonts w:ascii="Times New Roman" w:eastAsia="Calibri" w:hAnsi="Times New Roman" w:cs="Times New Roman"/>
          <w:sz w:val="28"/>
          <w:szCs w:val="28"/>
        </w:rPr>
        <w:t>.</w:t>
      </w:r>
      <w:r w:rsidRPr="003E3C3C">
        <w:rPr>
          <w:rFonts w:ascii="Times New Roman" w:eastAsia="Calibri" w:hAnsi="Times New Roman" w:cs="Times New Roman"/>
          <w:sz w:val="28"/>
          <w:szCs w:val="28"/>
        </w:rPr>
        <w:t xml:space="preserve"> </w:t>
      </w:r>
    </w:p>
    <w:p w:rsidR="003E3C3C" w:rsidRPr="003E3C3C" w:rsidRDefault="003E3C3C" w:rsidP="003E3C3C">
      <w:pPr>
        <w:spacing w:after="0" w:line="240" w:lineRule="auto"/>
        <w:ind w:firstLine="284"/>
        <w:jc w:val="both"/>
        <w:rPr>
          <w:rFonts w:ascii="Times New Roman" w:eastAsia="Calibri" w:hAnsi="Times New Roman" w:cs="Times New Roman"/>
          <w:sz w:val="28"/>
          <w:szCs w:val="28"/>
        </w:rPr>
      </w:pPr>
    </w:p>
    <w:p w:rsidR="003E3C3C" w:rsidRPr="003E3C3C" w:rsidRDefault="003E3C3C" w:rsidP="00D91C08">
      <w:pPr>
        <w:numPr>
          <w:ilvl w:val="1"/>
          <w:numId w:val="1"/>
        </w:numPr>
        <w:spacing w:line="256" w:lineRule="auto"/>
        <w:ind w:left="142" w:firstLine="567"/>
        <w:contextualSpacing/>
        <w:jc w:val="both"/>
        <w:outlineLvl w:val="1"/>
        <w:rPr>
          <w:rFonts w:ascii="Times New Roman" w:eastAsia="Cambria" w:hAnsi="Times New Roman" w:cs="Times New Roman"/>
          <w:sz w:val="28"/>
          <w:szCs w:val="28"/>
        </w:rPr>
      </w:pPr>
      <w:r w:rsidRPr="003E3C3C">
        <w:rPr>
          <w:rFonts w:ascii="Times New Roman" w:eastAsia="Cambria" w:hAnsi="Times New Roman" w:cs="Times New Roman"/>
          <w:sz w:val="28"/>
          <w:szCs w:val="28"/>
        </w:rPr>
        <w:t>Ресурсы инфраструктуры службы</w:t>
      </w:r>
      <w:bookmarkEnd w:id="6"/>
    </w:p>
    <w:p w:rsidR="003E3C3C" w:rsidRPr="003E3C3C" w:rsidRDefault="003E3C3C" w:rsidP="003E3C3C">
      <w:pPr>
        <w:spacing w:after="0" w:line="240" w:lineRule="auto"/>
        <w:ind w:firstLine="709"/>
        <w:jc w:val="both"/>
        <w:rPr>
          <w:rFonts w:ascii="Times New Roman" w:eastAsia="Calibri" w:hAnsi="Times New Roman" w:cs="Times New Roman"/>
          <w:sz w:val="28"/>
          <w:szCs w:val="28"/>
        </w:rPr>
      </w:pPr>
      <w:r w:rsidRPr="003E3C3C">
        <w:rPr>
          <w:rFonts w:ascii="Times New Roman" w:eastAsia="Calibri" w:hAnsi="Times New Roman" w:cs="Times New Roman"/>
          <w:sz w:val="28"/>
          <w:szCs w:val="28"/>
        </w:rPr>
        <w:t xml:space="preserve">Перечень организаций, участвующих в выявлении, диагностике и лечении болезней системы кровообращения представлен в </w:t>
      </w:r>
      <w:r w:rsidR="007D766A">
        <w:rPr>
          <w:rFonts w:ascii="Times New Roman" w:eastAsia="Calibri" w:hAnsi="Times New Roman" w:cs="Times New Roman"/>
          <w:sz w:val="28"/>
          <w:szCs w:val="28"/>
        </w:rPr>
        <w:t>таблице 9</w:t>
      </w:r>
      <w:r w:rsidRPr="003E3C3C">
        <w:rPr>
          <w:rFonts w:ascii="Times New Roman" w:eastAsia="Calibri" w:hAnsi="Times New Roman" w:cs="Times New Roman"/>
          <w:sz w:val="28"/>
          <w:szCs w:val="28"/>
        </w:rPr>
        <w:t>.</w:t>
      </w:r>
    </w:p>
    <w:p w:rsidR="003E3C3C" w:rsidRPr="003E3C3C" w:rsidRDefault="003E3C3C" w:rsidP="003E3C3C">
      <w:pPr>
        <w:spacing w:after="0" w:line="240" w:lineRule="auto"/>
        <w:ind w:firstLine="709"/>
        <w:jc w:val="both"/>
        <w:rPr>
          <w:rFonts w:ascii="Times New Roman" w:eastAsia="Calibri" w:hAnsi="Times New Roman" w:cs="Times New Roman"/>
          <w:sz w:val="28"/>
          <w:szCs w:val="28"/>
        </w:rPr>
      </w:pPr>
      <w:r w:rsidRPr="003E3C3C">
        <w:rPr>
          <w:rFonts w:ascii="Times New Roman" w:eastAsia="Calibri" w:hAnsi="Times New Roman" w:cs="Times New Roman"/>
          <w:sz w:val="28"/>
          <w:szCs w:val="28"/>
        </w:rPr>
        <w:lastRenderedPageBreak/>
        <w:t xml:space="preserve">В 2018 году в выявлении, диагностике и лечении болезней системы кровообращения в стационарных условиях принимали участие 6 региональных сосудистых центров </w:t>
      </w:r>
      <w:r w:rsidR="00510783">
        <w:rPr>
          <w:rFonts w:ascii="Times New Roman" w:eastAsia="Calibri" w:hAnsi="Times New Roman" w:cs="Times New Roman"/>
          <w:sz w:val="28"/>
          <w:szCs w:val="28"/>
        </w:rPr>
        <w:t xml:space="preserve">(далее – РСЦ) </w:t>
      </w:r>
      <w:r w:rsidRPr="003E3C3C">
        <w:rPr>
          <w:rFonts w:ascii="Times New Roman" w:eastAsia="Calibri" w:hAnsi="Times New Roman" w:cs="Times New Roman"/>
          <w:sz w:val="28"/>
          <w:szCs w:val="28"/>
        </w:rPr>
        <w:t>и 1 РСЦ в рамках государственно-частного партнерства клиника «СОГАЗ»</w:t>
      </w:r>
      <w:r w:rsidR="00D91C08">
        <w:rPr>
          <w:rFonts w:ascii="Times New Roman" w:eastAsia="Calibri" w:hAnsi="Times New Roman" w:cs="Times New Roman"/>
          <w:sz w:val="28"/>
          <w:szCs w:val="28"/>
        </w:rPr>
        <w:t>,</w:t>
      </w:r>
      <w:r w:rsidRPr="003E3C3C">
        <w:rPr>
          <w:rFonts w:ascii="Times New Roman" w:eastAsia="Calibri" w:hAnsi="Times New Roman" w:cs="Times New Roman"/>
          <w:sz w:val="28"/>
          <w:szCs w:val="28"/>
        </w:rPr>
        <w:t xml:space="preserve"> г. Геленджик, 12 первичных сосудистых отделений</w:t>
      </w:r>
      <w:r w:rsidR="00510783">
        <w:rPr>
          <w:rFonts w:ascii="Times New Roman" w:eastAsia="Calibri" w:hAnsi="Times New Roman" w:cs="Times New Roman"/>
          <w:sz w:val="28"/>
          <w:szCs w:val="28"/>
        </w:rPr>
        <w:t xml:space="preserve"> (далее – ПСО)</w:t>
      </w:r>
      <w:r w:rsidRPr="003E3C3C">
        <w:rPr>
          <w:rFonts w:ascii="Times New Roman" w:eastAsia="Calibri" w:hAnsi="Times New Roman" w:cs="Times New Roman"/>
          <w:sz w:val="28"/>
          <w:szCs w:val="28"/>
        </w:rPr>
        <w:t xml:space="preserve">, число коек в РСЦ и ПСО 1065. </w:t>
      </w:r>
    </w:p>
    <w:p w:rsidR="003E3C3C" w:rsidRPr="003E3C3C" w:rsidRDefault="003E3C3C" w:rsidP="003E3C3C">
      <w:pPr>
        <w:spacing w:after="0" w:line="240" w:lineRule="auto"/>
        <w:ind w:firstLine="709"/>
        <w:jc w:val="both"/>
        <w:rPr>
          <w:rFonts w:ascii="Times New Roman" w:eastAsia="Calibri" w:hAnsi="Times New Roman" w:cs="Times New Roman"/>
          <w:sz w:val="28"/>
          <w:szCs w:val="28"/>
        </w:rPr>
      </w:pPr>
      <w:r w:rsidRPr="003E3C3C">
        <w:rPr>
          <w:rFonts w:ascii="Times New Roman" w:eastAsia="Calibri" w:hAnsi="Times New Roman" w:cs="Times New Roman"/>
          <w:sz w:val="28"/>
          <w:szCs w:val="28"/>
        </w:rPr>
        <w:t>Медицинских организаций</w:t>
      </w:r>
      <w:r w:rsidR="00D91C08">
        <w:rPr>
          <w:rFonts w:ascii="Times New Roman" w:eastAsia="Calibri" w:hAnsi="Times New Roman" w:cs="Times New Roman"/>
          <w:sz w:val="28"/>
          <w:szCs w:val="28"/>
        </w:rPr>
        <w:t xml:space="preserve"> (далее – МО)</w:t>
      </w:r>
      <w:r w:rsidRPr="003E3C3C">
        <w:rPr>
          <w:rFonts w:ascii="Times New Roman" w:eastAsia="Calibri" w:hAnsi="Times New Roman" w:cs="Times New Roman"/>
          <w:sz w:val="28"/>
          <w:szCs w:val="28"/>
        </w:rPr>
        <w:t>, участвующих в выявлении, диагностике и лечении болезней системы кровообращения, оказывающих медицинскую помощь в амбулаторных условиях</w:t>
      </w:r>
      <w:r w:rsidR="00D91C08">
        <w:rPr>
          <w:rFonts w:ascii="Times New Roman" w:eastAsia="Calibri" w:hAnsi="Times New Roman" w:cs="Times New Roman"/>
          <w:sz w:val="28"/>
          <w:szCs w:val="28"/>
        </w:rPr>
        <w:t>,</w:t>
      </w:r>
      <w:r w:rsidRPr="003E3C3C">
        <w:rPr>
          <w:rFonts w:ascii="Times New Roman" w:eastAsia="Calibri" w:hAnsi="Times New Roman" w:cs="Times New Roman"/>
          <w:sz w:val="28"/>
          <w:szCs w:val="28"/>
        </w:rPr>
        <w:t xml:space="preserve"> – 95, из них у</w:t>
      </w:r>
      <w:r w:rsidR="005F3D03">
        <w:rPr>
          <w:rFonts w:ascii="Times New Roman" w:eastAsia="Calibri" w:hAnsi="Times New Roman" w:cs="Times New Roman"/>
          <w:sz w:val="28"/>
          <w:szCs w:val="28"/>
        </w:rPr>
        <w:t xml:space="preserve"> 84 </w:t>
      </w:r>
      <w:r w:rsidR="00D91C08">
        <w:rPr>
          <w:rFonts w:ascii="Times New Roman" w:eastAsia="Calibri" w:hAnsi="Times New Roman" w:cs="Times New Roman"/>
          <w:sz w:val="28"/>
          <w:szCs w:val="28"/>
        </w:rPr>
        <w:t>МО</w:t>
      </w:r>
      <w:r w:rsidRPr="003E3C3C">
        <w:rPr>
          <w:rFonts w:ascii="Times New Roman" w:eastAsia="Calibri" w:hAnsi="Times New Roman" w:cs="Times New Roman"/>
          <w:sz w:val="28"/>
          <w:szCs w:val="28"/>
        </w:rPr>
        <w:t xml:space="preserve"> имеются терапевтические отделения, 77 </w:t>
      </w:r>
      <w:r w:rsidR="00D91C08">
        <w:rPr>
          <w:rFonts w:ascii="Times New Roman" w:eastAsia="Calibri" w:hAnsi="Times New Roman" w:cs="Times New Roman"/>
          <w:sz w:val="28"/>
          <w:szCs w:val="28"/>
        </w:rPr>
        <w:t>МО</w:t>
      </w:r>
      <w:r w:rsidRPr="003E3C3C">
        <w:rPr>
          <w:rFonts w:ascii="Times New Roman" w:eastAsia="Calibri" w:hAnsi="Times New Roman" w:cs="Times New Roman"/>
          <w:sz w:val="28"/>
          <w:szCs w:val="28"/>
        </w:rPr>
        <w:t xml:space="preserve"> имеют кардиологическое отделение. </w:t>
      </w:r>
      <w:r w:rsidR="0058471D">
        <w:rPr>
          <w:rFonts w:ascii="Times New Roman" w:eastAsia="Calibri" w:hAnsi="Times New Roman" w:cs="Times New Roman"/>
          <w:sz w:val="28"/>
          <w:szCs w:val="28"/>
        </w:rPr>
        <w:t>Число</w:t>
      </w:r>
      <w:r w:rsidRPr="003E3C3C">
        <w:rPr>
          <w:rFonts w:ascii="Times New Roman" w:eastAsia="Calibri" w:hAnsi="Times New Roman" w:cs="Times New Roman"/>
          <w:sz w:val="28"/>
          <w:szCs w:val="28"/>
        </w:rPr>
        <w:t xml:space="preserve"> посещений врач</w:t>
      </w:r>
      <w:r w:rsidR="007E28E8">
        <w:rPr>
          <w:rFonts w:ascii="Times New Roman" w:eastAsia="Calibri" w:hAnsi="Times New Roman" w:cs="Times New Roman"/>
          <w:sz w:val="28"/>
          <w:szCs w:val="28"/>
        </w:rPr>
        <w:t>ей</w:t>
      </w:r>
      <w:r w:rsidRPr="003E3C3C">
        <w:rPr>
          <w:rFonts w:ascii="Times New Roman" w:eastAsia="Calibri" w:hAnsi="Times New Roman" w:cs="Times New Roman"/>
          <w:sz w:val="28"/>
          <w:szCs w:val="28"/>
        </w:rPr>
        <w:t xml:space="preserve"> кардиолог</w:t>
      </w:r>
      <w:r w:rsidR="007E28E8">
        <w:rPr>
          <w:rFonts w:ascii="Times New Roman" w:eastAsia="Calibri" w:hAnsi="Times New Roman" w:cs="Times New Roman"/>
          <w:sz w:val="28"/>
          <w:szCs w:val="28"/>
        </w:rPr>
        <w:t>ов</w:t>
      </w:r>
      <w:r w:rsidRPr="003E3C3C">
        <w:rPr>
          <w:rFonts w:ascii="Times New Roman" w:eastAsia="Calibri" w:hAnsi="Times New Roman" w:cs="Times New Roman"/>
          <w:sz w:val="28"/>
          <w:szCs w:val="28"/>
        </w:rPr>
        <w:t xml:space="preserve"> по краю в 2018 году составило </w:t>
      </w:r>
      <w:r w:rsidR="009C2801">
        <w:rPr>
          <w:rFonts w:ascii="Times New Roman" w:eastAsia="Calibri" w:hAnsi="Times New Roman" w:cs="Times New Roman"/>
          <w:sz w:val="28"/>
          <w:szCs w:val="28"/>
        </w:rPr>
        <w:t xml:space="preserve">                       </w:t>
      </w:r>
      <w:r w:rsidRPr="003E3C3C">
        <w:rPr>
          <w:rFonts w:ascii="Times New Roman" w:eastAsia="Calibri" w:hAnsi="Times New Roman" w:cs="Times New Roman"/>
          <w:sz w:val="28"/>
          <w:szCs w:val="28"/>
        </w:rPr>
        <w:t xml:space="preserve">633 800, в 2017 году </w:t>
      </w:r>
      <w:r w:rsidR="007E28E8">
        <w:rPr>
          <w:rFonts w:ascii="Times New Roman" w:eastAsia="Calibri" w:hAnsi="Times New Roman" w:cs="Times New Roman"/>
          <w:sz w:val="28"/>
          <w:szCs w:val="28"/>
        </w:rPr>
        <w:t xml:space="preserve">– </w:t>
      </w:r>
      <w:r w:rsidRPr="003E3C3C">
        <w:rPr>
          <w:rFonts w:ascii="Times New Roman" w:eastAsia="Calibri" w:hAnsi="Times New Roman" w:cs="Times New Roman"/>
          <w:sz w:val="28"/>
          <w:szCs w:val="28"/>
        </w:rPr>
        <w:t>6</w:t>
      </w:r>
      <w:r w:rsidR="007E28E8">
        <w:rPr>
          <w:rFonts w:ascii="Times New Roman" w:eastAsia="Calibri" w:hAnsi="Times New Roman" w:cs="Times New Roman"/>
          <w:sz w:val="28"/>
          <w:szCs w:val="28"/>
        </w:rPr>
        <w:t>0</w:t>
      </w:r>
      <w:r w:rsidRPr="003E3C3C">
        <w:rPr>
          <w:rFonts w:ascii="Times New Roman" w:eastAsia="Calibri" w:hAnsi="Times New Roman" w:cs="Times New Roman"/>
          <w:sz w:val="28"/>
          <w:szCs w:val="28"/>
        </w:rPr>
        <w:t>53 070.</w:t>
      </w:r>
    </w:p>
    <w:p w:rsidR="003E3C3C" w:rsidRDefault="003E3C3C" w:rsidP="00510783">
      <w:pPr>
        <w:spacing w:after="0"/>
        <w:ind w:firstLine="284"/>
        <w:jc w:val="right"/>
        <w:rPr>
          <w:rFonts w:ascii="Times New Roman" w:eastAsia="Calibri" w:hAnsi="Times New Roman" w:cs="Times New Roman"/>
          <w:sz w:val="28"/>
          <w:szCs w:val="28"/>
        </w:rPr>
      </w:pPr>
    </w:p>
    <w:p w:rsidR="003E3C3C" w:rsidRPr="003E3C3C" w:rsidRDefault="003E3C3C" w:rsidP="00510783">
      <w:pPr>
        <w:spacing w:after="0"/>
        <w:ind w:firstLine="284"/>
        <w:jc w:val="right"/>
        <w:rPr>
          <w:rFonts w:ascii="Times New Roman" w:eastAsia="Calibri" w:hAnsi="Times New Roman" w:cs="Times New Roman"/>
          <w:sz w:val="28"/>
          <w:szCs w:val="28"/>
        </w:rPr>
      </w:pPr>
      <w:r w:rsidRPr="003E3C3C">
        <w:rPr>
          <w:rFonts w:ascii="Times New Roman" w:eastAsia="Calibri" w:hAnsi="Times New Roman" w:cs="Times New Roman"/>
          <w:sz w:val="28"/>
          <w:szCs w:val="28"/>
        </w:rPr>
        <w:t>Таблица 9</w:t>
      </w:r>
    </w:p>
    <w:p w:rsidR="003E3C3C" w:rsidRPr="003E3C3C" w:rsidRDefault="003E3C3C" w:rsidP="003E3C3C">
      <w:pPr>
        <w:spacing w:after="0" w:line="240" w:lineRule="auto"/>
        <w:ind w:firstLine="284"/>
        <w:jc w:val="center"/>
        <w:rPr>
          <w:rFonts w:ascii="Times New Roman" w:eastAsia="Calibri" w:hAnsi="Times New Roman" w:cs="Times New Roman"/>
          <w:sz w:val="28"/>
          <w:szCs w:val="28"/>
        </w:rPr>
      </w:pPr>
      <w:r w:rsidRPr="003E3C3C">
        <w:rPr>
          <w:rFonts w:ascii="Times New Roman" w:eastAsia="Calibri" w:hAnsi="Times New Roman" w:cs="Times New Roman"/>
          <w:sz w:val="28"/>
          <w:szCs w:val="28"/>
        </w:rPr>
        <w:t>Перечень РСЦ и ПСО</w:t>
      </w:r>
    </w:p>
    <w:p w:rsidR="003E3C3C" w:rsidRPr="003E3C3C" w:rsidRDefault="003E3C3C" w:rsidP="003E3C3C">
      <w:pPr>
        <w:spacing w:after="0" w:line="240" w:lineRule="auto"/>
        <w:ind w:firstLine="284"/>
        <w:jc w:val="center"/>
        <w:rPr>
          <w:rFonts w:ascii="Times New Roman" w:eastAsia="Calibri" w:hAnsi="Times New Roman" w:cs="Times New Roman"/>
          <w:sz w:val="24"/>
          <w:szCs w:val="24"/>
        </w:rPr>
      </w:pPr>
    </w:p>
    <w:tbl>
      <w:tblPr>
        <w:tblW w:w="50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47"/>
        <w:gridCol w:w="2013"/>
        <w:gridCol w:w="1144"/>
        <w:gridCol w:w="1140"/>
        <w:gridCol w:w="1479"/>
        <w:gridCol w:w="814"/>
        <w:gridCol w:w="1334"/>
        <w:gridCol w:w="1224"/>
      </w:tblGrid>
      <w:tr w:rsidR="003E3C3C" w:rsidRPr="003E3C3C" w:rsidTr="007D766A">
        <w:trPr>
          <w:trHeight w:val="20"/>
        </w:trPr>
        <w:tc>
          <w:tcPr>
            <w:tcW w:w="28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E3C3C" w:rsidRPr="003E3C3C" w:rsidRDefault="003E3C3C" w:rsidP="006434C7">
            <w:pPr>
              <w:spacing w:after="0" w:line="276" w:lineRule="auto"/>
              <w:ind w:firstLine="284"/>
              <w:jc w:val="center"/>
              <w:rPr>
                <w:rFonts w:ascii="Times New Roman" w:eastAsia="Calibri" w:hAnsi="Times New Roman" w:cs="Times New Roman"/>
                <w:color w:val="000000"/>
                <w:sz w:val="24"/>
                <w:szCs w:val="24"/>
              </w:rPr>
            </w:pPr>
          </w:p>
        </w:tc>
        <w:tc>
          <w:tcPr>
            <w:tcW w:w="1038"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3E3C3C" w:rsidRPr="003E3C3C" w:rsidRDefault="006434C7" w:rsidP="004E304C">
            <w:pPr>
              <w:spacing w:after="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Наименование организации </w:t>
            </w:r>
          </w:p>
        </w:tc>
        <w:tc>
          <w:tcPr>
            <w:tcW w:w="590"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3E3C3C" w:rsidRPr="003E3C3C" w:rsidRDefault="003E3C3C" w:rsidP="006434C7">
            <w:pPr>
              <w:spacing w:after="0" w:line="276" w:lineRule="auto"/>
              <w:ind w:firstLine="12"/>
              <w:jc w:val="center"/>
              <w:rPr>
                <w:rFonts w:ascii="Times New Roman" w:eastAsia="Calibri" w:hAnsi="Times New Roman" w:cs="Times New Roman"/>
                <w:sz w:val="24"/>
                <w:szCs w:val="24"/>
              </w:rPr>
            </w:pPr>
            <w:r w:rsidRPr="003E3C3C">
              <w:rPr>
                <w:rFonts w:ascii="Times New Roman" w:eastAsia="Calibri" w:hAnsi="Times New Roman" w:cs="Times New Roman"/>
                <w:sz w:val="24"/>
                <w:szCs w:val="24"/>
              </w:rPr>
              <w:t>Количество коек РСЦ и ПСО</w:t>
            </w:r>
          </w:p>
        </w:tc>
        <w:tc>
          <w:tcPr>
            <w:tcW w:w="588"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3E3C3C" w:rsidRPr="003E3C3C" w:rsidRDefault="003E3C3C" w:rsidP="006434C7">
            <w:pPr>
              <w:spacing w:after="0" w:line="276" w:lineRule="auto"/>
              <w:ind w:firstLine="25"/>
              <w:jc w:val="center"/>
              <w:rPr>
                <w:rFonts w:ascii="Times New Roman" w:eastAsia="Calibri" w:hAnsi="Times New Roman" w:cs="Times New Roman"/>
                <w:sz w:val="24"/>
                <w:szCs w:val="24"/>
              </w:rPr>
            </w:pPr>
            <w:r w:rsidRPr="003E3C3C">
              <w:rPr>
                <w:rFonts w:ascii="Times New Roman" w:eastAsia="Calibri" w:hAnsi="Times New Roman" w:cs="Times New Roman"/>
                <w:sz w:val="24"/>
                <w:szCs w:val="24"/>
              </w:rPr>
              <w:t>Средняя занятость койки в году, дней</w:t>
            </w:r>
          </w:p>
        </w:tc>
        <w:tc>
          <w:tcPr>
            <w:tcW w:w="76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sz w:val="24"/>
                <w:szCs w:val="24"/>
              </w:rPr>
            </w:pPr>
            <w:r w:rsidRPr="003E3C3C">
              <w:rPr>
                <w:rFonts w:ascii="Times New Roman" w:eastAsia="Calibri" w:hAnsi="Times New Roman" w:cs="Times New Roman"/>
                <w:sz w:val="24"/>
                <w:szCs w:val="24"/>
              </w:rPr>
              <w:t>Средняя дли</w:t>
            </w:r>
            <w:r w:rsidRPr="003E3C3C">
              <w:rPr>
                <w:rFonts w:ascii="Times New Roman" w:eastAsia="Calibri" w:hAnsi="Times New Roman" w:cs="Times New Roman"/>
                <w:sz w:val="24"/>
                <w:szCs w:val="24"/>
              </w:rPr>
              <w:softHyphen/>
              <w:t>тельность ле</w:t>
            </w:r>
            <w:r w:rsidRPr="003E3C3C">
              <w:rPr>
                <w:rFonts w:ascii="Times New Roman" w:eastAsia="Calibri" w:hAnsi="Times New Roman" w:cs="Times New Roman"/>
                <w:sz w:val="24"/>
                <w:szCs w:val="24"/>
              </w:rPr>
              <w:softHyphen/>
              <w:t>чения, дней</w:t>
            </w:r>
          </w:p>
        </w:tc>
        <w:tc>
          <w:tcPr>
            <w:tcW w:w="420"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3E3C3C" w:rsidRPr="003E3C3C" w:rsidRDefault="003E3C3C" w:rsidP="006434C7">
            <w:pPr>
              <w:spacing w:after="0" w:line="276" w:lineRule="auto"/>
              <w:ind w:firstLine="20"/>
              <w:jc w:val="center"/>
              <w:rPr>
                <w:rFonts w:ascii="Times New Roman" w:eastAsia="Calibri" w:hAnsi="Times New Roman" w:cs="Times New Roman"/>
                <w:sz w:val="24"/>
                <w:szCs w:val="24"/>
              </w:rPr>
            </w:pPr>
            <w:r w:rsidRPr="003E3C3C">
              <w:rPr>
                <w:rFonts w:ascii="Times New Roman" w:eastAsia="Calibri" w:hAnsi="Times New Roman" w:cs="Times New Roman"/>
                <w:sz w:val="24"/>
                <w:szCs w:val="24"/>
              </w:rPr>
              <w:t>Оборот койки</w:t>
            </w:r>
          </w:p>
        </w:tc>
        <w:tc>
          <w:tcPr>
            <w:tcW w:w="688"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3E3C3C" w:rsidRPr="003E3C3C" w:rsidRDefault="003E3C3C" w:rsidP="006434C7">
            <w:pPr>
              <w:spacing w:after="0"/>
              <w:jc w:val="center"/>
              <w:rPr>
                <w:rFonts w:ascii="Times New Roman" w:eastAsia="Calibri" w:hAnsi="Times New Roman" w:cs="Times New Roman"/>
                <w:sz w:val="24"/>
                <w:szCs w:val="24"/>
              </w:rPr>
            </w:pPr>
            <w:r w:rsidRPr="003E3C3C">
              <w:rPr>
                <w:rFonts w:ascii="Times New Roman" w:eastAsia="Calibri" w:hAnsi="Times New Roman" w:cs="Times New Roman"/>
                <w:sz w:val="24"/>
                <w:szCs w:val="24"/>
              </w:rPr>
              <w:t xml:space="preserve">Больничная летальность, </w:t>
            </w:r>
          </w:p>
          <w:p w:rsidR="003E3C3C" w:rsidRPr="003E3C3C" w:rsidRDefault="007E28E8" w:rsidP="006434C7">
            <w:pPr>
              <w:spacing w:after="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процент</w:t>
            </w:r>
          </w:p>
        </w:tc>
        <w:tc>
          <w:tcPr>
            <w:tcW w:w="63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3E3C3C" w:rsidRPr="003E3C3C" w:rsidRDefault="0080360A" w:rsidP="006434C7">
            <w:pPr>
              <w:spacing w:after="0"/>
              <w:ind w:firstLine="24"/>
              <w:jc w:val="cente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До</w:t>
            </w:r>
            <w:r w:rsidR="003E3C3C" w:rsidRPr="003E3C3C">
              <w:rPr>
                <w:rFonts w:ascii="Times New Roman" w:eastAsia="Calibri" w:hAnsi="Times New Roman" w:cs="Times New Roman"/>
                <w:sz w:val="24"/>
                <w:szCs w:val="24"/>
              </w:rPr>
              <w:t>суточ</w:t>
            </w:r>
            <w:r w:rsidR="003E3C3C" w:rsidRPr="003E3C3C">
              <w:rPr>
                <w:rFonts w:ascii="Times New Roman" w:eastAsia="Calibri" w:hAnsi="Times New Roman" w:cs="Times New Roman"/>
                <w:sz w:val="24"/>
                <w:szCs w:val="24"/>
              </w:rPr>
              <w:softHyphen/>
              <w:t>ная</w:t>
            </w:r>
            <w:proofErr w:type="spellEnd"/>
            <w:r w:rsidR="003E3C3C" w:rsidRPr="003E3C3C">
              <w:rPr>
                <w:rFonts w:ascii="Times New Roman" w:eastAsia="Calibri" w:hAnsi="Times New Roman" w:cs="Times New Roman"/>
                <w:sz w:val="24"/>
                <w:szCs w:val="24"/>
              </w:rPr>
              <w:t xml:space="preserve"> боль</w:t>
            </w:r>
            <w:r w:rsidR="003E3C3C" w:rsidRPr="003E3C3C">
              <w:rPr>
                <w:rFonts w:ascii="Times New Roman" w:eastAsia="Calibri" w:hAnsi="Times New Roman" w:cs="Times New Roman"/>
                <w:sz w:val="24"/>
                <w:szCs w:val="24"/>
              </w:rPr>
              <w:softHyphen/>
              <w:t>ничная ле</w:t>
            </w:r>
            <w:r w:rsidR="003E3C3C" w:rsidRPr="003E3C3C">
              <w:rPr>
                <w:rFonts w:ascii="Times New Roman" w:eastAsia="Calibri" w:hAnsi="Times New Roman" w:cs="Times New Roman"/>
                <w:sz w:val="24"/>
                <w:szCs w:val="24"/>
              </w:rPr>
              <w:softHyphen/>
              <w:t xml:space="preserve">тальность, </w:t>
            </w:r>
          </w:p>
          <w:p w:rsidR="003E3C3C" w:rsidRPr="003E3C3C" w:rsidRDefault="007E28E8" w:rsidP="006434C7">
            <w:pPr>
              <w:spacing w:after="0" w:line="276" w:lineRule="auto"/>
              <w:ind w:firstLine="24"/>
              <w:jc w:val="center"/>
              <w:rPr>
                <w:rFonts w:ascii="Times New Roman" w:eastAsia="Calibri" w:hAnsi="Times New Roman" w:cs="Times New Roman"/>
                <w:sz w:val="24"/>
                <w:szCs w:val="24"/>
              </w:rPr>
            </w:pPr>
            <w:r>
              <w:rPr>
                <w:rFonts w:ascii="Times New Roman" w:eastAsia="Calibri" w:hAnsi="Times New Roman" w:cs="Times New Roman"/>
                <w:sz w:val="24"/>
                <w:szCs w:val="24"/>
              </w:rPr>
              <w:t>процент</w:t>
            </w:r>
          </w:p>
        </w:tc>
      </w:tr>
      <w:tr w:rsidR="007E28E8" w:rsidRPr="003E3C3C" w:rsidTr="007D766A">
        <w:trPr>
          <w:trHeight w:val="20"/>
        </w:trPr>
        <w:tc>
          <w:tcPr>
            <w:tcW w:w="282"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7E28E8" w:rsidRPr="003E3C3C" w:rsidRDefault="007E28E8" w:rsidP="007E28E8">
            <w:pPr>
              <w:spacing w:after="0" w:line="27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038"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E28E8" w:rsidRDefault="007E28E8" w:rsidP="007E28E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59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7E28E8" w:rsidRPr="003E3C3C" w:rsidRDefault="007E28E8" w:rsidP="007E28E8">
            <w:pPr>
              <w:spacing w:after="0" w:line="276"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w:t>
            </w:r>
          </w:p>
        </w:tc>
        <w:tc>
          <w:tcPr>
            <w:tcW w:w="588"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7E28E8" w:rsidRPr="003E3C3C" w:rsidRDefault="007E28E8" w:rsidP="007E28E8">
            <w:pPr>
              <w:spacing w:after="0" w:line="276"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763"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7E28E8" w:rsidRPr="003E3C3C" w:rsidRDefault="007E28E8" w:rsidP="007E28E8">
            <w:pPr>
              <w:spacing w:after="0" w:line="276"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w:t>
            </w:r>
          </w:p>
        </w:tc>
        <w:tc>
          <w:tcPr>
            <w:tcW w:w="42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7E28E8" w:rsidRPr="003E3C3C" w:rsidRDefault="007E28E8" w:rsidP="007E28E8">
            <w:pPr>
              <w:spacing w:after="0" w:line="276"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6</w:t>
            </w:r>
          </w:p>
        </w:tc>
        <w:tc>
          <w:tcPr>
            <w:tcW w:w="688"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7E28E8" w:rsidRPr="003E3C3C" w:rsidRDefault="007E28E8" w:rsidP="007E28E8">
            <w:pPr>
              <w:spacing w:after="0" w:line="276"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w:t>
            </w:r>
          </w:p>
        </w:tc>
        <w:tc>
          <w:tcPr>
            <w:tcW w:w="632"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7E28E8" w:rsidRPr="003E3C3C" w:rsidRDefault="007E28E8" w:rsidP="007E28E8">
            <w:pPr>
              <w:spacing w:after="0" w:line="276"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8</w:t>
            </w:r>
          </w:p>
        </w:tc>
      </w:tr>
      <w:tr w:rsidR="003E3C3C" w:rsidRPr="003E3C3C" w:rsidTr="007D766A">
        <w:trPr>
          <w:trHeight w:val="20"/>
        </w:trPr>
        <w:tc>
          <w:tcPr>
            <w:tcW w:w="282"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sz w:val="24"/>
                <w:szCs w:val="24"/>
              </w:rPr>
            </w:pPr>
            <w:r w:rsidRPr="003E3C3C">
              <w:rPr>
                <w:rFonts w:ascii="Times New Roman" w:eastAsia="Calibri" w:hAnsi="Times New Roman" w:cs="Times New Roman"/>
                <w:sz w:val="24"/>
                <w:szCs w:val="24"/>
              </w:rPr>
              <w:t>РСЦ</w:t>
            </w:r>
          </w:p>
        </w:tc>
        <w:tc>
          <w:tcPr>
            <w:tcW w:w="1038"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3E3C3C" w:rsidRPr="003E3C3C" w:rsidRDefault="00193100" w:rsidP="00193100">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Государственное бюджетное учреждение здравоохранения </w:t>
            </w:r>
            <w:r w:rsidRPr="00193100">
              <w:rPr>
                <w:rFonts w:ascii="Times New Roman" w:eastAsia="Calibri" w:hAnsi="Times New Roman" w:cs="Times New Roman"/>
                <w:sz w:val="24"/>
                <w:szCs w:val="24"/>
              </w:rPr>
              <w:t>(далее – ГБУЗ)</w:t>
            </w:r>
            <w:r w:rsidR="003E3C3C" w:rsidRPr="003E3C3C">
              <w:rPr>
                <w:rFonts w:ascii="Times New Roman" w:eastAsia="Calibri" w:hAnsi="Times New Roman" w:cs="Times New Roman"/>
                <w:sz w:val="24"/>
                <w:szCs w:val="24"/>
              </w:rPr>
              <w:t xml:space="preserve"> «Городская больница г. Армавира» </w:t>
            </w:r>
            <w:r>
              <w:rPr>
                <w:rFonts w:ascii="Times New Roman" w:eastAsia="Calibri" w:hAnsi="Times New Roman" w:cs="Times New Roman"/>
                <w:sz w:val="24"/>
                <w:szCs w:val="24"/>
              </w:rPr>
              <w:t>министерства здравоохранения Краснодарского края (далее – МЗ КК)</w:t>
            </w:r>
          </w:p>
        </w:tc>
        <w:tc>
          <w:tcPr>
            <w:tcW w:w="59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70</w:t>
            </w:r>
          </w:p>
        </w:tc>
        <w:tc>
          <w:tcPr>
            <w:tcW w:w="588"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307</w:t>
            </w:r>
          </w:p>
        </w:tc>
        <w:tc>
          <w:tcPr>
            <w:tcW w:w="763"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7,1</w:t>
            </w:r>
          </w:p>
        </w:tc>
        <w:tc>
          <w:tcPr>
            <w:tcW w:w="42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43,3</w:t>
            </w:r>
          </w:p>
        </w:tc>
        <w:tc>
          <w:tcPr>
            <w:tcW w:w="688"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8,11</w:t>
            </w:r>
          </w:p>
        </w:tc>
        <w:tc>
          <w:tcPr>
            <w:tcW w:w="632"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2,24</w:t>
            </w:r>
          </w:p>
        </w:tc>
      </w:tr>
      <w:tr w:rsidR="003E3C3C" w:rsidRPr="003E3C3C" w:rsidTr="007D766A">
        <w:trPr>
          <w:trHeight w:val="20"/>
        </w:trPr>
        <w:tc>
          <w:tcPr>
            <w:tcW w:w="282"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sz w:val="24"/>
                <w:szCs w:val="24"/>
              </w:rPr>
            </w:pPr>
            <w:r w:rsidRPr="003E3C3C">
              <w:rPr>
                <w:rFonts w:ascii="Times New Roman" w:eastAsia="Calibri" w:hAnsi="Times New Roman" w:cs="Times New Roman"/>
                <w:sz w:val="24"/>
                <w:szCs w:val="24"/>
              </w:rPr>
              <w:t>РСЦ</w:t>
            </w:r>
          </w:p>
        </w:tc>
        <w:tc>
          <w:tcPr>
            <w:tcW w:w="1038"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3E3C3C" w:rsidRPr="003E3C3C" w:rsidRDefault="000E5D9E" w:rsidP="000E5D9E">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ГБУЗ «Ейская центральная районная больница</w:t>
            </w:r>
            <w:r w:rsidR="007D766A" w:rsidRPr="007D766A">
              <w:rPr>
                <w:rFonts w:ascii="Times New Roman" w:eastAsia="Calibri" w:hAnsi="Times New Roman" w:cs="Times New Roman"/>
                <w:sz w:val="24"/>
                <w:szCs w:val="24"/>
              </w:rPr>
              <w:t xml:space="preserve"> </w:t>
            </w:r>
            <w:r>
              <w:rPr>
                <w:rFonts w:ascii="Times New Roman" w:eastAsia="Calibri" w:hAnsi="Times New Roman" w:cs="Times New Roman"/>
                <w:sz w:val="24"/>
                <w:szCs w:val="24"/>
              </w:rPr>
              <w:t>(далее – ЦРБ)</w:t>
            </w:r>
            <w:r w:rsidR="003E3C3C" w:rsidRPr="003E3C3C">
              <w:rPr>
                <w:rFonts w:ascii="Times New Roman" w:eastAsia="Calibri" w:hAnsi="Times New Roman" w:cs="Times New Roman"/>
                <w:sz w:val="24"/>
                <w:szCs w:val="24"/>
              </w:rPr>
              <w:t>» МЗ КК</w:t>
            </w:r>
          </w:p>
        </w:tc>
        <w:tc>
          <w:tcPr>
            <w:tcW w:w="59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sz w:val="24"/>
                <w:szCs w:val="24"/>
              </w:rPr>
            </w:pPr>
            <w:r w:rsidRPr="003E3C3C">
              <w:rPr>
                <w:rFonts w:ascii="Times New Roman" w:eastAsia="Calibri" w:hAnsi="Times New Roman" w:cs="Times New Roman"/>
                <w:sz w:val="24"/>
                <w:szCs w:val="24"/>
              </w:rPr>
              <w:t>60</w:t>
            </w:r>
          </w:p>
        </w:tc>
        <w:tc>
          <w:tcPr>
            <w:tcW w:w="588"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sz w:val="24"/>
                <w:szCs w:val="24"/>
              </w:rPr>
            </w:pPr>
            <w:r w:rsidRPr="003E3C3C">
              <w:rPr>
                <w:rFonts w:ascii="Times New Roman" w:eastAsia="Calibri" w:hAnsi="Times New Roman" w:cs="Times New Roman"/>
                <w:sz w:val="24"/>
                <w:szCs w:val="24"/>
              </w:rPr>
              <w:t>308</w:t>
            </w:r>
          </w:p>
        </w:tc>
        <w:tc>
          <w:tcPr>
            <w:tcW w:w="763"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sz w:val="24"/>
                <w:szCs w:val="24"/>
              </w:rPr>
            </w:pPr>
            <w:r w:rsidRPr="003E3C3C">
              <w:rPr>
                <w:rFonts w:ascii="Times New Roman" w:eastAsia="Calibri" w:hAnsi="Times New Roman" w:cs="Times New Roman"/>
                <w:sz w:val="24"/>
                <w:szCs w:val="24"/>
              </w:rPr>
              <w:t>11,4</w:t>
            </w:r>
          </w:p>
        </w:tc>
        <w:tc>
          <w:tcPr>
            <w:tcW w:w="42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sz w:val="24"/>
                <w:szCs w:val="24"/>
              </w:rPr>
            </w:pPr>
            <w:r w:rsidRPr="003E3C3C">
              <w:rPr>
                <w:rFonts w:ascii="Times New Roman" w:eastAsia="Calibri" w:hAnsi="Times New Roman" w:cs="Times New Roman"/>
                <w:sz w:val="24"/>
                <w:szCs w:val="24"/>
              </w:rPr>
              <w:t>27,0</w:t>
            </w:r>
          </w:p>
        </w:tc>
        <w:tc>
          <w:tcPr>
            <w:tcW w:w="688"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sz w:val="24"/>
                <w:szCs w:val="24"/>
              </w:rPr>
            </w:pPr>
            <w:r w:rsidRPr="003E3C3C">
              <w:rPr>
                <w:rFonts w:ascii="Times New Roman" w:eastAsia="Calibri" w:hAnsi="Times New Roman" w:cs="Times New Roman"/>
                <w:sz w:val="24"/>
                <w:szCs w:val="24"/>
              </w:rPr>
              <w:t>9,65</w:t>
            </w:r>
          </w:p>
        </w:tc>
        <w:tc>
          <w:tcPr>
            <w:tcW w:w="632"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sz w:val="24"/>
                <w:szCs w:val="24"/>
              </w:rPr>
            </w:pPr>
            <w:r w:rsidRPr="003E3C3C">
              <w:rPr>
                <w:rFonts w:ascii="Times New Roman" w:eastAsia="Calibri" w:hAnsi="Times New Roman" w:cs="Times New Roman"/>
                <w:sz w:val="24"/>
                <w:szCs w:val="24"/>
              </w:rPr>
              <w:t>2,35</w:t>
            </w:r>
          </w:p>
        </w:tc>
      </w:tr>
      <w:tr w:rsidR="003E3C3C" w:rsidRPr="003E3C3C" w:rsidTr="007D766A">
        <w:trPr>
          <w:trHeight w:val="20"/>
        </w:trPr>
        <w:tc>
          <w:tcPr>
            <w:tcW w:w="282"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sz w:val="24"/>
                <w:szCs w:val="24"/>
              </w:rPr>
            </w:pPr>
            <w:r w:rsidRPr="003E3C3C">
              <w:rPr>
                <w:rFonts w:ascii="Times New Roman" w:eastAsia="Calibri" w:hAnsi="Times New Roman" w:cs="Times New Roman"/>
                <w:sz w:val="24"/>
                <w:szCs w:val="24"/>
              </w:rPr>
              <w:t>РСЦ</w:t>
            </w:r>
          </w:p>
        </w:tc>
        <w:tc>
          <w:tcPr>
            <w:tcW w:w="1038"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3E3C3C" w:rsidRPr="003E3C3C" w:rsidRDefault="003E3C3C" w:rsidP="000E5D9E">
            <w:pPr>
              <w:spacing w:after="0" w:line="240" w:lineRule="auto"/>
              <w:rPr>
                <w:rFonts w:ascii="Times New Roman" w:eastAsia="Calibri" w:hAnsi="Times New Roman" w:cs="Times New Roman"/>
                <w:sz w:val="24"/>
                <w:szCs w:val="24"/>
              </w:rPr>
            </w:pPr>
            <w:r w:rsidRPr="003E3C3C">
              <w:rPr>
                <w:rFonts w:ascii="Times New Roman" w:eastAsia="Calibri" w:hAnsi="Times New Roman" w:cs="Times New Roman"/>
                <w:sz w:val="24"/>
                <w:szCs w:val="24"/>
              </w:rPr>
              <w:t>ГБУЗ «</w:t>
            </w:r>
            <w:r w:rsidR="000E5D9E">
              <w:rPr>
                <w:rFonts w:ascii="Times New Roman" w:eastAsia="Calibri" w:hAnsi="Times New Roman" w:cs="Times New Roman"/>
                <w:sz w:val="24"/>
                <w:szCs w:val="24"/>
              </w:rPr>
              <w:t>Научно-исследовательский институт-Краевая клиническая больница</w:t>
            </w:r>
            <w:r w:rsidRPr="003E3C3C">
              <w:rPr>
                <w:rFonts w:ascii="Times New Roman" w:eastAsia="Calibri" w:hAnsi="Times New Roman" w:cs="Times New Roman"/>
                <w:sz w:val="24"/>
                <w:szCs w:val="24"/>
              </w:rPr>
              <w:t xml:space="preserve"> №1</w:t>
            </w:r>
            <w:r w:rsidR="000E5D9E">
              <w:rPr>
                <w:rFonts w:ascii="Times New Roman" w:eastAsia="Calibri" w:hAnsi="Times New Roman" w:cs="Times New Roman"/>
                <w:sz w:val="24"/>
                <w:szCs w:val="24"/>
              </w:rPr>
              <w:t xml:space="preserve"> им. проф. С.В.</w:t>
            </w:r>
            <w:r w:rsidR="00DC0DAB">
              <w:rPr>
                <w:rFonts w:ascii="Times New Roman" w:eastAsia="Calibri" w:hAnsi="Times New Roman" w:cs="Times New Roman"/>
                <w:sz w:val="24"/>
                <w:szCs w:val="24"/>
              </w:rPr>
              <w:t xml:space="preserve"> </w:t>
            </w:r>
            <w:r w:rsidR="000E5D9E">
              <w:rPr>
                <w:rFonts w:ascii="Times New Roman" w:eastAsia="Calibri" w:hAnsi="Times New Roman" w:cs="Times New Roman"/>
                <w:sz w:val="24"/>
                <w:szCs w:val="24"/>
              </w:rPr>
              <w:t>Очаповского</w:t>
            </w:r>
            <w:r w:rsidRPr="003E3C3C">
              <w:rPr>
                <w:rFonts w:ascii="Times New Roman" w:eastAsia="Calibri" w:hAnsi="Times New Roman" w:cs="Times New Roman"/>
                <w:sz w:val="24"/>
                <w:szCs w:val="24"/>
              </w:rPr>
              <w:t xml:space="preserve">» </w:t>
            </w:r>
            <w:r w:rsidR="006434C7">
              <w:rPr>
                <w:rFonts w:ascii="Times New Roman" w:eastAsia="Calibri" w:hAnsi="Times New Roman" w:cs="Times New Roman"/>
                <w:sz w:val="24"/>
                <w:szCs w:val="24"/>
              </w:rPr>
              <w:t>МЗ КК</w:t>
            </w:r>
          </w:p>
        </w:tc>
        <w:tc>
          <w:tcPr>
            <w:tcW w:w="59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60</w:t>
            </w:r>
          </w:p>
        </w:tc>
        <w:tc>
          <w:tcPr>
            <w:tcW w:w="588"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467</w:t>
            </w:r>
          </w:p>
        </w:tc>
        <w:tc>
          <w:tcPr>
            <w:tcW w:w="763"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7,4</w:t>
            </w:r>
          </w:p>
        </w:tc>
        <w:tc>
          <w:tcPr>
            <w:tcW w:w="42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62,8</w:t>
            </w:r>
          </w:p>
        </w:tc>
        <w:tc>
          <w:tcPr>
            <w:tcW w:w="688"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4,49</w:t>
            </w:r>
          </w:p>
        </w:tc>
        <w:tc>
          <w:tcPr>
            <w:tcW w:w="632"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1,62</w:t>
            </w:r>
          </w:p>
        </w:tc>
      </w:tr>
      <w:tr w:rsidR="003E3C3C" w:rsidRPr="003E3C3C" w:rsidTr="007D766A">
        <w:trPr>
          <w:trHeight w:val="20"/>
        </w:trPr>
        <w:tc>
          <w:tcPr>
            <w:tcW w:w="282"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sz w:val="24"/>
                <w:szCs w:val="24"/>
              </w:rPr>
            </w:pPr>
            <w:r w:rsidRPr="003E3C3C">
              <w:rPr>
                <w:rFonts w:ascii="Times New Roman" w:eastAsia="Calibri" w:hAnsi="Times New Roman" w:cs="Times New Roman"/>
                <w:sz w:val="24"/>
                <w:szCs w:val="24"/>
              </w:rPr>
              <w:t>РСЦ</w:t>
            </w:r>
          </w:p>
        </w:tc>
        <w:tc>
          <w:tcPr>
            <w:tcW w:w="1038"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3E3C3C" w:rsidRPr="003E3C3C" w:rsidRDefault="003E3C3C" w:rsidP="000E5D9E">
            <w:pPr>
              <w:spacing w:after="0" w:line="240" w:lineRule="auto"/>
              <w:rPr>
                <w:rFonts w:ascii="Times New Roman" w:eastAsia="Calibri" w:hAnsi="Times New Roman" w:cs="Times New Roman"/>
                <w:sz w:val="24"/>
                <w:szCs w:val="24"/>
              </w:rPr>
            </w:pPr>
            <w:r w:rsidRPr="003E3C3C">
              <w:rPr>
                <w:rFonts w:ascii="Times New Roman" w:eastAsia="Calibri" w:hAnsi="Times New Roman" w:cs="Times New Roman"/>
                <w:sz w:val="24"/>
                <w:szCs w:val="24"/>
              </w:rPr>
              <w:t>ГБУЗ «К</w:t>
            </w:r>
            <w:r w:rsidR="000E5D9E">
              <w:rPr>
                <w:rFonts w:ascii="Times New Roman" w:eastAsia="Calibri" w:hAnsi="Times New Roman" w:cs="Times New Roman"/>
                <w:sz w:val="24"/>
                <w:szCs w:val="24"/>
              </w:rPr>
              <w:t>раевая клиническая больница</w:t>
            </w:r>
            <w:r w:rsidRPr="003E3C3C">
              <w:rPr>
                <w:rFonts w:ascii="Times New Roman" w:eastAsia="Calibri" w:hAnsi="Times New Roman" w:cs="Times New Roman"/>
                <w:sz w:val="24"/>
                <w:szCs w:val="24"/>
              </w:rPr>
              <w:t xml:space="preserve"> №2» МЗ КК</w:t>
            </w:r>
          </w:p>
        </w:tc>
        <w:tc>
          <w:tcPr>
            <w:tcW w:w="59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66</w:t>
            </w:r>
          </w:p>
        </w:tc>
        <w:tc>
          <w:tcPr>
            <w:tcW w:w="588"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302</w:t>
            </w:r>
          </w:p>
        </w:tc>
        <w:tc>
          <w:tcPr>
            <w:tcW w:w="763"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8,5</w:t>
            </w:r>
          </w:p>
        </w:tc>
        <w:tc>
          <w:tcPr>
            <w:tcW w:w="42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35,6</w:t>
            </w:r>
          </w:p>
        </w:tc>
        <w:tc>
          <w:tcPr>
            <w:tcW w:w="688"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9,54</w:t>
            </w:r>
          </w:p>
        </w:tc>
        <w:tc>
          <w:tcPr>
            <w:tcW w:w="632"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1,45</w:t>
            </w:r>
          </w:p>
        </w:tc>
      </w:tr>
    </w:tbl>
    <w:p w:rsidR="007D766A" w:rsidRDefault="007D766A">
      <w:r>
        <w:br w:type="page"/>
      </w:r>
    </w:p>
    <w:tbl>
      <w:tblPr>
        <w:tblW w:w="50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47"/>
        <w:gridCol w:w="2013"/>
        <w:gridCol w:w="1144"/>
        <w:gridCol w:w="1140"/>
        <w:gridCol w:w="1479"/>
        <w:gridCol w:w="814"/>
        <w:gridCol w:w="1334"/>
        <w:gridCol w:w="1224"/>
      </w:tblGrid>
      <w:tr w:rsidR="007D766A" w:rsidRPr="003E3C3C" w:rsidTr="007D766A">
        <w:trPr>
          <w:trHeight w:val="20"/>
        </w:trPr>
        <w:tc>
          <w:tcPr>
            <w:tcW w:w="282"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7D766A" w:rsidRPr="007D766A" w:rsidRDefault="007D766A" w:rsidP="007D766A">
            <w:pPr>
              <w:spacing w:after="0" w:line="276"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lastRenderedPageBreak/>
              <w:t>1</w:t>
            </w:r>
          </w:p>
        </w:tc>
        <w:tc>
          <w:tcPr>
            <w:tcW w:w="1038"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7D766A" w:rsidRPr="007D766A" w:rsidRDefault="007D766A" w:rsidP="007D766A">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w:t>
            </w:r>
          </w:p>
        </w:tc>
        <w:tc>
          <w:tcPr>
            <w:tcW w:w="59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7D766A" w:rsidRPr="007D766A" w:rsidRDefault="007D766A" w:rsidP="007D766A">
            <w:pPr>
              <w:spacing w:after="0" w:line="276" w:lineRule="auto"/>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3</w:t>
            </w:r>
          </w:p>
        </w:tc>
        <w:tc>
          <w:tcPr>
            <w:tcW w:w="588"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7D766A" w:rsidRPr="007D766A" w:rsidRDefault="007D766A" w:rsidP="007D766A">
            <w:pPr>
              <w:spacing w:after="0" w:line="276" w:lineRule="auto"/>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4</w:t>
            </w:r>
          </w:p>
        </w:tc>
        <w:tc>
          <w:tcPr>
            <w:tcW w:w="763"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7D766A" w:rsidRPr="007D766A" w:rsidRDefault="007D766A" w:rsidP="007D766A">
            <w:pPr>
              <w:spacing w:after="0" w:line="276" w:lineRule="auto"/>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5</w:t>
            </w:r>
          </w:p>
        </w:tc>
        <w:tc>
          <w:tcPr>
            <w:tcW w:w="42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7D766A" w:rsidRPr="007D766A" w:rsidRDefault="007D766A" w:rsidP="007D766A">
            <w:pPr>
              <w:spacing w:after="0" w:line="276" w:lineRule="auto"/>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6</w:t>
            </w:r>
          </w:p>
        </w:tc>
        <w:tc>
          <w:tcPr>
            <w:tcW w:w="688"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7D766A" w:rsidRPr="007D766A" w:rsidRDefault="007D766A" w:rsidP="007D766A">
            <w:pPr>
              <w:spacing w:after="0" w:line="276" w:lineRule="auto"/>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7</w:t>
            </w:r>
          </w:p>
        </w:tc>
        <w:tc>
          <w:tcPr>
            <w:tcW w:w="632"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7D766A" w:rsidRPr="007D766A" w:rsidRDefault="007D766A" w:rsidP="007D766A">
            <w:pPr>
              <w:spacing w:after="0" w:line="276" w:lineRule="auto"/>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8</w:t>
            </w:r>
          </w:p>
        </w:tc>
      </w:tr>
      <w:tr w:rsidR="003E3C3C" w:rsidRPr="003E3C3C" w:rsidTr="007D766A">
        <w:trPr>
          <w:trHeight w:val="20"/>
        </w:trPr>
        <w:tc>
          <w:tcPr>
            <w:tcW w:w="282"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sz w:val="24"/>
                <w:szCs w:val="24"/>
              </w:rPr>
            </w:pPr>
            <w:r w:rsidRPr="003E3C3C">
              <w:rPr>
                <w:rFonts w:ascii="Times New Roman" w:eastAsia="Calibri" w:hAnsi="Times New Roman" w:cs="Times New Roman"/>
                <w:sz w:val="24"/>
                <w:szCs w:val="24"/>
              </w:rPr>
              <w:t>РСЦ</w:t>
            </w:r>
          </w:p>
        </w:tc>
        <w:tc>
          <w:tcPr>
            <w:tcW w:w="1038"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3E3C3C" w:rsidRPr="003E3C3C" w:rsidRDefault="003E3C3C" w:rsidP="006434C7">
            <w:pPr>
              <w:spacing w:after="0" w:line="240" w:lineRule="auto"/>
              <w:rPr>
                <w:rFonts w:ascii="Times New Roman" w:eastAsia="Calibri" w:hAnsi="Times New Roman" w:cs="Times New Roman"/>
                <w:sz w:val="24"/>
                <w:szCs w:val="24"/>
              </w:rPr>
            </w:pPr>
            <w:r w:rsidRPr="003E3C3C">
              <w:rPr>
                <w:rFonts w:ascii="Times New Roman" w:eastAsia="Calibri" w:hAnsi="Times New Roman" w:cs="Times New Roman"/>
                <w:sz w:val="24"/>
                <w:szCs w:val="24"/>
              </w:rPr>
              <w:t>ГБУЗ «Г</w:t>
            </w:r>
            <w:r w:rsidR="000E5D9E">
              <w:rPr>
                <w:rFonts w:ascii="Times New Roman" w:eastAsia="Calibri" w:hAnsi="Times New Roman" w:cs="Times New Roman"/>
                <w:sz w:val="24"/>
                <w:szCs w:val="24"/>
              </w:rPr>
              <w:t>ородская больница</w:t>
            </w:r>
            <w:r w:rsidRPr="003E3C3C">
              <w:rPr>
                <w:rFonts w:ascii="Times New Roman" w:eastAsia="Calibri" w:hAnsi="Times New Roman" w:cs="Times New Roman"/>
                <w:sz w:val="24"/>
                <w:szCs w:val="24"/>
              </w:rPr>
              <w:t xml:space="preserve"> № 1 </w:t>
            </w:r>
          </w:p>
          <w:p w:rsidR="003E3C3C" w:rsidRPr="00C12C5C" w:rsidRDefault="003E3C3C" w:rsidP="006434C7">
            <w:pPr>
              <w:spacing w:after="0" w:line="240" w:lineRule="auto"/>
              <w:rPr>
                <w:rFonts w:ascii="Times New Roman" w:eastAsia="Calibri" w:hAnsi="Times New Roman" w:cs="Times New Roman"/>
                <w:sz w:val="24"/>
                <w:szCs w:val="24"/>
              </w:rPr>
            </w:pPr>
            <w:r w:rsidRPr="003E3C3C">
              <w:rPr>
                <w:rFonts w:ascii="Times New Roman" w:eastAsia="Calibri" w:hAnsi="Times New Roman" w:cs="Times New Roman"/>
                <w:sz w:val="24"/>
                <w:szCs w:val="24"/>
              </w:rPr>
              <w:t>г. Новороссийска» МЗ КК</w:t>
            </w:r>
          </w:p>
          <w:p w:rsidR="007D766A" w:rsidRPr="00C12C5C" w:rsidRDefault="007D766A" w:rsidP="006434C7">
            <w:pPr>
              <w:spacing w:after="0" w:line="240" w:lineRule="auto"/>
              <w:rPr>
                <w:rFonts w:ascii="Times New Roman" w:eastAsia="Calibri" w:hAnsi="Times New Roman" w:cs="Times New Roman"/>
                <w:sz w:val="24"/>
                <w:szCs w:val="24"/>
              </w:rPr>
            </w:pPr>
          </w:p>
        </w:tc>
        <w:tc>
          <w:tcPr>
            <w:tcW w:w="59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60</w:t>
            </w:r>
          </w:p>
        </w:tc>
        <w:tc>
          <w:tcPr>
            <w:tcW w:w="588"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343</w:t>
            </w:r>
          </w:p>
        </w:tc>
        <w:tc>
          <w:tcPr>
            <w:tcW w:w="763"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6,8</w:t>
            </w:r>
          </w:p>
        </w:tc>
        <w:tc>
          <w:tcPr>
            <w:tcW w:w="42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50,4</w:t>
            </w:r>
          </w:p>
        </w:tc>
        <w:tc>
          <w:tcPr>
            <w:tcW w:w="688"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10,54</w:t>
            </w:r>
          </w:p>
        </w:tc>
        <w:tc>
          <w:tcPr>
            <w:tcW w:w="632"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2,18</w:t>
            </w:r>
          </w:p>
        </w:tc>
      </w:tr>
      <w:tr w:rsidR="003E3C3C" w:rsidRPr="003E3C3C" w:rsidTr="007D766A">
        <w:trPr>
          <w:trHeight w:val="20"/>
        </w:trPr>
        <w:tc>
          <w:tcPr>
            <w:tcW w:w="282"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sz w:val="24"/>
                <w:szCs w:val="24"/>
              </w:rPr>
            </w:pPr>
            <w:r w:rsidRPr="003E3C3C">
              <w:rPr>
                <w:rFonts w:ascii="Times New Roman" w:eastAsia="Calibri" w:hAnsi="Times New Roman" w:cs="Times New Roman"/>
                <w:sz w:val="24"/>
                <w:szCs w:val="24"/>
              </w:rPr>
              <w:t>РСЦ</w:t>
            </w:r>
          </w:p>
        </w:tc>
        <w:tc>
          <w:tcPr>
            <w:tcW w:w="1038"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3E3C3C" w:rsidRPr="003E3C3C" w:rsidRDefault="003E3C3C" w:rsidP="000E5D9E">
            <w:pPr>
              <w:spacing w:after="0" w:line="240" w:lineRule="auto"/>
              <w:rPr>
                <w:rFonts w:ascii="Times New Roman" w:eastAsia="Calibri" w:hAnsi="Times New Roman" w:cs="Times New Roman"/>
                <w:sz w:val="24"/>
                <w:szCs w:val="24"/>
              </w:rPr>
            </w:pPr>
            <w:r w:rsidRPr="003E3C3C">
              <w:rPr>
                <w:rFonts w:ascii="Times New Roman" w:eastAsia="Calibri" w:hAnsi="Times New Roman" w:cs="Times New Roman"/>
                <w:sz w:val="24"/>
                <w:szCs w:val="24"/>
              </w:rPr>
              <w:t>ГБУЗ «</w:t>
            </w:r>
            <w:r w:rsidR="000E5D9E">
              <w:rPr>
                <w:rFonts w:ascii="Times New Roman" w:eastAsia="Calibri" w:hAnsi="Times New Roman" w:cs="Times New Roman"/>
                <w:sz w:val="24"/>
                <w:szCs w:val="24"/>
              </w:rPr>
              <w:t>Городская больница</w:t>
            </w:r>
            <w:r w:rsidR="00D574CE">
              <w:rPr>
                <w:rFonts w:ascii="Times New Roman" w:eastAsia="Calibri" w:hAnsi="Times New Roman" w:cs="Times New Roman"/>
                <w:sz w:val="24"/>
                <w:szCs w:val="24"/>
              </w:rPr>
              <w:t xml:space="preserve"> </w:t>
            </w:r>
            <w:r w:rsidR="000E5D9E">
              <w:rPr>
                <w:rFonts w:ascii="Times New Roman" w:eastAsia="Calibri" w:hAnsi="Times New Roman" w:cs="Times New Roman"/>
                <w:sz w:val="24"/>
                <w:szCs w:val="24"/>
              </w:rPr>
              <w:t xml:space="preserve">(далее – ГБ) </w:t>
            </w:r>
            <w:r w:rsidRPr="003E3C3C">
              <w:rPr>
                <w:rFonts w:ascii="Times New Roman" w:eastAsia="Calibri" w:hAnsi="Times New Roman" w:cs="Times New Roman"/>
                <w:sz w:val="24"/>
                <w:szCs w:val="24"/>
              </w:rPr>
              <w:t>№ 4 г. Сочи» МЗ КК</w:t>
            </w:r>
          </w:p>
        </w:tc>
        <w:tc>
          <w:tcPr>
            <w:tcW w:w="59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60</w:t>
            </w:r>
          </w:p>
        </w:tc>
        <w:tc>
          <w:tcPr>
            <w:tcW w:w="588"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646</w:t>
            </w:r>
          </w:p>
        </w:tc>
        <w:tc>
          <w:tcPr>
            <w:tcW w:w="763"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10,2</w:t>
            </w:r>
          </w:p>
        </w:tc>
        <w:tc>
          <w:tcPr>
            <w:tcW w:w="42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63,2</w:t>
            </w:r>
          </w:p>
        </w:tc>
        <w:tc>
          <w:tcPr>
            <w:tcW w:w="688"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7,17</w:t>
            </w:r>
          </w:p>
        </w:tc>
        <w:tc>
          <w:tcPr>
            <w:tcW w:w="632"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1,00</w:t>
            </w:r>
          </w:p>
        </w:tc>
      </w:tr>
      <w:tr w:rsidR="003E3C3C" w:rsidRPr="003E3C3C" w:rsidTr="007D766A">
        <w:trPr>
          <w:trHeight w:val="919"/>
        </w:trPr>
        <w:tc>
          <w:tcPr>
            <w:tcW w:w="28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sz w:val="24"/>
                <w:szCs w:val="24"/>
              </w:rPr>
            </w:pPr>
            <w:r w:rsidRPr="003E3C3C">
              <w:rPr>
                <w:rFonts w:ascii="Times New Roman" w:eastAsia="Calibri" w:hAnsi="Times New Roman" w:cs="Times New Roman"/>
                <w:sz w:val="24"/>
                <w:szCs w:val="24"/>
              </w:rPr>
              <w:t>ПСО</w:t>
            </w:r>
          </w:p>
        </w:tc>
        <w:tc>
          <w:tcPr>
            <w:tcW w:w="1038"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3E3C3C" w:rsidRPr="003E3C3C" w:rsidRDefault="003E3C3C" w:rsidP="000E5D9E">
            <w:pPr>
              <w:spacing w:after="0" w:line="240" w:lineRule="auto"/>
              <w:rPr>
                <w:rFonts w:ascii="Times New Roman" w:eastAsia="Calibri" w:hAnsi="Times New Roman" w:cs="Times New Roman"/>
                <w:sz w:val="24"/>
                <w:szCs w:val="24"/>
              </w:rPr>
            </w:pPr>
            <w:r w:rsidRPr="003E3C3C">
              <w:rPr>
                <w:rFonts w:ascii="Times New Roman" w:eastAsia="Calibri" w:hAnsi="Times New Roman" w:cs="Times New Roman"/>
                <w:sz w:val="24"/>
                <w:szCs w:val="24"/>
              </w:rPr>
              <w:t>ГБУЗ «</w:t>
            </w:r>
            <w:r w:rsidR="000E5D9E">
              <w:rPr>
                <w:rFonts w:ascii="Times New Roman" w:eastAsia="Calibri" w:hAnsi="Times New Roman" w:cs="Times New Roman"/>
                <w:sz w:val="24"/>
                <w:szCs w:val="24"/>
              </w:rPr>
              <w:t>ГБ</w:t>
            </w:r>
            <w:r w:rsidRPr="003E3C3C">
              <w:rPr>
                <w:rFonts w:ascii="Times New Roman" w:eastAsia="Calibri" w:hAnsi="Times New Roman" w:cs="Times New Roman"/>
                <w:sz w:val="24"/>
                <w:szCs w:val="24"/>
              </w:rPr>
              <w:t xml:space="preserve"> г. Анапы» МЗ КК</w:t>
            </w:r>
          </w:p>
        </w:tc>
        <w:tc>
          <w:tcPr>
            <w:tcW w:w="59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60</w:t>
            </w:r>
          </w:p>
        </w:tc>
        <w:tc>
          <w:tcPr>
            <w:tcW w:w="588"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304</w:t>
            </w:r>
          </w:p>
        </w:tc>
        <w:tc>
          <w:tcPr>
            <w:tcW w:w="763"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11,9</w:t>
            </w:r>
          </w:p>
        </w:tc>
        <w:tc>
          <w:tcPr>
            <w:tcW w:w="42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25,6</w:t>
            </w:r>
          </w:p>
        </w:tc>
        <w:tc>
          <w:tcPr>
            <w:tcW w:w="688"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8,14</w:t>
            </w:r>
          </w:p>
        </w:tc>
        <w:tc>
          <w:tcPr>
            <w:tcW w:w="632"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2,41</w:t>
            </w:r>
          </w:p>
        </w:tc>
      </w:tr>
      <w:tr w:rsidR="003E3C3C" w:rsidRPr="003E3C3C" w:rsidTr="007D766A">
        <w:trPr>
          <w:trHeight w:val="20"/>
        </w:trPr>
        <w:tc>
          <w:tcPr>
            <w:tcW w:w="282"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sz w:val="24"/>
                <w:szCs w:val="24"/>
              </w:rPr>
            </w:pPr>
            <w:r w:rsidRPr="003E3C3C">
              <w:rPr>
                <w:rFonts w:ascii="Times New Roman" w:eastAsia="Calibri" w:hAnsi="Times New Roman" w:cs="Times New Roman"/>
                <w:sz w:val="24"/>
                <w:szCs w:val="24"/>
              </w:rPr>
              <w:t>ПСО</w:t>
            </w:r>
          </w:p>
        </w:tc>
        <w:tc>
          <w:tcPr>
            <w:tcW w:w="1038"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3E3C3C" w:rsidRDefault="003E3C3C" w:rsidP="000E5D9E">
            <w:pPr>
              <w:spacing w:after="0" w:line="240" w:lineRule="auto"/>
              <w:rPr>
                <w:rFonts w:ascii="Times New Roman" w:eastAsia="Calibri" w:hAnsi="Times New Roman" w:cs="Times New Roman"/>
                <w:sz w:val="24"/>
                <w:szCs w:val="24"/>
                <w:lang w:val="en-US"/>
              </w:rPr>
            </w:pPr>
            <w:r w:rsidRPr="003E3C3C">
              <w:rPr>
                <w:rFonts w:ascii="Times New Roman" w:eastAsia="Calibri" w:hAnsi="Times New Roman" w:cs="Times New Roman"/>
                <w:sz w:val="24"/>
                <w:szCs w:val="24"/>
              </w:rPr>
              <w:t xml:space="preserve">ГБУЗ «Выселковская </w:t>
            </w:r>
            <w:r w:rsidR="000E5D9E">
              <w:rPr>
                <w:rFonts w:ascii="Times New Roman" w:eastAsia="Calibri" w:hAnsi="Times New Roman" w:cs="Times New Roman"/>
                <w:sz w:val="24"/>
                <w:szCs w:val="24"/>
              </w:rPr>
              <w:t>ЦРБ</w:t>
            </w:r>
            <w:r w:rsidRPr="003E3C3C">
              <w:rPr>
                <w:rFonts w:ascii="Times New Roman" w:eastAsia="Calibri" w:hAnsi="Times New Roman" w:cs="Times New Roman"/>
                <w:sz w:val="24"/>
                <w:szCs w:val="24"/>
              </w:rPr>
              <w:t>» МЗ КК</w:t>
            </w:r>
          </w:p>
          <w:p w:rsidR="007D766A" w:rsidRPr="007D766A" w:rsidRDefault="007D766A" w:rsidP="000E5D9E">
            <w:pPr>
              <w:spacing w:after="0" w:line="240" w:lineRule="auto"/>
              <w:rPr>
                <w:rFonts w:ascii="Times New Roman" w:eastAsia="Calibri" w:hAnsi="Times New Roman" w:cs="Times New Roman"/>
                <w:sz w:val="24"/>
                <w:szCs w:val="24"/>
                <w:lang w:val="en-US"/>
              </w:rPr>
            </w:pPr>
          </w:p>
        </w:tc>
        <w:tc>
          <w:tcPr>
            <w:tcW w:w="59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60</w:t>
            </w:r>
          </w:p>
        </w:tc>
        <w:tc>
          <w:tcPr>
            <w:tcW w:w="588"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355</w:t>
            </w:r>
          </w:p>
        </w:tc>
        <w:tc>
          <w:tcPr>
            <w:tcW w:w="763"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11,2</w:t>
            </w:r>
          </w:p>
        </w:tc>
        <w:tc>
          <w:tcPr>
            <w:tcW w:w="42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31,7</w:t>
            </w:r>
          </w:p>
        </w:tc>
        <w:tc>
          <w:tcPr>
            <w:tcW w:w="688"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4,94</w:t>
            </w:r>
          </w:p>
        </w:tc>
        <w:tc>
          <w:tcPr>
            <w:tcW w:w="632"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0,42</w:t>
            </w:r>
          </w:p>
        </w:tc>
      </w:tr>
      <w:tr w:rsidR="003E3C3C" w:rsidRPr="003E3C3C" w:rsidTr="007D766A">
        <w:trPr>
          <w:trHeight w:val="796"/>
        </w:trPr>
        <w:tc>
          <w:tcPr>
            <w:tcW w:w="282"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sz w:val="24"/>
                <w:szCs w:val="24"/>
              </w:rPr>
            </w:pPr>
            <w:r w:rsidRPr="003E3C3C">
              <w:rPr>
                <w:rFonts w:ascii="Times New Roman" w:eastAsia="Calibri" w:hAnsi="Times New Roman" w:cs="Times New Roman"/>
                <w:sz w:val="24"/>
                <w:szCs w:val="24"/>
              </w:rPr>
              <w:t>ПСО</w:t>
            </w:r>
          </w:p>
        </w:tc>
        <w:tc>
          <w:tcPr>
            <w:tcW w:w="1038"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3E3C3C" w:rsidRPr="003E3C3C" w:rsidRDefault="003E3C3C" w:rsidP="000E5D9E">
            <w:pPr>
              <w:spacing w:after="0" w:line="240" w:lineRule="auto"/>
              <w:rPr>
                <w:rFonts w:ascii="Times New Roman" w:eastAsia="Calibri" w:hAnsi="Times New Roman" w:cs="Times New Roman"/>
                <w:sz w:val="24"/>
                <w:szCs w:val="24"/>
              </w:rPr>
            </w:pPr>
            <w:r w:rsidRPr="003E3C3C">
              <w:rPr>
                <w:rFonts w:ascii="Times New Roman" w:eastAsia="Calibri" w:hAnsi="Times New Roman" w:cs="Times New Roman"/>
                <w:sz w:val="24"/>
                <w:szCs w:val="24"/>
              </w:rPr>
              <w:t>ГБУЗ «</w:t>
            </w:r>
            <w:r w:rsidR="000E5D9E">
              <w:rPr>
                <w:rFonts w:ascii="Times New Roman" w:eastAsia="Calibri" w:hAnsi="Times New Roman" w:cs="Times New Roman"/>
                <w:sz w:val="24"/>
                <w:szCs w:val="24"/>
              </w:rPr>
              <w:t>ГБ</w:t>
            </w:r>
            <w:r w:rsidRPr="003E3C3C">
              <w:rPr>
                <w:rFonts w:ascii="Times New Roman" w:eastAsia="Calibri" w:hAnsi="Times New Roman" w:cs="Times New Roman"/>
                <w:sz w:val="24"/>
                <w:szCs w:val="24"/>
              </w:rPr>
              <w:t xml:space="preserve"> г. Горячий Ключ» МЗ К</w:t>
            </w:r>
            <w:r w:rsidR="006434C7">
              <w:rPr>
                <w:rFonts w:ascii="Times New Roman" w:eastAsia="Calibri" w:hAnsi="Times New Roman" w:cs="Times New Roman"/>
                <w:sz w:val="24"/>
                <w:szCs w:val="24"/>
              </w:rPr>
              <w:t>К</w:t>
            </w:r>
          </w:p>
        </w:tc>
        <w:tc>
          <w:tcPr>
            <w:tcW w:w="59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60</w:t>
            </w:r>
          </w:p>
        </w:tc>
        <w:tc>
          <w:tcPr>
            <w:tcW w:w="588"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334</w:t>
            </w:r>
          </w:p>
        </w:tc>
        <w:tc>
          <w:tcPr>
            <w:tcW w:w="763"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7,4</w:t>
            </w:r>
          </w:p>
        </w:tc>
        <w:tc>
          <w:tcPr>
            <w:tcW w:w="42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45,3</w:t>
            </w:r>
          </w:p>
        </w:tc>
        <w:tc>
          <w:tcPr>
            <w:tcW w:w="688"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5,12</w:t>
            </w:r>
          </w:p>
        </w:tc>
        <w:tc>
          <w:tcPr>
            <w:tcW w:w="632"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0,11</w:t>
            </w:r>
          </w:p>
        </w:tc>
      </w:tr>
      <w:tr w:rsidR="003E3C3C" w:rsidRPr="003E3C3C" w:rsidTr="007D766A">
        <w:trPr>
          <w:trHeight w:val="20"/>
        </w:trPr>
        <w:tc>
          <w:tcPr>
            <w:tcW w:w="282"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rsidR="003E3C3C" w:rsidRPr="003E3C3C" w:rsidRDefault="003E3C3C" w:rsidP="003E3C3C">
            <w:pPr>
              <w:spacing w:line="276" w:lineRule="auto"/>
              <w:jc w:val="center"/>
              <w:rPr>
                <w:rFonts w:ascii="Times New Roman" w:eastAsia="Calibri" w:hAnsi="Times New Roman" w:cs="Times New Roman"/>
                <w:sz w:val="24"/>
                <w:szCs w:val="24"/>
              </w:rPr>
            </w:pPr>
            <w:r w:rsidRPr="003E3C3C">
              <w:rPr>
                <w:rFonts w:ascii="Times New Roman" w:eastAsia="Calibri" w:hAnsi="Times New Roman" w:cs="Times New Roman"/>
                <w:sz w:val="24"/>
                <w:szCs w:val="24"/>
              </w:rPr>
              <w:t>ПСО</w:t>
            </w:r>
          </w:p>
        </w:tc>
        <w:tc>
          <w:tcPr>
            <w:tcW w:w="1038"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3E3C3C" w:rsidRPr="003E3C3C" w:rsidRDefault="003E3C3C" w:rsidP="003E3C3C">
            <w:pPr>
              <w:spacing w:line="240" w:lineRule="auto"/>
              <w:rPr>
                <w:rFonts w:ascii="Times New Roman" w:eastAsia="Calibri" w:hAnsi="Times New Roman" w:cs="Times New Roman"/>
                <w:sz w:val="24"/>
                <w:szCs w:val="24"/>
              </w:rPr>
            </w:pPr>
            <w:r w:rsidRPr="003E3C3C">
              <w:rPr>
                <w:rFonts w:ascii="Times New Roman" w:eastAsia="Calibri" w:hAnsi="Times New Roman" w:cs="Times New Roman"/>
                <w:sz w:val="24"/>
                <w:szCs w:val="24"/>
              </w:rPr>
              <w:t>ГБУЗ «ГБ г. Кропоткина» МЗ КК</w:t>
            </w:r>
          </w:p>
        </w:tc>
        <w:tc>
          <w:tcPr>
            <w:tcW w:w="59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3E3C3C">
            <w:pPr>
              <w:spacing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60</w:t>
            </w:r>
          </w:p>
        </w:tc>
        <w:tc>
          <w:tcPr>
            <w:tcW w:w="588"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3E3C3C">
            <w:pPr>
              <w:spacing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336</w:t>
            </w:r>
          </w:p>
        </w:tc>
        <w:tc>
          <w:tcPr>
            <w:tcW w:w="763"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3E3C3C">
            <w:pPr>
              <w:spacing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9,4</w:t>
            </w:r>
          </w:p>
        </w:tc>
        <w:tc>
          <w:tcPr>
            <w:tcW w:w="42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3E3C3C">
            <w:pPr>
              <w:spacing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35,9</w:t>
            </w:r>
          </w:p>
        </w:tc>
        <w:tc>
          <w:tcPr>
            <w:tcW w:w="688"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3E3C3C">
            <w:pPr>
              <w:spacing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6,88</w:t>
            </w:r>
          </w:p>
        </w:tc>
        <w:tc>
          <w:tcPr>
            <w:tcW w:w="632"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3E3C3C">
            <w:pPr>
              <w:spacing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1,72</w:t>
            </w:r>
          </w:p>
        </w:tc>
      </w:tr>
      <w:tr w:rsidR="003E3C3C" w:rsidRPr="003E3C3C" w:rsidTr="007D766A">
        <w:trPr>
          <w:trHeight w:val="20"/>
        </w:trPr>
        <w:tc>
          <w:tcPr>
            <w:tcW w:w="282"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sz w:val="24"/>
                <w:szCs w:val="24"/>
              </w:rPr>
            </w:pPr>
            <w:r w:rsidRPr="003E3C3C">
              <w:rPr>
                <w:rFonts w:ascii="Times New Roman" w:eastAsia="Calibri" w:hAnsi="Times New Roman" w:cs="Times New Roman"/>
                <w:sz w:val="24"/>
                <w:szCs w:val="24"/>
              </w:rPr>
              <w:t>ПСО</w:t>
            </w:r>
          </w:p>
        </w:tc>
        <w:tc>
          <w:tcPr>
            <w:tcW w:w="1038"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3E3C3C" w:rsidRDefault="003E3C3C" w:rsidP="006434C7">
            <w:pPr>
              <w:spacing w:after="0" w:line="240" w:lineRule="auto"/>
              <w:rPr>
                <w:rFonts w:ascii="Times New Roman" w:eastAsia="Calibri" w:hAnsi="Times New Roman" w:cs="Times New Roman"/>
                <w:sz w:val="24"/>
                <w:szCs w:val="24"/>
                <w:lang w:val="en-US"/>
              </w:rPr>
            </w:pPr>
            <w:r w:rsidRPr="003E3C3C">
              <w:rPr>
                <w:rFonts w:ascii="Times New Roman" w:eastAsia="Calibri" w:hAnsi="Times New Roman" w:cs="Times New Roman"/>
                <w:sz w:val="24"/>
                <w:szCs w:val="24"/>
              </w:rPr>
              <w:t>ГБУЗ «Каневская ЦРБ» МЗ КК</w:t>
            </w:r>
          </w:p>
          <w:p w:rsidR="007D766A" w:rsidRPr="007D766A" w:rsidRDefault="007D766A" w:rsidP="006434C7">
            <w:pPr>
              <w:spacing w:after="0" w:line="240" w:lineRule="auto"/>
              <w:rPr>
                <w:rFonts w:ascii="Times New Roman" w:eastAsia="Calibri" w:hAnsi="Times New Roman" w:cs="Times New Roman"/>
                <w:sz w:val="24"/>
                <w:szCs w:val="24"/>
                <w:lang w:val="en-US"/>
              </w:rPr>
            </w:pPr>
          </w:p>
        </w:tc>
        <w:tc>
          <w:tcPr>
            <w:tcW w:w="59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31</w:t>
            </w:r>
          </w:p>
        </w:tc>
        <w:tc>
          <w:tcPr>
            <w:tcW w:w="588"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303</w:t>
            </w:r>
          </w:p>
        </w:tc>
        <w:tc>
          <w:tcPr>
            <w:tcW w:w="763"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9,5</w:t>
            </w:r>
          </w:p>
        </w:tc>
        <w:tc>
          <w:tcPr>
            <w:tcW w:w="42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32,0</w:t>
            </w:r>
          </w:p>
        </w:tc>
        <w:tc>
          <w:tcPr>
            <w:tcW w:w="688"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7,47</w:t>
            </w:r>
          </w:p>
        </w:tc>
        <w:tc>
          <w:tcPr>
            <w:tcW w:w="632"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1,31</w:t>
            </w:r>
          </w:p>
        </w:tc>
      </w:tr>
      <w:tr w:rsidR="003E3C3C" w:rsidRPr="003E3C3C" w:rsidTr="007D766A">
        <w:trPr>
          <w:trHeight w:val="20"/>
        </w:trPr>
        <w:tc>
          <w:tcPr>
            <w:tcW w:w="282"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sz w:val="24"/>
                <w:szCs w:val="24"/>
              </w:rPr>
            </w:pPr>
            <w:r w:rsidRPr="003E3C3C">
              <w:rPr>
                <w:rFonts w:ascii="Times New Roman" w:eastAsia="Calibri" w:hAnsi="Times New Roman" w:cs="Times New Roman"/>
                <w:sz w:val="24"/>
                <w:szCs w:val="24"/>
              </w:rPr>
              <w:t>ПСО</w:t>
            </w:r>
          </w:p>
        </w:tc>
        <w:tc>
          <w:tcPr>
            <w:tcW w:w="1038"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0E5D9E" w:rsidRDefault="003E3C3C" w:rsidP="000E5D9E">
            <w:pPr>
              <w:spacing w:after="0" w:line="240" w:lineRule="auto"/>
              <w:rPr>
                <w:rFonts w:ascii="Times New Roman" w:eastAsia="Calibri" w:hAnsi="Times New Roman" w:cs="Times New Roman"/>
                <w:sz w:val="24"/>
                <w:szCs w:val="24"/>
              </w:rPr>
            </w:pPr>
            <w:r w:rsidRPr="003E3C3C">
              <w:rPr>
                <w:rFonts w:ascii="Times New Roman" w:eastAsia="Calibri" w:hAnsi="Times New Roman" w:cs="Times New Roman"/>
                <w:sz w:val="24"/>
                <w:szCs w:val="24"/>
              </w:rPr>
              <w:t xml:space="preserve">ГБУЗ </w:t>
            </w:r>
            <w:r w:rsidR="000E5D9E" w:rsidRPr="000E5D9E">
              <w:rPr>
                <w:rFonts w:ascii="Times New Roman" w:eastAsia="Calibri" w:hAnsi="Times New Roman" w:cs="Times New Roman"/>
                <w:sz w:val="24"/>
                <w:szCs w:val="24"/>
              </w:rPr>
              <w:t xml:space="preserve">«Клиническая больница скорой медицинской помощи </w:t>
            </w:r>
          </w:p>
          <w:p w:rsidR="003E3C3C" w:rsidRPr="00C12C5C" w:rsidRDefault="000E5D9E" w:rsidP="000E5D9E">
            <w:pPr>
              <w:spacing w:after="0" w:line="240" w:lineRule="auto"/>
              <w:rPr>
                <w:rFonts w:ascii="Times New Roman" w:eastAsia="Calibri" w:hAnsi="Times New Roman" w:cs="Times New Roman"/>
                <w:sz w:val="24"/>
                <w:szCs w:val="24"/>
              </w:rPr>
            </w:pPr>
            <w:r w:rsidRPr="000E5D9E">
              <w:rPr>
                <w:rFonts w:ascii="Times New Roman" w:eastAsia="Calibri" w:hAnsi="Times New Roman" w:cs="Times New Roman"/>
                <w:sz w:val="24"/>
                <w:szCs w:val="24"/>
              </w:rPr>
              <w:t>г.</w:t>
            </w:r>
            <w:r>
              <w:rPr>
                <w:rFonts w:ascii="Times New Roman" w:eastAsia="Calibri" w:hAnsi="Times New Roman" w:cs="Times New Roman"/>
                <w:sz w:val="24"/>
                <w:szCs w:val="24"/>
              </w:rPr>
              <w:t xml:space="preserve"> </w:t>
            </w:r>
            <w:r w:rsidRPr="000E5D9E">
              <w:rPr>
                <w:rFonts w:ascii="Times New Roman" w:eastAsia="Calibri" w:hAnsi="Times New Roman" w:cs="Times New Roman"/>
                <w:sz w:val="24"/>
                <w:szCs w:val="24"/>
              </w:rPr>
              <w:t>Краснодара»</w:t>
            </w:r>
            <w:r>
              <w:rPr>
                <w:rFonts w:ascii="Times New Roman" w:eastAsia="Calibri" w:hAnsi="Times New Roman" w:cs="Times New Roman"/>
                <w:sz w:val="24"/>
                <w:szCs w:val="24"/>
              </w:rPr>
              <w:t xml:space="preserve"> МЗ КК</w:t>
            </w:r>
            <w:r w:rsidR="003E3C3C" w:rsidRPr="003E3C3C">
              <w:rPr>
                <w:rFonts w:ascii="Times New Roman" w:eastAsia="Calibri" w:hAnsi="Times New Roman" w:cs="Times New Roman"/>
                <w:sz w:val="24"/>
                <w:szCs w:val="24"/>
              </w:rPr>
              <w:t xml:space="preserve"> </w:t>
            </w:r>
            <w:r w:rsidRPr="000E5D9E">
              <w:rPr>
                <w:rFonts w:ascii="Times New Roman" w:eastAsia="Calibri" w:hAnsi="Times New Roman" w:cs="Times New Roman"/>
                <w:sz w:val="24"/>
                <w:szCs w:val="24"/>
              </w:rPr>
              <w:t>(далее – ГБУЗ «КБСМП» МЗ КК)</w:t>
            </w:r>
          </w:p>
          <w:p w:rsidR="007D766A" w:rsidRPr="00C12C5C" w:rsidRDefault="007D766A" w:rsidP="000E5D9E">
            <w:pPr>
              <w:spacing w:after="0" w:line="240" w:lineRule="auto"/>
              <w:rPr>
                <w:rFonts w:ascii="Times New Roman" w:eastAsia="Calibri" w:hAnsi="Times New Roman" w:cs="Times New Roman"/>
                <w:sz w:val="24"/>
                <w:szCs w:val="24"/>
              </w:rPr>
            </w:pPr>
          </w:p>
        </w:tc>
        <w:tc>
          <w:tcPr>
            <w:tcW w:w="59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90</w:t>
            </w:r>
          </w:p>
        </w:tc>
        <w:tc>
          <w:tcPr>
            <w:tcW w:w="588"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399</w:t>
            </w:r>
          </w:p>
        </w:tc>
        <w:tc>
          <w:tcPr>
            <w:tcW w:w="763"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11,4</w:t>
            </w:r>
          </w:p>
        </w:tc>
        <w:tc>
          <w:tcPr>
            <w:tcW w:w="42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34,9</w:t>
            </w:r>
          </w:p>
        </w:tc>
        <w:tc>
          <w:tcPr>
            <w:tcW w:w="688"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14,21</w:t>
            </w:r>
          </w:p>
        </w:tc>
        <w:tc>
          <w:tcPr>
            <w:tcW w:w="632"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3,02</w:t>
            </w:r>
          </w:p>
        </w:tc>
      </w:tr>
      <w:tr w:rsidR="003E3C3C" w:rsidRPr="003E3C3C" w:rsidTr="007D766A">
        <w:trPr>
          <w:trHeight w:val="20"/>
        </w:trPr>
        <w:tc>
          <w:tcPr>
            <w:tcW w:w="282"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sz w:val="24"/>
                <w:szCs w:val="24"/>
              </w:rPr>
            </w:pPr>
            <w:r w:rsidRPr="003E3C3C">
              <w:rPr>
                <w:rFonts w:ascii="Times New Roman" w:eastAsia="Calibri" w:hAnsi="Times New Roman" w:cs="Times New Roman"/>
                <w:sz w:val="24"/>
                <w:szCs w:val="24"/>
              </w:rPr>
              <w:t>ПСО</w:t>
            </w:r>
          </w:p>
        </w:tc>
        <w:tc>
          <w:tcPr>
            <w:tcW w:w="1038"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3E3C3C" w:rsidRDefault="003E3C3C" w:rsidP="006434C7">
            <w:pPr>
              <w:spacing w:after="0" w:line="240" w:lineRule="auto"/>
              <w:rPr>
                <w:rFonts w:ascii="Times New Roman" w:eastAsia="Calibri" w:hAnsi="Times New Roman" w:cs="Times New Roman"/>
                <w:sz w:val="24"/>
                <w:szCs w:val="24"/>
                <w:lang w:val="en-US"/>
              </w:rPr>
            </w:pPr>
            <w:r w:rsidRPr="003E3C3C">
              <w:rPr>
                <w:rFonts w:ascii="Times New Roman" w:eastAsia="Calibri" w:hAnsi="Times New Roman" w:cs="Times New Roman"/>
                <w:sz w:val="24"/>
                <w:szCs w:val="24"/>
              </w:rPr>
              <w:t>ГБУЗ «Кущевская ЦРБ» МЗ КК</w:t>
            </w:r>
          </w:p>
          <w:p w:rsidR="007D766A" w:rsidRPr="007D766A" w:rsidRDefault="007D766A" w:rsidP="006434C7">
            <w:pPr>
              <w:spacing w:after="0" w:line="240" w:lineRule="auto"/>
              <w:rPr>
                <w:rFonts w:ascii="Times New Roman" w:eastAsia="Calibri" w:hAnsi="Times New Roman" w:cs="Times New Roman"/>
                <w:sz w:val="24"/>
                <w:szCs w:val="24"/>
                <w:lang w:val="en-US"/>
              </w:rPr>
            </w:pPr>
          </w:p>
        </w:tc>
        <w:tc>
          <w:tcPr>
            <w:tcW w:w="59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60</w:t>
            </w:r>
          </w:p>
        </w:tc>
        <w:tc>
          <w:tcPr>
            <w:tcW w:w="588"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235</w:t>
            </w:r>
          </w:p>
        </w:tc>
        <w:tc>
          <w:tcPr>
            <w:tcW w:w="763"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7,7</w:t>
            </w:r>
          </w:p>
        </w:tc>
        <w:tc>
          <w:tcPr>
            <w:tcW w:w="42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30,5</w:t>
            </w:r>
          </w:p>
        </w:tc>
        <w:tc>
          <w:tcPr>
            <w:tcW w:w="688"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5,85</w:t>
            </w:r>
          </w:p>
        </w:tc>
        <w:tc>
          <w:tcPr>
            <w:tcW w:w="632"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0,88</w:t>
            </w:r>
          </w:p>
        </w:tc>
      </w:tr>
      <w:tr w:rsidR="003E3C3C" w:rsidRPr="003E3C3C" w:rsidTr="007D766A">
        <w:trPr>
          <w:trHeight w:val="20"/>
        </w:trPr>
        <w:tc>
          <w:tcPr>
            <w:tcW w:w="282"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sz w:val="24"/>
                <w:szCs w:val="24"/>
              </w:rPr>
            </w:pPr>
            <w:r w:rsidRPr="003E3C3C">
              <w:rPr>
                <w:rFonts w:ascii="Times New Roman" w:eastAsia="Calibri" w:hAnsi="Times New Roman" w:cs="Times New Roman"/>
                <w:sz w:val="24"/>
                <w:szCs w:val="24"/>
              </w:rPr>
              <w:t>ПСО</w:t>
            </w:r>
          </w:p>
        </w:tc>
        <w:tc>
          <w:tcPr>
            <w:tcW w:w="1038"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3E3C3C" w:rsidRDefault="003E3C3C" w:rsidP="006434C7">
            <w:pPr>
              <w:spacing w:after="0" w:line="240" w:lineRule="auto"/>
              <w:rPr>
                <w:rFonts w:ascii="Times New Roman" w:eastAsia="Calibri" w:hAnsi="Times New Roman" w:cs="Times New Roman"/>
                <w:sz w:val="24"/>
                <w:szCs w:val="24"/>
                <w:lang w:val="en-US"/>
              </w:rPr>
            </w:pPr>
            <w:r w:rsidRPr="003E3C3C">
              <w:rPr>
                <w:rFonts w:ascii="Times New Roman" w:eastAsia="Calibri" w:hAnsi="Times New Roman" w:cs="Times New Roman"/>
                <w:sz w:val="24"/>
                <w:szCs w:val="24"/>
              </w:rPr>
              <w:t>ГБУЗ «Лабинская ЦРБ» МЗ КК</w:t>
            </w:r>
          </w:p>
          <w:p w:rsidR="007D766A" w:rsidRPr="007D766A" w:rsidRDefault="007D766A" w:rsidP="006434C7">
            <w:pPr>
              <w:spacing w:after="0" w:line="240" w:lineRule="auto"/>
              <w:rPr>
                <w:rFonts w:ascii="Times New Roman" w:eastAsia="Calibri" w:hAnsi="Times New Roman" w:cs="Times New Roman"/>
                <w:sz w:val="24"/>
                <w:szCs w:val="24"/>
                <w:lang w:val="en-US"/>
              </w:rPr>
            </w:pPr>
          </w:p>
        </w:tc>
        <w:tc>
          <w:tcPr>
            <w:tcW w:w="59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60</w:t>
            </w:r>
          </w:p>
        </w:tc>
        <w:tc>
          <w:tcPr>
            <w:tcW w:w="588"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359</w:t>
            </w:r>
          </w:p>
        </w:tc>
        <w:tc>
          <w:tcPr>
            <w:tcW w:w="763"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7,8</w:t>
            </w:r>
          </w:p>
        </w:tc>
        <w:tc>
          <w:tcPr>
            <w:tcW w:w="42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46,4</w:t>
            </w:r>
          </w:p>
        </w:tc>
        <w:tc>
          <w:tcPr>
            <w:tcW w:w="688"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8,70</w:t>
            </w:r>
          </w:p>
        </w:tc>
        <w:tc>
          <w:tcPr>
            <w:tcW w:w="632"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1,91</w:t>
            </w:r>
          </w:p>
        </w:tc>
      </w:tr>
      <w:tr w:rsidR="003E3C3C" w:rsidRPr="003E3C3C" w:rsidTr="007D766A">
        <w:trPr>
          <w:trHeight w:val="20"/>
        </w:trPr>
        <w:tc>
          <w:tcPr>
            <w:tcW w:w="282"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sz w:val="24"/>
                <w:szCs w:val="24"/>
              </w:rPr>
            </w:pPr>
            <w:r w:rsidRPr="003E3C3C">
              <w:rPr>
                <w:rFonts w:ascii="Times New Roman" w:eastAsia="Calibri" w:hAnsi="Times New Roman" w:cs="Times New Roman"/>
                <w:sz w:val="24"/>
                <w:szCs w:val="24"/>
              </w:rPr>
              <w:t>ПСО</w:t>
            </w:r>
          </w:p>
        </w:tc>
        <w:tc>
          <w:tcPr>
            <w:tcW w:w="1038"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3E3C3C" w:rsidRDefault="003E3C3C" w:rsidP="006434C7">
            <w:pPr>
              <w:spacing w:after="0" w:line="240" w:lineRule="auto"/>
              <w:rPr>
                <w:rFonts w:ascii="Times New Roman" w:eastAsia="Calibri" w:hAnsi="Times New Roman" w:cs="Times New Roman"/>
                <w:sz w:val="24"/>
                <w:szCs w:val="24"/>
                <w:lang w:val="en-US"/>
              </w:rPr>
            </w:pPr>
            <w:r w:rsidRPr="003E3C3C">
              <w:rPr>
                <w:rFonts w:ascii="Times New Roman" w:eastAsia="Calibri" w:hAnsi="Times New Roman" w:cs="Times New Roman"/>
                <w:sz w:val="24"/>
                <w:szCs w:val="24"/>
              </w:rPr>
              <w:t>ГБУЗ «Славянская ЦРБ» МЗ КК</w:t>
            </w:r>
          </w:p>
          <w:p w:rsidR="007D766A" w:rsidRPr="007D766A" w:rsidRDefault="007D766A" w:rsidP="006434C7">
            <w:pPr>
              <w:spacing w:after="0" w:line="240" w:lineRule="auto"/>
              <w:rPr>
                <w:rFonts w:ascii="Times New Roman" w:eastAsia="Calibri" w:hAnsi="Times New Roman" w:cs="Times New Roman"/>
                <w:sz w:val="24"/>
                <w:szCs w:val="24"/>
                <w:lang w:val="en-US"/>
              </w:rPr>
            </w:pPr>
          </w:p>
        </w:tc>
        <w:tc>
          <w:tcPr>
            <w:tcW w:w="59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60</w:t>
            </w:r>
          </w:p>
        </w:tc>
        <w:tc>
          <w:tcPr>
            <w:tcW w:w="588"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301</w:t>
            </w:r>
          </w:p>
        </w:tc>
        <w:tc>
          <w:tcPr>
            <w:tcW w:w="763"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7,9</w:t>
            </w:r>
          </w:p>
        </w:tc>
        <w:tc>
          <w:tcPr>
            <w:tcW w:w="42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38,3</w:t>
            </w:r>
          </w:p>
        </w:tc>
        <w:tc>
          <w:tcPr>
            <w:tcW w:w="688"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4,79</w:t>
            </w:r>
          </w:p>
        </w:tc>
        <w:tc>
          <w:tcPr>
            <w:tcW w:w="632"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0,00</w:t>
            </w:r>
          </w:p>
        </w:tc>
      </w:tr>
      <w:tr w:rsidR="003E3C3C" w:rsidRPr="003E3C3C" w:rsidTr="007D766A">
        <w:trPr>
          <w:trHeight w:val="20"/>
        </w:trPr>
        <w:tc>
          <w:tcPr>
            <w:tcW w:w="282"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sz w:val="24"/>
                <w:szCs w:val="24"/>
              </w:rPr>
            </w:pPr>
            <w:r w:rsidRPr="003E3C3C">
              <w:rPr>
                <w:rFonts w:ascii="Times New Roman" w:eastAsia="Calibri" w:hAnsi="Times New Roman" w:cs="Times New Roman"/>
                <w:sz w:val="24"/>
                <w:szCs w:val="24"/>
              </w:rPr>
              <w:t>ПСО</w:t>
            </w:r>
          </w:p>
        </w:tc>
        <w:tc>
          <w:tcPr>
            <w:tcW w:w="1038"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3E3C3C" w:rsidRPr="003E3C3C" w:rsidRDefault="003E3C3C" w:rsidP="006434C7">
            <w:pPr>
              <w:spacing w:after="0" w:line="240" w:lineRule="auto"/>
              <w:rPr>
                <w:rFonts w:ascii="Times New Roman" w:eastAsia="Calibri" w:hAnsi="Times New Roman" w:cs="Times New Roman"/>
                <w:sz w:val="24"/>
                <w:szCs w:val="24"/>
              </w:rPr>
            </w:pPr>
            <w:r w:rsidRPr="003E3C3C">
              <w:rPr>
                <w:rFonts w:ascii="Times New Roman" w:eastAsia="Calibri" w:hAnsi="Times New Roman" w:cs="Times New Roman"/>
                <w:sz w:val="24"/>
                <w:szCs w:val="24"/>
              </w:rPr>
              <w:t>ГБУЗ Тимашевская ЦРБ» МЗ КК</w:t>
            </w:r>
          </w:p>
        </w:tc>
        <w:tc>
          <w:tcPr>
            <w:tcW w:w="59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60</w:t>
            </w:r>
          </w:p>
        </w:tc>
        <w:tc>
          <w:tcPr>
            <w:tcW w:w="588"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288</w:t>
            </w:r>
          </w:p>
        </w:tc>
        <w:tc>
          <w:tcPr>
            <w:tcW w:w="763"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7,4</w:t>
            </w:r>
          </w:p>
        </w:tc>
        <w:tc>
          <w:tcPr>
            <w:tcW w:w="42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38,9</w:t>
            </w:r>
          </w:p>
        </w:tc>
        <w:tc>
          <w:tcPr>
            <w:tcW w:w="688"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8,22</w:t>
            </w:r>
          </w:p>
        </w:tc>
        <w:tc>
          <w:tcPr>
            <w:tcW w:w="632"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0,98</w:t>
            </w:r>
          </w:p>
        </w:tc>
      </w:tr>
      <w:tr w:rsidR="003E3C3C" w:rsidRPr="003E3C3C" w:rsidTr="007D766A">
        <w:trPr>
          <w:trHeight w:val="20"/>
        </w:trPr>
        <w:tc>
          <w:tcPr>
            <w:tcW w:w="282"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sz w:val="24"/>
                <w:szCs w:val="24"/>
              </w:rPr>
            </w:pPr>
            <w:r w:rsidRPr="003E3C3C">
              <w:rPr>
                <w:rFonts w:ascii="Times New Roman" w:eastAsia="Calibri" w:hAnsi="Times New Roman" w:cs="Times New Roman"/>
                <w:sz w:val="24"/>
                <w:szCs w:val="24"/>
              </w:rPr>
              <w:t>ПСО</w:t>
            </w:r>
          </w:p>
        </w:tc>
        <w:tc>
          <w:tcPr>
            <w:tcW w:w="1038"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3E3C3C" w:rsidRPr="003E3C3C" w:rsidRDefault="003E3C3C" w:rsidP="006434C7">
            <w:pPr>
              <w:spacing w:after="0" w:line="240" w:lineRule="auto"/>
              <w:rPr>
                <w:rFonts w:ascii="Times New Roman" w:eastAsia="Calibri" w:hAnsi="Times New Roman" w:cs="Times New Roman"/>
                <w:sz w:val="24"/>
                <w:szCs w:val="24"/>
              </w:rPr>
            </w:pPr>
            <w:r w:rsidRPr="003E3C3C">
              <w:rPr>
                <w:rFonts w:ascii="Times New Roman" w:eastAsia="Calibri" w:hAnsi="Times New Roman" w:cs="Times New Roman"/>
                <w:sz w:val="24"/>
                <w:szCs w:val="24"/>
              </w:rPr>
              <w:t>ГБУЗ «Тихорецкая ЦРБ» МЗ КК</w:t>
            </w:r>
          </w:p>
        </w:tc>
        <w:tc>
          <w:tcPr>
            <w:tcW w:w="59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60</w:t>
            </w:r>
          </w:p>
        </w:tc>
        <w:tc>
          <w:tcPr>
            <w:tcW w:w="588"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245</w:t>
            </w:r>
          </w:p>
        </w:tc>
        <w:tc>
          <w:tcPr>
            <w:tcW w:w="763"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9,0</w:t>
            </w:r>
          </w:p>
        </w:tc>
        <w:tc>
          <w:tcPr>
            <w:tcW w:w="42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27,2</w:t>
            </w:r>
          </w:p>
        </w:tc>
        <w:tc>
          <w:tcPr>
            <w:tcW w:w="688"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9,61</w:t>
            </w:r>
          </w:p>
        </w:tc>
        <w:tc>
          <w:tcPr>
            <w:tcW w:w="632"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1,41</w:t>
            </w:r>
          </w:p>
        </w:tc>
      </w:tr>
      <w:tr w:rsidR="003E3C3C" w:rsidRPr="003E3C3C" w:rsidTr="007D766A">
        <w:trPr>
          <w:trHeight w:val="20"/>
        </w:trPr>
        <w:tc>
          <w:tcPr>
            <w:tcW w:w="282"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sz w:val="24"/>
                <w:szCs w:val="24"/>
              </w:rPr>
            </w:pPr>
            <w:r w:rsidRPr="003E3C3C">
              <w:rPr>
                <w:rFonts w:ascii="Times New Roman" w:eastAsia="Calibri" w:hAnsi="Times New Roman" w:cs="Times New Roman"/>
                <w:sz w:val="24"/>
                <w:szCs w:val="24"/>
              </w:rPr>
              <w:t>ПСО</w:t>
            </w:r>
          </w:p>
        </w:tc>
        <w:tc>
          <w:tcPr>
            <w:tcW w:w="1038"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3E3C3C" w:rsidRPr="003E3C3C" w:rsidRDefault="003E3C3C" w:rsidP="006434C7">
            <w:pPr>
              <w:spacing w:after="0" w:line="240" w:lineRule="auto"/>
              <w:rPr>
                <w:rFonts w:ascii="Times New Roman" w:eastAsia="Calibri" w:hAnsi="Times New Roman" w:cs="Times New Roman"/>
                <w:sz w:val="24"/>
                <w:szCs w:val="24"/>
              </w:rPr>
            </w:pPr>
            <w:r w:rsidRPr="003E3C3C">
              <w:rPr>
                <w:rFonts w:ascii="Times New Roman" w:eastAsia="Calibri" w:hAnsi="Times New Roman" w:cs="Times New Roman"/>
                <w:sz w:val="24"/>
                <w:szCs w:val="24"/>
              </w:rPr>
              <w:t>ГБУЗ «Туапсинская ЦРБ №1» МЗ КК</w:t>
            </w:r>
          </w:p>
        </w:tc>
        <w:tc>
          <w:tcPr>
            <w:tcW w:w="59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28</w:t>
            </w:r>
          </w:p>
        </w:tc>
        <w:tc>
          <w:tcPr>
            <w:tcW w:w="588"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265</w:t>
            </w:r>
          </w:p>
        </w:tc>
        <w:tc>
          <w:tcPr>
            <w:tcW w:w="763"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8,6</w:t>
            </w:r>
          </w:p>
        </w:tc>
        <w:tc>
          <w:tcPr>
            <w:tcW w:w="42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30,9</w:t>
            </w:r>
          </w:p>
        </w:tc>
        <w:tc>
          <w:tcPr>
            <w:tcW w:w="688"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12,72</w:t>
            </w:r>
          </w:p>
        </w:tc>
        <w:tc>
          <w:tcPr>
            <w:tcW w:w="632"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0,35</w:t>
            </w:r>
          </w:p>
        </w:tc>
      </w:tr>
    </w:tbl>
    <w:p w:rsidR="003E3C3C" w:rsidRPr="003E3C3C" w:rsidRDefault="003E3C3C" w:rsidP="003E3C3C">
      <w:pPr>
        <w:ind w:firstLine="284"/>
        <w:jc w:val="both"/>
        <w:rPr>
          <w:rFonts w:ascii="Times New Roman" w:eastAsia="Calibri" w:hAnsi="Times New Roman" w:cs="Times New Roman"/>
          <w:sz w:val="24"/>
          <w:szCs w:val="24"/>
        </w:rPr>
      </w:pPr>
      <w:r w:rsidRPr="003E3C3C">
        <w:rPr>
          <w:rFonts w:ascii="Times New Roman" w:eastAsia="Calibri" w:hAnsi="Times New Roman" w:cs="Times New Roman"/>
          <w:sz w:val="24"/>
          <w:szCs w:val="24"/>
        </w:rPr>
        <w:t xml:space="preserve"> </w:t>
      </w:r>
    </w:p>
    <w:p w:rsidR="003E3C3C" w:rsidRDefault="008932DA" w:rsidP="006434C7">
      <w:pPr>
        <w:spacing w:after="0"/>
        <w:ind w:firstLine="284"/>
        <w:jc w:val="right"/>
        <w:rPr>
          <w:rFonts w:ascii="Times New Roman" w:eastAsia="Calibri" w:hAnsi="Times New Roman" w:cs="Times New Roman"/>
          <w:sz w:val="28"/>
          <w:szCs w:val="28"/>
        </w:rPr>
      </w:pPr>
      <w:r>
        <w:rPr>
          <w:rFonts w:ascii="Times New Roman" w:eastAsia="Calibri" w:hAnsi="Times New Roman" w:cs="Times New Roman"/>
          <w:sz w:val="28"/>
          <w:szCs w:val="28"/>
        </w:rPr>
        <w:lastRenderedPageBreak/>
        <w:t>Таблица 10</w:t>
      </w:r>
    </w:p>
    <w:p w:rsidR="00AB532E" w:rsidRPr="003E3C3C" w:rsidRDefault="00AB532E" w:rsidP="006434C7">
      <w:pPr>
        <w:spacing w:after="0"/>
        <w:ind w:firstLine="284"/>
        <w:jc w:val="right"/>
        <w:rPr>
          <w:rFonts w:ascii="Times New Roman" w:eastAsia="Calibri" w:hAnsi="Times New Roman" w:cs="Times New Roman"/>
          <w:sz w:val="28"/>
          <w:szCs w:val="28"/>
        </w:rPr>
      </w:pPr>
    </w:p>
    <w:tbl>
      <w:tblPr>
        <w:tblW w:w="5000" w:type="pct"/>
        <w:tblCellMar>
          <w:left w:w="0" w:type="dxa"/>
          <w:right w:w="0" w:type="dxa"/>
        </w:tblCellMar>
        <w:tblLook w:val="04A0" w:firstRow="1" w:lastRow="0" w:firstColumn="1" w:lastColumn="0" w:noHBand="0" w:noVBand="1"/>
      </w:tblPr>
      <w:tblGrid>
        <w:gridCol w:w="945"/>
        <w:gridCol w:w="1021"/>
        <w:gridCol w:w="844"/>
        <w:gridCol w:w="1169"/>
        <w:gridCol w:w="658"/>
        <w:gridCol w:w="1100"/>
        <w:gridCol w:w="1100"/>
        <w:gridCol w:w="1424"/>
        <w:gridCol w:w="1407"/>
      </w:tblGrid>
      <w:tr w:rsidR="003E3C3C" w:rsidRPr="003E3C3C" w:rsidTr="003E3C3C">
        <w:trPr>
          <w:trHeight w:val="1218"/>
        </w:trPr>
        <w:tc>
          <w:tcPr>
            <w:tcW w:w="593"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rsidR="003E3C3C" w:rsidRPr="003E3C3C" w:rsidRDefault="003E3C3C" w:rsidP="006434C7">
            <w:pPr>
              <w:spacing w:after="0" w:line="276" w:lineRule="auto"/>
              <w:ind w:firstLine="284"/>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 </w:t>
            </w:r>
          </w:p>
        </w:tc>
        <w:tc>
          <w:tcPr>
            <w:tcW w:w="504"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Количество коек РСЦ и ПСО</w:t>
            </w:r>
          </w:p>
        </w:tc>
        <w:tc>
          <w:tcPr>
            <w:tcW w:w="430"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Средняя занятость койки в году, дней</w:t>
            </w:r>
          </w:p>
        </w:tc>
        <w:tc>
          <w:tcPr>
            <w:tcW w:w="594"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Средняя длительность лечения, дней</w:t>
            </w:r>
          </w:p>
        </w:tc>
        <w:tc>
          <w:tcPr>
            <w:tcW w:w="329"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Оборот койки</w:t>
            </w:r>
          </w:p>
        </w:tc>
        <w:tc>
          <w:tcPr>
            <w:tcW w:w="566"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rsidR="003E3C3C" w:rsidRPr="003E3C3C" w:rsidRDefault="003E3C3C" w:rsidP="00447AED">
            <w:pPr>
              <w:spacing w:after="0"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 xml:space="preserve">Больничная летальность, </w:t>
            </w:r>
            <w:r w:rsidR="00447AED">
              <w:rPr>
                <w:rFonts w:ascii="Times New Roman" w:eastAsia="Calibri" w:hAnsi="Times New Roman" w:cs="Times New Roman"/>
                <w:color w:val="000000"/>
                <w:sz w:val="24"/>
                <w:szCs w:val="24"/>
              </w:rPr>
              <w:t>процент</w:t>
            </w:r>
          </w:p>
        </w:tc>
        <w:tc>
          <w:tcPr>
            <w:tcW w:w="566"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rsidR="003E3C3C" w:rsidRPr="003E3C3C" w:rsidRDefault="00852E05" w:rsidP="00447AED">
            <w:pPr>
              <w:spacing w:after="0" w:line="276" w:lineRule="auto"/>
              <w:jc w:val="center"/>
              <w:rPr>
                <w:rFonts w:ascii="Times New Roman" w:eastAsia="Calibri" w:hAnsi="Times New Roman" w:cs="Times New Roman"/>
                <w:color w:val="000000"/>
                <w:sz w:val="24"/>
                <w:szCs w:val="24"/>
              </w:rPr>
            </w:pPr>
            <w:proofErr w:type="spellStart"/>
            <w:r>
              <w:rPr>
                <w:rFonts w:ascii="Times New Roman" w:eastAsia="Calibri" w:hAnsi="Times New Roman" w:cs="Times New Roman"/>
                <w:color w:val="000000"/>
                <w:sz w:val="24"/>
                <w:szCs w:val="24"/>
              </w:rPr>
              <w:t>До</w:t>
            </w:r>
            <w:r w:rsidR="003E3C3C" w:rsidRPr="003E3C3C">
              <w:rPr>
                <w:rFonts w:ascii="Times New Roman" w:eastAsia="Calibri" w:hAnsi="Times New Roman" w:cs="Times New Roman"/>
                <w:color w:val="000000"/>
                <w:sz w:val="24"/>
                <w:szCs w:val="24"/>
              </w:rPr>
              <w:t>суточная</w:t>
            </w:r>
            <w:proofErr w:type="spellEnd"/>
            <w:r w:rsidR="003E3C3C" w:rsidRPr="003E3C3C">
              <w:rPr>
                <w:rFonts w:ascii="Times New Roman" w:eastAsia="Calibri" w:hAnsi="Times New Roman" w:cs="Times New Roman"/>
                <w:color w:val="000000"/>
                <w:sz w:val="24"/>
                <w:szCs w:val="24"/>
              </w:rPr>
              <w:t xml:space="preserve"> больничная летальность, </w:t>
            </w:r>
            <w:r w:rsidR="00447AED">
              <w:rPr>
                <w:rFonts w:ascii="Times New Roman" w:eastAsia="Calibri" w:hAnsi="Times New Roman" w:cs="Times New Roman"/>
                <w:color w:val="000000"/>
                <w:sz w:val="24"/>
                <w:szCs w:val="24"/>
              </w:rPr>
              <w:t>процент</w:t>
            </w:r>
          </w:p>
        </w:tc>
        <w:tc>
          <w:tcPr>
            <w:tcW w:w="707"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rsidR="003E3C3C" w:rsidRPr="003E3C3C" w:rsidRDefault="003E3C3C" w:rsidP="006434C7">
            <w:pPr>
              <w:spacing w:after="0"/>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 xml:space="preserve">Уровень госпитализации, </w:t>
            </w:r>
          </w:p>
          <w:p w:rsidR="003E3C3C" w:rsidRPr="003E3C3C" w:rsidRDefault="003E3C3C" w:rsidP="006434C7">
            <w:pPr>
              <w:spacing w:after="0"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на 100 человек населения</w:t>
            </w:r>
          </w:p>
        </w:tc>
        <w:tc>
          <w:tcPr>
            <w:tcW w:w="711"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rsidR="003E3C3C" w:rsidRPr="003E3C3C" w:rsidRDefault="003E3C3C" w:rsidP="006434C7">
            <w:pPr>
              <w:spacing w:after="0"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Обеспеченность койками, на 10 тыс. населения</w:t>
            </w:r>
          </w:p>
        </w:tc>
      </w:tr>
      <w:tr w:rsidR="003E3C3C" w:rsidRPr="003E3C3C" w:rsidTr="003E3C3C">
        <w:trPr>
          <w:trHeight w:val="315"/>
        </w:trPr>
        <w:tc>
          <w:tcPr>
            <w:tcW w:w="593"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3E3C3C">
            <w:pPr>
              <w:spacing w:line="276" w:lineRule="auto"/>
              <w:jc w:val="center"/>
              <w:rPr>
                <w:rFonts w:ascii="Times New Roman" w:eastAsia="Calibri" w:hAnsi="Times New Roman" w:cs="Times New Roman"/>
                <w:bCs/>
                <w:color w:val="000000"/>
                <w:sz w:val="24"/>
                <w:szCs w:val="24"/>
              </w:rPr>
            </w:pPr>
            <w:r w:rsidRPr="003E3C3C">
              <w:rPr>
                <w:rFonts w:ascii="Times New Roman" w:eastAsia="Calibri" w:hAnsi="Times New Roman" w:cs="Times New Roman"/>
                <w:bCs/>
                <w:color w:val="000000"/>
                <w:sz w:val="24"/>
                <w:szCs w:val="24"/>
              </w:rPr>
              <w:t>РСЦ</w:t>
            </w:r>
          </w:p>
        </w:tc>
        <w:tc>
          <w:tcPr>
            <w:tcW w:w="50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3E3C3C">
            <w:pPr>
              <w:spacing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376</w:t>
            </w:r>
          </w:p>
        </w:tc>
        <w:tc>
          <w:tcPr>
            <w:tcW w:w="43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3E3C3C">
            <w:pPr>
              <w:spacing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392</w:t>
            </w:r>
          </w:p>
        </w:tc>
        <w:tc>
          <w:tcPr>
            <w:tcW w:w="59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3E3C3C">
            <w:pPr>
              <w:spacing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8,4</w:t>
            </w:r>
          </w:p>
        </w:tc>
        <w:tc>
          <w:tcPr>
            <w:tcW w:w="329"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3E3C3C">
            <w:pPr>
              <w:spacing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46,8</w:t>
            </w:r>
          </w:p>
        </w:tc>
        <w:tc>
          <w:tcPr>
            <w:tcW w:w="56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3E3C3C">
            <w:pPr>
              <w:spacing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7,88</w:t>
            </w:r>
          </w:p>
        </w:tc>
        <w:tc>
          <w:tcPr>
            <w:tcW w:w="56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3E3C3C">
            <w:pPr>
              <w:spacing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1,73</w:t>
            </w:r>
          </w:p>
        </w:tc>
        <w:tc>
          <w:tcPr>
            <w:tcW w:w="7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3E3C3C" w:rsidRPr="003E3C3C" w:rsidRDefault="003E3C3C" w:rsidP="003E3C3C">
            <w:pPr>
              <w:spacing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0,3</w:t>
            </w:r>
          </w:p>
        </w:tc>
        <w:tc>
          <w:tcPr>
            <w:tcW w:w="711"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3E3C3C" w:rsidRPr="003E3C3C" w:rsidRDefault="003E3C3C" w:rsidP="003E3C3C">
            <w:pPr>
              <w:spacing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0,7</w:t>
            </w:r>
          </w:p>
        </w:tc>
      </w:tr>
      <w:tr w:rsidR="003E3C3C" w:rsidRPr="003E3C3C" w:rsidTr="003E3C3C">
        <w:trPr>
          <w:trHeight w:val="315"/>
        </w:trPr>
        <w:tc>
          <w:tcPr>
            <w:tcW w:w="593"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3E3C3C">
            <w:pPr>
              <w:spacing w:line="276" w:lineRule="auto"/>
              <w:jc w:val="center"/>
              <w:rPr>
                <w:rFonts w:ascii="Times New Roman" w:eastAsia="Calibri" w:hAnsi="Times New Roman" w:cs="Times New Roman"/>
                <w:bCs/>
                <w:color w:val="000000"/>
                <w:sz w:val="24"/>
                <w:szCs w:val="24"/>
              </w:rPr>
            </w:pPr>
            <w:r w:rsidRPr="003E3C3C">
              <w:rPr>
                <w:rFonts w:ascii="Times New Roman" w:eastAsia="Calibri" w:hAnsi="Times New Roman" w:cs="Times New Roman"/>
                <w:bCs/>
                <w:color w:val="000000"/>
                <w:sz w:val="24"/>
                <w:szCs w:val="24"/>
              </w:rPr>
              <w:t>ПСО</w:t>
            </w:r>
          </w:p>
        </w:tc>
        <w:tc>
          <w:tcPr>
            <w:tcW w:w="50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3E3C3C">
            <w:pPr>
              <w:spacing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689</w:t>
            </w:r>
          </w:p>
        </w:tc>
        <w:tc>
          <w:tcPr>
            <w:tcW w:w="43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3E3C3C">
            <w:pPr>
              <w:spacing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317</w:t>
            </w:r>
          </w:p>
        </w:tc>
        <w:tc>
          <w:tcPr>
            <w:tcW w:w="59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3E3C3C">
            <w:pPr>
              <w:spacing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9,0</w:t>
            </w:r>
          </w:p>
        </w:tc>
        <w:tc>
          <w:tcPr>
            <w:tcW w:w="329"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3E3C3C">
            <w:pPr>
              <w:spacing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35,1</w:t>
            </w:r>
          </w:p>
        </w:tc>
        <w:tc>
          <w:tcPr>
            <w:tcW w:w="56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3E3C3C">
            <w:pPr>
              <w:spacing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8,04</w:t>
            </w:r>
          </w:p>
        </w:tc>
        <w:tc>
          <w:tcPr>
            <w:tcW w:w="56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3E3C3C">
            <w:pPr>
              <w:spacing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1,29</w:t>
            </w:r>
          </w:p>
        </w:tc>
        <w:tc>
          <w:tcPr>
            <w:tcW w:w="7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3E3C3C" w:rsidRPr="003E3C3C" w:rsidRDefault="003E3C3C" w:rsidP="003E3C3C">
            <w:pPr>
              <w:spacing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0,4</w:t>
            </w:r>
          </w:p>
        </w:tc>
        <w:tc>
          <w:tcPr>
            <w:tcW w:w="711"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3E3C3C" w:rsidRPr="003E3C3C" w:rsidRDefault="003E3C3C" w:rsidP="003E3C3C">
            <w:pPr>
              <w:spacing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1,2</w:t>
            </w:r>
          </w:p>
        </w:tc>
      </w:tr>
      <w:tr w:rsidR="003E3C3C" w:rsidRPr="003E3C3C" w:rsidTr="003E3C3C">
        <w:trPr>
          <w:trHeight w:val="315"/>
        </w:trPr>
        <w:tc>
          <w:tcPr>
            <w:tcW w:w="593" w:type="pc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3E3C3C">
            <w:pPr>
              <w:spacing w:line="276" w:lineRule="auto"/>
              <w:jc w:val="center"/>
              <w:rPr>
                <w:rFonts w:ascii="Times New Roman" w:eastAsia="Calibri" w:hAnsi="Times New Roman" w:cs="Times New Roman"/>
                <w:bCs/>
                <w:color w:val="000000"/>
                <w:sz w:val="24"/>
                <w:szCs w:val="24"/>
              </w:rPr>
            </w:pPr>
            <w:r w:rsidRPr="003E3C3C">
              <w:rPr>
                <w:rFonts w:ascii="Times New Roman" w:eastAsia="Calibri" w:hAnsi="Times New Roman" w:cs="Times New Roman"/>
                <w:bCs/>
                <w:color w:val="000000"/>
                <w:sz w:val="24"/>
                <w:szCs w:val="24"/>
              </w:rPr>
              <w:t>РСЦ+ПСО</w:t>
            </w:r>
          </w:p>
        </w:tc>
        <w:tc>
          <w:tcPr>
            <w:tcW w:w="50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3E3C3C">
            <w:pPr>
              <w:spacing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1065</w:t>
            </w:r>
          </w:p>
        </w:tc>
        <w:tc>
          <w:tcPr>
            <w:tcW w:w="430"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3E3C3C">
            <w:pPr>
              <w:spacing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343</w:t>
            </w:r>
          </w:p>
        </w:tc>
        <w:tc>
          <w:tcPr>
            <w:tcW w:w="594"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3E3C3C">
            <w:pPr>
              <w:spacing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8,8</w:t>
            </w:r>
          </w:p>
        </w:tc>
        <w:tc>
          <w:tcPr>
            <w:tcW w:w="329"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3E3C3C">
            <w:pPr>
              <w:spacing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39,2</w:t>
            </w:r>
          </w:p>
        </w:tc>
        <w:tc>
          <w:tcPr>
            <w:tcW w:w="56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3E3C3C">
            <w:pPr>
              <w:spacing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7,98</w:t>
            </w:r>
          </w:p>
        </w:tc>
        <w:tc>
          <w:tcPr>
            <w:tcW w:w="566" w:type="pct"/>
            <w:tcBorders>
              <w:top w:val="nil"/>
              <w:left w:val="nil"/>
              <w:bottom w:val="single" w:sz="4" w:space="0" w:color="auto"/>
              <w:right w:val="single" w:sz="4" w:space="0" w:color="auto"/>
            </w:tcBorders>
            <w:noWrap/>
            <w:tcMar>
              <w:top w:w="15" w:type="dxa"/>
              <w:left w:w="15" w:type="dxa"/>
              <w:bottom w:w="0" w:type="dxa"/>
              <w:right w:w="15" w:type="dxa"/>
            </w:tcMar>
            <w:vAlign w:val="center"/>
            <w:hideMark/>
          </w:tcPr>
          <w:p w:rsidR="003E3C3C" w:rsidRPr="003E3C3C" w:rsidRDefault="003E3C3C" w:rsidP="003E3C3C">
            <w:pPr>
              <w:spacing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1,47</w:t>
            </w:r>
          </w:p>
        </w:tc>
        <w:tc>
          <w:tcPr>
            <w:tcW w:w="707"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3E3C3C" w:rsidRPr="003E3C3C" w:rsidRDefault="003E3C3C" w:rsidP="003E3C3C">
            <w:pPr>
              <w:spacing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0,7</w:t>
            </w:r>
          </w:p>
        </w:tc>
        <w:tc>
          <w:tcPr>
            <w:tcW w:w="711" w:type="pct"/>
            <w:tcBorders>
              <w:top w:val="nil"/>
              <w:left w:val="nil"/>
              <w:bottom w:val="single" w:sz="4" w:space="0" w:color="auto"/>
              <w:right w:val="single" w:sz="4" w:space="0" w:color="auto"/>
            </w:tcBorders>
            <w:tcMar>
              <w:top w:w="15" w:type="dxa"/>
              <w:left w:w="15" w:type="dxa"/>
              <w:bottom w:w="0" w:type="dxa"/>
              <w:right w:w="15" w:type="dxa"/>
            </w:tcMar>
            <w:vAlign w:val="center"/>
            <w:hideMark/>
          </w:tcPr>
          <w:p w:rsidR="003E3C3C" w:rsidRPr="003E3C3C" w:rsidRDefault="003E3C3C" w:rsidP="003E3C3C">
            <w:pPr>
              <w:spacing w:line="276" w:lineRule="auto"/>
              <w:jc w:val="center"/>
              <w:rPr>
                <w:rFonts w:ascii="Times New Roman" w:eastAsia="Calibri" w:hAnsi="Times New Roman" w:cs="Times New Roman"/>
                <w:color w:val="000000"/>
                <w:sz w:val="24"/>
                <w:szCs w:val="24"/>
              </w:rPr>
            </w:pPr>
            <w:r w:rsidRPr="003E3C3C">
              <w:rPr>
                <w:rFonts w:ascii="Times New Roman" w:eastAsia="Calibri" w:hAnsi="Times New Roman" w:cs="Times New Roman"/>
                <w:color w:val="000000"/>
                <w:sz w:val="24"/>
                <w:szCs w:val="24"/>
              </w:rPr>
              <w:t>1,9</w:t>
            </w:r>
          </w:p>
        </w:tc>
      </w:tr>
    </w:tbl>
    <w:p w:rsidR="003E3C3C" w:rsidRPr="003E3C3C" w:rsidRDefault="003E3C3C" w:rsidP="003E3C3C">
      <w:pPr>
        <w:ind w:firstLine="284"/>
        <w:jc w:val="both"/>
        <w:rPr>
          <w:rFonts w:ascii="Times New Roman" w:eastAsia="Calibri" w:hAnsi="Times New Roman" w:cs="Times New Roman"/>
          <w:sz w:val="24"/>
          <w:szCs w:val="24"/>
          <w:highlight w:val="green"/>
        </w:rPr>
      </w:pPr>
    </w:p>
    <w:p w:rsidR="003E3C3C" w:rsidRPr="003E3C3C" w:rsidRDefault="003E3C3C" w:rsidP="00843CEC">
      <w:pPr>
        <w:shd w:val="clear" w:color="auto" w:fill="FFFFFF"/>
        <w:spacing w:after="0" w:line="240" w:lineRule="auto"/>
        <w:ind w:firstLine="709"/>
        <w:jc w:val="both"/>
        <w:rPr>
          <w:rFonts w:ascii="Times New Roman" w:eastAsia="Arial" w:hAnsi="Times New Roman" w:cs="Times New Roman"/>
          <w:sz w:val="28"/>
          <w:szCs w:val="28"/>
          <w:lang w:eastAsia="ru-RU"/>
        </w:rPr>
      </w:pPr>
      <w:r w:rsidRPr="003E3C3C">
        <w:rPr>
          <w:rFonts w:ascii="Times New Roman" w:eastAsia="Arial" w:hAnsi="Times New Roman" w:cs="Times New Roman"/>
          <w:sz w:val="28"/>
          <w:szCs w:val="28"/>
          <w:lang w:eastAsia="ru-RU"/>
        </w:rPr>
        <w:t xml:space="preserve">В 2018 году количество проведенных диагностических рентгенэндоваскулярных процедур пациентам с </w:t>
      </w:r>
      <w:r w:rsidR="00843CEC">
        <w:rPr>
          <w:rFonts w:ascii="Times New Roman" w:eastAsia="Arial" w:hAnsi="Times New Roman" w:cs="Times New Roman"/>
          <w:sz w:val="28"/>
          <w:szCs w:val="28"/>
          <w:lang w:eastAsia="ru-RU"/>
        </w:rPr>
        <w:t xml:space="preserve">острым коронарным синдромом (далее – </w:t>
      </w:r>
      <w:r w:rsidRPr="003E3C3C">
        <w:rPr>
          <w:rFonts w:ascii="Times New Roman" w:eastAsia="Arial" w:hAnsi="Times New Roman" w:cs="Times New Roman"/>
          <w:sz w:val="28"/>
          <w:szCs w:val="28"/>
          <w:lang w:eastAsia="ru-RU"/>
        </w:rPr>
        <w:t>ОКС</w:t>
      </w:r>
      <w:r w:rsidR="00843CEC">
        <w:rPr>
          <w:rFonts w:ascii="Times New Roman" w:eastAsia="Arial" w:hAnsi="Times New Roman" w:cs="Times New Roman"/>
          <w:sz w:val="28"/>
          <w:szCs w:val="28"/>
          <w:lang w:eastAsia="ru-RU"/>
        </w:rPr>
        <w:t>)</w:t>
      </w:r>
      <w:r w:rsidRPr="003E3C3C">
        <w:rPr>
          <w:rFonts w:ascii="Times New Roman" w:eastAsia="Arial" w:hAnsi="Times New Roman" w:cs="Times New Roman"/>
          <w:sz w:val="28"/>
          <w:szCs w:val="28"/>
          <w:lang w:eastAsia="ru-RU"/>
        </w:rPr>
        <w:t xml:space="preserve"> – 6222, лечебных – 4441. </w:t>
      </w:r>
    </w:p>
    <w:p w:rsidR="003E3C3C" w:rsidRPr="003E3C3C" w:rsidRDefault="003E3C3C" w:rsidP="00843CEC">
      <w:pPr>
        <w:shd w:val="clear" w:color="auto" w:fill="FFFFFF"/>
        <w:spacing w:after="0" w:line="240" w:lineRule="auto"/>
        <w:ind w:firstLine="709"/>
        <w:jc w:val="both"/>
        <w:rPr>
          <w:rFonts w:ascii="Times New Roman" w:eastAsia="Arial" w:hAnsi="Times New Roman" w:cs="Times New Roman"/>
          <w:sz w:val="28"/>
          <w:szCs w:val="28"/>
          <w:lang w:eastAsia="ru-RU"/>
        </w:rPr>
      </w:pPr>
      <w:r w:rsidRPr="003E3C3C">
        <w:rPr>
          <w:rFonts w:ascii="Times New Roman" w:eastAsia="Arial" w:hAnsi="Times New Roman" w:cs="Times New Roman"/>
          <w:sz w:val="28"/>
          <w:szCs w:val="28"/>
          <w:lang w:eastAsia="ru-RU"/>
        </w:rPr>
        <w:t>Лечебные рентгенэндоваскулярные вмешательства выполнены 35,06 % пациентам с ОКС, от общего числа пациентов с коронарным синдро</w:t>
      </w:r>
      <w:r w:rsidR="00447AED">
        <w:rPr>
          <w:rFonts w:ascii="Times New Roman" w:eastAsia="Arial" w:hAnsi="Times New Roman" w:cs="Times New Roman"/>
          <w:sz w:val="28"/>
          <w:szCs w:val="28"/>
          <w:lang w:eastAsia="ru-RU"/>
        </w:rPr>
        <w:t xml:space="preserve">мом </w:t>
      </w:r>
      <w:r w:rsidR="00D574CE">
        <w:rPr>
          <w:rFonts w:ascii="Times New Roman" w:eastAsia="Arial" w:hAnsi="Times New Roman" w:cs="Times New Roman"/>
          <w:sz w:val="28"/>
          <w:szCs w:val="28"/>
          <w:lang w:eastAsia="ru-RU"/>
        </w:rPr>
        <w:t xml:space="preserve">      </w:t>
      </w:r>
      <w:proofErr w:type="gramStart"/>
      <w:r w:rsidR="00D574CE">
        <w:rPr>
          <w:rFonts w:ascii="Times New Roman" w:eastAsia="Arial" w:hAnsi="Times New Roman" w:cs="Times New Roman"/>
          <w:sz w:val="28"/>
          <w:szCs w:val="28"/>
          <w:lang w:eastAsia="ru-RU"/>
        </w:rPr>
        <w:t xml:space="preserve">   </w:t>
      </w:r>
      <w:r w:rsidR="00447AED">
        <w:rPr>
          <w:rFonts w:ascii="Times New Roman" w:eastAsia="Arial" w:hAnsi="Times New Roman" w:cs="Times New Roman"/>
          <w:sz w:val="28"/>
          <w:szCs w:val="28"/>
          <w:lang w:eastAsia="ru-RU"/>
        </w:rPr>
        <w:t>(</w:t>
      </w:r>
      <w:proofErr w:type="gramEnd"/>
      <w:r w:rsidR="00447AED">
        <w:rPr>
          <w:rFonts w:ascii="Times New Roman" w:eastAsia="Arial" w:hAnsi="Times New Roman" w:cs="Times New Roman"/>
          <w:sz w:val="28"/>
          <w:szCs w:val="28"/>
          <w:lang w:eastAsia="ru-RU"/>
        </w:rPr>
        <w:t>п</w:t>
      </w:r>
      <w:r w:rsidR="00843CEC">
        <w:rPr>
          <w:rFonts w:ascii="Times New Roman" w:eastAsia="Arial" w:hAnsi="Times New Roman" w:cs="Times New Roman"/>
          <w:sz w:val="28"/>
          <w:szCs w:val="28"/>
          <w:lang w:eastAsia="ru-RU"/>
        </w:rPr>
        <w:t>о данным мониторинга ПСО и</w:t>
      </w:r>
      <w:r w:rsidRPr="003E3C3C">
        <w:rPr>
          <w:rFonts w:ascii="Times New Roman" w:eastAsia="Arial" w:hAnsi="Times New Roman" w:cs="Times New Roman"/>
          <w:sz w:val="28"/>
          <w:szCs w:val="28"/>
          <w:lang w:eastAsia="ru-RU"/>
        </w:rPr>
        <w:t xml:space="preserve"> РСЦ за 2018 год).</w:t>
      </w:r>
    </w:p>
    <w:p w:rsidR="003E3C3C" w:rsidRPr="003E3C3C" w:rsidRDefault="003E3C3C" w:rsidP="00843CEC">
      <w:pPr>
        <w:shd w:val="clear" w:color="auto" w:fill="FFFFFF"/>
        <w:spacing w:after="0" w:line="240" w:lineRule="auto"/>
        <w:ind w:firstLine="709"/>
        <w:jc w:val="both"/>
        <w:rPr>
          <w:rFonts w:ascii="Times New Roman" w:eastAsia="Arial" w:hAnsi="Times New Roman" w:cs="Times New Roman"/>
          <w:sz w:val="28"/>
          <w:szCs w:val="28"/>
          <w:lang w:eastAsia="ru-RU"/>
        </w:rPr>
      </w:pPr>
      <w:r w:rsidRPr="003E3C3C">
        <w:rPr>
          <w:rFonts w:ascii="Times New Roman" w:eastAsia="Arial" w:hAnsi="Times New Roman" w:cs="Times New Roman"/>
          <w:sz w:val="28"/>
          <w:szCs w:val="28"/>
          <w:lang w:eastAsia="ru-RU"/>
        </w:rPr>
        <w:t xml:space="preserve">За 2018 год количество проведенных диагностических церебральных ангиографий пациентам с ОНМК – 617, лечебных рентгенэндоваскулярных процедур 245. </w:t>
      </w:r>
    </w:p>
    <w:p w:rsidR="003E3C3C" w:rsidRPr="003E3C3C" w:rsidRDefault="003E3C3C" w:rsidP="00130188">
      <w:pPr>
        <w:spacing w:after="0"/>
        <w:ind w:firstLine="709"/>
        <w:jc w:val="both"/>
        <w:rPr>
          <w:rFonts w:ascii="Times New Roman" w:eastAsia="Arial" w:hAnsi="Times New Roman" w:cs="Times New Roman"/>
          <w:sz w:val="28"/>
          <w:szCs w:val="28"/>
        </w:rPr>
      </w:pPr>
      <w:r w:rsidRPr="003E3C3C">
        <w:rPr>
          <w:rFonts w:ascii="Times New Roman" w:eastAsia="Calibri" w:hAnsi="Times New Roman" w:cs="Times New Roman"/>
          <w:sz w:val="28"/>
          <w:szCs w:val="28"/>
        </w:rPr>
        <w:t>В Краснодарском крае на 31</w:t>
      </w:r>
      <w:r w:rsidR="00BD00BE">
        <w:rPr>
          <w:rFonts w:ascii="Times New Roman" w:eastAsia="Calibri" w:hAnsi="Times New Roman" w:cs="Times New Roman"/>
          <w:sz w:val="28"/>
          <w:szCs w:val="28"/>
        </w:rPr>
        <w:t xml:space="preserve"> декабря </w:t>
      </w:r>
      <w:r w:rsidRPr="003E3C3C">
        <w:rPr>
          <w:rFonts w:ascii="Times New Roman" w:eastAsia="Calibri" w:hAnsi="Times New Roman" w:cs="Times New Roman"/>
          <w:sz w:val="28"/>
          <w:szCs w:val="28"/>
        </w:rPr>
        <w:t>2018 г. 1875 кардиологических коек, обеспеченность кардиологическими койками 3,38 на 100 тыс. населения. Число кардиохирургических коек 96, коек сосудистой хирургии 240. Среднегодовая занятость кардиологических коек составила 328 дней, что ниже рекомендуемого нор</w:t>
      </w:r>
      <w:r w:rsidR="00AE54F6">
        <w:rPr>
          <w:rFonts w:ascii="Times New Roman" w:eastAsia="Calibri" w:hAnsi="Times New Roman" w:cs="Times New Roman"/>
          <w:sz w:val="28"/>
          <w:szCs w:val="28"/>
        </w:rPr>
        <w:t>матива (336 дней) на 8 дней, (2017 год</w:t>
      </w:r>
      <w:r w:rsidRPr="003E3C3C">
        <w:rPr>
          <w:rFonts w:ascii="Times New Roman" w:eastAsia="Calibri" w:hAnsi="Times New Roman" w:cs="Times New Roman"/>
          <w:sz w:val="28"/>
          <w:szCs w:val="28"/>
        </w:rPr>
        <w:t xml:space="preserve"> – 329 дней). Работа коек сосудистой хирургии ниже норматива (335</w:t>
      </w:r>
      <w:r w:rsidR="00AE54F6">
        <w:rPr>
          <w:rFonts w:ascii="Times New Roman" w:eastAsia="Calibri" w:hAnsi="Times New Roman" w:cs="Times New Roman"/>
          <w:sz w:val="28"/>
          <w:szCs w:val="28"/>
        </w:rPr>
        <w:t xml:space="preserve"> дней</w:t>
      </w:r>
      <w:r w:rsidRPr="003E3C3C">
        <w:rPr>
          <w:rFonts w:ascii="Times New Roman" w:eastAsia="Calibri" w:hAnsi="Times New Roman" w:cs="Times New Roman"/>
          <w:sz w:val="28"/>
          <w:szCs w:val="28"/>
        </w:rPr>
        <w:t>) на 2 дня, (2017</w:t>
      </w:r>
      <w:r w:rsidR="00AE54F6">
        <w:rPr>
          <w:rFonts w:ascii="Times New Roman" w:eastAsia="Calibri" w:hAnsi="Times New Roman" w:cs="Times New Roman"/>
          <w:sz w:val="28"/>
          <w:szCs w:val="28"/>
        </w:rPr>
        <w:t xml:space="preserve"> </w:t>
      </w:r>
      <w:r w:rsidRPr="003E3C3C">
        <w:rPr>
          <w:rFonts w:ascii="Times New Roman" w:eastAsia="Calibri" w:hAnsi="Times New Roman" w:cs="Times New Roman"/>
          <w:sz w:val="28"/>
          <w:szCs w:val="28"/>
        </w:rPr>
        <w:t>г</w:t>
      </w:r>
      <w:r w:rsidR="00AE54F6">
        <w:rPr>
          <w:rFonts w:ascii="Times New Roman" w:eastAsia="Calibri" w:hAnsi="Times New Roman" w:cs="Times New Roman"/>
          <w:sz w:val="28"/>
          <w:szCs w:val="28"/>
        </w:rPr>
        <w:t>од</w:t>
      </w:r>
      <w:r w:rsidRPr="003E3C3C">
        <w:rPr>
          <w:rFonts w:ascii="Times New Roman" w:eastAsia="Calibri" w:hAnsi="Times New Roman" w:cs="Times New Roman"/>
          <w:sz w:val="28"/>
          <w:szCs w:val="28"/>
        </w:rPr>
        <w:t xml:space="preserve"> – 331 день), среднегодовая занятость кардиохирургической койки достигла 345 дней, что выше норматива (335</w:t>
      </w:r>
      <w:r w:rsidR="00AE54F6">
        <w:rPr>
          <w:rFonts w:ascii="Times New Roman" w:eastAsia="Calibri" w:hAnsi="Times New Roman" w:cs="Times New Roman"/>
          <w:sz w:val="28"/>
          <w:szCs w:val="28"/>
        </w:rPr>
        <w:t xml:space="preserve"> дней</w:t>
      </w:r>
      <w:r w:rsidRPr="003E3C3C">
        <w:rPr>
          <w:rFonts w:ascii="Times New Roman" w:eastAsia="Calibri" w:hAnsi="Times New Roman" w:cs="Times New Roman"/>
          <w:sz w:val="28"/>
          <w:szCs w:val="28"/>
        </w:rPr>
        <w:t>) на 10 дней, (2017</w:t>
      </w:r>
      <w:r w:rsidR="00AE54F6">
        <w:rPr>
          <w:rFonts w:ascii="Times New Roman" w:eastAsia="Calibri" w:hAnsi="Times New Roman" w:cs="Times New Roman"/>
          <w:sz w:val="28"/>
          <w:szCs w:val="28"/>
        </w:rPr>
        <w:t xml:space="preserve"> </w:t>
      </w:r>
      <w:r w:rsidRPr="003E3C3C">
        <w:rPr>
          <w:rFonts w:ascii="Times New Roman" w:eastAsia="Calibri" w:hAnsi="Times New Roman" w:cs="Times New Roman"/>
          <w:sz w:val="28"/>
          <w:szCs w:val="28"/>
        </w:rPr>
        <w:t>г</w:t>
      </w:r>
      <w:r w:rsidR="00AE54F6">
        <w:rPr>
          <w:rFonts w:ascii="Times New Roman" w:eastAsia="Calibri" w:hAnsi="Times New Roman" w:cs="Times New Roman"/>
          <w:sz w:val="28"/>
          <w:szCs w:val="28"/>
        </w:rPr>
        <w:t>од</w:t>
      </w:r>
      <w:r w:rsidRPr="003E3C3C">
        <w:rPr>
          <w:rFonts w:ascii="Times New Roman" w:eastAsia="Calibri" w:hAnsi="Times New Roman" w:cs="Times New Roman"/>
          <w:sz w:val="28"/>
          <w:szCs w:val="28"/>
        </w:rPr>
        <w:t xml:space="preserve"> – 336 дней). </w:t>
      </w:r>
    </w:p>
    <w:p w:rsidR="003E3C3C" w:rsidRPr="003E3C3C" w:rsidRDefault="00447AED" w:rsidP="00130188">
      <w:pPr>
        <w:spacing w:after="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Количество</w:t>
      </w:r>
      <w:r w:rsidR="003E3C3C" w:rsidRPr="003E3C3C">
        <w:rPr>
          <w:rFonts w:ascii="Times New Roman" w:eastAsia="Calibri" w:hAnsi="Times New Roman" w:cs="Times New Roman"/>
          <w:sz w:val="28"/>
          <w:szCs w:val="28"/>
        </w:rPr>
        <w:t xml:space="preserve"> операций, проведенных в стационаре по поводу ишемической болезни сердца</w:t>
      </w:r>
      <w:r w:rsidR="00FD11A8">
        <w:rPr>
          <w:rFonts w:ascii="Times New Roman" w:eastAsia="Calibri" w:hAnsi="Times New Roman" w:cs="Times New Roman"/>
          <w:sz w:val="28"/>
          <w:szCs w:val="28"/>
        </w:rPr>
        <w:t>,</w:t>
      </w:r>
      <w:r w:rsidR="003E3C3C" w:rsidRPr="003E3C3C">
        <w:rPr>
          <w:rFonts w:ascii="Times New Roman" w:eastAsia="Calibri" w:hAnsi="Times New Roman" w:cs="Times New Roman"/>
          <w:sz w:val="28"/>
          <w:szCs w:val="28"/>
        </w:rPr>
        <w:t xml:space="preserve"> в 2018 году увеличилось </w:t>
      </w:r>
      <w:r w:rsidR="00320647">
        <w:rPr>
          <w:rFonts w:ascii="Times New Roman" w:eastAsia="Calibri" w:hAnsi="Times New Roman" w:cs="Times New Roman"/>
          <w:sz w:val="28"/>
          <w:szCs w:val="28"/>
        </w:rPr>
        <w:t xml:space="preserve">на 7 % и достигло 6910, в 2017 </w:t>
      </w:r>
      <w:r w:rsidR="00D574CE">
        <w:rPr>
          <w:rFonts w:ascii="Times New Roman" w:eastAsia="Calibri" w:hAnsi="Times New Roman" w:cs="Times New Roman"/>
          <w:sz w:val="28"/>
          <w:szCs w:val="28"/>
        </w:rPr>
        <w:t xml:space="preserve">году </w:t>
      </w:r>
      <w:r w:rsidR="00320647">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003E3C3C" w:rsidRPr="003E3C3C">
        <w:rPr>
          <w:rFonts w:ascii="Times New Roman" w:eastAsia="Calibri" w:hAnsi="Times New Roman" w:cs="Times New Roman"/>
          <w:sz w:val="28"/>
          <w:szCs w:val="28"/>
        </w:rPr>
        <w:t>6</w:t>
      </w:r>
      <w:r w:rsidR="00320647">
        <w:rPr>
          <w:rFonts w:ascii="Times New Roman" w:eastAsia="Calibri" w:hAnsi="Times New Roman" w:cs="Times New Roman"/>
          <w:sz w:val="28"/>
          <w:szCs w:val="28"/>
        </w:rPr>
        <w:t>427 операций</w:t>
      </w:r>
      <w:r w:rsidR="003E3C3C" w:rsidRPr="003E3C3C">
        <w:rPr>
          <w:rFonts w:ascii="Times New Roman" w:eastAsia="Calibri" w:hAnsi="Times New Roman" w:cs="Times New Roman"/>
          <w:sz w:val="28"/>
          <w:szCs w:val="28"/>
        </w:rPr>
        <w:t xml:space="preserve">. </w:t>
      </w:r>
      <w:r>
        <w:rPr>
          <w:rFonts w:ascii="Times New Roman" w:eastAsia="Calibri" w:hAnsi="Times New Roman" w:cs="Times New Roman"/>
          <w:sz w:val="28"/>
          <w:szCs w:val="28"/>
        </w:rPr>
        <w:t>Количество</w:t>
      </w:r>
      <w:r w:rsidR="003E3C3C" w:rsidRPr="003E3C3C">
        <w:rPr>
          <w:rFonts w:ascii="Times New Roman" w:eastAsia="Calibri" w:hAnsi="Times New Roman" w:cs="Times New Roman"/>
          <w:sz w:val="28"/>
          <w:szCs w:val="28"/>
        </w:rPr>
        <w:t xml:space="preserve"> операций по ангиопластике коронарных артерий </w:t>
      </w:r>
      <w:r>
        <w:rPr>
          <w:rFonts w:ascii="Times New Roman" w:eastAsia="Calibri" w:hAnsi="Times New Roman" w:cs="Times New Roman"/>
          <w:sz w:val="28"/>
          <w:szCs w:val="28"/>
        </w:rPr>
        <w:t xml:space="preserve">    </w:t>
      </w:r>
      <w:r w:rsidR="003E3C3C" w:rsidRPr="003E3C3C">
        <w:rPr>
          <w:rFonts w:ascii="Times New Roman" w:eastAsia="Calibri" w:hAnsi="Times New Roman" w:cs="Times New Roman"/>
          <w:sz w:val="28"/>
          <w:szCs w:val="28"/>
        </w:rPr>
        <w:t>в 2018</w:t>
      </w:r>
      <w:r w:rsidR="00D574CE">
        <w:rPr>
          <w:rFonts w:ascii="Times New Roman" w:eastAsia="Calibri" w:hAnsi="Times New Roman" w:cs="Times New Roman"/>
          <w:sz w:val="28"/>
          <w:szCs w:val="28"/>
        </w:rPr>
        <w:t xml:space="preserve"> году – </w:t>
      </w:r>
      <w:r w:rsidR="003E3C3C" w:rsidRPr="003E3C3C">
        <w:rPr>
          <w:rFonts w:ascii="Times New Roman" w:eastAsia="Calibri" w:hAnsi="Times New Roman" w:cs="Times New Roman"/>
          <w:sz w:val="28"/>
          <w:szCs w:val="28"/>
        </w:rPr>
        <w:t xml:space="preserve">5688, больше на 11,7 %, чем в 2017 </w:t>
      </w:r>
      <w:r w:rsidR="00AE54F6">
        <w:rPr>
          <w:rFonts w:ascii="Times New Roman" w:eastAsia="Calibri" w:hAnsi="Times New Roman" w:cs="Times New Roman"/>
          <w:sz w:val="28"/>
          <w:szCs w:val="28"/>
        </w:rPr>
        <w:t xml:space="preserve">году </w:t>
      </w:r>
      <w:r w:rsidR="00320647">
        <w:rPr>
          <w:rFonts w:ascii="Times New Roman" w:eastAsia="Calibri" w:hAnsi="Times New Roman" w:cs="Times New Roman"/>
          <w:sz w:val="28"/>
          <w:szCs w:val="28"/>
        </w:rPr>
        <w:t xml:space="preserve">– </w:t>
      </w:r>
      <w:r w:rsidR="003E3C3C" w:rsidRPr="003E3C3C">
        <w:rPr>
          <w:rFonts w:ascii="Times New Roman" w:eastAsia="Calibri" w:hAnsi="Times New Roman" w:cs="Times New Roman"/>
          <w:sz w:val="28"/>
          <w:szCs w:val="28"/>
        </w:rPr>
        <w:t>5024</w:t>
      </w:r>
      <w:r w:rsidR="00320647">
        <w:rPr>
          <w:rFonts w:ascii="Times New Roman" w:eastAsia="Calibri" w:hAnsi="Times New Roman" w:cs="Times New Roman"/>
          <w:sz w:val="28"/>
          <w:szCs w:val="28"/>
        </w:rPr>
        <w:t xml:space="preserve"> операций</w:t>
      </w:r>
      <w:r w:rsidR="003E3C3C" w:rsidRPr="003E3C3C">
        <w:rPr>
          <w:rFonts w:ascii="Times New Roman" w:eastAsia="Calibri" w:hAnsi="Times New Roman" w:cs="Times New Roman"/>
          <w:sz w:val="28"/>
          <w:szCs w:val="28"/>
        </w:rPr>
        <w:t xml:space="preserve">. Операций аортокоронарного шунтирования в 2018 </w:t>
      </w:r>
      <w:r w:rsidR="00D574CE">
        <w:rPr>
          <w:rFonts w:ascii="Times New Roman" w:eastAsia="Calibri" w:hAnsi="Times New Roman" w:cs="Times New Roman"/>
          <w:sz w:val="28"/>
          <w:szCs w:val="28"/>
        </w:rPr>
        <w:t xml:space="preserve">году </w:t>
      </w:r>
      <w:r w:rsidR="003E3C3C" w:rsidRPr="003E3C3C">
        <w:rPr>
          <w:rFonts w:ascii="Times New Roman" w:eastAsia="Calibri" w:hAnsi="Times New Roman" w:cs="Times New Roman"/>
          <w:sz w:val="28"/>
          <w:szCs w:val="28"/>
        </w:rPr>
        <w:t xml:space="preserve">было проведено – </w:t>
      </w:r>
      <w:r w:rsidR="00C17114">
        <w:rPr>
          <w:rFonts w:ascii="Times New Roman" w:eastAsia="Calibri" w:hAnsi="Times New Roman" w:cs="Times New Roman"/>
          <w:sz w:val="28"/>
          <w:szCs w:val="28"/>
        </w:rPr>
        <w:t xml:space="preserve">                    </w:t>
      </w:r>
      <w:r w:rsidR="003E3C3C" w:rsidRPr="003E3C3C">
        <w:rPr>
          <w:rFonts w:ascii="Times New Roman" w:eastAsia="Calibri" w:hAnsi="Times New Roman" w:cs="Times New Roman"/>
          <w:sz w:val="28"/>
          <w:szCs w:val="28"/>
        </w:rPr>
        <w:t>1208, меньше чем в 2017</w:t>
      </w:r>
      <w:r w:rsidR="00320647">
        <w:rPr>
          <w:rFonts w:ascii="Times New Roman" w:eastAsia="Calibri" w:hAnsi="Times New Roman" w:cs="Times New Roman"/>
          <w:sz w:val="28"/>
          <w:szCs w:val="28"/>
        </w:rPr>
        <w:t xml:space="preserve"> </w:t>
      </w:r>
      <w:r w:rsidR="003E3C3C" w:rsidRPr="003E3C3C">
        <w:rPr>
          <w:rFonts w:ascii="Times New Roman" w:eastAsia="Calibri" w:hAnsi="Times New Roman" w:cs="Times New Roman"/>
          <w:sz w:val="28"/>
          <w:szCs w:val="28"/>
        </w:rPr>
        <w:t>г</w:t>
      </w:r>
      <w:r w:rsidR="00320647">
        <w:rPr>
          <w:rFonts w:ascii="Times New Roman" w:eastAsia="Calibri" w:hAnsi="Times New Roman" w:cs="Times New Roman"/>
          <w:sz w:val="28"/>
          <w:szCs w:val="28"/>
        </w:rPr>
        <w:t>оду</w:t>
      </w:r>
      <w:r w:rsidR="003E3C3C" w:rsidRPr="003E3C3C">
        <w:rPr>
          <w:rFonts w:ascii="Times New Roman" w:eastAsia="Calibri" w:hAnsi="Times New Roman" w:cs="Times New Roman"/>
          <w:sz w:val="28"/>
          <w:szCs w:val="28"/>
        </w:rPr>
        <w:t xml:space="preserve"> – 1358</w:t>
      </w:r>
      <w:r w:rsidR="00320647">
        <w:rPr>
          <w:rFonts w:ascii="Times New Roman" w:eastAsia="Calibri" w:hAnsi="Times New Roman" w:cs="Times New Roman"/>
          <w:sz w:val="28"/>
          <w:szCs w:val="28"/>
        </w:rPr>
        <w:t xml:space="preserve"> операций</w:t>
      </w:r>
      <w:r w:rsidR="003E3C3C" w:rsidRPr="003E3C3C">
        <w:rPr>
          <w:rFonts w:ascii="Times New Roman" w:eastAsia="Calibri" w:hAnsi="Times New Roman" w:cs="Times New Roman"/>
          <w:sz w:val="28"/>
          <w:szCs w:val="28"/>
        </w:rPr>
        <w:t xml:space="preserve">. </w:t>
      </w:r>
      <w:r w:rsidRPr="00447AED">
        <w:rPr>
          <w:rFonts w:ascii="Times New Roman" w:eastAsia="Calibri" w:hAnsi="Times New Roman" w:cs="Times New Roman"/>
          <w:sz w:val="28"/>
          <w:szCs w:val="28"/>
        </w:rPr>
        <w:t>Количество</w:t>
      </w:r>
      <w:r w:rsidR="003E3C3C" w:rsidRPr="003E3C3C">
        <w:rPr>
          <w:rFonts w:ascii="Times New Roman" w:eastAsia="Calibri" w:hAnsi="Times New Roman" w:cs="Times New Roman"/>
          <w:sz w:val="28"/>
          <w:szCs w:val="28"/>
        </w:rPr>
        <w:t xml:space="preserve"> операций по стентированию, проведенных пациентам с инфарктом миокарда, в 2</w:t>
      </w:r>
      <w:r w:rsidR="00320647">
        <w:rPr>
          <w:rFonts w:ascii="Times New Roman" w:eastAsia="Calibri" w:hAnsi="Times New Roman" w:cs="Times New Roman"/>
          <w:sz w:val="28"/>
          <w:szCs w:val="28"/>
        </w:rPr>
        <w:t xml:space="preserve">018 году </w:t>
      </w:r>
      <w:r w:rsidR="00C17114">
        <w:rPr>
          <w:rFonts w:ascii="Times New Roman" w:eastAsia="Calibri" w:hAnsi="Times New Roman" w:cs="Times New Roman"/>
          <w:sz w:val="28"/>
          <w:szCs w:val="28"/>
        </w:rPr>
        <w:t xml:space="preserve">           </w:t>
      </w:r>
      <w:r w:rsidR="00320647">
        <w:rPr>
          <w:rFonts w:ascii="Times New Roman" w:eastAsia="Calibri" w:hAnsi="Times New Roman" w:cs="Times New Roman"/>
          <w:sz w:val="28"/>
          <w:szCs w:val="28"/>
        </w:rPr>
        <w:t xml:space="preserve">достигло 2438, в 2014 </w:t>
      </w:r>
      <w:r w:rsidR="00AE54F6">
        <w:rPr>
          <w:rFonts w:ascii="Times New Roman" w:eastAsia="Calibri" w:hAnsi="Times New Roman" w:cs="Times New Roman"/>
          <w:sz w:val="28"/>
          <w:szCs w:val="28"/>
        </w:rPr>
        <w:t xml:space="preserve">году </w:t>
      </w:r>
      <w:r w:rsidR="00320647">
        <w:rPr>
          <w:rFonts w:ascii="Times New Roman" w:eastAsia="Calibri" w:hAnsi="Times New Roman" w:cs="Times New Roman"/>
          <w:sz w:val="28"/>
          <w:szCs w:val="28"/>
        </w:rPr>
        <w:t xml:space="preserve">– </w:t>
      </w:r>
      <w:r w:rsidR="003E3C3C" w:rsidRPr="003E3C3C">
        <w:rPr>
          <w:rFonts w:ascii="Times New Roman" w:eastAsia="Calibri" w:hAnsi="Times New Roman" w:cs="Times New Roman"/>
          <w:sz w:val="28"/>
          <w:szCs w:val="28"/>
        </w:rPr>
        <w:t>762</w:t>
      </w:r>
      <w:r w:rsidR="00320647">
        <w:rPr>
          <w:rFonts w:ascii="Times New Roman" w:eastAsia="Calibri" w:hAnsi="Times New Roman" w:cs="Times New Roman"/>
          <w:sz w:val="28"/>
          <w:szCs w:val="28"/>
        </w:rPr>
        <w:t xml:space="preserve"> операций</w:t>
      </w:r>
      <w:r w:rsidR="003E3C3C" w:rsidRPr="003E3C3C">
        <w:rPr>
          <w:rFonts w:ascii="Times New Roman" w:eastAsia="Calibri" w:hAnsi="Times New Roman" w:cs="Times New Roman"/>
          <w:sz w:val="28"/>
          <w:szCs w:val="28"/>
        </w:rPr>
        <w:t>. Летальност</w:t>
      </w:r>
      <w:r w:rsidR="00320647">
        <w:rPr>
          <w:rFonts w:ascii="Times New Roman" w:eastAsia="Calibri" w:hAnsi="Times New Roman" w:cs="Times New Roman"/>
          <w:sz w:val="28"/>
          <w:szCs w:val="28"/>
        </w:rPr>
        <w:t xml:space="preserve">ь от инфаркта миокарда </w:t>
      </w:r>
      <w:r w:rsidR="00D574CE">
        <w:rPr>
          <w:rFonts w:ascii="Times New Roman" w:eastAsia="Calibri" w:hAnsi="Times New Roman" w:cs="Times New Roman"/>
          <w:sz w:val="28"/>
          <w:szCs w:val="28"/>
        </w:rPr>
        <w:t xml:space="preserve">                  </w:t>
      </w:r>
      <w:r w:rsidR="00320647">
        <w:rPr>
          <w:rFonts w:ascii="Times New Roman" w:eastAsia="Calibri" w:hAnsi="Times New Roman" w:cs="Times New Roman"/>
          <w:sz w:val="28"/>
          <w:szCs w:val="28"/>
        </w:rPr>
        <w:t>в 2018 году</w:t>
      </w:r>
      <w:r w:rsidR="003E3C3C" w:rsidRPr="003E3C3C">
        <w:rPr>
          <w:rFonts w:ascii="Times New Roman" w:eastAsia="Calibri" w:hAnsi="Times New Roman" w:cs="Times New Roman"/>
          <w:sz w:val="28"/>
          <w:szCs w:val="28"/>
        </w:rPr>
        <w:t xml:space="preserve"> – 10,8 %, снизилась на 11,6 %, в сравнении с 2017 годом (12,3</w:t>
      </w:r>
      <w:r w:rsidR="00320647">
        <w:rPr>
          <w:rFonts w:ascii="Times New Roman" w:eastAsia="Calibri" w:hAnsi="Times New Roman" w:cs="Times New Roman"/>
          <w:sz w:val="28"/>
          <w:szCs w:val="28"/>
        </w:rPr>
        <w:t xml:space="preserve"> %</w:t>
      </w:r>
      <w:r w:rsidR="003E3C3C" w:rsidRPr="003E3C3C">
        <w:rPr>
          <w:rFonts w:ascii="Times New Roman" w:eastAsia="Calibri" w:hAnsi="Times New Roman" w:cs="Times New Roman"/>
          <w:sz w:val="28"/>
          <w:szCs w:val="28"/>
        </w:rPr>
        <w:t>). Летальность от ОНМК в 2018</w:t>
      </w:r>
      <w:r w:rsidR="00AE54F6">
        <w:rPr>
          <w:rFonts w:ascii="Times New Roman" w:eastAsia="Calibri" w:hAnsi="Times New Roman" w:cs="Times New Roman"/>
          <w:sz w:val="28"/>
          <w:szCs w:val="28"/>
        </w:rPr>
        <w:t xml:space="preserve"> </w:t>
      </w:r>
      <w:r w:rsidR="003E3C3C" w:rsidRPr="003E3C3C">
        <w:rPr>
          <w:rFonts w:ascii="Times New Roman" w:eastAsia="Calibri" w:hAnsi="Times New Roman" w:cs="Times New Roman"/>
          <w:sz w:val="28"/>
          <w:szCs w:val="28"/>
        </w:rPr>
        <w:t>г</w:t>
      </w:r>
      <w:r w:rsidR="00AE54F6">
        <w:rPr>
          <w:rFonts w:ascii="Times New Roman" w:eastAsia="Calibri" w:hAnsi="Times New Roman" w:cs="Times New Roman"/>
          <w:sz w:val="28"/>
          <w:szCs w:val="28"/>
        </w:rPr>
        <w:t>оду</w:t>
      </w:r>
      <w:r w:rsidR="003E3C3C" w:rsidRPr="003E3C3C">
        <w:rPr>
          <w:rFonts w:ascii="Times New Roman" w:eastAsia="Calibri" w:hAnsi="Times New Roman" w:cs="Times New Roman"/>
          <w:sz w:val="28"/>
          <w:szCs w:val="28"/>
        </w:rPr>
        <w:t xml:space="preserve"> 18,9 %, снизилась на 4,1 %, в сравнении </w:t>
      </w:r>
      <w:r w:rsidR="00D574CE">
        <w:rPr>
          <w:rFonts w:ascii="Times New Roman" w:eastAsia="Calibri" w:hAnsi="Times New Roman" w:cs="Times New Roman"/>
          <w:sz w:val="28"/>
          <w:szCs w:val="28"/>
        </w:rPr>
        <w:t xml:space="preserve">                   </w:t>
      </w:r>
      <w:r w:rsidR="003E3C3C" w:rsidRPr="003E3C3C">
        <w:rPr>
          <w:rFonts w:ascii="Times New Roman" w:eastAsia="Calibri" w:hAnsi="Times New Roman" w:cs="Times New Roman"/>
          <w:sz w:val="28"/>
          <w:szCs w:val="28"/>
        </w:rPr>
        <w:t xml:space="preserve">с 2017 </w:t>
      </w:r>
      <w:r w:rsidR="00AE54F6">
        <w:rPr>
          <w:rFonts w:ascii="Times New Roman" w:eastAsia="Calibri" w:hAnsi="Times New Roman" w:cs="Times New Roman"/>
          <w:sz w:val="28"/>
          <w:szCs w:val="28"/>
        </w:rPr>
        <w:t xml:space="preserve">годом </w:t>
      </w:r>
      <w:r w:rsidR="003E3C3C" w:rsidRPr="003E3C3C">
        <w:rPr>
          <w:rFonts w:ascii="Times New Roman" w:eastAsia="Calibri" w:hAnsi="Times New Roman" w:cs="Times New Roman"/>
          <w:sz w:val="28"/>
          <w:szCs w:val="28"/>
        </w:rPr>
        <w:t>(19,8 %).</w:t>
      </w:r>
    </w:p>
    <w:p w:rsidR="003E3C3C" w:rsidRPr="003E3C3C" w:rsidRDefault="003E3C3C" w:rsidP="00130188">
      <w:pPr>
        <w:ind w:firstLine="709"/>
        <w:jc w:val="both"/>
        <w:rPr>
          <w:rFonts w:ascii="Times New Roman" w:eastAsia="Calibri" w:hAnsi="Times New Roman" w:cs="Times New Roman"/>
          <w:sz w:val="28"/>
          <w:szCs w:val="28"/>
        </w:rPr>
      </w:pPr>
      <w:r w:rsidRPr="003E3C3C">
        <w:rPr>
          <w:rFonts w:ascii="Times New Roman" w:eastAsia="Calibri" w:hAnsi="Times New Roman" w:cs="Times New Roman"/>
          <w:sz w:val="28"/>
          <w:szCs w:val="28"/>
        </w:rPr>
        <w:lastRenderedPageBreak/>
        <w:t xml:space="preserve">В 2018 году 61 % аппаратов </w:t>
      </w:r>
      <w:r w:rsidR="00447AED">
        <w:rPr>
          <w:rFonts w:ascii="Times New Roman" w:eastAsia="Calibri" w:hAnsi="Times New Roman" w:cs="Times New Roman"/>
          <w:sz w:val="28"/>
          <w:szCs w:val="28"/>
        </w:rPr>
        <w:t>ультра</w:t>
      </w:r>
      <w:r w:rsidR="00BD00BE">
        <w:rPr>
          <w:rFonts w:ascii="Times New Roman" w:eastAsia="Calibri" w:hAnsi="Times New Roman" w:cs="Times New Roman"/>
          <w:sz w:val="28"/>
          <w:szCs w:val="28"/>
        </w:rPr>
        <w:t xml:space="preserve">звуковых исследований (далее – </w:t>
      </w:r>
      <w:r w:rsidRPr="003E3C3C">
        <w:rPr>
          <w:rFonts w:ascii="Times New Roman" w:eastAsia="Calibri" w:hAnsi="Times New Roman" w:cs="Times New Roman"/>
          <w:sz w:val="28"/>
          <w:szCs w:val="28"/>
        </w:rPr>
        <w:t>УЗИ</w:t>
      </w:r>
      <w:r w:rsidR="00BD00BE">
        <w:rPr>
          <w:rFonts w:ascii="Times New Roman" w:eastAsia="Calibri" w:hAnsi="Times New Roman" w:cs="Times New Roman"/>
          <w:sz w:val="28"/>
          <w:szCs w:val="28"/>
        </w:rPr>
        <w:t>)</w:t>
      </w:r>
      <w:r w:rsidRPr="003E3C3C">
        <w:rPr>
          <w:rFonts w:ascii="Times New Roman" w:eastAsia="Calibri" w:hAnsi="Times New Roman" w:cs="Times New Roman"/>
          <w:sz w:val="28"/>
          <w:szCs w:val="28"/>
        </w:rPr>
        <w:t xml:space="preserve">; 75 % </w:t>
      </w:r>
      <w:r w:rsidR="00BD00BE">
        <w:rPr>
          <w:rFonts w:ascii="Times New Roman" w:eastAsia="Calibri" w:hAnsi="Times New Roman" w:cs="Times New Roman"/>
          <w:sz w:val="28"/>
          <w:szCs w:val="28"/>
        </w:rPr>
        <w:t xml:space="preserve">магнитно-резонансных томографов (далее – </w:t>
      </w:r>
      <w:r w:rsidRPr="003E3C3C">
        <w:rPr>
          <w:rFonts w:ascii="Times New Roman" w:eastAsia="Calibri" w:hAnsi="Times New Roman" w:cs="Times New Roman"/>
          <w:sz w:val="28"/>
          <w:szCs w:val="28"/>
        </w:rPr>
        <w:t>МРТ</w:t>
      </w:r>
      <w:r w:rsidR="00BD00BE">
        <w:rPr>
          <w:rFonts w:ascii="Times New Roman" w:eastAsia="Calibri" w:hAnsi="Times New Roman" w:cs="Times New Roman"/>
          <w:sz w:val="28"/>
          <w:szCs w:val="28"/>
        </w:rPr>
        <w:t>)</w:t>
      </w:r>
      <w:r w:rsidRPr="003E3C3C">
        <w:rPr>
          <w:rFonts w:ascii="Times New Roman" w:eastAsia="Calibri" w:hAnsi="Times New Roman" w:cs="Times New Roman"/>
          <w:sz w:val="28"/>
          <w:szCs w:val="28"/>
        </w:rPr>
        <w:t xml:space="preserve">; 60 % </w:t>
      </w:r>
      <w:r w:rsidR="00BD00BE">
        <w:rPr>
          <w:rFonts w:ascii="Times New Roman" w:eastAsia="Calibri" w:hAnsi="Times New Roman" w:cs="Times New Roman"/>
          <w:sz w:val="28"/>
          <w:szCs w:val="28"/>
        </w:rPr>
        <w:t xml:space="preserve">компьютерных томографов (далее – </w:t>
      </w:r>
      <w:r w:rsidRPr="003E3C3C">
        <w:rPr>
          <w:rFonts w:ascii="Times New Roman" w:eastAsia="Calibri" w:hAnsi="Times New Roman" w:cs="Times New Roman"/>
          <w:sz w:val="28"/>
          <w:szCs w:val="28"/>
        </w:rPr>
        <w:t>КТ</w:t>
      </w:r>
      <w:r w:rsidR="00BD00BE">
        <w:rPr>
          <w:rFonts w:ascii="Times New Roman" w:eastAsia="Calibri" w:hAnsi="Times New Roman" w:cs="Times New Roman"/>
          <w:sz w:val="28"/>
          <w:szCs w:val="28"/>
        </w:rPr>
        <w:t>)</w:t>
      </w:r>
      <w:r w:rsidRPr="003E3C3C">
        <w:rPr>
          <w:rFonts w:ascii="Times New Roman" w:eastAsia="Calibri" w:hAnsi="Times New Roman" w:cs="Times New Roman"/>
          <w:sz w:val="28"/>
          <w:szCs w:val="28"/>
        </w:rPr>
        <w:t>; 63,6</w:t>
      </w:r>
      <w:r w:rsidR="00F32314">
        <w:rPr>
          <w:rFonts w:ascii="Times New Roman" w:eastAsia="Calibri" w:hAnsi="Times New Roman" w:cs="Times New Roman"/>
          <w:sz w:val="28"/>
          <w:szCs w:val="28"/>
        </w:rPr>
        <w:t xml:space="preserve"> % ангиографов и 36,4 % рентгеновских </w:t>
      </w:r>
      <w:r w:rsidRPr="003E3C3C">
        <w:rPr>
          <w:rFonts w:ascii="Times New Roman" w:eastAsia="Calibri" w:hAnsi="Times New Roman" w:cs="Times New Roman"/>
          <w:sz w:val="28"/>
          <w:szCs w:val="28"/>
        </w:rPr>
        <w:t>аппаратов работали в 2 смены. В 4 смены работали 7,4 % аппаратов УЗИ; 12,5 % МРТ; 25 % КТ; 9 % ангиографов и 20,5</w:t>
      </w:r>
      <w:r w:rsidR="00BD00BE">
        <w:rPr>
          <w:rFonts w:ascii="Times New Roman" w:eastAsia="Calibri" w:hAnsi="Times New Roman" w:cs="Times New Roman"/>
          <w:sz w:val="28"/>
          <w:szCs w:val="28"/>
        </w:rPr>
        <w:t xml:space="preserve"> % рентген</w:t>
      </w:r>
      <w:r w:rsidR="00F32314">
        <w:rPr>
          <w:rFonts w:ascii="Times New Roman" w:eastAsia="Calibri" w:hAnsi="Times New Roman" w:cs="Times New Roman"/>
          <w:sz w:val="28"/>
          <w:szCs w:val="28"/>
        </w:rPr>
        <w:t>овских</w:t>
      </w:r>
      <w:r w:rsidR="00BD00BE">
        <w:rPr>
          <w:rFonts w:ascii="Times New Roman" w:eastAsia="Calibri" w:hAnsi="Times New Roman" w:cs="Times New Roman"/>
          <w:sz w:val="28"/>
          <w:szCs w:val="28"/>
        </w:rPr>
        <w:t xml:space="preserve"> аппаратов</w:t>
      </w:r>
      <w:r w:rsidRPr="003E3C3C">
        <w:rPr>
          <w:rFonts w:ascii="Times New Roman" w:eastAsia="Calibri" w:hAnsi="Times New Roman" w:cs="Times New Roman"/>
          <w:sz w:val="28"/>
          <w:szCs w:val="28"/>
        </w:rPr>
        <w:t>.</w:t>
      </w:r>
    </w:p>
    <w:p w:rsidR="003E3C3C" w:rsidRPr="003E3C3C" w:rsidRDefault="00BD00BE" w:rsidP="003E3C3C">
      <w:pPr>
        <w:ind w:firstLine="284"/>
        <w:jc w:val="right"/>
        <w:rPr>
          <w:rFonts w:ascii="Times New Roman" w:eastAsia="Calibri" w:hAnsi="Times New Roman" w:cs="Times New Roman"/>
          <w:sz w:val="28"/>
          <w:szCs w:val="28"/>
        </w:rPr>
      </w:pPr>
      <w:r>
        <w:rPr>
          <w:rFonts w:ascii="Times New Roman" w:eastAsia="Calibri" w:hAnsi="Times New Roman" w:cs="Times New Roman"/>
          <w:sz w:val="28"/>
          <w:szCs w:val="28"/>
        </w:rPr>
        <w:t>Таблица 1</w:t>
      </w:r>
      <w:r w:rsidR="008932DA">
        <w:rPr>
          <w:rFonts w:ascii="Times New Roman" w:eastAsia="Calibri" w:hAnsi="Times New Roman" w:cs="Times New Roman"/>
          <w:sz w:val="28"/>
          <w:szCs w:val="28"/>
        </w:rPr>
        <w:t>1</w:t>
      </w:r>
    </w:p>
    <w:p w:rsidR="003E3C3C" w:rsidRPr="003E3C3C" w:rsidRDefault="003E3C3C" w:rsidP="003E3C3C">
      <w:pPr>
        <w:ind w:firstLine="284"/>
        <w:jc w:val="center"/>
        <w:rPr>
          <w:rFonts w:ascii="Times New Roman" w:eastAsia="Calibri" w:hAnsi="Times New Roman" w:cs="Times New Roman"/>
          <w:sz w:val="28"/>
          <w:szCs w:val="28"/>
        </w:rPr>
      </w:pPr>
      <w:r w:rsidRPr="003E3C3C">
        <w:rPr>
          <w:rFonts w:ascii="Times New Roman" w:eastAsia="Calibri" w:hAnsi="Times New Roman" w:cs="Times New Roman"/>
          <w:sz w:val="28"/>
          <w:szCs w:val="28"/>
        </w:rPr>
        <w:t>Сменность применения тяжелого оборудования в РСЦ и ПСО за 2018 год</w:t>
      </w:r>
    </w:p>
    <w:tbl>
      <w:tblPr>
        <w:tblW w:w="4927" w:type="pct"/>
        <w:jc w:val="center"/>
        <w:tblLook w:val="04A0" w:firstRow="1" w:lastRow="0" w:firstColumn="1" w:lastColumn="0" w:noHBand="0" w:noVBand="1"/>
      </w:tblPr>
      <w:tblGrid>
        <w:gridCol w:w="3384"/>
        <w:gridCol w:w="1394"/>
        <w:gridCol w:w="1196"/>
        <w:gridCol w:w="1342"/>
        <w:gridCol w:w="1198"/>
        <w:gridCol w:w="1196"/>
      </w:tblGrid>
      <w:tr w:rsidR="003E3C3C" w:rsidRPr="003E3C3C" w:rsidTr="003E3C3C">
        <w:trPr>
          <w:trHeight w:val="20"/>
          <w:jc w:val="center"/>
        </w:trPr>
        <w:tc>
          <w:tcPr>
            <w:tcW w:w="1742"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after="0" w:line="240" w:lineRule="auto"/>
              <w:jc w:val="center"/>
              <w:rPr>
                <w:rFonts w:ascii="Times New Roman" w:eastAsia="Times New Roman" w:hAnsi="Times New Roman" w:cs="Times New Roman"/>
                <w:bCs/>
                <w:color w:val="000000"/>
                <w:sz w:val="24"/>
                <w:szCs w:val="24"/>
              </w:rPr>
            </w:pPr>
            <w:r w:rsidRPr="003E3C3C">
              <w:rPr>
                <w:rFonts w:ascii="Times New Roman" w:eastAsia="Times New Roman" w:hAnsi="Times New Roman" w:cs="Times New Roman"/>
                <w:bCs/>
                <w:color w:val="000000"/>
                <w:sz w:val="24"/>
                <w:szCs w:val="24"/>
              </w:rPr>
              <w:t>Наименование оборудования</w:t>
            </w:r>
          </w:p>
        </w:tc>
        <w:tc>
          <w:tcPr>
            <w:tcW w:w="718" w:type="pct"/>
            <w:tcBorders>
              <w:top w:val="single" w:sz="4" w:space="0" w:color="auto"/>
              <w:left w:val="nil"/>
              <w:bottom w:val="single" w:sz="4" w:space="0" w:color="auto"/>
              <w:right w:val="single" w:sz="4" w:space="0" w:color="auto"/>
            </w:tcBorders>
            <w:noWrap/>
            <w:vAlign w:val="center"/>
            <w:hideMark/>
          </w:tcPr>
          <w:p w:rsidR="003E3C3C" w:rsidRPr="003E3C3C" w:rsidRDefault="003E3C3C" w:rsidP="003E3C3C">
            <w:pPr>
              <w:spacing w:after="0" w:line="240" w:lineRule="auto"/>
              <w:jc w:val="center"/>
              <w:rPr>
                <w:rFonts w:ascii="Times New Roman" w:eastAsia="Times New Roman" w:hAnsi="Times New Roman" w:cs="Times New Roman"/>
                <w:bCs/>
                <w:color w:val="000000"/>
                <w:sz w:val="24"/>
                <w:szCs w:val="24"/>
              </w:rPr>
            </w:pPr>
            <w:r w:rsidRPr="003E3C3C">
              <w:rPr>
                <w:rFonts w:ascii="Times New Roman" w:eastAsia="Times New Roman" w:hAnsi="Times New Roman" w:cs="Times New Roman"/>
                <w:bCs/>
                <w:color w:val="000000"/>
                <w:sz w:val="24"/>
                <w:szCs w:val="24"/>
              </w:rPr>
              <w:t>Всего</w:t>
            </w:r>
          </w:p>
        </w:tc>
        <w:tc>
          <w:tcPr>
            <w:tcW w:w="616" w:type="pct"/>
            <w:tcBorders>
              <w:top w:val="single" w:sz="4" w:space="0" w:color="auto"/>
              <w:left w:val="nil"/>
              <w:bottom w:val="single" w:sz="4" w:space="0" w:color="auto"/>
              <w:right w:val="single" w:sz="4" w:space="0" w:color="auto"/>
            </w:tcBorders>
            <w:noWrap/>
            <w:vAlign w:val="center"/>
            <w:hideMark/>
          </w:tcPr>
          <w:p w:rsidR="003E3C3C" w:rsidRPr="003E3C3C" w:rsidRDefault="003E3C3C" w:rsidP="003E3C3C">
            <w:pPr>
              <w:spacing w:after="0" w:line="240" w:lineRule="auto"/>
              <w:jc w:val="center"/>
              <w:rPr>
                <w:rFonts w:ascii="Times New Roman" w:eastAsia="Times New Roman" w:hAnsi="Times New Roman" w:cs="Times New Roman"/>
                <w:bCs/>
                <w:color w:val="000000"/>
                <w:sz w:val="24"/>
                <w:szCs w:val="24"/>
              </w:rPr>
            </w:pPr>
            <w:r w:rsidRPr="003E3C3C">
              <w:rPr>
                <w:rFonts w:ascii="Times New Roman" w:eastAsia="Times New Roman" w:hAnsi="Times New Roman" w:cs="Times New Roman"/>
                <w:bCs/>
                <w:color w:val="000000"/>
                <w:sz w:val="24"/>
                <w:szCs w:val="24"/>
              </w:rPr>
              <w:t>1 смена</w:t>
            </w:r>
          </w:p>
        </w:tc>
        <w:tc>
          <w:tcPr>
            <w:tcW w:w="691" w:type="pct"/>
            <w:tcBorders>
              <w:top w:val="single" w:sz="4" w:space="0" w:color="auto"/>
              <w:left w:val="nil"/>
              <w:bottom w:val="single" w:sz="4" w:space="0" w:color="auto"/>
              <w:right w:val="single" w:sz="4" w:space="0" w:color="auto"/>
            </w:tcBorders>
            <w:noWrap/>
            <w:vAlign w:val="center"/>
            <w:hideMark/>
          </w:tcPr>
          <w:p w:rsidR="003E3C3C" w:rsidRPr="003E3C3C" w:rsidRDefault="003E3C3C" w:rsidP="003E3C3C">
            <w:pPr>
              <w:spacing w:after="0" w:line="240" w:lineRule="auto"/>
              <w:jc w:val="center"/>
              <w:rPr>
                <w:rFonts w:ascii="Times New Roman" w:eastAsia="Times New Roman" w:hAnsi="Times New Roman" w:cs="Times New Roman"/>
                <w:bCs/>
                <w:color w:val="000000"/>
                <w:sz w:val="24"/>
                <w:szCs w:val="24"/>
              </w:rPr>
            </w:pPr>
            <w:r w:rsidRPr="003E3C3C">
              <w:rPr>
                <w:rFonts w:ascii="Times New Roman" w:eastAsia="Times New Roman" w:hAnsi="Times New Roman" w:cs="Times New Roman"/>
                <w:bCs/>
                <w:color w:val="000000"/>
                <w:sz w:val="24"/>
                <w:szCs w:val="24"/>
              </w:rPr>
              <w:t>2 смена</w:t>
            </w:r>
          </w:p>
        </w:tc>
        <w:tc>
          <w:tcPr>
            <w:tcW w:w="617" w:type="pct"/>
            <w:tcBorders>
              <w:top w:val="single" w:sz="4" w:space="0" w:color="auto"/>
              <w:left w:val="nil"/>
              <w:bottom w:val="single" w:sz="4" w:space="0" w:color="auto"/>
              <w:right w:val="single" w:sz="4" w:space="0" w:color="auto"/>
            </w:tcBorders>
            <w:noWrap/>
            <w:vAlign w:val="center"/>
            <w:hideMark/>
          </w:tcPr>
          <w:p w:rsidR="003E3C3C" w:rsidRPr="003E3C3C" w:rsidRDefault="003E3C3C" w:rsidP="003E3C3C">
            <w:pPr>
              <w:spacing w:after="0" w:line="240" w:lineRule="auto"/>
              <w:jc w:val="center"/>
              <w:rPr>
                <w:rFonts w:ascii="Times New Roman" w:eastAsia="Times New Roman" w:hAnsi="Times New Roman" w:cs="Times New Roman"/>
                <w:bCs/>
                <w:color w:val="000000"/>
                <w:sz w:val="24"/>
                <w:szCs w:val="24"/>
              </w:rPr>
            </w:pPr>
            <w:r w:rsidRPr="003E3C3C">
              <w:rPr>
                <w:rFonts w:ascii="Times New Roman" w:eastAsia="Times New Roman" w:hAnsi="Times New Roman" w:cs="Times New Roman"/>
                <w:bCs/>
                <w:color w:val="000000"/>
                <w:sz w:val="24"/>
                <w:szCs w:val="24"/>
              </w:rPr>
              <w:t>3 смена</w:t>
            </w:r>
          </w:p>
        </w:tc>
        <w:tc>
          <w:tcPr>
            <w:tcW w:w="616" w:type="pct"/>
            <w:tcBorders>
              <w:top w:val="single" w:sz="4" w:space="0" w:color="auto"/>
              <w:left w:val="nil"/>
              <w:bottom w:val="single" w:sz="4" w:space="0" w:color="auto"/>
              <w:right w:val="single" w:sz="4" w:space="0" w:color="auto"/>
            </w:tcBorders>
            <w:noWrap/>
            <w:vAlign w:val="center"/>
            <w:hideMark/>
          </w:tcPr>
          <w:p w:rsidR="003E3C3C" w:rsidRPr="003E3C3C" w:rsidRDefault="003E3C3C" w:rsidP="003E3C3C">
            <w:pPr>
              <w:spacing w:after="0" w:line="240" w:lineRule="auto"/>
              <w:jc w:val="center"/>
              <w:rPr>
                <w:rFonts w:ascii="Times New Roman" w:eastAsia="Times New Roman" w:hAnsi="Times New Roman" w:cs="Times New Roman"/>
                <w:bCs/>
                <w:color w:val="000000"/>
                <w:sz w:val="24"/>
                <w:szCs w:val="24"/>
              </w:rPr>
            </w:pPr>
            <w:r w:rsidRPr="003E3C3C">
              <w:rPr>
                <w:rFonts w:ascii="Times New Roman" w:eastAsia="Times New Roman" w:hAnsi="Times New Roman" w:cs="Times New Roman"/>
                <w:bCs/>
                <w:color w:val="000000"/>
                <w:sz w:val="24"/>
                <w:szCs w:val="24"/>
              </w:rPr>
              <w:t>4 смена</w:t>
            </w:r>
          </w:p>
        </w:tc>
      </w:tr>
      <w:tr w:rsidR="003E3C3C" w:rsidRPr="003E3C3C" w:rsidTr="003E3C3C">
        <w:trPr>
          <w:trHeight w:val="20"/>
          <w:jc w:val="center"/>
        </w:trPr>
        <w:tc>
          <w:tcPr>
            <w:tcW w:w="1742" w:type="pct"/>
            <w:tcBorders>
              <w:top w:val="nil"/>
              <w:left w:val="single" w:sz="4" w:space="0" w:color="auto"/>
              <w:bottom w:val="single" w:sz="4" w:space="0" w:color="auto"/>
              <w:right w:val="single" w:sz="4" w:space="0" w:color="auto"/>
            </w:tcBorders>
            <w:noWrap/>
            <w:vAlign w:val="bottom"/>
            <w:hideMark/>
          </w:tcPr>
          <w:p w:rsidR="003E3C3C" w:rsidRPr="003E3C3C" w:rsidRDefault="003E3C3C" w:rsidP="003E3C3C">
            <w:pPr>
              <w:spacing w:after="0" w:line="240" w:lineRule="auto"/>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УЗИ</w:t>
            </w:r>
          </w:p>
        </w:tc>
        <w:tc>
          <w:tcPr>
            <w:tcW w:w="718" w:type="pct"/>
            <w:tcBorders>
              <w:top w:val="nil"/>
              <w:left w:val="nil"/>
              <w:bottom w:val="single" w:sz="4" w:space="0" w:color="auto"/>
              <w:right w:val="single" w:sz="4" w:space="0" w:color="auto"/>
            </w:tcBorders>
            <w:noWrap/>
            <w:vAlign w:val="bottom"/>
            <w:hideMark/>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54</w:t>
            </w:r>
          </w:p>
        </w:tc>
        <w:tc>
          <w:tcPr>
            <w:tcW w:w="616" w:type="pct"/>
            <w:tcBorders>
              <w:top w:val="nil"/>
              <w:left w:val="nil"/>
              <w:bottom w:val="single" w:sz="4" w:space="0" w:color="auto"/>
              <w:right w:val="single" w:sz="4" w:space="0" w:color="auto"/>
            </w:tcBorders>
            <w:noWrap/>
            <w:vAlign w:val="bottom"/>
            <w:hideMark/>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16</w:t>
            </w:r>
          </w:p>
        </w:tc>
        <w:tc>
          <w:tcPr>
            <w:tcW w:w="691" w:type="pct"/>
            <w:tcBorders>
              <w:top w:val="nil"/>
              <w:left w:val="nil"/>
              <w:bottom w:val="single" w:sz="4" w:space="0" w:color="auto"/>
              <w:right w:val="single" w:sz="4" w:space="0" w:color="auto"/>
            </w:tcBorders>
            <w:noWrap/>
            <w:vAlign w:val="bottom"/>
            <w:hideMark/>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33</w:t>
            </w:r>
          </w:p>
        </w:tc>
        <w:tc>
          <w:tcPr>
            <w:tcW w:w="617" w:type="pct"/>
            <w:tcBorders>
              <w:top w:val="nil"/>
              <w:left w:val="nil"/>
              <w:bottom w:val="single" w:sz="4" w:space="0" w:color="auto"/>
              <w:right w:val="single" w:sz="4" w:space="0" w:color="auto"/>
            </w:tcBorders>
            <w:noWrap/>
            <w:vAlign w:val="bottom"/>
            <w:hideMark/>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w:t>
            </w:r>
          </w:p>
        </w:tc>
        <w:tc>
          <w:tcPr>
            <w:tcW w:w="616" w:type="pct"/>
            <w:tcBorders>
              <w:top w:val="nil"/>
              <w:left w:val="nil"/>
              <w:bottom w:val="single" w:sz="4" w:space="0" w:color="auto"/>
              <w:right w:val="single" w:sz="4" w:space="0" w:color="auto"/>
            </w:tcBorders>
            <w:noWrap/>
            <w:vAlign w:val="bottom"/>
            <w:hideMark/>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4</w:t>
            </w:r>
          </w:p>
        </w:tc>
      </w:tr>
      <w:tr w:rsidR="003E3C3C" w:rsidRPr="003E3C3C" w:rsidTr="003E3C3C">
        <w:trPr>
          <w:trHeight w:val="20"/>
          <w:jc w:val="center"/>
        </w:trPr>
        <w:tc>
          <w:tcPr>
            <w:tcW w:w="1742" w:type="pct"/>
            <w:tcBorders>
              <w:top w:val="nil"/>
              <w:left w:val="single" w:sz="4" w:space="0" w:color="auto"/>
              <w:bottom w:val="single" w:sz="4" w:space="0" w:color="auto"/>
              <w:right w:val="single" w:sz="4" w:space="0" w:color="auto"/>
            </w:tcBorders>
            <w:noWrap/>
            <w:vAlign w:val="bottom"/>
            <w:hideMark/>
          </w:tcPr>
          <w:p w:rsidR="003E3C3C" w:rsidRPr="003E3C3C" w:rsidRDefault="003E3C3C" w:rsidP="003E3C3C">
            <w:pPr>
              <w:spacing w:after="0" w:line="240" w:lineRule="auto"/>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МРТ</w:t>
            </w:r>
          </w:p>
        </w:tc>
        <w:tc>
          <w:tcPr>
            <w:tcW w:w="718" w:type="pct"/>
            <w:tcBorders>
              <w:top w:val="nil"/>
              <w:left w:val="nil"/>
              <w:bottom w:val="single" w:sz="4" w:space="0" w:color="auto"/>
              <w:right w:val="single" w:sz="4" w:space="0" w:color="auto"/>
            </w:tcBorders>
            <w:noWrap/>
            <w:vAlign w:val="bottom"/>
            <w:hideMark/>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8</w:t>
            </w:r>
          </w:p>
        </w:tc>
        <w:tc>
          <w:tcPr>
            <w:tcW w:w="616" w:type="pct"/>
            <w:tcBorders>
              <w:top w:val="nil"/>
              <w:left w:val="nil"/>
              <w:bottom w:val="single" w:sz="4" w:space="0" w:color="auto"/>
              <w:right w:val="single" w:sz="4" w:space="0" w:color="auto"/>
            </w:tcBorders>
            <w:noWrap/>
            <w:vAlign w:val="bottom"/>
            <w:hideMark/>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w:t>
            </w:r>
          </w:p>
        </w:tc>
        <w:tc>
          <w:tcPr>
            <w:tcW w:w="691" w:type="pct"/>
            <w:tcBorders>
              <w:top w:val="nil"/>
              <w:left w:val="nil"/>
              <w:bottom w:val="single" w:sz="4" w:space="0" w:color="auto"/>
              <w:right w:val="single" w:sz="4" w:space="0" w:color="auto"/>
            </w:tcBorders>
            <w:noWrap/>
            <w:vAlign w:val="bottom"/>
            <w:hideMark/>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6</w:t>
            </w:r>
          </w:p>
        </w:tc>
        <w:tc>
          <w:tcPr>
            <w:tcW w:w="617" w:type="pct"/>
            <w:tcBorders>
              <w:top w:val="nil"/>
              <w:left w:val="nil"/>
              <w:bottom w:val="single" w:sz="4" w:space="0" w:color="auto"/>
              <w:right w:val="single" w:sz="4" w:space="0" w:color="auto"/>
            </w:tcBorders>
            <w:noWrap/>
            <w:vAlign w:val="bottom"/>
            <w:hideMark/>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 </w:t>
            </w:r>
          </w:p>
        </w:tc>
        <w:tc>
          <w:tcPr>
            <w:tcW w:w="616" w:type="pct"/>
            <w:tcBorders>
              <w:top w:val="nil"/>
              <w:left w:val="nil"/>
              <w:bottom w:val="single" w:sz="4" w:space="0" w:color="auto"/>
              <w:right w:val="single" w:sz="4" w:space="0" w:color="auto"/>
            </w:tcBorders>
            <w:noWrap/>
            <w:vAlign w:val="bottom"/>
            <w:hideMark/>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w:t>
            </w:r>
          </w:p>
        </w:tc>
      </w:tr>
      <w:tr w:rsidR="003E3C3C" w:rsidRPr="003E3C3C" w:rsidTr="003E3C3C">
        <w:trPr>
          <w:trHeight w:val="20"/>
          <w:jc w:val="center"/>
        </w:trPr>
        <w:tc>
          <w:tcPr>
            <w:tcW w:w="1742" w:type="pct"/>
            <w:tcBorders>
              <w:top w:val="nil"/>
              <w:left w:val="single" w:sz="4" w:space="0" w:color="auto"/>
              <w:bottom w:val="single" w:sz="4" w:space="0" w:color="auto"/>
              <w:right w:val="single" w:sz="4" w:space="0" w:color="auto"/>
            </w:tcBorders>
            <w:noWrap/>
            <w:vAlign w:val="bottom"/>
            <w:hideMark/>
          </w:tcPr>
          <w:p w:rsidR="003E3C3C" w:rsidRPr="003E3C3C" w:rsidRDefault="003E3C3C" w:rsidP="003E3C3C">
            <w:pPr>
              <w:spacing w:after="0" w:line="240" w:lineRule="auto"/>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КТ</w:t>
            </w:r>
          </w:p>
        </w:tc>
        <w:tc>
          <w:tcPr>
            <w:tcW w:w="718" w:type="pct"/>
            <w:tcBorders>
              <w:top w:val="nil"/>
              <w:left w:val="nil"/>
              <w:bottom w:val="single" w:sz="4" w:space="0" w:color="auto"/>
              <w:right w:val="single" w:sz="4" w:space="0" w:color="auto"/>
            </w:tcBorders>
            <w:noWrap/>
            <w:vAlign w:val="bottom"/>
            <w:hideMark/>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28</w:t>
            </w:r>
          </w:p>
        </w:tc>
        <w:tc>
          <w:tcPr>
            <w:tcW w:w="616" w:type="pct"/>
            <w:tcBorders>
              <w:top w:val="nil"/>
              <w:left w:val="nil"/>
              <w:bottom w:val="single" w:sz="4" w:space="0" w:color="auto"/>
              <w:right w:val="single" w:sz="4" w:space="0" w:color="auto"/>
            </w:tcBorders>
            <w:noWrap/>
            <w:vAlign w:val="bottom"/>
            <w:hideMark/>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4</w:t>
            </w:r>
          </w:p>
        </w:tc>
        <w:tc>
          <w:tcPr>
            <w:tcW w:w="691" w:type="pct"/>
            <w:tcBorders>
              <w:top w:val="nil"/>
              <w:left w:val="nil"/>
              <w:bottom w:val="single" w:sz="4" w:space="0" w:color="auto"/>
              <w:right w:val="single" w:sz="4" w:space="0" w:color="auto"/>
            </w:tcBorders>
            <w:noWrap/>
            <w:vAlign w:val="bottom"/>
            <w:hideMark/>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17</w:t>
            </w:r>
          </w:p>
        </w:tc>
        <w:tc>
          <w:tcPr>
            <w:tcW w:w="617" w:type="pct"/>
            <w:tcBorders>
              <w:top w:val="nil"/>
              <w:left w:val="nil"/>
              <w:bottom w:val="single" w:sz="4" w:space="0" w:color="auto"/>
              <w:right w:val="single" w:sz="4" w:space="0" w:color="auto"/>
            </w:tcBorders>
            <w:noWrap/>
            <w:vAlign w:val="bottom"/>
            <w:hideMark/>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 </w:t>
            </w:r>
          </w:p>
        </w:tc>
        <w:tc>
          <w:tcPr>
            <w:tcW w:w="616" w:type="pct"/>
            <w:tcBorders>
              <w:top w:val="nil"/>
              <w:left w:val="nil"/>
              <w:bottom w:val="single" w:sz="4" w:space="0" w:color="auto"/>
              <w:right w:val="single" w:sz="4" w:space="0" w:color="auto"/>
            </w:tcBorders>
            <w:noWrap/>
            <w:vAlign w:val="bottom"/>
            <w:hideMark/>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7</w:t>
            </w:r>
          </w:p>
        </w:tc>
      </w:tr>
      <w:tr w:rsidR="003E3C3C" w:rsidRPr="003E3C3C" w:rsidTr="003E3C3C">
        <w:trPr>
          <w:trHeight w:val="20"/>
          <w:jc w:val="center"/>
        </w:trPr>
        <w:tc>
          <w:tcPr>
            <w:tcW w:w="1742" w:type="pct"/>
            <w:tcBorders>
              <w:top w:val="nil"/>
              <w:left w:val="single" w:sz="4" w:space="0" w:color="auto"/>
              <w:bottom w:val="single" w:sz="4" w:space="0" w:color="auto"/>
              <w:right w:val="single" w:sz="4" w:space="0" w:color="auto"/>
            </w:tcBorders>
            <w:noWrap/>
            <w:vAlign w:val="bottom"/>
            <w:hideMark/>
          </w:tcPr>
          <w:p w:rsidR="003E3C3C" w:rsidRPr="003E3C3C" w:rsidRDefault="003E3C3C" w:rsidP="003E3C3C">
            <w:pPr>
              <w:spacing w:after="0" w:line="240" w:lineRule="auto"/>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Ангиографы</w:t>
            </w:r>
          </w:p>
        </w:tc>
        <w:tc>
          <w:tcPr>
            <w:tcW w:w="718" w:type="pct"/>
            <w:tcBorders>
              <w:top w:val="nil"/>
              <w:left w:val="nil"/>
              <w:bottom w:val="single" w:sz="4" w:space="0" w:color="auto"/>
              <w:right w:val="single" w:sz="4" w:space="0" w:color="auto"/>
            </w:tcBorders>
            <w:noWrap/>
            <w:vAlign w:val="bottom"/>
            <w:hideMark/>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11</w:t>
            </w:r>
          </w:p>
        </w:tc>
        <w:tc>
          <w:tcPr>
            <w:tcW w:w="616" w:type="pct"/>
            <w:tcBorders>
              <w:top w:val="nil"/>
              <w:left w:val="nil"/>
              <w:bottom w:val="single" w:sz="4" w:space="0" w:color="auto"/>
              <w:right w:val="single" w:sz="4" w:space="0" w:color="auto"/>
            </w:tcBorders>
            <w:noWrap/>
            <w:vAlign w:val="bottom"/>
            <w:hideMark/>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3</w:t>
            </w:r>
          </w:p>
        </w:tc>
        <w:tc>
          <w:tcPr>
            <w:tcW w:w="691" w:type="pct"/>
            <w:tcBorders>
              <w:top w:val="nil"/>
              <w:left w:val="nil"/>
              <w:bottom w:val="single" w:sz="4" w:space="0" w:color="auto"/>
              <w:right w:val="single" w:sz="4" w:space="0" w:color="auto"/>
            </w:tcBorders>
            <w:noWrap/>
            <w:vAlign w:val="bottom"/>
            <w:hideMark/>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7</w:t>
            </w:r>
          </w:p>
        </w:tc>
        <w:tc>
          <w:tcPr>
            <w:tcW w:w="617" w:type="pct"/>
            <w:tcBorders>
              <w:top w:val="nil"/>
              <w:left w:val="nil"/>
              <w:bottom w:val="single" w:sz="4" w:space="0" w:color="auto"/>
              <w:right w:val="single" w:sz="4" w:space="0" w:color="auto"/>
            </w:tcBorders>
            <w:noWrap/>
            <w:vAlign w:val="bottom"/>
            <w:hideMark/>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 </w:t>
            </w:r>
          </w:p>
        </w:tc>
        <w:tc>
          <w:tcPr>
            <w:tcW w:w="616" w:type="pct"/>
            <w:tcBorders>
              <w:top w:val="nil"/>
              <w:left w:val="nil"/>
              <w:bottom w:val="single" w:sz="4" w:space="0" w:color="auto"/>
              <w:right w:val="single" w:sz="4" w:space="0" w:color="auto"/>
            </w:tcBorders>
            <w:noWrap/>
            <w:vAlign w:val="bottom"/>
            <w:hideMark/>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w:t>
            </w:r>
          </w:p>
        </w:tc>
      </w:tr>
      <w:tr w:rsidR="003E3C3C" w:rsidRPr="003E3C3C" w:rsidTr="003E3C3C">
        <w:trPr>
          <w:trHeight w:val="20"/>
          <w:jc w:val="center"/>
        </w:trPr>
        <w:tc>
          <w:tcPr>
            <w:tcW w:w="1742" w:type="pct"/>
            <w:tcBorders>
              <w:top w:val="nil"/>
              <w:left w:val="single" w:sz="4" w:space="0" w:color="auto"/>
              <w:bottom w:val="single" w:sz="4" w:space="0" w:color="auto"/>
              <w:right w:val="single" w:sz="4" w:space="0" w:color="auto"/>
            </w:tcBorders>
            <w:noWrap/>
            <w:vAlign w:val="bottom"/>
            <w:hideMark/>
          </w:tcPr>
          <w:p w:rsidR="003E3C3C" w:rsidRPr="003E3C3C" w:rsidRDefault="003E3C3C" w:rsidP="003E3C3C">
            <w:pPr>
              <w:spacing w:after="0" w:line="240" w:lineRule="auto"/>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Рентген</w:t>
            </w:r>
          </w:p>
        </w:tc>
        <w:tc>
          <w:tcPr>
            <w:tcW w:w="718" w:type="pct"/>
            <w:tcBorders>
              <w:top w:val="nil"/>
              <w:left w:val="nil"/>
              <w:bottom w:val="single" w:sz="4" w:space="0" w:color="auto"/>
              <w:right w:val="single" w:sz="4" w:space="0" w:color="auto"/>
            </w:tcBorders>
            <w:noWrap/>
            <w:vAlign w:val="bottom"/>
            <w:hideMark/>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44</w:t>
            </w:r>
          </w:p>
        </w:tc>
        <w:tc>
          <w:tcPr>
            <w:tcW w:w="616" w:type="pct"/>
            <w:tcBorders>
              <w:top w:val="nil"/>
              <w:left w:val="nil"/>
              <w:bottom w:val="single" w:sz="4" w:space="0" w:color="auto"/>
              <w:right w:val="single" w:sz="4" w:space="0" w:color="auto"/>
            </w:tcBorders>
            <w:noWrap/>
            <w:vAlign w:val="bottom"/>
            <w:hideMark/>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17</w:t>
            </w:r>
          </w:p>
        </w:tc>
        <w:tc>
          <w:tcPr>
            <w:tcW w:w="691" w:type="pct"/>
            <w:tcBorders>
              <w:top w:val="nil"/>
              <w:left w:val="nil"/>
              <w:bottom w:val="single" w:sz="4" w:space="0" w:color="auto"/>
              <w:right w:val="single" w:sz="4" w:space="0" w:color="auto"/>
            </w:tcBorders>
            <w:noWrap/>
            <w:vAlign w:val="bottom"/>
            <w:hideMark/>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16</w:t>
            </w:r>
          </w:p>
        </w:tc>
        <w:tc>
          <w:tcPr>
            <w:tcW w:w="617" w:type="pct"/>
            <w:tcBorders>
              <w:top w:val="nil"/>
              <w:left w:val="nil"/>
              <w:bottom w:val="single" w:sz="4" w:space="0" w:color="auto"/>
              <w:right w:val="single" w:sz="4" w:space="0" w:color="auto"/>
            </w:tcBorders>
            <w:noWrap/>
            <w:vAlign w:val="bottom"/>
            <w:hideMark/>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2</w:t>
            </w:r>
          </w:p>
        </w:tc>
        <w:tc>
          <w:tcPr>
            <w:tcW w:w="616" w:type="pct"/>
            <w:tcBorders>
              <w:top w:val="nil"/>
              <w:left w:val="nil"/>
              <w:bottom w:val="single" w:sz="4" w:space="0" w:color="auto"/>
              <w:right w:val="single" w:sz="4" w:space="0" w:color="auto"/>
            </w:tcBorders>
            <w:noWrap/>
            <w:vAlign w:val="bottom"/>
            <w:hideMark/>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9</w:t>
            </w:r>
          </w:p>
        </w:tc>
      </w:tr>
      <w:tr w:rsidR="003E3C3C" w:rsidRPr="003E3C3C" w:rsidTr="003E3C3C">
        <w:trPr>
          <w:trHeight w:val="20"/>
          <w:jc w:val="center"/>
        </w:trPr>
        <w:tc>
          <w:tcPr>
            <w:tcW w:w="17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3C3C" w:rsidRPr="003E3C3C" w:rsidRDefault="003E3C3C" w:rsidP="003E3C3C">
            <w:pPr>
              <w:spacing w:after="0" w:line="240" w:lineRule="auto"/>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ИТОГО</w:t>
            </w:r>
          </w:p>
        </w:tc>
        <w:tc>
          <w:tcPr>
            <w:tcW w:w="718" w:type="pct"/>
            <w:tcBorders>
              <w:top w:val="single" w:sz="4" w:space="0" w:color="auto"/>
              <w:left w:val="nil"/>
              <w:bottom w:val="single" w:sz="4" w:space="0" w:color="auto"/>
              <w:right w:val="single" w:sz="4" w:space="0" w:color="auto"/>
            </w:tcBorders>
            <w:shd w:val="clear" w:color="auto" w:fill="auto"/>
            <w:noWrap/>
            <w:vAlign w:val="bottom"/>
            <w:hideMark/>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145</w:t>
            </w:r>
          </w:p>
        </w:tc>
        <w:tc>
          <w:tcPr>
            <w:tcW w:w="616" w:type="pct"/>
            <w:tcBorders>
              <w:top w:val="single" w:sz="4" w:space="0" w:color="auto"/>
              <w:left w:val="nil"/>
              <w:bottom w:val="single" w:sz="4" w:space="0" w:color="auto"/>
              <w:right w:val="single" w:sz="4" w:space="0" w:color="auto"/>
            </w:tcBorders>
            <w:shd w:val="clear" w:color="auto" w:fill="auto"/>
            <w:noWrap/>
            <w:vAlign w:val="bottom"/>
            <w:hideMark/>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41</w:t>
            </w:r>
          </w:p>
        </w:tc>
        <w:tc>
          <w:tcPr>
            <w:tcW w:w="691" w:type="pct"/>
            <w:tcBorders>
              <w:top w:val="single" w:sz="4" w:space="0" w:color="auto"/>
              <w:left w:val="nil"/>
              <w:bottom w:val="single" w:sz="4" w:space="0" w:color="auto"/>
              <w:right w:val="single" w:sz="4" w:space="0" w:color="auto"/>
            </w:tcBorders>
            <w:shd w:val="clear" w:color="auto" w:fill="auto"/>
            <w:noWrap/>
            <w:vAlign w:val="bottom"/>
            <w:hideMark/>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79</w:t>
            </w:r>
          </w:p>
        </w:tc>
        <w:tc>
          <w:tcPr>
            <w:tcW w:w="617" w:type="pct"/>
            <w:tcBorders>
              <w:top w:val="single" w:sz="4" w:space="0" w:color="auto"/>
              <w:left w:val="nil"/>
              <w:bottom w:val="single" w:sz="4" w:space="0" w:color="auto"/>
              <w:right w:val="single" w:sz="4" w:space="0" w:color="auto"/>
            </w:tcBorders>
            <w:shd w:val="clear" w:color="auto" w:fill="auto"/>
            <w:noWrap/>
            <w:vAlign w:val="bottom"/>
            <w:hideMark/>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3</w:t>
            </w:r>
          </w:p>
        </w:tc>
        <w:tc>
          <w:tcPr>
            <w:tcW w:w="616" w:type="pct"/>
            <w:tcBorders>
              <w:top w:val="single" w:sz="4" w:space="0" w:color="auto"/>
              <w:left w:val="nil"/>
              <w:bottom w:val="single" w:sz="4" w:space="0" w:color="auto"/>
              <w:right w:val="single" w:sz="4" w:space="0" w:color="auto"/>
            </w:tcBorders>
            <w:shd w:val="clear" w:color="auto" w:fill="auto"/>
            <w:noWrap/>
            <w:vAlign w:val="bottom"/>
            <w:hideMark/>
          </w:tcPr>
          <w:p w:rsidR="003E3C3C" w:rsidRPr="003E3C3C" w:rsidRDefault="003E3C3C" w:rsidP="003E3C3C">
            <w:pPr>
              <w:spacing w:after="0" w:line="240" w:lineRule="auto"/>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22</w:t>
            </w:r>
          </w:p>
        </w:tc>
      </w:tr>
    </w:tbl>
    <w:p w:rsidR="003E3C3C" w:rsidRPr="003E3C3C" w:rsidRDefault="003E3C3C" w:rsidP="003E3C3C">
      <w:pPr>
        <w:ind w:firstLine="284"/>
        <w:jc w:val="both"/>
        <w:rPr>
          <w:rFonts w:ascii="Times New Roman" w:eastAsia="Calibri" w:hAnsi="Times New Roman" w:cs="Times New Roman"/>
          <w:sz w:val="24"/>
          <w:szCs w:val="24"/>
        </w:rPr>
      </w:pPr>
    </w:p>
    <w:p w:rsidR="003E3C3C" w:rsidRPr="003E3C3C" w:rsidRDefault="003E3C3C" w:rsidP="00130188">
      <w:pPr>
        <w:spacing w:line="240" w:lineRule="auto"/>
        <w:ind w:firstLine="709"/>
        <w:jc w:val="both"/>
        <w:rPr>
          <w:rFonts w:ascii="Times New Roman" w:eastAsia="Calibri" w:hAnsi="Times New Roman" w:cs="Times New Roman"/>
          <w:sz w:val="28"/>
          <w:szCs w:val="28"/>
        </w:rPr>
      </w:pPr>
      <w:r w:rsidRPr="003E3C3C">
        <w:rPr>
          <w:rFonts w:ascii="Times New Roman" w:eastAsia="Calibri" w:hAnsi="Times New Roman" w:cs="Times New Roman"/>
          <w:sz w:val="28"/>
          <w:szCs w:val="28"/>
        </w:rPr>
        <w:t>Доля тяжелого оборудования, работающего в двухсменном режиме</w:t>
      </w:r>
      <w:r w:rsidR="00F32314">
        <w:rPr>
          <w:rFonts w:ascii="Times New Roman" w:eastAsia="Calibri" w:hAnsi="Times New Roman" w:cs="Times New Roman"/>
          <w:sz w:val="28"/>
          <w:szCs w:val="28"/>
        </w:rPr>
        <w:t>,</w:t>
      </w:r>
      <w:r w:rsidRPr="003E3C3C">
        <w:rPr>
          <w:rFonts w:ascii="Times New Roman" w:eastAsia="Calibri" w:hAnsi="Times New Roman" w:cs="Times New Roman"/>
          <w:sz w:val="28"/>
          <w:szCs w:val="28"/>
        </w:rPr>
        <w:t xml:space="preserve"> – </w:t>
      </w:r>
      <w:r w:rsidR="00C17114">
        <w:rPr>
          <w:rFonts w:ascii="Times New Roman" w:eastAsia="Calibri" w:hAnsi="Times New Roman" w:cs="Times New Roman"/>
          <w:sz w:val="28"/>
          <w:szCs w:val="28"/>
        </w:rPr>
        <w:t xml:space="preserve">       </w:t>
      </w:r>
      <w:r w:rsidRPr="003E3C3C">
        <w:rPr>
          <w:rFonts w:ascii="Times New Roman" w:eastAsia="Calibri" w:hAnsi="Times New Roman" w:cs="Times New Roman"/>
          <w:sz w:val="28"/>
          <w:szCs w:val="28"/>
        </w:rPr>
        <w:t xml:space="preserve">55 %, в четырехсменном режиме – 15,2 %, в трехсменном режиме </w:t>
      </w:r>
      <w:r w:rsidR="00F32314">
        <w:rPr>
          <w:rFonts w:ascii="Times New Roman" w:eastAsia="Calibri" w:hAnsi="Times New Roman" w:cs="Times New Roman"/>
          <w:sz w:val="28"/>
          <w:szCs w:val="28"/>
        </w:rPr>
        <w:t xml:space="preserve">– </w:t>
      </w:r>
      <w:r w:rsidRPr="003E3C3C">
        <w:rPr>
          <w:rFonts w:ascii="Times New Roman" w:eastAsia="Calibri" w:hAnsi="Times New Roman" w:cs="Times New Roman"/>
          <w:sz w:val="28"/>
          <w:szCs w:val="28"/>
        </w:rPr>
        <w:t>2 %.</w:t>
      </w:r>
    </w:p>
    <w:p w:rsidR="003E3C3C" w:rsidRPr="003E3C3C" w:rsidRDefault="003E3C3C" w:rsidP="00130188">
      <w:pPr>
        <w:spacing w:after="0" w:line="240" w:lineRule="auto"/>
        <w:ind w:firstLine="709"/>
        <w:jc w:val="both"/>
        <w:rPr>
          <w:rFonts w:ascii="Times New Roman" w:eastAsia="Arial" w:hAnsi="Times New Roman" w:cs="Times New Roman"/>
          <w:sz w:val="28"/>
          <w:szCs w:val="28"/>
          <w:lang w:eastAsia="ru-RU"/>
        </w:rPr>
      </w:pPr>
      <w:r w:rsidRPr="003E3C3C">
        <w:rPr>
          <w:rFonts w:ascii="Times New Roman" w:eastAsia="Arial" w:hAnsi="Times New Roman" w:cs="Times New Roman"/>
          <w:sz w:val="28"/>
          <w:szCs w:val="28"/>
          <w:lang w:eastAsia="ru-RU"/>
        </w:rPr>
        <w:t xml:space="preserve">В Краснодарском крае маршрутизация пациентов с сосудистыми заболеваниями в РСЦ и ПСО проводится в соответствии с приказом </w:t>
      </w:r>
      <w:r w:rsidR="00F32314">
        <w:rPr>
          <w:rFonts w:ascii="Times New Roman" w:eastAsia="Arial" w:hAnsi="Times New Roman" w:cs="Times New Roman"/>
          <w:sz w:val="28"/>
          <w:szCs w:val="28"/>
          <w:lang w:eastAsia="ru-RU"/>
        </w:rPr>
        <w:t>МЗ КК</w:t>
      </w:r>
      <w:r w:rsidR="0060005E">
        <w:rPr>
          <w:rFonts w:ascii="Times New Roman" w:eastAsia="Arial" w:hAnsi="Times New Roman" w:cs="Times New Roman"/>
          <w:sz w:val="28"/>
          <w:szCs w:val="28"/>
          <w:lang w:eastAsia="ru-RU"/>
        </w:rPr>
        <w:t xml:space="preserve"> </w:t>
      </w:r>
      <w:r w:rsidR="00F32314">
        <w:rPr>
          <w:rFonts w:ascii="Times New Roman" w:eastAsia="Arial" w:hAnsi="Times New Roman" w:cs="Times New Roman"/>
          <w:sz w:val="28"/>
          <w:szCs w:val="28"/>
          <w:lang w:eastAsia="ru-RU"/>
        </w:rPr>
        <w:t xml:space="preserve">                   </w:t>
      </w:r>
      <w:r w:rsidR="0060005E">
        <w:rPr>
          <w:rFonts w:ascii="Times New Roman" w:eastAsia="Arial" w:hAnsi="Times New Roman" w:cs="Times New Roman"/>
          <w:sz w:val="28"/>
          <w:szCs w:val="28"/>
          <w:lang w:eastAsia="ru-RU"/>
        </w:rPr>
        <w:t xml:space="preserve">от 30 января </w:t>
      </w:r>
      <w:r w:rsidRPr="003E3C3C">
        <w:rPr>
          <w:rFonts w:ascii="Times New Roman" w:eastAsia="Arial" w:hAnsi="Times New Roman" w:cs="Times New Roman"/>
          <w:sz w:val="28"/>
          <w:szCs w:val="28"/>
          <w:lang w:eastAsia="ru-RU"/>
        </w:rPr>
        <w:t>2019 г. № 593 «Об организации медицинской помощи больным с острым коронарным синдромом и острым нарушением мозгового кровообращения».</w:t>
      </w:r>
    </w:p>
    <w:p w:rsidR="003E3C3C" w:rsidRPr="003E3C3C" w:rsidRDefault="003E3C3C" w:rsidP="003E3C3C">
      <w:pPr>
        <w:spacing w:after="0" w:line="240" w:lineRule="auto"/>
        <w:ind w:firstLine="567"/>
        <w:jc w:val="right"/>
        <w:rPr>
          <w:rFonts w:ascii="Times New Roman" w:eastAsia="Arial" w:hAnsi="Times New Roman" w:cs="Times New Roman"/>
          <w:sz w:val="28"/>
          <w:szCs w:val="28"/>
          <w:lang w:eastAsia="ru-RU"/>
        </w:rPr>
      </w:pPr>
      <w:r w:rsidRPr="003E3C3C">
        <w:rPr>
          <w:rFonts w:ascii="Times New Roman" w:eastAsia="Arial" w:hAnsi="Times New Roman" w:cs="Times New Roman"/>
          <w:sz w:val="28"/>
          <w:szCs w:val="28"/>
          <w:lang w:eastAsia="ru-RU"/>
        </w:rPr>
        <w:t>Таблица 1</w:t>
      </w:r>
      <w:r w:rsidR="008932DA">
        <w:rPr>
          <w:rFonts w:ascii="Times New Roman" w:eastAsia="Arial" w:hAnsi="Times New Roman" w:cs="Times New Roman"/>
          <w:sz w:val="28"/>
          <w:szCs w:val="28"/>
          <w:lang w:eastAsia="ru-RU"/>
        </w:rPr>
        <w:t>2</w:t>
      </w:r>
    </w:p>
    <w:p w:rsidR="003E3C3C" w:rsidRPr="003E3C3C" w:rsidRDefault="003E3C3C" w:rsidP="003E3C3C">
      <w:pPr>
        <w:spacing w:after="0" w:line="240" w:lineRule="auto"/>
        <w:ind w:firstLine="567"/>
        <w:jc w:val="center"/>
        <w:rPr>
          <w:rFonts w:ascii="Times New Roman" w:eastAsia="Arial" w:hAnsi="Times New Roman" w:cs="Times New Roman"/>
          <w:sz w:val="28"/>
          <w:szCs w:val="28"/>
          <w:lang w:eastAsia="ru-RU"/>
        </w:rPr>
      </w:pPr>
      <w:r w:rsidRPr="003E3C3C">
        <w:rPr>
          <w:rFonts w:ascii="Times New Roman" w:eastAsia="Arial" w:hAnsi="Times New Roman" w:cs="Times New Roman"/>
          <w:sz w:val="28"/>
          <w:szCs w:val="28"/>
          <w:lang w:eastAsia="ru-RU"/>
        </w:rPr>
        <w:t>Маршрутизация пациентов по межрайонным центрам</w:t>
      </w:r>
    </w:p>
    <w:p w:rsidR="003E3C3C" w:rsidRPr="003E3C3C" w:rsidRDefault="003E3C3C" w:rsidP="003E3C3C">
      <w:pPr>
        <w:spacing w:after="0" w:line="240" w:lineRule="auto"/>
        <w:ind w:firstLine="567"/>
        <w:jc w:val="center"/>
        <w:rPr>
          <w:rFonts w:ascii="Times New Roman" w:eastAsia="Arial" w:hAnsi="Times New Roman" w:cs="Times New Roman"/>
          <w:sz w:val="28"/>
          <w:szCs w:val="28"/>
          <w:lang w:eastAsia="ru-RU"/>
        </w:rPr>
      </w:pPr>
    </w:p>
    <w:tbl>
      <w:tblPr>
        <w:tblW w:w="97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2935"/>
        <w:gridCol w:w="6265"/>
      </w:tblGrid>
      <w:tr w:rsidR="003E3C3C" w:rsidRPr="003E3C3C" w:rsidTr="00DC0DAB">
        <w:tc>
          <w:tcPr>
            <w:tcW w:w="540" w:type="dxa"/>
          </w:tcPr>
          <w:p w:rsidR="003E3C3C" w:rsidRPr="003E3C3C" w:rsidRDefault="003E3C3C" w:rsidP="003E3C3C">
            <w:pPr>
              <w:spacing w:after="0" w:line="216" w:lineRule="auto"/>
              <w:jc w:val="center"/>
              <w:rPr>
                <w:rFonts w:ascii="Times New Roman" w:eastAsia="Arial" w:hAnsi="Times New Roman" w:cs="Times New Roman"/>
                <w:bCs/>
                <w:sz w:val="24"/>
                <w:szCs w:val="24"/>
                <w:lang w:eastAsia="ru-RU"/>
              </w:rPr>
            </w:pPr>
            <w:r w:rsidRPr="003E3C3C">
              <w:rPr>
                <w:rFonts w:ascii="Times New Roman" w:eastAsia="Arial" w:hAnsi="Times New Roman" w:cs="Times New Roman"/>
                <w:bCs/>
                <w:sz w:val="24"/>
                <w:szCs w:val="24"/>
                <w:lang w:eastAsia="ru-RU"/>
              </w:rPr>
              <w:t>№ п/п</w:t>
            </w:r>
          </w:p>
        </w:tc>
        <w:tc>
          <w:tcPr>
            <w:tcW w:w="2935" w:type="dxa"/>
          </w:tcPr>
          <w:p w:rsidR="003E3C3C" w:rsidRPr="003E3C3C" w:rsidRDefault="003E3C3C" w:rsidP="003E3C3C">
            <w:pPr>
              <w:spacing w:after="0" w:line="216" w:lineRule="auto"/>
              <w:jc w:val="center"/>
              <w:rPr>
                <w:rFonts w:ascii="Times New Roman" w:eastAsia="Arial" w:hAnsi="Times New Roman" w:cs="Times New Roman"/>
                <w:bCs/>
                <w:sz w:val="24"/>
                <w:szCs w:val="24"/>
                <w:lang w:eastAsia="ru-RU"/>
              </w:rPr>
            </w:pPr>
            <w:r w:rsidRPr="003E3C3C">
              <w:rPr>
                <w:rFonts w:ascii="Times New Roman" w:eastAsia="Arial" w:hAnsi="Times New Roman" w:cs="Times New Roman"/>
                <w:bCs/>
                <w:sz w:val="24"/>
                <w:szCs w:val="24"/>
                <w:lang w:eastAsia="ru-RU"/>
              </w:rPr>
              <w:t>Межрайонные центры</w:t>
            </w:r>
          </w:p>
        </w:tc>
        <w:tc>
          <w:tcPr>
            <w:tcW w:w="6265" w:type="dxa"/>
          </w:tcPr>
          <w:p w:rsidR="003E3C3C" w:rsidRPr="003E3C3C" w:rsidRDefault="003E3C3C" w:rsidP="003E3C3C">
            <w:pPr>
              <w:spacing w:after="0" w:line="216" w:lineRule="auto"/>
              <w:jc w:val="center"/>
              <w:rPr>
                <w:rFonts w:ascii="Times New Roman" w:eastAsia="Arial" w:hAnsi="Times New Roman" w:cs="Times New Roman"/>
                <w:bCs/>
                <w:sz w:val="24"/>
                <w:szCs w:val="24"/>
                <w:lang w:eastAsia="ru-RU"/>
              </w:rPr>
            </w:pPr>
            <w:r w:rsidRPr="003E3C3C">
              <w:rPr>
                <w:rFonts w:ascii="Times New Roman" w:eastAsia="Arial" w:hAnsi="Times New Roman" w:cs="Times New Roman"/>
                <w:bCs/>
                <w:sz w:val="24"/>
                <w:szCs w:val="24"/>
                <w:lang w:eastAsia="ru-RU"/>
              </w:rPr>
              <w:t>Закрепленные территории</w:t>
            </w:r>
          </w:p>
        </w:tc>
      </w:tr>
      <w:tr w:rsidR="00DC0DAB" w:rsidRPr="003E3C3C" w:rsidTr="00DC0DAB">
        <w:tc>
          <w:tcPr>
            <w:tcW w:w="540" w:type="dxa"/>
          </w:tcPr>
          <w:p w:rsidR="00DC0DAB" w:rsidRPr="003E3C3C" w:rsidRDefault="00DC0DAB" w:rsidP="00DC0DAB">
            <w:pPr>
              <w:spacing w:after="0" w:line="216" w:lineRule="auto"/>
              <w:jc w:val="center"/>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1</w:t>
            </w:r>
          </w:p>
        </w:tc>
        <w:tc>
          <w:tcPr>
            <w:tcW w:w="2935" w:type="dxa"/>
          </w:tcPr>
          <w:p w:rsidR="00DC0DAB" w:rsidRPr="003E3C3C" w:rsidRDefault="00DC0DAB" w:rsidP="00DC0DAB">
            <w:pPr>
              <w:spacing w:after="0" w:line="216" w:lineRule="auto"/>
              <w:jc w:val="center"/>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2</w:t>
            </w:r>
          </w:p>
        </w:tc>
        <w:tc>
          <w:tcPr>
            <w:tcW w:w="6265" w:type="dxa"/>
          </w:tcPr>
          <w:p w:rsidR="00DC0DAB" w:rsidRPr="003E3C3C" w:rsidRDefault="00DC0DAB" w:rsidP="00DC0DAB">
            <w:pPr>
              <w:spacing w:after="0" w:line="216" w:lineRule="auto"/>
              <w:ind w:left="-56" w:firstLine="56"/>
              <w:jc w:val="center"/>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3</w:t>
            </w:r>
          </w:p>
        </w:tc>
      </w:tr>
      <w:tr w:rsidR="003E3C3C" w:rsidRPr="003E3C3C" w:rsidTr="00DC0DAB">
        <w:tc>
          <w:tcPr>
            <w:tcW w:w="540" w:type="dxa"/>
          </w:tcPr>
          <w:p w:rsidR="003E3C3C" w:rsidRPr="003E3C3C" w:rsidRDefault="003E3C3C" w:rsidP="003E3C3C">
            <w:pPr>
              <w:spacing w:after="0" w:line="216" w:lineRule="auto"/>
              <w:jc w:val="center"/>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1</w:t>
            </w:r>
            <w:r w:rsidR="00DC0DAB">
              <w:rPr>
                <w:rFonts w:ascii="Times New Roman" w:eastAsia="Arial" w:hAnsi="Times New Roman" w:cs="Times New Roman"/>
                <w:sz w:val="24"/>
                <w:szCs w:val="24"/>
                <w:lang w:eastAsia="ru-RU"/>
              </w:rPr>
              <w:t>.</w:t>
            </w:r>
          </w:p>
        </w:tc>
        <w:tc>
          <w:tcPr>
            <w:tcW w:w="2935" w:type="dxa"/>
          </w:tcPr>
          <w:p w:rsidR="003E3C3C" w:rsidRPr="003E3C3C" w:rsidRDefault="00DC0DAB" w:rsidP="00DC0DAB">
            <w:pPr>
              <w:spacing w:after="0" w:line="216"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РСЦ</w:t>
            </w:r>
            <w:r w:rsidR="003E3C3C" w:rsidRPr="003E3C3C">
              <w:rPr>
                <w:rFonts w:ascii="Times New Roman" w:eastAsia="Arial" w:hAnsi="Times New Roman" w:cs="Times New Roman"/>
                <w:sz w:val="24"/>
                <w:szCs w:val="24"/>
                <w:lang w:eastAsia="ru-RU"/>
              </w:rPr>
              <w:t xml:space="preserve"> ГБУЗ </w:t>
            </w:r>
            <w:r w:rsidRPr="00DC0DAB">
              <w:rPr>
                <w:rFonts w:ascii="Times New Roman" w:eastAsia="Arial" w:hAnsi="Times New Roman" w:cs="Times New Roman"/>
                <w:sz w:val="24"/>
                <w:szCs w:val="24"/>
                <w:lang w:eastAsia="ru-RU"/>
              </w:rPr>
              <w:t>«Научно-исследовательский институт-Краевая клиническая больница №</w:t>
            </w:r>
            <w:r w:rsidR="005D1CAB">
              <w:rPr>
                <w:rFonts w:ascii="Times New Roman" w:eastAsia="Arial" w:hAnsi="Times New Roman" w:cs="Times New Roman"/>
                <w:sz w:val="24"/>
                <w:szCs w:val="24"/>
                <w:lang w:eastAsia="ru-RU"/>
              </w:rPr>
              <w:t xml:space="preserve"> </w:t>
            </w:r>
            <w:r w:rsidRPr="00DC0DAB">
              <w:rPr>
                <w:rFonts w:ascii="Times New Roman" w:eastAsia="Arial" w:hAnsi="Times New Roman" w:cs="Times New Roman"/>
                <w:sz w:val="24"/>
                <w:szCs w:val="24"/>
                <w:lang w:eastAsia="ru-RU"/>
              </w:rPr>
              <w:t>1 им. проф. С.В. Оч</w:t>
            </w:r>
            <w:r>
              <w:rPr>
                <w:rFonts w:ascii="Times New Roman" w:eastAsia="Arial" w:hAnsi="Times New Roman" w:cs="Times New Roman"/>
                <w:sz w:val="24"/>
                <w:szCs w:val="24"/>
                <w:lang w:eastAsia="ru-RU"/>
              </w:rPr>
              <w:t>а</w:t>
            </w:r>
            <w:r w:rsidRPr="00DC0DAB">
              <w:rPr>
                <w:rFonts w:ascii="Times New Roman" w:eastAsia="Arial" w:hAnsi="Times New Roman" w:cs="Times New Roman"/>
                <w:sz w:val="24"/>
                <w:szCs w:val="24"/>
                <w:lang w:eastAsia="ru-RU"/>
              </w:rPr>
              <w:t>повского»</w:t>
            </w:r>
            <w:r w:rsidR="003D0194">
              <w:rPr>
                <w:rFonts w:ascii="Times New Roman" w:eastAsia="Arial" w:hAnsi="Times New Roman" w:cs="Times New Roman"/>
                <w:sz w:val="24"/>
                <w:szCs w:val="24"/>
                <w:lang w:eastAsia="ru-RU"/>
              </w:rPr>
              <w:t xml:space="preserve"> МЗ КК</w:t>
            </w:r>
            <w:r>
              <w:rPr>
                <w:rFonts w:ascii="Times New Roman" w:eastAsia="Arial" w:hAnsi="Times New Roman" w:cs="Times New Roman"/>
                <w:sz w:val="24"/>
                <w:szCs w:val="24"/>
                <w:lang w:eastAsia="ru-RU"/>
              </w:rPr>
              <w:t>,</w:t>
            </w:r>
            <w:r w:rsidR="003E3C3C" w:rsidRPr="003E3C3C">
              <w:rPr>
                <w:rFonts w:ascii="Times New Roman" w:eastAsia="Arial" w:hAnsi="Times New Roman" w:cs="Times New Roman"/>
                <w:sz w:val="24"/>
                <w:szCs w:val="24"/>
                <w:lang w:eastAsia="ru-RU"/>
              </w:rPr>
              <w:t xml:space="preserve"> г. Краснодар</w:t>
            </w:r>
          </w:p>
        </w:tc>
        <w:tc>
          <w:tcPr>
            <w:tcW w:w="6265" w:type="dxa"/>
          </w:tcPr>
          <w:p w:rsidR="003E3C3C" w:rsidRPr="003E3C3C" w:rsidRDefault="003E3C3C" w:rsidP="003E3C3C">
            <w:pPr>
              <w:spacing w:after="0" w:line="216" w:lineRule="auto"/>
              <w:ind w:left="-56" w:firstLine="56"/>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 xml:space="preserve">г. Краснодар, </w:t>
            </w:r>
          </w:p>
          <w:p w:rsidR="003E3C3C" w:rsidRPr="003E3C3C" w:rsidRDefault="003E3C3C" w:rsidP="003E3C3C">
            <w:pPr>
              <w:spacing w:after="0" w:line="216" w:lineRule="auto"/>
              <w:ind w:left="-56" w:firstLine="56"/>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 xml:space="preserve">Динской район, </w:t>
            </w:r>
          </w:p>
          <w:p w:rsidR="003E3C3C" w:rsidRPr="003E3C3C" w:rsidRDefault="003E3C3C" w:rsidP="003E3C3C">
            <w:pPr>
              <w:spacing w:after="0" w:line="216" w:lineRule="auto"/>
              <w:ind w:left="-56" w:firstLine="56"/>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Белореченский район (при ОКС),</w:t>
            </w:r>
          </w:p>
          <w:p w:rsidR="003E3C3C" w:rsidRPr="003E3C3C" w:rsidRDefault="003E3C3C" w:rsidP="003E3C3C">
            <w:pPr>
              <w:spacing w:after="0" w:line="216" w:lineRule="auto"/>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 xml:space="preserve">первичные сосудистые отделения: </w:t>
            </w:r>
          </w:p>
          <w:p w:rsidR="003E3C3C" w:rsidRPr="003E3C3C" w:rsidRDefault="003E3C3C" w:rsidP="003E3C3C">
            <w:pPr>
              <w:spacing w:after="0" w:line="216" w:lineRule="auto"/>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ГБУЗ «КБСМП г.Краснодара» МЗ КК,</w:t>
            </w:r>
          </w:p>
          <w:p w:rsidR="003E3C3C" w:rsidRPr="003E3C3C" w:rsidRDefault="003E3C3C" w:rsidP="003E3C3C">
            <w:pPr>
              <w:spacing w:after="0" w:line="216" w:lineRule="auto"/>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 xml:space="preserve">ГБУЗ «Тимашевская центральная районная </w:t>
            </w:r>
            <w:proofErr w:type="gramStart"/>
            <w:r w:rsidRPr="003E3C3C">
              <w:rPr>
                <w:rFonts w:ascii="Times New Roman" w:eastAsia="Arial" w:hAnsi="Times New Roman" w:cs="Times New Roman"/>
                <w:sz w:val="24"/>
                <w:szCs w:val="24"/>
                <w:lang w:eastAsia="ru-RU"/>
              </w:rPr>
              <w:t xml:space="preserve">больница» </w:t>
            </w:r>
            <w:r w:rsidR="005D1CAB">
              <w:rPr>
                <w:rFonts w:ascii="Times New Roman" w:eastAsia="Arial" w:hAnsi="Times New Roman" w:cs="Times New Roman"/>
                <w:sz w:val="24"/>
                <w:szCs w:val="24"/>
                <w:lang w:eastAsia="ru-RU"/>
              </w:rPr>
              <w:t xml:space="preserve">  </w:t>
            </w:r>
            <w:proofErr w:type="gramEnd"/>
            <w:r w:rsidR="005D1CAB">
              <w:rPr>
                <w:rFonts w:ascii="Times New Roman" w:eastAsia="Arial" w:hAnsi="Times New Roman" w:cs="Times New Roman"/>
                <w:sz w:val="24"/>
                <w:szCs w:val="24"/>
                <w:lang w:eastAsia="ru-RU"/>
              </w:rPr>
              <w:t xml:space="preserve"> </w:t>
            </w:r>
            <w:r w:rsidRPr="003E3C3C">
              <w:rPr>
                <w:rFonts w:ascii="Times New Roman" w:eastAsia="Arial" w:hAnsi="Times New Roman" w:cs="Times New Roman"/>
                <w:sz w:val="24"/>
                <w:szCs w:val="24"/>
                <w:lang w:eastAsia="ru-RU"/>
              </w:rPr>
              <w:t xml:space="preserve">МЗ КК (Тимашевский район, Калининский район, Брюховецкий район), </w:t>
            </w:r>
          </w:p>
          <w:p w:rsidR="003E3C3C" w:rsidRPr="003E3C3C" w:rsidRDefault="003E3C3C" w:rsidP="003E3C3C">
            <w:pPr>
              <w:spacing w:after="0" w:line="216" w:lineRule="auto"/>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 xml:space="preserve">ГБУЗ «Городская больница города Горячий Ключ» МЗ КК (г. Горячий Ключ, Апшеронский район), </w:t>
            </w:r>
          </w:p>
          <w:p w:rsidR="00AB532E" w:rsidRPr="003E3C3C" w:rsidRDefault="003E3C3C" w:rsidP="003E3C3C">
            <w:pPr>
              <w:spacing w:after="0" w:line="216" w:lineRule="auto"/>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ГБУЗ «Туапсинская районная больница №</w:t>
            </w:r>
            <w:r w:rsidR="005D1CAB">
              <w:rPr>
                <w:rFonts w:ascii="Times New Roman" w:eastAsia="Arial" w:hAnsi="Times New Roman" w:cs="Times New Roman"/>
                <w:sz w:val="24"/>
                <w:szCs w:val="24"/>
                <w:lang w:eastAsia="ru-RU"/>
              </w:rPr>
              <w:t xml:space="preserve"> </w:t>
            </w:r>
            <w:r w:rsidRPr="003E3C3C">
              <w:rPr>
                <w:rFonts w:ascii="Times New Roman" w:eastAsia="Arial" w:hAnsi="Times New Roman" w:cs="Times New Roman"/>
                <w:sz w:val="24"/>
                <w:szCs w:val="24"/>
                <w:lang w:eastAsia="ru-RU"/>
              </w:rPr>
              <w:t>1» МЗ КК (Туапсинский район)</w:t>
            </w:r>
          </w:p>
        </w:tc>
      </w:tr>
      <w:tr w:rsidR="003E3C3C" w:rsidRPr="003E3C3C" w:rsidTr="00DC0DAB">
        <w:tc>
          <w:tcPr>
            <w:tcW w:w="540" w:type="dxa"/>
          </w:tcPr>
          <w:p w:rsidR="00DC0DAB" w:rsidRDefault="003E3C3C" w:rsidP="003E3C3C">
            <w:pPr>
              <w:spacing w:after="0" w:line="216" w:lineRule="auto"/>
              <w:jc w:val="center"/>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2</w:t>
            </w:r>
            <w:r w:rsidR="00DC0DAB">
              <w:rPr>
                <w:rFonts w:ascii="Times New Roman" w:eastAsia="Arial" w:hAnsi="Times New Roman" w:cs="Times New Roman"/>
                <w:sz w:val="24"/>
                <w:szCs w:val="24"/>
                <w:lang w:eastAsia="ru-RU"/>
              </w:rPr>
              <w:t>.</w:t>
            </w:r>
          </w:p>
          <w:p w:rsidR="003E3C3C" w:rsidRPr="00DC0DAB" w:rsidRDefault="003E3C3C" w:rsidP="00DC0DAB">
            <w:pPr>
              <w:rPr>
                <w:rFonts w:ascii="Times New Roman" w:eastAsia="Arial" w:hAnsi="Times New Roman" w:cs="Times New Roman"/>
                <w:sz w:val="24"/>
                <w:szCs w:val="24"/>
                <w:lang w:eastAsia="ru-RU"/>
              </w:rPr>
            </w:pPr>
          </w:p>
        </w:tc>
        <w:tc>
          <w:tcPr>
            <w:tcW w:w="2935" w:type="dxa"/>
          </w:tcPr>
          <w:p w:rsidR="003E3C3C" w:rsidRPr="003E3C3C" w:rsidRDefault="00DC0DAB" w:rsidP="003E3C3C">
            <w:pPr>
              <w:spacing w:after="0" w:line="216"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РСЦ</w:t>
            </w:r>
            <w:r w:rsidR="003E3C3C" w:rsidRPr="003E3C3C">
              <w:rPr>
                <w:rFonts w:ascii="Times New Roman" w:eastAsia="Arial" w:hAnsi="Times New Roman" w:cs="Times New Roman"/>
                <w:sz w:val="24"/>
                <w:szCs w:val="24"/>
                <w:lang w:eastAsia="ru-RU"/>
              </w:rPr>
              <w:t xml:space="preserve"> ГБУЗ «Краевая клиниче</w:t>
            </w:r>
            <w:r>
              <w:rPr>
                <w:rFonts w:ascii="Times New Roman" w:eastAsia="Arial" w:hAnsi="Times New Roman" w:cs="Times New Roman"/>
                <w:sz w:val="24"/>
                <w:szCs w:val="24"/>
                <w:lang w:eastAsia="ru-RU"/>
              </w:rPr>
              <w:t>ская больница №</w:t>
            </w:r>
            <w:r w:rsidR="005D1CAB">
              <w:rPr>
                <w:rFonts w:ascii="Times New Roman" w:eastAsia="Arial" w:hAnsi="Times New Roman" w:cs="Times New Roman"/>
                <w:sz w:val="24"/>
                <w:szCs w:val="24"/>
                <w:lang w:eastAsia="ru-RU"/>
              </w:rPr>
              <w:t xml:space="preserve"> </w:t>
            </w:r>
            <w:r>
              <w:rPr>
                <w:rFonts w:ascii="Times New Roman" w:eastAsia="Arial" w:hAnsi="Times New Roman" w:cs="Times New Roman"/>
                <w:sz w:val="24"/>
                <w:szCs w:val="24"/>
                <w:lang w:eastAsia="ru-RU"/>
              </w:rPr>
              <w:t>2» МЗ КК,</w:t>
            </w:r>
            <w:r w:rsidR="003E3C3C" w:rsidRPr="003E3C3C">
              <w:rPr>
                <w:rFonts w:ascii="Times New Roman" w:eastAsia="Arial" w:hAnsi="Times New Roman" w:cs="Times New Roman"/>
                <w:sz w:val="24"/>
                <w:szCs w:val="24"/>
                <w:lang w:eastAsia="ru-RU"/>
              </w:rPr>
              <w:t xml:space="preserve"> г. Краснодар</w:t>
            </w:r>
          </w:p>
        </w:tc>
        <w:tc>
          <w:tcPr>
            <w:tcW w:w="6265" w:type="dxa"/>
          </w:tcPr>
          <w:p w:rsidR="003E3C3C" w:rsidRPr="003E3C3C" w:rsidRDefault="003E3C3C" w:rsidP="003E3C3C">
            <w:pPr>
              <w:spacing w:after="0" w:line="216" w:lineRule="auto"/>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 xml:space="preserve">г. Краснодар, </w:t>
            </w:r>
          </w:p>
          <w:p w:rsidR="003E3C3C" w:rsidRPr="003E3C3C" w:rsidRDefault="003E3C3C" w:rsidP="003E3C3C">
            <w:pPr>
              <w:spacing w:after="0" w:line="216" w:lineRule="auto"/>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Северский район,</w:t>
            </w:r>
          </w:p>
          <w:p w:rsidR="003E3C3C" w:rsidRPr="003E3C3C" w:rsidRDefault="003E3C3C" w:rsidP="003E3C3C">
            <w:pPr>
              <w:spacing w:after="0" w:line="216" w:lineRule="auto"/>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Абинский район</w:t>
            </w:r>
          </w:p>
          <w:p w:rsidR="003E3C3C" w:rsidRPr="003E3C3C" w:rsidRDefault="003E3C3C" w:rsidP="003E3C3C">
            <w:pPr>
              <w:spacing w:after="0" w:line="216" w:lineRule="auto"/>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 xml:space="preserve">первичное сосудистое отделение: </w:t>
            </w:r>
          </w:p>
          <w:p w:rsidR="00AB532E" w:rsidRPr="003E3C3C" w:rsidRDefault="003E3C3C" w:rsidP="003E3C3C">
            <w:pPr>
              <w:spacing w:after="0" w:line="216" w:lineRule="auto"/>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 xml:space="preserve">ГБУЗ «Славянская центральная районная </w:t>
            </w:r>
            <w:proofErr w:type="gramStart"/>
            <w:r w:rsidRPr="003E3C3C">
              <w:rPr>
                <w:rFonts w:ascii="Times New Roman" w:eastAsia="Arial" w:hAnsi="Times New Roman" w:cs="Times New Roman"/>
                <w:sz w:val="24"/>
                <w:szCs w:val="24"/>
                <w:lang w:eastAsia="ru-RU"/>
              </w:rPr>
              <w:t xml:space="preserve">больница» </w:t>
            </w:r>
            <w:r w:rsidR="005D1CAB">
              <w:rPr>
                <w:rFonts w:ascii="Times New Roman" w:eastAsia="Arial" w:hAnsi="Times New Roman" w:cs="Times New Roman"/>
                <w:sz w:val="24"/>
                <w:szCs w:val="24"/>
                <w:lang w:eastAsia="ru-RU"/>
              </w:rPr>
              <w:t xml:space="preserve">  </w:t>
            </w:r>
            <w:proofErr w:type="gramEnd"/>
            <w:r w:rsidR="005D1CAB">
              <w:rPr>
                <w:rFonts w:ascii="Times New Roman" w:eastAsia="Arial" w:hAnsi="Times New Roman" w:cs="Times New Roman"/>
                <w:sz w:val="24"/>
                <w:szCs w:val="24"/>
                <w:lang w:eastAsia="ru-RU"/>
              </w:rPr>
              <w:t xml:space="preserve">       </w:t>
            </w:r>
            <w:r w:rsidRPr="003E3C3C">
              <w:rPr>
                <w:rFonts w:ascii="Times New Roman" w:eastAsia="Arial" w:hAnsi="Times New Roman" w:cs="Times New Roman"/>
                <w:sz w:val="24"/>
                <w:szCs w:val="24"/>
                <w:lang w:eastAsia="ru-RU"/>
              </w:rPr>
              <w:t xml:space="preserve">МЗ КК (Славянский район, Красноармейский район) </w:t>
            </w:r>
          </w:p>
        </w:tc>
      </w:tr>
    </w:tbl>
    <w:p w:rsidR="00DC0DAB" w:rsidRDefault="00DC0DAB">
      <w:r>
        <w:br w:type="page"/>
      </w:r>
    </w:p>
    <w:tbl>
      <w:tblPr>
        <w:tblW w:w="97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6"/>
        <w:gridCol w:w="2959"/>
        <w:gridCol w:w="6265"/>
      </w:tblGrid>
      <w:tr w:rsidR="00DC0DAB" w:rsidRPr="00F954C2" w:rsidTr="00051412">
        <w:trPr>
          <w:tblHeader/>
        </w:trPr>
        <w:tc>
          <w:tcPr>
            <w:tcW w:w="516" w:type="dxa"/>
          </w:tcPr>
          <w:p w:rsidR="00DC0DAB" w:rsidRPr="00F954C2" w:rsidRDefault="00DC0DAB" w:rsidP="00DC0DAB">
            <w:pPr>
              <w:spacing w:after="0" w:line="216" w:lineRule="auto"/>
              <w:jc w:val="center"/>
              <w:rPr>
                <w:rFonts w:ascii="Times New Roman" w:hAnsi="Times New Roman" w:cs="Times New Roman"/>
                <w:sz w:val="24"/>
                <w:szCs w:val="24"/>
              </w:rPr>
            </w:pPr>
            <w:r w:rsidRPr="00F954C2">
              <w:rPr>
                <w:rFonts w:ascii="Times New Roman" w:hAnsi="Times New Roman" w:cs="Times New Roman"/>
                <w:sz w:val="24"/>
                <w:szCs w:val="24"/>
              </w:rPr>
              <w:lastRenderedPageBreak/>
              <w:t>1</w:t>
            </w:r>
          </w:p>
        </w:tc>
        <w:tc>
          <w:tcPr>
            <w:tcW w:w="2959" w:type="dxa"/>
          </w:tcPr>
          <w:p w:rsidR="00DC0DAB" w:rsidRPr="00F954C2" w:rsidRDefault="00DC0DAB" w:rsidP="00DC0DAB">
            <w:pPr>
              <w:spacing w:after="0" w:line="216" w:lineRule="auto"/>
              <w:jc w:val="center"/>
              <w:rPr>
                <w:rFonts w:ascii="Times New Roman" w:eastAsia="Arial" w:hAnsi="Times New Roman" w:cs="Times New Roman"/>
                <w:sz w:val="24"/>
                <w:szCs w:val="24"/>
                <w:lang w:eastAsia="ru-RU"/>
              </w:rPr>
            </w:pPr>
            <w:r w:rsidRPr="00F954C2">
              <w:rPr>
                <w:rFonts w:ascii="Times New Roman" w:eastAsia="Arial" w:hAnsi="Times New Roman" w:cs="Times New Roman"/>
                <w:sz w:val="24"/>
                <w:szCs w:val="24"/>
                <w:lang w:eastAsia="ru-RU"/>
              </w:rPr>
              <w:t>2</w:t>
            </w:r>
          </w:p>
        </w:tc>
        <w:tc>
          <w:tcPr>
            <w:tcW w:w="6265" w:type="dxa"/>
          </w:tcPr>
          <w:p w:rsidR="00DC0DAB" w:rsidRPr="00F954C2" w:rsidRDefault="00DC0DAB" w:rsidP="00DC0DAB">
            <w:pPr>
              <w:spacing w:after="0" w:line="216" w:lineRule="auto"/>
              <w:jc w:val="center"/>
              <w:rPr>
                <w:rFonts w:ascii="Times New Roman" w:eastAsia="Arial" w:hAnsi="Times New Roman" w:cs="Times New Roman"/>
                <w:sz w:val="24"/>
                <w:szCs w:val="24"/>
                <w:lang w:eastAsia="ru-RU"/>
              </w:rPr>
            </w:pPr>
            <w:r w:rsidRPr="00F954C2">
              <w:rPr>
                <w:rFonts w:ascii="Times New Roman" w:eastAsia="Arial" w:hAnsi="Times New Roman" w:cs="Times New Roman"/>
                <w:sz w:val="24"/>
                <w:szCs w:val="24"/>
                <w:lang w:eastAsia="ru-RU"/>
              </w:rPr>
              <w:t>3</w:t>
            </w:r>
          </w:p>
        </w:tc>
      </w:tr>
      <w:tr w:rsidR="003E3C3C" w:rsidRPr="003E3C3C" w:rsidTr="00051412">
        <w:tc>
          <w:tcPr>
            <w:tcW w:w="516" w:type="dxa"/>
          </w:tcPr>
          <w:p w:rsidR="003E3C3C" w:rsidRPr="003E3C3C" w:rsidRDefault="00DC0DAB" w:rsidP="00DC0DAB">
            <w:pPr>
              <w:spacing w:after="0" w:line="216" w:lineRule="auto"/>
              <w:jc w:val="center"/>
              <w:rPr>
                <w:rFonts w:ascii="Times New Roman" w:eastAsia="Arial" w:hAnsi="Times New Roman" w:cs="Times New Roman"/>
                <w:sz w:val="24"/>
                <w:szCs w:val="24"/>
                <w:lang w:eastAsia="ru-RU"/>
              </w:rPr>
            </w:pPr>
            <w:r>
              <w:br w:type="page"/>
            </w:r>
            <w:r w:rsidR="003E3C3C" w:rsidRPr="003E3C3C">
              <w:rPr>
                <w:rFonts w:ascii="Times New Roman" w:eastAsia="Arial" w:hAnsi="Times New Roman" w:cs="Times New Roman"/>
                <w:sz w:val="24"/>
                <w:szCs w:val="24"/>
                <w:lang w:eastAsia="ru-RU"/>
              </w:rPr>
              <w:t>3</w:t>
            </w:r>
            <w:r>
              <w:rPr>
                <w:rFonts w:ascii="Times New Roman" w:eastAsia="Arial" w:hAnsi="Times New Roman" w:cs="Times New Roman"/>
                <w:sz w:val="24"/>
                <w:szCs w:val="24"/>
                <w:lang w:eastAsia="ru-RU"/>
              </w:rPr>
              <w:t>.</w:t>
            </w:r>
          </w:p>
        </w:tc>
        <w:tc>
          <w:tcPr>
            <w:tcW w:w="2959" w:type="dxa"/>
          </w:tcPr>
          <w:p w:rsidR="003E3C3C" w:rsidRPr="003E3C3C" w:rsidRDefault="00051412" w:rsidP="003E3C3C">
            <w:pPr>
              <w:spacing w:after="0" w:line="216"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РСЦ</w:t>
            </w:r>
            <w:r w:rsidR="003E3C3C" w:rsidRPr="003E3C3C">
              <w:rPr>
                <w:rFonts w:ascii="Times New Roman" w:eastAsia="Arial" w:hAnsi="Times New Roman" w:cs="Times New Roman"/>
                <w:sz w:val="24"/>
                <w:szCs w:val="24"/>
                <w:lang w:eastAsia="ru-RU"/>
              </w:rPr>
              <w:t xml:space="preserve"> ГБУЗ «Городская больница №</w:t>
            </w:r>
            <w:r w:rsidR="005D1CAB">
              <w:rPr>
                <w:rFonts w:ascii="Times New Roman" w:eastAsia="Arial" w:hAnsi="Times New Roman" w:cs="Times New Roman"/>
                <w:sz w:val="24"/>
                <w:szCs w:val="24"/>
                <w:lang w:eastAsia="ru-RU"/>
              </w:rPr>
              <w:t xml:space="preserve"> </w:t>
            </w:r>
            <w:r w:rsidR="003E3C3C" w:rsidRPr="003E3C3C">
              <w:rPr>
                <w:rFonts w:ascii="Times New Roman" w:eastAsia="Arial" w:hAnsi="Times New Roman" w:cs="Times New Roman"/>
                <w:sz w:val="24"/>
                <w:szCs w:val="24"/>
                <w:lang w:eastAsia="ru-RU"/>
              </w:rPr>
              <w:t xml:space="preserve">1 </w:t>
            </w:r>
          </w:p>
          <w:p w:rsidR="003E3C3C" w:rsidRPr="003E3C3C" w:rsidRDefault="003E3C3C" w:rsidP="003E3C3C">
            <w:pPr>
              <w:spacing w:after="0" w:line="216" w:lineRule="auto"/>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г. Новороссийска» МЗ КК</w:t>
            </w:r>
          </w:p>
        </w:tc>
        <w:tc>
          <w:tcPr>
            <w:tcW w:w="6265" w:type="dxa"/>
          </w:tcPr>
          <w:p w:rsidR="003E3C3C" w:rsidRPr="003E3C3C" w:rsidRDefault="003E3C3C" w:rsidP="003E3C3C">
            <w:pPr>
              <w:spacing w:after="0" w:line="216" w:lineRule="auto"/>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 xml:space="preserve">г. Новороссийск, </w:t>
            </w:r>
          </w:p>
          <w:p w:rsidR="003E3C3C" w:rsidRPr="003E3C3C" w:rsidRDefault="003E3C3C" w:rsidP="003E3C3C">
            <w:pPr>
              <w:spacing w:after="0" w:line="216" w:lineRule="auto"/>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 xml:space="preserve">г. Геленджик (ОНМК), </w:t>
            </w:r>
          </w:p>
          <w:p w:rsidR="003E3C3C" w:rsidRPr="003E3C3C" w:rsidRDefault="003E3C3C" w:rsidP="003E3C3C">
            <w:pPr>
              <w:spacing w:after="0" w:line="216" w:lineRule="auto"/>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 xml:space="preserve">Крымский район, </w:t>
            </w:r>
          </w:p>
          <w:p w:rsidR="00AB532E" w:rsidRDefault="003E3C3C" w:rsidP="003E3C3C">
            <w:pPr>
              <w:spacing w:after="0" w:line="216" w:lineRule="auto"/>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первичное сосудистое отделение: ГБУЗ «Городская</w:t>
            </w:r>
            <w:r w:rsidR="00051412">
              <w:rPr>
                <w:rFonts w:ascii="Times New Roman" w:eastAsia="Arial" w:hAnsi="Times New Roman" w:cs="Times New Roman"/>
                <w:sz w:val="24"/>
                <w:szCs w:val="24"/>
                <w:lang w:eastAsia="ru-RU"/>
              </w:rPr>
              <w:t xml:space="preserve"> больница г. Анапа» МЗ КК </w:t>
            </w:r>
            <w:r w:rsidRPr="003E3C3C">
              <w:rPr>
                <w:rFonts w:ascii="Times New Roman" w:eastAsia="Arial" w:hAnsi="Times New Roman" w:cs="Times New Roman"/>
                <w:sz w:val="24"/>
                <w:szCs w:val="24"/>
                <w:lang w:eastAsia="ru-RU"/>
              </w:rPr>
              <w:t>(г. Анапа, Темрюкский район)</w:t>
            </w:r>
          </w:p>
          <w:p w:rsidR="00051412" w:rsidRPr="003E3C3C" w:rsidRDefault="00051412" w:rsidP="003E3C3C">
            <w:pPr>
              <w:spacing w:after="0" w:line="216" w:lineRule="auto"/>
              <w:rPr>
                <w:rFonts w:ascii="Times New Roman" w:eastAsia="Arial" w:hAnsi="Times New Roman" w:cs="Times New Roman"/>
                <w:sz w:val="24"/>
                <w:szCs w:val="24"/>
                <w:lang w:eastAsia="ru-RU"/>
              </w:rPr>
            </w:pPr>
          </w:p>
        </w:tc>
      </w:tr>
      <w:tr w:rsidR="003E3C3C" w:rsidRPr="003E3C3C" w:rsidTr="00051412">
        <w:tc>
          <w:tcPr>
            <w:tcW w:w="516" w:type="dxa"/>
            <w:shd w:val="clear" w:color="auto" w:fill="auto"/>
          </w:tcPr>
          <w:p w:rsidR="003E3C3C" w:rsidRPr="003E3C3C" w:rsidRDefault="003E3C3C" w:rsidP="003E3C3C">
            <w:pPr>
              <w:spacing w:after="0" w:line="216" w:lineRule="auto"/>
              <w:jc w:val="center"/>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4</w:t>
            </w:r>
            <w:r w:rsidR="00DC0DAB">
              <w:rPr>
                <w:rFonts w:ascii="Times New Roman" w:eastAsia="Arial" w:hAnsi="Times New Roman" w:cs="Times New Roman"/>
                <w:sz w:val="24"/>
                <w:szCs w:val="24"/>
                <w:lang w:eastAsia="ru-RU"/>
              </w:rPr>
              <w:t>.</w:t>
            </w:r>
          </w:p>
        </w:tc>
        <w:tc>
          <w:tcPr>
            <w:tcW w:w="2959" w:type="dxa"/>
            <w:shd w:val="clear" w:color="auto" w:fill="auto"/>
          </w:tcPr>
          <w:p w:rsidR="003E3C3C" w:rsidRPr="003E3C3C" w:rsidRDefault="00051412" w:rsidP="003E3C3C">
            <w:pPr>
              <w:spacing w:after="0" w:line="216"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РСЦ</w:t>
            </w:r>
            <w:r w:rsidR="003E3C3C" w:rsidRPr="003E3C3C">
              <w:rPr>
                <w:rFonts w:ascii="Times New Roman" w:eastAsia="Arial" w:hAnsi="Times New Roman" w:cs="Times New Roman"/>
                <w:sz w:val="24"/>
                <w:szCs w:val="24"/>
                <w:lang w:eastAsia="ru-RU"/>
              </w:rPr>
              <w:t xml:space="preserve"> ГБУЗ «Городская больница г. Армавира» МЗ КК</w:t>
            </w:r>
          </w:p>
        </w:tc>
        <w:tc>
          <w:tcPr>
            <w:tcW w:w="6265" w:type="dxa"/>
            <w:shd w:val="clear" w:color="auto" w:fill="auto"/>
          </w:tcPr>
          <w:p w:rsidR="003E3C3C" w:rsidRPr="003E3C3C" w:rsidRDefault="003E3C3C" w:rsidP="003E3C3C">
            <w:pPr>
              <w:spacing w:after="0" w:line="216" w:lineRule="auto"/>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 xml:space="preserve">г. Армавир, </w:t>
            </w:r>
          </w:p>
          <w:p w:rsidR="003E3C3C" w:rsidRPr="003E3C3C" w:rsidRDefault="003E3C3C" w:rsidP="003E3C3C">
            <w:pPr>
              <w:spacing w:after="0" w:line="216" w:lineRule="auto"/>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Новокубанский район,</w:t>
            </w:r>
          </w:p>
          <w:p w:rsidR="003E3C3C" w:rsidRPr="003E3C3C" w:rsidRDefault="003E3C3C" w:rsidP="003E3C3C">
            <w:pPr>
              <w:spacing w:after="0" w:line="216" w:lineRule="auto"/>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 xml:space="preserve">Успенский район, </w:t>
            </w:r>
          </w:p>
          <w:p w:rsidR="003E3C3C" w:rsidRPr="003E3C3C" w:rsidRDefault="003E3C3C" w:rsidP="003E3C3C">
            <w:pPr>
              <w:spacing w:after="0" w:line="216" w:lineRule="auto"/>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 xml:space="preserve">Отрадненский район, </w:t>
            </w:r>
          </w:p>
          <w:p w:rsidR="003E3C3C" w:rsidRPr="003E3C3C" w:rsidRDefault="003E3C3C" w:rsidP="003E3C3C">
            <w:pPr>
              <w:spacing w:after="0" w:line="216" w:lineRule="auto"/>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первичные сосудистые отделения: ГБУЗ «Кропоткинская городская больница» МЗ КК, (Кавказский район, Гулькевичский район, Тбилисский район),</w:t>
            </w:r>
          </w:p>
          <w:p w:rsidR="003E3C3C" w:rsidRPr="003E3C3C" w:rsidRDefault="003E3C3C" w:rsidP="003E3C3C">
            <w:pPr>
              <w:spacing w:after="0" w:line="216" w:lineRule="auto"/>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 xml:space="preserve">ГБУЗ «Лабинская центральная районная </w:t>
            </w:r>
            <w:proofErr w:type="gramStart"/>
            <w:r w:rsidRPr="003E3C3C">
              <w:rPr>
                <w:rFonts w:ascii="Times New Roman" w:eastAsia="Arial" w:hAnsi="Times New Roman" w:cs="Times New Roman"/>
                <w:sz w:val="24"/>
                <w:szCs w:val="24"/>
                <w:lang w:eastAsia="ru-RU"/>
              </w:rPr>
              <w:t xml:space="preserve">больница» </w:t>
            </w:r>
            <w:r w:rsidR="005D1CAB">
              <w:rPr>
                <w:rFonts w:ascii="Times New Roman" w:eastAsia="Arial" w:hAnsi="Times New Roman" w:cs="Times New Roman"/>
                <w:sz w:val="24"/>
                <w:szCs w:val="24"/>
                <w:lang w:eastAsia="ru-RU"/>
              </w:rPr>
              <w:t xml:space="preserve">  </w:t>
            </w:r>
            <w:proofErr w:type="gramEnd"/>
            <w:r w:rsidR="005D1CAB">
              <w:rPr>
                <w:rFonts w:ascii="Times New Roman" w:eastAsia="Arial" w:hAnsi="Times New Roman" w:cs="Times New Roman"/>
                <w:sz w:val="24"/>
                <w:szCs w:val="24"/>
                <w:lang w:eastAsia="ru-RU"/>
              </w:rPr>
              <w:t xml:space="preserve">     </w:t>
            </w:r>
            <w:r w:rsidRPr="003E3C3C">
              <w:rPr>
                <w:rFonts w:ascii="Times New Roman" w:eastAsia="Arial" w:hAnsi="Times New Roman" w:cs="Times New Roman"/>
                <w:sz w:val="24"/>
                <w:szCs w:val="24"/>
                <w:lang w:eastAsia="ru-RU"/>
              </w:rPr>
              <w:t>МЗ КК (Лабинский район, Мостовский район, Курганинский район)</w:t>
            </w:r>
          </w:p>
          <w:p w:rsidR="00AB532E" w:rsidRDefault="003E3C3C" w:rsidP="003E3C3C">
            <w:pPr>
              <w:spacing w:after="0" w:line="216" w:lineRule="auto"/>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 xml:space="preserve">ГБУЗ «Тихорецкая центральная районная </w:t>
            </w:r>
            <w:proofErr w:type="gramStart"/>
            <w:r w:rsidRPr="003E3C3C">
              <w:rPr>
                <w:rFonts w:ascii="Times New Roman" w:eastAsia="Arial" w:hAnsi="Times New Roman" w:cs="Times New Roman"/>
                <w:sz w:val="24"/>
                <w:szCs w:val="24"/>
                <w:lang w:eastAsia="ru-RU"/>
              </w:rPr>
              <w:t xml:space="preserve">больница» </w:t>
            </w:r>
            <w:r w:rsidR="005D1CAB">
              <w:rPr>
                <w:rFonts w:ascii="Times New Roman" w:eastAsia="Arial" w:hAnsi="Times New Roman" w:cs="Times New Roman"/>
                <w:sz w:val="24"/>
                <w:szCs w:val="24"/>
                <w:lang w:eastAsia="ru-RU"/>
              </w:rPr>
              <w:t xml:space="preserve">  </w:t>
            </w:r>
            <w:proofErr w:type="gramEnd"/>
            <w:r w:rsidR="005D1CAB">
              <w:rPr>
                <w:rFonts w:ascii="Times New Roman" w:eastAsia="Arial" w:hAnsi="Times New Roman" w:cs="Times New Roman"/>
                <w:sz w:val="24"/>
                <w:szCs w:val="24"/>
                <w:lang w:eastAsia="ru-RU"/>
              </w:rPr>
              <w:t xml:space="preserve">    </w:t>
            </w:r>
            <w:r w:rsidRPr="003E3C3C">
              <w:rPr>
                <w:rFonts w:ascii="Times New Roman" w:eastAsia="Arial" w:hAnsi="Times New Roman" w:cs="Times New Roman"/>
                <w:sz w:val="24"/>
                <w:szCs w:val="24"/>
                <w:lang w:eastAsia="ru-RU"/>
              </w:rPr>
              <w:t>МЗ КК (Тихорецкий район, Новопокровский район, Белоглинский район) при ОНМК</w:t>
            </w:r>
          </w:p>
          <w:p w:rsidR="00051412" w:rsidRPr="003E3C3C" w:rsidRDefault="00051412" w:rsidP="003E3C3C">
            <w:pPr>
              <w:spacing w:after="0" w:line="216" w:lineRule="auto"/>
              <w:rPr>
                <w:rFonts w:ascii="Times New Roman" w:eastAsia="Arial" w:hAnsi="Times New Roman" w:cs="Times New Roman"/>
                <w:sz w:val="24"/>
                <w:szCs w:val="24"/>
                <w:lang w:eastAsia="ru-RU"/>
              </w:rPr>
            </w:pPr>
          </w:p>
        </w:tc>
      </w:tr>
      <w:tr w:rsidR="003E3C3C" w:rsidRPr="003E3C3C" w:rsidTr="00051412">
        <w:tc>
          <w:tcPr>
            <w:tcW w:w="516" w:type="dxa"/>
            <w:tcBorders>
              <w:bottom w:val="single" w:sz="4" w:space="0" w:color="auto"/>
            </w:tcBorders>
          </w:tcPr>
          <w:p w:rsidR="003E3C3C" w:rsidRPr="003E3C3C" w:rsidRDefault="003E3C3C" w:rsidP="003E3C3C">
            <w:pPr>
              <w:spacing w:after="0" w:line="216" w:lineRule="auto"/>
              <w:jc w:val="center"/>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5</w:t>
            </w:r>
            <w:r w:rsidR="00DC0DAB">
              <w:rPr>
                <w:rFonts w:ascii="Times New Roman" w:eastAsia="Arial" w:hAnsi="Times New Roman" w:cs="Times New Roman"/>
                <w:sz w:val="24"/>
                <w:szCs w:val="24"/>
                <w:lang w:eastAsia="ru-RU"/>
              </w:rPr>
              <w:t>.</w:t>
            </w:r>
          </w:p>
        </w:tc>
        <w:tc>
          <w:tcPr>
            <w:tcW w:w="2959" w:type="dxa"/>
            <w:tcBorders>
              <w:bottom w:val="single" w:sz="4" w:space="0" w:color="auto"/>
            </w:tcBorders>
          </w:tcPr>
          <w:p w:rsidR="003E3C3C" w:rsidRPr="003E3C3C" w:rsidRDefault="00051412" w:rsidP="003E3C3C">
            <w:pPr>
              <w:spacing w:after="0" w:line="216"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РСЦ</w:t>
            </w:r>
            <w:r w:rsidR="003E3C3C" w:rsidRPr="003E3C3C">
              <w:rPr>
                <w:rFonts w:ascii="Times New Roman" w:eastAsia="Arial" w:hAnsi="Times New Roman" w:cs="Times New Roman"/>
                <w:sz w:val="24"/>
                <w:szCs w:val="24"/>
                <w:lang w:eastAsia="ru-RU"/>
              </w:rPr>
              <w:t xml:space="preserve"> ГБУЗ «Ейская центральная районная больница» МЗ КК</w:t>
            </w:r>
          </w:p>
        </w:tc>
        <w:tc>
          <w:tcPr>
            <w:tcW w:w="6265" w:type="dxa"/>
            <w:tcBorders>
              <w:bottom w:val="single" w:sz="4" w:space="0" w:color="auto"/>
            </w:tcBorders>
          </w:tcPr>
          <w:p w:rsidR="003E3C3C" w:rsidRPr="003E3C3C" w:rsidRDefault="003E3C3C" w:rsidP="003E3C3C">
            <w:pPr>
              <w:spacing w:after="0" w:line="216" w:lineRule="auto"/>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 xml:space="preserve">Ейский район, </w:t>
            </w:r>
          </w:p>
          <w:p w:rsidR="003E3C3C" w:rsidRPr="003E3C3C" w:rsidRDefault="003E3C3C" w:rsidP="003E3C3C">
            <w:pPr>
              <w:spacing w:after="0" w:line="216" w:lineRule="auto"/>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 xml:space="preserve">Щербиновский район, </w:t>
            </w:r>
          </w:p>
          <w:p w:rsidR="003E3C3C" w:rsidRPr="003E3C3C" w:rsidRDefault="003E3C3C" w:rsidP="003E3C3C">
            <w:pPr>
              <w:spacing w:after="0" w:line="216" w:lineRule="auto"/>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 xml:space="preserve">Староминский район, </w:t>
            </w:r>
          </w:p>
          <w:p w:rsidR="003E3C3C" w:rsidRPr="003E3C3C" w:rsidRDefault="003E3C3C" w:rsidP="003E3C3C">
            <w:pPr>
              <w:spacing w:after="0" w:line="216" w:lineRule="auto"/>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 xml:space="preserve">первичные сосудистые отделения: ГБУЗ «Каневская центральная районная больница» МЗ КК (Каневской район, Приморско-Ахтарский район) </w:t>
            </w:r>
          </w:p>
          <w:p w:rsidR="00AB532E" w:rsidRDefault="003E3C3C" w:rsidP="003E3C3C">
            <w:pPr>
              <w:spacing w:after="0" w:line="216" w:lineRule="auto"/>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ГБУЗ «Кущевская центральная районная больница» (Кущевский район, Крыловск</w:t>
            </w:r>
            <w:r w:rsidR="00F954C2">
              <w:rPr>
                <w:rFonts w:ascii="Times New Roman" w:eastAsia="Arial" w:hAnsi="Times New Roman" w:cs="Times New Roman"/>
                <w:sz w:val="24"/>
                <w:szCs w:val="24"/>
                <w:lang w:eastAsia="ru-RU"/>
              </w:rPr>
              <w:t>и</w:t>
            </w:r>
            <w:r w:rsidRPr="003E3C3C">
              <w:rPr>
                <w:rFonts w:ascii="Times New Roman" w:eastAsia="Arial" w:hAnsi="Times New Roman" w:cs="Times New Roman"/>
                <w:sz w:val="24"/>
                <w:szCs w:val="24"/>
                <w:lang w:eastAsia="ru-RU"/>
              </w:rPr>
              <w:t>й район, Ленинградский район)</w:t>
            </w:r>
          </w:p>
          <w:p w:rsidR="00051412" w:rsidRPr="003E3C3C" w:rsidRDefault="00051412" w:rsidP="003E3C3C">
            <w:pPr>
              <w:spacing w:after="0" w:line="216" w:lineRule="auto"/>
              <w:rPr>
                <w:rFonts w:ascii="Times New Roman" w:eastAsia="Arial" w:hAnsi="Times New Roman" w:cs="Times New Roman"/>
                <w:sz w:val="24"/>
                <w:szCs w:val="24"/>
                <w:lang w:eastAsia="ru-RU"/>
              </w:rPr>
            </w:pPr>
          </w:p>
        </w:tc>
      </w:tr>
      <w:tr w:rsidR="003E3C3C" w:rsidRPr="003E3C3C" w:rsidTr="00051412">
        <w:trPr>
          <w:trHeight w:val="193"/>
        </w:trPr>
        <w:tc>
          <w:tcPr>
            <w:tcW w:w="516" w:type="dxa"/>
            <w:tcBorders>
              <w:bottom w:val="single" w:sz="4" w:space="0" w:color="auto"/>
            </w:tcBorders>
          </w:tcPr>
          <w:p w:rsidR="003E3C3C" w:rsidRPr="003E3C3C" w:rsidRDefault="003E3C3C" w:rsidP="003E3C3C">
            <w:pPr>
              <w:spacing w:after="0" w:line="216" w:lineRule="auto"/>
              <w:jc w:val="center"/>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6</w:t>
            </w:r>
            <w:r w:rsidR="00DC0DAB">
              <w:rPr>
                <w:rFonts w:ascii="Times New Roman" w:eastAsia="Arial" w:hAnsi="Times New Roman" w:cs="Times New Roman"/>
                <w:sz w:val="24"/>
                <w:szCs w:val="24"/>
                <w:lang w:eastAsia="ru-RU"/>
              </w:rPr>
              <w:t>.</w:t>
            </w:r>
          </w:p>
        </w:tc>
        <w:tc>
          <w:tcPr>
            <w:tcW w:w="2959" w:type="dxa"/>
            <w:tcBorders>
              <w:bottom w:val="single" w:sz="4" w:space="0" w:color="auto"/>
            </w:tcBorders>
          </w:tcPr>
          <w:p w:rsidR="00051412" w:rsidRPr="003E3C3C" w:rsidRDefault="00051412" w:rsidP="003E3C3C">
            <w:pPr>
              <w:spacing w:after="0" w:line="216"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РСЦ</w:t>
            </w:r>
            <w:r w:rsidR="003E3C3C" w:rsidRPr="003E3C3C">
              <w:rPr>
                <w:rFonts w:ascii="Times New Roman" w:eastAsia="Arial" w:hAnsi="Times New Roman" w:cs="Times New Roman"/>
                <w:sz w:val="24"/>
                <w:szCs w:val="24"/>
                <w:lang w:eastAsia="ru-RU"/>
              </w:rPr>
              <w:t xml:space="preserve"> ГБУЗ «Городская больница №</w:t>
            </w:r>
            <w:r w:rsidR="005D1CAB">
              <w:rPr>
                <w:rFonts w:ascii="Times New Roman" w:eastAsia="Arial" w:hAnsi="Times New Roman" w:cs="Times New Roman"/>
                <w:sz w:val="24"/>
                <w:szCs w:val="24"/>
                <w:lang w:eastAsia="ru-RU"/>
              </w:rPr>
              <w:t xml:space="preserve"> </w:t>
            </w:r>
            <w:r w:rsidR="003E3C3C" w:rsidRPr="003E3C3C">
              <w:rPr>
                <w:rFonts w:ascii="Times New Roman" w:eastAsia="Arial" w:hAnsi="Times New Roman" w:cs="Times New Roman"/>
                <w:sz w:val="24"/>
                <w:szCs w:val="24"/>
                <w:lang w:eastAsia="ru-RU"/>
              </w:rPr>
              <w:t>4 г. Сочи» МЗ КК</w:t>
            </w:r>
          </w:p>
        </w:tc>
        <w:tc>
          <w:tcPr>
            <w:tcW w:w="6265" w:type="dxa"/>
            <w:tcBorders>
              <w:bottom w:val="single" w:sz="4" w:space="0" w:color="auto"/>
              <w:right w:val="single" w:sz="4" w:space="0" w:color="auto"/>
            </w:tcBorders>
          </w:tcPr>
          <w:p w:rsidR="003E3C3C" w:rsidRPr="003E3C3C" w:rsidRDefault="003E3C3C" w:rsidP="003E3C3C">
            <w:pPr>
              <w:spacing w:after="0" w:line="216" w:lineRule="auto"/>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г. Сочи</w:t>
            </w:r>
          </w:p>
        </w:tc>
      </w:tr>
      <w:tr w:rsidR="003E3C3C" w:rsidRPr="003E3C3C" w:rsidTr="00051412">
        <w:tc>
          <w:tcPr>
            <w:tcW w:w="516" w:type="dxa"/>
            <w:tcBorders>
              <w:top w:val="single" w:sz="4" w:space="0" w:color="auto"/>
            </w:tcBorders>
          </w:tcPr>
          <w:p w:rsidR="003E3C3C" w:rsidRPr="003E3C3C" w:rsidRDefault="003E3C3C" w:rsidP="003E3C3C">
            <w:pPr>
              <w:spacing w:after="0" w:line="216" w:lineRule="auto"/>
              <w:jc w:val="center"/>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7</w:t>
            </w:r>
            <w:r w:rsidR="00DC0DAB">
              <w:rPr>
                <w:rFonts w:ascii="Times New Roman" w:eastAsia="Arial" w:hAnsi="Times New Roman" w:cs="Times New Roman"/>
                <w:sz w:val="24"/>
                <w:szCs w:val="24"/>
                <w:lang w:eastAsia="ru-RU"/>
              </w:rPr>
              <w:t>.</w:t>
            </w:r>
          </w:p>
        </w:tc>
        <w:tc>
          <w:tcPr>
            <w:tcW w:w="2959" w:type="dxa"/>
            <w:tcBorders>
              <w:top w:val="single" w:sz="4" w:space="0" w:color="auto"/>
            </w:tcBorders>
          </w:tcPr>
          <w:p w:rsidR="003E3C3C" w:rsidRPr="003E3C3C" w:rsidRDefault="00051412" w:rsidP="003E3C3C">
            <w:pPr>
              <w:spacing w:after="0" w:line="216"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РСЦ</w:t>
            </w:r>
            <w:r w:rsidR="003E3C3C" w:rsidRPr="003E3C3C">
              <w:rPr>
                <w:rFonts w:ascii="Times New Roman" w:eastAsia="Arial" w:hAnsi="Times New Roman" w:cs="Times New Roman"/>
                <w:sz w:val="24"/>
                <w:szCs w:val="24"/>
                <w:lang w:eastAsia="ru-RU"/>
              </w:rPr>
              <w:t xml:space="preserve"> ГБУЗ «Выселковская центральная районная больница имени заслуженного врача РФ В.Ф.Долгополова» МЗ КК</w:t>
            </w:r>
          </w:p>
        </w:tc>
        <w:tc>
          <w:tcPr>
            <w:tcW w:w="6265" w:type="dxa"/>
            <w:tcBorders>
              <w:top w:val="single" w:sz="4" w:space="0" w:color="auto"/>
            </w:tcBorders>
          </w:tcPr>
          <w:p w:rsidR="003E3C3C" w:rsidRPr="003E3C3C" w:rsidRDefault="003E3C3C" w:rsidP="003E3C3C">
            <w:pPr>
              <w:spacing w:after="0" w:line="216" w:lineRule="auto"/>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Выселковский район,</w:t>
            </w:r>
          </w:p>
          <w:p w:rsidR="003E3C3C" w:rsidRPr="003E3C3C" w:rsidRDefault="003E3C3C" w:rsidP="003E3C3C">
            <w:pPr>
              <w:spacing w:after="0" w:line="216" w:lineRule="auto"/>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Кореновский район,</w:t>
            </w:r>
          </w:p>
          <w:p w:rsidR="003E3C3C" w:rsidRPr="003E3C3C" w:rsidRDefault="003E3C3C" w:rsidP="003E3C3C">
            <w:pPr>
              <w:spacing w:after="0" w:line="216" w:lineRule="auto"/>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 xml:space="preserve">Усть-Лабинский район, </w:t>
            </w:r>
          </w:p>
          <w:p w:rsidR="003E3C3C" w:rsidRPr="003E3C3C" w:rsidRDefault="003E3C3C" w:rsidP="003E3C3C">
            <w:pPr>
              <w:spacing w:after="0" w:line="216" w:lineRule="auto"/>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 xml:space="preserve">Павловский район </w:t>
            </w:r>
          </w:p>
          <w:p w:rsidR="003E3C3C" w:rsidRPr="003E3C3C" w:rsidRDefault="003E3C3C" w:rsidP="003E3C3C">
            <w:pPr>
              <w:spacing w:after="0" w:line="216" w:lineRule="auto"/>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первичное сосудистое отделение:</w:t>
            </w:r>
          </w:p>
          <w:p w:rsidR="00AB532E" w:rsidRDefault="003E3C3C" w:rsidP="003E3C3C">
            <w:pPr>
              <w:spacing w:after="0" w:line="216" w:lineRule="auto"/>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 xml:space="preserve">ГБУЗ «Тихорецкая центральная районная </w:t>
            </w:r>
            <w:proofErr w:type="gramStart"/>
            <w:r w:rsidRPr="003E3C3C">
              <w:rPr>
                <w:rFonts w:ascii="Times New Roman" w:eastAsia="Arial" w:hAnsi="Times New Roman" w:cs="Times New Roman"/>
                <w:sz w:val="24"/>
                <w:szCs w:val="24"/>
                <w:lang w:eastAsia="ru-RU"/>
              </w:rPr>
              <w:t xml:space="preserve">больница» </w:t>
            </w:r>
            <w:r w:rsidR="005D1CAB">
              <w:rPr>
                <w:rFonts w:ascii="Times New Roman" w:eastAsia="Arial" w:hAnsi="Times New Roman" w:cs="Times New Roman"/>
                <w:sz w:val="24"/>
                <w:szCs w:val="24"/>
                <w:lang w:eastAsia="ru-RU"/>
              </w:rPr>
              <w:t xml:space="preserve">  </w:t>
            </w:r>
            <w:proofErr w:type="gramEnd"/>
            <w:r w:rsidR="005D1CAB">
              <w:rPr>
                <w:rFonts w:ascii="Times New Roman" w:eastAsia="Arial" w:hAnsi="Times New Roman" w:cs="Times New Roman"/>
                <w:sz w:val="24"/>
                <w:szCs w:val="24"/>
                <w:lang w:eastAsia="ru-RU"/>
              </w:rPr>
              <w:t xml:space="preserve">       </w:t>
            </w:r>
            <w:r w:rsidRPr="003E3C3C">
              <w:rPr>
                <w:rFonts w:ascii="Times New Roman" w:eastAsia="Arial" w:hAnsi="Times New Roman" w:cs="Times New Roman"/>
                <w:sz w:val="24"/>
                <w:szCs w:val="24"/>
                <w:lang w:eastAsia="ru-RU"/>
              </w:rPr>
              <w:t>МЗ КК (Тихорецкий район, Новопокровский район, Белоглинский район) при ОКС</w:t>
            </w:r>
          </w:p>
          <w:p w:rsidR="00051412" w:rsidRPr="003E3C3C" w:rsidRDefault="00051412" w:rsidP="003E3C3C">
            <w:pPr>
              <w:spacing w:after="0" w:line="216" w:lineRule="auto"/>
              <w:rPr>
                <w:rFonts w:ascii="Times New Roman" w:eastAsia="Arial" w:hAnsi="Times New Roman" w:cs="Times New Roman"/>
                <w:sz w:val="24"/>
                <w:szCs w:val="24"/>
                <w:lang w:eastAsia="ru-RU"/>
              </w:rPr>
            </w:pPr>
          </w:p>
        </w:tc>
      </w:tr>
      <w:tr w:rsidR="003E3C3C" w:rsidRPr="003E3C3C" w:rsidTr="00051412">
        <w:tc>
          <w:tcPr>
            <w:tcW w:w="516" w:type="dxa"/>
            <w:tcBorders>
              <w:top w:val="single" w:sz="4" w:space="0" w:color="auto"/>
            </w:tcBorders>
          </w:tcPr>
          <w:p w:rsidR="003E3C3C" w:rsidRPr="003E3C3C" w:rsidRDefault="003E3C3C" w:rsidP="003E3C3C">
            <w:pPr>
              <w:spacing w:after="0" w:line="216" w:lineRule="auto"/>
              <w:jc w:val="center"/>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8</w:t>
            </w:r>
            <w:r w:rsidR="00DC0DAB">
              <w:rPr>
                <w:rFonts w:ascii="Times New Roman" w:eastAsia="Arial" w:hAnsi="Times New Roman" w:cs="Times New Roman"/>
                <w:sz w:val="24"/>
                <w:szCs w:val="24"/>
                <w:lang w:eastAsia="ru-RU"/>
              </w:rPr>
              <w:t>.</w:t>
            </w:r>
          </w:p>
        </w:tc>
        <w:tc>
          <w:tcPr>
            <w:tcW w:w="2959" w:type="dxa"/>
            <w:tcBorders>
              <w:top w:val="single" w:sz="4" w:space="0" w:color="auto"/>
            </w:tcBorders>
          </w:tcPr>
          <w:p w:rsidR="003E3C3C" w:rsidRDefault="00051412" w:rsidP="003E3C3C">
            <w:pPr>
              <w:spacing w:after="0" w:line="216"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ПСО</w:t>
            </w:r>
            <w:r w:rsidR="003E3C3C" w:rsidRPr="003E3C3C">
              <w:rPr>
                <w:rFonts w:ascii="Times New Roman" w:eastAsia="Arial" w:hAnsi="Times New Roman" w:cs="Times New Roman"/>
                <w:sz w:val="24"/>
                <w:szCs w:val="24"/>
                <w:lang w:eastAsia="ru-RU"/>
              </w:rPr>
              <w:t xml:space="preserve"> ГБУЗ «Туапсинская районная больница №</w:t>
            </w:r>
            <w:r w:rsidR="005D1CAB">
              <w:rPr>
                <w:rFonts w:ascii="Times New Roman" w:eastAsia="Arial" w:hAnsi="Times New Roman" w:cs="Times New Roman"/>
                <w:sz w:val="24"/>
                <w:szCs w:val="24"/>
                <w:lang w:eastAsia="ru-RU"/>
              </w:rPr>
              <w:t xml:space="preserve"> </w:t>
            </w:r>
            <w:r w:rsidR="003E3C3C" w:rsidRPr="003E3C3C">
              <w:rPr>
                <w:rFonts w:ascii="Times New Roman" w:eastAsia="Arial" w:hAnsi="Times New Roman" w:cs="Times New Roman"/>
                <w:sz w:val="24"/>
                <w:szCs w:val="24"/>
                <w:lang w:eastAsia="ru-RU"/>
              </w:rPr>
              <w:t>1» МЗ КК</w:t>
            </w:r>
          </w:p>
          <w:p w:rsidR="00051412" w:rsidRPr="003E3C3C" w:rsidRDefault="00051412" w:rsidP="003E3C3C">
            <w:pPr>
              <w:spacing w:after="0" w:line="216" w:lineRule="auto"/>
              <w:rPr>
                <w:rFonts w:ascii="Times New Roman" w:eastAsia="Arial" w:hAnsi="Times New Roman" w:cs="Times New Roman"/>
                <w:sz w:val="24"/>
                <w:szCs w:val="24"/>
                <w:lang w:eastAsia="ru-RU"/>
              </w:rPr>
            </w:pPr>
          </w:p>
        </w:tc>
        <w:tc>
          <w:tcPr>
            <w:tcW w:w="6265" w:type="dxa"/>
            <w:tcBorders>
              <w:top w:val="single" w:sz="4" w:space="0" w:color="auto"/>
            </w:tcBorders>
          </w:tcPr>
          <w:p w:rsidR="003E3C3C" w:rsidRPr="003E3C3C" w:rsidRDefault="003E3C3C" w:rsidP="003E3C3C">
            <w:pPr>
              <w:spacing w:after="0" w:line="216" w:lineRule="auto"/>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 xml:space="preserve">Туапсинский район </w:t>
            </w:r>
          </w:p>
        </w:tc>
      </w:tr>
      <w:tr w:rsidR="003E3C3C" w:rsidRPr="003E3C3C" w:rsidTr="00051412">
        <w:tc>
          <w:tcPr>
            <w:tcW w:w="516" w:type="dxa"/>
          </w:tcPr>
          <w:p w:rsidR="003E3C3C" w:rsidRPr="003E3C3C" w:rsidRDefault="003E3C3C" w:rsidP="003E3C3C">
            <w:pPr>
              <w:spacing w:after="0" w:line="216" w:lineRule="auto"/>
              <w:jc w:val="center"/>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9</w:t>
            </w:r>
            <w:r w:rsidR="00DC0DAB">
              <w:rPr>
                <w:rFonts w:ascii="Times New Roman" w:eastAsia="Arial" w:hAnsi="Times New Roman" w:cs="Times New Roman"/>
                <w:sz w:val="24"/>
                <w:szCs w:val="24"/>
                <w:lang w:eastAsia="ru-RU"/>
              </w:rPr>
              <w:t>.</w:t>
            </w:r>
          </w:p>
        </w:tc>
        <w:tc>
          <w:tcPr>
            <w:tcW w:w="2959" w:type="dxa"/>
          </w:tcPr>
          <w:p w:rsidR="003E3C3C" w:rsidRDefault="00051412" w:rsidP="003E3C3C">
            <w:pPr>
              <w:spacing w:after="0" w:line="216"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ПСО</w:t>
            </w:r>
            <w:r w:rsidR="003E3C3C" w:rsidRPr="003E3C3C">
              <w:rPr>
                <w:rFonts w:ascii="Times New Roman" w:eastAsia="Arial" w:hAnsi="Times New Roman" w:cs="Times New Roman"/>
                <w:sz w:val="24"/>
                <w:szCs w:val="24"/>
                <w:lang w:eastAsia="ru-RU"/>
              </w:rPr>
              <w:t xml:space="preserve"> ГБУЗ «Славянская центральная районная больница» МЗ КК</w:t>
            </w:r>
          </w:p>
          <w:p w:rsidR="00051412" w:rsidRPr="003E3C3C" w:rsidRDefault="00051412" w:rsidP="003E3C3C">
            <w:pPr>
              <w:spacing w:after="0" w:line="216" w:lineRule="auto"/>
              <w:rPr>
                <w:rFonts w:ascii="Times New Roman" w:eastAsia="Arial" w:hAnsi="Times New Roman" w:cs="Times New Roman"/>
                <w:sz w:val="24"/>
                <w:szCs w:val="24"/>
                <w:lang w:eastAsia="ru-RU"/>
              </w:rPr>
            </w:pPr>
          </w:p>
        </w:tc>
        <w:tc>
          <w:tcPr>
            <w:tcW w:w="6265" w:type="dxa"/>
          </w:tcPr>
          <w:p w:rsidR="003E3C3C" w:rsidRPr="003E3C3C" w:rsidRDefault="003E3C3C" w:rsidP="003E3C3C">
            <w:pPr>
              <w:spacing w:after="0" w:line="216" w:lineRule="auto"/>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 xml:space="preserve">Славянский район, </w:t>
            </w:r>
          </w:p>
          <w:p w:rsidR="003E3C3C" w:rsidRPr="003E3C3C" w:rsidRDefault="003E3C3C" w:rsidP="003E3C3C">
            <w:pPr>
              <w:spacing w:after="0" w:line="216" w:lineRule="auto"/>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Красноармейский район</w:t>
            </w:r>
          </w:p>
        </w:tc>
      </w:tr>
      <w:tr w:rsidR="003E3C3C" w:rsidRPr="003E3C3C" w:rsidTr="00051412">
        <w:tc>
          <w:tcPr>
            <w:tcW w:w="516" w:type="dxa"/>
          </w:tcPr>
          <w:p w:rsidR="003E3C3C" w:rsidRPr="003E3C3C" w:rsidRDefault="003E3C3C" w:rsidP="003E3C3C">
            <w:pPr>
              <w:spacing w:after="0" w:line="216" w:lineRule="auto"/>
              <w:jc w:val="center"/>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10</w:t>
            </w:r>
            <w:r w:rsidR="00DC0DAB">
              <w:rPr>
                <w:rFonts w:ascii="Times New Roman" w:eastAsia="Arial" w:hAnsi="Times New Roman" w:cs="Times New Roman"/>
                <w:sz w:val="24"/>
                <w:szCs w:val="24"/>
                <w:lang w:eastAsia="ru-RU"/>
              </w:rPr>
              <w:t>.</w:t>
            </w:r>
          </w:p>
        </w:tc>
        <w:tc>
          <w:tcPr>
            <w:tcW w:w="2959" w:type="dxa"/>
          </w:tcPr>
          <w:p w:rsidR="003E3C3C" w:rsidRDefault="00051412" w:rsidP="003E3C3C">
            <w:pPr>
              <w:spacing w:after="0" w:line="216"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ПСО</w:t>
            </w:r>
            <w:r w:rsidR="003E3C3C" w:rsidRPr="003E3C3C">
              <w:rPr>
                <w:rFonts w:ascii="Times New Roman" w:eastAsia="Arial" w:hAnsi="Times New Roman" w:cs="Times New Roman"/>
                <w:sz w:val="24"/>
                <w:szCs w:val="24"/>
                <w:lang w:eastAsia="ru-RU"/>
              </w:rPr>
              <w:t xml:space="preserve"> ГБУЗ «Тимашевская центральная районная больница» МЗ КК</w:t>
            </w:r>
          </w:p>
          <w:p w:rsidR="00051412" w:rsidRPr="003E3C3C" w:rsidRDefault="00051412" w:rsidP="003E3C3C">
            <w:pPr>
              <w:spacing w:after="0" w:line="216" w:lineRule="auto"/>
              <w:rPr>
                <w:rFonts w:ascii="Times New Roman" w:eastAsia="Arial" w:hAnsi="Times New Roman" w:cs="Times New Roman"/>
                <w:sz w:val="24"/>
                <w:szCs w:val="24"/>
                <w:lang w:eastAsia="ru-RU"/>
              </w:rPr>
            </w:pPr>
          </w:p>
        </w:tc>
        <w:tc>
          <w:tcPr>
            <w:tcW w:w="6265" w:type="dxa"/>
          </w:tcPr>
          <w:p w:rsidR="003E3C3C" w:rsidRPr="003E3C3C" w:rsidRDefault="003E3C3C" w:rsidP="003E3C3C">
            <w:pPr>
              <w:spacing w:after="0" w:line="216" w:lineRule="auto"/>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 xml:space="preserve">Тимашевский район, </w:t>
            </w:r>
          </w:p>
          <w:p w:rsidR="003E3C3C" w:rsidRPr="003E3C3C" w:rsidRDefault="003E3C3C" w:rsidP="003E3C3C">
            <w:pPr>
              <w:spacing w:after="0" w:line="216" w:lineRule="auto"/>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 xml:space="preserve">Калининский район, </w:t>
            </w:r>
          </w:p>
          <w:p w:rsidR="00AB532E" w:rsidRPr="003E3C3C" w:rsidRDefault="003E3C3C" w:rsidP="003E3C3C">
            <w:pPr>
              <w:spacing w:after="0" w:line="216" w:lineRule="auto"/>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Брюховецкий район</w:t>
            </w:r>
          </w:p>
        </w:tc>
      </w:tr>
      <w:tr w:rsidR="003E3C3C" w:rsidRPr="003E3C3C" w:rsidTr="00051412">
        <w:tc>
          <w:tcPr>
            <w:tcW w:w="516" w:type="dxa"/>
          </w:tcPr>
          <w:p w:rsidR="003E3C3C" w:rsidRPr="003E3C3C" w:rsidRDefault="003E3C3C" w:rsidP="003E3C3C">
            <w:pPr>
              <w:spacing w:after="0" w:line="216" w:lineRule="auto"/>
              <w:jc w:val="center"/>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11</w:t>
            </w:r>
            <w:r w:rsidR="00DC0DAB">
              <w:rPr>
                <w:rFonts w:ascii="Times New Roman" w:eastAsia="Arial" w:hAnsi="Times New Roman" w:cs="Times New Roman"/>
                <w:sz w:val="24"/>
                <w:szCs w:val="24"/>
                <w:lang w:eastAsia="ru-RU"/>
              </w:rPr>
              <w:t>.</w:t>
            </w:r>
          </w:p>
        </w:tc>
        <w:tc>
          <w:tcPr>
            <w:tcW w:w="2959" w:type="dxa"/>
          </w:tcPr>
          <w:p w:rsidR="003E3C3C" w:rsidRDefault="00051412" w:rsidP="003E3C3C">
            <w:pPr>
              <w:spacing w:after="0" w:line="216"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ПСО</w:t>
            </w:r>
            <w:r w:rsidR="003E3C3C" w:rsidRPr="003E3C3C">
              <w:rPr>
                <w:rFonts w:ascii="Times New Roman" w:eastAsia="Arial" w:hAnsi="Times New Roman" w:cs="Times New Roman"/>
                <w:sz w:val="24"/>
                <w:szCs w:val="24"/>
                <w:lang w:eastAsia="ru-RU"/>
              </w:rPr>
              <w:t xml:space="preserve"> ГБУЗ «Каневская центральная районная </w:t>
            </w:r>
            <w:r w:rsidR="003E3C3C" w:rsidRPr="003E3C3C">
              <w:rPr>
                <w:rFonts w:ascii="Times New Roman" w:eastAsia="Arial" w:hAnsi="Times New Roman" w:cs="Times New Roman"/>
                <w:sz w:val="24"/>
                <w:szCs w:val="24"/>
                <w:lang w:eastAsia="ru-RU"/>
              </w:rPr>
              <w:lastRenderedPageBreak/>
              <w:t>больница» МЗ КК</w:t>
            </w:r>
          </w:p>
          <w:p w:rsidR="00051412" w:rsidRPr="003E3C3C" w:rsidRDefault="00051412" w:rsidP="003E3C3C">
            <w:pPr>
              <w:spacing w:after="0" w:line="216" w:lineRule="auto"/>
              <w:rPr>
                <w:rFonts w:ascii="Times New Roman" w:eastAsia="Arial" w:hAnsi="Times New Roman" w:cs="Times New Roman"/>
                <w:sz w:val="24"/>
                <w:szCs w:val="24"/>
                <w:lang w:eastAsia="ru-RU"/>
              </w:rPr>
            </w:pPr>
          </w:p>
        </w:tc>
        <w:tc>
          <w:tcPr>
            <w:tcW w:w="6265" w:type="dxa"/>
          </w:tcPr>
          <w:p w:rsidR="003E3C3C" w:rsidRPr="003E3C3C" w:rsidRDefault="003E3C3C" w:rsidP="003E3C3C">
            <w:pPr>
              <w:spacing w:after="0" w:line="216" w:lineRule="auto"/>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lastRenderedPageBreak/>
              <w:t xml:space="preserve">Каневский район, </w:t>
            </w:r>
          </w:p>
          <w:p w:rsidR="003E3C3C" w:rsidRPr="003E3C3C" w:rsidRDefault="003E3C3C" w:rsidP="003E3C3C">
            <w:pPr>
              <w:spacing w:after="0" w:line="216" w:lineRule="auto"/>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Приморско-Ахтарский район</w:t>
            </w:r>
          </w:p>
        </w:tc>
      </w:tr>
      <w:tr w:rsidR="003E3C3C" w:rsidRPr="003E3C3C" w:rsidTr="00051412">
        <w:tc>
          <w:tcPr>
            <w:tcW w:w="516" w:type="dxa"/>
          </w:tcPr>
          <w:p w:rsidR="003E3C3C" w:rsidRPr="003E3C3C" w:rsidRDefault="003E3C3C" w:rsidP="003E3C3C">
            <w:pPr>
              <w:spacing w:after="0" w:line="216" w:lineRule="auto"/>
              <w:jc w:val="center"/>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12</w:t>
            </w:r>
            <w:r w:rsidR="00DC0DAB">
              <w:rPr>
                <w:rFonts w:ascii="Times New Roman" w:eastAsia="Arial" w:hAnsi="Times New Roman" w:cs="Times New Roman"/>
                <w:sz w:val="24"/>
                <w:szCs w:val="24"/>
                <w:lang w:eastAsia="ru-RU"/>
              </w:rPr>
              <w:t>.</w:t>
            </w:r>
          </w:p>
        </w:tc>
        <w:tc>
          <w:tcPr>
            <w:tcW w:w="2959" w:type="dxa"/>
          </w:tcPr>
          <w:p w:rsidR="003E3C3C" w:rsidRDefault="00051412" w:rsidP="003E3C3C">
            <w:pPr>
              <w:spacing w:after="0" w:line="216"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ПСО</w:t>
            </w:r>
            <w:r w:rsidR="003E3C3C" w:rsidRPr="003E3C3C">
              <w:rPr>
                <w:rFonts w:ascii="Times New Roman" w:eastAsia="Arial" w:hAnsi="Times New Roman" w:cs="Times New Roman"/>
                <w:sz w:val="24"/>
                <w:szCs w:val="24"/>
                <w:lang w:eastAsia="ru-RU"/>
              </w:rPr>
              <w:t xml:space="preserve"> ГБУЗ «Тихорецкая центральная районная больница» МЗ КК</w:t>
            </w:r>
          </w:p>
          <w:p w:rsidR="00051412" w:rsidRPr="003E3C3C" w:rsidRDefault="00051412" w:rsidP="003E3C3C">
            <w:pPr>
              <w:spacing w:after="0" w:line="216" w:lineRule="auto"/>
              <w:rPr>
                <w:rFonts w:ascii="Times New Roman" w:eastAsia="Arial" w:hAnsi="Times New Roman" w:cs="Times New Roman"/>
                <w:sz w:val="24"/>
                <w:szCs w:val="24"/>
                <w:lang w:eastAsia="ru-RU"/>
              </w:rPr>
            </w:pPr>
          </w:p>
        </w:tc>
        <w:tc>
          <w:tcPr>
            <w:tcW w:w="6265" w:type="dxa"/>
          </w:tcPr>
          <w:p w:rsidR="003E3C3C" w:rsidRPr="003E3C3C" w:rsidRDefault="003E3C3C" w:rsidP="003E3C3C">
            <w:pPr>
              <w:spacing w:after="0" w:line="216" w:lineRule="auto"/>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 xml:space="preserve">Тихорецкий район, </w:t>
            </w:r>
          </w:p>
          <w:p w:rsidR="003E3C3C" w:rsidRDefault="003E3C3C" w:rsidP="003E3C3C">
            <w:pPr>
              <w:spacing w:after="0" w:line="216" w:lineRule="auto"/>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Новопокровский район, Белоглинский район</w:t>
            </w:r>
          </w:p>
          <w:p w:rsidR="00AB532E" w:rsidRPr="003E3C3C" w:rsidRDefault="00AB532E" w:rsidP="003E3C3C">
            <w:pPr>
              <w:spacing w:after="0" w:line="216" w:lineRule="auto"/>
              <w:rPr>
                <w:rFonts w:ascii="Times New Roman" w:eastAsia="Arial" w:hAnsi="Times New Roman" w:cs="Times New Roman"/>
                <w:sz w:val="24"/>
                <w:szCs w:val="24"/>
                <w:lang w:eastAsia="ru-RU"/>
              </w:rPr>
            </w:pPr>
          </w:p>
        </w:tc>
      </w:tr>
      <w:tr w:rsidR="003E3C3C" w:rsidRPr="003E3C3C" w:rsidTr="00051412">
        <w:tc>
          <w:tcPr>
            <w:tcW w:w="516" w:type="dxa"/>
          </w:tcPr>
          <w:p w:rsidR="003E3C3C" w:rsidRPr="003E3C3C" w:rsidRDefault="003E3C3C" w:rsidP="003E3C3C">
            <w:pPr>
              <w:spacing w:after="0" w:line="216" w:lineRule="auto"/>
              <w:jc w:val="center"/>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13</w:t>
            </w:r>
            <w:r w:rsidR="00DC0DAB">
              <w:rPr>
                <w:rFonts w:ascii="Times New Roman" w:eastAsia="Arial" w:hAnsi="Times New Roman" w:cs="Times New Roman"/>
                <w:sz w:val="24"/>
                <w:szCs w:val="24"/>
                <w:lang w:eastAsia="ru-RU"/>
              </w:rPr>
              <w:t>.</w:t>
            </w:r>
          </w:p>
        </w:tc>
        <w:tc>
          <w:tcPr>
            <w:tcW w:w="2959" w:type="dxa"/>
          </w:tcPr>
          <w:p w:rsidR="003E3C3C" w:rsidRPr="003E3C3C" w:rsidRDefault="00051412" w:rsidP="003E3C3C">
            <w:pPr>
              <w:spacing w:after="0" w:line="216"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ПСО</w:t>
            </w:r>
            <w:r w:rsidR="003E3C3C" w:rsidRPr="003E3C3C">
              <w:rPr>
                <w:rFonts w:ascii="Times New Roman" w:eastAsia="Arial" w:hAnsi="Times New Roman" w:cs="Times New Roman"/>
                <w:sz w:val="24"/>
                <w:szCs w:val="24"/>
                <w:lang w:eastAsia="ru-RU"/>
              </w:rPr>
              <w:t xml:space="preserve"> ГБУЗ «Кропоткинская городская больница» МЗ КК</w:t>
            </w:r>
          </w:p>
        </w:tc>
        <w:tc>
          <w:tcPr>
            <w:tcW w:w="6265" w:type="dxa"/>
          </w:tcPr>
          <w:p w:rsidR="003E3C3C" w:rsidRPr="003E3C3C" w:rsidRDefault="003E3C3C" w:rsidP="003E3C3C">
            <w:pPr>
              <w:spacing w:after="0" w:line="216" w:lineRule="auto"/>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 xml:space="preserve">Кавказский район, </w:t>
            </w:r>
          </w:p>
          <w:p w:rsidR="003E3C3C" w:rsidRPr="003E3C3C" w:rsidRDefault="003E3C3C" w:rsidP="003E3C3C">
            <w:pPr>
              <w:spacing w:after="0" w:line="216" w:lineRule="auto"/>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 xml:space="preserve">Тбилисский район, </w:t>
            </w:r>
          </w:p>
          <w:p w:rsidR="00AB532E" w:rsidRDefault="003E3C3C" w:rsidP="003E3C3C">
            <w:pPr>
              <w:spacing w:after="0" w:line="216" w:lineRule="auto"/>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Гулькевичский район</w:t>
            </w:r>
          </w:p>
          <w:p w:rsidR="00051412" w:rsidRPr="003E3C3C" w:rsidRDefault="00051412" w:rsidP="003E3C3C">
            <w:pPr>
              <w:spacing w:after="0" w:line="216" w:lineRule="auto"/>
              <w:rPr>
                <w:rFonts w:ascii="Times New Roman" w:eastAsia="Arial" w:hAnsi="Times New Roman" w:cs="Times New Roman"/>
                <w:sz w:val="24"/>
                <w:szCs w:val="24"/>
                <w:lang w:eastAsia="ru-RU"/>
              </w:rPr>
            </w:pPr>
          </w:p>
        </w:tc>
      </w:tr>
      <w:tr w:rsidR="003E3C3C" w:rsidRPr="003E3C3C" w:rsidTr="00051412">
        <w:tc>
          <w:tcPr>
            <w:tcW w:w="516" w:type="dxa"/>
          </w:tcPr>
          <w:p w:rsidR="003E3C3C" w:rsidRPr="003E3C3C" w:rsidRDefault="003E3C3C" w:rsidP="003E3C3C">
            <w:pPr>
              <w:spacing w:after="0" w:line="216" w:lineRule="auto"/>
              <w:jc w:val="center"/>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14</w:t>
            </w:r>
            <w:r w:rsidR="00DC0DAB">
              <w:rPr>
                <w:rFonts w:ascii="Times New Roman" w:eastAsia="Arial" w:hAnsi="Times New Roman" w:cs="Times New Roman"/>
                <w:sz w:val="24"/>
                <w:szCs w:val="24"/>
                <w:lang w:eastAsia="ru-RU"/>
              </w:rPr>
              <w:t>.</w:t>
            </w:r>
          </w:p>
        </w:tc>
        <w:tc>
          <w:tcPr>
            <w:tcW w:w="2959" w:type="dxa"/>
          </w:tcPr>
          <w:p w:rsidR="003E3C3C" w:rsidRDefault="00051412" w:rsidP="003E3C3C">
            <w:pPr>
              <w:spacing w:after="0" w:line="216"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ПСО</w:t>
            </w:r>
            <w:r w:rsidR="003E3C3C" w:rsidRPr="003E3C3C">
              <w:rPr>
                <w:rFonts w:ascii="Times New Roman" w:eastAsia="Arial" w:hAnsi="Times New Roman" w:cs="Times New Roman"/>
                <w:sz w:val="24"/>
                <w:szCs w:val="24"/>
                <w:lang w:eastAsia="ru-RU"/>
              </w:rPr>
              <w:t xml:space="preserve"> ГБУЗ «Лабинская центральная районная больница»</w:t>
            </w:r>
            <w:r w:rsidR="003E3C3C" w:rsidRPr="003E3C3C">
              <w:rPr>
                <w:rFonts w:ascii="Calibri" w:eastAsia="Calibri" w:hAnsi="Calibri" w:cs="Times New Roman"/>
              </w:rPr>
              <w:t xml:space="preserve"> </w:t>
            </w:r>
            <w:r w:rsidR="003E3C3C" w:rsidRPr="003E3C3C">
              <w:rPr>
                <w:rFonts w:ascii="Times New Roman" w:eastAsia="Arial" w:hAnsi="Times New Roman" w:cs="Times New Roman"/>
                <w:sz w:val="24"/>
                <w:szCs w:val="24"/>
                <w:lang w:eastAsia="ru-RU"/>
              </w:rPr>
              <w:t>МЗ КК</w:t>
            </w:r>
          </w:p>
          <w:p w:rsidR="00051412" w:rsidRPr="003E3C3C" w:rsidRDefault="00051412" w:rsidP="003E3C3C">
            <w:pPr>
              <w:spacing w:after="0" w:line="216" w:lineRule="auto"/>
              <w:rPr>
                <w:rFonts w:ascii="Times New Roman" w:eastAsia="Arial" w:hAnsi="Times New Roman" w:cs="Times New Roman"/>
                <w:sz w:val="24"/>
                <w:szCs w:val="24"/>
                <w:lang w:eastAsia="ru-RU"/>
              </w:rPr>
            </w:pPr>
          </w:p>
        </w:tc>
        <w:tc>
          <w:tcPr>
            <w:tcW w:w="6265" w:type="dxa"/>
          </w:tcPr>
          <w:p w:rsidR="003E3C3C" w:rsidRPr="003E3C3C" w:rsidRDefault="003E3C3C" w:rsidP="003E3C3C">
            <w:pPr>
              <w:spacing w:after="0" w:line="216" w:lineRule="auto"/>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 xml:space="preserve">Лабинский район, </w:t>
            </w:r>
          </w:p>
          <w:p w:rsidR="003E3C3C" w:rsidRPr="003E3C3C" w:rsidRDefault="003E3C3C" w:rsidP="003E3C3C">
            <w:pPr>
              <w:spacing w:after="0" w:line="216" w:lineRule="auto"/>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 xml:space="preserve">Мостовский район, </w:t>
            </w:r>
          </w:p>
          <w:p w:rsidR="00AB532E" w:rsidRPr="003E3C3C" w:rsidRDefault="003E3C3C" w:rsidP="003E3C3C">
            <w:pPr>
              <w:spacing w:after="0" w:line="216" w:lineRule="auto"/>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Курганинский район</w:t>
            </w:r>
          </w:p>
        </w:tc>
      </w:tr>
      <w:tr w:rsidR="003E3C3C" w:rsidRPr="003E3C3C" w:rsidTr="00051412">
        <w:tc>
          <w:tcPr>
            <w:tcW w:w="516" w:type="dxa"/>
          </w:tcPr>
          <w:p w:rsidR="003E3C3C" w:rsidRPr="003E3C3C" w:rsidRDefault="003E3C3C" w:rsidP="003E3C3C">
            <w:pPr>
              <w:spacing w:after="0" w:line="216" w:lineRule="auto"/>
              <w:jc w:val="center"/>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15</w:t>
            </w:r>
            <w:r w:rsidR="00DC0DAB">
              <w:rPr>
                <w:rFonts w:ascii="Times New Roman" w:eastAsia="Arial" w:hAnsi="Times New Roman" w:cs="Times New Roman"/>
                <w:sz w:val="24"/>
                <w:szCs w:val="24"/>
                <w:lang w:eastAsia="ru-RU"/>
              </w:rPr>
              <w:t>.</w:t>
            </w:r>
          </w:p>
        </w:tc>
        <w:tc>
          <w:tcPr>
            <w:tcW w:w="2959" w:type="dxa"/>
          </w:tcPr>
          <w:p w:rsidR="003E3C3C" w:rsidRDefault="00051412" w:rsidP="003E3C3C">
            <w:pPr>
              <w:spacing w:after="0" w:line="216"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ПСО</w:t>
            </w:r>
            <w:r w:rsidR="003E3C3C" w:rsidRPr="003E3C3C">
              <w:rPr>
                <w:rFonts w:ascii="Times New Roman" w:eastAsia="Arial" w:hAnsi="Times New Roman" w:cs="Times New Roman"/>
                <w:sz w:val="24"/>
                <w:szCs w:val="24"/>
                <w:lang w:eastAsia="ru-RU"/>
              </w:rPr>
              <w:t xml:space="preserve"> ГБУЗ «Кущевская центральная районная больница»</w:t>
            </w:r>
            <w:r w:rsidR="003E3C3C" w:rsidRPr="003E3C3C">
              <w:rPr>
                <w:rFonts w:ascii="Calibri" w:eastAsia="Calibri" w:hAnsi="Calibri" w:cs="Times New Roman"/>
              </w:rPr>
              <w:t xml:space="preserve"> </w:t>
            </w:r>
            <w:r w:rsidR="003E3C3C" w:rsidRPr="003E3C3C">
              <w:rPr>
                <w:rFonts w:ascii="Times New Roman" w:eastAsia="Arial" w:hAnsi="Times New Roman" w:cs="Times New Roman"/>
                <w:sz w:val="24"/>
                <w:szCs w:val="24"/>
                <w:lang w:eastAsia="ru-RU"/>
              </w:rPr>
              <w:t>МЗ КК</w:t>
            </w:r>
          </w:p>
          <w:p w:rsidR="00051412" w:rsidRPr="003E3C3C" w:rsidRDefault="00051412" w:rsidP="003E3C3C">
            <w:pPr>
              <w:spacing w:after="0" w:line="216" w:lineRule="auto"/>
              <w:rPr>
                <w:rFonts w:ascii="Times New Roman" w:eastAsia="Arial" w:hAnsi="Times New Roman" w:cs="Times New Roman"/>
                <w:sz w:val="24"/>
                <w:szCs w:val="24"/>
                <w:lang w:eastAsia="ru-RU"/>
              </w:rPr>
            </w:pPr>
          </w:p>
        </w:tc>
        <w:tc>
          <w:tcPr>
            <w:tcW w:w="6265" w:type="dxa"/>
          </w:tcPr>
          <w:p w:rsidR="003E3C3C" w:rsidRPr="003E3C3C" w:rsidRDefault="003E3C3C" w:rsidP="003E3C3C">
            <w:pPr>
              <w:spacing w:after="0" w:line="216" w:lineRule="auto"/>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 xml:space="preserve">Кущевский район, </w:t>
            </w:r>
          </w:p>
          <w:p w:rsidR="003E3C3C" w:rsidRPr="003E3C3C" w:rsidRDefault="003E3C3C" w:rsidP="003E3C3C">
            <w:pPr>
              <w:spacing w:after="0" w:line="216" w:lineRule="auto"/>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 xml:space="preserve">Крыловский район, </w:t>
            </w:r>
          </w:p>
          <w:p w:rsidR="00AB532E" w:rsidRPr="003E3C3C" w:rsidRDefault="003E3C3C" w:rsidP="003E3C3C">
            <w:pPr>
              <w:spacing w:after="0" w:line="216" w:lineRule="auto"/>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Ленинградский район</w:t>
            </w:r>
          </w:p>
        </w:tc>
      </w:tr>
      <w:tr w:rsidR="003E3C3C" w:rsidRPr="003E3C3C" w:rsidTr="00051412">
        <w:tc>
          <w:tcPr>
            <w:tcW w:w="516" w:type="dxa"/>
            <w:tcBorders>
              <w:bottom w:val="single" w:sz="4" w:space="0" w:color="auto"/>
            </w:tcBorders>
          </w:tcPr>
          <w:p w:rsidR="003E3C3C" w:rsidRPr="003E3C3C" w:rsidRDefault="003E3C3C" w:rsidP="003E3C3C">
            <w:pPr>
              <w:spacing w:after="0" w:line="216" w:lineRule="auto"/>
              <w:jc w:val="center"/>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16</w:t>
            </w:r>
            <w:r w:rsidR="00DC0DAB">
              <w:rPr>
                <w:rFonts w:ascii="Times New Roman" w:eastAsia="Arial" w:hAnsi="Times New Roman" w:cs="Times New Roman"/>
                <w:sz w:val="24"/>
                <w:szCs w:val="24"/>
                <w:lang w:eastAsia="ru-RU"/>
              </w:rPr>
              <w:t>.</w:t>
            </w:r>
          </w:p>
        </w:tc>
        <w:tc>
          <w:tcPr>
            <w:tcW w:w="2959" w:type="dxa"/>
            <w:tcBorders>
              <w:bottom w:val="single" w:sz="4" w:space="0" w:color="auto"/>
            </w:tcBorders>
          </w:tcPr>
          <w:p w:rsidR="003E3C3C" w:rsidRDefault="00051412" w:rsidP="003E3C3C">
            <w:pPr>
              <w:spacing w:after="0" w:line="216"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ПСО</w:t>
            </w:r>
            <w:r w:rsidR="003E3C3C" w:rsidRPr="003E3C3C">
              <w:rPr>
                <w:rFonts w:ascii="Times New Roman" w:eastAsia="Arial" w:hAnsi="Times New Roman" w:cs="Times New Roman"/>
                <w:sz w:val="24"/>
                <w:szCs w:val="24"/>
                <w:lang w:eastAsia="ru-RU"/>
              </w:rPr>
              <w:t xml:space="preserve"> ГБУЗ «Городская больница г. Анапа» МЗ КК</w:t>
            </w:r>
          </w:p>
          <w:p w:rsidR="00051412" w:rsidRPr="003E3C3C" w:rsidRDefault="00051412" w:rsidP="003E3C3C">
            <w:pPr>
              <w:spacing w:after="0" w:line="216" w:lineRule="auto"/>
              <w:rPr>
                <w:rFonts w:ascii="Times New Roman" w:eastAsia="Arial" w:hAnsi="Times New Roman" w:cs="Times New Roman"/>
                <w:sz w:val="24"/>
                <w:szCs w:val="24"/>
                <w:lang w:eastAsia="ru-RU"/>
              </w:rPr>
            </w:pPr>
          </w:p>
        </w:tc>
        <w:tc>
          <w:tcPr>
            <w:tcW w:w="6265" w:type="dxa"/>
            <w:tcBorders>
              <w:bottom w:val="single" w:sz="4" w:space="0" w:color="auto"/>
            </w:tcBorders>
          </w:tcPr>
          <w:p w:rsidR="003E3C3C" w:rsidRPr="003E3C3C" w:rsidRDefault="003E3C3C" w:rsidP="003E3C3C">
            <w:pPr>
              <w:spacing w:after="0" w:line="216" w:lineRule="auto"/>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 xml:space="preserve">г. Анапа, </w:t>
            </w:r>
          </w:p>
          <w:p w:rsidR="003E3C3C" w:rsidRPr="003E3C3C" w:rsidRDefault="003E3C3C" w:rsidP="003E3C3C">
            <w:pPr>
              <w:spacing w:after="0" w:line="216" w:lineRule="auto"/>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Темрюкский район</w:t>
            </w:r>
          </w:p>
        </w:tc>
      </w:tr>
      <w:tr w:rsidR="003E3C3C" w:rsidRPr="003E3C3C" w:rsidTr="00051412">
        <w:tc>
          <w:tcPr>
            <w:tcW w:w="516" w:type="dxa"/>
            <w:tcBorders>
              <w:bottom w:val="single" w:sz="4" w:space="0" w:color="auto"/>
            </w:tcBorders>
          </w:tcPr>
          <w:p w:rsidR="003E3C3C" w:rsidRPr="003E3C3C" w:rsidRDefault="003E3C3C" w:rsidP="003E3C3C">
            <w:pPr>
              <w:spacing w:after="0" w:line="216" w:lineRule="auto"/>
              <w:jc w:val="center"/>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17</w:t>
            </w:r>
            <w:r w:rsidR="00DC0DAB">
              <w:rPr>
                <w:rFonts w:ascii="Times New Roman" w:eastAsia="Arial" w:hAnsi="Times New Roman" w:cs="Times New Roman"/>
                <w:sz w:val="24"/>
                <w:szCs w:val="24"/>
                <w:lang w:eastAsia="ru-RU"/>
              </w:rPr>
              <w:t>.</w:t>
            </w:r>
          </w:p>
        </w:tc>
        <w:tc>
          <w:tcPr>
            <w:tcW w:w="2959" w:type="dxa"/>
            <w:tcBorders>
              <w:bottom w:val="single" w:sz="4" w:space="0" w:color="auto"/>
            </w:tcBorders>
          </w:tcPr>
          <w:p w:rsidR="00AB532E" w:rsidRDefault="00051412" w:rsidP="003E3C3C">
            <w:pPr>
              <w:spacing w:after="0" w:line="216"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ПСО</w:t>
            </w:r>
            <w:r w:rsidR="003E3C3C" w:rsidRPr="003E3C3C">
              <w:rPr>
                <w:rFonts w:ascii="Times New Roman" w:eastAsia="Arial" w:hAnsi="Times New Roman" w:cs="Times New Roman"/>
                <w:sz w:val="24"/>
                <w:szCs w:val="24"/>
                <w:lang w:eastAsia="ru-RU"/>
              </w:rPr>
              <w:t xml:space="preserve"> ГБУЗ «Городская больница города Горячий Ключ» МЗ КК</w:t>
            </w:r>
          </w:p>
          <w:p w:rsidR="00051412" w:rsidRPr="003E3C3C" w:rsidRDefault="00051412" w:rsidP="003E3C3C">
            <w:pPr>
              <w:spacing w:after="0" w:line="216" w:lineRule="auto"/>
              <w:rPr>
                <w:rFonts w:ascii="Times New Roman" w:eastAsia="Arial" w:hAnsi="Times New Roman" w:cs="Times New Roman"/>
                <w:sz w:val="24"/>
                <w:szCs w:val="24"/>
                <w:lang w:eastAsia="ru-RU"/>
              </w:rPr>
            </w:pPr>
          </w:p>
        </w:tc>
        <w:tc>
          <w:tcPr>
            <w:tcW w:w="6265" w:type="dxa"/>
            <w:tcBorders>
              <w:bottom w:val="single" w:sz="4" w:space="0" w:color="auto"/>
            </w:tcBorders>
          </w:tcPr>
          <w:p w:rsidR="003E3C3C" w:rsidRPr="003E3C3C" w:rsidRDefault="003E3C3C" w:rsidP="003E3C3C">
            <w:pPr>
              <w:spacing w:after="0" w:line="216" w:lineRule="auto"/>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 xml:space="preserve">г. Горячий Ключ, </w:t>
            </w:r>
          </w:p>
          <w:p w:rsidR="003E3C3C" w:rsidRPr="003E3C3C" w:rsidRDefault="003E3C3C" w:rsidP="003E3C3C">
            <w:pPr>
              <w:spacing w:after="0" w:line="216" w:lineRule="auto"/>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 xml:space="preserve">Апшеронский район, </w:t>
            </w:r>
          </w:p>
          <w:p w:rsidR="003E3C3C" w:rsidRPr="003E3C3C" w:rsidRDefault="003E3C3C" w:rsidP="003E3C3C">
            <w:pPr>
              <w:spacing w:after="0" w:line="216" w:lineRule="auto"/>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Белореченский район (при ОНМК)</w:t>
            </w:r>
          </w:p>
        </w:tc>
      </w:tr>
      <w:tr w:rsidR="003E3C3C" w:rsidRPr="003E3C3C" w:rsidTr="00051412">
        <w:trPr>
          <w:trHeight w:val="497"/>
        </w:trPr>
        <w:tc>
          <w:tcPr>
            <w:tcW w:w="516" w:type="dxa"/>
            <w:tcBorders>
              <w:top w:val="single" w:sz="4" w:space="0" w:color="auto"/>
            </w:tcBorders>
          </w:tcPr>
          <w:p w:rsidR="003E3C3C" w:rsidRPr="003E3C3C" w:rsidRDefault="003E3C3C" w:rsidP="003E3C3C">
            <w:pPr>
              <w:spacing w:after="0" w:line="216" w:lineRule="auto"/>
              <w:jc w:val="center"/>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18</w:t>
            </w:r>
            <w:r w:rsidR="00DC0DAB">
              <w:rPr>
                <w:rFonts w:ascii="Times New Roman" w:eastAsia="Arial" w:hAnsi="Times New Roman" w:cs="Times New Roman"/>
                <w:sz w:val="24"/>
                <w:szCs w:val="24"/>
                <w:lang w:eastAsia="ru-RU"/>
              </w:rPr>
              <w:t>.</w:t>
            </w:r>
          </w:p>
        </w:tc>
        <w:tc>
          <w:tcPr>
            <w:tcW w:w="2959" w:type="dxa"/>
            <w:tcBorders>
              <w:top w:val="single" w:sz="4" w:space="0" w:color="auto"/>
            </w:tcBorders>
          </w:tcPr>
          <w:p w:rsidR="00AB532E" w:rsidRDefault="00051412" w:rsidP="003E3C3C">
            <w:pPr>
              <w:spacing w:after="0" w:line="216" w:lineRule="auto"/>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ПСО</w:t>
            </w:r>
            <w:r w:rsidR="003E3C3C" w:rsidRPr="003E3C3C">
              <w:rPr>
                <w:rFonts w:ascii="Times New Roman" w:eastAsia="Arial" w:hAnsi="Times New Roman" w:cs="Times New Roman"/>
                <w:sz w:val="24"/>
                <w:szCs w:val="24"/>
                <w:lang w:eastAsia="ru-RU"/>
              </w:rPr>
              <w:t xml:space="preserve"> ГБУЗ «КБСМП </w:t>
            </w:r>
            <w:r w:rsidR="005D1CAB">
              <w:rPr>
                <w:rFonts w:ascii="Times New Roman" w:eastAsia="Arial" w:hAnsi="Times New Roman" w:cs="Times New Roman"/>
                <w:sz w:val="24"/>
                <w:szCs w:val="24"/>
                <w:lang w:eastAsia="ru-RU"/>
              </w:rPr>
              <w:t xml:space="preserve">          </w:t>
            </w:r>
            <w:r w:rsidR="003E3C3C" w:rsidRPr="003E3C3C">
              <w:rPr>
                <w:rFonts w:ascii="Times New Roman" w:eastAsia="Arial" w:hAnsi="Times New Roman" w:cs="Times New Roman"/>
                <w:sz w:val="24"/>
                <w:szCs w:val="24"/>
                <w:lang w:eastAsia="ru-RU"/>
              </w:rPr>
              <w:t>г.</w:t>
            </w:r>
            <w:r>
              <w:rPr>
                <w:rFonts w:ascii="Times New Roman" w:eastAsia="Arial" w:hAnsi="Times New Roman" w:cs="Times New Roman"/>
                <w:sz w:val="24"/>
                <w:szCs w:val="24"/>
                <w:lang w:eastAsia="ru-RU"/>
              </w:rPr>
              <w:t xml:space="preserve"> </w:t>
            </w:r>
            <w:r w:rsidR="003E3C3C" w:rsidRPr="003E3C3C">
              <w:rPr>
                <w:rFonts w:ascii="Times New Roman" w:eastAsia="Arial" w:hAnsi="Times New Roman" w:cs="Times New Roman"/>
                <w:sz w:val="24"/>
                <w:szCs w:val="24"/>
                <w:lang w:eastAsia="ru-RU"/>
              </w:rPr>
              <w:t>Краснодара» МЗ КК</w:t>
            </w:r>
          </w:p>
          <w:p w:rsidR="00051412" w:rsidRPr="003E3C3C" w:rsidRDefault="00051412" w:rsidP="003E3C3C">
            <w:pPr>
              <w:spacing w:after="0" w:line="216" w:lineRule="auto"/>
              <w:rPr>
                <w:rFonts w:ascii="Times New Roman" w:eastAsia="Arial" w:hAnsi="Times New Roman" w:cs="Times New Roman"/>
                <w:sz w:val="24"/>
                <w:szCs w:val="24"/>
                <w:lang w:eastAsia="ru-RU"/>
              </w:rPr>
            </w:pPr>
          </w:p>
        </w:tc>
        <w:tc>
          <w:tcPr>
            <w:tcW w:w="6265" w:type="dxa"/>
            <w:tcBorders>
              <w:top w:val="single" w:sz="4" w:space="0" w:color="auto"/>
            </w:tcBorders>
          </w:tcPr>
          <w:p w:rsidR="003E3C3C" w:rsidRPr="003E3C3C" w:rsidRDefault="003E3C3C" w:rsidP="003E3C3C">
            <w:pPr>
              <w:spacing w:after="0" w:line="216" w:lineRule="auto"/>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г. Краснодар</w:t>
            </w:r>
          </w:p>
        </w:tc>
      </w:tr>
    </w:tbl>
    <w:p w:rsidR="003E3C3C" w:rsidRPr="003E3C3C" w:rsidRDefault="003E3C3C" w:rsidP="003E3C3C">
      <w:pPr>
        <w:spacing w:after="0" w:line="240" w:lineRule="auto"/>
        <w:ind w:firstLine="709"/>
        <w:jc w:val="center"/>
        <w:outlineLvl w:val="1"/>
        <w:rPr>
          <w:rFonts w:ascii="Times New Roman" w:eastAsia="Calibri" w:hAnsi="Times New Roman" w:cs="Times New Roman"/>
          <w:b/>
          <w:i/>
          <w:sz w:val="28"/>
          <w:szCs w:val="28"/>
        </w:rPr>
      </w:pPr>
      <w:bookmarkStart w:id="7" w:name="_Toc3464368"/>
      <w:r w:rsidRPr="003E3C3C">
        <w:rPr>
          <w:rFonts w:ascii="Times New Roman" w:eastAsia="Batang" w:hAnsi="Times New Roman" w:cs="Times New Roman"/>
          <w:noProof/>
          <w:sz w:val="28"/>
          <w:szCs w:val="28"/>
          <w:lang w:eastAsia="ru-RU"/>
        </w:rPr>
        <w:lastRenderedPageBreak/>
        <w:drawing>
          <wp:inline distT="0" distB="0" distL="0" distR="0" wp14:anchorId="0DC5C8B3" wp14:editId="77B12596">
            <wp:extent cx="5656997" cy="8358277"/>
            <wp:effectExtent l="0" t="0" r="1270" b="5080"/>
            <wp:docPr id="7" name="Рисунок 7" descr="C:\Users\mikaya\Desktop\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aya\Desktop\рисунок.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0432" cy="8378127"/>
                    </a:xfrm>
                    <a:prstGeom prst="rect">
                      <a:avLst/>
                    </a:prstGeom>
                    <a:noFill/>
                    <a:ln>
                      <a:noFill/>
                    </a:ln>
                  </pic:spPr>
                </pic:pic>
              </a:graphicData>
            </a:graphic>
          </wp:inline>
        </w:drawing>
      </w:r>
    </w:p>
    <w:p w:rsidR="003E3C3C" w:rsidRPr="003E3C3C" w:rsidRDefault="003E3C3C" w:rsidP="003E3C3C">
      <w:pPr>
        <w:spacing w:after="0" w:line="240" w:lineRule="auto"/>
        <w:ind w:firstLine="709"/>
        <w:jc w:val="both"/>
        <w:outlineLvl w:val="1"/>
        <w:rPr>
          <w:rFonts w:ascii="Times New Roman" w:eastAsia="Calibri" w:hAnsi="Times New Roman" w:cs="Times New Roman"/>
          <w:b/>
          <w:i/>
          <w:sz w:val="28"/>
          <w:szCs w:val="28"/>
        </w:rPr>
      </w:pPr>
    </w:p>
    <w:p w:rsidR="003E3C3C" w:rsidRPr="003E3C3C" w:rsidRDefault="003E3C3C" w:rsidP="003E3C3C">
      <w:pPr>
        <w:spacing w:after="0" w:line="240" w:lineRule="auto"/>
        <w:ind w:firstLine="709"/>
        <w:jc w:val="both"/>
        <w:outlineLvl w:val="1"/>
        <w:rPr>
          <w:rFonts w:ascii="Times New Roman" w:eastAsia="Calibri" w:hAnsi="Times New Roman" w:cs="Times New Roman"/>
          <w:b/>
          <w:i/>
          <w:sz w:val="28"/>
          <w:szCs w:val="28"/>
        </w:rPr>
      </w:pPr>
    </w:p>
    <w:p w:rsidR="003E3C3C" w:rsidRPr="003E3C3C" w:rsidRDefault="003E3C3C" w:rsidP="003E3C3C">
      <w:pPr>
        <w:spacing w:after="0" w:line="240" w:lineRule="auto"/>
        <w:ind w:firstLine="709"/>
        <w:jc w:val="both"/>
        <w:outlineLvl w:val="1"/>
        <w:rPr>
          <w:rFonts w:ascii="Times New Roman" w:eastAsia="Calibri" w:hAnsi="Times New Roman" w:cs="Times New Roman"/>
          <w:b/>
          <w:i/>
          <w:sz w:val="28"/>
          <w:szCs w:val="28"/>
        </w:rPr>
      </w:pPr>
    </w:p>
    <w:p w:rsidR="003E3C3C" w:rsidRPr="003E3C3C" w:rsidRDefault="003E3C3C" w:rsidP="003E3C3C">
      <w:pPr>
        <w:spacing w:after="0" w:line="240" w:lineRule="auto"/>
        <w:ind w:firstLine="709"/>
        <w:jc w:val="both"/>
        <w:outlineLvl w:val="1"/>
        <w:rPr>
          <w:rFonts w:ascii="Times New Roman" w:eastAsia="Calibri" w:hAnsi="Times New Roman" w:cs="Times New Roman"/>
          <w:sz w:val="28"/>
          <w:szCs w:val="28"/>
        </w:rPr>
      </w:pPr>
      <w:r w:rsidRPr="003E3C3C">
        <w:rPr>
          <w:rFonts w:ascii="Times New Roman" w:eastAsia="Calibri" w:hAnsi="Times New Roman" w:cs="Times New Roman"/>
          <w:sz w:val="28"/>
          <w:szCs w:val="28"/>
        </w:rPr>
        <w:lastRenderedPageBreak/>
        <w:t>1.4. Кадровый состав учреждений</w:t>
      </w:r>
      <w:bookmarkEnd w:id="7"/>
    </w:p>
    <w:p w:rsidR="003E3C3C" w:rsidRPr="003E3C3C" w:rsidRDefault="003E3C3C" w:rsidP="003E3C3C">
      <w:pPr>
        <w:spacing w:after="0" w:line="240" w:lineRule="auto"/>
        <w:ind w:firstLine="709"/>
        <w:jc w:val="both"/>
        <w:rPr>
          <w:rFonts w:ascii="Times New Roman" w:eastAsia="Calibri" w:hAnsi="Times New Roman" w:cs="Times New Roman"/>
          <w:sz w:val="28"/>
          <w:szCs w:val="28"/>
        </w:rPr>
      </w:pPr>
      <w:r w:rsidRPr="003E3C3C">
        <w:rPr>
          <w:rFonts w:ascii="Times New Roman" w:eastAsia="Calibri" w:hAnsi="Times New Roman" w:cs="Times New Roman"/>
          <w:sz w:val="28"/>
          <w:szCs w:val="28"/>
        </w:rPr>
        <w:t xml:space="preserve">Обеспеченность врачами в медицинских организациях, участвующих в диагностике и лечении болезней системы кровообращения. </w:t>
      </w:r>
    </w:p>
    <w:p w:rsidR="003E3C3C" w:rsidRPr="003E3C3C" w:rsidRDefault="003E3C3C" w:rsidP="003E3C3C">
      <w:pPr>
        <w:spacing w:after="0" w:line="240" w:lineRule="auto"/>
        <w:ind w:firstLine="709"/>
        <w:jc w:val="both"/>
        <w:rPr>
          <w:rFonts w:ascii="Times New Roman" w:eastAsia="Calibri" w:hAnsi="Times New Roman" w:cs="Times New Roman"/>
          <w:sz w:val="28"/>
          <w:szCs w:val="28"/>
        </w:rPr>
      </w:pPr>
      <w:r w:rsidRPr="003E3C3C">
        <w:rPr>
          <w:rFonts w:ascii="Times New Roman" w:eastAsia="Calibri" w:hAnsi="Times New Roman" w:cs="Times New Roman"/>
          <w:sz w:val="28"/>
          <w:szCs w:val="28"/>
        </w:rPr>
        <w:t xml:space="preserve">Анестезиологи-реаниматологи. Обеспеченность врачами данного профиля в 2018 году составляет 18,24 на 100 тыс. населения, по сравнению с 2017 годом снизилась на 0,2 %. </w:t>
      </w:r>
    </w:p>
    <w:p w:rsidR="003E3C3C" w:rsidRPr="003E3C3C" w:rsidRDefault="003E3C3C" w:rsidP="003E3C3C">
      <w:pPr>
        <w:spacing w:after="0" w:line="240" w:lineRule="auto"/>
        <w:ind w:firstLine="709"/>
        <w:jc w:val="both"/>
        <w:rPr>
          <w:rFonts w:ascii="Times New Roman" w:eastAsia="Calibri" w:hAnsi="Times New Roman" w:cs="Times New Roman"/>
          <w:sz w:val="28"/>
          <w:szCs w:val="28"/>
        </w:rPr>
      </w:pPr>
      <w:r w:rsidRPr="003E3C3C">
        <w:rPr>
          <w:rFonts w:ascii="Times New Roman" w:eastAsia="Calibri" w:hAnsi="Times New Roman" w:cs="Times New Roman"/>
          <w:sz w:val="28"/>
          <w:szCs w:val="28"/>
        </w:rPr>
        <w:t>Кардиологи. Обеспеченность врачами данного профиля в 2018 году составляет 7,41 на 100 тыс. населения, по сравнению с 20</w:t>
      </w:r>
      <w:r w:rsidR="000E0945">
        <w:rPr>
          <w:rFonts w:ascii="Times New Roman" w:eastAsia="Calibri" w:hAnsi="Times New Roman" w:cs="Times New Roman"/>
          <w:sz w:val="28"/>
          <w:szCs w:val="28"/>
        </w:rPr>
        <w:t>17 годом увеличилась  на 3,5 % (т</w:t>
      </w:r>
      <w:r w:rsidRPr="003E3C3C">
        <w:rPr>
          <w:rFonts w:ascii="Times New Roman" w:eastAsia="Calibri" w:hAnsi="Times New Roman" w:cs="Times New Roman"/>
          <w:sz w:val="28"/>
          <w:szCs w:val="28"/>
        </w:rPr>
        <w:t>аблица 1</w:t>
      </w:r>
      <w:r w:rsidR="008932DA">
        <w:rPr>
          <w:rFonts w:ascii="Times New Roman" w:eastAsia="Calibri" w:hAnsi="Times New Roman" w:cs="Times New Roman"/>
          <w:sz w:val="28"/>
          <w:szCs w:val="28"/>
        </w:rPr>
        <w:t>3</w:t>
      </w:r>
      <w:r w:rsidRPr="003E3C3C">
        <w:rPr>
          <w:rFonts w:ascii="Times New Roman" w:eastAsia="Calibri" w:hAnsi="Times New Roman" w:cs="Times New Roman"/>
          <w:sz w:val="28"/>
          <w:szCs w:val="28"/>
        </w:rPr>
        <w:t xml:space="preserve">). Обеспеченность в амбулаторных условиях выросла </w:t>
      </w:r>
      <w:r w:rsidR="000E0945">
        <w:rPr>
          <w:rFonts w:ascii="Times New Roman" w:eastAsia="Calibri" w:hAnsi="Times New Roman" w:cs="Times New Roman"/>
          <w:sz w:val="28"/>
          <w:szCs w:val="28"/>
        </w:rPr>
        <w:t xml:space="preserve">            на 12,5 % (т</w:t>
      </w:r>
      <w:r w:rsidRPr="003E3C3C">
        <w:rPr>
          <w:rFonts w:ascii="Times New Roman" w:eastAsia="Calibri" w:hAnsi="Times New Roman" w:cs="Times New Roman"/>
          <w:sz w:val="28"/>
          <w:szCs w:val="28"/>
        </w:rPr>
        <w:t>аблица 1</w:t>
      </w:r>
      <w:r w:rsidR="008932DA">
        <w:rPr>
          <w:rFonts w:ascii="Times New Roman" w:eastAsia="Calibri" w:hAnsi="Times New Roman" w:cs="Times New Roman"/>
          <w:sz w:val="28"/>
          <w:szCs w:val="28"/>
        </w:rPr>
        <w:t>4</w:t>
      </w:r>
      <w:r w:rsidRPr="003E3C3C">
        <w:rPr>
          <w:rFonts w:ascii="Times New Roman" w:eastAsia="Calibri" w:hAnsi="Times New Roman" w:cs="Times New Roman"/>
          <w:sz w:val="28"/>
          <w:szCs w:val="28"/>
        </w:rPr>
        <w:t xml:space="preserve">), но при этом в стационарных условиях снизилась </w:t>
      </w:r>
      <w:r w:rsidR="000E0945">
        <w:rPr>
          <w:rFonts w:ascii="Times New Roman" w:eastAsia="Calibri" w:hAnsi="Times New Roman" w:cs="Times New Roman"/>
          <w:sz w:val="28"/>
          <w:szCs w:val="28"/>
        </w:rPr>
        <w:t xml:space="preserve">          </w:t>
      </w:r>
      <w:r w:rsidRPr="003E3C3C">
        <w:rPr>
          <w:rFonts w:ascii="Times New Roman" w:eastAsia="Calibri" w:hAnsi="Times New Roman" w:cs="Times New Roman"/>
          <w:sz w:val="28"/>
          <w:szCs w:val="28"/>
        </w:rPr>
        <w:t xml:space="preserve">на 2,2 %. </w:t>
      </w:r>
    </w:p>
    <w:p w:rsidR="003E3C3C" w:rsidRPr="003E3C3C" w:rsidRDefault="003E3C3C" w:rsidP="003E3C3C">
      <w:pPr>
        <w:spacing w:after="0" w:line="240" w:lineRule="auto"/>
        <w:ind w:firstLine="709"/>
        <w:jc w:val="both"/>
        <w:rPr>
          <w:rFonts w:ascii="Times New Roman" w:eastAsia="Calibri" w:hAnsi="Times New Roman" w:cs="Times New Roman"/>
          <w:sz w:val="28"/>
          <w:szCs w:val="28"/>
        </w:rPr>
      </w:pPr>
      <w:r w:rsidRPr="003E3C3C">
        <w:rPr>
          <w:rFonts w:ascii="Times New Roman" w:eastAsia="Calibri" w:hAnsi="Times New Roman" w:cs="Times New Roman"/>
          <w:sz w:val="28"/>
          <w:szCs w:val="28"/>
        </w:rPr>
        <w:t xml:space="preserve">Неврологи. Обеспеченность врачами данного профиля в 2018 году составляет 13,58 на 100 тыс. населения, по сравнению с 2017 годом снизилась </w:t>
      </w:r>
      <w:r w:rsidR="000E0945">
        <w:rPr>
          <w:rFonts w:ascii="Times New Roman" w:eastAsia="Calibri" w:hAnsi="Times New Roman" w:cs="Times New Roman"/>
          <w:sz w:val="28"/>
          <w:szCs w:val="28"/>
        </w:rPr>
        <w:t xml:space="preserve">   </w:t>
      </w:r>
      <w:r w:rsidRPr="003E3C3C">
        <w:rPr>
          <w:rFonts w:ascii="Times New Roman" w:eastAsia="Calibri" w:hAnsi="Times New Roman" w:cs="Times New Roman"/>
          <w:sz w:val="28"/>
          <w:szCs w:val="28"/>
        </w:rPr>
        <w:t xml:space="preserve">на 1,9 %. Обеспеченность неврологами в амбулаторных условиях снизилась </w:t>
      </w:r>
      <w:r w:rsidR="000E0945">
        <w:rPr>
          <w:rFonts w:ascii="Times New Roman" w:eastAsia="Calibri" w:hAnsi="Times New Roman" w:cs="Times New Roman"/>
          <w:sz w:val="28"/>
          <w:szCs w:val="28"/>
        </w:rPr>
        <w:t xml:space="preserve">   </w:t>
      </w:r>
      <w:r w:rsidRPr="003E3C3C">
        <w:rPr>
          <w:rFonts w:ascii="Times New Roman" w:eastAsia="Calibri" w:hAnsi="Times New Roman" w:cs="Times New Roman"/>
          <w:sz w:val="28"/>
          <w:szCs w:val="28"/>
        </w:rPr>
        <w:t>на 2,5 %, в с</w:t>
      </w:r>
      <w:r w:rsidR="000E0945">
        <w:rPr>
          <w:rFonts w:ascii="Times New Roman" w:eastAsia="Calibri" w:hAnsi="Times New Roman" w:cs="Times New Roman"/>
          <w:sz w:val="28"/>
          <w:szCs w:val="28"/>
        </w:rPr>
        <w:t>тационарных условиях – на 1,6 % (т</w:t>
      </w:r>
      <w:r w:rsidRPr="003E3C3C">
        <w:rPr>
          <w:rFonts w:ascii="Times New Roman" w:eastAsia="Calibri" w:hAnsi="Times New Roman" w:cs="Times New Roman"/>
          <w:sz w:val="28"/>
          <w:szCs w:val="28"/>
        </w:rPr>
        <w:t>аблица 1</w:t>
      </w:r>
      <w:r w:rsidR="008932DA">
        <w:rPr>
          <w:rFonts w:ascii="Times New Roman" w:eastAsia="Calibri" w:hAnsi="Times New Roman" w:cs="Times New Roman"/>
          <w:sz w:val="28"/>
          <w:szCs w:val="28"/>
        </w:rPr>
        <w:t>5</w:t>
      </w:r>
      <w:r w:rsidRPr="003E3C3C">
        <w:rPr>
          <w:rFonts w:ascii="Times New Roman" w:eastAsia="Calibri" w:hAnsi="Times New Roman" w:cs="Times New Roman"/>
          <w:sz w:val="28"/>
          <w:szCs w:val="28"/>
        </w:rPr>
        <w:t>).</w:t>
      </w:r>
    </w:p>
    <w:p w:rsidR="003E3C3C" w:rsidRPr="003E3C3C" w:rsidRDefault="003E3C3C" w:rsidP="003E3C3C">
      <w:pPr>
        <w:spacing w:after="0" w:line="240" w:lineRule="auto"/>
        <w:ind w:firstLine="709"/>
        <w:jc w:val="both"/>
        <w:rPr>
          <w:rFonts w:ascii="Times New Roman" w:eastAsia="Calibri" w:hAnsi="Times New Roman" w:cs="Times New Roman"/>
          <w:sz w:val="28"/>
          <w:szCs w:val="28"/>
        </w:rPr>
      </w:pPr>
      <w:r w:rsidRPr="003E3C3C">
        <w:rPr>
          <w:rFonts w:ascii="Times New Roman" w:eastAsia="Calibri" w:hAnsi="Times New Roman" w:cs="Times New Roman"/>
          <w:sz w:val="28"/>
          <w:szCs w:val="28"/>
        </w:rPr>
        <w:t xml:space="preserve">Нейрохирурги. Обеспеченность врачами данного профиля в 2018 году составляет 1,05 на 100 </w:t>
      </w:r>
      <w:r w:rsidR="007B28F6">
        <w:rPr>
          <w:rFonts w:ascii="Times New Roman" w:eastAsia="Calibri" w:hAnsi="Times New Roman" w:cs="Times New Roman"/>
          <w:sz w:val="28"/>
          <w:szCs w:val="28"/>
        </w:rPr>
        <w:t>тыс.</w:t>
      </w:r>
      <w:r w:rsidRPr="003E3C3C">
        <w:rPr>
          <w:rFonts w:ascii="Times New Roman" w:eastAsia="Calibri" w:hAnsi="Times New Roman" w:cs="Times New Roman"/>
          <w:sz w:val="28"/>
          <w:szCs w:val="28"/>
        </w:rPr>
        <w:t xml:space="preserve"> населения, по сравнению с 2017 годом снизилась </w:t>
      </w:r>
      <w:r w:rsidR="000E0945">
        <w:rPr>
          <w:rFonts w:ascii="Times New Roman" w:eastAsia="Calibri" w:hAnsi="Times New Roman" w:cs="Times New Roman"/>
          <w:sz w:val="28"/>
          <w:szCs w:val="28"/>
        </w:rPr>
        <w:t xml:space="preserve">     </w:t>
      </w:r>
      <w:r w:rsidRPr="003E3C3C">
        <w:rPr>
          <w:rFonts w:ascii="Times New Roman" w:eastAsia="Calibri" w:hAnsi="Times New Roman" w:cs="Times New Roman"/>
          <w:sz w:val="28"/>
          <w:szCs w:val="28"/>
        </w:rPr>
        <w:t xml:space="preserve">на 0,9 %. </w:t>
      </w:r>
    </w:p>
    <w:p w:rsidR="003E3C3C" w:rsidRPr="003E3C3C" w:rsidRDefault="003E3C3C" w:rsidP="003E3C3C">
      <w:pPr>
        <w:spacing w:after="0" w:line="240" w:lineRule="auto"/>
        <w:ind w:firstLine="709"/>
        <w:jc w:val="both"/>
        <w:rPr>
          <w:rFonts w:ascii="Times New Roman" w:eastAsia="Calibri" w:hAnsi="Times New Roman" w:cs="Times New Roman"/>
          <w:sz w:val="28"/>
          <w:szCs w:val="28"/>
        </w:rPr>
      </w:pPr>
      <w:r w:rsidRPr="003E3C3C">
        <w:rPr>
          <w:rFonts w:ascii="Times New Roman" w:eastAsia="Calibri" w:hAnsi="Times New Roman" w:cs="Times New Roman"/>
          <w:sz w:val="28"/>
          <w:szCs w:val="28"/>
        </w:rPr>
        <w:t xml:space="preserve">Врачи рентгенэндоваскулярной диагностики. Обеспеченность врачами данного профиля в 2018 году составляет 0,61 на 100 тыс. населения, по сравнению с 2017 годом повысилась на 22 %. </w:t>
      </w:r>
    </w:p>
    <w:p w:rsidR="003E3C3C" w:rsidRPr="003E3C3C" w:rsidRDefault="000E0945" w:rsidP="003E3C3C">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Сердечно-</w:t>
      </w:r>
      <w:r w:rsidR="003E3C3C" w:rsidRPr="003E3C3C">
        <w:rPr>
          <w:rFonts w:ascii="Times New Roman" w:eastAsia="Calibri" w:hAnsi="Times New Roman" w:cs="Times New Roman"/>
          <w:sz w:val="28"/>
          <w:szCs w:val="28"/>
        </w:rPr>
        <w:t xml:space="preserve">сосудистые хирурги. Обеспеченность врачами данного профиля в 2018 году составляет 1,34 на 100 </w:t>
      </w:r>
      <w:r w:rsidR="007B28F6">
        <w:rPr>
          <w:rFonts w:ascii="Times New Roman" w:eastAsia="Calibri" w:hAnsi="Times New Roman" w:cs="Times New Roman"/>
          <w:sz w:val="28"/>
          <w:szCs w:val="28"/>
        </w:rPr>
        <w:t>тыс.</w:t>
      </w:r>
      <w:r w:rsidR="003E3C3C" w:rsidRPr="003E3C3C">
        <w:rPr>
          <w:rFonts w:ascii="Times New Roman" w:eastAsia="Calibri" w:hAnsi="Times New Roman" w:cs="Times New Roman"/>
          <w:sz w:val="28"/>
          <w:szCs w:val="28"/>
        </w:rPr>
        <w:t xml:space="preserve"> населения, по сравнению с 2017 годом выросла на 3,9 %, обеспеченность в стационаре выросла на 4,3 %. </w:t>
      </w:r>
    </w:p>
    <w:p w:rsidR="00811DBC" w:rsidRDefault="00811DBC" w:rsidP="00811DBC">
      <w:pPr>
        <w:spacing w:after="0"/>
        <w:ind w:firstLine="284"/>
        <w:jc w:val="right"/>
        <w:rPr>
          <w:rFonts w:ascii="Times New Roman" w:eastAsia="Calibri" w:hAnsi="Times New Roman" w:cs="Times New Roman"/>
          <w:sz w:val="28"/>
          <w:szCs w:val="28"/>
        </w:rPr>
      </w:pPr>
    </w:p>
    <w:p w:rsidR="003E3C3C" w:rsidRPr="003E3C3C" w:rsidRDefault="003E3C3C" w:rsidP="00811DBC">
      <w:pPr>
        <w:spacing w:after="0"/>
        <w:ind w:firstLine="284"/>
        <w:jc w:val="right"/>
        <w:rPr>
          <w:rFonts w:ascii="Times New Roman" w:eastAsia="Calibri" w:hAnsi="Times New Roman" w:cs="Times New Roman"/>
          <w:sz w:val="28"/>
          <w:szCs w:val="28"/>
        </w:rPr>
      </w:pPr>
      <w:r w:rsidRPr="003E3C3C">
        <w:rPr>
          <w:rFonts w:ascii="Times New Roman" w:eastAsia="Calibri" w:hAnsi="Times New Roman" w:cs="Times New Roman"/>
          <w:sz w:val="28"/>
          <w:szCs w:val="28"/>
        </w:rPr>
        <w:t>Таблица 1</w:t>
      </w:r>
      <w:r w:rsidR="008932DA">
        <w:rPr>
          <w:rFonts w:ascii="Times New Roman" w:eastAsia="Calibri" w:hAnsi="Times New Roman" w:cs="Times New Roman"/>
          <w:sz w:val="28"/>
          <w:szCs w:val="28"/>
        </w:rPr>
        <w:t>3</w:t>
      </w:r>
    </w:p>
    <w:p w:rsidR="000E0945" w:rsidRDefault="003E3C3C" w:rsidP="003E3C3C">
      <w:pPr>
        <w:spacing w:after="0" w:line="240" w:lineRule="auto"/>
        <w:ind w:firstLine="709"/>
        <w:jc w:val="center"/>
        <w:rPr>
          <w:rFonts w:ascii="Times New Roman" w:eastAsia="Calibri" w:hAnsi="Times New Roman" w:cs="Times New Roman"/>
          <w:sz w:val="28"/>
          <w:szCs w:val="28"/>
        </w:rPr>
      </w:pPr>
      <w:r w:rsidRPr="003E3C3C">
        <w:rPr>
          <w:rFonts w:ascii="Times New Roman" w:eastAsia="Calibri" w:hAnsi="Times New Roman" w:cs="Times New Roman"/>
          <w:sz w:val="28"/>
          <w:szCs w:val="28"/>
        </w:rPr>
        <w:t xml:space="preserve">Штатная структура некоторых должностей в </w:t>
      </w:r>
      <w:r w:rsidR="000E0945">
        <w:rPr>
          <w:rFonts w:ascii="Times New Roman" w:eastAsia="Calibri" w:hAnsi="Times New Roman" w:cs="Times New Roman"/>
          <w:sz w:val="28"/>
          <w:szCs w:val="28"/>
        </w:rPr>
        <w:t>МО</w:t>
      </w:r>
      <w:r w:rsidRPr="003E3C3C">
        <w:rPr>
          <w:rFonts w:ascii="Times New Roman" w:eastAsia="Calibri" w:hAnsi="Times New Roman" w:cs="Times New Roman"/>
          <w:sz w:val="28"/>
          <w:szCs w:val="28"/>
        </w:rPr>
        <w:t xml:space="preserve"> Краснодарского края </w:t>
      </w:r>
    </w:p>
    <w:p w:rsidR="003E3C3C" w:rsidRDefault="003E3C3C" w:rsidP="003E3C3C">
      <w:pPr>
        <w:spacing w:after="0" w:line="240" w:lineRule="auto"/>
        <w:ind w:firstLine="709"/>
        <w:jc w:val="center"/>
        <w:rPr>
          <w:rFonts w:ascii="Times New Roman" w:eastAsia="Calibri" w:hAnsi="Times New Roman" w:cs="Times New Roman"/>
          <w:sz w:val="28"/>
          <w:szCs w:val="28"/>
        </w:rPr>
      </w:pPr>
      <w:r w:rsidRPr="003E3C3C">
        <w:rPr>
          <w:rFonts w:ascii="Times New Roman" w:eastAsia="Calibri" w:hAnsi="Times New Roman" w:cs="Times New Roman"/>
          <w:sz w:val="28"/>
          <w:szCs w:val="28"/>
        </w:rPr>
        <w:t>за 2017</w:t>
      </w:r>
      <w:r w:rsidR="00811DBC">
        <w:rPr>
          <w:rFonts w:ascii="Times New Roman" w:eastAsia="Calibri" w:hAnsi="Times New Roman" w:cs="Times New Roman"/>
          <w:sz w:val="28"/>
          <w:szCs w:val="28"/>
        </w:rPr>
        <w:t xml:space="preserve"> – </w:t>
      </w:r>
      <w:r w:rsidRPr="003E3C3C">
        <w:rPr>
          <w:rFonts w:ascii="Times New Roman" w:eastAsia="Calibri" w:hAnsi="Times New Roman" w:cs="Times New Roman"/>
          <w:sz w:val="28"/>
          <w:szCs w:val="28"/>
        </w:rPr>
        <w:t xml:space="preserve">2018 </w:t>
      </w:r>
      <w:r w:rsidR="000E0945">
        <w:rPr>
          <w:rFonts w:ascii="Times New Roman" w:eastAsia="Calibri" w:hAnsi="Times New Roman" w:cs="Times New Roman"/>
          <w:sz w:val="28"/>
          <w:szCs w:val="28"/>
        </w:rPr>
        <w:t>года</w:t>
      </w:r>
      <w:r w:rsidRPr="003E3C3C">
        <w:rPr>
          <w:rFonts w:ascii="Times New Roman" w:eastAsia="Calibri" w:hAnsi="Times New Roman" w:cs="Times New Roman"/>
          <w:sz w:val="28"/>
          <w:szCs w:val="28"/>
        </w:rPr>
        <w:t>, всего</w:t>
      </w:r>
    </w:p>
    <w:p w:rsidR="00811DBC" w:rsidRPr="003E3C3C" w:rsidRDefault="00811DBC" w:rsidP="003E3C3C">
      <w:pPr>
        <w:spacing w:after="0" w:line="240" w:lineRule="auto"/>
        <w:ind w:firstLine="709"/>
        <w:jc w:val="center"/>
        <w:rPr>
          <w:rFonts w:ascii="Times New Roman" w:eastAsia="Calibri" w:hAnsi="Times New Roman" w:cs="Times New Roman"/>
          <w:sz w:val="28"/>
          <w:szCs w:val="28"/>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879"/>
        <w:gridCol w:w="822"/>
        <w:gridCol w:w="850"/>
        <w:gridCol w:w="738"/>
        <w:gridCol w:w="822"/>
        <w:gridCol w:w="708"/>
        <w:gridCol w:w="709"/>
        <w:gridCol w:w="738"/>
        <w:gridCol w:w="850"/>
        <w:gridCol w:w="709"/>
        <w:gridCol w:w="963"/>
      </w:tblGrid>
      <w:tr w:rsidR="003E3C3C" w:rsidRPr="003E3C3C" w:rsidTr="00A52EE0">
        <w:trPr>
          <w:trHeight w:val="1287"/>
        </w:trPr>
        <w:tc>
          <w:tcPr>
            <w:tcW w:w="1135" w:type="dxa"/>
            <w:vMerge w:val="restart"/>
            <w:tcBorders>
              <w:top w:val="single" w:sz="4" w:space="0" w:color="auto"/>
              <w:left w:val="single" w:sz="4" w:space="0" w:color="auto"/>
              <w:bottom w:val="single" w:sz="4" w:space="0" w:color="auto"/>
              <w:right w:val="single" w:sz="4" w:space="0" w:color="auto"/>
            </w:tcBorders>
            <w:vAlign w:val="center"/>
            <w:hideMark/>
          </w:tcPr>
          <w:p w:rsidR="003E3C3C" w:rsidRPr="003E3C3C" w:rsidRDefault="003E3C3C" w:rsidP="003E3C3C">
            <w:pPr>
              <w:spacing w:line="240" w:lineRule="auto"/>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Должность</w:t>
            </w:r>
          </w:p>
          <w:p w:rsidR="003E3C3C" w:rsidRPr="003E3C3C" w:rsidRDefault="003E3C3C" w:rsidP="003E3C3C">
            <w:pPr>
              <w:spacing w:line="240" w:lineRule="auto"/>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 </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3E3C3C" w:rsidRPr="003E3C3C" w:rsidRDefault="000E0945" w:rsidP="000148E8">
            <w:pPr>
              <w:spacing w:after="0" w:line="240" w:lineRule="auto"/>
              <w:ind w:left="-113" w:right="-11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Количество</w:t>
            </w:r>
            <w:r w:rsidR="003E3C3C" w:rsidRPr="003E3C3C">
              <w:rPr>
                <w:rFonts w:ascii="Times New Roman" w:eastAsia="Times New Roman" w:hAnsi="Times New Roman" w:cs="Times New Roman"/>
                <w:color w:val="000000"/>
                <w:sz w:val="24"/>
                <w:szCs w:val="24"/>
              </w:rPr>
              <w:t xml:space="preserve"> </w:t>
            </w:r>
            <w:r w:rsidR="00FA0C0A" w:rsidRPr="003E3C3C">
              <w:rPr>
                <w:rFonts w:ascii="Times New Roman" w:eastAsia="Times New Roman" w:hAnsi="Times New Roman" w:cs="Times New Roman"/>
                <w:color w:val="000000"/>
                <w:sz w:val="24"/>
                <w:szCs w:val="24"/>
              </w:rPr>
              <w:t xml:space="preserve">штатных </w:t>
            </w:r>
            <w:r>
              <w:rPr>
                <w:rFonts w:ascii="Times New Roman" w:eastAsia="Times New Roman" w:hAnsi="Times New Roman" w:cs="Times New Roman"/>
                <w:color w:val="000000"/>
                <w:sz w:val="24"/>
                <w:szCs w:val="24"/>
              </w:rPr>
              <w:t>должно</w:t>
            </w:r>
            <w:r w:rsidR="003E3C3C" w:rsidRPr="003E3C3C">
              <w:rPr>
                <w:rFonts w:ascii="Times New Roman" w:eastAsia="Times New Roman" w:hAnsi="Times New Roman" w:cs="Times New Roman"/>
                <w:color w:val="000000"/>
                <w:sz w:val="24"/>
                <w:szCs w:val="24"/>
              </w:rPr>
              <w:t xml:space="preserve">стей </w:t>
            </w:r>
            <w:r w:rsidR="000148E8">
              <w:rPr>
                <w:rFonts w:ascii="Times New Roman" w:eastAsia="Times New Roman" w:hAnsi="Times New Roman" w:cs="Times New Roman"/>
                <w:color w:val="000000"/>
                <w:sz w:val="24"/>
                <w:szCs w:val="24"/>
              </w:rPr>
              <w:t>в целом по ор</w:t>
            </w:r>
            <w:r w:rsidR="003E3C3C" w:rsidRPr="003E3C3C">
              <w:rPr>
                <w:rFonts w:ascii="Times New Roman" w:eastAsia="Times New Roman" w:hAnsi="Times New Roman" w:cs="Times New Roman"/>
                <w:color w:val="000000"/>
                <w:sz w:val="24"/>
                <w:szCs w:val="24"/>
              </w:rPr>
              <w:t>ганизации</w:t>
            </w:r>
          </w:p>
        </w:tc>
        <w:tc>
          <w:tcPr>
            <w:tcW w:w="1588" w:type="dxa"/>
            <w:gridSpan w:val="2"/>
            <w:tcBorders>
              <w:top w:val="single" w:sz="4" w:space="0" w:color="auto"/>
              <w:left w:val="single" w:sz="4" w:space="0" w:color="auto"/>
              <w:bottom w:val="single" w:sz="4" w:space="0" w:color="auto"/>
              <w:right w:val="single" w:sz="4" w:space="0" w:color="auto"/>
            </w:tcBorders>
            <w:vAlign w:val="center"/>
            <w:hideMark/>
          </w:tcPr>
          <w:p w:rsidR="003E3C3C" w:rsidRPr="003E3C3C" w:rsidRDefault="000E0945" w:rsidP="00FA0C0A">
            <w:pPr>
              <w:spacing w:line="240" w:lineRule="auto"/>
              <w:ind w:left="-113" w:right="-11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Количество</w:t>
            </w:r>
            <w:r w:rsidR="003E3C3C" w:rsidRPr="003E3C3C">
              <w:rPr>
                <w:rFonts w:ascii="Times New Roman" w:eastAsia="Times New Roman" w:hAnsi="Times New Roman" w:cs="Times New Roman"/>
                <w:color w:val="000000"/>
                <w:sz w:val="24"/>
                <w:szCs w:val="24"/>
              </w:rPr>
              <w:t xml:space="preserve"> </w:t>
            </w:r>
            <w:r w:rsidR="00FA0C0A" w:rsidRPr="003E3C3C">
              <w:rPr>
                <w:rFonts w:ascii="Times New Roman" w:eastAsia="Times New Roman" w:hAnsi="Times New Roman" w:cs="Times New Roman"/>
                <w:color w:val="000000"/>
                <w:sz w:val="24"/>
                <w:szCs w:val="24"/>
              </w:rPr>
              <w:t xml:space="preserve">занятых </w:t>
            </w:r>
            <w:r w:rsidR="000148E8">
              <w:rPr>
                <w:rFonts w:ascii="Times New Roman" w:eastAsia="Times New Roman" w:hAnsi="Times New Roman" w:cs="Times New Roman"/>
                <w:color w:val="000000"/>
                <w:sz w:val="24"/>
                <w:szCs w:val="24"/>
              </w:rPr>
              <w:t>должно</w:t>
            </w:r>
            <w:r w:rsidR="003E3C3C" w:rsidRPr="003E3C3C">
              <w:rPr>
                <w:rFonts w:ascii="Times New Roman" w:eastAsia="Times New Roman" w:hAnsi="Times New Roman" w:cs="Times New Roman"/>
                <w:color w:val="000000"/>
                <w:sz w:val="24"/>
                <w:szCs w:val="24"/>
              </w:rPr>
              <w:t xml:space="preserve">стей в целом по организации </w:t>
            </w:r>
          </w:p>
        </w:tc>
        <w:tc>
          <w:tcPr>
            <w:tcW w:w="1530" w:type="dxa"/>
            <w:gridSpan w:val="2"/>
            <w:tcBorders>
              <w:top w:val="single" w:sz="4" w:space="0" w:color="auto"/>
              <w:left w:val="single" w:sz="4" w:space="0" w:color="auto"/>
              <w:bottom w:val="single" w:sz="4" w:space="0" w:color="auto"/>
              <w:right w:val="single" w:sz="4" w:space="0" w:color="auto"/>
            </w:tcBorders>
            <w:vAlign w:val="center"/>
            <w:hideMark/>
          </w:tcPr>
          <w:p w:rsidR="003E3C3C" w:rsidRPr="003E3C3C" w:rsidRDefault="003E3C3C" w:rsidP="003E3C3C">
            <w:pPr>
              <w:spacing w:line="240" w:lineRule="auto"/>
              <w:ind w:left="-113" w:right="-113"/>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Ч</w:t>
            </w:r>
            <w:r w:rsidR="000148E8">
              <w:rPr>
                <w:rFonts w:ascii="Times New Roman" w:eastAsia="Times New Roman" w:hAnsi="Times New Roman" w:cs="Times New Roman"/>
                <w:color w:val="000000"/>
                <w:sz w:val="24"/>
                <w:szCs w:val="24"/>
              </w:rPr>
              <w:t>исло физических</w:t>
            </w:r>
            <w:r w:rsidRPr="003E3C3C">
              <w:rPr>
                <w:rFonts w:ascii="Times New Roman" w:eastAsia="Times New Roman" w:hAnsi="Times New Roman" w:cs="Times New Roman"/>
                <w:color w:val="000000"/>
                <w:sz w:val="24"/>
                <w:szCs w:val="24"/>
              </w:rPr>
              <w:t xml:space="preserve"> лиц осно</w:t>
            </w:r>
            <w:r w:rsidR="000148E8">
              <w:rPr>
                <w:rFonts w:ascii="Times New Roman" w:eastAsia="Times New Roman" w:hAnsi="Times New Roman" w:cs="Times New Roman"/>
                <w:color w:val="000000"/>
                <w:sz w:val="24"/>
                <w:szCs w:val="24"/>
              </w:rPr>
              <w:t>вных работников на занятых долж</w:t>
            </w:r>
            <w:r w:rsidRPr="003E3C3C">
              <w:rPr>
                <w:rFonts w:ascii="Times New Roman" w:eastAsia="Times New Roman" w:hAnsi="Times New Roman" w:cs="Times New Roman"/>
                <w:color w:val="000000"/>
                <w:sz w:val="24"/>
                <w:szCs w:val="24"/>
              </w:rPr>
              <w:t>ностях</w:t>
            </w:r>
          </w:p>
        </w:tc>
        <w:tc>
          <w:tcPr>
            <w:tcW w:w="1447" w:type="dxa"/>
            <w:gridSpan w:val="2"/>
            <w:tcBorders>
              <w:top w:val="single" w:sz="4" w:space="0" w:color="auto"/>
              <w:left w:val="single" w:sz="4" w:space="0" w:color="auto"/>
              <w:bottom w:val="single" w:sz="4" w:space="0" w:color="auto"/>
              <w:right w:val="single" w:sz="4" w:space="0" w:color="auto"/>
            </w:tcBorders>
            <w:vAlign w:val="center"/>
            <w:hideMark/>
          </w:tcPr>
          <w:p w:rsidR="003E3C3C" w:rsidRPr="003E3C3C" w:rsidRDefault="000148E8" w:rsidP="003E3C3C">
            <w:pPr>
              <w:spacing w:line="240" w:lineRule="auto"/>
              <w:ind w:left="-113" w:right="-113"/>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Коэффициент совместимо</w:t>
            </w:r>
            <w:r w:rsidRPr="003E3C3C">
              <w:rPr>
                <w:rFonts w:ascii="Times New Roman" w:eastAsia="Times New Roman" w:hAnsi="Times New Roman" w:cs="Times New Roman"/>
                <w:color w:val="000000"/>
                <w:sz w:val="24"/>
                <w:szCs w:val="24"/>
              </w:rPr>
              <w:softHyphen/>
              <w:t>сти</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3E3C3C" w:rsidRPr="003E3C3C" w:rsidRDefault="000148E8" w:rsidP="000148E8">
            <w:pPr>
              <w:spacing w:line="240" w:lineRule="auto"/>
              <w:ind w:left="-113" w:right="-11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Обеспечен</w:t>
            </w:r>
            <w:r>
              <w:rPr>
                <w:rFonts w:ascii="Times New Roman" w:eastAsia="Times New Roman" w:hAnsi="Times New Roman" w:cs="Times New Roman"/>
                <w:color w:val="000000"/>
                <w:sz w:val="24"/>
                <w:szCs w:val="24"/>
              </w:rPr>
              <w:softHyphen/>
              <w:t>ность физическими</w:t>
            </w:r>
            <w:r w:rsidR="003E3C3C" w:rsidRPr="003E3C3C">
              <w:rPr>
                <w:rFonts w:ascii="Times New Roman" w:eastAsia="Times New Roman" w:hAnsi="Times New Roman" w:cs="Times New Roman"/>
                <w:color w:val="000000"/>
                <w:sz w:val="24"/>
                <w:szCs w:val="24"/>
              </w:rPr>
              <w:t xml:space="preserve"> лиц</w:t>
            </w:r>
            <w:r>
              <w:rPr>
                <w:rFonts w:ascii="Times New Roman" w:eastAsia="Times New Roman" w:hAnsi="Times New Roman" w:cs="Times New Roman"/>
                <w:color w:val="000000"/>
                <w:sz w:val="24"/>
                <w:szCs w:val="24"/>
              </w:rPr>
              <w:t>ами</w:t>
            </w:r>
            <w:r w:rsidR="003E3C3C" w:rsidRPr="003E3C3C">
              <w:rPr>
                <w:rFonts w:ascii="Times New Roman" w:eastAsia="Times New Roman" w:hAnsi="Times New Roman" w:cs="Times New Roman"/>
                <w:color w:val="000000"/>
                <w:sz w:val="24"/>
                <w:szCs w:val="24"/>
              </w:rPr>
              <w:t xml:space="preserve"> на 100 тыс. населения</w:t>
            </w:r>
          </w:p>
        </w:tc>
        <w:tc>
          <w:tcPr>
            <w:tcW w:w="963" w:type="dxa"/>
            <w:vMerge w:val="restart"/>
            <w:tcBorders>
              <w:top w:val="single" w:sz="4" w:space="0" w:color="auto"/>
              <w:left w:val="single" w:sz="4" w:space="0" w:color="auto"/>
              <w:bottom w:val="single" w:sz="4" w:space="0" w:color="auto"/>
              <w:right w:val="single" w:sz="4" w:space="0" w:color="auto"/>
            </w:tcBorders>
            <w:vAlign w:val="center"/>
            <w:hideMark/>
          </w:tcPr>
          <w:p w:rsidR="003E3C3C" w:rsidRPr="003E3C3C" w:rsidRDefault="003E3C3C" w:rsidP="000E0945">
            <w:pPr>
              <w:spacing w:line="240" w:lineRule="auto"/>
              <w:ind w:left="-113" w:right="-113"/>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П</w:t>
            </w:r>
            <w:r w:rsidR="000E0945">
              <w:rPr>
                <w:rFonts w:ascii="Times New Roman" w:eastAsia="Times New Roman" w:hAnsi="Times New Roman" w:cs="Times New Roman"/>
                <w:color w:val="000000"/>
                <w:sz w:val="24"/>
                <w:szCs w:val="24"/>
              </w:rPr>
              <w:t>ри</w:t>
            </w:r>
            <w:r w:rsidR="000148E8">
              <w:rPr>
                <w:rFonts w:ascii="Times New Roman" w:eastAsia="Times New Roman" w:hAnsi="Times New Roman" w:cs="Times New Roman"/>
                <w:color w:val="000000"/>
                <w:sz w:val="24"/>
                <w:szCs w:val="24"/>
              </w:rPr>
              <w:t>рост физических лиц, человек</w:t>
            </w:r>
            <w:r w:rsidRPr="003E3C3C">
              <w:rPr>
                <w:rFonts w:ascii="Times New Roman" w:eastAsia="Times New Roman" w:hAnsi="Times New Roman" w:cs="Times New Roman"/>
                <w:color w:val="000000"/>
                <w:sz w:val="24"/>
                <w:szCs w:val="24"/>
              </w:rPr>
              <w:t xml:space="preserve"> 201</w:t>
            </w:r>
            <w:r w:rsidR="000E0945">
              <w:rPr>
                <w:rFonts w:ascii="Times New Roman" w:eastAsia="Times New Roman" w:hAnsi="Times New Roman" w:cs="Times New Roman"/>
                <w:color w:val="000000"/>
                <w:sz w:val="24"/>
                <w:szCs w:val="24"/>
              </w:rPr>
              <w:t>7</w:t>
            </w:r>
            <w:r w:rsidR="000148E8">
              <w:rPr>
                <w:rFonts w:ascii="Times New Roman" w:eastAsia="Times New Roman" w:hAnsi="Times New Roman" w:cs="Times New Roman"/>
                <w:color w:val="000000"/>
                <w:sz w:val="24"/>
                <w:szCs w:val="24"/>
              </w:rPr>
              <w:t xml:space="preserve"> – </w:t>
            </w:r>
            <w:r w:rsidRPr="003E3C3C">
              <w:rPr>
                <w:rFonts w:ascii="Times New Roman" w:eastAsia="Times New Roman" w:hAnsi="Times New Roman" w:cs="Times New Roman"/>
                <w:color w:val="000000"/>
                <w:sz w:val="24"/>
                <w:szCs w:val="24"/>
              </w:rPr>
              <w:t>2</w:t>
            </w:r>
            <w:r w:rsidR="000E0945">
              <w:rPr>
                <w:rFonts w:ascii="Times New Roman" w:eastAsia="Times New Roman" w:hAnsi="Times New Roman" w:cs="Times New Roman"/>
                <w:color w:val="000000"/>
                <w:sz w:val="24"/>
                <w:szCs w:val="24"/>
              </w:rPr>
              <w:t>018 годы</w:t>
            </w:r>
          </w:p>
        </w:tc>
      </w:tr>
      <w:tr w:rsidR="003E3C3C" w:rsidRPr="003E3C3C" w:rsidTr="00A52EE0">
        <w:trPr>
          <w:trHeight w:val="537"/>
        </w:trPr>
        <w:tc>
          <w:tcPr>
            <w:tcW w:w="1135" w:type="dxa"/>
            <w:vMerge/>
            <w:tcBorders>
              <w:top w:val="single" w:sz="4" w:space="0" w:color="auto"/>
              <w:left w:val="single" w:sz="4" w:space="0" w:color="auto"/>
              <w:bottom w:val="single" w:sz="4" w:space="0" w:color="auto"/>
              <w:right w:val="single" w:sz="4" w:space="0" w:color="auto"/>
            </w:tcBorders>
            <w:vAlign w:val="center"/>
            <w:hideMark/>
          </w:tcPr>
          <w:p w:rsidR="003E3C3C" w:rsidRPr="003E3C3C" w:rsidRDefault="003E3C3C" w:rsidP="003E3C3C">
            <w:pPr>
              <w:spacing w:line="240" w:lineRule="auto"/>
              <w:rPr>
                <w:rFonts w:ascii="Times New Roman" w:eastAsia="Times New Roman" w:hAnsi="Times New Roman" w:cs="Times New Roman"/>
                <w:color w:val="000000"/>
                <w:sz w:val="24"/>
                <w:szCs w:val="24"/>
              </w:rPr>
            </w:pPr>
          </w:p>
        </w:tc>
        <w:tc>
          <w:tcPr>
            <w:tcW w:w="879" w:type="dxa"/>
            <w:tcBorders>
              <w:top w:val="single" w:sz="4" w:space="0" w:color="auto"/>
              <w:left w:val="single" w:sz="4" w:space="0" w:color="auto"/>
              <w:bottom w:val="single" w:sz="4" w:space="0" w:color="auto"/>
              <w:right w:val="single" w:sz="4" w:space="0" w:color="auto"/>
            </w:tcBorders>
            <w:vAlign w:val="center"/>
            <w:hideMark/>
          </w:tcPr>
          <w:p w:rsidR="003E3C3C" w:rsidRPr="003E3C3C" w:rsidRDefault="003E3C3C" w:rsidP="003E3C3C">
            <w:pPr>
              <w:spacing w:line="240" w:lineRule="auto"/>
              <w:jc w:val="center"/>
              <w:rPr>
                <w:rFonts w:ascii="Times New Roman" w:eastAsia="Times New Roman" w:hAnsi="Times New Roman" w:cs="Times New Roman"/>
                <w:bCs/>
                <w:color w:val="000000"/>
                <w:sz w:val="24"/>
                <w:szCs w:val="24"/>
              </w:rPr>
            </w:pPr>
            <w:r w:rsidRPr="003E3C3C">
              <w:rPr>
                <w:rFonts w:ascii="Times New Roman" w:eastAsia="Times New Roman" w:hAnsi="Times New Roman" w:cs="Times New Roman"/>
                <w:bCs/>
                <w:color w:val="000000"/>
                <w:sz w:val="24"/>
                <w:szCs w:val="24"/>
              </w:rPr>
              <w:t>2017</w:t>
            </w:r>
            <w:r w:rsidR="000E0945">
              <w:rPr>
                <w:rFonts w:ascii="Times New Roman" w:eastAsia="Times New Roman" w:hAnsi="Times New Roman" w:cs="Times New Roman"/>
                <w:bCs/>
                <w:color w:val="000000"/>
                <w:sz w:val="24"/>
                <w:szCs w:val="24"/>
              </w:rPr>
              <w:t xml:space="preserve"> год</w:t>
            </w:r>
          </w:p>
        </w:tc>
        <w:tc>
          <w:tcPr>
            <w:tcW w:w="822" w:type="dxa"/>
            <w:tcBorders>
              <w:top w:val="single" w:sz="4" w:space="0" w:color="auto"/>
              <w:left w:val="single" w:sz="4" w:space="0" w:color="auto"/>
              <w:bottom w:val="single" w:sz="4" w:space="0" w:color="auto"/>
              <w:right w:val="single" w:sz="4" w:space="0" w:color="auto"/>
            </w:tcBorders>
            <w:vAlign w:val="center"/>
            <w:hideMark/>
          </w:tcPr>
          <w:p w:rsidR="003E3C3C" w:rsidRPr="003E3C3C" w:rsidRDefault="003E3C3C" w:rsidP="003E3C3C">
            <w:pPr>
              <w:spacing w:line="240" w:lineRule="auto"/>
              <w:jc w:val="center"/>
              <w:rPr>
                <w:rFonts w:ascii="Times New Roman" w:eastAsia="Times New Roman" w:hAnsi="Times New Roman" w:cs="Times New Roman"/>
                <w:bCs/>
                <w:color w:val="000000"/>
                <w:sz w:val="24"/>
                <w:szCs w:val="24"/>
              </w:rPr>
            </w:pPr>
            <w:r w:rsidRPr="003E3C3C">
              <w:rPr>
                <w:rFonts w:ascii="Times New Roman" w:eastAsia="Times New Roman" w:hAnsi="Times New Roman" w:cs="Times New Roman"/>
                <w:bCs/>
                <w:color w:val="000000"/>
                <w:sz w:val="24"/>
                <w:szCs w:val="24"/>
              </w:rPr>
              <w:t>2018</w:t>
            </w:r>
            <w:r w:rsidR="000E0945">
              <w:rPr>
                <w:rFonts w:ascii="Times New Roman" w:eastAsia="Times New Roman" w:hAnsi="Times New Roman" w:cs="Times New Roman"/>
                <w:bCs/>
                <w:color w:val="000000"/>
                <w:sz w:val="24"/>
                <w:szCs w:val="24"/>
              </w:rPr>
              <w:t xml:space="preserve"> год</w:t>
            </w:r>
          </w:p>
        </w:tc>
        <w:tc>
          <w:tcPr>
            <w:tcW w:w="850" w:type="dxa"/>
            <w:tcBorders>
              <w:top w:val="single" w:sz="4" w:space="0" w:color="auto"/>
              <w:left w:val="single" w:sz="4" w:space="0" w:color="auto"/>
              <w:bottom w:val="single" w:sz="4" w:space="0" w:color="auto"/>
              <w:right w:val="single" w:sz="4" w:space="0" w:color="auto"/>
            </w:tcBorders>
            <w:vAlign w:val="center"/>
            <w:hideMark/>
          </w:tcPr>
          <w:p w:rsidR="003E3C3C" w:rsidRPr="003E3C3C" w:rsidRDefault="003E3C3C" w:rsidP="003E3C3C">
            <w:pPr>
              <w:spacing w:line="240" w:lineRule="auto"/>
              <w:jc w:val="center"/>
              <w:rPr>
                <w:rFonts w:ascii="Times New Roman" w:eastAsia="Times New Roman" w:hAnsi="Times New Roman" w:cs="Times New Roman"/>
                <w:bCs/>
                <w:color w:val="000000"/>
                <w:sz w:val="24"/>
                <w:szCs w:val="24"/>
              </w:rPr>
            </w:pPr>
            <w:r w:rsidRPr="003E3C3C">
              <w:rPr>
                <w:rFonts w:ascii="Times New Roman" w:eastAsia="Times New Roman" w:hAnsi="Times New Roman" w:cs="Times New Roman"/>
                <w:bCs/>
                <w:color w:val="000000"/>
                <w:sz w:val="24"/>
                <w:szCs w:val="24"/>
              </w:rPr>
              <w:t>2017</w:t>
            </w:r>
            <w:r w:rsidR="000E0945">
              <w:rPr>
                <w:rFonts w:ascii="Times New Roman" w:eastAsia="Times New Roman" w:hAnsi="Times New Roman" w:cs="Times New Roman"/>
                <w:bCs/>
                <w:color w:val="000000"/>
                <w:sz w:val="24"/>
                <w:szCs w:val="24"/>
              </w:rPr>
              <w:t xml:space="preserve"> год</w:t>
            </w:r>
          </w:p>
        </w:tc>
        <w:tc>
          <w:tcPr>
            <w:tcW w:w="738" w:type="dxa"/>
            <w:tcBorders>
              <w:top w:val="single" w:sz="4" w:space="0" w:color="auto"/>
              <w:left w:val="single" w:sz="4" w:space="0" w:color="auto"/>
              <w:bottom w:val="single" w:sz="4" w:space="0" w:color="auto"/>
              <w:right w:val="single" w:sz="4" w:space="0" w:color="auto"/>
            </w:tcBorders>
            <w:vAlign w:val="center"/>
            <w:hideMark/>
          </w:tcPr>
          <w:p w:rsidR="003E3C3C" w:rsidRPr="003E3C3C" w:rsidRDefault="003E3C3C" w:rsidP="003E3C3C">
            <w:pPr>
              <w:spacing w:line="240" w:lineRule="auto"/>
              <w:jc w:val="center"/>
              <w:rPr>
                <w:rFonts w:ascii="Times New Roman" w:eastAsia="Times New Roman" w:hAnsi="Times New Roman" w:cs="Times New Roman"/>
                <w:bCs/>
                <w:color w:val="000000"/>
                <w:sz w:val="24"/>
                <w:szCs w:val="24"/>
              </w:rPr>
            </w:pPr>
            <w:r w:rsidRPr="003E3C3C">
              <w:rPr>
                <w:rFonts w:ascii="Times New Roman" w:eastAsia="Times New Roman" w:hAnsi="Times New Roman" w:cs="Times New Roman"/>
                <w:bCs/>
                <w:color w:val="000000"/>
                <w:sz w:val="24"/>
                <w:szCs w:val="24"/>
              </w:rPr>
              <w:t>2018</w:t>
            </w:r>
            <w:r w:rsidR="000E0945">
              <w:rPr>
                <w:rFonts w:ascii="Times New Roman" w:eastAsia="Times New Roman" w:hAnsi="Times New Roman" w:cs="Times New Roman"/>
                <w:bCs/>
                <w:color w:val="000000"/>
                <w:sz w:val="24"/>
                <w:szCs w:val="24"/>
              </w:rPr>
              <w:t xml:space="preserve"> год</w:t>
            </w:r>
          </w:p>
        </w:tc>
        <w:tc>
          <w:tcPr>
            <w:tcW w:w="822" w:type="dxa"/>
            <w:tcBorders>
              <w:top w:val="single" w:sz="4" w:space="0" w:color="auto"/>
              <w:left w:val="single" w:sz="4" w:space="0" w:color="auto"/>
              <w:bottom w:val="single" w:sz="4" w:space="0" w:color="auto"/>
              <w:right w:val="single" w:sz="4" w:space="0" w:color="auto"/>
            </w:tcBorders>
            <w:vAlign w:val="center"/>
            <w:hideMark/>
          </w:tcPr>
          <w:p w:rsidR="003E3C3C" w:rsidRPr="003E3C3C" w:rsidRDefault="003E3C3C" w:rsidP="003E3C3C">
            <w:pPr>
              <w:spacing w:line="240" w:lineRule="auto"/>
              <w:jc w:val="center"/>
              <w:rPr>
                <w:rFonts w:ascii="Times New Roman" w:eastAsia="Times New Roman" w:hAnsi="Times New Roman" w:cs="Times New Roman"/>
                <w:bCs/>
                <w:color w:val="000000"/>
                <w:sz w:val="24"/>
                <w:szCs w:val="24"/>
              </w:rPr>
            </w:pPr>
            <w:r w:rsidRPr="003E3C3C">
              <w:rPr>
                <w:rFonts w:ascii="Times New Roman" w:eastAsia="Times New Roman" w:hAnsi="Times New Roman" w:cs="Times New Roman"/>
                <w:bCs/>
                <w:color w:val="000000"/>
                <w:sz w:val="24"/>
                <w:szCs w:val="24"/>
              </w:rPr>
              <w:t>2017</w:t>
            </w:r>
            <w:r w:rsidR="000E0945">
              <w:rPr>
                <w:rFonts w:ascii="Times New Roman" w:eastAsia="Times New Roman" w:hAnsi="Times New Roman" w:cs="Times New Roman"/>
                <w:bCs/>
                <w:color w:val="000000"/>
                <w:sz w:val="24"/>
                <w:szCs w:val="24"/>
              </w:rPr>
              <w:t xml:space="preserve"> год</w:t>
            </w:r>
          </w:p>
        </w:tc>
        <w:tc>
          <w:tcPr>
            <w:tcW w:w="708" w:type="dxa"/>
            <w:tcBorders>
              <w:top w:val="single" w:sz="4" w:space="0" w:color="auto"/>
              <w:left w:val="single" w:sz="4" w:space="0" w:color="auto"/>
              <w:bottom w:val="single" w:sz="4" w:space="0" w:color="auto"/>
              <w:right w:val="single" w:sz="4" w:space="0" w:color="auto"/>
            </w:tcBorders>
            <w:vAlign w:val="center"/>
            <w:hideMark/>
          </w:tcPr>
          <w:p w:rsidR="003E3C3C" w:rsidRPr="003E3C3C" w:rsidRDefault="003E3C3C" w:rsidP="003E3C3C">
            <w:pPr>
              <w:spacing w:line="240" w:lineRule="auto"/>
              <w:jc w:val="center"/>
              <w:rPr>
                <w:rFonts w:ascii="Times New Roman" w:eastAsia="Times New Roman" w:hAnsi="Times New Roman" w:cs="Times New Roman"/>
                <w:bCs/>
                <w:color w:val="000000"/>
                <w:sz w:val="24"/>
                <w:szCs w:val="24"/>
              </w:rPr>
            </w:pPr>
            <w:r w:rsidRPr="003E3C3C">
              <w:rPr>
                <w:rFonts w:ascii="Times New Roman" w:eastAsia="Times New Roman" w:hAnsi="Times New Roman" w:cs="Times New Roman"/>
                <w:bCs/>
                <w:color w:val="000000"/>
                <w:sz w:val="24"/>
                <w:szCs w:val="24"/>
              </w:rPr>
              <w:t>2018</w:t>
            </w:r>
            <w:r w:rsidR="000E0945">
              <w:rPr>
                <w:rFonts w:ascii="Times New Roman" w:eastAsia="Times New Roman" w:hAnsi="Times New Roman" w:cs="Times New Roman"/>
                <w:bCs/>
                <w:color w:val="000000"/>
                <w:sz w:val="24"/>
                <w:szCs w:val="24"/>
              </w:rPr>
              <w:t xml:space="preserve"> год</w:t>
            </w:r>
          </w:p>
        </w:tc>
        <w:tc>
          <w:tcPr>
            <w:tcW w:w="709" w:type="dxa"/>
            <w:tcBorders>
              <w:top w:val="single" w:sz="4" w:space="0" w:color="auto"/>
              <w:left w:val="single" w:sz="4" w:space="0" w:color="auto"/>
              <w:bottom w:val="single" w:sz="4" w:space="0" w:color="auto"/>
              <w:right w:val="single" w:sz="4" w:space="0" w:color="auto"/>
            </w:tcBorders>
            <w:vAlign w:val="center"/>
            <w:hideMark/>
          </w:tcPr>
          <w:p w:rsidR="003E3C3C" w:rsidRPr="003E3C3C" w:rsidRDefault="003E3C3C" w:rsidP="003E3C3C">
            <w:pPr>
              <w:spacing w:line="240" w:lineRule="auto"/>
              <w:jc w:val="center"/>
              <w:rPr>
                <w:rFonts w:ascii="Times New Roman" w:eastAsia="Times New Roman" w:hAnsi="Times New Roman" w:cs="Times New Roman"/>
                <w:bCs/>
                <w:color w:val="000000"/>
                <w:sz w:val="24"/>
                <w:szCs w:val="24"/>
              </w:rPr>
            </w:pPr>
            <w:r w:rsidRPr="003E3C3C">
              <w:rPr>
                <w:rFonts w:ascii="Times New Roman" w:eastAsia="Times New Roman" w:hAnsi="Times New Roman" w:cs="Times New Roman"/>
                <w:bCs/>
                <w:color w:val="000000"/>
                <w:sz w:val="24"/>
                <w:szCs w:val="24"/>
              </w:rPr>
              <w:t>2017</w:t>
            </w:r>
            <w:r w:rsidR="000E0945">
              <w:rPr>
                <w:rFonts w:ascii="Times New Roman" w:eastAsia="Times New Roman" w:hAnsi="Times New Roman" w:cs="Times New Roman"/>
                <w:bCs/>
                <w:color w:val="000000"/>
                <w:sz w:val="24"/>
                <w:szCs w:val="24"/>
              </w:rPr>
              <w:t xml:space="preserve"> год</w:t>
            </w:r>
          </w:p>
        </w:tc>
        <w:tc>
          <w:tcPr>
            <w:tcW w:w="738" w:type="dxa"/>
            <w:tcBorders>
              <w:top w:val="single" w:sz="4" w:space="0" w:color="auto"/>
              <w:left w:val="single" w:sz="4" w:space="0" w:color="auto"/>
              <w:bottom w:val="single" w:sz="4" w:space="0" w:color="auto"/>
              <w:right w:val="single" w:sz="4" w:space="0" w:color="auto"/>
            </w:tcBorders>
            <w:vAlign w:val="center"/>
            <w:hideMark/>
          </w:tcPr>
          <w:p w:rsidR="003E3C3C" w:rsidRPr="003E3C3C" w:rsidRDefault="003E3C3C" w:rsidP="003E3C3C">
            <w:pPr>
              <w:spacing w:line="240" w:lineRule="auto"/>
              <w:jc w:val="center"/>
              <w:rPr>
                <w:rFonts w:ascii="Times New Roman" w:eastAsia="Times New Roman" w:hAnsi="Times New Roman" w:cs="Times New Roman"/>
                <w:bCs/>
                <w:color w:val="000000"/>
                <w:sz w:val="24"/>
                <w:szCs w:val="24"/>
              </w:rPr>
            </w:pPr>
            <w:r w:rsidRPr="003E3C3C">
              <w:rPr>
                <w:rFonts w:ascii="Times New Roman" w:eastAsia="Times New Roman" w:hAnsi="Times New Roman" w:cs="Times New Roman"/>
                <w:bCs/>
                <w:color w:val="000000"/>
                <w:sz w:val="24"/>
                <w:szCs w:val="24"/>
              </w:rPr>
              <w:t>2018</w:t>
            </w:r>
            <w:r w:rsidR="000E0945">
              <w:rPr>
                <w:rFonts w:ascii="Times New Roman" w:eastAsia="Times New Roman" w:hAnsi="Times New Roman" w:cs="Times New Roman"/>
                <w:bCs/>
                <w:color w:val="000000"/>
                <w:sz w:val="24"/>
                <w:szCs w:val="24"/>
              </w:rPr>
              <w:t xml:space="preserve"> год</w:t>
            </w:r>
          </w:p>
        </w:tc>
        <w:tc>
          <w:tcPr>
            <w:tcW w:w="850" w:type="dxa"/>
            <w:tcBorders>
              <w:top w:val="single" w:sz="4" w:space="0" w:color="auto"/>
              <w:left w:val="single" w:sz="4" w:space="0" w:color="auto"/>
              <w:bottom w:val="single" w:sz="4" w:space="0" w:color="auto"/>
              <w:right w:val="single" w:sz="4" w:space="0" w:color="auto"/>
            </w:tcBorders>
            <w:vAlign w:val="center"/>
            <w:hideMark/>
          </w:tcPr>
          <w:p w:rsidR="003E3C3C" w:rsidRPr="003E3C3C" w:rsidRDefault="003E3C3C" w:rsidP="003E3C3C">
            <w:pPr>
              <w:spacing w:line="240" w:lineRule="auto"/>
              <w:jc w:val="center"/>
              <w:rPr>
                <w:rFonts w:ascii="Times New Roman" w:eastAsia="Times New Roman" w:hAnsi="Times New Roman" w:cs="Times New Roman"/>
                <w:bCs/>
                <w:color w:val="000000"/>
                <w:sz w:val="24"/>
                <w:szCs w:val="24"/>
              </w:rPr>
            </w:pPr>
            <w:r w:rsidRPr="003E3C3C">
              <w:rPr>
                <w:rFonts w:ascii="Times New Roman" w:eastAsia="Times New Roman" w:hAnsi="Times New Roman" w:cs="Times New Roman"/>
                <w:bCs/>
                <w:color w:val="000000"/>
                <w:sz w:val="24"/>
                <w:szCs w:val="24"/>
              </w:rPr>
              <w:t>2017</w:t>
            </w:r>
            <w:r w:rsidR="000E0945">
              <w:rPr>
                <w:rFonts w:ascii="Times New Roman" w:eastAsia="Times New Roman" w:hAnsi="Times New Roman" w:cs="Times New Roman"/>
                <w:bCs/>
                <w:color w:val="000000"/>
                <w:sz w:val="24"/>
                <w:szCs w:val="24"/>
              </w:rPr>
              <w:t xml:space="preserve"> год</w:t>
            </w:r>
          </w:p>
        </w:tc>
        <w:tc>
          <w:tcPr>
            <w:tcW w:w="709" w:type="dxa"/>
            <w:tcBorders>
              <w:top w:val="single" w:sz="4" w:space="0" w:color="auto"/>
              <w:left w:val="single" w:sz="4" w:space="0" w:color="auto"/>
              <w:bottom w:val="single" w:sz="4" w:space="0" w:color="auto"/>
              <w:right w:val="single" w:sz="4" w:space="0" w:color="auto"/>
            </w:tcBorders>
            <w:vAlign w:val="center"/>
            <w:hideMark/>
          </w:tcPr>
          <w:p w:rsidR="003E3C3C" w:rsidRPr="003E3C3C" w:rsidRDefault="003E3C3C" w:rsidP="003E3C3C">
            <w:pPr>
              <w:spacing w:line="240" w:lineRule="auto"/>
              <w:jc w:val="center"/>
              <w:rPr>
                <w:rFonts w:ascii="Times New Roman" w:eastAsia="Times New Roman" w:hAnsi="Times New Roman" w:cs="Times New Roman"/>
                <w:bCs/>
                <w:color w:val="000000"/>
                <w:sz w:val="24"/>
                <w:szCs w:val="24"/>
              </w:rPr>
            </w:pPr>
            <w:r w:rsidRPr="003E3C3C">
              <w:rPr>
                <w:rFonts w:ascii="Times New Roman" w:eastAsia="Times New Roman" w:hAnsi="Times New Roman" w:cs="Times New Roman"/>
                <w:bCs/>
                <w:color w:val="000000"/>
                <w:sz w:val="24"/>
                <w:szCs w:val="24"/>
              </w:rPr>
              <w:t>2018</w:t>
            </w:r>
            <w:r w:rsidR="000E0945">
              <w:rPr>
                <w:rFonts w:ascii="Times New Roman" w:eastAsia="Times New Roman" w:hAnsi="Times New Roman" w:cs="Times New Roman"/>
                <w:bCs/>
                <w:color w:val="000000"/>
                <w:sz w:val="24"/>
                <w:szCs w:val="24"/>
              </w:rPr>
              <w:t xml:space="preserve"> год</w:t>
            </w:r>
          </w:p>
        </w:tc>
        <w:tc>
          <w:tcPr>
            <w:tcW w:w="963" w:type="dxa"/>
            <w:vMerge/>
            <w:tcBorders>
              <w:top w:val="single" w:sz="4" w:space="0" w:color="auto"/>
              <w:left w:val="single" w:sz="4" w:space="0" w:color="auto"/>
              <w:bottom w:val="single" w:sz="4" w:space="0" w:color="auto"/>
              <w:right w:val="single" w:sz="4" w:space="0" w:color="auto"/>
            </w:tcBorders>
            <w:vAlign w:val="center"/>
            <w:hideMark/>
          </w:tcPr>
          <w:p w:rsidR="003E3C3C" w:rsidRPr="003E3C3C" w:rsidRDefault="003E3C3C" w:rsidP="003E3C3C">
            <w:pPr>
              <w:spacing w:line="240" w:lineRule="auto"/>
              <w:rPr>
                <w:rFonts w:ascii="Times New Roman" w:eastAsia="Times New Roman" w:hAnsi="Times New Roman" w:cs="Times New Roman"/>
                <w:color w:val="000000"/>
                <w:sz w:val="24"/>
                <w:szCs w:val="24"/>
              </w:rPr>
            </w:pPr>
          </w:p>
        </w:tc>
      </w:tr>
      <w:tr w:rsidR="000E0945" w:rsidRPr="003E3C3C" w:rsidTr="00A52EE0">
        <w:trPr>
          <w:trHeight w:val="300"/>
        </w:trPr>
        <w:tc>
          <w:tcPr>
            <w:tcW w:w="1135" w:type="dxa"/>
            <w:tcBorders>
              <w:top w:val="single" w:sz="4" w:space="0" w:color="auto"/>
              <w:left w:val="single" w:sz="4" w:space="0" w:color="auto"/>
              <w:bottom w:val="single" w:sz="4" w:space="0" w:color="auto"/>
              <w:right w:val="single" w:sz="4" w:space="0" w:color="auto"/>
            </w:tcBorders>
            <w:noWrap/>
            <w:vAlign w:val="bottom"/>
          </w:tcPr>
          <w:p w:rsidR="000E0945" w:rsidRPr="003E3C3C" w:rsidRDefault="000E0945" w:rsidP="000E094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879" w:type="dxa"/>
            <w:tcBorders>
              <w:top w:val="single" w:sz="4" w:space="0" w:color="auto"/>
              <w:left w:val="single" w:sz="4" w:space="0" w:color="auto"/>
              <w:bottom w:val="single" w:sz="4" w:space="0" w:color="auto"/>
              <w:right w:val="single" w:sz="4" w:space="0" w:color="auto"/>
            </w:tcBorders>
            <w:noWrap/>
            <w:vAlign w:val="center"/>
          </w:tcPr>
          <w:p w:rsidR="000E0945" w:rsidRPr="003E3C3C" w:rsidRDefault="000E0945" w:rsidP="000E0945">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822" w:type="dxa"/>
            <w:tcBorders>
              <w:top w:val="single" w:sz="4" w:space="0" w:color="auto"/>
              <w:left w:val="single" w:sz="4" w:space="0" w:color="auto"/>
              <w:bottom w:val="single" w:sz="4" w:space="0" w:color="auto"/>
              <w:right w:val="single" w:sz="4" w:space="0" w:color="auto"/>
            </w:tcBorders>
            <w:noWrap/>
            <w:vAlign w:val="center"/>
          </w:tcPr>
          <w:p w:rsidR="000E0945" w:rsidRPr="003E3C3C" w:rsidRDefault="000E0945" w:rsidP="000E0945">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850" w:type="dxa"/>
            <w:tcBorders>
              <w:top w:val="single" w:sz="4" w:space="0" w:color="auto"/>
              <w:left w:val="single" w:sz="4" w:space="0" w:color="auto"/>
              <w:bottom w:val="single" w:sz="4" w:space="0" w:color="auto"/>
              <w:right w:val="single" w:sz="4" w:space="0" w:color="auto"/>
            </w:tcBorders>
            <w:noWrap/>
            <w:vAlign w:val="center"/>
          </w:tcPr>
          <w:p w:rsidR="000E0945" w:rsidRPr="003E3C3C" w:rsidRDefault="000E0945" w:rsidP="000E0945">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738" w:type="dxa"/>
            <w:tcBorders>
              <w:top w:val="single" w:sz="4" w:space="0" w:color="auto"/>
              <w:left w:val="single" w:sz="4" w:space="0" w:color="auto"/>
              <w:bottom w:val="single" w:sz="4" w:space="0" w:color="auto"/>
              <w:right w:val="single" w:sz="4" w:space="0" w:color="auto"/>
            </w:tcBorders>
            <w:noWrap/>
            <w:vAlign w:val="center"/>
          </w:tcPr>
          <w:p w:rsidR="000E0945" w:rsidRPr="003E3C3C" w:rsidRDefault="000E0945" w:rsidP="000E0945">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822" w:type="dxa"/>
            <w:tcBorders>
              <w:top w:val="single" w:sz="4" w:space="0" w:color="auto"/>
              <w:left w:val="single" w:sz="4" w:space="0" w:color="auto"/>
              <w:bottom w:val="single" w:sz="4" w:space="0" w:color="auto"/>
              <w:right w:val="single" w:sz="4" w:space="0" w:color="auto"/>
            </w:tcBorders>
            <w:noWrap/>
            <w:vAlign w:val="center"/>
          </w:tcPr>
          <w:p w:rsidR="000E0945" w:rsidRPr="003E3C3C" w:rsidRDefault="000E0945" w:rsidP="000E0945">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708" w:type="dxa"/>
            <w:tcBorders>
              <w:top w:val="single" w:sz="4" w:space="0" w:color="auto"/>
              <w:left w:val="single" w:sz="4" w:space="0" w:color="auto"/>
              <w:bottom w:val="single" w:sz="4" w:space="0" w:color="auto"/>
              <w:right w:val="single" w:sz="4" w:space="0" w:color="auto"/>
            </w:tcBorders>
            <w:noWrap/>
            <w:vAlign w:val="center"/>
          </w:tcPr>
          <w:p w:rsidR="000E0945" w:rsidRPr="003E3C3C" w:rsidRDefault="000E0945" w:rsidP="000E0945">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709" w:type="dxa"/>
            <w:tcBorders>
              <w:top w:val="single" w:sz="4" w:space="0" w:color="auto"/>
              <w:left w:val="single" w:sz="4" w:space="0" w:color="auto"/>
              <w:bottom w:val="single" w:sz="4" w:space="0" w:color="auto"/>
              <w:right w:val="single" w:sz="4" w:space="0" w:color="auto"/>
            </w:tcBorders>
            <w:noWrap/>
            <w:vAlign w:val="center"/>
          </w:tcPr>
          <w:p w:rsidR="000E0945" w:rsidRPr="003E3C3C" w:rsidRDefault="000E0945" w:rsidP="000E0945">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738" w:type="dxa"/>
            <w:tcBorders>
              <w:top w:val="single" w:sz="4" w:space="0" w:color="auto"/>
              <w:left w:val="single" w:sz="4" w:space="0" w:color="auto"/>
              <w:bottom w:val="single" w:sz="4" w:space="0" w:color="auto"/>
              <w:right w:val="single" w:sz="4" w:space="0" w:color="auto"/>
            </w:tcBorders>
            <w:noWrap/>
            <w:vAlign w:val="center"/>
          </w:tcPr>
          <w:p w:rsidR="000E0945" w:rsidRPr="003E3C3C" w:rsidRDefault="000E0945" w:rsidP="000E0945">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850" w:type="dxa"/>
            <w:tcBorders>
              <w:top w:val="single" w:sz="4" w:space="0" w:color="auto"/>
              <w:left w:val="single" w:sz="4" w:space="0" w:color="auto"/>
              <w:bottom w:val="single" w:sz="4" w:space="0" w:color="auto"/>
              <w:right w:val="single" w:sz="4" w:space="0" w:color="auto"/>
            </w:tcBorders>
            <w:noWrap/>
            <w:vAlign w:val="center"/>
          </w:tcPr>
          <w:p w:rsidR="000E0945" w:rsidRPr="003E3C3C" w:rsidRDefault="000E0945" w:rsidP="000E0945">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709" w:type="dxa"/>
            <w:tcBorders>
              <w:top w:val="single" w:sz="4" w:space="0" w:color="auto"/>
              <w:left w:val="single" w:sz="4" w:space="0" w:color="auto"/>
              <w:bottom w:val="single" w:sz="4" w:space="0" w:color="auto"/>
              <w:right w:val="single" w:sz="4" w:space="0" w:color="auto"/>
            </w:tcBorders>
            <w:noWrap/>
            <w:vAlign w:val="center"/>
          </w:tcPr>
          <w:p w:rsidR="000E0945" w:rsidRPr="003E3C3C" w:rsidRDefault="000E0945" w:rsidP="000E0945">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963" w:type="dxa"/>
            <w:tcBorders>
              <w:top w:val="single" w:sz="4" w:space="0" w:color="auto"/>
              <w:left w:val="single" w:sz="4" w:space="0" w:color="auto"/>
              <w:bottom w:val="single" w:sz="4" w:space="0" w:color="auto"/>
              <w:right w:val="single" w:sz="4" w:space="0" w:color="auto"/>
            </w:tcBorders>
            <w:noWrap/>
            <w:vAlign w:val="center"/>
          </w:tcPr>
          <w:p w:rsidR="000E0945" w:rsidRPr="003E3C3C" w:rsidRDefault="000E0945" w:rsidP="000E0945">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r>
      <w:tr w:rsidR="003E3C3C" w:rsidRPr="003E3C3C" w:rsidTr="00A52EE0">
        <w:trPr>
          <w:trHeight w:val="300"/>
        </w:trPr>
        <w:tc>
          <w:tcPr>
            <w:tcW w:w="1135" w:type="dxa"/>
            <w:tcBorders>
              <w:top w:val="single" w:sz="4" w:space="0" w:color="auto"/>
              <w:left w:val="single" w:sz="4" w:space="0" w:color="auto"/>
              <w:bottom w:val="single" w:sz="4" w:space="0" w:color="auto"/>
              <w:right w:val="single" w:sz="4" w:space="0" w:color="auto"/>
            </w:tcBorders>
            <w:noWrap/>
            <w:vAlign w:val="bottom"/>
            <w:hideMark/>
          </w:tcPr>
          <w:p w:rsidR="003E3C3C" w:rsidRPr="003E3C3C" w:rsidRDefault="000E0945" w:rsidP="000148E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w:t>
            </w:r>
            <w:r w:rsidR="003E3C3C" w:rsidRPr="003E3C3C">
              <w:rPr>
                <w:rFonts w:ascii="Times New Roman" w:eastAsia="Times New Roman" w:hAnsi="Times New Roman" w:cs="Times New Roman"/>
                <w:color w:val="000000"/>
                <w:sz w:val="24"/>
                <w:szCs w:val="24"/>
              </w:rPr>
              <w:t>нестезиоло</w:t>
            </w:r>
            <w:r>
              <w:rPr>
                <w:rFonts w:ascii="Times New Roman" w:eastAsia="Times New Roman" w:hAnsi="Times New Roman" w:cs="Times New Roman"/>
                <w:color w:val="000000"/>
                <w:sz w:val="24"/>
                <w:szCs w:val="24"/>
              </w:rPr>
              <w:t>ги-</w:t>
            </w:r>
            <w:r w:rsidR="003E3C3C" w:rsidRPr="003E3C3C">
              <w:rPr>
                <w:rFonts w:ascii="Times New Roman" w:eastAsia="Times New Roman" w:hAnsi="Times New Roman" w:cs="Times New Roman"/>
                <w:color w:val="000000"/>
                <w:sz w:val="24"/>
                <w:szCs w:val="24"/>
              </w:rPr>
              <w:t>реаниматологи</w:t>
            </w:r>
          </w:p>
        </w:tc>
        <w:tc>
          <w:tcPr>
            <w:tcW w:w="879"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E0945">
            <w:pPr>
              <w:spacing w:after="0" w:line="240" w:lineRule="auto"/>
              <w:ind w:left="-108"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2053,75</w:t>
            </w:r>
          </w:p>
        </w:tc>
        <w:tc>
          <w:tcPr>
            <w:tcW w:w="822"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1898</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4C0505">
            <w:pPr>
              <w:spacing w:after="0" w:line="240" w:lineRule="auto"/>
              <w:ind w:left="-108" w:right="-80"/>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1514,25</w:t>
            </w:r>
          </w:p>
        </w:tc>
        <w:tc>
          <w:tcPr>
            <w:tcW w:w="738"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4C0505">
            <w:pPr>
              <w:spacing w:after="0" w:line="240" w:lineRule="auto"/>
              <w:ind w:left="-108"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1505,5</w:t>
            </w:r>
          </w:p>
        </w:tc>
        <w:tc>
          <w:tcPr>
            <w:tcW w:w="822"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1018</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1022</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1,5</w:t>
            </w:r>
          </w:p>
        </w:tc>
        <w:tc>
          <w:tcPr>
            <w:tcW w:w="738"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1,5</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18,27</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18,24</w:t>
            </w:r>
          </w:p>
        </w:tc>
        <w:tc>
          <w:tcPr>
            <w:tcW w:w="963"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4</w:t>
            </w:r>
          </w:p>
        </w:tc>
      </w:tr>
      <w:tr w:rsidR="003E3C3C" w:rsidRPr="003E3C3C" w:rsidTr="00A52EE0">
        <w:trPr>
          <w:trHeight w:val="300"/>
        </w:trPr>
        <w:tc>
          <w:tcPr>
            <w:tcW w:w="1135" w:type="dxa"/>
            <w:tcBorders>
              <w:top w:val="single" w:sz="4" w:space="0" w:color="auto"/>
              <w:left w:val="single" w:sz="4" w:space="0" w:color="auto"/>
              <w:bottom w:val="single" w:sz="4" w:space="0" w:color="auto"/>
              <w:right w:val="single" w:sz="4" w:space="0" w:color="auto"/>
            </w:tcBorders>
            <w:noWrap/>
            <w:vAlign w:val="bottom"/>
            <w:hideMark/>
          </w:tcPr>
          <w:p w:rsidR="003E3C3C" w:rsidRPr="003E3C3C" w:rsidRDefault="000E0945" w:rsidP="000148E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w:t>
            </w:r>
            <w:r w:rsidR="003E3C3C" w:rsidRPr="003E3C3C">
              <w:rPr>
                <w:rFonts w:ascii="Times New Roman" w:eastAsia="Times New Roman" w:hAnsi="Times New Roman" w:cs="Times New Roman"/>
                <w:color w:val="000000"/>
                <w:sz w:val="24"/>
                <w:szCs w:val="24"/>
              </w:rPr>
              <w:t>ардиологи</w:t>
            </w:r>
          </w:p>
        </w:tc>
        <w:tc>
          <w:tcPr>
            <w:tcW w:w="879"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568</w:t>
            </w:r>
          </w:p>
        </w:tc>
        <w:tc>
          <w:tcPr>
            <w:tcW w:w="822"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578</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4C0505">
            <w:pPr>
              <w:spacing w:after="0" w:line="240" w:lineRule="auto"/>
              <w:ind w:left="-108" w:right="-80"/>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489,25</w:t>
            </w:r>
          </w:p>
        </w:tc>
        <w:tc>
          <w:tcPr>
            <w:tcW w:w="738"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4C0505">
            <w:pPr>
              <w:spacing w:after="0" w:line="240" w:lineRule="auto"/>
              <w:ind w:left="-108"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493,75</w:t>
            </w:r>
          </w:p>
        </w:tc>
        <w:tc>
          <w:tcPr>
            <w:tcW w:w="822"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399</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415</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1,2</w:t>
            </w:r>
          </w:p>
        </w:tc>
        <w:tc>
          <w:tcPr>
            <w:tcW w:w="738"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1,2</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7,16</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7,41</w:t>
            </w:r>
          </w:p>
        </w:tc>
        <w:tc>
          <w:tcPr>
            <w:tcW w:w="963"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16</w:t>
            </w:r>
          </w:p>
        </w:tc>
      </w:tr>
      <w:tr w:rsidR="004C0505" w:rsidRPr="003E3C3C" w:rsidTr="00A52EE0">
        <w:trPr>
          <w:trHeight w:val="247"/>
        </w:trPr>
        <w:tc>
          <w:tcPr>
            <w:tcW w:w="1135" w:type="dxa"/>
            <w:tcBorders>
              <w:top w:val="single" w:sz="4" w:space="0" w:color="auto"/>
              <w:left w:val="single" w:sz="4" w:space="0" w:color="auto"/>
              <w:bottom w:val="single" w:sz="4" w:space="0" w:color="auto"/>
              <w:right w:val="single" w:sz="4" w:space="0" w:color="auto"/>
            </w:tcBorders>
            <w:noWrap/>
            <w:vAlign w:val="bottom"/>
          </w:tcPr>
          <w:p w:rsidR="004C0505" w:rsidRDefault="004C0505" w:rsidP="004C0505">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w:t>
            </w:r>
          </w:p>
        </w:tc>
        <w:tc>
          <w:tcPr>
            <w:tcW w:w="879" w:type="dxa"/>
            <w:tcBorders>
              <w:top w:val="single" w:sz="4" w:space="0" w:color="auto"/>
              <w:left w:val="single" w:sz="4" w:space="0" w:color="auto"/>
              <w:bottom w:val="single" w:sz="4" w:space="0" w:color="auto"/>
              <w:right w:val="single" w:sz="4" w:space="0" w:color="auto"/>
            </w:tcBorders>
            <w:noWrap/>
            <w:vAlign w:val="center"/>
          </w:tcPr>
          <w:p w:rsidR="004C0505" w:rsidRPr="003E3C3C" w:rsidRDefault="004C0505" w:rsidP="004C0505">
            <w:pPr>
              <w:spacing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822" w:type="dxa"/>
            <w:tcBorders>
              <w:top w:val="single" w:sz="4" w:space="0" w:color="auto"/>
              <w:left w:val="single" w:sz="4" w:space="0" w:color="auto"/>
              <w:bottom w:val="single" w:sz="4" w:space="0" w:color="auto"/>
              <w:right w:val="single" w:sz="4" w:space="0" w:color="auto"/>
            </w:tcBorders>
            <w:noWrap/>
            <w:vAlign w:val="center"/>
          </w:tcPr>
          <w:p w:rsidR="004C0505" w:rsidRPr="003E3C3C" w:rsidRDefault="004C0505" w:rsidP="004C0505">
            <w:pPr>
              <w:spacing w:line="240" w:lineRule="auto"/>
              <w:ind w:left="-57" w:right="-57" w:hanging="10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850" w:type="dxa"/>
            <w:tcBorders>
              <w:top w:val="single" w:sz="4" w:space="0" w:color="auto"/>
              <w:left w:val="single" w:sz="4" w:space="0" w:color="auto"/>
              <w:bottom w:val="single" w:sz="4" w:space="0" w:color="auto"/>
              <w:right w:val="single" w:sz="4" w:space="0" w:color="auto"/>
            </w:tcBorders>
            <w:noWrap/>
            <w:vAlign w:val="center"/>
          </w:tcPr>
          <w:p w:rsidR="004C0505" w:rsidRPr="003E3C3C" w:rsidRDefault="004C0505" w:rsidP="004C0505">
            <w:pPr>
              <w:spacing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738" w:type="dxa"/>
            <w:tcBorders>
              <w:top w:val="single" w:sz="4" w:space="0" w:color="auto"/>
              <w:left w:val="single" w:sz="4" w:space="0" w:color="auto"/>
              <w:bottom w:val="single" w:sz="4" w:space="0" w:color="auto"/>
              <w:right w:val="single" w:sz="4" w:space="0" w:color="auto"/>
            </w:tcBorders>
            <w:noWrap/>
            <w:vAlign w:val="center"/>
          </w:tcPr>
          <w:p w:rsidR="004C0505" w:rsidRPr="003E3C3C" w:rsidRDefault="004C0505" w:rsidP="004C0505">
            <w:pPr>
              <w:spacing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822" w:type="dxa"/>
            <w:tcBorders>
              <w:top w:val="single" w:sz="4" w:space="0" w:color="auto"/>
              <w:left w:val="single" w:sz="4" w:space="0" w:color="auto"/>
              <w:bottom w:val="single" w:sz="4" w:space="0" w:color="auto"/>
              <w:right w:val="single" w:sz="4" w:space="0" w:color="auto"/>
            </w:tcBorders>
            <w:noWrap/>
            <w:vAlign w:val="center"/>
          </w:tcPr>
          <w:p w:rsidR="004C0505" w:rsidRPr="003E3C3C" w:rsidRDefault="004C0505" w:rsidP="004C0505">
            <w:pPr>
              <w:spacing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708" w:type="dxa"/>
            <w:tcBorders>
              <w:top w:val="single" w:sz="4" w:space="0" w:color="auto"/>
              <w:left w:val="single" w:sz="4" w:space="0" w:color="auto"/>
              <w:bottom w:val="single" w:sz="4" w:space="0" w:color="auto"/>
              <w:right w:val="single" w:sz="4" w:space="0" w:color="auto"/>
            </w:tcBorders>
            <w:noWrap/>
            <w:vAlign w:val="center"/>
          </w:tcPr>
          <w:p w:rsidR="004C0505" w:rsidRPr="003E3C3C" w:rsidRDefault="004C0505" w:rsidP="004C0505">
            <w:pPr>
              <w:spacing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709" w:type="dxa"/>
            <w:tcBorders>
              <w:top w:val="single" w:sz="4" w:space="0" w:color="auto"/>
              <w:left w:val="single" w:sz="4" w:space="0" w:color="auto"/>
              <w:bottom w:val="single" w:sz="4" w:space="0" w:color="auto"/>
              <w:right w:val="single" w:sz="4" w:space="0" w:color="auto"/>
            </w:tcBorders>
            <w:noWrap/>
            <w:vAlign w:val="center"/>
          </w:tcPr>
          <w:p w:rsidR="004C0505" w:rsidRPr="003E3C3C" w:rsidRDefault="004C0505" w:rsidP="004C0505">
            <w:pPr>
              <w:spacing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738" w:type="dxa"/>
            <w:tcBorders>
              <w:top w:val="single" w:sz="4" w:space="0" w:color="auto"/>
              <w:left w:val="single" w:sz="4" w:space="0" w:color="auto"/>
              <w:bottom w:val="single" w:sz="4" w:space="0" w:color="auto"/>
              <w:right w:val="single" w:sz="4" w:space="0" w:color="auto"/>
            </w:tcBorders>
            <w:noWrap/>
            <w:vAlign w:val="center"/>
          </w:tcPr>
          <w:p w:rsidR="004C0505" w:rsidRPr="003E3C3C" w:rsidRDefault="004C0505" w:rsidP="004C0505">
            <w:pPr>
              <w:spacing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850" w:type="dxa"/>
            <w:tcBorders>
              <w:top w:val="single" w:sz="4" w:space="0" w:color="auto"/>
              <w:left w:val="single" w:sz="4" w:space="0" w:color="auto"/>
              <w:bottom w:val="single" w:sz="4" w:space="0" w:color="auto"/>
              <w:right w:val="single" w:sz="4" w:space="0" w:color="auto"/>
            </w:tcBorders>
            <w:noWrap/>
            <w:vAlign w:val="center"/>
          </w:tcPr>
          <w:p w:rsidR="004C0505" w:rsidRPr="003E3C3C" w:rsidRDefault="004C0505" w:rsidP="004C0505">
            <w:pPr>
              <w:spacing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709" w:type="dxa"/>
            <w:tcBorders>
              <w:top w:val="single" w:sz="4" w:space="0" w:color="auto"/>
              <w:left w:val="single" w:sz="4" w:space="0" w:color="auto"/>
              <w:bottom w:val="single" w:sz="4" w:space="0" w:color="auto"/>
              <w:right w:val="single" w:sz="4" w:space="0" w:color="auto"/>
            </w:tcBorders>
            <w:noWrap/>
            <w:vAlign w:val="center"/>
          </w:tcPr>
          <w:p w:rsidR="004C0505" w:rsidRPr="003E3C3C" w:rsidRDefault="004C0505" w:rsidP="004C0505">
            <w:pPr>
              <w:spacing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963" w:type="dxa"/>
            <w:tcBorders>
              <w:top w:val="single" w:sz="4" w:space="0" w:color="auto"/>
              <w:left w:val="single" w:sz="4" w:space="0" w:color="auto"/>
              <w:bottom w:val="single" w:sz="4" w:space="0" w:color="auto"/>
              <w:right w:val="single" w:sz="4" w:space="0" w:color="auto"/>
            </w:tcBorders>
            <w:noWrap/>
            <w:vAlign w:val="center"/>
          </w:tcPr>
          <w:p w:rsidR="004C0505" w:rsidRPr="003E3C3C" w:rsidRDefault="004C0505" w:rsidP="004C0505">
            <w:pPr>
              <w:spacing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r>
      <w:tr w:rsidR="003E3C3C" w:rsidRPr="003E3C3C" w:rsidTr="00A52EE0">
        <w:trPr>
          <w:trHeight w:val="300"/>
        </w:trPr>
        <w:tc>
          <w:tcPr>
            <w:tcW w:w="1135" w:type="dxa"/>
            <w:tcBorders>
              <w:top w:val="single" w:sz="4" w:space="0" w:color="auto"/>
              <w:left w:val="single" w:sz="4" w:space="0" w:color="auto"/>
              <w:bottom w:val="single" w:sz="4" w:space="0" w:color="auto"/>
              <w:right w:val="single" w:sz="4" w:space="0" w:color="auto"/>
            </w:tcBorders>
            <w:noWrap/>
            <w:vAlign w:val="bottom"/>
            <w:hideMark/>
          </w:tcPr>
          <w:p w:rsidR="003E3C3C" w:rsidRPr="003E3C3C" w:rsidRDefault="000E0945" w:rsidP="003E3C3C">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w:t>
            </w:r>
            <w:r w:rsidR="003E3C3C" w:rsidRPr="003E3C3C">
              <w:rPr>
                <w:rFonts w:ascii="Times New Roman" w:eastAsia="Times New Roman" w:hAnsi="Times New Roman" w:cs="Times New Roman"/>
                <w:color w:val="000000"/>
                <w:sz w:val="24"/>
                <w:szCs w:val="24"/>
              </w:rPr>
              <w:t>еврологи</w:t>
            </w:r>
          </w:p>
        </w:tc>
        <w:tc>
          <w:tcPr>
            <w:tcW w:w="879"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1063</w:t>
            </w:r>
          </w:p>
        </w:tc>
        <w:tc>
          <w:tcPr>
            <w:tcW w:w="822"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hanging="108"/>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1062,75</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900</w:t>
            </w:r>
          </w:p>
        </w:tc>
        <w:tc>
          <w:tcPr>
            <w:tcW w:w="738"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890,5</w:t>
            </w:r>
          </w:p>
        </w:tc>
        <w:tc>
          <w:tcPr>
            <w:tcW w:w="822"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771</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761</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1,2</w:t>
            </w:r>
          </w:p>
        </w:tc>
        <w:tc>
          <w:tcPr>
            <w:tcW w:w="738"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1,2</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13,84</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13,58</w:t>
            </w:r>
          </w:p>
        </w:tc>
        <w:tc>
          <w:tcPr>
            <w:tcW w:w="963"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-10</w:t>
            </w:r>
          </w:p>
        </w:tc>
      </w:tr>
      <w:tr w:rsidR="003E3C3C" w:rsidRPr="003E3C3C" w:rsidTr="00A52EE0">
        <w:trPr>
          <w:trHeight w:val="283"/>
        </w:trPr>
        <w:tc>
          <w:tcPr>
            <w:tcW w:w="1135" w:type="dxa"/>
            <w:tcBorders>
              <w:top w:val="single" w:sz="4" w:space="0" w:color="auto"/>
              <w:left w:val="single" w:sz="4" w:space="0" w:color="auto"/>
              <w:bottom w:val="single" w:sz="4" w:space="0" w:color="auto"/>
              <w:right w:val="single" w:sz="4" w:space="0" w:color="auto"/>
            </w:tcBorders>
            <w:noWrap/>
            <w:vAlign w:val="bottom"/>
            <w:hideMark/>
          </w:tcPr>
          <w:p w:rsidR="003E3C3C" w:rsidRDefault="004C0505" w:rsidP="00FA0C0A">
            <w:pPr>
              <w:spacing w:after="0" w:line="240" w:lineRule="auto"/>
              <w:rPr>
                <w:rFonts w:ascii="Times New Roman" w:eastAsia="Times New Roman" w:hAnsi="Times New Roman" w:cs="Times New Roman"/>
                <w:color w:val="000000"/>
                <w:sz w:val="24"/>
                <w:szCs w:val="24"/>
              </w:rPr>
            </w:pPr>
            <w:r>
              <w:br w:type="page"/>
            </w:r>
            <w:r w:rsidR="000E0945">
              <w:rPr>
                <w:rFonts w:ascii="Times New Roman" w:eastAsia="Times New Roman" w:hAnsi="Times New Roman" w:cs="Times New Roman"/>
                <w:color w:val="000000"/>
                <w:sz w:val="24"/>
                <w:szCs w:val="24"/>
              </w:rPr>
              <w:t>Н</w:t>
            </w:r>
            <w:r w:rsidR="003E3C3C" w:rsidRPr="003E3C3C">
              <w:rPr>
                <w:rFonts w:ascii="Times New Roman" w:eastAsia="Times New Roman" w:hAnsi="Times New Roman" w:cs="Times New Roman"/>
                <w:color w:val="000000"/>
                <w:sz w:val="24"/>
                <w:szCs w:val="24"/>
              </w:rPr>
              <w:t>ейрохирурги</w:t>
            </w:r>
          </w:p>
          <w:p w:rsidR="00A52EE0" w:rsidRPr="003E3C3C" w:rsidRDefault="00A52EE0" w:rsidP="00FA0C0A">
            <w:pPr>
              <w:spacing w:after="0" w:line="240" w:lineRule="auto"/>
              <w:rPr>
                <w:rFonts w:ascii="Times New Roman" w:eastAsia="Times New Roman" w:hAnsi="Times New Roman" w:cs="Times New Roman"/>
                <w:color w:val="000000"/>
                <w:sz w:val="24"/>
                <w:szCs w:val="24"/>
              </w:rPr>
            </w:pPr>
          </w:p>
        </w:tc>
        <w:tc>
          <w:tcPr>
            <w:tcW w:w="879"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FA0C0A">
            <w:pPr>
              <w:spacing w:after="0" w:line="240" w:lineRule="auto"/>
              <w:ind w:left="-57" w:right="-108"/>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109,25</w:t>
            </w:r>
          </w:p>
        </w:tc>
        <w:tc>
          <w:tcPr>
            <w:tcW w:w="822"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FA0C0A">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106,25</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FA0C0A">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79</w:t>
            </w:r>
          </w:p>
        </w:tc>
        <w:tc>
          <w:tcPr>
            <w:tcW w:w="738"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FA0C0A">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78,5</w:t>
            </w:r>
          </w:p>
        </w:tc>
        <w:tc>
          <w:tcPr>
            <w:tcW w:w="822"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FA0C0A">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59</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FA0C0A">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59</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FA0C0A">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1,3</w:t>
            </w:r>
          </w:p>
        </w:tc>
        <w:tc>
          <w:tcPr>
            <w:tcW w:w="738"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FA0C0A">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1,3</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FA0C0A">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1,06</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FA0C0A">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1,05</w:t>
            </w:r>
          </w:p>
        </w:tc>
        <w:tc>
          <w:tcPr>
            <w:tcW w:w="963"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FA0C0A">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0</w:t>
            </w:r>
          </w:p>
        </w:tc>
      </w:tr>
      <w:tr w:rsidR="003E3C3C" w:rsidRPr="003E3C3C" w:rsidTr="00A52EE0">
        <w:trPr>
          <w:trHeight w:val="300"/>
        </w:trPr>
        <w:tc>
          <w:tcPr>
            <w:tcW w:w="1135" w:type="dxa"/>
            <w:tcBorders>
              <w:top w:val="single" w:sz="4" w:space="0" w:color="auto"/>
              <w:left w:val="single" w:sz="4" w:space="0" w:color="auto"/>
              <w:bottom w:val="single" w:sz="4" w:space="0" w:color="auto"/>
              <w:right w:val="single" w:sz="4" w:space="0" w:color="auto"/>
            </w:tcBorders>
            <w:noWrap/>
            <w:vAlign w:val="bottom"/>
            <w:hideMark/>
          </w:tcPr>
          <w:p w:rsidR="003E3C3C" w:rsidRDefault="000E0945" w:rsidP="00FA0C0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Врач </w:t>
            </w:r>
            <w:r w:rsidR="003E3C3C" w:rsidRPr="003E3C3C">
              <w:rPr>
                <w:rFonts w:ascii="Times New Roman" w:eastAsia="Times New Roman" w:hAnsi="Times New Roman" w:cs="Times New Roman"/>
                <w:color w:val="000000"/>
                <w:sz w:val="24"/>
                <w:szCs w:val="24"/>
              </w:rPr>
              <w:t>по лечебной физкультуре</w:t>
            </w:r>
          </w:p>
          <w:p w:rsidR="00A52EE0" w:rsidRPr="003E3C3C" w:rsidRDefault="00A52EE0" w:rsidP="00FA0C0A">
            <w:pPr>
              <w:spacing w:after="0" w:line="240" w:lineRule="auto"/>
              <w:rPr>
                <w:rFonts w:ascii="Times New Roman" w:eastAsia="Times New Roman" w:hAnsi="Times New Roman" w:cs="Times New Roman"/>
                <w:color w:val="000000"/>
                <w:sz w:val="24"/>
                <w:szCs w:val="24"/>
              </w:rPr>
            </w:pPr>
          </w:p>
        </w:tc>
        <w:tc>
          <w:tcPr>
            <w:tcW w:w="879"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FA0C0A">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95</w:t>
            </w:r>
          </w:p>
        </w:tc>
        <w:tc>
          <w:tcPr>
            <w:tcW w:w="822"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FA0C0A">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91,5</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FA0C0A">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49,75</w:t>
            </w:r>
          </w:p>
        </w:tc>
        <w:tc>
          <w:tcPr>
            <w:tcW w:w="738"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FA0C0A">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45,25</w:t>
            </w:r>
          </w:p>
        </w:tc>
        <w:tc>
          <w:tcPr>
            <w:tcW w:w="822"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FA0C0A">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30</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FA0C0A">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30</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FA0C0A">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1,7</w:t>
            </w:r>
          </w:p>
        </w:tc>
        <w:tc>
          <w:tcPr>
            <w:tcW w:w="738"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FA0C0A">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1,5</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FA0C0A">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0,54</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FA0C0A">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0,54</w:t>
            </w:r>
          </w:p>
        </w:tc>
        <w:tc>
          <w:tcPr>
            <w:tcW w:w="963"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FA0C0A">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0</w:t>
            </w:r>
          </w:p>
        </w:tc>
      </w:tr>
      <w:tr w:rsidR="003E3C3C" w:rsidRPr="003E3C3C" w:rsidTr="00A52EE0">
        <w:trPr>
          <w:trHeight w:val="300"/>
        </w:trPr>
        <w:tc>
          <w:tcPr>
            <w:tcW w:w="1135" w:type="dxa"/>
            <w:tcBorders>
              <w:top w:val="single" w:sz="4" w:space="0" w:color="auto"/>
              <w:left w:val="single" w:sz="4" w:space="0" w:color="auto"/>
              <w:bottom w:val="single" w:sz="4" w:space="0" w:color="auto"/>
              <w:right w:val="single" w:sz="4" w:space="0" w:color="auto"/>
            </w:tcBorders>
            <w:noWrap/>
            <w:vAlign w:val="bottom"/>
            <w:hideMark/>
          </w:tcPr>
          <w:p w:rsidR="003E3C3C" w:rsidRDefault="000E0945" w:rsidP="00FA0C0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Врач </w:t>
            </w:r>
            <w:r w:rsidR="003E3C3C" w:rsidRPr="003E3C3C">
              <w:rPr>
                <w:rFonts w:ascii="Times New Roman" w:eastAsia="Times New Roman" w:hAnsi="Times New Roman" w:cs="Times New Roman"/>
                <w:color w:val="000000"/>
                <w:sz w:val="24"/>
                <w:szCs w:val="24"/>
              </w:rPr>
              <w:t xml:space="preserve">по </w:t>
            </w:r>
            <w:proofErr w:type="spellStart"/>
            <w:r w:rsidR="003E3C3C" w:rsidRPr="003E3C3C">
              <w:rPr>
                <w:rFonts w:ascii="Times New Roman" w:eastAsia="Times New Roman" w:hAnsi="Times New Roman" w:cs="Times New Roman"/>
                <w:color w:val="000000"/>
                <w:sz w:val="24"/>
                <w:szCs w:val="24"/>
              </w:rPr>
              <w:t>рентгенэдоваскулярным</w:t>
            </w:r>
            <w:proofErr w:type="spellEnd"/>
            <w:r w:rsidR="003E3C3C" w:rsidRPr="003E3C3C">
              <w:rPr>
                <w:rFonts w:ascii="Times New Roman" w:eastAsia="Times New Roman" w:hAnsi="Times New Roman" w:cs="Times New Roman"/>
                <w:color w:val="000000"/>
                <w:sz w:val="24"/>
                <w:szCs w:val="24"/>
              </w:rPr>
              <w:t xml:space="preserve"> диагностике и лечению</w:t>
            </w:r>
          </w:p>
          <w:p w:rsidR="00A52EE0" w:rsidRPr="003E3C3C" w:rsidRDefault="00A52EE0" w:rsidP="00FA0C0A">
            <w:pPr>
              <w:spacing w:after="0" w:line="240" w:lineRule="auto"/>
              <w:rPr>
                <w:rFonts w:ascii="Times New Roman" w:eastAsia="Times New Roman" w:hAnsi="Times New Roman" w:cs="Times New Roman"/>
                <w:color w:val="000000"/>
                <w:sz w:val="24"/>
                <w:szCs w:val="24"/>
              </w:rPr>
            </w:pPr>
          </w:p>
        </w:tc>
        <w:tc>
          <w:tcPr>
            <w:tcW w:w="879"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FA0C0A">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47,25</w:t>
            </w:r>
          </w:p>
        </w:tc>
        <w:tc>
          <w:tcPr>
            <w:tcW w:w="822"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FA0C0A">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65,75</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FA0C0A">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39,75</w:t>
            </w:r>
          </w:p>
        </w:tc>
        <w:tc>
          <w:tcPr>
            <w:tcW w:w="738"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FA0C0A">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47</w:t>
            </w:r>
          </w:p>
        </w:tc>
        <w:tc>
          <w:tcPr>
            <w:tcW w:w="822"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FA0C0A">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28</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FA0C0A">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34</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FA0C0A">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1,4</w:t>
            </w:r>
          </w:p>
        </w:tc>
        <w:tc>
          <w:tcPr>
            <w:tcW w:w="738"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FA0C0A">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1,4</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FA0C0A">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0,50</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FA0C0A">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0,61</w:t>
            </w:r>
          </w:p>
        </w:tc>
        <w:tc>
          <w:tcPr>
            <w:tcW w:w="963"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FA0C0A">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6</w:t>
            </w:r>
          </w:p>
        </w:tc>
      </w:tr>
      <w:tr w:rsidR="003E3C3C" w:rsidRPr="003E3C3C" w:rsidTr="00A52EE0">
        <w:trPr>
          <w:trHeight w:val="300"/>
        </w:trPr>
        <w:tc>
          <w:tcPr>
            <w:tcW w:w="1135" w:type="dxa"/>
            <w:tcBorders>
              <w:top w:val="single" w:sz="4" w:space="0" w:color="auto"/>
              <w:left w:val="single" w:sz="4" w:space="0" w:color="auto"/>
              <w:bottom w:val="single" w:sz="4" w:space="0" w:color="auto"/>
              <w:right w:val="single" w:sz="4" w:space="0" w:color="auto"/>
            </w:tcBorders>
            <w:noWrap/>
            <w:vAlign w:val="bottom"/>
            <w:hideMark/>
          </w:tcPr>
          <w:p w:rsidR="003E3C3C" w:rsidRPr="003E3C3C" w:rsidRDefault="000E0945" w:rsidP="00FA0C0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w:t>
            </w:r>
            <w:r w:rsidR="003E3C3C" w:rsidRPr="003E3C3C">
              <w:rPr>
                <w:rFonts w:ascii="Times New Roman" w:eastAsia="Times New Roman" w:hAnsi="Times New Roman" w:cs="Times New Roman"/>
                <w:color w:val="000000"/>
                <w:sz w:val="24"/>
                <w:szCs w:val="24"/>
              </w:rPr>
              <w:t>изиотерапевты</w:t>
            </w:r>
          </w:p>
        </w:tc>
        <w:tc>
          <w:tcPr>
            <w:tcW w:w="879"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FA0C0A">
            <w:pPr>
              <w:spacing w:after="0" w:line="240" w:lineRule="auto"/>
              <w:ind w:left="-57" w:right="-108"/>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229,75</w:t>
            </w:r>
          </w:p>
        </w:tc>
        <w:tc>
          <w:tcPr>
            <w:tcW w:w="822"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FA0C0A">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226,75</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FA0C0A">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156</w:t>
            </w:r>
          </w:p>
        </w:tc>
        <w:tc>
          <w:tcPr>
            <w:tcW w:w="738"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4C0505">
            <w:pPr>
              <w:spacing w:after="0" w:line="240" w:lineRule="auto"/>
              <w:ind w:left="-108"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155,75</w:t>
            </w:r>
          </w:p>
        </w:tc>
        <w:tc>
          <w:tcPr>
            <w:tcW w:w="822"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FA0C0A">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121</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FA0C0A">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128</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FA0C0A">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1,3</w:t>
            </w:r>
          </w:p>
        </w:tc>
        <w:tc>
          <w:tcPr>
            <w:tcW w:w="738"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FA0C0A">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1,2</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FA0C0A">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2,17</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FA0C0A">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2,28</w:t>
            </w:r>
          </w:p>
        </w:tc>
        <w:tc>
          <w:tcPr>
            <w:tcW w:w="963"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FA0C0A">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7</w:t>
            </w:r>
          </w:p>
        </w:tc>
      </w:tr>
      <w:tr w:rsidR="003E3C3C" w:rsidRPr="003E3C3C" w:rsidTr="00A52EE0">
        <w:trPr>
          <w:trHeight w:val="300"/>
        </w:trPr>
        <w:tc>
          <w:tcPr>
            <w:tcW w:w="1135" w:type="dxa"/>
            <w:tcBorders>
              <w:top w:val="single" w:sz="4" w:space="0" w:color="auto"/>
              <w:left w:val="single" w:sz="4" w:space="0" w:color="auto"/>
              <w:bottom w:val="single" w:sz="4" w:space="0" w:color="auto"/>
              <w:right w:val="single" w:sz="4" w:space="0" w:color="auto"/>
            </w:tcBorders>
            <w:noWrap/>
            <w:vAlign w:val="bottom"/>
            <w:hideMark/>
          </w:tcPr>
          <w:p w:rsidR="003E3C3C" w:rsidRDefault="000E0945" w:rsidP="00FA0C0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w:t>
            </w:r>
            <w:r w:rsidR="003E3C3C" w:rsidRPr="003E3C3C">
              <w:rPr>
                <w:rFonts w:ascii="Times New Roman" w:eastAsia="Times New Roman" w:hAnsi="Times New Roman" w:cs="Times New Roman"/>
                <w:color w:val="000000"/>
                <w:sz w:val="24"/>
                <w:szCs w:val="24"/>
              </w:rPr>
              <w:t>ирурги сердечно-сосудистые</w:t>
            </w:r>
          </w:p>
          <w:p w:rsidR="00A52EE0" w:rsidRPr="003E3C3C" w:rsidRDefault="00A52EE0" w:rsidP="00FA0C0A">
            <w:pPr>
              <w:spacing w:after="0" w:line="240" w:lineRule="auto"/>
              <w:rPr>
                <w:rFonts w:ascii="Times New Roman" w:eastAsia="Times New Roman" w:hAnsi="Times New Roman" w:cs="Times New Roman"/>
                <w:color w:val="000000"/>
                <w:sz w:val="24"/>
                <w:szCs w:val="24"/>
              </w:rPr>
            </w:pPr>
          </w:p>
        </w:tc>
        <w:tc>
          <w:tcPr>
            <w:tcW w:w="879"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FA0C0A">
            <w:pPr>
              <w:spacing w:after="0" w:line="240" w:lineRule="auto"/>
              <w:ind w:left="-57" w:right="-108"/>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131,75</w:t>
            </w:r>
          </w:p>
        </w:tc>
        <w:tc>
          <w:tcPr>
            <w:tcW w:w="822"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FA0C0A">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118,5</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FA0C0A">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88,25</w:t>
            </w:r>
          </w:p>
        </w:tc>
        <w:tc>
          <w:tcPr>
            <w:tcW w:w="738"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FA0C0A">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95,5</w:t>
            </w:r>
          </w:p>
        </w:tc>
        <w:tc>
          <w:tcPr>
            <w:tcW w:w="822"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FA0C0A">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72</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FA0C0A">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75</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FA0C0A">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1,2</w:t>
            </w:r>
          </w:p>
        </w:tc>
        <w:tc>
          <w:tcPr>
            <w:tcW w:w="738"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FA0C0A">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1,3</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FA0C0A">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1,29</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FA0C0A">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1,34</w:t>
            </w:r>
          </w:p>
        </w:tc>
        <w:tc>
          <w:tcPr>
            <w:tcW w:w="963"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FA0C0A">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3</w:t>
            </w:r>
          </w:p>
        </w:tc>
      </w:tr>
      <w:tr w:rsidR="003E3C3C" w:rsidRPr="003E3C3C" w:rsidTr="00A52EE0">
        <w:trPr>
          <w:trHeight w:val="300"/>
        </w:trPr>
        <w:tc>
          <w:tcPr>
            <w:tcW w:w="1135" w:type="dxa"/>
            <w:tcBorders>
              <w:top w:val="single" w:sz="4" w:space="0" w:color="auto"/>
              <w:left w:val="single" w:sz="4" w:space="0" w:color="auto"/>
              <w:bottom w:val="single" w:sz="4" w:space="0" w:color="auto"/>
              <w:right w:val="single" w:sz="4" w:space="0" w:color="auto"/>
            </w:tcBorders>
            <w:noWrap/>
            <w:vAlign w:val="bottom"/>
            <w:hideMark/>
          </w:tcPr>
          <w:p w:rsidR="003E3C3C" w:rsidRDefault="000E0945" w:rsidP="00FA0C0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w:t>
            </w:r>
            <w:r w:rsidR="003E3C3C" w:rsidRPr="003E3C3C">
              <w:rPr>
                <w:rFonts w:ascii="Times New Roman" w:eastAsia="Times New Roman" w:hAnsi="Times New Roman" w:cs="Times New Roman"/>
                <w:color w:val="000000"/>
                <w:sz w:val="24"/>
                <w:szCs w:val="24"/>
              </w:rPr>
              <w:t>огопеды</w:t>
            </w:r>
          </w:p>
          <w:p w:rsidR="00A52EE0" w:rsidRPr="003E3C3C" w:rsidRDefault="00A52EE0" w:rsidP="00FA0C0A">
            <w:pPr>
              <w:spacing w:after="0" w:line="240" w:lineRule="auto"/>
              <w:rPr>
                <w:rFonts w:ascii="Times New Roman" w:eastAsia="Times New Roman" w:hAnsi="Times New Roman" w:cs="Times New Roman"/>
                <w:color w:val="000000"/>
                <w:sz w:val="24"/>
                <w:szCs w:val="24"/>
              </w:rPr>
            </w:pPr>
          </w:p>
        </w:tc>
        <w:tc>
          <w:tcPr>
            <w:tcW w:w="879"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FA0C0A">
            <w:pPr>
              <w:spacing w:after="0" w:line="240" w:lineRule="auto"/>
              <w:ind w:left="-57" w:right="-108"/>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100,75</w:t>
            </w:r>
          </w:p>
        </w:tc>
        <w:tc>
          <w:tcPr>
            <w:tcW w:w="822"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FA0C0A">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97,75</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FA0C0A">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88,5</w:t>
            </w:r>
          </w:p>
        </w:tc>
        <w:tc>
          <w:tcPr>
            <w:tcW w:w="738"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FA0C0A">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86,75</w:t>
            </w:r>
          </w:p>
        </w:tc>
        <w:tc>
          <w:tcPr>
            <w:tcW w:w="822"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FA0C0A">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73</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FA0C0A">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73</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FA0C0A">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1,2</w:t>
            </w:r>
          </w:p>
        </w:tc>
        <w:tc>
          <w:tcPr>
            <w:tcW w:w="738"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FA0C0A">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1,2</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FA0C0A">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1,31</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FA0C0A">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1,30</w:t>
            </w:r>
          </w:p>
        </w:tc>
        <w:tc>
          <w:tcPr>
            <w:tcW w:w="963"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FA0C0A">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0</w:t>
            </w:r>
          </w:p>
        </w:tc>
      </w:tr>
      <w:tr w:rsidR="003E3C3C" w:rsidRPr="003E3C3C" w:rsidTr="00A52EE0">
        <w:trPr>
          <w:trHeight w:val="300"/>
        </w:trPr>
        <w:tc>
          <w:tcPr>
            <w:tcW w:w="1135" w:type="dxa"/>
            <w:tcBorders>
              <w:top w:val="single" w:sz="4" w:space="0" w:color="auto"/>
              <w:left w:val="single" w:sz="4" w:space="0" w:color="auto"/>
              <w:bottom w:val="single" w:sz="4" w:space="0" w:color="auto"/>
              <w:right w:val="single" w:sz="4" w:space="0" w:color="auto"/>
            </w:tcBorders>
            <w:noWrap/>
            <w:vAlign w:val="bottom"/>
            <w:hideMark/>
          </w:tcPr>
          <w:p w:rsidR="003E3C3C" w:rsidRDefault="000E0945" w:rsidP="00FA0C0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w:t>
            </w:r>
            <w:r w:rsidR="003E3C3C" w:rsidRPr="003E3C3C">
              <w:rPr>
                <w:rFonts w:ascii="Times New Roman" w:eastAsia="Times New Roman" w:hAnsi="Times New Roman" w:cs="Times New Roman"/>
                <w:color w:val="000000"/>
                <w:sz w:val="24"/>
                <w:szCs w:val="24"/>
              </w:rPr>
              <w:t>сихологи медицинские</w:t>
            </w:r>
          </w:p>
          <w:p w:rsidR="00A52EE0" w:rsidRPr="003E3C3C" w:rsidRDefault="00A52EE0" w:rsidP="00FA0C0A">
            <w:pPr>
              <w:spacing w:after="0" w:line="240" w:lineRule="auto"/>
              <w:rPr>
                <w:rFonts w:ascii="Times New Roman" w:eastAsia="Times New Roman" w:hAnsi="Times New Roman" w:cs="Times New Roman"/>
                <w:color w:val="000000"/>
                <w:sz w:val="24"/>
                <w:szCs w:val="24"/>
              </w:rPr>
            </w:pPr>
          </w:p>
        </w:tc>
        <w:tc>
          <w:tcPr>
            <w:tcW w:w="879"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FA0C0A">
            <w:pPr>
              <w:spacing w:after="0" w:line="240" w:lineRule="auto"/>
              <w:ind w:left="-57" w:right="-108"/>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354,75</w:t>
            </w:r>
          </w:p>
        </w:tc>
        <w:tc>
          <w:tcPr>
            <w:tcW w:w="822"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FA0C0A">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348</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FA0C0A">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254</w:t>
            </w:r>
          </w:p>
        </w:tc>
        <w:tc>
          <w:tcPr>
            <w:tcW w:w="738"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4C0505">
            <w:pPr>
              <w:spacing w:after="0" w:line="240" w:lineRule="auto"/>
              <w:ind w:left="-108"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258,75</w:t>
            </w:r>
          </w:p>
        </w:tc>
        <w:tc>
          <w:tcPr>
            <w:tcW w:w="822"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FA0C0A">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210</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FA0C0A">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222</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FA0C0A">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1,2</w:t>
            </w:r>
          </w:p>
        </w:tc>
        <w:tc>
          <w:tcPr>
            <w:tcW w:w="738"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FA0C0A">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1,2</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FA0C0A">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3,77</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FA0C0A">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3,96</w:t>
            </w:r>
          </w:p>
        </w:tc>
        <w:tc>
          <w:tcPr>
            <w:tcW w:w="963"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FA0C0A">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12</w:t>
            </w:r>
          </w:p>
        </w:tc>
      </w:tr>
      <w:tr w:rsidR="003E3C3C" w:rsidRPr="003E3C3C" w:rsidTr="00A52EE0">
        <w:trPr>
          <w:trHeight w:val="300"/>
        </w:trPr>
        <w:tc>
          <w:tcPr>
            <w:tcW w:w="1135" w:type="dxa"/>
            <w:tcBorders>
              <w:top w:val="single" w:sz="4" w:space="0" w:color="auto"/>
              <w:left w:val="single" w:sz="4" w:space="0" w:color="auto"/>
              <w:bottom w:val="single" w:sz="4" w:space="0" w:color="auto"/>
              <w:right w:val="single" w:sz="4" w:space="0" w:color="auto"/>
            </w:tcBorders>
            <w:noWrap/>
            <w:vAlign w:val="bottom"/>
            <w:hideMark/>
          </w:tcPr>
          <w:p w:rsidR="003E3C3C" w:rsidRDefault="000E0945" w:rsidP="00FA0C0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w:t>
            </w:r>
            <w:r w:rsidR="003E3C3C" w:rsidRPr="003E3C3C">
              <w:rPr>
                <w:rFonts w:ascii="Times New Roman" w:eastAsia="Times New Roman" w:hAnsi="Times New Roman" w:cs="Times New Roman"/>
                <w:color w:val="000000"/>
                <w:sz w:val="24"/>
                <w:szCs w:val="24"/>
              </w:rPr>
              <w:t>нструкторы по лечебной физкультуре</w:t>
            </w:r>
          </w:p>
          <w:p w:rsidR="00A52EE0" w:rsidRPr="003E3C3C" w:rsidRDefault="00A52EE0" w:rsidP="00FA0C0A">
            <w:pPr>
              <w:spacing w:after="0" w:line="240" w:lineRule="auto"/>
              <w:rPr>
                <w:rFonts w:ascii="Times New Roman" w:eastAsia="Times New Roman" w:hAnsi="Times New Roman" w:cs="Times New Roman"/>
                <w:color w:val="000000"/>
                <w:sz w:val="24"/>
                <w:szCs w:val="24"/>
              </w:rPr>
            </w:pPr>
          </w:p>
        </w:tc>
        <w:tc>
          <w:tcPr>
            <w:tcW w:w="879"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FA0C0A">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190</w:t>
            </w:r>
          </w:p>
        </w:tc>
        <w:tc>
          <w:tcPr>
            <w:tcW w:w="822"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FA0C0A">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177,75</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4C0505">
            <w:pPr>
              <w:spacing w:after="0" w:line="240" w:lineRule="auto"/>
              <w:ind w:left="-108"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115,25</w:t>
            </w:r>
          </w:p>
        </w:tc>
        <w:tc>
          <w:tcPr>
            <w:tcW w:w="738"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4C0505">
            <w:pPr>
              <w:spacing w:after="0" w:line="240" w:lineRule="auto"/>
              <w:ind w:left="-108"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110,25</w:t>
            </w:r>
          </w:p>
        </w:tc>
        <w:tc>
          <w:tcPr>
            <w:tcW w:w="822"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FA0C0A">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96</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FA0C0A">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94</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FA0C0A">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1,2</w:t>
            </w:r>
          </w:p>
        </w:tc>
        <w:tc>
          <w:tcPr>
            <w:tcW w:w="738"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FA0C0A">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1,2</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FA0C0A">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1,72</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FA0C0A">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1,68</w:t>
            </w:r>
          </w:p>
        </w:tc>
        <w:tc>
          <w:tcPr>
            <w:tcW w:w="963"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FA0C0A">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-2</w:t>
            </w:r>
          </w:p>
        </w:tc>
      </w:tr>
    </w:tbl>
    <w:p w:rsidR="00811DBC" w:rsidRDefault="00811DBC" w:rsidP="00BC59FD">
      <w:pPr>
        <w:spacing w:after="0"/>
        <w:ind w:firstLine="284"/>
        <w:jc w:val="right"/>
        <w:rPr>
          <w:rFonts w:ascii="Times New Roman" w:eastAsia="Calibri" w:hAnsi="Times New Roman" w:cs="Times New Roman"/>
          <w:sz w:val="28"/>
          <w:szCs w:val="28"/>
        </w:rPr>
      </w:pPr>
    </w:p>
    <w:p w:rsidR="00A52EE0" w:rsidRDefault="00A52EE0" w:rsidP="00BC59FD">
      <w:pPr>
        <w:spacing w:after="0"/>
        <w:ind w:firstLine="284"/>
        <w:jc w:val="right"/>
        <w:rPr>
          <w:rFonts w:ascii="Times New Roman" w:eastAsia="Calibri" w:hAnsi="Times New Roman" w:cs="Times New Roman"/>
          <w:sz w:val="28"/>
          <w:szCs w:val="28"/>
        </w:rPr>
      </w:pPr>
    </w:p>
    <w:p w:rsidR="00A52EE0" w:rsidRDefault="00A52EE0" w:rsidP="00BC59FD">
      <w:pPr>
        <w:spacing w:after="0"/>
        <w:ind w:firstLine="284"/>
        <w:jc w:val="right"/>
        <w:rPr>
          <w:rFonts w:ascii="Times New Roman" w:eastAsia="Calibri" w:hAnsi="Times New Roman" w:cs="Times New Roman"/>
          <w:sz w:val="28"/>
          <w:szCs w:val="28"/>
        </w:rPr>
      </w:pPr>
    </w:p>
    <w:p w:rsidR="003E3C3C" w:rsidRPr="003E3C3C" w:rsidRDefault="003E3C3C" w:rsidP="00BC59FD">
      <w:pPr>
        <w:spacing w:after="0"/>
        <w:ind w:firstLine="284"/>
        <w:jc w:val="right"/>
        <w:rPr>
          <w:rFonts w:ascii="Times New Roman" w:eastAsia="Calibri" w:hAnsi="Times New Roman" w:cs="Times New Roman"/>
          <w:sz w:val="28"/>
          <w:szCs w:val="28"/>
        </w:rPr>
      </w:pPr>
      <w:r w:rsidRPr="003E3C3C">
        <w:rPr>
          <w:rFonts w:ascii="Times New Roman" w:eastAsia="Calibri" w:hAnsi="Times New Roman" w:cs="Times New Roman"/>
          <w:sz w:val="28"/>
          <w:szCs w:val="28"/>
        </w:rPr>
        <w:lastRenderedPageBreak/>
        <w:t>Таблица 1</w:t>
      </w:r>
      <w:r w:rsidR="008932DA">
        <w:rPr>
          <w:rFonts w:ascii="Times New Roman" w:eastAsia="Calibri" w:hAnsi="Times New Roman" w:cs="Times New Roman"/>
          <w:sz w:val="28"/>
          <w:szCs w:val="28"/>
        </w:rPr>
        <w:t>4</w:t>
      </w:r>
    </w:p>
    <w:p w:rsidR="003E3C3C" w:rsidRDefault="003E3C3C" w:rsidP="003E3C3C">
      <w:pPr>
        <w:spacing w:after="0" w:line="240" w:lineRule="auto"/>
        <w:ind w:firstLine="709"/>
        <w:jc w:val="center"/>
        <w:rPr>
          <w:rFonts w:ascii="Times New Roman" w:eastAsia="Calibri" w:hAnsi="Times New Roman" w:cs="Times New Roman"/>
          <w:sz w:val="28"/>
          <w:szCs w:val="28"/>
        </w:rPr>
      </w:pPr>
      <w:r w:rsidRPr="003E3C3C">
        <w:rPr>
          <w:rFonts w:ascii="Times New Roman" w:eastAsia="Calibri" w:hAnsi="Times New Roman" w:cs="Times New Roman"/>
          <w:sz w:val="28"/>
          <w:szCs w:val="28"/>
        </w:rPr>
        <w:t xml:space="preserve">Штатная структура некоторых должностей в </w:t>
      </w:r>
      <w:r w:rsidR="00BC59FD">
        <w:rPr>
          <w:rFonts w:ascii="Times New Roman" w:eastAsia="Calibri" w:hAnsi="Times New Roman" w:cs="Times New Roman"/>
          <w:sz w:val="28"/>
          <w:szCs w:val="28"/>
        </w:rPr>
        <w:t>МО</w:t>
      </w:r>
      <w:r w:rsidRPr="003E3C3C">
        <w:rPr>
          <w:rFonts w:ascii="Times New Roman" w:eastAsia="Calibri" w:hAnsi="Times New Roman" w:cs="Times New Roman"/>
          <w:sz w:val="28"/>
          <w:szCs w:val="28"/>
        </w:rPr>
        <w:t xml:space="preserve"> Краснодарского края </w:t>
      </w:r>
      <w:r w:rsidR="00BC59FD">
        <w:rPr>
          <w:rFonts w:ascii="Times New Roman" w:eastAsia="Calibri" w:hAnsi="Times New Roman" w:cs="Times New Roman"/>
          <w:sz w:val="28"/>
          <w:szCs w:val="28"/>
        </w:rPr>
        <w:t xml:space="preserve">     </w:t>
      </w:r>
      <w:r w:rsidRPr="003E3C3C">
        <w:rPr>
          <w:rFonts w:ascii="Times New Roman" w:eastAsia="Calibri" w:hAnsi="Times New Roman" w:cs="Times New Roman"/>
          <w:sz w:val="28"/>
          <w:szCs w:val="28"/>
        </w:rPr>
        <w:t xml:space="preserve">в подразделениях, оказывающих медицинскую помощь в амбулаторных </w:t>
      </w:r>
      <w:r w:rsidR="00BC59FD">
        <w:rPr>
          <w:rFonts w:ascii="Times New Roman" w:eastAsia="Calibri" w:hAnsi="Times New Roman" w:cs="Times New Roman"/>
          <w:sz w:val="28"/>
          <w:szCs w:val="28"/>
        </w:rPr>
        <w:t xml:space="preserve">     </w:t>
      </w:r>
      <w:r w:rsidRPr="003E3C3C">
        <w:rPr>
          <w:rFonts w:ascii="Times New Roman" w:eastAsia="Calibri" w:hAnsi="Times New Roman" w:cs="Times New Roman"/>
          <w:sz w:val="28"/>
          <w:szCs w:val="28"/>
        </w:rPr>
        <w:t xml:space="preserve">условиях, за 2017 – 2018 </w:t>
      </w:r>
      <w:r w:rsidR="00BC59FD">
        <w:rPr>
          <w:rFonts w:ascii="Times New Roman" w:eastAsia="Calibri" w:hAnsi="Times New Roman" w:cs="Times New Roman"/>
          <w:sz w:val="28"/>
          <w:szCs w:val="28"/>
        </w:rPr>
        <w:t>годы</w:t>
      </w:r>
    </w:p>
    <w:p w:rsidR="00A52EE0" w:rsidRDefault="00A52EE0" w:rsidP="003E3C3C">
      <w:pPr>
        <w:spacing w:after="0" w:line="240" w:lineRule="auto"/>
        <w:ind w:firstLine="709"/>
        <w:jc w:val="center"/>
        <w:rPr>
          <w:rFonts w:ascii="Times New Roman" w:eastAsia="Calibri" w:hAnsi="Times New Roman" w:cs="Times New Roman"/>
          <w:sz w:val="28"/>
          <w:szCs w:val="28"/>
        </w:rPr>
      </w:pPr>
    </w:p>
    <w:tbl>
      <w:tblPr>
        <w:tblW w:w="49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5"/>
        <w:gridCol w:w="869"/>
        <w:gridCol w:w="875"/>
        <w:gridCol w:w="869"/>
        <w:gridCol w:w="1019"/>
        <w:gridCol w:w="723"/>
        <w:gridCol w:w="727"/>
        <w:gridCol w:w="727"/>
        <w:gridCol w:w="727"/>
        <w:gridCol w:w="725"/>
        <w:gridCol w:w="582"/>
        <w:gridCol w:w="607"/>
      </w:tblGrid>
      <w:tr w:rsidR="003E3C3C" w:rsidRPr="003E3C3C" w:rsidTr="00A52EE0">
        <w:trPr>
          <w:trHeight w:val="1608"/>
          <w:jc w:val="center"/>
        </w:trPr>
        <w:tc>
          <w:tcPr>
            <w:tcW w:w="673" w:type="pct"/>
            <w:vMerge w:val="restar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Должность</w:t>
            </w:r>
          </w:p>
        </w:tc>
        <w:tc>
          <w:tcPr>
            <w:tcW w:w="893" w:type="pct"/>
            <w:gridSpan w:val="2"/>
            <w:tcBorders>
              <w:top w:val="single" w:sz="4" w:space="0" w:color="auto"/>
              <w:left w:val="single" w:sz="4" w:space="0" w:color="auto"/>
              <w:bottom w:val="single" w:sz="4" w:space="0" w:color="auto"/>
              <w:right w:val="single" w:sz="4" w:space="0" w:color="auto"/>
            </w:tcBorders>
            <w:vAlign w:val="center"/>
            <w:hideMark/>
          </w:tcPr>
          <w:p w:rsidR="003E3C3C" w:rsidRPr="003E3C3C" w:rsidRDefault="00BC59FD" w:rsidP="000148E8">
            <w:pPr>
              <w:spacing w:after="0" w:line="240" w:lineRule="auto"/>
              <w:ind w:left="-113" w:right="-11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Количество</w:t>
            </w:r>
            <w:r w:rsidR="003E3C3C" w:rsidRPr="003E3C3C">
              <w:rPr>
                <w:rFonts w:ascii="Times New Roman" w:eastAsia="Times New Roman" w:hAnsi="Times New Roman" w:cs="Times New Roman"/>
                <w:color w:val="000000"/>
                <w:sz w:val="24"/>
                <w:szCs w:val="24"/>
              </w:rPr>
              <w:t xml:space="preserve"> </w:t>
            </w:r>
            <w:r w:rsidR="000148E8">
              <w:rPr>
                <w:rFonts w:ascii="Times New Roman" w:eastAsia="Times New Roman" w:hAnsi="Times New Roman" w:cs="Times New Roman"/>
                <w:color w:val="000000"/>
                <w:sz w:val="24"/>
                <w:szCs w:val="24"/>
              </w:rPr>
              <w:t>штат</w:t>
            </w:r>
            <w:r w:rsidR="000148E8" w:rsidRPr="003E3C3C">
              <w:rPr>
                <w:rFonts w:ascii="Times New Roman" w:eastAsia="Times New Roman" w:hAnsi="Times New Roman" w:cs="Times New Roman"/>
                <w:color w:val="000000"/>
                <w:sz w:val="24"/>
                <w:szCs w:val="24"/>
              </w:rPr>
              <w:t xml:space="preserve">ных </w:t>
            </w:r>
            <w:r w:rsidR="000148E8">
              <w:rPr>
                <w:rFonts w:ascii="Times New Roman" w:eastAsia="Times New Roman" w:hAnsi="Times New Roman" w:cs="Times New Roman"/>
                <w:color w:val="000000"/>
                <w:sz w:val="24"/>
                <w:szCs w:val="24"/>
              </w:rPr>
              <w:t>должно</w:t>
            </w:r>
            <w:r w:rsidR="003E3C3C" w:rsidRPr="003E3C3C">
              <w:rPr>
                <w:rFonts w:ascii="Times New Roman" w:eastAsia="Times New Roman" w:hAnsi="Times New Roman" w:cs="Times New Roman"/>
                <w:color w:val="000000"/>
                <w:sz w:val="24"/>
                <w:szCs w:val="24"/>
              </w:rPr>
              <w:t>стей</w:t>
            </w:r>
            <w:r w:rsidR="000148E8">
              <w:rPr>
                <w:rFonts w:ascii="Times New Roman" w:eastAsia="Times New Roman" w:hAnsi="Times New Roman" w:cs="Times New Roman"/>
                <w:color w:val="000000"/>
                <w:sz w:val="24"/>
                <w:szCs w:val="24"/>
              </w:rPr>
              <w:t xml:space="preserve"> в подразделениях, оказывающих медицин</w:t>
            </w:r>
            <w:r w:rsidR="003E3C3C" w:rsidRPr="003E3C3C">
              <w:rPr>
                <w:rFonts w:ascii="Times New Roman" w:eastAsia="Times New Roman" w:hAnsi="Times New Roman" w:cs="Times New Roman"/>
                <w:color w:val="000000"/>
                <w:sz w:val="24"/>
                <w:szCs w:val="24"/>
              </w:rPr>
              <w:t>скую помо</w:t>
            </w:r>
            <w:r w:rsidR="000148E8">
              <w:rPr>
                <w:rFonts w:ascii="Times New Roman" w:eastAsia="Times New Roman" w:hAnsi="Times New Roman" w:cs="Times New Roman"/>
                <w:color w:val="000000"/>
                <w:sz w:val="24"/>
                <w:szCs w:val="24"/>
              </w:rPr>
              <w:t>щь в амбулаторных условиях</w:t>
            </w:r>
          </w:p>
        </w:tc>
        <w:tc>
          <w:tcPr>
            <w:tcW w:w="967" w:type="pct"/>
            <w:gridSpan w:val="2"/>
            <w:tcBorders>
              <w:top w:val="single" w:sz="4" w:space="0" w:color="auto"/>
              <w:left w:val="single" w:sz="4" w:space="0" w:color="auto"/>
              <w:bottom w:val="single" w:sz="4" w:space="0" w:color="auto"/>
              <w:right w:val="single" w:sz="4" w:space="0" w:color="auto"/>
            </w:tcBorders>
            <w:vAlign w:val="center"/>
            <w:hideMark/>
          </w:tcPr>
          <w:p w:rsidR="003E3C3C" w:rsidRPr="003E3C3C" w:rsidRDefault="00BC59FD" w:rsidP="000148E8">
            <w:pPr>
              <w:spacing w:after="0" w:line="240" w:lineRule="auto"/>
              <w:ind w:left="-113" w:right="-11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Количество</w:t>
            </w:r>
            <w:r w:rsidR="003E3C3C" w:rsidRPr="003E3C3C">
              <w:rPr>
                <w:rFonts w:ascii="Times New Roman" w:eastAsia="Times New Roman" w:hAnsi="Times New Roman" w:cs="Times New Roman"/>
                <w:color w:val="000000"/>
                <w:sz w:val="24"/>
                <w:szCs w:val="24"/>
              </w:rPr>
              <w:t xml:space="preserve"> </w:t>
            </w:r>
            <w:r w:rsidR="000148E8" w:rsidRPr="003E3C3C">
              <w:rPr>
                <w:rFonts w:ascii="Times New Roman" w:eastAsia="Times New Roman" w:hAnsi="Times New Roman" w:cs="Times New Roman"/>
                <w:color w:val="000000"/>
                <w:sz w:val="24"/>
                <w:szCs w:val="24"/>
              </w:rPr>
              <w:t xml:space="preserve">занятых </w:t>
            </w:r>
            <w:r w:rsidR="000148E8">
              <w:rPr>
                <w:rFonts w:ascii="Times New Roman" w:eastAsia="Times New Roman" w:hAnsi="Times New Roman" w:cs="Times New Roman"/>
                <w:color w:val="000000"/>
                <w:sz w:val="24"/>
                <w:szCs w:val="24"/>
              </w:rPr>
              <w:t>должностей в подразделениях, оказывающих медицин</w:t>
            </w:r>
            <w:r w:rsidR="003E3C3C" w:rsidRPr="003E3C3C">
              <w:rPr>
                <w:rFonts w:ascii="Times New Roman" w:eastAsia="Times New Roman" w:hAnsi="Times New Roman" w:cs="Times New Roman"/>
                <w:color w:val="000000"/>
                <w:sz w:val="24"/>
                <w:szCs w:val="24"/>
              </w:rPr>
              <w:t>скую помощь в амбулаторных условиях</w:t>
            </w:r>
          </w:p>
        </w:tc>
        <w:tc>
          <w:tcPr>
            <w:tcW w:w="742" w:type="pct"/>
            <w:gridSpan w:val="2"/>
            <w:tcBorders>
              <w:top w:val="single" w:sz="4" w:space="0" w:color="auto"/>
              <w:left w:val="single" w:sz="4" w:space="0" w:color="auto"/>
              <w:bottom w:val="single" w:sz="4" w:space="0" w:color="auto"/>
              <w:right w:val="single" w:sz="4" w:space="0" w:color="auto"/>
            </w:tcBorders>
            <w:vAlign w:val="center"/>
            <w:hideMark/>
          </w:tcPr>
          <w:p w:rsidR="003E3C3C" w:rsidRPr="003E3C3C" w:rsidRDefault="003E3C3C" w:rsidP="000148E8">
            <w:pPr>
              <w:spacing w:after="0" w:line="240" w:lineRule="auto"/>
              <w:ind w:left="-113" w:right="-113"/>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Число физ</w:t>
            </w:r>
            <w:r w:rsidR="000148E8">
              <w:rPr>
                <w:rFonts w:ascii="Times New Roman" w:eastAsia="Times New Roman" w:hAnsi="Times New Roman" w:cs="Times New Roman"/>
                <w:color w:val="000000"/>
                <w:sz w:val="24"/>
                <w:szCs w:val="24"/>
              </w:rPr>
              <w:t>ических</w:t>
            </w:r>
            <w:r w:rsidRPr="003E3C3C">
              <w:rPr>
                <w:rFonts w:ascii="Times New Roman" w:eastAsia="Times New Roman" w:hAnsi="Times New Roman" w:cs="Times New Roman"/>
                <w:color w:val="000000"/>
                <w:sz w:val="24"/>
                <w:szCs w:val="24"/>
              </w:rPr>
              <w:t xml:space="preserve"> </w:t>
            </w:r>
            <w:r w:rsidR="000148E8">
              <w:rPr>
                <w:rFonts w:ascii="Times New Roman" w:eastAsia="Times New Roman" w:hAnsi="Times New Roman" w:cs="Times New Roman"/>
                <w:color w:val="000000"/>
                <w:sz w:val="24"/>
                <w:szCs w:val="24"/>
              </w:rPr>
              <w:t>лиц в подразделениях, оказывающих медицинскую помощь в амбу</w:t>
            </w:r>
            <w:r w:rsidRPr="003E3C3C">
              <w:rPr>
                <w:rFonts w:ascii="Times New Roman" w:eastAsia="Times New Roman" w:hAnsi="Times New Roman" w:cs="Times New Roman"/>
                <w:color w:val="000000"/>
                <w:sz w:val="24"/>
                <w:szCs w:val="24"/>
              </w:rPr>
              <w:t>латорных условиях</w:t>
            </w:r>
          </w:p>
        </w:tc>
        <w:tc>
          <w:tcPr>
            <w:tcW w:w="744" w:type="pct"/>
            <w:gridSpan w:val="2"/>
            <w:tcBorders>
              <w:top w:val="single" w:sz="4" w:space="0" w:color="auto"/>
              <w:left w:val="single" w:sz="4" w:space="0" w:color="auto"/>
              <w:bottom w:val="single" w:sz="4" w:space="0" w:color="auto"/>
              <w:right w:val="single" w:sz="4" w:space="0" w:color="auto"/>
            </w:tcBorders>
            <w:vAlign w:val="center"/>
            <w:hideMark/>
          </w:tcPr>
          <w:p w:rsidR="003E3C3C" w:rsidRPr="003E3C3C" w:rsidRDefault="000148E8" w:rsidP="000148E8">
            <w:pPr>
              <w:spacing w:after="0" w:line="240" w:lineRule="auto"/>
              <w:ind w:left="-11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Коэффици</w:t>
            </w:r>
            <w:r>
              <w:rPr>
                <w:rFonts w:ascii="Times New Roman" w:eastAsia="Times New Roman" w:hAnsi="Times New Roman" w:cs="Times New Roman"/>
                <w:color w:val="000000"/>
                <w:sz w:val="24"/>
                <w:szCs w:val="24"/>
              </w:rPr>
              <w:softHyphen/>
              <w:t xml:space="preserve">ент </w:t>
            </w:r>
            <w:r w:rsidR="003E3C3C" w:rsidRPr="003E3C3C">
              <w:rPr>
                <w:rFonts w:ascii="Times New Roman" w:eastAsia="Times New Roman" w:hAnsi="Times New Roman" w:cs="Times New Roman"/>
                <w:color w:val="000000"/>
                <w:sz w:val="24"/>
                <w:szCs w:val="24"/>
              </w:rPr>
              <w:t>совме</w:t>
            </w:r>
            <w:r w:rsidR="003E3C3C" w:rsidRPr="003E3C3C">
              <w:rPr>
                <w:rFonts w:ascii="Times New Roman" w:eastAsia="Times New Roman" w:hAnsi="Times New Roman" w:cs="Times New Roman"/>
                <w:color w:val="000000"/>
                <w:sz w:val="24"/>
                <w:szCs w:val="24"/>
              </w:rPr>
              <w:softHyphen/>
              <w:t>стимости</w:t>
            </w:r>
          </w:p>
        </w:tc>
        <w:tc>
          <w:tcPr>
            <w:tcW w:w="669" w:type="pct"/>
            <w:gridSpan w:val="2"/>
            <w:tcBorders>
              <w:top w:val="single" w:sz="4" w:space="0" w:color="auto"/>
              <w:left w:val="single" w:sz="4" w:space="0" w:color="auto"/>
              <w:bottom w:val="single" w:sz="4" w:space="0" w:color="auto"/>
              <w:right w:val="single" w:sz="4" w:space="0" w:color="auto"/>
            </w:tcBorders>
            <w:vAlign w:val="center"/>
            <w:hideMark/>
          </w:tcPr>
          <w:p w:rsidR="003E3C3C" w:rsidRPr="003E3C3C" w:rsidRDefault="000148E8" w:rsidP="000148E8">
            <w:pPr>
              <w:spacing w:after="0" w:line="240" w:lineRule="auto"/>
              <w:ind w:left="-113" w:right="-11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Обеспечен</w:t>
            </w:r>
            <w:r>
              <w:rPr>
                <w:rFonts w:ascii="Times New Roman" w:eastAsia="Times New Roman" w:hAnsi="Times New Roman" w:cs="Times New Roman"/>
                <w:color w:val="000000"/>
                <w:sz w:val="24"/>
                <w:szCs w:val="24"/>
              </w:rPr>
              <w:softHyphen/>
              <w:t>ность физическими</w:t>
            </w:r>
            <w:r w:rsidR="003E3C3C" w:rsidRPr="003E3C3C">
              <w:rPr>
                <w:rFonts w:ascii="Times New Roman" w:eastAsia="Times New Roman" w:hAnsi="Times New Roman" w:cs="Times New Roman"/>
                <w:color w:val="000000"/>
                <w:sz w:val="24"/>
                <w:szCs w:val="24"/>
              </w:rPr>
              <w:t xml:space="preserve"> лиц</w:t>
            </w:r>
            <w:r>
              <w:rPr>
                <w:rFonts w:ascii="Times New Roman" w:eastAsia="Times New Roman" w:hAnsi="Times New Roman" w:cs="Times New Roman"/>
                <w:color w:val="000000"/>
                <w:sz w:val="24"/>
                <w:szCs w:val="24"/>
              </w:rPr>
              <w:t>ами</w:t>
            </w:r>
            <w:r w:rsidR="003E3C3C" w:rsidRPr="003E3C3C">
              <w:rPr>
                <w:rFonts w:ascii="Times New Roman" w:eastAsia="Times New Roman" w:hAnsi="Times New Roman" w:cs="Times New Roman"/>
                <w:color w:val="000000"/>
                <w:sz w:val="24"/>
                <w:szCs w:val="24"/>
              </w:rPr>
              <w:t xml:space="preserve"> на 100 </w:t>
            </w:r>
            <w:r w:rsidR="007B28F6">
              <w:rPr>
                <w:rFonts w:ascii="Times New Roman" w:eastAsia="Times New Roman" w:hAnsi="Times New Roman" w:cs="Times New Roman"/>
                <w:color w:val="000000"/>
                <w:sz w:val="24"/>
                <w:szCs w:val="24"/>
              </w:rPr>
              <w:t>тыс.</w:t>
            </w:r>
            <w:r>
              <w:rPr>
                <w:rFonts w:ascii="Times New Roman" w:eastAsia="Times New Roman" w:hAnsi="Times New Roman" w:cs="Times New Roman"/>
                <w:color w:val="000000"/>
                <w:sz w:val="24"/>
                <w:szCs w:val="24"/>
              </w:rPr>
              <w:t xml:space="preserve"> населе</w:t>
            </w:r>
            <w:r w:rsidR="003E3C3C" w:rsidRPr="003E3C3C">
              <w:rPr>
                <w:rFonts w:ascii="Times New Roman" w:eastAsia="Times New Roman" w:hAnsi="Times New Roman" w:cs="Times New Roman"/>
                <w:color w:val="000000"/>
                <w:sz w:val="24"/>
                <w:szCs w:val="24"/>
              </w:rPr>
              <w:t>ния</w:t>
            </w:r>
          </w:p>
        </w:tc>
        <w:tc>
          <w:tcPr>
            <w:tcW w:w="311" w:type="pct"/>
            <w:vMerge w:val="restart"/>
            <w:tcBorders>
              <w:top w:val="single" w:sz="4" w:space="0" w:color="auto"/>
              <w:left w:val="single" w:sz="4" w:space="0" w:color="auto"/>
              <w:bottom w:val="single" w:sz="4" w:space="0" w:color="auto"/>
              <w:right w:val="single" w:sz="4" w:space="0" w:color="auto"/>
            </w:tcBorders>
            <w:vAlign w:val="center"/>
            <w:hideMark/>
          </w:tcPr>
          <w:p w:rsidR="003E3C3C" w:rsidRPr="003E3C3C" w:rsidRDefault="003E3C3C" w:rsidP="00A52EE0">
            <w:pPr>
              <w:spacing w:after="0" w:line="240" w:lineRule="auto"/>
              <w:ind w:left="-113" w:right="-113"/>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П</w:t>
            </w:r>
            <w:r w:rsidR="00BC59FD">
              <w:rPr>
                <w:rFonts w:ascii="Times New Roman" w:eastAsia="Times New Roman" w:hAnsi="Times New Roman" w:cs="Times New Roman"/>
                <w:color w:val="000000"/>
                <w:sz w:val="24"/>
                <w:szCs w:val="24"/>
              </w:rPr>
              <w:t>ри</w:t>
            </w:r>
            <w:r w:rsidR="000148E8">
              <w:rPr>
                <w:rFonts w:ascii="Times New Roman" w:eastAsia="Times New Roman" w:hAnsi="Times New Roman" w:cs="Times New Roman"/>
                <w:color w:val="000000"/>
                <w:sz w:val="24"/>
                <w:szCs w:val="24"/>
              </w:rPr>
              <w:t>рост физических лиц, человек</w:t>
            </w:r>
            <w:r w:rsidRPr="003E3C3C">
              <w:rPr>
                <w:rFonts w:ascii="Times New Roman" w:eastAsia="Times New Roman" w:hAnsi="Times New Roman" w:cs="Times New Roman"/>
                <w:color w:val="000000"/>
                <w:sz w:val="24"/>
                <w:szCs w:val="24"/>
              </w:rPr>
              <w:t xml:space="preserve"> 201</w:t>
            </w:r>
            <w:r w:rsidR="00BC59FD">
              <w:rPr>
                <w:rFonts w:ascii="Times New Roman" w:eastAsia="Times New Roman" w:hAnsi="Times New Roman" w:cs="Times New Roman"/>
                <w:color w:val="000000"/>
                <w:sz w:val="24"/>
                <w:szCs w:val="24"/>
              </w:rPr>
              <w:t>7</w:t>
            </w:r>
            <w:r w:rsidR="000148E8">
              <w:rPr>
                <w:rFonts w:ascii="Times New Roman" w:eastAsia="Times New Roman" w:hAnsi="Times New Roman" w:cs="Times New Roman"/>
                <w:color w:val="000000"/>
                <w:sz w:val="24"/>
                <w:szCs w:val="24"/>
              </w:rPr>
              <w:t xml:space="preserve"> – </w:t>
            </w:r>
            <w:r w:rsidRPr="003E3C3C">
              <w:rPr>
                <w:rFonts w:ascii="Times New Roman" w:eastAsia="Times New Roman" w:hAnsi="Times New Roman" w:cs="Times New Roman"/>
                <w:color w:val="000000"/>
                <w:sz w:val="24"/>
                <w:szCs w:val="24"/>
              </w:rPr>
              <w:t>201</w:t>
            </w:r>
            <w:r w:rsidR="00BC59FD">
              <w:rPr>
                <w:rFonts w:ascii="Times New Roman" w:eastAsia="Times New Roman" w:hAnsi="Times New Roman" w:cs="Times New Roman"/>
                <w:color w:val="000000"/>
                <w:sz w:val="24"/>
                <w:szCs w:val="24"/>
              </w:rPr>
              <w:t>8</w:t>
            </w:r>
            <w:r w:rsidR="000148E8">
              <w:rPr>
                <w:rFonts w:ascii="Times New Roman" w:eastAsia="Times New Roman" w:hAnsi="Times New Roman" w:cs="Times New Roman"/>
                <w:color w:val="000000"/>
                <w:sz w:val="24"/>
                <w:szCs w:val="24"/>
              </w:rPr>
              <w:t xml:space="preserve"> </w:t>
            </w:r>
            <w:r w:rsidR="00BC59FD">
              <w:rPr>
                <w:rFonts w:ascii="Times New Roman" w:eastAsia="Times New Roman" w:hAnsi="Times New Roman" w:cs="Times New Roman"/>
                <w:color w:val="000000"/>
                <w:sz w:val="24"/>
                <w:szCs w:val="24"/>
              </w:rPr>
              <w:t>годы</w:t>
            </w:r>
          </w:p>
        </w:tc>
      </w:tr>
      <w:tr w:rsidR="003E3C3C" w:rsidRPr="003E3C3C" w:rsidTr="00A52EE0">
        <w:trPr>
          <w:trHeight w:val="913"/>
          <w:jc w:val="center"/>
        </w:trPr>
        <w:tc>
          <w:tcPr>
            <w:tcW w:w="673" w:type="pct"/>
            <w:vMerge/>
            <w:tcBorders>
              <w:top w:val="single" w:sz="4" w:space="0" w:color="auto"/>
              <w:left w:val="single" w:sz="4" w:space="0" w:color="auto"/>
              <w:bottom w:val="single" w:sz="4" w:space="0" w:color="auto"/>
              <w:right w:val="single" w:sz="4" w:space="0" w:color="auto"/>
            </w:tcBorders>
            <w:vAlign w:val="center"/>
            <w:hideMark/>
          </w:tcPr>
          <w:p w:rsidR="003E3C3C" w:rsidRPr="003E3C3C" w:rsidRDefault="003E3C3C" w:rsidP="003E3C3C">
            <w:pPr>
              <w:spacing w:line="240" w:lineRule="auto"/>
              <w:rPr>
                <w:rFonts w:ascii="Times New Roman" w:eastAsia="Times New Roman" w:hAnsi="Times New Roman" w:cs="Times New Roman"/>
                <w:color w:val="000000"/>
                <w:sz w:val="24"/>
                <w:szCs w:val="24"/>
              </w:rPr>
            </w:pPr>
          </w:p>
        </w:tc>
        <w:tc>
          <w:tcPr>
            <w:tcW w:w="445"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jc w:val="center"/>
              <w:rPr>
                <w:rFonts w:ascii="Times New Roman" w:eastAsia="Times New Roman" w:hAnsi="Times New Roman" w:cs="Times New Roman"/>
                <w:bCs/>
                <w:color w:val="000000"/>
                <w:sz w:val="24"/>
                <w:szCs w:val="24"/>
              </w:rPr>
            </w:pPr>
            <w:r w:rsidRPr="003E3C3C">
              <w:rPr>
                <w:rFonts w:ascii="Times New Roman" w:eastAsia="Times New Roman" w:hAnsi="Times New Roman" w:cs="Times New Roman"/>
                <w:bCs/>
                <w:color w:val="000000"/>
                <w:sz w:val="24"/>
                <w:szCs w:val="24"/>
              </w:rPr>
              <w:t>2017</w:t>
            </w:r>
            <w:r w:rsidR="00BC59FD">
              <w:rPr>
                <w:rFonts w:ascii="Times New Roman" w:eastAsia="Times New Roman" w:hAnsi="Times New Roman" w:cs="Times New Roman"/>
                <w:bCs/>
                <w:color w:val="000000"/>
                <w:sz w:val="24"/>
                <w:szCs w:val="24"/>
              </w:rPr>
              <w:t xml:space="preserve"> год</w:t>
            </w:r>
          </w:p>
        </w:tc>
        <w:tc>
          <w:tcPr>
            <w:tcW w:w="448"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jc w:val="center"/>
              <w:rPr>
                <w:rFonts w:ascii="Times New Roman" w:eastAsia="Times New Roman" w:hAnsi="Times New Roman" w:cs="Times New Roman"/>
                <w:bCs/>
                <w:color w:val="000000"/>
                <w:sz w:val="24"/>
                <w:szCs w:val="24"/>
              </w:rPr>
            </w:pPr>
            <w:r w:rsidRPr="003E3C3C">
              <w:rPr>
                <w:rFonts w:ascii="Times New Roman" w:eastAsia="Times New Roman" w:hAnsi="Times New Roman" w:cs="Times New Roman"/>
                <w:bCs/>
                <w:color w:val="000000"/>
                <w:sz w:val="24"/>
                <w:szCs w:val="24"/>
              </w:rPr>
              <w:t>2018</w:t>
            </w:r>
            <w:r w:rsidR="00BC59FD">
              <w:rPr>
                <w:rFonts w:ascii="Times New Roman" w:eastAsia="Times New Roman" w:hAnsi="Times New Roman" w:cs="Times New Roman"/>
                <w:bCs/>
                <w:color w:val="000000"/>
                <w:sz w:val="24"/>
                <w:szCs w:val="24"/>
              </w:rPr>
              <w:t xml:space="preserve"> год</w:t>
            </w:r>
          </w:p>
        </w:tc>
        <w:tc>
          <w:tcPr>
            <w:tcW w:w="445"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jc w:val="center"/>
              <w:rPr>
                <w:rFonts w:ascii="Times New Roman" w:eastAsia="Times New Roman" w:hAnsi="Times New Roman" w:cs="Times New Roman"/>
                <w:bCs/>
                <w:color w:val="000000"/>
                <w:sz w:val="24"/>
                <w:szCs w:val="24"/>
              </w:rPr>
            </w:pPr>
            <w:r w:rsidRPr="003E3C3C">
              <w:rPr>
                <w:rFonts w:ascii="Times New Roman" w:eastAsia="Times New Roman" w:hAnsi="Times New Roman" w:cs="Times New Roman"/>
                <w:bCs/>
                <w:color w:val="000000"/>
                <w:sz w:val="24"/>
                <w:szCs w:val="24"/>
              </w:rPr>
              <w:t>2017</w:t>
            </w:r>
            <w:r w:rsidR="00BC59FD">
              <w:rPr>
                <w:rFonts w:ascii="Times New Roman" w:eastAsia="Times New Roman" w:hAnsi="Times New Roman" w:cs="Times New Roman"/>
                <w:bCs/>
                <w:color w:val="000000"/>
                <w:sz w:val="24"/>
                <w:szCs w:val="24"/>
              </w:rPr>
              <w:t xml:space="preserve"> год</w:t>
            </w:r>
          </w:p>
        </w:tc>
        <w:tc>
          <w:tcPr>
            <w:tcW w:w="522"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jc w:val="center"/>
              <w:rPr>
                <w:rFonts w:ascii="Times New Roman" w:eastAsia="Times New Roman" w:hAnsi="Times New Roman" w:cs="Times New Roman"/>
                <w:bCs/>
                <w:color w:val="000000"/>
                <w:sz w:val="24"/>
                <w:szCs w:val="24"/>
              </w:rPr>
            </w:pPr>
            <w:r w:rsidRPr="003E3C3C">
              <w:rPr>
                <w:rFonts w:ascii="Times New Roman" w:eastAsia="Times New Roman" w:hAnsi="Times New Roman" w:cs="Times New Roman"/>
                <w:bCs/>
                <w:color w:val="000000"/>
                <w:sz w:val="24"/>
                <w:szCs w:val="24"/>
              </w:rPr>
              <w:t>2018</w:t>
            </w:r>
            <w:r w:rsidR="00BC59FD">
              <w:rPr>
                <w:rFonts w:ascii="Times New Roman" w:eastAsia="Times New Roman" w:hAnsi="Times New Roman" w:cs="Times New Roman"/>
                <w:bCs/>
                <w:color w:val="000000"/>
                <w:sz w:val="24"/>
                <w:szCs w:val="24"/>
              </w:rPr>
              <w:t xml:space="preserve"> год </w:t>
            </w:r>
          </w:p>
        </w:tc>
        <w:tc>
          <w:tcPr>
            <w:tcW w:w="370"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jc w:val="center"/>
              <w:rPr>
                <w:rFonts w:ascii="Times New Roman" w:eastAsia="Times New Roman" w:hAnsi="Times New Roman" w:cs="Times New Roman"/>
                <w:bCs/>
                <w:color w:val="000000"/>
                <w:sz w:val="24"/>
                <w:szCs w:val="24"/>
              </w:rPr>
            </w:pPr>
            <w:r w:rsidRPr="003E3C3C">
              <w:rPr>
                <w:rFonts w:ascii="Times New Roman" w:eastAsia="Times New Roman" w:hAnsi="Times New Roman" w:cs="Times New Roman"/>
                <w:bCs/>
                <w:color w:val="000000"/>
                <w:sz w:val="24"/>
                <w:szCs w:val="24"/>
              </w:rPr>
              <w:t>2017</w:t>
            </w:r>
            <w:r w:rsidR="00BC59FD">
              <w:rPr>
                <w:rFonts w:ascii="Times New Roman" w:eastAsia="Times New Roman" w:hAnsi="Times New Roman" w:cs="Times New Roman"/>
                <w:bCs/>
                <w:color w:val="000000"/>
                <w:sz w:val="24"/>
                <w:szCs w:val="24"/>
              </w:rPr>
              <w:t xml:space="preserve"> год</w:t>
            </w:r>
          </w:p>
        </w:tc>
        <w:tc>
          <w:tcPr>
            <w:tcW w:w="372"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jc w:val="center"/>
              <w:rPr>
                <w:rFonts w:ascii="Times New Roman" w:eastAsia="Times New Roman" w:hAnsi="Times New Roman" w:cs="Times New Roman"/>
                <w:bCs/>
                <w:color w:val="000000"/>
                <w:sz w:val="24"/>
                <w:szCs w:val="24"/>
              </w:rPr>
            </w:pPr>
            <w:r w:rsidRPr="003E3C3C">
              <w:rPr>
                <w:rFonts w:ascii="Times New Roman" w:eastAsia="Times New Roman" w:hAnsi="Times New Roman" w:cs="Times New Roman"/>
                <w:bCs/>
                <w:color w:val="000000"/>
                <w:sz w:val="24"/>
                <w:szCs w:val="24"/>
              </w:rPr>
              <w:t>2018</w:t>
            </w:r>
            <w:r w:rsidR="00BC59FD">
              <w:rPr>
                <w:rFonts w:ascii="Times New Roman" w:eastAsia="Times New Roman" w:hAnsi="Times New Roman" w:cs="Times New Roman"/>
                <w:bCs/>
                <w:color w:val="000000"/>
                <w:sz w:val="24"/>
                <w:szCs w:val="24"/>
              </w:rPr>
              <w:t xml:space="preserve"> год</w:t>
            </w:r>
          </w:p>
        </w:tc>
        <w:tc>
          <w:tcPr>
            <w:tcW w:w="372"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jc w:val="center"/>
              <w:rPr>
                <w:rFonts w:ascii="Times New Roman" w:eastAsia="Times New Roman" w:hAnsi="Times New Roman" w:cs="Times New Roman"/>
                <w:bCs/>
                <w:color w:val="000000"/>
                <w:sz w:val="24"/>
                <w:szCs w:val="24"/>
              </w:rPr>
            </w:pPr>
            <w:r w:rsidRPr="003E3C3C">
              <w:rPr>
                <w:rFonts w:ascii="Times New Roman" w:eastAsia="Times New Roman" w:hAnsi="Times New Roman" w:cs="Times New Roman"/>
                <w:bCs/>
                <w:color w:val="000000"/>
                <w:sz w:val="24"/>
                <w:szCs w:val="24"/>
              </w:rPr>
              <w:t>2017</w:t>
            </w:r>
            <w:r w:rsidR="00BC59FD">
              <w:rPr>
                <w:rFonts w:ascii="Times New Roman" w:eastAsia="Times New Roman" w:hAnsi="Times New Roman" w:cs="Times New Roman"/>
                <w:bCs/>
                <w:color w:val="000000"/>
                <w:sz w:val="24"/>
                <w:szCs w:val="24"/>
              </w:rPr>
              <w:t xml:space="preserve"> год</w:t>
            </w:r>
          </w:p>
        </w:tc>
        <w:tc>
          <w:tcPr>
            <w:tcW w:w="372" w:type="pct"/>
            <w:tcBorders>
              <w:top w:val="single" w:sz="4" w:space="0" w:color="auto"/>
              <w:left w:val="single" w:sz="4" w:space="0" w:color="auto"/>
              <w:bottom w:val="single" w:sz="4" w:space="0" w:color="auto"/>
              <w:right w:val="single" w:sz="4" w:space="0" w:color="auto"/>
            </w:tcBorders>
            <w:vAlign w:val="center"/>
            <w:hideMark/>
          </w:tcPr>
          <w:p w:rsidR="003E3C3C" w:rsidRPr="003E3C3C" w:rsidRDefault="003E3C3C" w:rsidP="003E3C3C">
            <w:pPr>
              <w:spacing w:line="240" w:lineRule="auto"/>
              <w:jc w:val="center"/>
              <w:rPr>
                <w:rFonts w:ascii="Times New Roman" w:eastAsia="Times New Roman" w:hAnsi="Times New Roman" w:cs="Times New Roman"/>
                <w:bCs/>
                <w:color w:val="000000"/>
                <w:sz w:val="24"/>
                <w:szCs w:val="24"/>
              </w:rPr>
            </w:pPr>
            <w:r w:rsidRPr="003E3C3C">
              <w:rPr>
                <w:rFonts w:ascii="Times New Roman" w:eastAsia="Times New Roman" w:hAnsi="Times New Roman" w:cs="Times New Roman"/>
                <w:bCs/>
                <w:color w:val="000000"/>
                <w:sz w:val="24"/>
                <w:szCs w:val="24"/>
              </w:rPr>
              <w:t>2018</w:t>
            </w:r>
            <w:r w:rsidR="00BC59FD">
              <w:rPr>
                <w:rFonts w:ascii="Times New Roman" w:eastAsia="Times New Roman" w:hAnsi="Times New Roman" w:cs="Times New Roman"/>
                <w:bCs/>
                <w:color w:val="000000"/>
                <w:sz w:val="24"/>
                <w:szCs w:val="24"/>
              </w:rPr>
              <w:t xml:space="preserve"> год </w:t>
            </w:r>
          </w:p>
        </w:tc>
        <w:tc>
          <w:tcPr>
            <w:tcW w:w="371" w:type="pct"/>
            <w:tcBorders>
              <w:top w:val="single" w:sz="4" w:space="0" w:color="auto"/>
              <w:left w:val="single" w:sz="4" w:space="0" w:color="auto"/>
              <w:bottom w:val="single" w:sz="4" w:space="0" w:color="auto"/>
              <w:right w:val="single" w:sz="4" w:space="0" w:color="auto"/>
            </w:tcBorders>
            <w:vAlign w:val="center"/>
            <w:hideMark/>
          </w:tcPr>
          <w:p w:rsidR="003E3C3C" w:rsidRPr="003E3C3C" w:rsidRDefault="003E3C3C" w:rsidP="003E3C3C">
            <w:pPr>
              <w:spacing w:line="240" w:lineRule="auto"/>
              <w:ind w:left="-140"/>
              <w:jc w:val="center"/>
              <w:rPr>
                <w:rFonts w:ascii="Times New Roman" w:eastAsia="Times New Roman" w:hAnsi="Times New Roman" w:cs="Times New Roman"/>
                <w:bCs/>
                <w:color w:val="000000"/>
                <w:sz w:val="24"/>
                <w:szCs w:val="24"/>
              </w:rPr>
            </w:pPr>
            <w:r w:rsidRPr="003E3C3C">
              <w:rPr>
                <w:rFonts w:ascii="Times New Roman" w:eastAsia="Times New Roman" w:hAnsi="Times New Roman" w:cs="Times New Roman"/>
                <w:bCs/>
                <w:color w:val="000000"/>
                <w:sz w:val="24"/>
                <w:szCs w:val="24"/>
              </w:rPr>
              <w:t>2017</w:t>
            </w:r>
            <w:r w:rsidR="00BC59FD">
              <w:rPr>
                <w:rFonts w:ascii="Times New Roman" w:eastAsia="Times New Roman" w:hAnsi="Times New Roman" w:cs="Times New Roman"/>
                <w:bCs/>
                <w:color w:val="000000"/>
                <w:sz w:val="24"/>
                <w:szCs w:val="24"/>
              </w:rPr>
              <w:t xml:space="preserve"> год </w:t>
            </w:r>
          </w:p>
        </w:tc>
        <w:tc>
          <w:tcPr>
            <w:tcW w:w="298" w:type="pct"/>
            <w:tcBorders>
              <w:top w:val="single" w:sz="4" w:space="0" w:color="auto"/>
              <w:left w:val="single" w:sz="4" w:space="0" w:color="auto"/>
              <w:bottom w:val="single" w:sz="4" w:space="0" w:color="auto"/>
              <w:right w:val="single" w:sz="4" w:space="0" w:color="auto"/>
            </w:tcBorders>
            <w:vAlign w:val="center"/>
            <w:hideMark/>
          </w:tcPr>
          <w:p w:rsidR="003E3C3C" w:rsidRPr="003E3C3C" w:rsidRDefault="003E3C3C" w:rsidP="003E3C3C">
            <w:pPr>
              <w:spacing w:line="240" w:lineRule="auto"/>
              <w:ind w:left="-109" w:right="-103"/>
              <w:jc w:val="center"/>
              <w:rPr>
                <w:rFonts w:ascii="Times New Roman" w:eastAsia="Times New Roman" w:hAnsi="Times New Roman" w:cs="Times New Roman"/>
                <w:bCs/>
                <w:color w:val="000000"/>
                <w:sz w:val="24"/>
                <w:szCs w:val="24"/>
              </w:rPr>
            </w:pPr>
            <w:r w:rsidRPr="003E3C3C">
              <w:rPr>
                <w:rFonts w:ascii="Times New Roman" w:eastAsia="Times New Roman" w:hAnsi="Times New Roman" w:cs="Times New Roman"/>
                <w:bCs/>
                <w:color w:val="000000"/>
                <w:sz w:val="24"/>
                <w:szCs w:val="24"/>
              </w:rPr>
              <w:t>2018</w:t>
            </w:r>
            <w:r w:rsidR="00BC59FD">
              <w:rPr>
                <w:rFonts w:ascii="Times New Roman" w:eastAsia="Times New Roman" w:hAnsi="Times New Roman" w:cs="Times New Roman"/>
                <w:bCs/>
                <w:color w:val="000000"/>
                <w:sz w:val="24"/>
                <w:szCs w:val="24"/>
              </w:rPr>
              <w:t xml:space="preserve"> год</w:t>
            </w:r>
          </w:p>
        </w:tc>
        <w:tc>
          <w:tcPr>
            <w:tcW w:w="311" w:type="pct"/>
            <w:vMerge/>
            <w:tcBorders>
              <w:top w:val="single" w:sz="4" w:space="0" w:color="auto"/>
              <w:left w:val="single" w:sz="4" w:space="0" w:color="auto"/>
              <w:bottom w:val="single" w:sz="4" w:space="0" w:color="auto"/>
              <w:right w:val="single" w:sz="4" w:space="0" w:color="auto"/>
            </w:tcBorders>
            <w:vAlign w:val="center"/>
            <w:hideMark/>
          </w:tcPr>
          <w:p w:rsidR="003E3C3C" w:rsidRPr="003E3C3C" w:rsidRDefault="003E3C3C" w:rsidP="003E3C3C">
            <w:pPr>
              <w:spacing w:line="240" w:lineRule="auto"/>
              <w:rPr>
                <w:rFonts w:ascii="Times New Roman" w:eastAsia="Times New Roman" w:hAnsi="Times New Roman" w:cs="Times New Roman"/>
                <w:color w:val="000000"/>
                <w:sz w:val="24"/>
                <w:szCs w:val="24"/>
              </w:rPr>
            </w:pPr>
          </w:p>
        </w:tc>
      </w:tr>
      <w:tr w:rsidR="00A52EE0" w:rsidRPr="003E3C3C" w:rsidTr="00A52EE0">
        <w:trPr>
          <w:trHeight w:val="300"/>
          <w:jc w:val="center"/>
        </w:trPr>
        <w:tc>
          <w:tcPr>
            <w:tcW w:w="673" w:type="pct"/>
            <w:tcBorders>
              <w:top w:val="single" w:sz="4" w:space="0" w:color="auto"/>
              <w:left w:val="single" w:sz="4" w:space="0" w:color="auto"/>
              <w:bottom w:val="single" w:sz="4" w:space="0" w:color="auto"/>
              <w:right w:val="single" w:sz="4" w:space="0" w:color="auto"/>
            </w:tcBorders>
            <w:noWrap/>
            <w:vAlign w:val="bottom"/>
          </w:tcPr>
          <w:p w:rsidR="00A52EE0" w:rsidRDefault="00A52EE0" w:rsidP="00A52E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445" w:type="pct"/>
            <w:tcBorders>
              <w:top w:val="single" w:sz="4" w:space="0" w:color="auto"/>
              <w:left w:val="single" w:sz="4" w:space="0" w:color="auto"/>
              <w:bottom w:val="single" w:sz="4" w:space="0" w:color="auto"/>
              <w:right w:val="single" w:sz="4" w:space="0" w:color="auto"/>
            </w:tcBorders>
            <w:noWrap/>
            <w:vAlign w:val="center"/>
          </w:tcPr>
          <w:p w:rsidR="00A52EE0" w:rsidRPr="003E3C3C" w:rsidRDefault="00A52EE0" w:rsidP="00A52EE0">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448" w:type="pct"/>
            <w:tcBorders>
              <w:top w:val="single" w:sz="4" w:space="0" w:color="auto"/>
              <w:left w:val="single" w:sz="4" w:space="0" w:color="auto"/>
              <w:bottom w:val="single" w:sz="4" w:space="0" w:color="auto"/>
              <w:right w:val="single" w:sz="4" w:space="0" w:color="auto"/>
            </w:tcBorders>
            <w:noWrap/>
            <w:vAlign w:val="center"/>
          </w:tcPr>
          <w:p w:rsidR="00A52EE0" w:rsidRPr="003E3C3C" w:rsidRDefault="00A52EE0" w:rsidP="00A52EE0">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445" w:type="pct"/>
            <w:tcBorders>
              <w:top w:val="single" w:sz="4" w:space="0" w:color="auto"/>
              <w:left w:val="single" w:sz="4" w:space="0" w:color="auto"/>
              <w:bottom w:val="single" w:sz="4" w:space="0" w:color="auto"/>
              <w:right w:val="single" w:sz="4" w:space="0" w:color="auto"/>
            </w:tcBorders>
            <w:noWrap/>
            <w:vAlign w:val="center"/>
          </w:tcPr>
          <w:p w:rsidR="00A52EE0" w:rsidRPr="003E3C3C" w:rsidRDefault="00A52EE0" w:rsidP="00A52EE0">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522" w:type="pct"/>
            <w:tcBorders>
              <w:top w:val="single" w:sz="4" w:space="0" w:color="auto"/>
              <w:left w:val="single" w:sz="4" w:space="0" w:color="auto"/>
              <w:bottom w:val="single" w:sz="4" w:space="0" w:color="auto"/>
              <w:right w:val="single" w:sz="4" w:space="0" w:color="auto"/>
            </w:tcBorders>
            <w:noWrap/>
            <w:vAlign w:val="center"/>
          </w:tcPr>
          <w:p w:rsidR="00A52EE0" w:rsidRPr="003E3C3C" w:rsidRDefault="00A52EE0" w:rsidP="00A52EE0">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370" w:type="pct"/>
            <w:tcBorders>
              <w:top w:val="single" w:sz="4" w:space="0" w:color="auto"/>
              <w:left w:val="single" w:sz="4" w:space="0" w:color="auto"/>
              <w:bottom w:val="single" w:sz="4" w:space="0" w:color="auto"/>
              <w:right w:val="single" w:sz="4" w:space="0" w:color="auto"/>
            </w:tcBorders>
            <w:noWrap/>
            <w:vAlign w:val="center"/>
          </w:tcPr>
          <w:p w:rsidR="00A52EE0" w:rsidRPr="003E3C3C" w:rsidRDefault="00A52EE0" w:rsidP="00A52EE0">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372" w:type="pct"/>
            <w:tcBorders>
              <w:top w:val="single" w:sz="4" w:space="0" w:color="auto"/>
              <w:left w:val="single" w:sz="4" w:space="0" w:color="auto"/>
              <w:bottom w:val="single" w:sz="4" w:space="0" w:color="auto"/>
              <w:right w:val="single" w:sz="4" w:space="0" w:color="auto"/>
            </w:tcBorders>
            <w:noWrap/>
            <w:vAlign w:val="center"/>
          </w:tcPr>
          <w:p w:rsidR="00A52EE0" w:rsidRPr="003E3C3C" w:rsidRDefault="00A52EE0" w:rsidP="00A52EE0">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372" w:type="pct"/>
            <w:tcBorders>
              <w:top w:val="single" w:sz="4" w:space="0" w:color="auto"/>
              <w:left w:val="single" w:sz="4" w:space="0" w:color="auto"/>
              <w:bottom w:val="single" w:sz="4" w:space="0" w:color="auto"/>
              <w:right w:val="single" w:sz="4" w:space="0" w:color="auto"/>
            </w:tcBorders>
            <w:noWrap/>
            <w:vAlign w:val="center"/>
          </w:tcPr>
          <w:p w:rsidR="00A52EE0" w:rsidRPr="003E3C3C" w:rsidRDefault="00A52EE0" w:rsidP="00A52EE0">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372" w:type="pct"/>
            <w:tcBorders>
              <w:top w:val="single" w:sz="4" w:space="0" w:color="auto"/>
              <w:left w:val="single" w:sz="4" w:space="0" w:color="auto"/>
              <w:bottom w:val="single" w:sz="4" w:space="0" w:color="auto"/>
              <w:right w:val="single" w:sz="4" w:space="0" w:color="auto"/>
            </w:tcBorders>
            <w:noWrap/>
            <w:vAlign w:val="center"/>
          </w:tcPr>
          <w:p w:rsidR="00A52EE0" w:rsidRPr="003E3C3C" w:rsidRDefault="00A52EE0" w:rsidP="00A52EE0">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371" w:type="pct"/>
            <w:tcBorders>
              <w:top w:val="single" w:sz="4" w:space="0" w:color="auto"/>
              <w:left w:val="single" w:sz="4" w:space="0" w:color="auto"/>
              <w:bottom w:val="single" w:sz="4" w:space="0" w:color="auto"/>
              <w:right w:val="single" w:sz="4" w:space="0" w:color="auto"/>
            </w:tcBorders>
            <w:noWrap/>
            <w:vAlign w:val="center"/>
          </w:tcPr>
          <w:p w:rsidR="00A52EE0" w:rsidRPr="003E3C3C" w:rsidRDefault="00A52EE0" w:rsidP="00A52EE0">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298" w:type="pct"/>
            <w:tcBorders>
              <w:top w:val="single" w:sz="4" w:space="0" w:color="auto"/>
              <w:left w:val="single" w:sz="4" w:space="0" w:color="auto"/>
              <w:bottom w:val="single" w:sz="4" w:space="0" w:color="auto"/>
              <w:right w:val="single" w:sz="4" w:space="0" w:color="auto"/>
            </w:tcBorders>
            <w:noWrap/>
            <w:vAlign w:val="center"/>
          </w:tcPr>
          <w:p w:rsidR="00A52EE0" w:rsidRPr="003E3C3C" w:rsidRDefault="00A52EE0" w:rsidP="00A52EE0">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311" w:type="pct"/>
            <w:tcBorders>
              <w:top w:val="single" w:sz="4" w:space="0" w:color="auto"/>
              <w:left w:val="single" w:sz="4" w:space="0" w:color="auto"/>
              <w:bottom w:val="single" w:sz="4" w:space="0" w:color="auto"/>
              <w:right w:val="single" w:sz="4" w:space="0" w:color="auto"/>
            </w:tcBorders>
            <w:noWrap/>
            <w:vAlign w:val="center"/>
          </w:tcPr>
          <w:p w:rsidR="00A52EE0" w:rsidRPr="003E3C3C" w:rsidRDefault="00A52EE0" w:rsidP="00A52EE0">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r>
      <w:tr w:rsidR="003E3C3C" w:rsidRPr="003E3C3C" w:rsidTr="00A52EE0">
        <w:trPr>
          <w:trHeight w:val="300"/>
          <w:jc w:val="center"/>
        </w:trPr>
        <w:tc>
          <w:tcPr>
            <w:tcW w:w="673" w:type="pct"/>
            <w:tcBorders>
              <w:top w:val="single" w:sz="4" w:space="0" w:color="auto"/>
              <w:left w:val="single" w:sz="4" w:space="0" w:color="auto"/>
              <w:bottom w:val="single" w:sz="4" w:space="0" w:color="auto"/>
              <w:right w:val="single" w:sz="4" w:space="0" w:color="auto"/>
            </w:tcBorders>
            <w:noWrap/>
            <w:vAlign w:val="bottom"/>
            <w:hideMark/>
          </w:tcPr>
          <w:p w:rsidR="003E3C3C" w:rsidRDefault="00BC59FD" w:rsidP="000148E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Анесте</w:t>
            </w:r>
            <w:r w:rsidR="00A52EE0">
              <w:rPr>
                <w:rFonts w:ascii="Times New Roman" w:eastAsia="Times New Roman" w:hAnsi="Times New Roman" w:cs="Times New Roman"/>
                <w:color w:val="000000"/>
                <w:sz w:val="24"/>
                <w:szCs w:val="24"/>
              </w:rPr>
              <w:t>зио</w:t>
            </w:r>
            <w:r>
              <w:rPr>
                <w:rFonts w:ascii="Times New Roman" w:eastAsia="Times New Roman" w:hAnsi="Times New Roman" w:cs="Times New Roman"/>
                <w:color w:val="000000"/>
                <w:sz w:val="24"/>
                <w:szCs w:val="24"/>
              </w:rPr>
              <w:t>логи-</w:t>
            </w:r>
            <w:r w:rsidR="00A52EE0">
              <w:rPr>
                <w:rFonts w:ascii="Times New Roman" w:eastAsia="Times New Roman" w:hAnsi="Times New Roman" w:cs="Times New Roman"/>
                <w:color w:val="000000"/>
                <w:sz w:val="24"/>
                <w:szCs w:val="24"/>
              </w:rPr>
              <w:t>ре</w:t>
            </w:r>
            <w:r w:rsidR="003E3C3C" w:rsidRPr="003E3C3C">
              <w:rPr>
                <w:rFonts w:ascii="Times New Roman" w:eastAsia="Times New Roman" w:hAnsi="Times New Roman" w:cs="Times New Roman"/>
                <w:color w:val="000000"/>
                <w:sz w:val="24"/>
                <w:szCs w:val="24"/>
              </w:rPr>
              <w:t>анима</w:t>
            </w:r>
            <w:r w:rsidR="00A52EE0">
              <w:rPr>
                <w:rFonts w:ascii="Times New Roman" w:eastAsia="Times New Roman" w:hAnsi="Times New Roman" w:cs="Times New Roman"/>
                <w:color w:val="000000"/>
                <w:sz w:val="24"/>
                <w:szCs w:val="24"/>
              </w:rPr>
              <w:t>то</w:t>
            </w:r>
            <w:r w:rsidR="003E3C3C" w:rsidRPr="003E3C3C">
              <w:rPr>
                <w:rFonts w:ascii="Times New Roman" w:eastAsia="Times New Roman" w:hAnsi="Times New Roman" w:cs="Times New Roman"/>
                <w:color w:val="000000"/>
                <w:sz w:val="24"/>
                <w:szCs w:val="24"/>
              </w:rPr>
              <w:t>логи</w:t>
            </w:r>
          </w:p>
          <w:p w:rsidR="00A52EE0" w:rsidRPr="003E3C3C" w:rsidRDefault="00A52EE0" w:rsidP="000148E8">
            <w:pPr>
              <w:spacing w:after="0" w:line="240" w:lineRule="auto"/>
              <w:rPr>
                <w:rFonts w:ascii="Times New Roman" w:eastAsia="Times New Roman" w:hAnsi="Times New Roman" w:cs="Times New Roman"/>
                <w:color w:val="000000"/>
                <w:sz w:val="24"/>
                <w:szCs w:val="24"/>
              </w:rPr>
            </w:pPr>
          </w:p>
        </w:tc>
        <w:tc>
          <w:tcPr>
            <w:tcW w:w="445"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9,5</w:t>
            </w:r>
          </w:p>
        </w:tc>
        <w:tc>
          <w:tcPr>
            <w:tcW w:w="448"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6,5</w:t>
            </w:r>
          </w:p>
        </w:tc>
        <w:tc>
          <w:tcPr>
            <w:tcW w:w="445"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4,75</w:t>
            </w:r>
          </w:p>
        </w:tc>
        <w:tc>
          <w:tcPr>
            <w:tcW w:w="522"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4,25</w:t>
            </w:r>
          </w:p>
        </w:tc>
        <w:tc>
          <w:tcPr>
            <w:tcW w:w="370"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3</w:t>
            </w:r>
          </w:p>
        </w:tc>
        <w:tc>
          <w:tcPr>
            <w:tcW w:w="372"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3</w:t>
            </w:r>
          </w:p>
        </w:tc>
        <w:tc>
          <w:tcPr>
            <w:tcW w:w="372"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1,6</w:t>
            </w:r>
          </w:p>
        </w:tc>
        <w:tc>
          <w:tcPr>
            <w:tcW w:w="372"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1,4</w:t>
            </w:r>
          </w:p>
        </w:tc>
        <w:tc>
          <w:tcPr>
            <w:tcW w:w="371"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0,05</w:t>
            </w:r>
          </w:p>
        </w:tc>
        <w:tc>
          <w:tcPr>
            <w:tcW w:w="298"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0,05</w:t>
            </w:r>
          </w:p>
        </w:tc>
        <w:tc>
          <w:tcPr>
            <w:tcW w:w="311"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0</w:t>
            </w:r>
          </w:p>
        </w:tc>
      </w:tr>
      <w:tr w:rsidR="003E3C3C" w:rsidRPr="003E3C3C" w:rsidTr="00A52EE0">
        <w:trPr>
          <w:trHeight w:val="300"/>
          <w:jc w:val="center"/>
        </w:trPr>
        <w:tc>
          <w:tcPr>
            <w:tcW w:w="673" w:type="pct"/>
            <w:tcBorders>
              <w:top w:val="single" w:sz="4" w:space="0" w:color="auto"/>
              <w:left w:val="single" w:sz="4" w:space="0" w:color="auto"/>
              <w:bottom w:val="single" w:sz="4" w:space="0" w:color="auto"/>
              <w:right w:val="single" w:sz="4" w:space="0" w:color="auto"/>
            </w:tcBorders>
            <w:noWrap/>
            <w:vAlign w:val="bottom"/>
            <w:hideMark/>
          </w:tcPr>
          <w:p w:rsidR="00811DBC" w:rsidRDefault="00811DBC" w:rsidP="000148E8">
            <w:pPr>
              <w:spacing w:after="0" w:line="240" w:lineRule="auto"/>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К</w:t>
            </w:r>
            <w:r w:rsidR="003E3C3C" w:rsidRPr="003E3C3C">
              <w:rPr>
                <w:rFonts w:ascii="Times New Roman" w:eastAsia="Times New Roman" w:hAnsi="Times New Roman" w:cs="Times New Roman"/>
                <w:color w:val="000000"/>
                <w:sz w:val="24"/>
                <w:szCs w:val="24"/>
              </w:rPr>
              <w:t>ардиологи</w:t>
            </w:r>
          </w:p>
          <w:p w:rsidR="00A52EE0" w:rsidRPr="003E3C3C" w:rsidRDefault="00A52EE0" w:rsidP="000148E8">
            <w:pPr>
              <w:spacing w:after="0" w:line="240" w:lineRule="auto"/>
              <w:rPr>
                <w:rFonts w:ascii="Times New Roman" w:eastAsia="Times New Roman" w:hAnsi="Times New Roman" w:cs="Times New Roman"/>
                <w:color w:val="000000"/>
                <w:sz w:val="24"/>
                <w:szCs w:val="24"/>
              </w:rPr>
            </w:pPr>
          </w:p>
        </w:tc>
        <w:tc>
          <w:tcPr>
            <w:tcW w:w="445"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215,25</w:t>
            </w:r>
          </w:p>
        </w:tc>
        <w:tc>
          <w:tcPr>
            <w:tcW w:w="448"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215,75</w:t>
            </w:r>
          </w:p>
        </w:tc>
        <w:tc>
          <w:tcPr>
            <w:tcW w:w="445"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173,5</w:t>
            </w:r>
          </w:p>
        </w:tc>
        <w:tc>
          <w:tcPr>
            <w:tcW w:w="522"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175,75</w:t>
            </w:r>
          </w:p>
        </w:tc>
        <w:tc>
          <w:tcPr>
            <w:tcW w:w="370"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143</w:t>
            </w:r>
          </w:p>
        </w:tc>
        <w:tc>
          <w:tcPr>
            <w:tcW w:w="372"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162</w:t>
            </w:r>
          </w:p>
        </w:tc>
        <w:tc>
          <w:tcPr>
            <w:tcW w:w="372"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1,2</w:t>
            </w:r>
          </w:p>
        </w:tc>
        <w:tc>
          <w:tcPr>
            <w:tcW w:w="372"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1,1</w:t>
            </w:r>
          </w:p>
        </w:tc>
        <w:tc>
          <w:tcPr>
            <w:tcW w:w="371"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2,57</w:t>
            </w:r>
          </w:p>
        </w:tc>
        <w:tc>
          <w:tcPr>
            <w:tcW w:w="298"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2,89</w:t>
            </w:r>
          </w:p>
        </w:tc>
        <w:tc>
          <w:tcPr>
            <w:tcW w:w="311"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19</w:t>
            </w:r>
          </w:p>
        </w:tc>
      </w:tr>
      <w:tr w:rsidR="003E3C3C" w:rsidRPr="003E3C3C" w:rsidTr="00A52EE0">
        <w:trPr>
          <w:trHeight w:val="300"/>
          <w:jc w:val="center"/>
        </w:trPr>
        <w:tc>
          <w:tcPr>
            <w:tcW w:w="673" w:type="pct"/>
            <w:tcBorders>
              <w:top w:val="single" w:sz="4" w:space="0" w:color="auto"/>
              <w:left w:val="single" w:sz="4" w:space="0" w:color="auto"/>
              <w:bottom w:val="single" w:sz="4" w:space="0" w:color="auto"/>
              <w:right w:val="single" w:sz="4" w:space="0" w:color="auto"/>
            </w:tcBorders>
            <w:noWrap/>
            <w:vAlign w:val="bottom"/>
            <w:hideMark/>
          </w:tcPr>
          <w:p w:rsidR="003E3C3C" w:rsidRDefault="00BC59FD" w:rsidP="000148E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w:t>
            </w:r>
            <w:r w:rsidR="003E3C3C" w:rsidRPr="003E3C3C">
              <w:rPr>
                <w:rFonts w:ascii="Times New Roman" w:eastAsia="Times New Roman" w:hAnsi="Times New Roman" w:cs="Times New Roman"/>
                <w:color w:val="000000"/>
                <w:sz w:val="24"/>
                <w:szCs w:val="24"/>
              </w:rPr>
              <w:t>еврологи</w:t>
            </w:r>
          </w:p>
          <w:p w:rsidR="00A52EE0" w:rsidRPr="003E3C3C" w:rsidRDefault="00A52EE0" w:rsidP="000148E8">
            <w:pPr>
              <w:spacing w:after="0" w:line="240" w:lineRule="auto"/>
              <w:rPr>
                <w:rFonts w:ascii="Times New Roman" w:eastAsia="Times New Roman" w:hAnsi="Times New Roman" w:cs="Times New Roman"/>
                <w:color w:val="000000"/>
                <w:sz w:val="24"/>
                <w:szCs w:val="24"/>
              </w:rPr>
            </w:pPr>
          </w:p>
        </w:tc>
        <w:tc>
          <w:tcPr>
            <w:tcW w:w="445"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562</w:t>
            </w:r>
          </w:p>
        </w:tc>
        <w:tc>
          <w:tcPr>
            <w:tcW w:w="448"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574,5</w:t>
            </w:r>
          </w:p>
        </w:tc>
        <w:tc>
          <w:tcPr>
            <w:tcW w:w="445"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475,75</w:t>
            </w:r>
          </w:p>
        </w:tc>
        <w:tc>
          <w:tcPr>
            <w:tcW w:w="522"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469</w:t>
            </w:r>
          </w:p>
        </w:tc>
        <w:tc>
          <w:tcPr>
            <w:tcW w:w="370"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443</w:t>
            </w:r>
          </w:p>
        </w:tc>
        <w:tc>
          <w:tcPr>
            <w:tcW w:w="372"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434</w:t>
            </w:r>
          </w:p>
        </w:tc>
        <w:tc>
          <w:tcPr>
            <w:tcW w:w="372"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1,1</w:t>
            </w:r>
          </w:p>
        </w:tc>
        <w:tc>
          <w:tcPr>
            <w:tcW w:w="372"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1,1</w:t>
            </w:r>
          </w:p>
        </w:tc>
        <w:tc>
          <w:tcPr>
            <w:tcW w:w="371"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7,95</w:t>
            </w:r>
          </w:p>
        </w:tc>
        <w:tc>
          <w:tcPr>
            <w:tcW w:w="298"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7,75</w:t>
            </w:r>
          </w:p>
        </w:tc>
        <w:tc>
          <w:tcPr>
            <w:tcW w:w="311"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-9</w:t>
            </w:r>
          </w:p>
        </w:tc>
      </w:tr>
      <w:tr w:rsidR="003E3C3C" w:rsidRPr="003E3C3C" w:rsidTr="00A52EE0">
        <w:trPr>
          <w:trHeight w:val="300"/>
          <w:jc w:val="center"/>
        </w:trPr>
        <w:tc>
          <w:tcPr>
            <w:tcW w:w="673" w:type="pct"/>
            <w:tcBorders>
              <w:top w:val="single" w:sz="4" w:space="0" w:color="auto"/>
              <w:left w:val="single" w:sz="4" w:space="0" w:color="auto"/>
              <w:bottom w:val="single" w:sz="4" w:space="0" w:color="auto"/>
              <w:right w:val="single" w:sz="4" w:space="0" w:color="auto"/>
            </w:tcBorders>
            <w:noWrap/>
            <w:vAlign w:val="bottom"/>
            <w:hideMark/>
          </w:tcPr>
          <w:p w:rsidR="00811DBC" w:rsidRDefault="00BC59FD" w:rsidP="000148E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w:t>
            </w:r>
            <w:r w:rsidR="003E3C3C" w:rsidRPr="003E3C3C">
              <w:rPr>
                <w:rFonts w:ascii="Times New Roman" w:eastAsia="Times New Roman" w:hAnsi="Times New Roman" w:cs="Times New Roman"/>
                <w:color w:val="000000"/>
                <w:sz w:val="24"/>
                <w:szCs w:val="24"/>
              </w:rPr>
              <w:t>ейрохи</w:t>
            </w:r>
            <w:r w:rsidR="003E3C3C" w:rsidRPr="003E3C3C">
              <w:rPr>
                <w:rFonts w:ascii="Times New Roman" w:eastAsia="Times New Roman" w:hAnsi="Times New Roman" w:cs="Times New Roman"/>
                <w:color w:val="000000"/>
                <w:sz w:val="24"/>
                <w:szCs w:val="24"/>
              </w:rPr>
              <w:softHyphen/>
              <w:t>рурги</w:t>
            </w:r>
          </w:p>
          <w:p w:rsidR="00A52EE0" w:rsidRPr="003E3C3C" w:rsidRDefault="00A52EE0" w:rsidP="000148E8">
            <w:pPr>
              <w:spacing w:after="0" w:line="240" w:lineRule="auto"/>
              <w:rPr>
                <w:rFonts w:ascii="Times New Roman" w:eastAsia="Times New Roman" w:hAnsi="Times New Roman" w:cs="Times New Roman"/>
                <w:color w:val="000000"/>
                <w:sz w:val="24"/>
                <w:szCs w:val="24"/>
              </w:rPr>
            </w:pPr>
          </w:p>
        </w:tc>
        <w:tc>
          <w:tcPr>
            <w:tcW w:w="445"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8</w:t>
            </w:r>
          </w:p>
        </w:tc>
        <w:tc>
          <w:tcPr>
            <w:tcW w:w="448"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7,75</w:t>
            </w:r>
          </w:p>
        </w:tc>
        <w:tc>
          <w:tcPr>
            <w:tcW w:w="445"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5,25</w:t>
            </w:r>
          </w:p>
        </w:tc>
        <w:tc>
          <w:tcPr>
            <w:tcW w:w="522"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5</w:t>
            </w:r>
          </w:p>
        </w:tc>
        <w:tc>
          <w:tcPr>
            <w:tcW w:w="370"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4</w:t>
            </w:r>
          </w:p>
        </w:tc>
        <w:tc>
          <w:tcPr>
            <w:tcW w:w="372"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4</w:t>
            </w:r>
          </w:p>
        </w:tc>
        <w:tc>
          <w:tcPr>
            <w:tcW w:w="372"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1,3</w:t>
            </w:r>
          </w:p>
        </w:tc>
        <w:tc>
          <w:tcPr>
            <w:tcW w:w="372"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1,3</w:t>
            </w:r>
          </w:p>
        </w:tc>
        <w:tc>
          <w:tcPr>
            <w:tcW w:w="371"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0,07</w:t>
            </w:r>
          </w:p>
        </w:tc>
        <w:tc>
          <w:tcPr>
            <w:tcW w:w="298"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0,07</w:t>
            </w:r>
          </w:p>
        </w:tc>
        <w:tc>
          <w:tcPr>
            <w:tcW w:w="311"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0</w:t>
            </w:r>
          </w:p>
        </w:tc>
      </w:tr>
      <w:tr w:rsidR="003E3C3C" w:rsidRPr="003E3C3C" w:rsidTr="00A52EE0">
        <w:trPr>
          <w:trHeight w:val="300"/>
          <w:jc w:val="center"/>
        </w:trPr>
        <w:tc>
          <w:tcPr>
            <w:tcW w:w="673" w:type="pct"/>
            <w:tcBorders>
              <w:top w:val="single" w:sz="4" w:space="0" w:color="auto"/>
              <w:left w:val="single" w:sz="4" w:space="0" w:color="auto"/>
              <w:bottom w:val="single" w:sz="4" w:space="0" w:color="auto"/>
              <w:right w:val="single" w:sz="4" w:space="0" w:color="auto"/>
            </w:tcBorders>
            <w:noWrap/>
            <w:vAlign w:val="bottom"/>
            <w:hideMark/>
          </w:tcPr>
          <w:p w:rsidR="00811DBC" w:rsidRDefault="00BC59FD" w:rsidP="000148E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Врач </w:t>
            </w:r>
            <w:r w:rsidR="003E3C3C" w:rsidRPr="003E3C3C">
              <w:rPr>
                <w:rFonts w:ascii="Times New Roman" w:eastAsia="Times New Roman" w:hAnsi="Times New Roman" w:cs="Times New Roman"/>
                <w:color w:val="000000"/>
                <w:sz w:val="24"/>
                <w:szCs w:val="24"/>
              </w:rPr>
              <w:t>по ле</w:t>
            </w:r>
            <w:r>
              <w:rPr>
                <w:rFonts w:ascii="Times New Roman" w:eastAsia="Times New Roman" w:hAnsi="Times New Roman" w:cs="Times New Roman"/>
                <w:color w:val="000000"/>
                <w:sz w:val="24"/>
                <w:szCs w:val="24"/>
              </w:rPr>
              <w:t>чеб</w:t>
            </w:r>
            <w:r w:rsidR="003E3C3C" w:rsidRPr="003E3C3C">
              <w:rPr>
                <w:rFonts w:ascii="Times New Roman" w:eastAsia="Times New Roman" w:hAnsi="Times New Roman" w:cs="Times New Roman"/>
                <w:color w:val="000000"/>
                <w:sz w:val="24"/>
                <w:szCs w:val="24"/>
              </w:rPr>
              <w:t>ной физ</w:t>
            </w:r>
            <w:r w:rsidR="003E3C3C" w:rsidRPr="003E3C3C">
              <w:rPr>
                <w:rFonts w:ascii="Times New Roman" w:eastAsia="Times New Roman" w:hAnsi="Times New Roman" w:cs="Times New Roman"/>
                <w:color w:val="000000"/>
                <w:sz w:val="24"/>
                <w:szCs w:val="24"/>
              </w:rPr>
              <w:softHyphen/>
              <w:t>культуре</w:t>
            </w:r>
          </w:p>
          <w:p w:rsidR="00A52EE0" w:rsidRPr="003E3C3C" w:rsidRDefault="00A52EE0" w:rsidP="000148E8">
            <w:pPr>
              <w:spacing w:after="0" w:line="240" w:lineRule="auto"/>
              <w:rPr>
                <w:rFonts w:ascii="Times New Roman" w:eastAsia="Times New Roman" w:hAnsi="Times New Roman" w:cs="Times New Roman"/>
                <w:color w:val="000000"/>
                <w:sz w:val="24"/>
                <w:szCs w:val="24"/>
              </w:rPr>
            </w:pPr>
          </w:p>
        </w:tc>
        <w:tc>
          <w:tcPr>
            <w:tcW w:w="445"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45,5</w:t>
            </w:r>
          </w:p>
        </w:tc>
        <w:tc>
          <w:tcPr>
            <w:tcW w:w="448"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38,5</w:t>
            </w:r>
          </w:p>
        </w:tc>
        <w:tc>
          <w:tcPr>
            <w:tcW w:w="445"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21,5</w:t>
            </w:r>
          </w:p>
        </w:tc>
        <w:tc>
          <w:tcPr>
            <w:tcW w:w="522"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15</w:t>
            </w:r>
          </w:p>
        </w:tc>
        <w:tc>
          <w:tcPr>
            <w:tcW w:w="370"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16</w:t>
            </w:r>
          </w:p>
        </w:tc>
        <w:tc>
          <w:tcPr>
            <w:tcW w:w="372"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12</w:t>
            </w:r>
          </w:p>
        </w:tc>
        <w:tc>
          <w:tcPr>
            <w:tcW w:w="372"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1,3</w:t>
            </w:r>
          </w:p>
        </w:tc>
        <w:tc>
          <w:tcPr>
            <w:tcW w:w="372"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1,3</w:t>
            </w:r>
          </w:p>
        </w:tc>
        <w:tc>
          <w:tcPr>
            <w:tcW w:w="371"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0,29</w:t>
            </w:r>
          </w:p>
        </w:tc>
        <w:tc>
          <w:tcPr>
            <w:tcW w:w="298"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0,21</w:t>
            </w:r>
          </w:p>
        </w:tc>
        <w:tc>
          <w:tcPr>
            <w:tcW w:w="311"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-4</w:t>
            </w:r>
          </w:p>
        </w:tc>
      </w:tr>
      <w:tr w:rsidR="003E3C3C" w:rsidRPr="003E3C3C" w:rsidTr="00A52EE0">
        <w:trPr>
          <w:trHeight w:val="300"/>
          <w:jc w:val="center"/>
        </w:trPr>
        <w:tc>
          <w:tcPr>
            <w:tcW w:w="673" w:type="pct"/>
            <w:tcBorders>
              <w:top w:val="single" w:sz="4" w:space="0" w:color="auto"/>
              <w:left w:val="single" w:sz="4" w:space="0" w:color="auto"/>
              <w:bottom w:val="single" w:sz="4" w:space="0" w:color="auto"/>
              <w:right w:val="single" w:sz="4" w:space="0" w:color="auto"/>
            </w:tcBorders>
            <w:noWrap/>
            <w:vAlign w:val="bottom"/>
            <w:hideMark/>
          </w:tcPr>
          <w:p w:rsidR="00811DBC" w:rsidRDefault="00BC59FD" w:rsidP="000148E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Врач </w:t>
            </w:r>
            <w:r w:rsidR="003E3C3C" w:rsidRPr="003E3C3C">
              <w:rPr>
                <w:rFonts w:ascii="Times New Roman" w:eastAsia="Times New Roman" w:hAnsi="Times New Roman" w:cs="Times New Roman"/>
                <w:color w:val="000000"/>
                <w:sz w:val="24"/>
                <w:szCs w:val="24"/>
              </w:rPr>
              <w:t xml:space="preserve">по </w:t>
            </w:r>
            <w:proofErr w:type="spellStart"/>
            <w:r w:rsidR="003E3C3C" w:rsidRPr="003E3C3C">
              <w:rPr>
                <w:rFonts w:ascii="Times New Roman" w:eastAsia="Times New Roman" w:hAnsi="Times New Roman" w:cs="Times New Roman"/>
                <w:color w:val="000000"/>
                <w:sz w:val="24"/>
                <w:szCs w:val="24"/>
              </w:rPr>
              <w:t>рентге</w:t>
            </w:r>
            <w:r w:rsidR="003E3C3C" w:rsidRPr="003E3C3C">
              <w:rPr>
                <w:rFonts w:ascii="Times New Roman" w:eastAsia="Times New Roman" w:hAnsi="Times New Roman" w:cs="Times New Roman"/>
                <w:color w:val="000000"/>
                <w:sz w:val="24"/>
                <w:szCs w:val="24"/>
              </w:rPr>
              <w:softHyphen/>
              <w:t>нэдовас</w:t>
            </w:r>
            <w:r w:rsidR="00A52EE0">
              <w:rPr>
                <w:rFonts w:ascii="Times New Roman" w:eastAsia="Times New Roman" w:hAnsi="Times New Roman" w:cs="Times New Roman"/>
                <w:color w:val="000000"/>
                <w:sz w:val="24"/>
                <w:szCs w:val="24"/>
              </w:rPr>
              <w:t>кулярным</w:t>
            </w:r>
            <w:proofErr w:type="spellEnd"/>
            <w:r w:rsidR="00A52EE0">
              <w:rPr>
                <w:rFonts w:ascii="Times New Roman" w:eastAsia="Times New Roman" w:hAnsi="Times New Roman" w:cs="Times New Roman"/>
                <w:color w:val="000000"/>
                <w:sz w:val="24"/>
                <w:szCs w:val="24"/>
              </w:rPr>
              <w:t xml:space="preserve"> ди</w:t>
            </w:r>
            <w:r w:rsidR="003E3C3C" w:rsidRPr="003E3C3C">
              <w:rPr>
                <w:rFonts w:ascii="Times New Roman" w:eastAsia="Times New Roman" w:hAnsi="Times New Roman" w:cs="Times New Roman"/>
                <w:color w:val="000000"/>
                <w:sz w:val="24"/>
                <w:szCs w:val="24"/>
              </w:rPr>
              <w:t>агностике и лечению</w:t>
            </w:r>
          </w:p>
          <w:p w:rsidR="00A52EE0" w:rsidRPr="003E3C3C" w:rsidRDefault="00A52EE0" w:rsidP="000148E8">
            <w:pPr>
              <w:spacing w:after="0" w:line="240" w:lineRule="auto"/>
              <w:rPr>
                <w:rFonts w:ascii="Times New Roman" w:eastAsia="Times New Roman" w:hAnsi="Times New Roman" w:cs="Times New Roman"/>
                <w:color w:val="000000"/>
                <w:sz w:val="24"/>
                <w:szCs w:val="24"/>
              </w:rPr>
            </w:pPr>
          </w:p>
        </w:tc>
        <w:tc>
          <w:tcPr>
            <w:tcW w:w="445"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0</w:t>
            </w:r>
          </w:p>
        </w:tc>
        <w:tc>
          <w:tcPr>
            <w:tcW w:w="448"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0</w:t>
            </w:r>
          </w:p>
        </w:tc>
        <w:tc>
          <w:tcPr>
            <w:tcW w:w="445"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0</w:t>
            </w:r>
          </w:p>
        </w:tc>
        <w:tc>
          <w:tcPr>
            <w:tcW w:w="522"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0</w:t>
            </w:r>
          </w:p>
        </w:tc>
        <w:tc>
          <w:tcPr>
            <w:tcW w:w="370"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0</w:t>
            </w:r>
          </w:p>
        </w:tc>
        <w:tc>
          <w:tcPr>
            <w:tcW w:w="372"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0</w:t>
            </w:r>
          </w:p>
        </w:tc>
        <w:tc>
          <w:tcPr>
            <w:tcW w:w="372"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0</w:t>
            </w:r>
          </w:p>
        </w:tc>
        <w:tc>
          <w:tcPr>
            <w:tcW w:w="372"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0</w:t>
            </w:r>
          </w:p>
        </w:tc>
        <w:tc>
          <w:tcPr>
            <w:tcW w:w="371"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0,00</w:t>
            </w:r>
          </w:p>
        </w:tc>
        <w:tc>
          <w:tcPr>
            <w:tcW w:w="298"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0,00</w:t>
            </w:r>
          </w:p>
        </w:tc>
        <w:tc>
          <w:tcPr>
            <w:tcW w:w="311"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0</w:t>
            </w:r>
          </w:p>
        </w:tc>
      </w:tr>
      <w:tr w:rsidR="003E3C3C" w:rsidRPr="003E3C3C" w:rsidTr="00A52EE0">
        <w:trPr>
          <w:trHeight w:val="300"/>
          <w:jc w:val="center"/>
        </w:trPr>
        <w:tc>
          <w:tcPr>
            <w:tcW w:w="673" w:type="pct"/>
            <w:tcBorders>
              <w:top w:val="single" w:sz="4" w:space="0" w:color="auto"/>
              <w:left w:val="single" w:sz="4" w:space="0" w:color="auto"/>
              <w:bottom w:val="single" w:sz="4" w:space="0" w:color="auto"/>
              <w:right w:val="single" w:sz="4" w:space="0" w:color="auto"/>
            </w:tcBorders>
            <w:noWrap/>
            <w:vAlign w:val="bottom"/>
            <w:hideMark/>
          </w:tcPr>
          <w:p w:rsidR="003E3C3C" w:rsidRDefault="00BC59FD" w:rsidP="000148E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w:t>
            </w:r>
            <w:r w:rsidR="003E3C3C" w:rsidRPr="003E3C3C">
              <w:rPr>
                <w:rFonts w:ascii="Times New Roman" w:eastAsia="Times New Roman" w:hAnsi="Times New Roman" w:cs="Times New Roman"/>
                <w:color w:val="000000"/>
                <w:sz w:val="24"/>
                <w:szCs w:val="24"/>
              </w:rPr>
              <w:t>изиоте</w:t>
            </w:r>
            <w:r w:rsidR="00A52EE0">
              <w:rPr>
                <w:rFonts w:ascii="Times New Roman" w:eastAsia="Times New Roman" w:hAnsi="Times New Roman" w:cs="Times New Roman"/>
                <w:color w:val="000000"/>
                <w:sz w:val="24"/>
                <w:szCs w:val="24"/>
              </w:rPr>
              <w:t>ра</w:t>
            </w:r>
            <w:r w:rsidR="003E3C3C" w:rsidRPr="003E3C3C">
              <w:rPr>
                <w:rFonts w:ascii="Times New Roman" w:eastAsia="Times New Roman" w:hAnsi="Times New Roman" w:cs="Times New Roman"/>
                <w:color w:val="000000"/>
                <w:sz w:val="24"/>
                <w:szCs w:val="24"/>
              </w:rPr>
              <w:t>певты</w:t>
            </w:r>
          </w:p>
          <w:p w:rsidR="00A52EE0" w:rsidRPr="003E3C3C" w:rsidRDefault="00A52EE0" w:rsidP="000148E8">
            <w:pPr>
              <w:spacing w:after="0" w:line="240" w:lineRule="auto"/>
              <w:rPr>
                <w:rFonts w:ascii="Times New Roman" w:eastAsia="Times New Roman" w:hAnsi="Times New Roman" w:cs="Times New Roman"/>
                <w:color w:val="000000"/>
                <w:sz w:val="24"/>
                <w:szCs w:val="24"/>
              </w:rPr>
            </w:pPr>
          </w:p>
        </w:tc>
        <w:tc>
          <w:tcPr>
            <w:tcW w:w="445"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116,25</w:t>
            </w:r>
          </w:p>
        </w:tc>
        <w:tc>
          <w:tcPr>
            <w:tcW w:w="448"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117</w:t>
            </w:r>
          </w:p>
        </w:tc>
        <w:tc>
          <w:tcPr>
            <w:tcW w:w="445"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72</w:t>
            </w:r>
          </w:p>
        </w:tc>
        <w:tc>
          <w:tcPr>
            <w:tcW w:w="522"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73</w:t>
            </w:r>
          </w:p>
        </w:tc>
        <w:tc>
          <w:tcPr>
            <w:tcW w:w="370"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60</w:t>
            </w:r>
          </w:p>
        </w:tc>
        <w:tc>
          <w:tcPr>
            <w:tcW w:w="372"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64</w:t>
            </w:r>
          </w:p>
        </w:tc>
        <w:tc>
          <w:tcPr>
            <w:tcW w:w="372"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1,2</w:t>
            </w:r>
          </w:p>
        </w:tc>
        <w:tc>
          <w:tcPr>
            <w:tcW w:w="372"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1,1</w:t>
            </w:r>
          </w:p>
        </w:tc>
        <w:tc>
          <w:tcPr>
            <w:tcW w:w="371"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1,08</w:t>
            </w:r>
          </w:p>
        </w:tc>
        <w:tc>
          <w:tcPr>
            <w:tcW w:w="298"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1,14</w:t>
            </w:r>
          </w:p>
        </w:tc>
        <w:tc>
          <w:tcPr>
            <w:tcW w:w="311"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4</w:t>
            </w:r>
          </w:p>
        </w:tc>
      </w:tr>
    </w:tbl>
    <w:p w:rsidR="00A52EE0" w:rsidRDefault="00A52EE0">
      <w:r>
        <w:br w:type="page"/>
      </w:r>
    </w:p>
    <w:tbl>
      <w:tblPr>
        <w:tblW w:w="49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5"/>
        <w:gridCol w:w="869"/>
        <w:gridCol w:w="875"/>
        <w:gridCol w:w="869"/>
        <w:gridCol w:w="1019"/>
        <w:gridCol w:w="723"/>
        <w:gridCol w:w="727"/>
        <w:gridCol w:w="727"/>
        <w:gridCol w:w="727"/>
        <w:gridCol w:w="725"/>
        <w:gridCol w:w="582"/>
        <w:gridCol w:w="607"/>
      </w:tblGrid>
      <w:tr w:rsidR="00A52EE0" w:rsidRPr="003E3C3C" w:rsidTr="00A52EE0">
        <w:trPr>
          <w:trHeight w:val="300"/>
          <w:jc w:val="center"/>
        </w:trPr>
        <w:tc>
          <w:tcPr>
            <w:tcW w:w="673" w:type="pct"/>
            <w:tcBorders>
              <w:top w:val="single" w:sz="4" w:space="0" w:color="auto"/>
              <w:left w:val="single" w:sz="4" w:space="0" w:color="auto"/>
              <w:bottom w:val="single" w:sz="4" w:space="0" w:color="auto"/>
              <w:right w:val="single" w:sz="4" w:space="0" w:color="auto"/>
            </w:tcBorders>
            <w:noWrap/>
            <w:vAlign w:val="bottom"/>
          </w:tcPr>
          <w:p w:rsidR="00A52EE0" w:rsidRDefault="00A52EE0" w:rsidP="00A52EE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w:t>
            </w:r>
          </w:p>
        </w:tc>
        <w:tc>
          <w:tcPr>
            <w:tcW w:w="445" w:type="pct"/>
            <w:tcBorders>
              <w:top w:val="single" w:sz="4" w:space="0" w:color="auto"/>
              <w:left w:val="single" w:sz="4" w:space="0" w:color="auto"/>
              <w:bottom w:val="single" w:sz="4" w:space="0" w:color="auto"/>
              <w:right w:val="single" w:sz="4" w:space="0" w:color="auto"/>
            </w:tcBorders>
            <w:noWrap/>
            <w:vAlign w:val="center"/>
          </w:tcPr>
          <w:p w:rsidR="00A52EE0" w:rsidRPr="003E3C3C" w:rsidRDefault="00A52EE0" w:rsidP="00A52EE0">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448" w:type="pct"/>
            <w:tcBorders>
              <w:top w:val="single" w:sz="4" w:space="0" w:color="auto"/>
              <w:left w:val="single" w:sz="4" w:space="0" w:color="auto"/>
              <w:bottom w:val="single" w:sz="4" w:space="0" w:color="auto"/>
              <w:right w:val="single" w:sz="4" w:space="0" w:color="auto"/>
            </w:tcBorders>
            <w:noWrap/>
            <w:vAlign w:val="center"/>
          </w:tcPr>
          <w:p w:rsidR="00A52EE0" w:rsidRPr="003E3C3C" w:rsidRDefault="00A52EE0" w:rsidP="00A52EE0">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445" w:type="pct"/>
            <w:tcBorders>
              <w:top w:val="single" w:sz="4" w:space="0" w:color="auto"/>
              <w:left w:val="single" w:sz="4" w:space="0" w:color="auto"/>
              <w:bottom w:val="single" w:sz="4" w:space="0" w:color="auto"/>
              <w:right w:val="single" w:sz="4" w:space="0" w:color="auto"/>
            </w:tcBorders>
            <w:noWrap/>
            <w:vAlign w:val="center"/>
          </w:tcPr>
          <w:p w:rsidR="00A52EE0" w:rsidRPr="003E3C3C" w:rsidRDefault="00A52EE0" w:rsidP="00A52EE0">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522" w:type="pct"/>
            <w:tcBorders>
              <w:top w:val="single" w:sz="4" w:space="0" w:color="auto"/>
              <w:left w:val="single" w:sz="4" w:space="0" w:color="auto"/>
              <w:bottom w:val="single" w:sz="4" w:space="0" w:color="auto"/>
              <w:right w:val="single" w:sz="4" w:space="0" w:color="auto"/>
            </w:tcBorders>
            <w:noWrap/>
            <w:vAlign w:val="center"/>
          </w:tcPr>
          <w:p w:rsidR="00A52EE0" w:rsidRPr="003E3C3C" w:rsidRDefault="00A52EE0" w:rsidP="00A52EE0">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370" w:type="pct"/>
            <w:tcBorders>
              <w:top w:val="single" w:sz="4" w:space="0" w:color="auto"/>
              <w:left w:val="single" w:sz="4" w:space="0" w:color="auto"/>
              <w:bottom w:val="single" w:sz="4" w:space="0" w:color="auto"/>
              <w:right w:val="single" w:sz="4" w:space="0" w:color="auto"/>
            </w:tcBorders>
            <w:noWrap/>
            <w:vAlign w:val="center"/>
          </w:tcPr>
          <w:p w:rsidR="00A52EE0" w:rsidRPr="003E3C3C" w:rsidRDefault="00A52EE0" w:rsidP="00A52EE0">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372" w:type="pct"/>
            <w:tcBorders>
              <w:top w:val="single" w:sz="4" w:space="0" w:color="auto"/>
              <w:left w:val="single" w:sz="4" w:space="0" w:color="auto"/>
              <w:bottom w:val="single" w:sz="4" w:space="0" w:color="auto"/>
              <w:right w:val="single" w:sz="4" w:space="0" w:color="auto"/>
            </w:tcBorders>
            <w:noWrap/>
            <w:vAlign w:val="center"/>
          </w:tcPr>
          <w:p w:rsidR="00A52EE0" w:rsidRPr="003E3C3C" w:rsidRDefault="00A52EE0" w:rsidP="00A52EE0">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372" w:type="pct"/>
            <w:tcBorders>
              <w:top w:val="single" w:sz="4" w:space="0" w:color="auto"/>
              <w:left w:val="single" w:sz="4" w:space="0" w:color="auto"/>
              <w:bottom w:val="single" w:sz="4" w:space="0" w:color="auto"/>
              <w:right w:val="single" w:sz="4" w:space="0" w:color="auto"/>
            </w:tcBorders>
            <w:noWrap/>
            <w:vAlign w:val="center"/>
          </w:tcPr>
          <w:p w:rsidR="00A52EE0" w:rsidRPr="003E3C3C" w:rsidRDefault="00A52EE0" w:rsidP="00A52EE0">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372" w:type="pct"/>
            <w:tcBorders>
              <w:top w:val="single" w:sz="4" w:space="0" w:color="auto"/>
              <w:left w:val="single" w:sz="4" w:space="0" w:color="auto"/>
              <w:bottom w:val="single" w:sz="4" w:space="0" w:color="auto"/>
              <w:right w:val="single" w:sz="4" w:space="0" w:color="auto"/>
            </w:tcBorders>
            <w:noWrap/>
            <w:vAlign w:val="center"/>
          </w:tcPr>
          <w:p w:rsidR="00A52EE0" w:rsidRPr="003E3C3C" w:rsidRDefault="00A52EE0" w:rsidP="00A52EE0">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371" w:type="pct"/>
            <w:tcBorders>
              <w:top w:val="single" w:sz="4" w:space="0" w:color="auto"/>
              <w:left w:val="single" w:sz="4" w:space="0" w:color="auto"/>
              <w:bottom w:val="single" w:sz="4" w:space="0" w:color="auto"/>
              <w:right w:val="single" w:sz="4" w:space="0" w:color="auto"/>
            </w:tcBorders>
            <w:noWrap/>
            <w:vAlign w:val="center"/>
          </w:tcPr>
          <w:p w:rsidR="00A52EE0" w:rsidRPr="003E3C3C" w:rsidRDefault="00A52EE0" w:rsidP="00A52EE0">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298" w:type="pct"/>
            <w:tcBorders>
              <w:top w:val="single" w:sz="4" w:space="0" w:color="auto"/>
              <w:left w:val="single" w:sz="4" w:space="0" w:color="auto"/>
              <w:bottom w:val="single" w:sz="4" w:space="0" w:color="auto"/>
              <w:right w:val="single" w:sz="4" w:space="0" w:color="auto"/>
            </w:tcBorders>
            <w:noWrap/>
            <w:vAlign w:val="center"/>
          </w:tcPr>
          <w:p w:rsidR="00A52EE0" w:rsidRPr="003E3C3C" w:rsidRDefault="00A52EE0" w:rsidP="00A52EE0">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311" w:type="pct"/>
            <w:tcBorders>
              <w:top w:val="single" w:sz="4" w:space="0" w:color="auto"/>
              <w:left w:val="single" w:sz="4" w:space="0" w:color="auto"/>
              <w:bottom w:val="single" w:sz="4" w:space="0" w:color="auto"/>
              <w:right w:val="single" w:sz="4" w:space="0" w:color="auto"/>
            </w:tcBorders>
            <w:noWrap/>
            <w:vAlign w:val="center"/>
          </w:tcPr>
          <w:p w:rsidR="00A52EE0" w:rsidRPr="003E3C3C" w:rsidRDefault="00A52EE0" w:rsidP="00A52EE0">
            <w:pPr>
              <w:spacing w:after="0"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r>
      <w:tr w:rsidR="003E3C3C" w:rsidRPr="003E3C3C" w:rsidTr="00A52EE0">
        <w:trPr>
          <w:trHeight w:val="300"/>
          <w:jc w:val="center"/>
        </w:trPr>
        <w:tc>
          <w:tcPr>
            <w:tcW w:w="673" w:type="pct"/>
            <w:tcBorders>
              <w:top w:val="single" w:sz="4" w:space="0" w:color="auto"/>
              <w:left w:val="single" w:sz="4" w:space="0" w:color="auto"/>
              <w:bottom w:val="single" w:sz="4" w:space="0" w:color="auto"/>
              <w:right w:val="single" w:sz="4" w:space="0" w:color="auto"/>
            </w:tcBorders>
            <w:noWrap/>
            <w:vAlign w:val="bottom"/>
            <w:hideMark/>
          </w:tcPr>
          <w:p w:rsidR="003E3C3C" w:rsidRDefault="00BC59FD" w:rsidP="000148E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w:t>
            </w:r>
            <w:r w:rsidR="003E3C3C" w:rsidRPr="003E3C3C">
              <w:rPr>
                <w:rFonts w:ascii="Times New Roman" w:eastAsia="Times New Roman" w:hAnsi="Times New Roman" w:cs="Times New Roman"/>
                <w:color w:val="000000"/>
                <w:sz w:val="24"/>
                <w:szCs w:val="24"/>
              </w:rPr>
              <w:t>ирурги сердечно-сосудистые</w:t>
            </w:r>
          </w:p>
          <w:p w:rsidR="00A52EE0" w:rsidRPr="003E3C3C" w:rsidRDefault="00A52EE0" w:rsidP="000148E8">
            <w:pPr>
              <w:spacing w:after="0" w:line="240" w:lineRule="auto"/>
              <w:rPr>
                <w:rFonts w:ascii="Times New Roman" w:eastAsia="Times New Roman" w:hAnsi="Times New Roman" w:cs="Times New Roman"/>
                <w:color w:val="000000"/>
                <w:sz w:val="24"/>
                <w:szCs w:val="24"/>
              </w:rPr>
            </w:pPr>
          </w:p>
        </w:tc>
        <w:tc>
          <w:tcPr>
            <w:tcW w:w="445"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17,25</w:t>
            </w:r>
          </w:p>
        </w:tc>
        <w:tc>
          <w:tcPr>
            <w:tcW w:w="448"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17,75</w:t>
            </w:r>
          </w:p>
        </w:tc>
        <w:tc>
          <w:tcPr>
            <w:tcW w:w="445"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11</w:t>
            </w:r>
          </w:p>
        </w:tc>
        <w:tc>
          <w:tcPr>
            <w:tcW w:w="522"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11,5</w:t>
            </w:r>
          </w:p>
        </w:tc>
        <w:tc>
          <w:tcPr>
            <w:tcW w:w="370"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8</w:t>
            </w:r>
          </w:p>
        </w:tc>
        <w:tc>
          <w:tcPr>
            <w:tcW w:w="372"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8</w:t>
            </w:r>
          </w:p>
        </w:tc>
        <w:tc>
          <w:tcPr>
            <w:tcW w:w="372"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1,4</w:t>
            </w:r>
          </w:p>
        </w:tc>
        <w:tc>
          <w:tcPr>
            <w:tcW w:w="372"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1,4</w:t>
            </w:r>
          </w:p>
        </w:tc>
        <w:tc>
          <w:tcPr>
            <w:tcW w:w="371"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0,14</w:t>
            </w:r>
          </w:p>
        </w:tc>
        <w:tc>
          <w:tcPr>
            <w:tcW w:w="298"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0,14</w:t>
            </w:r>
          </w:p>
        </w:tc>
        <w:tc>
          <w:tcPr>
            <w:tcW w:w="311"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0</w:t>
            </w:r>
          </w:p>
        </w:tc>
      </w:tr>
      <w:tr w:rsidR="003E3C3C" w:rsidRPr="003E3C3C" w:rsidTr="00A52EE0">
        <w:trPr>
          <w:trHeight w:val="300"/>
          <w:jc w:val="center"/>
        </w:trPr>
        <w:tc>
          <w:tcPr>
            <w:tcW w:w="673" w:type="pct"/>
            <w:tcBorders>
              <w:top w:val="single" w:sz="4" w:space="0" w:color="auto"/>
              <w:left w:val="single" w:sz="4" w:space="0" w:color="auto"/>
              <w:bottom w:val="single" w:sz="4" w:space="0" w:color="auto"/>
              <w:right w:val="single" w:sz="4" w:space="0" w:color="auto"/>
            </w:tcBorders>
            <w:noWrap/>
            <w:vAlign w:val="bottom"/>
            <w:hideMark/>
          </w:tcPr>
          <w:p w:rsidR="003E3C3C" w:rsidRDefault="00BC59FD" w:rsidP="000148E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w:t>
            </w:r>
            <w:r w:rsidR="003E3C3C" w:rsidRPr="003E3C3C">
              <w:rPr>
                <w:rFonts w:ascii="Times New Roman" w:eastAsia="Times New Roman" w:hAnsi="Times New Roman" w:cs="Times New Roman"/>
                <w:color w:val="000000"/>
                <w:sz w:val="24"/>
                <w:szCs w:val="24"/>
              </w:rPr>
              <w:t>огопеды</w:t>
            </w:r>
          </w:p>
          <w:p w:rsidR="00A52EE0" w:rsidRPr="003E3C3C" w:rsidRDefault="00A52EE0" w:rsidP="000148E8">
            <w:pPr>
              <w:spacing w:after="0" w:line="240" w:lineRule="auto"/>
              <w:rPr>
                <w:rFonts w:ascii="Times New Roman" w:eastAsia="Times New Roman" w:hAnsi="Times New Roman" w:cs="Times New Roman"/>
                <w:color w:val="000000"/>
                <w:sz w:val="24"/>
                <w:szCs w:val="24"/>
              </w:rPr>
            </w:pPr>
          </w:p>
        </w:tc>
        <w:tc>
          <w:tcPr>
            <w:tcW w:w="445"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55,5</w:t>
            </w:r>
          </w:p>
        </w:tc>
        <w:tc>
          <w:tcPr>
            <w:tcW w:w="448"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53,75</w:t>
            </w:r>
          </w:p>
        </w:tc>
        <w:tc>
          <w:tcPr>
            <w:tcW w:w="445"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52,25</w:t>
            </w:r>
          </w:p>
        </w:tc>
        <w:tc>
          <w:tcPr>
            <w:tcW w:w="522"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50,75</w:t>
            </w:r>
          </w:p>
        </w:tc>
        <w:tc>
          <w:tcPr>
            <w:tcW w:w="370"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44</w:t>
            </w:r>
          </w:p>
        </w:tc>
        <w:tc>
          <w:tcPr>
            <w:tcW w:w="372"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42</w:t>
            </w:r>
          </w:p>
        </w:tc>
        <w:tc>
          <w:tcPr>
            <w:tcW w:w="372"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1,2</w:t>
            </w:r>
          </w:p>
        </w:tc>
        <w:tc>
          <w:tcPr>
            <w:tcW w:w="372"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1,2</w:t>
            </w:r>
          </w:p>
        </w:tc>
        <w:tc>
          <w:tcPr>
            <w:tcW w:w="371"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0,79</w:t>
            </w:r>
          </w:p>
        </w:tc>
        <w:tc>
          <w:tcPr>
            <w:tcW w:w="298"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0,75</w:t>
            </w:r>
          </w:p>
        </w:tc>
        <w:tc>
          <w:tcPr>
            <w:tcW w:w="311"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-2</w:t>
            </w:r>
          </w:p>
        </w:tc>
      </w:tr>
      <w:tr w:rsidR="003E3C3C" w:rsidRPr="003E3C3C" w:rsidTr="00A52EE0">
        <w:trPr>
          <w:trHeight w:val="300"/>
          <w:jc w:val="center"/>
        </w:trPr>
        <w:tc>
          <w:tcPr>
            <w:tcW w:w="673" w:type="pct"/>
            <w:tcBorders>
              <w:top w:val="single" w:sz="4" w:space="0" w:color="auto"/>
              <w:left w:val="single" w:sz="4" w:space="0" w:color="auto"/>
              <w:bottom w:val="single" w:sz="4" w:space="0" w:color="auto"/>
              <w:right w:val="single" w:sz="4" w:space="0" w:color="auto"/>
            </w:tcBorders>
            <w:noWrap/>
            <w:vAlign w:val="bottom"/>
            <w:hideMark/>
          </w:tcPr>
          <w:p w:rsidR="00811DBC" w:rsidRDefault="00BC59FD" w:rsidP="000148E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w:t>
            </w:r>
            <w:r w:rsidR="003E3C3C" w:rsidRPr="003E3C3C">
              <w:rPr>
                <w:rFonts w:ascii="Times New Roman" w:eastAsia="Times New Roman" w:hAnsi="Times New Roman" w:cs="Times New Roman"/>
                <w:color w:val="000000"/>
                <w:sz w:val="24"/>
                <w:szCs w:val="24"/>
              </w:rPr>
              <w:t>сихологи меди</w:t>
            </w:r>
            <w:r w:rsidR="00A52EE0">
              <w:rPr>
                <w:rFonts w:ascii="Times New Roman" w:eastAsia="Times New Roman" w:hAnsi="Times New Roman" w:cs="Times New Roman"/>
                <w:color w:val="000000"/>
                <w:sz w:val="24"/>
                <w:szCs w:val="24"/>
              </w:rPr>
              <w:t>цин</w:t>
            </w:r>
            <w:r w:rsidR="003E3C3C" w:rsidRPr="003E3C3C">
              <w:rPr>
                <w:rFonts w:ascii="Times New Roman" w:eastAsia="Times New Roman" w:hAnsi="Times New Roman" w:cs="Times New Roman"/>
                <w:color w:val="000000"/>
                <w:sz w:val="24"/>
                <w:szCs w:val="24"/>
              </w:rPr>
              <w:t>ские</w:t>
            </w:r>
          </w:p>
          <w:p w:rsidR="00A52EE0" w:rsidRPr="003E3C3C" w:rsidRDefault="00A52EE0" w:rsidP="000148E8">
            <w:pPr>
              <w:spacing w:after="0" w:line="240" w:lineRule="auto"/>
              <w:rPr>
                <w:rFonts w:ascii="Times New Roman" w:eastAsia="Times New Roman" w:hAnsi="Times New Roman" w:cs="Times New Roman"/>
                <w:color w:val="000000"/>
                <w:sz w:val="24"/>
                <w:szCs w:val="24"/>
              </w:rPr>
            </w:pPr>
          </w:p>
        </w:tc>
        <w:tc>
          <w:tcPr>
            <w:tcW w:w="445"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185,75</w:t>
            </w:r>
          </w:p>
        </w:tc>
        <w:tc>
          <w:tcPr>
            <w:tcW w:w="448"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186,25</w:t>
            </w:r>
          </w:p>
        </w:tc>
        <w:tc>
          <w:tcPr>
            <w:tcW w:w="445"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132,5</w:t>
            </w:r>
          </w:p>
        </w:tc>
        <w:tc>
          <w:tcPr>
            <w:tcW w:w="522"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130,75</w:t>
            </w:r>
          </w:p>
        </w:tc>
        <w:tc>
          <w:tcPr>
            <w:tcW w:w="370"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115</w:t>
            </w:r>
          </w:p>
        </w:tc>
        <w:tc>
          <w:tcPr>
            <w:tcW w:w="372"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118</w:t>
            </w:r>
          </w:p>
        </w:tc>
        <w:tc>
          <w:tcPr>
            <w:tcW w:w="372"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1,2</w:t>
            </w:r>
          </w:p>
        </w:tc>
        <w:tc>
          <w:tcPr>
            <w:tcW w:w="372"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1,1</w:t>
            </w:r>
          </w:p>
        </w:tc>
        <w:tc>
          <w:tcPr>
            <w:tcW w:w="371"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2,06</w:t>
            </w:r>
          </w:p>
        </w:tc>
        <w:tc>
          <w:tcPr>
            <w:tcW w:w="298"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2,11</w:t>
            </w:r>
          </w:p>
        </w:tc>
        <w:tc>
          <w:tcPr>
            <w:tcW w:w="311"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3</w:t>
            </w:r>
          </w:p>
        </w:tc>
      </w:tr>
      <w:tr w:rsidR="003E3C3C" w:rsidRPr="003E3C3C" w:rsidTr="00A52EE0">
        <w:trPr>
          <w:trHeight w:val="300"/>
          <w:jc w:val="center"/>
        </w:trPr>
        <w:tc>
          <w:tcPr>
            <w:tcW w:w="673" w:type="pct"/>
            <w:tcBorders>
              <w:top w:val="single" w:sz="4" w:space="0" w:color="auto"/>
              <w:left w:val="single" w:sz="4" w:space="0" w:color="auto"/>
              <w:bottom w:val="single" w:sz="4" w:space="0" w:color="auto"/>
              <w:right w:val="single" w:sz="4" w:space="0" w:color="auto"/>
            </w:tcBorders>
            <w:noWrap/>
            <w:vAlign w:val="bottom"/>
            <w:hideMark/>
          </w:tcPr>
          <w:p w:rsidR="00811DBC" w:rsidRDefault="00BC59FD" w:rsidP="000148E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w:t>
            </w:r>
            <w:r w:rsidR="003E3C3C" w:rsidRPr="003E3C3C">
              <w:rPr>
                <w:rFonts w:ascii="Times New Roman" w:eastAsia="Times New Roman" w:hAnsi="Times New Roman" w:cs="Times New Roman"/>
                <w:color w:val="000000"/>
                <w:sz w:val="24"/>
                <w:szCs w:val="24"/>
              </w:rPr>
              <w:t>нструк</w:t>
            </w:r>
            <w:r w:rsidR="003E3C3C" w:rsidRPr="003E3C3C">
              <w:rPr>
                <w:rFonts w:ascii="Times New Roman" w:eastAsia="Times New Roman" w:hAnsi="Times New Roman" w:cs="Times New Roman"/>
                <w:color w:val="000000"/>
                <w:sz w:val="24"/>
                <w:szCs w:val="24"/>
              </w:rPr>
              <w:softHyphen/>
              <w:t xml:space="preserve">торы по </w:t>
            </w:r>
            <w:r w:rsidR="00A52EE0">
              <w:rPr>
                <w:rFonts w:ascii="Times New Roman" w:eastAsia="Times New Roman" w:hAnsi="Times New Roman" w:cs="Times New Roman"/>
                <w:color w:val="000000"/>
                <w:sz w:val="24"/>
                <w:szCs w:val="24"/>
              </w:rPr>
              <w:t>ле</w:t>
            </w:r>
            <w:r w:rsidR="003E3C3C" w:rsidRPr="003E3C3C">
              <w:rPr>
                <w:rFonts w:ascii="Times New Roman" w:eastAsia="Times New Roman" w:hAnsi="Times New Roman" w:cs="Times New Roman"/>
                <w:color w:val="000000"/>
                <w:sz w:val="24"/>
                <w:szCs w:val="24"/>
              </w:rPr>
              <w:t>чебной физкуль</w:t>
            </w:r>
            <w:r w:rsidR="003E3C3C" w:rsidRPr="003E3C3C">
              <w:rPr>
                <w:rFonts w:ascii="Times New Roman" w:eastAsia="Times New Roman" w:hAnsi="Times New Roman" w:cs="Times New Roman"/>
                <w:color w:val="000000"/>
                <w:sz w:val="24"/>
                <w:szCs w:val="24"/>
              </w:rPr>
              <w:softHyphen/>
              <w:t>туре</w:t>
            </w:r>
          </w:p>
          <w:p w:rsidR="00A52EE0" w:rsidRPr="003E3C3C" w:rsidRDefault="00A52EE0" w:rsidP="000148E8">
            <w:pPr>
              <w:spacing w:after="0" w:line="240" w:lineRule="auto"/>
              <w:rPr>
                <w:rFonts w:ascii="Times New Roman" w:eastAsia="Times New Roman" w:hAnsi="Times New Roman" w:cs="Times New Roman"/>
                <w:color w:val="000000"/>
                <w:sz w:val="24"/>
                <w:szCs w:val="24"/>
              </w:rPr>
            </w:pPr>
          </w:p>
        </w:tc>
        <w:tc>
          <w:tcPr>
            <w:tcW w:w="445"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71,5</w:t>
            </w:r>
          </w:p>
        </w:tc>
        <w:tc>
          <w:tcPr>
            <w:tcW w:w="448"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60,5</w:t>
            </w:r>
          </w:p>
        </w:tc>
        <w:tc>
          <w:tcPr>
            <w:tcW w:w="445"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47,75</w:t>
            </w:r>
          </w:p>
        </w:tc>
        <w:tc>
          <w:tcPr>
            <w:tcW w:w="522"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41</w:t>
            </w:r>
          </w:p>
        </w:tc>
        <w:tc>
          <w:tcPr>
            <w:tcW w:w="370"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45</w:t>
            </w:r>
          </w:p>
        </w:tc>
        <w:tc>
          <w:tcPr>
            <w:tcW w:w="372"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37</w:t>
            </w:r>
          </w:p>
        </w:tc>
        <w:tc>
          <w:tcPr>
            <w:tcW w:w="372"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1,1</w:t>
            </w:r>
          </w:p>
        </w:tc>
        <w:tc>
          <w:tcPr>
            <w:tcW w:w="372"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1,1</w:t>
            </w:r>
          </w:p>
        </w:tc>
        <w:tc>
          <w:tcPr>
            <w:tcW w:w="371"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0,81</w:t>
            </w:r>
          </w:p>
        </w:tc>
        <w:tc>
          <w:tcPr>
            <w:tcW w:w="298"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0,66</w:t>
            </w:r>
          </w:p>
        </w:tc>
        <w:tc>
          <w:tcPr>
            <w:tcW w:w="311" w:type="pc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0148E8">
            <w:pPr>
              <w:spacing w:after="0" w:line="240" w:lineRule="auto"/>
              <w:ind w:left="-57" w:right="-57"/>
              <w:jc w:val="center"/>
              <w:rPr>
                <w:rFonts w:ascii="Times New Roman" w:eastAsia="Times New Roman" w:hAnsi="Times New Roman" w:cs="Times New Roman"/>
                <w:color w:val="000000"/>
                <w:sz w:val="24"/>
                <w:szCs w:val="24"/>
              </w:rPr>
            </w:pPr>
            <w:r w:rsidRPr="003E3C3C">
              <w:rPr>
                <w:rFonts w:ascii="Times New Roman" w:eastAsia="Times New Roman" w:hAnsi="Times New Roman" w:cs="Times New Roman"/>
                <w:color w:val="000000"/>
                <w:sz w:val="24"/>
                <w:szCs w:val="24"/>
              </w:rPr>
              <w:t>-8</w:t>
            </w:r>
          </w:p>
        </w:tc>
      </w:tr>
    </w:tbl>
    <w:p w:rsidR="003E3C3C" w:rsidRPr="003E3C3C" w:rsidRDefault="003E3C3C" w:rsidP="00A52EE0">
      <w:pPr>
        <w:spacing w:after="0"/>
        <w:ind w:firstLine="284"/>
        <w:jc w:val="right"/>
        <w:rPr>
          <w:rFonts w:ascii="Times New Roman" w:eastAsia="Calibri" w:hAnsi="Times New Roman" w:cs="Times New Roman"/>
          <w:sz w:val="24"/>
          <w:szCs w:val="24"/>
        </w:rPr>
      </w:pPr>
    </w:p>
    <w:p w:rsidR="00811DBC" w:rsidRDefault="00811DBC" w:rsidP="00A52EE0">
      <w:pPr>
        <w:spacing w:after="0"/>
        <w:ind w:firstLine="284"/>
        <w:jc w:val="right"/>
        <w:rPr>
          <w:rFonts w:ascii="Times New Roman" w:eastAsia="Calibri" w:hAnsi="Times New Roman" w:cs="Times New Roman"/>
          <w:sz w:val="28"/>
          <w:szCs w:val="28"/>
        </w:rPr>
      </w:pPr>
    </w:p>
    <w:p w:rsidR="003E3C3C" w:rsidRPr="003E3C3C" w:rsidRDefault="003E3C3C" w:rsidP="00A52EE0">
      <w:pPr>
        <w:spacing w:after="0"/>
        <w:ind w:firstLine="284"/>
        <w:jc w:val="right"/>
        <w:rPr>
          <w:rFonts w:ascii="Times New Roman" w:eastAsia="Calibri" w:hAnsi="Times New Roman" w:cs="Times New Roman"/>
          <w:sz w:val="28"/>
          <w:szCs w:val="28"/>
        </w:rPr>
      </w:pPr>
      <w:r w:rsidRPr="003E3C3C">
        <w:rPr>
          <w:rFonts w:ascii="Times New Roman" w:eastAsia="Calibri" w:hAnsi="Times New Roman" w:cs="Times New Roman"/>
          <w:sz w:val="28"/>
          <w:szCs w:val="28"/>
        </w:rPr>
        <w:t>Таблица 1</w:t>
      </w:r>
      <w:r w:rsidR="008932DA">
        <w:rPr>
          <w:rFonts w:ascii="Times New Roman" w:eastAsia="Calibri" w:hAnsi="Times New Roman" w:cs="Times New Roman"/>
          <w:sz w:val="28"/>
          <w:szCs w:val="28"/>
        </w:rPr>
        <w:t>5</w:t>
      </w:r>
    </w:p>
    <w:p w:rsidR="003E3C3C" w:rsidRDefault="003E3C3C" w:rsidP="003E3C3C">
      <w:pPr>
        <w:spacing w:after="0" w:line="240" w:lineRule="auto"/>
        <w:ind w:firstLine="709"/>
        <w:jc w:val="center"/>
        <w:rPr>
          <w:rFonts w:ascii="Times New Roman" w:eastAsia="Calibri" w:hAnsi="Times New Roman" w:cs="Times New Roman"/>
          <w:sz w:val="28"/>
          <w:szCs w:val="28"/>
        </w:rPr>
      </w:pPr>
      <w:r w:rsidRPr="003E3C3C">
        <w:rPr>
          <w:rFonts w:ascii="Times New Roman" w:eastAsia="Calibri" w:hAnsi="Times New Roman" w:cs="Times New Roman"/>
          <w:sz w:val="28"/>
          <w:szCs w:val="28"/>
        </w:rPr>
        <w:t xml:space="preserve">Штатная структура некоторых должностей в </w:t>
      </w:r>
      <w:r w:rsidR="00A52EE0">
        <w:rPr>
          <w:rFonts w:ascii="Times New Roman" w:eastAsia="Calibri" w:hAnsi="Times New Roman" w:cs="Times New Roman"/>
          <w:sz w:val="28"/>
          <w:szCs w:val="28"/>
        </w:rPr>
        <w:t>МО</w:t>
      </w:r>
      <w:r w:rsidRPr="003E3C3C">
        <w:rPr>
          <w:rFonts w:ascii="Times New Roman" w:eastAsia="Calibri" w:hAnsi="Times New Roman" w:cs="Times New Roman"/>
          <w:sz w:val="28"/>
          <w:szCs w:val="28"/>
        </w:rPr>
        <w:t xml:space="preserve"> Краснодарского края </w:t>
      </w:r>
      <w:r w:rsidR="00A52EE0">
        <w:rPr>
          <w:rFonts w:ascii="Times New Roman" w:eastAsia="Calibri" w:hAnsi="Times New Roman" w:cs="Times New Roman"/>
          <w:sz w:val="28"/>
          <w:szCs w:val="28"/>
        </w:rPr>
        <w:t xml:space="preserve">    </w:t>
      </w:r>
      <w:r w:rsidRPr="003E3C3C">
        <w:rPr>
          <w:rFonts w:ascii="Times New Roman" w:eastAsia="Calibri" w:hAnsi="Times New Roman" w:cs="Times New Roman"/>
          <w:sz w:val="28"/>
          <w:szCs w:val="28"/>
        </w:rPr>
        <w:t xml:space="preserve">в подразделениях, оказывающих медицинскую помощь в стационарных </w:t>
      </w:r>
      <w:r w:rsidR="00A52EE0">
        <w:rPr>
          <w:rFonts w:ascii="Times New Roman" w:eastAsia="Calibri" w:hAnsi="Times New Roman" w:cs="Times New Roman"/>
          <w:sz w:val="28"/>
          <w:szCs w:val="28"/>
        </w:rPr>
        <w:t xml:space="preserve">     </w:t>
      </w:r>
      <w:r w:rsidRPr="003E3C3C">
        <w:rPr>
          <w:rFonts w:ascii="Times New Roman" w:eastAsia="Calibri" w:hAnsi="Times New Roman" w:cs="Times New Roman"/>
          <w:sz w:val="28"/>
          <w:szCs w:val="28"/>
        </w:rPr>
        <w:t>условиях, за 2017</w:t>
      </w:r>
      <w:r w:rsidR="00984A1B">
        <w:rPr>
          <w:rFonts w:ascii="Times New Roman" w:eastAsia="Calibri" w:hAnsi="Times New Roman" w:cs="Times New Roman"/>
          <w:sz w:val="28"/>
          <w:szCs w:val="28"/>
        </w:rPr>
        <w:t xml:space="preserve"> – </w:t>
      </w:r>
      <w:r w:rsidRPr="003E3C3C">
        <w:rPr>
          <w:rFonts w:ascii="Times New Roman" w:eastAsia="Calibri" w:hAnsi="Times New Roman" w:cs="Times New Roman"/>
          <w:sz w:val="28"/>
          <w:szCs w:val="28"/>
        </w:rPr>
        <w:t>2018</w:t>
      </w:r>
      <w:r w:rsidR="00A52EE0">
        <w:rPr>
          <w:rFonts w:ascii="Times New Roman" w:eastAsia="Calibri" w:hAnsi="Times New Roman" w:cs="Times New Roman"/>
          <w:sz w:val="28"/>
          <w:szCs w:val="28"/>
        </w:rPr>
        <w:t xml:space="preserve"> годы</w:t>
      </w:r>
    </w:p>
    <w:p w:rsidR="00984A1B" w:rsidRPr="003E3C3C" w:rsidRDefault="00984A1B" w:rsidP="003E3C3C">
      <w:pPr>
        <w:spacing w:after="0" w:line="240" w:lineRule="auto"/>
        <w:ind w:firstLine="709"/>
        <w:jc w:val="center"/>
        <w:rPr>
          <w:rFonts w:ascii="Times New Roman" w:eastAsia="Calibri" w:hAnsi="Times New Roman" w:cs="Times New Roman"/>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50"/>
        <w:gridCol w:w="851"/>
        <w:gridCol w:w="850"/>
        <w:gridCol w:w="851"/>
        <w:gridCol w:w="709"/>
        <w:gridCol w:w="708"/>
        <w:gridCol w:w="709"/>
        <w:gridCol w:w="709"/>
        <w:gridCol w:w="706"/>
        <w:gridCol w:w="570"/>
        <w:gridCol w:w="708"/>
      </w:tblGrid>
      <w:tr w:rsidR="003E3C3C" w:rsidRPr="003E3C3C" w:rsidTr="00B7114E">
        <w:trPr>
          <w:trHeight w:val="1223"/>
        </w:trPr>
        <w:tc>
          <w:tcPr>
            <w:tcW w:w="1418" w:type="dxa"/>
            <w:vMerge w:val="restart"/>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984A1B">
            <w:pPr>
              <w:spacing w:after="0" w:line="240" w:lineRule="auto"/>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Должность</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3E3C3C" w:rsidRPr="003E3C3C" w:rsidRDefault="00D115F2" w:rsidP="00B23267">
            <w:pPr>
              <w:spacing w:after="0" w:line="240" w:lineRule="auto"/>
              <w:ind w:left="-79" w:right="-113"/>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Количество</w:t>
            </w:r>
            <w:r w:rsidR="003E3C3C" w:rsidRPr="003E3C3C">
              <w:rPr>
                <w:rFonts w:ascii="Times New Roman" w:eastAsia="Times New Roman" w:hAnsi="Times New Roman" w:cs="Times New Roman"/>
                <w:color w:val="000000"/>
                <w:sz w:val="23"/>
                <w:szCs w:val="23"/>
              </w:rPr>
              <w:t xml:space="preserve"> </w:t>
            </w:r>
            <w:r w:rsidR="00984A1B" w:rsidRPr="003E3C3C">
              <w:rPr>
                <w:rFonts w:ascii="Times New Roman" w:eastAsia="Times New Roman" w:hAnsi="Times New Roman" w:cs="Times New Roman"/>
                <w:color w:val="000000"/>
                <w:sz w:val="23"/>
                <w:szCs w:val="23"/>
              </w:rPr>
              <w:t xml:space="preserve">штатных </w:t>
            </w:r>
            <w:r w:rsidR="003E3C3C" w:rsidRPr="003E3C3C">
              <w:rPr>
                <w:rFonts w:ascii="Times New Roman" w:eastAsia="Times New Roman" w:hAnsi="Times New Roman" w:cs="Times New Roman"/>
                <w:color w:val="000000"/>
                <w:sz w:val="23"/>
                <w:szCs w:val="23"/>
              </w:rPr>
              <w:t xml:space="preserve">должностей в подразделениях, оказывающих медицинскую помощь в стационарных условиях </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3E3C3C" w:rsidRPr="003E3C3C" w:rsidRDefault="00D115F2" w:rsidP="00B23267">
            <w:pPr>
              <w:spacing w:after="0" w:line="240" w:lineRule="auto"/>
              <w:ind w:left="-79" w:right="-113"/>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Количество</w:t>
            </w:r>
            <w:r w:rsidR="003E3C3C" w:rsidRPr="003E3C3C">
              <w:rPr>
                <w:rFonts w:ascii="Times New Roman" w:eastAsia="Times New Roman" w:hAnsi="Times New Roman" w:cs="Times New Roman"/>
                <w:color w:val="000000"/>
                <w:sz w:val="23"/>
                <w:szCs w:val="23"/>
              </w:rPr>
              <w:t xml:space="preserve"> </w:t>
            </w:r>
            <w:r w:rsidR="00984A1B" w:rsidRPr="003E3C3C">
              <w:rPr>
                <w:rFonts w:ascii="Times New Roman" w:eastAsia="Times New Roman" w:hAnsi="Times New Roman" w:cs="Times New Roman"/>
                <w:color w:val="000000"/>
                <w:sz w:val="23"/>
                <w:szCs w:val="23"/>
              </w:rPr>
              <w:t xml:space="preserve">занятых </w:t>
            </w:r>
            <w:r w:rsidR="003E3C3C" w:rsidRPr="003E3C3C">
              <w:rPr>
                <w:rFonts w:ascii="Times New Roman" w:eastAsia="Times New Roman" w:hAnsi="Times New Roman" w:cs="Times New Roman"/>
                <w:color w:val="000000"/>
                <w:sz w:val="23"/>
                <w:szCs w:val="23"/>
              </w:rPr>
              <w:t>должностей</w:t>
            </w:r>
            <w:r w:rsidR="00984A1B">
              <w:rPr>
                <w:rFonts w:ascii="Times New Roman" w:eastAsia="Times New Roman" w:hAnsi="Times New Roman" w:cs="Times New Roman"/>
                <w:color w:val="000000"/>
                <w:sz w:val="23"/>
                <w:szCs w:val="23"/>
              </w:rPr>
              <w:t xml:space="preserve"> </w:t>
            </w:r>
            <w:r w:rsidR="003E3C3C" w:rsidRPr="003E3C3C">
              <w:rPr>
                <w:rFonts w:ascii="Times New Roman" w:eastAsia="Times New Roman" w:hAnsi="Times New Roman" w:cs="Times New Roman"/>
                <w:color w:val="000000"/>
                <w:sz w:val="23"/>
                <w:szCs w:val="23"/>
              </w:rPr>
              <w:t xml:space="preserve">в подразделениях, оказывающих медицинскую помощь в стационарных условиях </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rsidR="003E3C3C" w:rsidRPr="003E3C3C" w:rsidRDefault="00984A1B" w:rsidP="00B23267">
            <w:pPr>
              <w:spacing w:after="0" w:line="240" w:lineRule="auto"/>
              <w:ind w:left="-79" w:right="-113"/>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Число физических</w:t>
            </w:r>
            <w:r w:rsidR="003E3C3C" w:rsidRPr="003E3C3C">
              <w:rPr>
                <w:rFonts w:ascii="Times New Roman" w:eastAsia="Times New Roman" w:hAnsi="Times New Roman" w:cs="Times New Roman"/>
                <w:color w:val="000000"/>
                <w:sz w:val="23"/>
                <w:szCs w:val="23"/>
              </w:rPr>
              <w:t xml:space="preserve"> лиц в подразделениях, оказывающих медицинскую помощь в стационарных условиях</w:t>
            </w: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rsidR="003E3C3C" w:rsidRPr="003E3C3C" w:rsidRDefault="00DD494E" w:rsidP="00B23267">
            <w:pPr>
              <w:spacing w:after="0" w:line="240" w:lineRule="auto"/>
              <w:ind w:left="-79" w:right="-113"/>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Коэффициент совместимости</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3E3C3C" w:rsidRPr="003E3C3C" w:rsidRDefault="00DD494E" w:rsidP="00B23267">
            <w:pPr>
              <w:spacing w:after="0"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Обеспеченность физическими</w:t>
            </w:r>
            <w:r w:rsidR="003E3C3C" w:rsidRPr="003E3C3C">
              <w:rPr>
                <w:rFonts w:ascii="Times New Roman" w:eastAsia="Times New Roman" w:hAnsi="Times New Roman" w:cs="Times New Roman"/>
                <w:color w:val="000000"/>
                <w:sz w:val="23"/>
                <w:szCs w:val="23"/>
              </w:rPr>
              <w:t xml:space="preserve"> лиц</w:t>
            </w:r>
            <w:r w:rsidR="00B23267">
              <w:rPr>
                <w:rFonts w:ascii="Times New Roman" w:eastAsia="Times New Roman" w:hAnsi="Times New Roman" w:cs="Times New Roman"/>
                <w:color w:val="000000"/>
                <w:sz w:val="23"/>
                <w:szCs w:val="23"/>
              </w:rPr>
              <w:t>ами</w:t>
            </w:r>
            <w:r w:rsidR="003E3C3C" w:rsidRPr="003E3C3C">
              <w:rPr>
                <w:rFonts w:ascii="Times New Roman" w:eastAsia="Times New Roman" w:hAnsi="Times New Roman" w:cs="Times New Roman"/>
                <w:color w:val="000000"/>
                <w:sz w:val="23"/>
                <w:szCs w:val="23"/>
              </w:rPr>
              <w:t xml:space="preserve"> на 100 тыс. населения</w:t>
            </w:r>
          </w:p>
        </w:tc>
        <w:tc>
          <w:tcPr>
            <w:tcW w:w="708" w:type="dxa"/>
            <w:vMerge w:val="restart"/>
            <w:tcBorders>
              <w:top w:val="single" w:sz="4" w:space="0" w:color="auto"/>
              <w:left w:val="single" w:sz="4" w:space="0" w:color="auto"/>
              <w:bottom w:val="single" w:sz="4" w:space="0" w:color="auto"/>
              <w:right w:val="single" w:sz="4" w:space="0" w:color="auto"/>
            </w:tcBorders>
            <w:vAlign w:val="center"/>
            <w:hideMark/>
          </w:tcPr>
          <w:p w:rsidR="003E3C3C" w:rsidRPr="003E3C3C" w:rsidRDefault="00B23267" w:rsidP="00B7114E">
            <w:pPr>
              <w:spacing w:after="0" w:line="240" w:lineRule="auto"/>
              <w:ind w:left="-113" w:right="-113"/>
              <w:jc w:val="cente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Прирост физических лиц, человек</w:t>
            </w:r>
            <w:r w:rsidR="003E3C3C" w:rsidRPr="003E3C3C">
              <w:rPr>
                <w:rFonts w:ascii="Times New Roman" w:eastAsia="Times New Roman" w:hAnsi="Times New Roman" w:cs="Times New Roman"/>
                <w:color w:val="000000"/>
                <w:sz w:val="23"/>
                <w:szCs w:val="23"/>
              </w:rPr>
              <w:t xml:space="preserve"> 201</w:t>
            </w:r>
            <w:r w:rsidR="00B7114E">
              <w:rPr>
                <w:rFonts w:ascii="Times New Roman" w:eastAsia="Times New Roman" w:hAnsi="Times New Roman" w:cs="Times New Roman"/>
                <w:color w:val="000000"/>
                <w:sz w:val="23"/>
                <w:szCs w:val="23"/>
              </w:rPr>
              <w:t xml:space="preserve">7 – </w:t>
            </w:r>
            <w:r w:rsidR="003E3C3C" w:rsidRPr="003E3C3C">
              <w:rPr>
                <w:rFonts w:ascii="Times New Roman" w:eastAsia="Times New Roman" w:hAnsi="Times New Roman" w:cs="Times New Roman"/>
                <w:color w:val="000000"/>
                <w:sz w:val="23"/>
                <w:szCs w:val="23"/>
              </w:rPr>
              <w:t>201</w:t>
            </w:r>
            <w:r w:rsidR="00B7114E">
              <w:rPr>
                <w:rFonts w:ascii="Times New Roman" w:eastAsia="Times New Roman" w:hAnsi="Times New Roman" w:cs="Times New Roman"/>
                <w:color w:val="000000"/>
                <w:sz w:val="23"/>
                <w:szCs w:val="23"/>
              </w:rPr>
              <w:t>8 годы</w:t>
            </w:r>
          </w:p>
        </w:tc>
      </w:tr>
      <w:tr w:rsidR="003E3C3C" w:rsidRPr="003E3C3C" w:rsidTr="00B7114E">
        <w:trPr>
          <w:trHeight w:val="231"/>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3E3C3C" w:rsidRPr="003E3C3C" w:rsidRDefault="003E3C3C" w:rsidP="003E3C3C">
            <w:pPr>
              <w:spacing w:line="240" w:lineRule="auto"/>
              <w:rPr>
                <w:rFonts w:ascii="Times New Roman" w:eastAsia="Times New Roman" w:hAnsi="Times New Roman" w:cs="Times New Roman"/>
                <w:color w:val="000000"/>
                <w:sz w:val="23"/>
                <w:szCs w:val="23"/>
              </w:rPr>
            </w:pP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jc w:val="center"/>
              <w:rPr>
                <w:rFonts w:ascii="Times New Roman" w:eastAsia="Times New Roman" w:hAnsi="Times New Roman" w:cs="Times New Roman"/>
                <w:bCs/>
                <w:color w:val="000000"/>
                <w:sz w:val="23"/>
                <w:szCs w:val="23"/>
              </w:rPr>
            </w:pPr>
            <w:r w:rsidRPr="003E3C3C">
              <w:rPr>
                <w:rFonts w:ascii="Times New Roman" w:eastAsia="Times New Roman" w:hAnsi="Times New Roman" w:cs="Times New Roman"/>
                <w:bCs/>
                <w:color w:val="000000"/>
                <w:sz w:val="23"/>
                <w:szCs w:val="23"/>
              </w:rPr>
              <w:t>2017</w:t>
            </w:r>
            <w:r w:rsidR="00B7114E">
              <w:rPr>
                <w:rFonts w:ascii="Times New Roman" w:eastAsia="Times New Roman" w:hAnsi="Times New Roman" w:cs="Times New Roman"/>
                <w:bCs/>
                <w:color w:val="000000"/>
                <w:sz w:val="23"/>
                <w:szCs w:val="23"/>
              </w:rPr>
              <w:t xml:space="preserve"> год</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jc w:val="center"/>
              <w:rPr>
                <w:rFonts w:ascii="Times New Roman" w:eastAsia="Times New Roman" w:hAnsi="Times New Roman" w:cs="Times New Roman"/>
                <w:bCs/>
                <w:color w:val="000000"/>
                <w:sz w:val="23"/>
                <w:szCs w:val="23"/>
              </w:rPr>
            </w:pPr>
            <w:r w:rsidRPr="003E3C3C">
              <w:rPr>
                <w:rFonts w:ascii="Times New Roman" w:eastAsia="Times New Roman" w:hAnsi="Times New Roman" w:cs="Times New Roman"/>
                <w:bCs/>
                <w:color w:val="000000"/>
                <w:sz w:val="23"/>
                <w:szCs w:val="23"/>
              </w:rPr>
              <w:t>2018</w:t>
            </w:r>
            <w:r w:rsidR="00B7114E">
              <w:rPr>
                <w:rFonts w:ascii="Times New Roman" w:eastAsia="Times New Roman" w:hAnsi="Times New Roman" w:cs="Times New Roman"/>
                <w:bCs/>
                <w:color w:val="000000"/>
                <w:sz w:val="23"/>
                <w:szCs w:val="23"/>
              </w:rPr>
              <w:t xml:space="preserve"> год</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jc w:val="center"/>
              <w:rPr>
                <w:rFonts w:ascii="Times New Roman" w:eastAsia="Times New Roman" w:hAnsi="Times New Roman" w:cs="Times New Roman"/>
                <w:bCs/>
                <w:color w:val="000000"/>
                <w:sz w:val="23"/>
                <w:szCs w:val="23"/>
              </w:rPr>
            </w:pPr>
            <w:r w:rsidRPr="003E3C3C">
              <w:rPr>
                <w:rFonts w:ascii="Times New Roman" w:eastAsia="Times New Roman" w:hAnsi="Times New Roman" w:cs="Times New Roman"/>
                <w:bCs/>
                <w:color w:val="000000"/>
                <w:sz w:val="23"/>
                <w:szCs w:val="23"/>
              </w:rPr>
              <w:t>2017</w:t>
            </w:r>
            <w:r w:rsidR="00B7114E">
              <w:rPr>
                <w:rFonts w:ascii="Times New Roman" w:eastAsia="Times New Roman" w:hAnsi="Times New Roman" w:cs="Times New Roman"/>
                <w:bCs/>
                <w:color w:val="000000"/>
                <w:sz w:val="23"/>
                <w:szCs w:val="23"/>
              </w:rPr>
              <w:t xml:space="preserve"> год</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jc w:val="center"/>
              <w:rPr>
                <w:rFonts w:ascii="Times New Roman" w:eastAsia="Times New Roman" w:hAnsi="Times New Roman" w:cs="Times New Roman"/>
                <w:bCs/>
                <w:color w:val="000000"/>
                <w:sz w:val="23"/>
                <w:szCs w:val="23"/>
              </w:rPr>
            </w:pPr>
            <w:r w:rsidRPr="003E3C3C">
              <w:rPr>
                <w:rFonts w:ascii="Times New Roman" w:eastAsia="Times New Roman" w:hAnsi="Times New Roman" w:cs="Times New Roman"/>
                <w:bCs/>
                <w:color w:val="000000"/>
                <w:sz w:val="23"/>
                <w:szCs w:val="23"/>
              </w:rPr>
              <w:t>2018</w:t>
            </w:r>
            <w:r w:rsidR="00B7114E">
              <w:rPr>
                <w:rFonts w:ascii="Times New Roman" w:eastAsia="Times New Roman" w:hAnsi="Times New Roman" w:cs="Times New Roman"/>
                <w:bCs/>
                <w:color w:val="000000"/>
                <w:sz w:val="23"/>
                <w:szCs w:val="23"/>
              </w:rPr>
              <w:t xml:space="preserve"> год</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jc w:val="center"/>
              <w:rPr>
                <w:rFonts w:ascii="Times New Roman" w:eastAsia="Times New Roman" w:hAnsi="Times New Roman" w:cs="Times New Roman"/>
                <w:bCs/>
                <w:color w:val="000000"/>
                <w:sz w:val="23"/>
                <w:szCs w:val="23"/>
              </w:rPr>
            </w:pPr>
            <w:r w:rsidRPr="003E3C3C">
              <w:rPr>
                <w:rFonts w:ascii="Times New Roman" w:eastAsia="Times New Roman" w:hAnsi="Times New Roman" w:cs="Times New Roman"/>
                <w:bCs/>
                <w:color w:val="000000"/>
                <w:sz w:val="23"/>
                <w:szCs w:val="23"/>
              </w:rPr>
              <w:t>2017</w:t>
            </w:r>
            <w:r w:rsidR="00B7114E">
              <w:rPr>
                <w:rFonts w:ascii="Times New Roman" w:eastAsia="Times New Roman" w:hAnsi="Times New Roman" w:cs="Times New Roman"/>
                <w:bCs/>
                <w:color w:val="000000"/>
                <w:sz w:val="23"/>
                <w:szCs w:val="23"/>
              </w:rPr>
              <w:t xml:space="preserve"> год</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jc w:val="center"/>
              <w:rPr>
                <w:rFonts w:ascii="Times New Roman" w:eastAsia="Times New Roman" w:hAnsi="Times New Roman" w:cs="Times New Roman"/>
                <w:bCs/>
                <w:color w:val="000000"/>
                <w:sz w:val="23"/>
                <w:szCs w:val="23"/>
              </w:rPr>
            </w:pPr>
            <w:r w:rsidRPr="003E3C3C">
              <w:rPr>
                <w:rFonts w:ascii="Times New Roman" w:eastAsia="Times New Roman" w:hAnsi="Times New Roman" w:cs="Times New Roman"/>
                <w:bCs/>
                <w:color w:val="000000"/>
                <w:sz w:val="23"/>
                <w:szCs w:val="23"/>
              </w:rPr>
              <w:t>2018</w:t>
            </w:r>
            <w:r w:rsidR="00B7114E">
              <w:rPr>
                <w:rFonts w:ascii="Times New Roman" w:eastAsia="Times New Roman" w:hAnsi="Times New Roman" w:cs="Times New Roman"/>
                <w:bCs/>
                <w:color w:val="000000"/>
                <w:sz w:val="23"/>
                <w:szCs w:val="23"/>
              </w:rPr>
              <w:t xml:space="preserve"> год</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jc w:val="center"/>
              <w:rPr>
                <w:rFonts w:ascii="Times New Roman" w:eastAsia="Times New Roman" w:hAnsi="Times New Roman" w:cs="Times New Roman"/>
                <w:bCs/>
                <w:color w:val="000000"/>
                <w:sz w:val="23"/>
                <w:szCs w:val="23"/>
              </w:rPr>
            </w:pPr>
            <w:r w:rsidRPr="003E3C3C">
              <w:rPr>
                <w:rFonts w:ascii="Times New Roman" w:eastAsia="Times New Roman" w:hAnsi="Times New Roman" w:cs="Times New Roman"/>
                <w:bCs/>
                <w:color w:val="000000"/>
                <w:sz w:val="23"/>
                <w:szCs w:val="23"/>
              </w:rPr>
              <w:t>2017</w:t>
            </w:r>
            <w:r w:rsidR="00B7114E">
              <w:rPr>
                <w:rFonts w:ascii="Times New Roman" w:eastAsia="Times New Roman" w:hAnsi="Times New Roman" w:cs="Times New Roman"/>
                <w:bCs/>
                <w:color w:val="000000"/>
                <w:sz w:val="23"/>
                <w:szCs w:val="23"/>
              </w:rPr>
              <w:t xml:space="preserve"> год</w:t>
            </w:r>
          </w:p>
        </w:tc>
        <w:tc>
          <w:tcPr>
            <w:tcW w:w="709" w:type="dxa"/>
            <w:tcBorders>
              <w:top w:val="single" w:sz="4" w:space="0" w:color="auto"/>
              <w:left w:val="single" w:sz="4" w:space="0" w:color="auto"/>
              <w:bottom w:val="single" w:sz="4" w:space="0" w:color="auto"/>
              <w:right w:val="single" w:sz="4" w:space="0" w:color="auto"/>
            </w:tcBorders>
            <w:vAlign w:val="center"/>
            <w:hideMark/>
          </w:tcPr>
          <w:p w:rsidR="003E3C3C" w:rsidRPr="003E3C3C" w:rsidRDefault="003E3C3C" w:rsidP="003E3C3C">
            <w:pPr>
              <w:spacing w:line="240" w:lineRule="auto"/>
              <w:jc w:val="center"/>
              <w:rPr>
                <w:rFonts w:ascii="Times New Roman" w:eastAsia="Times New Roman" w:hAnsi="Times New Roman" w:cs="Times New Roman"/>
                <w:bCs/>
                <w:color w:val="000000"/>
                <w:sz w:val="23"/>
                <w:szCs w:val="23"/>
              </w:rPr>
            </w:pPr>
            <w:r w:rsidRPr="003E3C3C">
              <w:rPr>
                <w:rFonts w:ascii="Times New Roman" w:eastAsia="Times New Roman" w:hAnsi="Times New Roman" w:cs="Times New Roman"/>
                <w:bCs/>
                <w:color w:val="000000"/>
                <w:sz w:val="23"/>
                <w:szCs w:val="23"/>
              </w:rPr>
              <w:t>2018</w:t>
            </w:r>
            <w:r w:rsidR="00B7114E">
              <w:rPr>
                <w:rFonts w:ascii="Times New Roman" w:eastAsia="Times New Roman" w:hAnsi="Times New Roman" w:cs="Times New Roman"/>
                <w:bCs/>
                <w:color w:val="000000"/>
                <w:sz w:val="23"/>
                <w:szCs w:val="23"/>
              </w:rPr>
              <w:t xml:space="preserve"> год</w:t>
            </w:r>
          </w:p>
        </w:tc>
        <w:tc>
          <w:tcPr>
            <w:tcW w:w="706" w:type="dxa"/>
            <w:tcBorders>
              <w:top w:val="single" w:sz="4" w:space="0" w:color="auto"/>
              <w:left w:val="single" w:sz="4" w:space="0" w:color="auto"/>
              <w:bottom w:val="single" w:sz="4" w:space="0" w:color="auto"/>
              <w:right w:val="single" w:sz="4" w:space="0" w:color="auto"/>
            </w:tcBorders>
            <w:vAlign w:val="center"/>
            <w:hideMark/>
          </w:tcPr>
          <w:p w:rsidR="003E3C3C" w:rsidRPr="003E3C3C" w:rsidRDefault="003E3C3C" w:rsidP="003E3C3C">
            <w:pPr>
              <w:spacing w:line="240" w:lineRule="auto"/>
              <w:jc w:val="center"/>
              <w:rPr>
                <w:rFonts w:ascii="Times New Roman" w:eastAsia="Times New Roman" w:hAnsi="Times New Roman" w:cs="Times New Roman"/>
                <w:bCs/>
                <w:color w:val="000000"/>
                <w:sz w:val="23"/>
                <w:szCs w:val="23"/>
              </w:rPr>
            </w:pPr>
            <w:r w:rsidRPr="003E3C3C">
              <w:rPr>
                <w:rFonts w:ascii="Times New Roman" w:eastAsia="Times New Roman" w:hAnsi="Times New Roman" w:cs="Times New Roman"/>
                <w:bCs/>
                <w:color w:val="000000"/>
                <w:sz w:val="23"/>
                <w:szCs w:val="23"/>
              </w:rPr>
              <w:t>2017</w:t>
            </w:r>
            <w:r w:rsidR="00B7114E">
              <w:rPr>
                <w:rFonts w:ascii="Times New Roman" w:eastAsia="Times New Roman" w:hAnsi="Times New Roman" w:cs="Times New Roman"/>
                <w:bCs/>
                <w:color w:val="000000"/>
                <w:sz w:val="23"/>
                <w:szCs w:val="23"/>
              </w:rPr>
              <w:t xml:space="preserve"> год</w:t>
            </w:r>
          </w:p>
        </w:tc>
        <w:tc>
          <w:tcPr>
            <w:tcW w:w="570" w:type="dxa"/>
            <w:tcBorders>
              <w:top w:val="single" w:sz="4" w:space="0" w:color="auto"/>
              <w:left w:val="single" w:sz="4" w:space="0" w:color="auto"/>
              <w:bottom w:val="single" w:sz="4" w:space="0" w:color="auto"/>
              <w:right w:val="single" w:sz="4" w:space="0" w:color="auto"/>
            </w:tcBorders>
            <w:vAlign w:val="center"/>
            <w:hideMark/>
          </w:tcPr>
          <w:p w:rsidR="003E3C3C" w:rsidRPr="003E3C3C" w:rsidRDefault="003E3C3C" w:rsidP="00B7114E">
            <w:pPr>
              <w:spacing w:line="240" w:lineRule="auto"/>
              <w:ind w:left="-105" w:right="-108"/>
              <w:jc w:val="center"/>
              <w:rPr>
                <w:rFonts w:ascii="Times New Roman" w:eastAsia="Times New Roman" w:hAnsi="Times New Roman" w:cs="Times New Roman"/>
                <w:bCs/>
                <w:color w:val="000000"/>
                <w:sz w:val="23"/>
                <w:szCs w:val="23"/>
              </w:rPr>
            </w:pPr>
            <w:r w:rsidRPr="003E3C3C">
              <w:rPr>
                <w:rFonts w:ascii="Times New Roman" w:eastAsia="Times New Roman" w:hAnsi="Times New Roman" w:cs="Times New Roman"/>
                <w:bCs/>
                <w:color w:val="000000"/>
                <w:sz w:val="23"/>
                <w:szCs w:val="23"/>
              </w:rPr>
              <w:t>2018</w:t>
            </w:r>
            <w:r w:rsidR="00B7114E">
              <w:rPr>
                <w:rFonts w:ascii="Times New Roman" w:eastAsia="Times New Roman" w:hAnsi="Times New Roman" w:cs="Times New Roman"/>
                <w:bCs/>
                <w:color w:val="000000"/>
                <w:sz w:val="23"/>
                <w:szCs w:val="23"/>
              </w:rPr>
              <w:t xml:space="preserve"> год</w:t>
            </w: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3E3C3C" w:rsidRPr="003E3C3C" w:rsidRDefault="003E3C3C" w:rsidP="00B7114E">
            <w:pPr>
              <w:spacing w:line="240" w:lineRule="auto"/>
              <w:jc w:val="center"/>
              <w:rPr>
                <w:rFonts w:ascii="Times New Roman" w:eastAsia="Times New Roman" w:hAnsi="Times New Roman" w:cs="Times New Roman"/>
                <w:color w:val="000000"/>
                <w:sz w:val="23"/>
                <w:szCs w:val="23"/>
              </w:rPr>
            </w:pPr>
          </w:p>
        </w:tc>
      </w:tr>
      <w:tr w:rsidR="00B7114E" w:rsidRPr="003E3C3C" w:rsidTr="00B7114E">
        <w:trPr>
          <w:trHeight w:val="300"/>
        </w:trPr>
        <w:tc>
          <w:tcPr>
            <w:tcW w:w="1418" w:type="dxa"/>
            <w:tcBorders>
              <w:top w:val="single" w:sz="4" w:space="0" w:color="auto"/>
              <w:left w:val="single" w:sz="4" w:space="0" w:color="auto"/>
              <w:bottom w:val="single" w:sz="4" w:space="0" w:color="auto"/>
              <w:right w:val="single" w:sz="4" w:space="0" w:color="auto"/>
            </w:tcBorders>
            <w:noWrap/>
            <w:vAlign w:val="bottom"/>
          </w:tcPr>
          <w:p w:rsidR="00B7114E" w:rsidRDefault="00B7114E" w:rsidP="00B7114E">
            <w:pPr>
              <w:spacing w:line="240" w:lineRule="auto"/>
              <w:jc w:val="cente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w:t>
            </w:r>
          </w:p>
        </w:tc>
        <w:tc>
          <w:tcPr>
            <w:tcW w:w="850" w:type="dxa"/>
            <w:tcBorders>
              <w:top w:val="single" w:sz="4" w:space="0" w:color="auto"/>
              <w:left w:val="single" w:sz="4" w:space="0" w:color="auto"/>
              <w:bottom w:val="single" w:sz="4" w:space="0" w:color="auto"/>
              <w:right w:val="single" w:sz="4" w:space="0" w:color="auto"/>
            </w:tcBorders>
            <w:noWrap/>
            <w:vAlign w:val="center"/>
          </w:tcPr>
          <w:p w:rsidR="00B7114E" w:rsidRPr="003E3C3C" w:rsidRDefault="00B7114E" w:rsidP="00B7114E">
            <w:pPr>
              <w:spacing w:line="240" w:lineRule="auto"/>
              <w:ind w:left="-57" w:right="-57"/>
              <w:jc w:val="cente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2</w:t>
            </w:r>
          </w:p>
        </w:tc>
        <w:tc>
          <w:tcPr>
            <w:tcW w:w="851" w:type="dxa"/>
            <w:tcBorders>
              <w:top w:val="single" w:sz="4" w:space="0" w:color="auto"/>
              <w:left w:val="single" w:sz="4" w:space="0" w:color="auto"/>
              <w:bottom w:val="single" w:sz="4" w:space="0" w:color="auto"/>
              <w:right w:val="single" w:sz="4" w:space="0" w:color="auto"/>
            </w:tcBorders>
            <w:noWrap/>
            <w:vAlign w:val="center"/>
          </w:tcPr>
          <w:p w:rsidR="00B7114E" w:rsidRPr="003E3C3C" w:rsidRDefault="00B7114E" w:rsidP="00B7114E">
            <w:pPr>
              <w:spacing w:line="240" w:lineRule="auto"/>
              <w:ind w:left="-57" w:right="-57"/>
              <w:jc w:val="cente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3</w:t>
            </w:r>
          </w:p>
        </w:tc>
        <w:tc>
          <w:tcPr>
            <w:tcW w:w="850" w:type="dxa"/>
            <w:tcBorders>
              <w:top w:val="single" w:sz="4" w:space="0" w:color="auto"/>
              <w:left w:val="single" w:sz="4" w:space="0" w:color="auto"/>
              <w:bottom w:val="single" w:sz="4" w:space="0" w:color="auto"/>
              <w:right w:val="single" w:sz="4" w:space="0" w:color="auto"/>
            </w:tcBorders>
            <w:noWrap/>
            <w:vAlign w:val="center"/>
          </w:tcPr>
          <w:p w:rsidR="00B7114E" w:rsidRPr="003E3C3C" w:rsidRDefault="00B7114E" w:rsidP="00B7114E">
            <w:pPr>
              <w:spacing w:line="240" w:lineRule="auto"/>
              <w:ind w:left="-57" w:right="-57"/>
              <w:jc w:val="cente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4</w:t>
            </w:r>
          </w:p>
        </w:tc>
        <w:tc>
          <w:tcPr>
            <w:tcW w:w="851" w:type="dxa"/>
            <w:tcBorders>
              <w:top w:val="single" w:sz="4" w:space="0" w:color="auto"/>
              <w:left w:val="single" w:sz="4" w:space="0" w:color="auto"/>
              <w:bottom w:val="single" w:sz="4" w:space="0" w:color="auto"/>
              <w:right w:val="single" w:sz="4" w:space="0" w:color="auto"/>
            </w:tcBorders>
            <w:noWrap/>
            <w:vAlign w:val="center"/>
          </w:tcPr>
          <w:p w:rsidR="00B7114E" w:rsidRPr="003E3C3C" w:rsidRDefault="00B7114E" w:rsidP="00B7114E">
            <w:pPr>
              <w:spacing w:line="240" w:lineRule="auto"/>
              <w:ind w:left="-57" w:right="-57"/>
              <w:jc w:val="cente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5</w:t>
            </w:r>
          </w:p>
        </w:tc>
        <w:tc>
          <w:tcPr>
            <w:tcW w:w="709" w:type="dxa"/>
            <w:tcBorders>
              <w:top w:val="single" w:sz="4" w:space="0" w:color="auto"/>
              <w:left w:val="single" w:sz="4" w:space="0" w:color="auto"/>
              <w:bottom w:val="single" w:sz="4" w:space="0" w:color="auto"/>
              <w:right w:val="single" w:sz="4" w:space="0" w:color="auto"/>
            </w:tcBorders>
            <w:noWrap/>
            <w:vAlign w:val="center"/>
          </w:tcPr>
          <w:p w:rsidR="00B7114E" w:rsidRPr="003E3C3C" w:rsidRDefault="00B7114E" w:rsidP="00B7114E">
            <w:pPr>
              <w:spacing w:line="240" w:lineRule="auto"/>
              <w:ind w:left="-57" w:right="-57"/>
              <w:jc w:val="cente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6</w:t>
            </w:r>
          </w:p>
        </w:tc>
        <w:tc>
          <w:tcPr>
            <w:tcW w:w="708" w:type="dxa"/>
            <w:tcBorders>
              <w:top w:val="single" w:sz="4" w:space="0" w:color="auto"/>
              <w:left w:val="single" w:sz="4" w:space="0" w:color="auto"/>
              <w:bottom w:val="single" w:sz="4" w:space="0" w:color="auto"/>
              <w:right w:val="single" w:sz="4" w:space="0" w:color="auto"/>
            </w:tcBorders>
            <w:noWrap/>
            <w:vAlign w:val="center"/>
          </w:tcPr>
          <w:p w:rsidR="00B7114E" w:rsidRPr="003E3C3C" w:rsidRDefault="00B7114E" w:rsidP="00B7114E">
            <w:pPr>
              <w:spacing w:line="240" w:lineRule="auto"/>
              <w:ind w:left="-57" w:right="-57"/>
              <w:jc w:val="cente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7</w:t>
            </w:r>
          </w:p>
        </w:tc>
        <w:tc>
          <w:tcPr>
            <w:tcW w:w="709" w:type="dxa"/>
            <w:tcBorders>
              <w:top w:val="single" w:sz="4" w:space="0" w:color="auto"/>
              <w:left w:val="single" w:sz="4" w:space="0" w:color="auto"/>
              <w:bottom w:val="single" w:sz="4" w:space="0" w:color="auto"/>
              <w:right w:val="single" w:sz="4" w:space="0" w:color="auto"/>
            </w:tcBorders>
            <w:noWrap/>
            <w:vAlign w:val="center"/>
          </w:tcPr>
          <w:p w:rsidR="00B7114E" w:rsidRPr="003E3C3C" w:rsidRDefault="00B7114E" w:rsidP="00B7114E">
            <w:pPr>
              <w:spacing w:line="240" w:lineRule="auto"/>
              <w:ind w:left="-57" w:right="-57"/>
              <w:jc w:val="cente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8</w:t>
            </w:r>
          </w:p>
        </w:tc>
        <w:tc>
          <w:tcPr>
            <w:tcW w:w="709" w:type="dxa"/>
            <w:tcBorders>
              <w:top w:val="single" w:sz="4" w:space="0" w:color="auto"/>
              <w:left w:val="single" w:sz="4" w:space="0" w:color="auto"/>
              <w:bottom w:val="single" w:sz="4" w:space="0" w:color="auto"/>
              <w:right w:val="single" w:sz="4" w:space="0" w:color="auto"/>
            </w:tcBorders>
            <w:noWrap/>
            <w:vAlign w:val="center"/>
          </w:tcPr>
          <w:p w:rsidR="00B7114E" w:rsidRPr="003E3C3C" w:rsidRDefault="00B7114E" w:rsidP="00B7114E">
            <w:pPr>
              <w:spacing w:line="240" w:lineRule="auto"/>
              <w:ind w:left="-57" w:right="-57"/>
              <w:jc w:val="cente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9</w:t>
            </w:r>
          </w:p>
        </w:tc>
        <w:tc>
          <w:tcPr>
            <w:tcW w:w="706" w:type="dxa"/>
            <w:tcBorders>
              <w:top w:val="single" w:sz="4" w:space="0" w:color="auto"/>
              <w:left w:val="single" w:sz="4" w:space="0" w:color="auto"/>
              <w:bottom w:val="single" w:sz="4" w:space="0" w:color="auto"/>
              <w:right w:val="single" w:sz="4" w:space="0" w:color="auto"/>
            </w:tcBorders>
            <w:noWrap/>
            <w:vAlign w:val="center"/>
          </w:tcPr>
          <w:p w:rsidR="00B7114E" w:rsidRPr="003E3C3C" w:rsidRDefault="00B7114E" w:rsidP="00B7114E">
            <w:pPr>
              <w:spacing w:line="240" w:lineRule="auto"/>
              <w:ind w:left="-57" w:right="-57"/>
              <w:jc w:val="cente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10</w:t>
            </w:r>
          </w:p>
        </w:tc>
        <w:tc>
          <w:tcPr>
            <w:tcW w:w="570" w:type="dxa"/>
            <w:tcBorders>
              <w:top w:val="single" w:sz="4" w:space="0" w:color="auto"/>
              <w:left w:val="single" w:sz="4" w:space="0" w:color="auto"/>
              <w:bottom w:val="single" w:sz="4" w:space="0" w:color="auto"/>
              <w:right w:val="single" w:sz="4" w:space="0" w:color="auto"/>
            </w:tcBorders>
            <w:noWrap/>
            <w:vAlign w:val="center"/>
          </w:tcPr>
          <w:p w:rsidR="00B7114E" w:rsidRPr="003E3C3C" w:rsidRDefault="00B7114E" w:rsidP="00B7114E">
            <w:pPr>
              <w:spacing w:line="240" w:lineRule="auto"/>
              <w:ind w:left="-105" w:right="-108"/>
              <w:jc w:val="cente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11</w:t>
            </w:r>
          </w:p>
        </w:tc>
        <w:tc>
          <w:tcPr>
            <w:tcW w:w="708" w:type="dxa"/>
            <w:tcBorders>
              <w:top w:val="single" w:sz="4" w:space="0" w:color="auto"/>
              <w:left w:val="single" w:sz="4" w:space="0" w:color="auto"/>
              <w:bottom w:val="single" w:sz="4" w:space="0" w:color="auto"/>
              <w:right w:val="single" w:sz="4" w:space="0" w:color="auto"/>
            </w:tcBorders>
            <w:noWrap/>
            <w:vAlign w:val="center"/>
          </w:tcPr>
          <w:p w:rsidR="00B7114E" w:rsidRPr="003E3C3C" w:rsidRDefault="00B7114E" w:rsidP="00B7114E">
            <w:pPr>
              <w:spacing w:line="240" w:lineRule="auto"/>
              <w:ind w:left="-57" w:right="-57"/>
              <w:jc w:val="cente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12</w:t>
            </w:r>
          </w:p>
        </w:tc>
      </w:tr>
      <w:tr w:rsidR="003E3C3C" w:rsidRPr="003E3C3C" w:rsidTr="00B7114E">
        <w:trPr>
          <w:trHeight w:val="300"/>
        </w:trPr>
        <w:tc>
          <w:tcPr>
            <w:tcW w:w="1418" w:type="dxa"/>
            <w:tcBorders>
              <w:top w:val="single" w:sz="4" w:space="0" w:color="auto"/>
              <w:left w:val="single" w:sz="4" w:space="0" w:color="auto"/>
              <w:bottom w:val="single" w:sz="4" w:space="0" w:color="auto"/>
              <w:right w:val="single" w:sz="4" w:space="0" w:color="auto"/>
            </w:tcBorders>
            <w:noWrap/>
            <w:vAlign w:val="bottom"/>
            <w:hideMark/>
          </w:tcPr>
          <w:p w:rsidR="003E3C3C" w:rsidRPr="003E3C3C" w:rsidRDefault="00B7114E" w:rsidP="00B7114E">
            <w:pPr>
              <w:spacing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А</w:t>
            </w:r>
            <w:r w:rsidR="003E3C3C" w:rsidRPr="003E3C3C">
              <w:rPr>
                <w:rFonts w:ascii="Times New Roman" w:eastAsia="Times New Roman" w:hAnsi="Times New Roman" w:cs="Times New Roman"/>
                <w:color w:val="000000"/>
                <w:sz w:val="23"/>
                <w:szCs w:val="23"/>
              </w:rPr>
              <w:t>нестезиоло</w:t>
            </w:r>
            <w:r>
              <w:rPr>
                <w:rFonts w:ascii="Times New Roman" w:eastAsia="Times New Roman" w:hAnsi="Times New Roman" w:cs="Times New Roman"/>
                <w:color w:val="000000"/>
                <w:sz w:val="23"/>
                <w:szCs w:val="23"/>
              </w:rPr>
              <w:t>ги-р</w:t>
            </w:r>
            <w:r w:rsidR="003E3C3C" w:rsidRPr="003E3C3C">
              <w:rPr>
                <w:rFonts w:ascii="Times New Roman" w:eastAsia="Times New Roman" w:hAnsi="Times New Roman" w:cs="Times New Roman"/>
                <w:color w:val="000000"/>
                <w:sz w:val="23"/>
                <w:szCs w:val="23"/>
              </w:rPr>
              <w:t>еаниматологи</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2029,25</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1867</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1505,5</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1493,75</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1012</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1014</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1,5</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1,5</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18,17</w:t>
            </w:r>
          </w:p>
        </w:tc>
        <w:tc>
          <w:tcPr>
            <w:tcW w:w="570"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B7114E">
            <w:pPr>
              <w:spacing w:line="240" w:lineRule="auto"/>
              <w:ind w:left="-105" w:right="-108"/>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18,10</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B7114E">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2</w:t>
            </w:r>
          </w:p>
        </w:tc>
      </w:tr>
      <w:tr w:rsidR="003E3C3C" w:rsidRPr="003E3C3C" w:rsidTr="00B7114E">
        <w:trPr>
          <w:trHeight w:val="300"/>
        </w:trPr>
        <w:tc>
          <w:tcPr>
            <w:tcW w:w="1418" w:type="dxa"/>
            <w:tcBorders>
              <w:top w:val="single" w:sz="4" w:space="0" w:color="auto"/>
              <w:left w:val="single" w:sz="4" w:space="0" w:color="auto"/>
              <w:bottom w:val="single" w:sz="4" w:space="0" w:color="auto"/>
              <w:right w:val="single" w:sz="4" w:space="0" w:color="auto"/>
            </w:tcBorders>
            <w:noWrap/>
            <w:vAlign w:val="bottom"/>
            <w:hideMark/>
          </w:tcPr>
          <w:p w:rsidR="003E3C3C" w:rsidRPr="003E3C3C" w:rsidRDefault="00B7114E" w:rsidP="003E3C3C">
            <w:pPr>
              <w:spacing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К</w:t>
            </w:r>
            <w:r w:rsidR="003E3C3C" w:rsidRPr="003E3C3C">
              <w:rPr>
                <w:rFonts w:ascii="Times New Roman" w:eastAsia="Times New Roman" w:hAnsi="Times New Roman" w:cs="Times New Roman"/>
                <w:color w:val="000000"/>
                <w:sz w:val="23"/>
                <w:szCs w:val="23"/>
              </w:rPr>
              <w:t>ардиологи</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351,25</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360,25</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314,75</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317</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255</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251</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1,2</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1,3</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4,58</w:t>
            </w:r>
          </w:p>
        </w:tc>
        <w:tc>
          <w:tcPr>
            <w:tcW w:w="570"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4,48</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B7114E">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-4</w:t>
            </w:r>
          </w:p>
        </w:tc>
      </w:tr>
      <w:tr w:rsidR="003E3C3C" w:rsidRPr="003E3C3C" w:rsidTr="00B7114E">
        <w:trPr>
          <w:trHeight w:val="300"/>
        </w:trPr>
        <w:tc>
          <w:tcPr>
            <w:tcW w:w="1418" w:type="dxa"/>
            <w:tcBorders>
              <w:top w:val="single" w:sz="4" w:space="0" w:color="auto"/>
              <w:left w:val="single" w:sz="4" w:space="0" w:color="auto"/>
              <w:bottom w:val="single" w:sz="4" w:space="0" w:color="auto"/>
              <w:right w:val="single" w:sz="4" w:space="0" w:color="auto"/>
            </w:tcBorders>
            <w:noWrap/>
            <w:vAlign w:val="bottom"/>
            <w:hideMark/>
          </w:tcPr>
          <w:p w:rsidR="003E3C3C" w:rsidRPr="003E3C3C" w:rsidRDefault="00B7114E" w:rsidP="003E3C3C">
            <w:pPr>
              <w:spacing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Н</w:t>
            </w:r>
            <w:r w:rsidR="003E3C3C" w:rsidRPr="003E3C3C">
              <w:rPr>
                <w:rFonts w:ascii="Times New Roman" w:eastAsia="Times New Roman" w:hAnsi="Times New Roman" w:cs="Times New Roman"/>
                <w:color w:val="000000"/>
                <w:sz w:val="23"/>
                <w:szCs w:val="23"/>
              </w:rPr>
              <w:t>еврологи</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489,5</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478,5</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418,25</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415,5</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323</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320</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1,3</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1,3</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5,80</w:t>
            </w:r>
          </w:p>
        </w:tc>
        <w:tc>
          <w:tcPr>
            <w:tcW w:w="570"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5,71</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B7114E">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-3</w:t>
            </w:r>
          </w:p>
        </w:tc>
      </w:tr>
      <w:tr w:rsidR="003E3C3C" w:rsidRPr="003E3C3C" w:rsidTr="00B7114E">
        <w:trPr>
          <w:trHeight w:val="300"/>
        </w:trPr>
        <w:tc>
          <w:tcPr>
            <w:tcW w:w="1418" w:type="dxa"/>
            <w:tcBorders>
              <w:top w:val="single" w:sz="4" w:space="0" w:color="auto"/>
              <w:left w:val="single" w:sz="4" w:space="0" w:color="auto"/>
              <w:bottom w:val="single" w:sz="4" w:space="0" w:color="auto"/>
              <w:right w:val="single" w:sz="4" w:space="0" w:color="auto"/>
            </w:tcBorders>
            <w:noWrap/>
            <w:vAlign w:val="bottom"/>
            <w:hideMark/>
          </w:tcPr>
          <w:p w:rsidR="003E3C3C" w:rsidRPr="003E3C3C" w:rsidRDefault="00B7114E" w:rsidP="003E3C3C">
            <w:pPr>
              <w:spacing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Н</w:t>
            </w:r>
            <w:r w:rsidR="003E3C3C" w:rsidRPr="003E3C3C">
              <w:rPr>
                <w:rFonts w:ascii="Times New Roman" w:eastAsia="Times New Roman" w:hAnsi="Times New Roman" w:cs="Times New Roman"/>
                <w:color w:val="000000"/>
                <w:sz w:val="23"/>
                <w:szCs w:val="23"/>
              </w:rPr>
              <w:t>ейрохирурги</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101,25</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98,5</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73,75</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73,5</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55</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55</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1,3</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1,3</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0,99</w:t>
            </w:r>
          </w:p>
        </w:tc>
        <w:tc>
          <w:tcPr>
            <w:tcW w:w="570"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0,98</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B7114E">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0</w:t>
            </w:r>
          </w:p>
        </w:tc>
      </w:tr>
    </w:tbl>
    <w:p w:rsidR="00B7114E" w:rsidRDefault="00B7114E">
      <w:r>
        <w:br w:type="page"/>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50"/>
        <w:gridCol w:w="851"/>
        <w:gridCol w:w="850"/>
        <w:gridCol w:w="851"/>
        <w:gridCol w:w="709"/>
        <w:gridCol w:w="708"/>
        <w:gridCol w:w="709"/>
        <w:gridCol w:w="709"/>
        <w:gridCol w:w="706"/>
        <w:gridCol w:w="570"/>
        <w:gridCol w:w="708"/>
      </w:tblGrid>
      <w:tr w:rsidR="00B7114E" w:rsidRPr="003E3C3C" w:rsidTr="00B7114E">
        <w:trPr>
          <w:trHeight w:val="303"/>
        </w:trPr>
        <w:tc>
          <w:tcPr>
            <w:tcW w:w="1418" w:type="dxa"/>
            <w:tcBorders>
              <w:top w:val="single" w:sz="4" w:space="0" w:color="auto"/>
              <w:left w:val="single" w:sz="4" w:space="0" w:color="auto"/>
              <w:bottom w:val="single" w:sz="4" w:space="0" w:color="auto"/>
              <w:right w:val="single" w:sz="4" w:space="0" w:color="auto"/>
            </w:tcBorders>
            <w:noWrap/>
            <w:vAlign w:val="bottom"/>
          </w:tcPr>
          <w:p w:rsidR="00B7114E" w:rsidRDefault="00B7114E" w:rsidP="00B7114E">
            <w:pPr>
              <w:spacing w:line="240" w:lineRule="auto"/>
              <w:jc w:val="cente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lastRenderedPageBreak/>
              <w:t>1</w:t>
            </w:r>
          </w:p>
        </w:tc>
        <w:tc>
          <w:tcPr>
            <w:tcW w:w="850" w:type="dxa"/>
            <w:tcBorders>
              <w:top w:val="single" w:sz="4" w:space="0" w:color="auto"/>
              <w:left w:val="single" w:sz="4" w:space="0" w:color="auto"/>
              <w:bottom w:val="single" w:sz="4" w:space="0" w:color="auto"/>
              <w:right w:val="single" w:sz="4" w:space="0" w:color="auto"/>
            </w:tcBorders>
            <w:noWrap/>
            <w:vAlign w:val="center"/>
          </w:tcPr>
          <w:p w:rsidR="00B7114E" w:rsidRPr="003E3C3C" w:rsidRDefault="00B7114E" w:rsidP="00B7114E">
            <w:pPr>
              <w:spacing w:line="240" w:lineRule="auto"/>
              <w:ind w:left="-57" w:right="-57"/>
              <w:jc w:val="cente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2</w:t>
            </w:r>
          </w:p>
        </w:tc>
        <w:tc>
          <w:tcPr>
            <w:tcW w:w="851" w:type="dxa"/>
            <w:tcBorders>
              <w:top w:val="single" w:sz="4" w:space="0" w:color="auto"/>
              <w:left w:val="single" w:sz="4" w:space="0" w:color="auto"/>
              <w:bottom w:val="single" w:sz="4" w:space="0" w:color="auto"/>
              <w:right w:val="single" w:sz="4" w:space="0" w:color="auto"/>
            </w:tcBorders>
            <w:noWrap/>
            <w:vAlign w:val="center"/>
          </w:tcPr>
          <w:p w:rsidR="00B7114E" w:rsidRPr="003E3C3C" w:rsidRDefault="00B7114E" w:rsidP="00B7114E">
            <w:pPr>
              <w:spacing w:line="240" w:lineRule="auto"/>
              <w:ind w:left="-57" w:right="-57"/>
              <w:jc w:val="cente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3</w:t>
            </w:r>
          </w:p>
        </w:tc>
        <w:tc>
          <w:tcPr>
            <w:tcW w:w="850" w:type="dxa"/>
            <w:tcBorders>
              <w:top w:val="single" w:sz="4" w:space="0" w:color="auto"/>
              <w:left w:val="single" w:sz="4" w:space="0" w:color="auto"/>
              <w:bottom w:val="single" w:sz="4" w:space="0" w:color="auto"/>
              <w:right w:val="single" w:sz="4" w:space="0" w:color="auto"/>
            </w:tcBorders>
            <w:noWrap/>
            <w:vAlign w:val="center"/>
          </w:tcPr>
          <w:p w:rsidR="00B7114E" w:rsidRPr="003E3C3C" w:rsidRDefault="00B7114E" w:rsidP="00B7114E">
            <w:pPr>
              <w:spacing w:line="240" w:lineRule="auto"/>
              <w:ind w:left="-57" w:right="-57"/>
              <w:jc w:val="cente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4</w:t>
            </w:r>
          </w:p>
        </w:tc>
        <w:tc>
          <w:tcPr>
            <w:tcW w:w="851" w:type="dxa"/>
            <w:tcBorders>
              <w:top w:val="single" w:sz="4" w:space="0" w:color="auto"/>
              <w:left w:val="single" w:sz="4" w:space="0" w:color="auto"/>
              <w:bottom w:val="single" w:sz="4" w:space="0" w:color="auto"/>
              <w:right w:val="single" w:sz="4" w:space="0" w:color="auto"/>
            </w:tcBorders>
            <w:noWrap/>
            <w:vAlign w:val="center"/>
          </w:tcPr>
          <w:p w:rsidR="00B7114E" w:rsidRPr="003E3C3C" w:rsidRDefault="00B7114E" w:rsidP="00B7114E">
            <w:pPr>
              <w:spacing w:line="240" w:lineRule="auto"/>
              <w:ind w:left="-57" w:right="-57"/>
              <w:jc w:val="cente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5</w:t>
            </w:r>
          </w:p>
        </w:tc>
        <w:tc>
          <w:tcPr>
            <w:tcW w:w="709" w:type="dxa"/>
            <w:tcBorders>
              <w:top w:val="single" w:sz="4" w:space="0" w:color="auto"/>
              <w:left w:val="single" w:sz="4" w:space="0" w:color="auto"/>
              <w:bottom w:val="single" w:sz="4" w:space="0" w:color="auto"/>
              <w:right w:val="single" w:sz="4" w:space="0" w:color="auto"/>
            </w:tcBorders>
            <w:noWrap/>
            <w:vAlign w:val="center"/>
          </w:tcPr>
          <w:p w:rsidR="00B7114E" w:rsidRPr="003E3C3C" w:rsidRDefault="00B7114E" w:rsidP="00B7114E">
            <w:pPr>
              <w:spacing w:line="240" w:lineRule="auto"/>
              <w:ind w:left="-57" w:right="-57"/>
              <w:jc w:val="cente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6</w:t>
            </w:r>
          </w:p>
        </w:tc>
        <w:tc>
          <w:tcPr>
            <w:tcW w:w="708" w:type="dxa"/>
            <w:tcBorders>
              <w:top w:val="single" w:sz="4" w:space="0" w:color="auto"/>
              <w:left w:val="single" w:sz="4" w:space="0" w:color="auto"/>
              <w:bottom w:val="single" w:sz="4" w:space="0" w:color="auto"/>
              <w:right w:val="single" w:sz="4" w:space="0" w:color="auto"/>
            </w:tcBorders>
            <w:noWrap/>
            <w:vAlign w:val="center"/>
          </w:tcPr>
          <w:p w:rsidR="00B7114E" w:rsidRPr="003E3C3C" w:rsidRDefault="00B7114E" w:rsidP="00B7114E">
            <w:pPr>
              <w:spacing w:line="240" w:lineRule="auto"/>
              <w:ind w:left="-57" w:right="-57"/>
              <w:jc w:val="cente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7</w:t>
            </w:r>
          </w:p>
        </w:tc>
        <w:tc>
          <w:tcPr>
            <w:tcW w:w="709" w:type="dxa"/>
            <w:tcBorders>
              <w:top w:val="single" w:sz="4" w:space="0" w:color="auto"/>
              <w:left w:val="single" w:sz="4" w:space="0" w:color="auto"/>
              <w:bottom w:val="single" w:sz="4" w:space="0" w:color="auto"/>
              <w:right w:val="single" w:sz="4" w:space="0" w:color="auto"/>
            </w:tcBorders>
            <w:noWrap/>
            <w:vAlign w:val="center"/>
          </w:tcPr>
          <w:p w:rsidR="00B7114E" w:rsidRPr="003E3C3C" w:rsidRDefault="00B7114E" w:rsidP="00B7114E">
            <w:pPr>
              <w:spacing w:line="240" w:lineRule="auto"/>
              <w:ind w:left="-57" w:right="-57"/>
              <w:jc w:val="cente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8</w:t>
            </w:r>
          </w:p>
        </w:tc>
        <w:tc>
          <w:tcPr>
            <w:tcW w:w="709" w:type="dxa"/>
            <w:tcBorders>
              <w:top w:val="single" w:sz="4" w:space="0" w:color="auto"/>
              <w:left w:val="single" w:sz="4" w:space="0" w:color="auto"/>
              <w:bottom w:val="single" w:sz="4" w:space="0" w:color="auto"/>
              <w:right w:val="single" w:sz="4" w:space="0" w:color="auto"/>
            </w:tcBorders>
            <w:noWrap/>
            <w:vAlign w:val="center"/>
          </w:tcPr>
          <w:p w:rsidR="00B7114E" w:rsidRPr="003E3C3C" w:rsidRDefault="00B7114E" w:rsidP="00B7114E">
            <w:pPr>
              <w:spacing w:line="240" w:lineRule="auto"/>
              <w:ind w:left="-57" w:right="-57"/>
              <w:jc w:val="cente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9</w:t>
            </w:r>
          </w:p>
        </w:tc>
        <w:tc>
          <w:tcPr>
            <w:tcW w:w="706" w:type="dxa"/>
            <w:tcBorders>
              <w:top w:val="single" w:sz="4" w:space="0" w:color="auto"/>
              <w:left w:val="single" w:sz="4" w:space="0" w:color="auto"/>
              <w:bottom w:val="single" w:sz="4" w:space="0" w:color="auto"/>
              <w:right w:val="single" w:sz="4" w:space="0" w:color="auto"/>
            </w:tcBorders>
            <w:noWrap/>
            <w:vAlign w:val="center"/>
          </w:tcPr>
          <w:p w:rsidR="00B7114E" w:rsidRPr="003E3C3C" w:rsidRDefault="00B7114E" w:rsidP="00B7114E">
            <w:pPr>
              <w:spacing w:line="240" w:lineRule="auto"/>
              <w:ind w:left="-57" w:right="-57"/>
              <w:jc w:val="cente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10</w:t>
            </w:r>
          </w:p>
        </w:tc>
        <w:tc>
          <w:tcPr>
            <w:tcW w:w="570" w:type="dxa"/>
            <w:tcBorders>
              <w:top w:val="single" w:sz="4" w:space="0" w:color="auto"/>
              <w:left w:val="single" w:sz="4" w:space="0" w:color="auto"/>
              <w:bottom w:val="single" w:sz="4" w:space="0" w:color="auto"/>
              <w:right w:val="single" w:sz="4" w:space="0" w:color="auto"/>
            </w:tcBorders>
            <w:noWrap/>
            <w:vAlign w:val="center"/>
          </w:tcPr>
          <w:p w:rsidR="00B7114E" w:rsidRPr="003E3C3C" w:rsidRDefault="00B7114E" w:rsidP="00B7114E">
            <w:pPr>
              <w:spacing w:line="240" w:lineRule="auto"/>
              <w:ind w:left="-57" w:right="-57"/>
              <w:jc w:val="cente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11</w:t>
            </w:r>
          </w:p>
        </w:tc>
        <w:tc>
          <w:tcPr>
            <w:tcW w:w="708" w:type="dxa"/>
            <w:tcBorders>
              <w:top w:val="single" w:sz="4" w:space="0" w:color="auto"/>
              <w:left w:val="single" w:sz="4" w:space="0" w:color="auto"/>
              <w:bottom w:val="single" w:sz="4" w:space="0" w:color="auto"/>
              <w:right w:val="single" w:sz="4" w:space="0" w:color="auto"/>
            </w:tcBorders>
            <w:noWrap/>
            <w:vAlign w:val="center"/>
          </w:tcPr>
          <w:p w:rsidR="00B7114E" w:rsidRPr="003E3C3C" w:rsidRDefault="00B7114E" w:rsidP="00B7114E">
            <w:pPr>
              <w:spacing w:line="240" w:lineRule="auto"/>
              <w:ind w:left="-57" w:right="-57"/>
              <w:jc w:val="center"/>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12</w:t>
            </w:r>
          </w:p>
        </w:tc>
      </w:tr>
      <w:tr w:rsidR="003E3C3C" w:rsidRPr="003E3C3C" w:rsidTr="00B7114E">
        <w:trPr>
          <w:trHeight w:val="300"/>
        </w:trPr>
        <w:tc>
          <w:tcPr>
            <w:tcW w:w="1418" w:type="dxa"/>
            <w:tcBorders>
              <w:top w:val="single" w:sz="4" w:space="0" w:color="auto"/>
              <w:left w:val="single" w:sz="4" w:space="0" w:color="auto"/>
              <w:bottom w:val="single" w:sz="4" w:space="0" w:color="auto"/>
              <w:right w:val="single" w:sz="4" w:space="0" w:color="auto"/>
            </w:tcBorders>
            <w:noWrap/>
            <w:vAlign w:val="bottom"/>
            <w:hideMark/>
          </w:tcPr>
          <w:p w:rsidR="003E3C3C" w:rsidRPr="003E3C3C" w:rsidRDefault="00B7114E" w:rsidP="003E3C3C">
            <w:pPr>
              <w:spacing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Врач </w:t>
            </w:r>
            <w:r w:rsidR="003E3C3C" w:rsidRPr="003E3C3C">
              <w:rPr>
                <w:rFonts w:ascii="Times New Roman" w:eastAsia="Times New Roman" w:hAnsi="Times New Roman" w:cs="Times New Roman"/>
                <w:color w:val="000000"/>
                <w:sz w:val="23"/>
                <w:szCs w:val="23"/>
              </w:rPr>
              <w:t>по лечебной физкультуре</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41</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46,5</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26,5</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28,25</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13</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16</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2,0</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1,8</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0,23</w:t>
            </w:r>
          </w:p>
        </w:tc>
        <w:tc>
          <w:tcPr>
            <w:tcW w:w="570"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0,29</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B7114E">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3</w:t>
            </w:r>
          </w:p>
        </w:tc>
      </w:tr>
      <w:tr w:rsidR="003E3C3C" w:rsidRPr="003E3C3C" w:rsidTr="00B7114E">
        <w:trPr>
          <w:trHeight w:val="300"/>
        </w:trPr>
        <w:tc>
          <w:tcPr>
            <w:tcW w:w="1418" w:type="dxa"/>
            <w:tcBorders>
              <w:top w:val="single" w:sz="4" w:space="0" w:color="auto"/>
              <w:left w:val="single" w:sz="4" w:space="0" w:color="auto"/>
              <w:bottom w:val="single" w:sz="4" w:space="0" w:color="auto"/>
              <w:right w:val="single" w:sz="4" w:space="0" w:color="auto"/>
            </w:tcBorders>
            <w:noWrap/>
            <w:vAlign w:val="bottom"/>
            <w:hideMark/>
          </w:tcPr>
          <w:p w:rsidR="003E3C3C" w:rsidRPr="003E3C3C" w:rsidRDefault="00B7114E" w:rsidP="003E3C3C">
            <w:pPr>
              <w:spacing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 xml:space="preserve">Врач </w:t>
            </w:r>
            <w:r w:rsidR="003E3C3C" w:rsidRPr="003E3C3C">
              <w:rPr>
                <w:rFonts w:ascii="Times New Roman" w:eastAsia="Times New Roman" w:hAnsi="Times New Roman" w:cs="Times New Roman"/>
                <w:color w:val="000000"/>
                <w:sz w:val="23"/>
                <w:szCs w:val="23"/>
              </w:rPr>
              <w:t xml:space="preserve">по </w:t>
            </w:r>
            <w:proofErr w:type="spellStart"/>
            <w:r w:rsidR="003E3C3C" w:rsidRPr="003E3C3C">
              <w:rPr>
                <w:rFonts w:ascii="Times New Roman" w:eastAsia="Times New Roman" w:hAnsi="Times New Roman" w:cs="Times New Roman"/>
                <w:color w:val="000000"/>
                <w:sz w:val="23"/>
                <w:szCs w:val="23"/>
              </w:rPr>
              <w:t>рентгенэдоваскулярным</w:t>
            </w:r>
            <w:proofErr w:type="spellEnd"/>
            <w:r w:rsidR="003E3C3C" w:rsidRPr="003E3C3C">
              <w:rPr>
                <w:rFonts w:ascii="Times New Roman" w:eastAsia="Times New Roman" w:hAnsi="Times New Roman" w:cs="Times New Roman"/>
                <w:color w:val="000000"/>
                <w:sz w:val="23"/>
                <w:szCs w:val="23"/>
              </w:rPr>
              <w:t xml:space="preserve"> диагностике и лечению</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47,25</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65,75</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39,75</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47</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28</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34</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1,4</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1,4</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0,50</w:t>
            </w:r>
          </w:p>
        </w:tc>
        <w:tc>
          <w:tcPr>
            <w:tcW w:w="570"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0,61</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B7114E">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6</w:t>
            </w:r>
          </w:p>
        </w:tc>
      </w:tr>
      <w:tr w:rsidR="003E3C3C" w:rsidRPr="003E3C3C" w:rsidTr="00B7114E">
        <w:trPr>
          <w:trHeight w:val="300"/>
        </w:trPr>
        <w:tc>
          <w:tcPr>
            <w:tcW w:w="1418" w:type="dxa"/>
            <w:tcBorders>
              <w:top w:val="single" w:sz="4" w:space="0" w:color="auto"/>
              <w:left w:val="single" w:sz="4" w:space="0" w:color="auto"/>
              <w:bottom w:val="single" w:sz="4" w:space="0" w:color="auto"/>
              <w:right w:val="single" w:sz="4" w:space="0" w:color="auto"/>
            </w:tcBorders>
            <w:noWrap/>
            <w:vAlign w:val="bottom"/>
            <w:hideMark/>
          </w:tcPr>
          <w:p w:rsidR="003E3C3C" w:rsidRPr="003E3C3C" w:rsidRDefault="00B7114E" w:rsidP="003E3C3C">
            <w:pPr>
              <w:spacing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Ф</w:t>
            </w:r>
            <w:r w:rsidR="003E3C3C" w:rsidRPr="003E3C3C">
              <w:rPr>
                <w:rFonts w:ascii="Times New Roman" w:eastAsia="Times New Roman" w:hAnsi="Times New Roman" w:cs="Times New Roman"/>
                <w:color w:val="000000"/>
                <w:sz w:val="23"/>
                <w:szCs w:val="23"/>
              </w:rPr>
              <w:t>изиотерапевты</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99,25</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96</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77</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74,25</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56</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57</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1,4</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1,3</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1,01</w:t>
            </w:r>
          </w:p>
        </w:tc>
        <w:tc>
          <w:tcPr>
            <w:tcW w:w="570"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1,02</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B7114E">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1</w:t>
            </w:r>
          </w:p>
        </w:tc>
      </w:tr>
      <w:tr w:rsidR="003E3C3C" w:rsidRPr="003E3C3C" w:rsidTr="00B7114E">
        <w:trPr>
          <w:trHeight w:val="300"/>
        </w:trPr>
        <w:tc>
          <w:tcPr>
            <w:tcW w:w="1418" w:type="dxa"/>
            <w:tcBorders>
              <w:top w:val="single" w:sz="4" w:space="0" w:color="auto"/>
              <w:left w:val="single" w:sz="4" w:space="0" w:color="auto"/>
              <w:bottom w:val="single" w:sz="4" w:space="0" w:color="auto"/>
              <w:right w:val="single" w:sz="4" w:space="0" w:color="auto"/>
            </w:tcBorders>
            <w:noWrap/>
            <w:vAlign w:val="bottom"/>
            <w:hideMark/>
          </w:tcPr>
          <w:p w:rsidR="003E3C3C" w:rsidRPr="003E3C3C" w:rsidRDefault="00B7114E" w:rsidP="003E3C3C">
            <w:pPr>
              <w:spacing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Х</w:t>
            </w:r>
            <w:r w:rsidR="003E3C3C" w:rsidRPr="003E3C3C">
              <w:rPr>
                <w:rFonts w:ascii="Times New Roman" w:eastAsia="Times New Roman" w:hAnsi="Times New Roman" w:cs="Times New Roman"/>
                <w:color w:val="000000"/>
                <w:sz w:val="23"/>
                <w:szCs w:val="23"/>
              </w:rPr>
              <w:t>ирурги сердечно-сосудистые</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114,5</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100,75</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77,25</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84</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64</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67</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1,2</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1,3</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1,15</w:t>
            </w:r>
          </w:p>
        </w:tc>
        <w:tc>
          <w:tcPr>
            <w:tcW w:w="570"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1,20</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B7114E">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3</w:t>
            </w:r>
          </w:p>
        </w:tc>
      </w:tr>
      <w:tr w:rsidR="003E3C3C" w:rsidRPr="003E3C3C" w:rsidTr="00B7114E">
        <w:trPr>
          <w:trHeight w:val="300"/>
        </w:trPr>
        <w:tc>
          <w:tcPr>
            <w:tcW w:w="1418" w:type="dxa"/>
            <w:tcBorders>
              <w:top w:val="single" w:sz="4" w:space="0" w:color="auto"/>
              <w:left w:val="single" w:sz="4" w:space="0" w:color="auto"/>
              <w:bottom w:val="single" w:sz="4" w:space="0" w:color="auto"/>
              <w:right w:val="single" w:sz="4" w:space="0" w:color="auto"/>
            </w:tcBorders>
            <w:noWrap/>
            <w:vAlign w:val="bottom"/>
            <w:hideMark/>
          </w:tcPr>
          <w:p w:rsidR="003E3C3C" w:rsidRPr="003E3C3C" w:rsidRDefault="00B7114E" w:rsidP="003E3C3C">
            <w:pPr>
              <w:spacing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Л</w:t>
            </w:r>
            <w:r w:rsidR="003E3C3C" w:rsidRPr="003E3C3C">
              <w:rPr>
                <w:rFonts w:ascii="Times New Roman" w:eastAsia="Times New Roman" w:hAnsi="Times New Roman" w:cs="Times New Roman"/>
                <w:color w:val="000000"/>
                <w:sz w:val="23"/>
                <w:szCs w:val="23"/>
              </w:rPr>
              <w:t>огопеды</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44,25</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41,5</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35,25</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34</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28</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29</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1,3</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1,2</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0,50</w:t>
            </w:r>
          </w:p>
        </w:tc>
        <w:tc>
          <w:tcPr>
            <w:tcW w:w="570"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0,52</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B7114E">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1</w:t>
            </w:r>
          </w:p>
        </w:tc>
      </w:tr>
      <w:tr w:rsidR="003E3C3C" w:rsidRPr="003E3C3C" w:rsidTr="00B7114E">
        <w:trPr>
          <w:trHeight w:val="300"/>
        </w:trPr>
        <w:tc>
          <w:tcPr>
            <w:tcW w:w="1418" w:type="dxa"/>
            <w:tcBorders>
              <w:top w:val="single" w:sz="4" w:space="0" w:color="auto"/>
              <w:left w:val="single" w:sz="4" w:space="0" w:color="auto"/>
              <w:bottom w:val="single" w:sz="4" w:space="0" w:color="auto"/>
              <w:right w:val="single" w:sz="4" w:space="0" w:color="auto"/>
            </w:tcBorders>
            <w:noWrap/>
            <w:vAlign w:val="bottom"/>
            <w:hideMark/>
          </w:tcPr>
          <w:p w:rsidR="003E3C3C" w:rsidRPr="003E3C3C" w:rsidRDefault="00B7114E" w:rsidP="003E3C3C">
            <w:pPr>
              <w:spacing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П</w:t>
            </w:r>
            <w:r w:rsidR="003E3C3C" w:rsidRPr="003E3C3C">
              <w:rPr>
                <w:rFonts w:ascii="Times New Roman" w:eastAsia="Times New Roman" w:hAnsi="Times New Roman" w:cs="Times New Roman"/>
                <w:color w:val="000000"/>
                <w:sz w:val="23"/>
                <w:szCs w:val="23"/>
              </w:rPr>
              <w:t>сихологи медицинские</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167,5</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160,75</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120</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127</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94</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103</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1,3</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1,2</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1,69</w:t>
            </w:r>
          </w:p>
        </w:tc>
        <w:tc>
          <w:tcPr>
            <w:tcW w:w="570"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1,84</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B7114E">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9</w:t>
            </w:r>
          </w:p>
        </w:tc>
      </w:tr>
      <w:tr w:rsidR="003E3C3C" w:rsidRPr="003E3C3C" w:rsidTr="00B7114E">
        <w:trPr>
          <w:trHeight w:val="300"/>
        </w:trPr>
        <w:tc>
          <w:tcPr>
            <w:tcW w:w="1418" w:type="dxa"/>
            <w:tcBorders>
              <w:top w:val="single" w:sz="4" w:space="0" w:color="auto"/>
              <w:left w:val="single" w:sz="4" w:space="0" w:color="auto"/>
              <w:bottom w:val="single" w:sz="4" w:space="0" w:color="auto"/>
              <w:right w:val="single" w:sz="4" w:space="0" w:color="auto"/>
            </w:tcBorders>
            <w:noWrap/>
            <w:vAlign w:val="bottom"/>
            <w:hideMark/>
          </w:tcPr>
          <w:p w:rsidR="003E3C3C" w:rsidRPr="003E3C3C" w:rsidRDefault="00B7114E" w:rsidP="003E3C3C">
            <w:pPr>
              <w:spacing w:line="24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И</w:t>
            </w:r>
            <w:r w:rsidR="003E3C3C" w:rsidRPr="003E3C3C">
              <w:rPr>
                <w:rFonts w:ascii="Times New Roman" w:eastAsia="Times New Roman" w:hAnsi="Times New Roman" w:cs="Times New Roman"/>
                <w:color w:val="000000"/>
                <w:sz w:val="23"/>
                <w:szCs w:val="23"/>
              </w:rPr>
              <w:t>нструкторы по лечебной физкультуре</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89,5</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92,75</w:t>
            </w:r>
          </w:p>
        </w:tc>
        <w:tc>
          <w:tcPr>
            <w:tcW w:w="850"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53,25</w:t>
            </w:r>
          </w:p>
        </w:tc>
        <w:tc>
          <w:tcPr>
            <w:tcW w:w="851"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56</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38</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45</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1,4</w:t>
            </w: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1,2</w:t>
            </w:r>
          </w:p>
        </w:tc>
        <w:tc>
          <w:tcPr>
            <w:tcW w:w="706"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0,68</w:t>
            </w:r>
          </w:p>
        </w:tc>
        <w:tc>
          <w:tcPr>
            <w:tcW w:w="570"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3E3C3C">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0,80</w:t>
            </w:r>
          </w:p>
        </w:tc>
        <w:tc>
          <w:tcPr>
            <w:tcW w:w="708" w:type="dxa"/>
            <w:tcBorders>
              <w:top w:val="single" w:sz="4" w:space="0" w:color="auto"/>
              <w:left w:val="single" w:sz="4" w:space="0" w:color="auto"/>
              <w:bottom w:val="single" w:sz="4" w:space="0" w:color="auto"/>
              <w:right w:val="single" w:sz="4" w:space="0" w:color="auto"/>
            </w:tcBorders>
            <w:noWrap/>
            <w:vAlign w:val="center"/>
            <w:hideMark/>
          </w:tcPr>
          <w:p w:rsidR="003E3C3C" w:rsidRPr="003E3C3C" w:rsidRDefault="003E3C3C" w:rsidP="00B7114E">
            <w:pPr>
              <w:spacing w:line="240" w:lineRule="auto"/>
              <w:ind w:left="-57" w:right="-57"/>
              <w:jc w:val="center"/>
              <w:rPr>
                <w:rFonts w:ascii="Times New Roman" w:eastAsia="Times New Roman" w:hAnsi="Times New Roman" w:cs="Times New Roman"/>
                <w:color w:val="000000"/>
                <w:sz w:val="23"/>
                <w:szCs w:val="23"/>
              </w:rPr>
            </w:pPr>
            <w:r w:rsidRPr="003E3C3C">
              <w:rPr>
                <w:rFonts w:ascii="Times New Roman" w:eastAsia="Times New Roman" w:hAnsi="Times New Roman" w:cs="Times New Roman"/>
                <w:color w:val="000000"/>
                <w:sz w:val="23"/>
                <w:szCs w:val="23"/>
              </w:rPr>
              <w:t>7</w:t>
            </w:r>
          </w:p>
        </w:tc>
      </w:tr>
    </w:tbl>
    <w:p w:rsidR="00956777" w:rsidRDefault="00956777" w:rsidP="00B7114E">
      <w:pPr>
        <w:spacing w:after="0"/>
        <w:ind w:firstLine="284"/>
        <w:jc w:val="both"/>
        <w:rPr>
          <w:rFonts w:ascii="Times New Roman" w:eastAsia="Calibri" w:hAnsi="Times New Roman" w:cs="Times New Roman"/>
          <w:sz w:val="24"/>
          <w:szCs w:val="24"/>
        </w:rPr>
      </w:pPr>
    </w:p>
    <w:p w:rsidR="003E3C3C" w:rsidRPr="00956777" w:rsidRDefault="00956777" w:rsidP="00B7114E">
      <w:pPr>
        <w:spacing w:after="0" w:line="240" w:lineRule="auto"/>
        <w:ind w:firstLine="709"/>
        <w:jc w:val="both"/>
        <w:rPr>
          <w:rFonts w:ascii="Times New Roman" w:eastAsia="Calibri" w:hAnsi="Times New Roman" w:cs="Times New Roman"/>
          <w:sz w:val="28"/>
          <w:szCs w:val="28"/>
        </w:rPr>
      </w:pPr>
      <w:r w:rsidRPr="00956777">
        <w:rPr>
          <w:rFonts w:ascii="Times New Roman" w:eastAsia="Calibri" w:hAnsi="Times New Roman" w:cs="Times New Roman"/>
          <w:sz w:val="28"/>
          <w:szCs w:val="28"/>
        </w:rPr>
        <w:t xml:space="preserve">В соответствии с приказом </w:t>
      </w:r>
      <w:r w:rsidR="00B7114E">
        <w:rPr>
          <w:rFonts w:ascii="Times New Roman" w:eastAsia="Calibri" w:hAnsi="Times New Roman" w:cs="Times New Roman"/>
          <w:sz w:val="28"/>
          <w:szCs w:val="28"/>
        </w:rPr>
        <w:t>МЗ КК</w:t>
      </w:r>
      <w:r>
        <w:rPr>
          <w:rFonts w:ascii="Times New Roman" w:eastAsia="Calibri" w:hAnsi="Times New Roman" w:cs="Times New Roman"/>
          <w:sz w:val="28"/>
          <w:szCs w:val="28"/>
        </w:rPr>
        <w:t xml:space="preserve"> от 24 декабря </w:t>
      </w:r>
      <w:r w:rsidRPr="00956777">
        <w:rPr>
          <w:rFonts w:ascii="Times New Roman" w:eastAsia="Calibri" w:hAnsi="Times New Roman" w:cs="Times New Roman"/>
          <w:sz w:val="28"/>
          <w:szCs w:val="28"/>
        </w:rPr>
        <w:t>2018 г. №</w:t>
      </w:r>
      <w:r w:rsidR="00B7114E">
        <w:rPr>
          <w:rFonts w:ascii="Times New Roman" w:eastAsia="Calibri" w:hAnsi="Times New Roman" w:cs="Times New Roman"/>
          <w:sz w:val="28"/>
          <w:szCs w:val="28"/>
        </w:rPr>
        <w:t xml:space="preserve"> </w:t>
      </w:r>
      <w:r w:rsidRPr="00956777">
        <w:rPr>
          <w:rFonts w:ascii="Times New Roman" w:eastAsia="Calibri" w:hAnsi="Times New Roman" w:cs="Times New Roman"/>
          <w:sz w:val="28"/>
          <w:szCs w:val="28"/>
        </w:rPr>
        <w:t>7328 «О внесении изменений в приказ министерства здравоохранения Краснодарского края от 27 сентября 2013</w:t>
      </w:r>
      <w:r>
        <w:rPr>
          <w:rFonts w:ascii="Times New Roman" w:eastAsia="Calibri" w:hAnsi="Times New Roman" w:cs="Times New Roman"/>
          <w:sz w:val="28"/>
          <w:szCs w:val="28"/>
        </w:rPr>
        <w:t xml:space="preserve"> </w:t>
      </w:r>
      <w:r w:rsidRPr="00956777">
        <w:rPr>
          <w:rFonts w:ascii="Times New Roman" w:eastAsia="Calibri" w:hAnsi="Times New Roman" w:cs="Times New Roman"/>
          <w:sz w:val="28"/>
          <w:szCs w:val="28"/>
        </w:rPr>
        <w:t>г. №</w:t>
      </w:r>
      <w:r w:rsidR="00B7114E">
        <w:rPr>
          <w:rFonts w:ascii="Times New Roman" w:eastAsia="Calibri" w:hAnsi="Times New Roman" w:cs="Times New Roman"/>
          <w:sz w:val="28"/>
          <w:szCs w:val="28"/>
        </w:rPr>
        <w:t xml:space="preserve"> </w:t>
      </w:r>
      <w:r w:rsidRPr="00956777">
        <w:rPr>
          <w:rFonts w:ascii="Times New Roman" w:eastAsia="Calibri" w:hAnsi="Times New Roman" w:cs="Times New Roman"/>
          <w:sz w:val="28"/>
          <w:szCs w:val="28"/>
        </w:rPr>
        <w:t>5032 «Об утверждении показателей эффективности деятельности государственных учреждений здравоохранения Краснодарского края, их руководителей и работников» сформирована и расширена система материальных и моральных стимулов медицинских работников государственных бюджетных учреждений здравоохранения Краснодарского края, подведомственных министерству Краснодарского края, в том числе медицинских работников</w:t>
      </w:r>
      <w:r w:rsidR="00B7114E">
        <w:rPr>
          <w:rFonts w:ascii="Times New Roman" w:eastAsia="Calibri" w:hAnsi="Times New Roman" w:cs="Times New Roman"/>
          <w:sz w:val="28"/>
          <w:szCs w:val="28"/>
        </w:rPr>
        <w:t>,</w:t>
      </w:r>
      <w:r w:rsidRPr="00956777">
        <w:rPr>
          <w:rFonts w:ascii="Times New Roman" w:eastAsia="Calibri" w:hAnsi="Times New Roman" w:cs="Times New Roman"/>
          <w:sz w:val="28"/>
          <w:szCs w:val="28"/>
        </w:rPr>
        <w:t xml:space="preserve"> участвующих в реализации регионального проекта Краснодарского края «Борьба </w:t>
      </w:r>
      <w:r w:rsidR="00B7114E">
        <w:rPr>
          <w:rFonts w:ascii="Times New Roman" w:eastAsia="Calibri" w:hAnsi="Times New Roman" w:cs="Times New Roman"/>
          <w:sz w:val="28"/>
          <w:szCs w:val="28"/>
        </w:rPr>
        <w:t xml:space="preserve">с </w:t>
      </w:r>
      <w:r w:rsidRPr="00956777">
        <w:rPr>
          <w:rFonts w:ascii="Times New Roman" w:eastAsia="Calibri" w:hAnsi="Times New Roman" w:cs="Times New Roman"/>
          <w:sz w:val="28"/>
          <w:szCs w:val="28"/>
        </w:rPr>
        <w:t>сердечно-сосудистыми заболеваниями».</w:t>
      </w:r>
    </w:p>
    <w:p w:rsidR="00B7114E" w:rsidRDefault="00B7114E" w:rsidP="00B7114E">
      <w:pPr>
        <w:spacing w:after="0" w:line="240" w:lineRule="auto"/>
        <w:ind w:firstLine="284"/>
        <w:jc w:val="center"/>
        <w:rPr>
          <w:rFonts w:ascii="Times New Roman" w:eastAsia="Calibri" w:hAnsi="Times New Roman" w:cs="Times New Roman"/>
          <w:sz w:val="28"/>
          <w:szCs w:val="28"/>
        </w:rPr>
      </w:pPr>
    </w:p>
    <w:p w:rsidR="003E3C3C" w:rsidRPr="003E3C3C" w:rsidRDefault="003E3C3C" w:rsidP="00B7114E">
      <w:pPr>
        <w:spacing w:after="0" w:line="240" w:lineRule="auto"/>
        <w:ind w:firstLine="284"/>
        <w:jc w:val="center"/>
        <w:rPr>
          <w:rFonts w:ascii="Times New Roman" w:eastAsia="Calibri" w:hAnsi="Times New Roman" w:cs="Times New Roman"/>
          <w:sz w:val="28"/>
          <w:szCs w:val="28"/>
        </w:rPr>
      </w:pPr>
      <w:r w:rsidRPr="003E3C3C">
        <w:rPr>
          <w:rFonts w:ascii="Times New Roman" w:eastAsia="Calibri" w:hAnsi="Times New Roman" w:cs="Times New Roman"/>
          <w:sz w:val="28"/>
          <w:szCs w:val="28"/>
        </w:rPr>
        <w:t>Скорая медицинская помощь</w:t>
      </w:r>
    </w:p>
    <w:p w:rsidR="003E3C3C" w:rsidRPr="003E3C3C" w:rsidRDefault="003E3C3C" w:rsidP="003E3C3C">
      <w:pPr>
        <w:spacing w:after="0" w:line="240" w:lineRule="auto"/>
        <w:ind w:firstLine="709"/>
        <w:jc w:val="both"/>
        <w:rPr>
          <w:rFonts w:ascii="Times New Roman" w:eastAsia="Calibri" w:hAnsi="Times New Roman" w:cs="Times New Roman"/>
          <w:sz w:val="28"/>
          <w:szCs w:val="28"/>
        </w:rPr>
      </w:pPr>
      <w:r w:rsidRPr="003E3C3C">
        <w:rPr>
          <w:rFonts w:ascii="Times New Roman" w:eastAsia="Calibri" w:hAnsi="Times New Roman" w:cs="Times New Roman"/>
          <w:sz w:val="28"/>
          <w:szCs w:val="28"/>
        </w:rPr>
        <w:t xml:space="preserve">Подразделения скорой медицинской помощи организованы во всех </w:t>
      </w:r>
      <w:r w:rsidR="00E9002E">
        <w:rPr>
          <w:rFonts w:ascii="Times New Roman" w:eastAsia="Calibri" w:hAnsi="Times New Roman" w:cs="Times New Roman"/>
          <w:sz w:val="28"/>
          <w:szCs w:val="28"/>
        </w:rPr>
        <w:t xml:space="preserve">        </w:t>
      </w:r>
      <w:r w:rsidRPr="003E3C3C">
        <w:rPr>
          <w:rFonts w:ascii="Times New Roman" w:eastAsia="Calibri" w:hAnsi="Times New Roman" w:cs="Times New Roman"/>
          <w:sz w:val="28"/>
          <w:szCs w:val="28"/>
        </w:rPr>
        <w:t xml:space="preserve">44 муниципальных образованиях Краснодарского края, представлены 14 станциями и 30 отделениями скорой медицинской помощи. </w:t>
      </w:r>
    </w:p>
    <w:p w:rsidR="003E3C3C" w:rsidRPr="003E3C3C" w:rsidRDefault="003E3C3C" w:rsidP="003E3C3C">
      <w:pPr>
        <w:spacing w:after="0" w:line="240" w:lineRule="auto"/>
        <w:ind w:firstLine="709"/>
        <w:jc w:val="both"/>
        <w:rPr>
          <w:rFonts w:ascii="Times New Roman" w:eastAsia="Calibri" w:hAnsi="Times New Roman" w:cs="Times New Roman"/>
          <w:sz w:val="28"/>
          <w:szCs w:val="28"/>
        </w:rPr>
      </w:pPr>
      <w:r w:rsidRPr="003E3C3C">
        <w:rPr>
          <w:rFonts w:ascii="Times New Roman" w:eastAsia="Calibri" w:hAnsi="Times New Roman" w:cs="Times New Roman"/>
          <w:sz w:val="28"/>
          <w:szCs w:val="28"/>
        </w:rPr>
        <w:t xml:space="preserve">В крае работают 529 круглосуточных выездных бригад, из них: </w:t>
      </w:r>
    </w:p>
    <w:p w:rsidR="003E3C3C" w:rsidRPr="003E3C3C" w:rsidRDefault="003E3C3C" w:rsidP="003E3C3C">
      <w:pPr>
        <w:spacing w:after="0" w:line="240" w:lineRule="auto"/>
        <w:ind w:firstLine="709"/>
        <w:jc w:val="both"/>
        <w:rPr>
          <w:rFonts w:ascii="Times New Roman" w:eastAsia="Calibri" w:hAnsi="Times New Roman" w:cs="Times New Roman"/>
          <w:sz w:val="28"/>
          <w:szCs w:val="28"/>
        </w:rPr>
      </w:pPr>
      <w:r w:rsidRPr="003E3C3C">
        <w:rPr>
          <w:rFonts w:ascii="Times New Roman" w:eastAsia="Calibri" w:hAnsi="Times New Roman" w:cs="Times New Roman"/>
          <w:sz w:val="28"/>
          <w:szCs w:val="28"/>
        </w:rPr>
        <w:t>врачебные – 81, в том числе специализированные – 25 (психиатрические и педиатрические);</w:t>
      </w:r>
    </w:p>
    <w:p w:rsidR="003E3C3C" w:rsidRPr="003E3C3C" w:rsidRDefault="003E3C3C" w:rsidP="003E3C3C">
      <w:pPr>
        <w:spacing w:after="0" w:line="240" w:lineRule="auto"/>
        <w:ind w:firstLine="709"/>
        <w:jc w:val="both"/>
        <w:rPr>
          <w:rFonts w:ascii="Times New Roman" w:eastAsia="Calibri" w:hAnsi="Times New Roman" w:cs="Times New Roman"/>
          <w:sz w:val="28"/>
          <w:szCs w:val="28"/>
        </w:rPr>
      </w:pPr>
      <w:r w:rsidRPr="003E3C3C">
        <w:rPr>
          <w:rFonts w:ascii="Times New Roman" w:eastAsia="Calibri" w:hAnsi="Times New Roman" w:cs="Times New Roman"/>
          <w:sz w:val="28"/>
          <w:szCs w:val="28"/>
        </w:rPr>
        <w:t>фельдшерские – 423;</w:t>
      </w:r>
    </w:p>
    <w:p w:rsidR="003E3C3C" w:rsidRPr="003E3C3C" w:rsidRDefault="003E3C3C" w:rsidP="003E3C3C">
      <w:pPr>
        <w:spacing w:after="0" w:line="240" w:lineRule="auto"/>
        <w:ind w:firstLine="709"/>
        <w:jc w:val="both"/>
        <w:rPr>
          <w:rFonts w:ascii="Times New Roman" w:eastAsia="Calibri" w:hAnsi="Times New Roman" w:cs="Times New Roman"/>
          <w:sz w:val="28"/>
          <w:szCs w:val="28"/>
        </w:rPr>
      </w:pPr>
      <w:r w:rsidRPr="003E3C3C">
        <w:rPr>
          <w:rFonts w:ascii="Times New Roman" w:eastAsia="Calibri" w:hAnsi="Times New Roman" w:cs="Times New Roman"/>
          <w:sz w:val="28"/>
          <w:szCs w:val="28"/>
        </w:rPr>
        <w:lastRenderedPageBreak/>
        <w:t>специализированные анестезиолого-реанимационные бригады – 5.</w:t>
      </w:r>
    </w:p>
    <w:p w:rsidR="003E3C3C" w:rsidRPr="003E3C3C" w:rsidRDefault="003E3C3C" w:rsidP="003E3C3C">
      <w:pPr>
        <w:spacing w:after="0" w:line="240" w:lineRule="auto"/>
        <w:ind w:firstLine="709"/>
        <w:jc w:val="both"/>
        <w:rPr>
          <w:rFonts w:ascii="Times New Roman" w:eastAsia="Calibri" w:hAnsi="Times New Roman" w:cs="Times New Roman"/>
          <w:sz w:val="28"/>
          <w:szCs w:val="28"/>
        </w:rPr>
      </w:pPr>
      <w:r w:rsidRPr="003E3C3C">
        <w:rPr>
          <w:rFonts w:ascii="Times New Roman" w:eastAsia="Times New Roman" w:hAnsi="Times New Roman" w:cs="Times New Roman"/>
          <w:sz w:val="28"/>
          <w:szCs w:val="28"/>
        </w:rPr>
        <w:t xml:space="preserve">Все бригады скорой медицинской помощи укомплектованы укладками для оказания скорой медицинской помощи, травматологическими наборами, электрокардиографами, дефибрилляторами, дыхательной аппаратурой, средствами транспортной иммобилизации, </w:t>
      </w:r>
      <w:proofErr w:type="spellStart"/>
      <w:r w:rsidRPr="003E3C3C">
        <w:rPr>
          <w:rFonts w:ascii="Times New Roman" w:eastAsia="Times New Roman" w:hAnsi="Times New Roman" w:cs="Times New Roman"/>
          <w:sz w:val="28"/>
          <w:szCs w:val="28"/>
        </w:rPr>
        <w:t>пульсоксиметрами</w:t>
      </w:r>
      <w:proofErr w:type="spellEnd"/>
      <w:r w:rsidRPr="003E3C3C">
        <w:rPr>
          <w:rFonts w:ascii="Times New Roman" w:eastAsia="Times New Roman" w:hAnsi="Times New Roman" w:cs="Times New Roman"/>
          <w:sz w:val="28"/>
          <w:szCs w:val="28"/>
        </w:rPr>
        <w:t xml:space="preserve">, </w:t>
      </w:r>
      <w:proofErr w:type="spellStart"/>
      <w:r w:rsidRPr="003E3C3C">
        <w:rPr>
          <w:rFonts w:ascii="Times New Roman" w:eastAsia="Times New Roman" w:hAnsi="Times New Roman" w:cs="Times New Roman"/>
          <w:sz w:val="28"/>
          <w:szCs w:val="28"/>
        </w:rPr>
        <w:t>глюкометрами</w:t>
      </w:r>
      <w:proofErr w:type="spellEnd"/>
      <w:r w:rsidRPr="003E3C3C">
        <w:rPr>
          <w:rFonts w:ascii="Times New Roman" w:eastAsia="Times New Roman" w:hAnsi="Times New Roman" w:cs="Times New Roman"/>
          <w:sz w:val="28"/>
          <w:szCs w:val="28"/>
        </w:rPr>
        <w:t xml:space="preserve">. </w:t>
      </w:r>
    </w:p>
    <w:p w:rsidR="003E3C3C" w:rsidRPr="003E3C3C" w:rsidRDefault="00B23267" w:rsidP="003E3C3C">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На 1 января </w:t>
      </w:r>
      <w:r w:rsidR="003E3C3C" w:rsidRPr="003E3C3C">
        <w:rPr>
          <w:rFonts w:ascii="Times New Roman" w:eastAsia="Calibri" w:hAnsi="Times New Roman" w:cs="Times New Roman"/>
          <w:sz w:val="28"/>
          <w:szCs w:val="28"/>
        </w:rPr>
        <w:t xml:space="preserve">2019 </w:t>
      </w:r>
      <w:r>
        <w:rPr>
          <w:rFonts w:ascii="Times New Roman" w:eastAsia="Calibri" w:hAnsi="Times New Roman" w:cs="Times New Roman"/>
          <w:sz w:val="28"/>
          <w:szCs w:val="28"/>
        </w:rPr>
        <w:t>г</w:t>
      </w:r>
      <w:r w:rsidR="00B7114E">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003E3C3C" w:rsidRPr="003E3C3C">
        <w:rPr>
          <w:rFonts w:ascii="Times New Roman" w:eastAsia="Calibri" w:hAnsi="Times New Roman" w:cs="Times New Roman"/>
          <w:sz w:val="28"/>
          <w:szCs w:val="28"/>
        </w:rPr>
        <w:t>в составе учреждений и подразделений службы скорой медицинской помощи Краснодарского края работают:</w:t>
      </w:r>
    </w:p>
    <w:p w:rsidR="003E3C3C" w:rsidRPr="003E3C3C" w:rsidRDefault="003E3C3C" w:rsidP="003E3C3C">
      <w:pPr>
        <w:spacing w:after="0" w:line="240" w:lineRule="auto"/>
        <w:ind w:firstLine="709"/>
        <w:jc w:val="both"/>
        <w:rPr>
          <w:rFonts w:ascii="Times New Roman" w:eastAsia="Calibri" w:hAnsi="Times New Roman" w:cs="Times New Roman"/>
          <w:sz w:val="28"/>
          <w:szCs w:val="28"/>
        </w:rPr>
      </w:pPr>
      <w:r w:rsidRPr="003E3C3C">
        <w:rPr>
          <w:rFonts w:ascii="Times New Roman" w:eastAsia="Calibri" w:hAnsi="Times New Roman" w:cs="Times New Roman"/>
          <w:sz w:val="28"/>
          <w:szCs w:val="28"/>
        </w:rPr>
        <w:t xml:space="preserve">врачи – 399 физических лиц, укомплектованность физическими лицами составляет 36,2 % от числа штатных должностей, показатель 2014 года – </w:t>
      </w:r>
      <w:r w:rsidR="00B7114E">
        <w:rPr>
          <w:rFonts w:ascii="Times New Roman" w:eastAsia="Calibri" w:hAnsi="Times New Roman" w:cs="Times New Roman"/>
          <w:sz w:val="28"/>
          <w:szCs w:val="28"/>
        </w:rPr>
        <w:t xml:space="preserve">       </w:t>
      </w:r>
      <w:r w:rsidRPr="003E3C3C">
        <w:rPr>
          <w:rFonts w:ascii="Times New Roman" w:eastAsia="Calibri" w:hAnsi="Times New Roman" w:cs="Times New Roman"/>
          <w:sz w:val="28"/>
          <w:szCs w:val="28"/>
        </w:rPr>
        <w:t>45,7 %;</w:t>
      </w:r>
    </w:p>
    <w:p w:rsidR="003E3C3C" w:rsidRPr="003E3C3C" w:rsidRDefault="003E3C3C" w:rsidP="003E3C3C">
      <w:pPr>
        <w:spacing w:after="0" w:line="240" w:lineRule="auto"/>
        <w:ind w:firstLine="709"/>
        <w:jc w:val="both"/>
        <w:rPr>
          <w:rFonts w:ascii="Times New Roman" w:eastAsia="Calibri" w:hAnsi="Times New Roman" w:cs="Times New Roman"/>
          <w:sz w:val="28"/>
          <w:szCs w:val="28"/>
        </w:rPr>
      </w:pPr>
      <w:r w:rsidRPr="003E3C3C">
        <w:rPr>
          <w:rFonts w:ascii="Times New Roman" w:eastAsia="Calibri" w:hAnsi="Times New Roman" w:cs="Times New Roman"/>
          <w:sz w:val="28"/>
          <w:szCs w:val="28"/>
        </w:rPr>
        <w:t xml:space="preserve">средний медицинский персонал – 3 601 физическое лицо, укомплектованность физическими лицами составляет 65,4 % от </w:t>
      </w:r>
      <w:r w:rsidR="00B7114E">
        <w:rPr>
          <w:rFonts w:ascii="Times New Roman" w:eastAsia="Calibri" w:hAnsi="Times New Roman" w:cs="Times New Roman"/>
          <w:sz w:val="28"/>
          <w:szCs w:val="28"/>
        </w:rPr>
        <w:t>количества</w:t>
      </w:r>
      <w:r w:rsidRPr="003E3C3C">
        <w:rPr>
          <w:rFonts w:ascii="Times New Roman" w:eastAsia="Calibri" w:hAnsi="Times New Roman" w:cs="Times New Roman"/>
          <w:sz w:val="28"/>
          <w:szCs w:val="28"/>
        </w:rPr>
        <w:t xml:space="preserve"> штатных должностей, показатель 2014 года – 66,8 %. Фельдшеров скорой медицинской помощи на конец года 3080 человек. </w:t>
      </w:r>
    </w:p>
    <w:p w:rsidR="003E3C3C" w:rsidRPr="003E3C3C" w:rsidRDefault="003E3C3C" w:rsidP="003E3C3C">
      <w:pPr>
        <w:spacing w:after="0" w:line="240" w:lineRule="auto"/>
        <w:ind w:firstLine="709"/>
        <w:jc w:val="both"/>
        <w:rPr>
          <w:rFonts w:ascii="Times New Roman" w:eastAsia="Calibri" w:hAnsi="Times New Roman" w:cs="Times New Roman"/>
          <w:sz w:val="28"/>
          <w:szCs w:val="28"/>
        </w:rPr>
      </w:pPr>
      <w:r w:rsidRPr="003E3C3C">
        <w:rPr>
          <w:rFonts w:ascii="Times New Roman" w:eastAsia="Calibri" w:hAnsi="Times New Roman" w:cs="Times New Roman"/>
          <w:sz w:val="28"/>
          <w:szCs w:val="28"/>
        </w:rPr>
        <w:t xml:space="preserve">Обеспеченность врачами скорой помощи на 10 </w:t>
      </w:r>
      <w:r w:rsidR="007B28F6">
        <w:rPr>
          <w:rFonts w:ascii="Times New Roman" w:eastAsia="Calibri" w:hAnsi="Times New Roman" w:cs="Times New Roman"/>
          <w:sz w:val="28"/>
          <w:szCs w:val="28"/>
        </w:rPr>
        <w:t>тыс.</w:t>
      </w:r>
      <w:r w:rsidRPr="003E3C3C">
        <w:rPr>
          <w:rFonts w:ascii="Times New Roman" w:eastAsia="Calibri" w:hAnsi="Times New Roman" w:cs="Times New Roman"/>
          <w:sz w:val="28"/>
          <w:szCs w:val="28"/>
        </w:rPr>
        <w:t xml:space="preserve"> населения в 2018 году 0,71 (2017</w:t>
      </w:r>
      <w:r w:rsidR="00E33233">
        <w:rPr>
          <w:rFonts w:ascii="Times New Roman" w:eastAsia="Calibri" w:hAnsi="Times New Roman" w:cs="Times New Roman"/>
          <w:sz w:val="28"/>
          <w:szCs w:val="28"/>
        </w:rPr>
        <w:t xml:space="preserve"> </w:t>
      </w:r>
      <w:r w:rsidRPr="003E3C3C">
        <w:rPr>
          <w:rFonts w:ascii="Times New Roman" w:eastAsia="Calibri" w:hAnsi="Times New Roman" w:cs="Times New Roman"/>
          <w:sz w:val="28"/>
          <w:szCs w:val="28"/>
        </w:rPr>
        <w:t>г</w:t>
      </w:r>
      <w:r w:rsidR="00E33233">
        <w:rPr>
          <w:rFonts w:ascii="Times New Roman" w:eastAsia="Calibri" w:hAnsi="Times New Roman" w:cs="Times New Roman"/>
          <w:sz w:val="28"/>
          <w:szCs w:val="28"/>
        </w:rPr>
        <w:t>од</w:t>
      </w:r>
      <w:r w:rsidRPr="003E3C3C">
        <w:rPr>
          <w:rFonts w:ascii="Times New Roman" w:eastAsia="Calibri" w:hAnsi="Times New Roman" w:cs="Times New Roman"/>
          <w:sz w:val="28"/>
          <w:szCs w:val="28"/>
        </w:rPr>
        <w:t xml:space="preserve"> </w:t>
      </w:r>
      <w:r w:rsidR="00B23267">
        <w:rPr>
          <w:rFonts w:ascii="Times New Roman" w:eastAsia="Calibri" w:hAnsi="Times New Roman" w:cs="Times New Roman"/>
          <w:sz w:val="28"/>
          <w:szCs w:val="28"/>
        </w:rPr>
        <w:t>–</w:t>
      </w:r>
      <w:r w:rsidRPr="003E3C3C">
        <w:rPr>
          <w:rFonts w:ascii="Times New Roman" w:eastAsia="Calibri" w:hAnsi="Times New Roman" w:cs="Times New Roman"/>
          <w:sz w:val="28"/>
          <w:szCs w:val="28"/>
        </w:rPr>
        <w:t xml:space="preserve"> 0,75), обеспеченность средним медицинским персоналом скорой помощи </w:t>
      </w:r>
      <w:r w:rsidR="00B23267">
        <w:rPr>
          <w:rFonts w:ascii="Times New Roman" w:eastAsia="Calibri" w:hAnsi="Times New Roman" w:cs="Times New Roman"/>
          <w:sz w:val="28"/>
          <w:szCs w:val="28"/>
        </w:rPr>
        <w:t>–</w:t>
      </w:r>
      <w:r w:rsidRPr="003E3C3C">
        <w:rPr>
          <w:rFonts w:ascii="Times New Roman" w:eastAsia="Calibri" w:hAnsi="Times New Roman" w:cs="Times New Roman"/>
          <w:sz w:val="28"/>
          <w:szCs w:val="28"/>
        </w:rPr>
        <w:t xml:space="preserve"> 6,4 (2017</w:t>
      </w:r>
      <w:r w:rsidR="00E33233">
        <w:rPr>
          <w:rFonts w:ascii="Times New Roman" w:eastAsia="Calibri" w:hAnsi="Times New Roman" w:cs="Times New Roman"/>
          <w:sz w:val="28"/>
          <w:szCs w:val="28"/>
        </w:rPr>
        <w:t xml:space="preserve"> </w:t>
      </w:r>
      <w:r w:rsidRPr="003E3C3C">
        <w:rPr>
          <w:rFonts w:ascii="Times New Roman" w:eastAsia="Calibri" w:hAnsi="Times New Roman" w:cs="Times New Roman"/>
          <w:sz w:val="28"/>
          <w:szCs w:val="28"/>
        </w:rPr>
        <w:t>г</w:t>
      </w:r>
      <w:r w:rsidR="00E33233">
        <w:rPr>
          <w:rFonts w:ascii="Times New Roman" w:eastAsia="Calibri" w:hAnsi="Times New Roman" w:cs="Times New Roman"/>
          <w:sz w:val="28"/>
          <w:szCs w:val="28"/>
        </w:rPr>
        <w:t>од</w:t>
      </w:r>
      <w:r w:rsidRPr="003E3C3C">
        <w:rPr>
          <w:rFonts w:ascii="Times New Roman" w:eastAsia="Calibri" w:hAnsi="Times New Roman" w:cs="Times New Roman"/>
          <w:sz w:val="28"/>
          <w:szCs w:val="28"/>
        </w:rPr>
        <w:t xml:space="preserve"> </w:t>
      </w:r>
      <w:r w:rsidR="00B23267">
        <w:rPr>
          <w:rFonts w:ascii="Times New Roman" w:eastAsia="Calibri" w:hAnsi="Times New Roman" w:cs="Times New Roman"/>
          <w:sz w:val="28"/>
          <w:szCs w:val="28"/>
        </w:rPr>
        <w:t>–</w:t>
      </w:r>
      <w:r w:rsidRPr="003E3C3C">
        <w:rPr>
          <w:rFonts w:ascii="Times New Roman" w:eastAsia="Calibri" w:hAnsi="Times New Roman" w:cs="Times New Roman"/>
          <w:sz w:val="28"/>
          <w:szCs w:val="28"/>
        </w:rPr>
        <w:t xml:space="preserve"> 6,56).</w:t>
      </w:r>
    </w:p>
    <w:p w:rsidR="003E3C3C" w:rsidRPr="003E3C3C" w:rsidRDefault="003E3C3C" w:rsidP="003E3C3C">
      <w:pPr>
        <w:spacing w:after="0" w:line="240" w:lineRule="auto"/>
        <w:ind w:firstLine="709"/>
        <w:jc w:val="both"/>
        <w:rPr>
          <w:rFonts w:ascii="Times New Roman" w:eastAsia="Calibri" w:hAnsi="Times New Roman" w:cs="Times New Roman"/>
          <w:sz w:val="28"/>
          <w:szCs w:val="28"/>
        </w:rPr>
      </w:pPr>
      <w:r w:rsidRPr="003E3C3C">
        <w:rPr>
          <w:rFonts w:ascii="Times New Roman" w:eastAsia="Calibri" w:hAnsi="Times New Roman" w:cs="Times New Roman"/>
          <w:sz w:val="28"/>
          <w:szCs w:val="28"/>
        </w:rPr>
        <w:t xml:space="preserve">Обеспеченность санитарным транспортом. Всего автомобилей – </w:t>
      </w:r>
      <w:proofErr w:type="gramStart"/>
      <w:r w:rsidRPr="003E3C3C">
        <w:rPr>
          <w:rFonts w:ascii="Times New Roman" w:eastAsia="Calibri" w:hAnsi="Times New Roman" w:cs="Times New Roman"/>
          <w:sz w:val="28"/>
          <w:szCs w:val="28"/>
        </w:rPr>
        <w:t xml:space="preserve">652, </w:t>
      </w:r>
      <w:r w:rsidR="00E9002E">
        <w:rPr>
          <w:rFonts w:ascii="Times New Roman" w:eastAsia="Calibri" w:hAnsi="Times New Roman" w:cs="Times New Roman"/>
          <w:sz w:val="28"/>
          <w:szCs w:val="28"/>
        </w:rPr>
        <w:t xml:space="preserve">  </w:t>
      </w:r>
      <w:proofErr w:type="gramEnd"/>
      <w:r w:rsidR="00E9002E">
        <w:rPr>
          <w:rFonts w:ascii="Times New Roman" w:eastAsia="Calibri" w:hAnsi="Times New Roman" w:cs="Times New Roman"/>
          <w:sz w:val="28"/>
          <w:szCs w:val="28"/>
        </w:rPr>
        <w:t xml:space="preserve">    </w:t>
      </w:r>
      <w:r w:rsidRPr="003E3C3C">
        <w:rPr>
          <w:rFonts w:ascii="Times New Roman" w:eastAsia="Calibri" w:hAnsi="Times New Roman" w:cs="Times New Roman"/>
          <w:sz w:val="28"/>
          <w:szCs w:val="28"/>
        </w:rPr>
        <w:t xml:space="preserve">из них со сроком эксплуатации до 5 лет </w:t>
      </w:r>
      <w:r w:rsidR="00B23267">
        <w:rPr>
          <w:rFonts w:ascii="Times New Roman" w:eastAsia="Calibri" w:hAnsi="Times New Roman" w:cs="Times New Roman"/>
          <w:sz w:val="28"/>
          <w:szCs w:val="28"/>
        </w:rPr>
        <w:t>–</w:t>
      </w:r>
      <w:r w:rsidRPr="003E3C3C">
        <w:rPr>
          <w:rFonts w:ascii="Times New Roman" w:eastAsia="Calibri" w:hAnsi="Times New Roman" w:cs="Times New Roman"/>
          <w:sz w:val="28"/>
          <w:szCs w:val="28"/>
        </w:rPr>
        <w:t xml:space="preserve"> 63 %.</w:t>
      </w:r>
    </w:p>
    <w:p w:rsidR="003E3C3C" w:rsidRPr="003E3C3C" w:rsidRDefault="003E3C3C" w:rsidP="003E3C3C">
      <w:pPr>
        <w:spacing w:after="0" w:line="240" w:lineRule="auto"/>
        <w:ind w:firstLine="709"/>
        <w:jc w:val="both"/>
        <w:rPr>
          <w:rFonts w:ascii="Times New Roman" w:eastAsia="Calibri" w:hAnsi="Times New Roman" w:cs="Times New Roman"/>
          <w:sz w:val="28"/>
          <w:szCs w:val="28"/>
        </w:rPr>
      </w:pPr>
      <w:r w:rsidRPr="003E3C3C">
        <w:rPr>
          <w:rFonts w:ascii="Times New Roman" w:eastAsia="Calibri" w:hAnsi="Times New Roman" w:cs="Times New Roman"/>
          <w:sz w:val="28"/>
          <w:szCs w:val="28"/>
        </w:rPr>
        <w:t>В 2018 году количество вызовов к пациентам с острым и повторным инфарктом миок</w:t>
      </w:r>
      <w:r w:rsidR="00783AFD">
        <w:rPr>
          <w:rFonts w:ascii="Times New Roman" w:eastAsia="Calibri" w:hAnsi="Times New Roman" w:cs="Times New Roman"/>
          <w:sz w:val="28"/>
          <w:szCs w:val="28"/>
        </w:rPr>
        <w:t>арда 4933, что меньше на 31,7 %</w:t>
      </w:r>
      <w:r w:rsidRPr="003E3C3C">
        <w:rPr>
          <w:rFonts w:ascii="Times New Roman" w:eastAsia="Calibri" w:hAnsi="Times New Roman" w:cs="Times New Roman"/>
          <w:sz w:val="28"/>
          <w:szCs w:val="28"/>
        </w:rPr>
        <w:t xml:space="preserve"> в сравнении с 2017</w:t>
      </w:r>
      <w:r w:rsidR="00E33233">
        <w:rPr>
          <w:rFonts w:ascii="Times New Roman" w:eastAsia="Calibri" w:hAnsi="Times New Roman" w:cs="Times New Roman"/>
          <w:sz w:val="28"/>
          <w:szCs w:val="28"/>
        </w:rPr>
        <w:t xml:space="preserve"> </w:t>
      </w:r>
      <w:r w:rsidRPr="003E3C3C">
        <w:rPr>
          <w:rFonts w:ascii="Times New Roman" w:eastAsia="Calibri" w:hAnsi="Times New Roman" w:cs="Times New Roman"/>
          <w:sz w:val="28"/>
          <w:szCs w:val="28"/>
        </w:rPr>
        <w:t>г</w:t>
      </w:r>
      <w:r w:rsidR="00783AFD">
        <w:rPr>
          <w:rFonts w:ascii="Times New Roman" w:eastAsia="Calibri" w:hAnsi="Times New Roman" w:cs="Times New Roman"/>
          <w:sz w:val="28"/>
          <w:szCs w:val="28"/>
        </w:rPr>
        <w:t>одом     (</w:t>
      </w:r>
      <w:r w:rsidRPr="003E3C3C">
        <w:rPr>
          <w:rFonts w:ascii="Times New Roman" w:eastAsia="Calibri" w:hAnsi="Times New Roman" w:cs="Times New Roman"/>
          <w:sz w:val="28"/>
          <w:szCs w:val="28"/>
        </w:rPr>
        <w:t>7222</w:t>
      </w:r>
      <w:r w:rsidR="00783AFD">
        <w:rPr>
          <w:rFonts w:ascii="Times New Roman" w:eastAsia="Calibri" w:hAnsi="Times New Roman" w:cs="Times New Roman"/>
          <w:sz w:val="28"/>
          <w:szCs w:val="28"/>
        </w:rPr>
        <w:t xml:space="preserve"> вызова)</w:t>
      </w:r>
      <w:r w:rsidRPr="003E3C3C">
        <w:rPr>
          <w:rFonts w:ascii="Times New Roman" w:eastAsia="Calibri" w:hAnsi="Times New Roman" w:cs="Times New Roman"/>
          <w:sz w:val="28"/>
          <w:szCs w:val="28"/>
        </w:rPr>
        <w:t>. Количество вызовов к пациентам с острыми цереброваскулярными болезнями 37238, больше на 8,6 % чем в 2017</w:t>
      </w:r>
      <w:r w:rsidR="00E33233">
        <w:rPr>
          <w:rFonts w:ascii="Times New Roman" w:eastAsia="Calibri" w:hAnsi="Times New Roman" w:cs="Times New Roman"/>
          <w:sz w:val="28"/>
          <w:szCs w:val="28"/>
        </w:rPr>
        <w:t xml:space="preserve"> </w:t>
      </w:r>
      <w:r w:rsidRPr="003E3C3C">
        <w:rPr>
          <w:rFonts w:ascii="Times New Roman" w:eastAsia="Calibri" w:hAnsi="Times New Roman" w:cs="Times New Roman"/>
          <w:sz w:val="28"/>
          <w:szCs w:val="28"/>
        </w:rPr>
        <w:t>г</w:t>
      </w:r>
      <w:r w:rsidR="00E33233">
        <w:rPr>
          <w:rFonts w:ascii="Times New Roman" w:eastAsia="Calibri" w:hAnsi="Times New Roman" w:cs="Times New Roman"/>
          <w:sz w:val="28"/>
          <w:szCs w:val="28"/>
        </w:rPr>
        <w:t>оду</w:t>
      </w:r>
      <w:r w:rsidR="00783AFD">
        <w:rPr>
          <w:rFonts w:ascii="Times New Roman" w:eastAsia="Calibri" w:hAnsi="Times New Roman" w:cs="Times New Roman"/>
          <w:sz w:val="28"/>
          <w:szCs w:val="28"/>
        </w:rPr>
        <w:t xml:space="preserve"> (</w:t>
      </w:r>
      <w:r w:rsidRPr="003E3C3C">
        <w:rPr>
          <w:rFonts w:ascii="Times New Roman" w:eastAsia="Calibri" w:hAnsi="Times New Roman" w:cs="Times New Roman"/>
          <w:sz w:val="28"/>
          <w:szCs w:val="28"/>
        </w:rPr>
        <w:t>34278</w:t>
      </w:r>
      <w:r w:rsidR="00811DBC">
        <w:rPr>
          <w:rFonts w:ascii="Times New Roman" w:eastAsia="Calibri" w:hAnsi="Times New Roman" w:cs="Times New Roman"/>
          <w:sz w:val="28"/>
          <w:szCs w:val="28"/>
        </w:rPr>
        <w:t xml:space="preserve"> вызовов</w:t>
      </w:r>
      <w:r w:rsidR="00783AFD">
        <w:rPr>
          <w:rFonts w:ascii="Times New Roman" w:eastAsia="Calibri" w:hAnsi="Times New Roman" w:cs="Times New Roman"/>
          <w:sz w:val="28"/>
          <w:szCs w:val="28"/>
        </w:rPr>
        <w:t>)</w:t>
      </w:r>
      <w:r w:rsidRPr="003E3C3C">
        <w:rPr>
          <w:rFonts w:ascii="Times New Roman" w:eastAsia="Calibri" w:hAnsi="Times New Roman" w:cs="Times New Roman"/>
          <w:sz w:val="28"/>
          <w:szCs w:val="28"/>
        </w:rPr>
        <w:t xml:space="preserve">. </w:t>
      </w:r>
    </w:p>
    <w:p w:rsidR="003E3C3C" w:rsidRPr="003E3C3C" w:rsidRDefault="003E3C3C" w:rsidP="003E3C3C">
      <w:pPr>
        <w:spacing w:after="0" w:line="240" w:lineRule="auto"/>
        <w:ind w:firstLine="709"/>
        <w:jc w:val="both"/>
        <w:rPr>
          <w:rFonts w:ascii="Times New Roman" w:eastAsia="Calibri" w:hAnsi="Times New Roman" w:cs="Times New Roman"/>
          <w:sz w:val="28"/>
          <w:szCs w:val="28"/>
        </w:rPr>
      </w:pPr>
      <w:r w:rsidRPr="003E3C3C">
        <w:rPr>
          <w:rFonts w:ascii="Times New Roman" w:eastAsia="Times New Roman" w:hAnsi="Times New Roman" w:cs="Times New Roman"/>
          <w:bCs/>
          <w:sz w:val="28"/>
          <w:szCs w:val="28"/>
        </w:rPr>
        <w:t xml:space="preserve">По данным мониторинга за 12 месяцев 2018 года сотрудниками скорой медицинской помощи выполнено 20 988 выездов к больным с ОКС. Подъем сегмента </w:t>
      </w:r>
      <w:r w:rsidRPr="003E3C3C">
        <w:rPr>
          <w:rFonts w:ascii="Times New Roman" w:eastAsia="Times New Roman" w:hAnsi="Times New Roman" w:cs="Times New Roman"/>
          <w:bCs/>
          <w:sz w:val="28"/>
          <w:szCs w:val="28"/>
          <w:lang w:val="en-US"/>
        </w:rPr>
        <w:t>S</w:t>
      </w:r>
      <w:r w:rsidRPr="003E3C3C">
        <w:rPr>
          <w:rFonts w:ascii="Times New Roman" w:eastAsia="Times New Roman" w:hAnsi="Times New Roman" w:cs="Times New Roman"/>
          <w:bCs/>
          <w:sz w:val="28"/>
          <w:szCs w:val="28"/>
        </w:rPr>
        <w:t>-</w:t>
      </w:r>
      <w:r w:rsidRPr="003E3C3C">
        <w:rPr>
          <w:rFonts w:ascii="Times New Roman" w:eastAsia="Times New Roman" w:hAnsi="Times New Roman" w:cs="Times New Roman"/>
          <w:bCs/>
          <w:sz w:val="28"/>
          <w:szCs w:val="28"/>
          <w:lang w:val="en-US"/>
        </w:rPr>
        <w:t>T</w:t>
      </w:r>
      <w:r w:rsidRPr="003E3C3C">
        <w:rPr>
          <w:rFonts w:ascii="Times New Roman" w:eastAsia="Times New Roman" w:hAnsi="Times New Roman" w:cs="Times New Roman"/>
          <w:bCs/>
          <w:sz w:val="28"/>
          <w:szCs w:val="28"/>
        </w:rPr>
        <w:t xml:space="preserve"> диагностирован в 3 866</w:t>
      </w:r>
      <w:r w:rsidRPr="003E3C3C">
        <w:rPr>
          <w:rFonts w:ascii="Times New Roman" w:eastAsia="Times New Roman" w:hAnsi="Times New Roman" w:cs="Times New Roman"/>
          <w:bCs/>
          <w:sz w:val="28"/>
          <w:szCs w:val="28"/>
          <w:lang w:val="de-DE"/>
        </w:rPr>
        <w:t xml:space="preserve"> </w:t>
      </w:r>
      <w:r w:rsidRPr="003E3C3C">
        <w:rPr>
          <w:rFonts w:ascii="Times New Roman" w:eastAsia="Times New Roman" w:hAnsi="Times New Roman" w:cs="Times New Roman"/>
          <w:bCs/>
          <w:sz w:val="28"/>
          <w:szCs w:val="28"/>
        </w:rPr>
        <w:t xml:space="preserve">случаях, что составляет 18,4 % от общего числа больных с ОКС. Проведено 965 тромболизисов на догоспитальном этапе пациентам с подъемом сегмента </w:t>
      </w:r>
      <w:r w:rsidRPr="003E3C3C">
        <w:rPr>
          <w:rFonts w:ascii="Times New Roman" w:eastAsia="Times New Roman" w:hAnsi="Times New Roman" w:cs="Times New Roman"/>
          <w:bCs/>
          <w:sz w:val="28"/>
          <w:szCs w:val="28"/>
          <w:lang w:val="en-US"/>
        </w:rPr>
        <w:t>S</w:t>
      </w:r>
      <w:r w:rsidRPr="003E3C3C">
        <w:rPr>
          <w:rFonts w:ascii="Times New Roman" w:eastAsia="Times New Roman" w:hAnsi="Times New Roman" w:cs="Times New Roman"/>
          <w:bCs/>
          <w:sz w:val="28"/>
          <w:szCs w:val="28"/>
        </w:rPr>
        <w:t>-</w:t>
      </w:r>
      <w:r w:rsidRPr="003E3C3C">
        <w:rPr>
          <w:rFonts w:ascii="Times New Roman" w:eastAsia="Times New Roman" w:hAnsi="Times New Roman" w:cs="Times New Roman"/>
          <w:bCs/>
          <w:sz w:val="28"/>
          <w:szCs w:val="28"/>
          <w:lang w:val="en-US"/>
        </w:rPr>
        <w:t>T</w:t>
      </w:r>
      <w:r w:rsidRPr="003E3C3C">
        <w:rPr>
          <w:rFonts w:ascii="Times New Roman" w:eastAsia="Times New Roman" w:hAnsi="Times New Roman" w:cs="Times New Roman"/>
          <w:bCs/>
          <w:sz w:val="28"/>
          <w:szCs w:val="28"/>
        </w:rPr>
        <w:t xml:space="preserve">, что составляет 25,0 % от общего </w:t>
      </w:r>
      <w:r w:rsidR="00783AFD">
        <w:rPr>
          <w:rFonts w:ascii="Times New Roman" w:eastAsia="Times New Roman" w:hAnsi="Times New Roman" w:cs="Times New Roman"/>
          <w:bCs/>
          <w:sz w:val="28"/>
          <w:szCs w:val="28"/>
        </w:rPr>
        <w:t>числа</w:t>
      </w:r>
      <w:r w:rsidRPr="003E3C3C">
        <w:rPr>
          <w:rFonts w:ascii="Times New Roman" w:eastAsia="Times New Roman" w:hAnsi="Times New Roman" w:cs="Times New Roman"/>
          <w:bCs/>
          <w:sz w:val="28"/>
          <w:szCs w:val="28"/>
        </w:rPr>
        <w:t xml:space="preserve"> больных с подъемом сегмента </w:t>
      </w:r>
      <w:r w:rsidRPr="003E3C3C">
        <w:rPr>
          <w:rFonts w:ascii="Times New Roman" w:eastAsia="Times New Roman" w:hAnsi="Times New Roman" w:cs="Times New Roman"/>
          <w:bCs/>
          <w:sz w:val="28"/>
          <w:szCs w:val="28"/>
          <w:lang w:val="en-US"/>
        </w:rPr>
        <w:t>S</w:t>
      </w:r>
      <w:r w:rsidRPr="003E3C3C">
        <w:rPr>
          <w:rFonts w:ascii="Times New Roman" w:eastAsia="Times New Roman" w:hAnsi="Times New Roman" w:cs="Times New Roman"/>
          <w:bCs/>
          <w:sz w:val="28"/>
          <w:szCs w:val="28"/>
        </w:rPr>
        <w:t>-</w:t>
      </w:r>
      <w:r w:rsidRPr="003E3C3C">
        <w:rPr>
          <w:rFonts w:ascii="Times New Roman" w:eastAsia="Times New Roman" w:hAnsi="Times New Roman" w:cs="Times New Roman"/>
          <w:bCs/>
          <w:sz w:val="28"/>
          <w:szCs w:val="28"/>
          <w:lang w:val="en-US"/>
        </w:rPr>
        <w:t>T</w:t>
      </w:r>
      <w:r w:rsidRPr="003E3C3C">
        <w:rPr>
          <w:rFonts w:ascii="Times New Roman" w:eastAsia="Times New Roman" w:hAnsi="Times New Roman" w:cs="Times New Roman"/>
          <w:bCs/>
          <w:sz w:val="28"/>
          <w:szCs w:val="28"/>
        </w:rPr>
        <w:t xml:space="preserve">, </w:t>
      </w:r>
      <w:r w:rsidRPr="003E3C3C">
        <w:rPr>
          <w:rFonts w:ascii="Times New Roman" w:eastAsia="Times New Roman" w:hAnsi="Times New Roman" w:cs="Times New Roman"/>
          <w:sz w:val="28"/>
          <w:szCs w:val="28"/>
        </w:rPr>
        <w:t>аналогичные показатели 2017 года – 829</w:t>
      </w:r>
      <w:r w:rsidR="00783AFD">
        <w:rPr>
          <w:rFonts w:ascii="Times New Roman" w:eastAsia="Times New Roman" w:hAnsi="Times New Roman" w:cs="Times New Roman"/>
          <w:sz w:val="28"/>
          <w:szCs w:val="28"/>
        </w:rPr>
        <w:t>,</w:t>
      </w:r>
      <w:r w:rsidRPr="003E3C3C">
        <w:rPr>
          <w:rFonts w:ascii="Times New Roman" w:eastAsia="Times New Roman" w:hAnsi="Times New Roman" w:cs="Times New Roman"/>
          <w:sz w:val="28"/>
          <w:szCs w:val="28"/>
        </w:rPr>
        <w:t xml:space="preserve"> или 24,6 %. За 12 месяцев 2017 года профильная госпитализация больных </w:t>
      </w:r>
      <w:r w:rsidR="00E9002E">
        <w:rPr>
          <w:rFonts w:ascii="Times New Roman" w:eastAsia="Times New Roman" w:hAnsi="Times New Roman" w:cs="Times New Roman"/>
          <w:sz w:val="28"/>
          <w:szCs w:val="28"/>
        </w:rPr>
        <w:t xml:space="preserve">          </w:t>
      </w:r>
      <w:r w:rsidRPr="003E3C3C">
        <w:rPr>
          <w:rFonts w:ascii="Times New Roman" w:eastAsia="Times New Roman" w:hAnsi="Times New Roman" w:cs="Times New Roman"/>
          <w:sz w:val="28"/>
          <w:szCs w:val="28"/>
        </w:rPr>
        <w:t>с ОКС в ПСО и РСЦ составила 77,0 %, больных с ОНМК – 76,7 %. Аналогичные показатели 2018 года – 88,8 % и 90,4 % соответственно. Среднесуточная нагрузка на бригаду 9,9 выезд</w:t>
      </w:r>
      <w:r w:rsidR="00783AFD">
        <w:rPr>
          <w:rFonts w:ascii="Times New Roman" w:eastAsia="Times New Roman" w:hAnsi="Times New Roman" w:cs="Times New Roman"/>
          <w:sz w:val="28"/>
          <w:szCs w:val="28"/>
        </w:rPr>
        <w:t>а</w:t>
      </w:r>
      <w:r w:rsidRPr="003E3C3C">
        <w:rPr>
          <w:rFonts w:ascii="Times New Roman" w:eastAsia="Times New Roman" w:hAnsi="Times New Roman" w:cs="Times New Roman"/>
          <w:sz w:val="28"/>
          <w:szCs w:val="28"/>
        </w:rPr>
        <w:t xml:space="preserve">. </w:t>
      </w:r>
      <w:r w:rsidRPr="003E3C3C">
        <w:rPr>
          <w:rFonts w:ascii="Times New Roman" w:eastAsia="Calibri" w:hAnsi="Times New Roman" w:cs="Times New Roman"/>
          <w:sz w:val="28"/>
          <w:szCs w:val="28"/>
        </w:rPr>
        <w:t>Среднее время доезда на экстренные вызовы – 16 мин.</w:t>
      </w:r>
    </w:p>
    <w:p w:rsidR="003E3C3C" w:rsidRPr="003E3C3C" w:rsidRDefault="003E3C3C" w:rsidP="00783AFD">
      <w:pPr>
        <w:spacing w:after="0"/>
        <w:ind w:firstLine="284"/>
        <w:jc w:val="center"/>
        <w:outlineLvl w:val="1"/>
        <w:rPr>
          <w:rFonts w:ascii="Times New Roman" w:eastAsia="Calibri" w:hAnsi="Times New Roman" w:cs="Times New Roman"/>
          <w:sz w:val="28"/>
          <w:szCs w:val="28"/>
        </w:rPr>
      </w:pPr>
      <w:bookmarkStart w:id="8" w:name="_Toc3464369"/>
    </w:p>
    <w:p w:rsidR="003E3C3C" w:rsidRPr="003E3C3C" w:rsidRDefault="003E3C3C" w:rsidP="00783AFD">
      <w:pPr>
        <w:spacing w:after="0"/>
        <w:ind w:firstLine="284"/>
        <w:jc w:val="center"/>
        <w:outlineLvl w:val="1"/>
        <w:rPr>
          <w:rFonts w:ascii="Times New Roman" w:eastAsia="Calibri" w:hAnsi="Times New Roman" w:cs="Times New Roman"/>
          <w:sz w:val="28"/>
          <w:szCs w:val="28"/>
        </w:rPr>
      </w:pPr>
      <w:r w:rsidRPr="003E3C3C">
        <w:rPr>
          <w:rFonts w:ascii="Times New Roman" w:eastAsia="Calibri" w:hAnsi="Times New Roman" w:cs="Times New Roman"/>
          <w:sz w:val="28"/>
          <w:szCs w:val="28"/>
        </w:rPr>
        <w:t>Санитарная авиация</w:t>
      </w:r>
    </w:p>
    <w:bookmarkEnd w:id="8"/>
    <w:p w:rsidR="003E3C3C" w:rsidRPr="003E3C3C" w:rsidRDefault="00783AFD" w:rsidP="00783AF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Служба санитарной авиации</w:t>
      </w:r>
      <w:r w:rsidR="003E3C3C" w:rsidRPr="003E3C3C">
        <w:rPr>
          <w:rFonts w:ascii="Times New Roman" w:eastAsia="Calibri" w:hAnsi="Times New Roman" w:cs="Times New Roman"/>
          <w:sz w:val="28"/>
          <w:szCs w:val="28"/>
        </w:rPr>
        <w:t xml:space="preserve"> – отделение экстренной консультативной скорой медицинской помощи (далее – ОЭКСМП), является структурным подразделением ГБУЗ </w:t>
      </w:r>
      <w:r>
        <w:rPr>
          <w:rFonts w:ascii="Times New Roman" w:eastAsia="Calibri" w:hAnsi="Times New Roman" w:cs="Times New Roman"/>
          <w:sz w:val="28"/>
          <w:szCs w:val="28"/>
        </w:rPr>
        <w:t>«Научно-исследовательский инсти</w:t>
      </w:r>
      <w:r w:rsidRPr="00783AFD">
        <w:rPr>
          <w:rFonts w:ascii="Times New Roman" w:eastAsia="Calibri" w:hAnsi="Times New Roman" w:cs="Times New Roman"/>
          <w:sz w:val="28"/>
          <w:szCs w:val="28"/>
        </w:rPr>
        <w:t>тут-Краевая клиническая больница №1 им. проф. С.В. Очаповского»</w:t>
      </w:r>
      <w:r>
        <w:rPr>
          <w:rFonts w:ascii="Times New Roman" w:eastAsia="Calibri" w:hAnsi="Times New Roman" w:cs="Times New Roman"/>
          <w:sz w:val="28"/>
          <w:szCs w:val="28"/>
        </w:rPr>
        <w:t xml:space="preserve"> </w:t>
      </w:r>
      <w:r w:rsidR="00E33233">
        <w:rPr>
          <w:rFonts w:ascii="Times New Roman" w:eastAsia="Calibri" w:hAnsi="Times New Roman" w:cs="Times New Roman"/>
          <w:sz w:val="28"/>
          <w:szCs w:val="28"/>
        </w:rPr>
        <w:t>МЗ КК</w:t>
      </w:r>
      <w:r>
        <w:rPr>
          <w:rFonts w:ascii="Times New Roman" w:eastAsia="Calibri" w:hAnsi="Times New Roman" w:cs="Times New Roman"/>
          <w:sz w:val="28"/>
          <w:szCs w:val="28"/>
        </w:rPr>
        <w:t xml:space="preserve"> (далее – ГБУЗ «НИИ-</w:t>
      </w:r>
      <w:proofErr w:type="gramStart"/>
      <w:r>
        <w:rPr>
          <w:rFonts w:ascii="Times New Roman" w:eastAsia="Calibri" w:hAnsi="Times New Roman" w:cs="Times New Roman"/>
          <w:sz w:val="28"/>
          <w:szCs w:val="28"/>
        </w:rPr>
        <w:t xml:space="preserve">ККБ </w:t>
      </w:r>
      <w:r w:rsidR="005D1CAB">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proofErr w:type="gramEnd"/>
      <w:r w:rsidR="005D1CAB">
        <w:rPr>
          <w:rFonts w:ascii="Times New Roman" w:eastAsia="Calibri" w:hAnsi="Times New Roman" w:cs="Times New Roman"/>
          <w:sz w:val="28"/>
          <w:szCs w:val="28"/>
        </w:rPr>
        <w:t xml:space="preserve"> </w:t>
      </w:r>
      <w:r>
        <w:rPr>
          <w:rFonts w:ascii="Times New Roman" w:eastAsia="Calibri" w:hAnsi="Times New Roman" w:cs="Times New Roman"/>
          <w:sz w:val="28"/>
          <w:szCs w:val="28"/>
        </w:rPr>
        <w:t>1» МЗ КК</w:t>
      </w:r>
      <w:r w:rsidR="003E3C3C" w:rsidRPr="003E3C3C">
        <w:rPr>
          <w:rFonts w:ascii="Times New Roman" w:eastAsia="Calibri" w:hAnsi="Times New Roman" w:cs="Times New Roman"/>
          <w:sz w:val="28"/>
          <w:szCs w:val="28"/>
        </w:rPr>
        <w:t xml:space="preserve">. </w:t>
      </w:r>
    </w:p>
    <w:p w:rsidR="003E3C3C" w:rsidRPr="003E3C3C" w:rsidRDefault="003E3C3C" w:rsidP="00783AFD">
      <w:pPr>
        <w:spacing w:after="0" w:line="240" w:lineRule="auto"/>
        <w:ind w:firstLine="709"/>
        <w:jc w:val="both"/>
        <w:rPr>
          <w:rFonts w:ascii="Times New Roman" w:eastAsia="Calibri" w:hAnsi="Times New Roman" w:cs="Times New Roman"/>
          <w:sz w:val="28"/>
          <w:szCs w:val="28"/>
        </w:rPr>
      </w:pPr>
      <w:r w:rsidRPr="003E3C3C">
        <w:rPr>
          <w:rFonts w:ascii="Times New Roman" w:eastAsia="Calibri" w:hAnsi="Times New Roman" w:cs="Times New Roman"/>
          <w:sz w:val="28"/>
          <w:szCs w:val="28"/>
        </w:rPr>
        <w:t>Консультации, осуществляемые в рамках функционирования</w:t>
      </w:r>
      <w:r w:rsidRPr="003E3C3C">
        <w:rPr>
          <w:rFonts w:ascii="Calibri" w:eastAsia="Calibri" w:hAnsi="Calibri" w:cs="Times New Roman"/>
          <w:sz w:val="28"/>
          <w:szCs w:val="28"/>
        </w:rPr>
        <w:t xml:space="preserve"> </w:t>
      </w:r>
      <w:r w:rsidRPr="003E3C3C">
        <w:rPr>
          <w:rFonts w:ascii="Times New Roman" w:eastAsia="Calibri" w:hAnsi="Times New Roman" w:cs="Times New Roman"/>
          <w:sz w:val="28"/>
          <w:szCs w:val="28"/>
        </w:rPr>
        <w:t>ОЭКСМП, ведущими сотрудниками службы здравоохранения края, которые в большинстве своём являются глав</w:t>
      </w:r>
      <w:r w:rsidR="00BD2F0B">
        <w:rPr>
          <w:rFonts w:ascii="Times New Roman" w:eastAsia="Calibri" w:hAnsi="Times New Roman" w:cs="Times New Roman"/>
          <w:sz w:val="28"/>
          <w:szCs w:val="28"/>
        </w:rPr>
        <w:t xml:space="preserve">ными внештатными специалистами </w:t>
      </w:r>
      <w:r w:rsidR="0058471D">
        <w:rPr>
          <w:rFonts w:ascii="Times New Roman" w:eastAsia="Calibri" w:hAnsi="Times New Roman" w:cs="Times New Roman"/>
          <w:sz w:val="28"/>
          <w:szCs w:val="28"/>
        </w:rPr>
        <w:t>МЗ КК,</w:t>
      </w:r>
      <w:r w:rsidRPr="003E3C3C">
        <w:rPr>
          <w:rFonts w:ascii="Times New Roman" w:eastAsia="Calibri" w:hAnsi="Times New Roman" w:cs="Times New Roman"/>
          <w:sz w:val="28"/>
          <w:szCs w:val="28"/>
        </w:rPr>
        <w:t xml:space="preserve"> произво</w:t>
      </w:r>
      <w:r w:rsidRPr="003E3C3C">
        <w:rPr>
          <w:rFonts w:ascii="Times New Roman" w:eastAsia="Calibri" w:hAnsi="Times New Roman" w:cs="Times New Roman"/>
          <w:sz w:val="28"/>
          <w:szCs w:val="28"/>
        </w:rPr>
        <w:lastRenderedPageBreak/>
        <w:t>дятся при помощи с</w:t>
      </w:r>
      <w:r w:rsidR="00BD2F0B">
        <w:rPr>
          <w:rFonts w:ascii="Times New Roman" w:eastAsia="Calibri" w:hAnsi="Times New Roman" w:cs="Times New Roman"/>
          <w:sz w:val="28"/>
          <w:szCs w:val="28"/>
        </w:rPr>
        <w:t>овременных средств связи: аудио</w:t>
      </w:r>
      <w:r w:rsidR="0058471D">
        <w:rPr>
          <w:rFonts w:ascii="Times New Roman" w:eastAsia="Calibri" w:hAnsi="Times New Roman" w:cs="Times New Roman"/>
          <w:sz w:val="28"/>
          <w:szCs w:val="28"/>
        </w:rPr>
        <w:t>-</w:t>
      </w:r>
      <w:r w:rsidRPr="003E3C3C">
        <w:rPr>
          <w:rFonts w:ascii="Times New Roman" w:eastAsia="Calibri" w:hAnsi="Times New Roman" w:cs="Times New Roman"/>
          <w:sz w:val="28"/>
          <w:szCs w:val="28"/>
        </w:rPr>
        <w:t xml:space="preserve"> и телемедицинских консультаций. </w:t>
      </w:r>
    </w:p>
    <w:p w:rsidR="003E3C3C" w:rsidRPr="003E3C3C" w:rsidRDefault="003E3C3C" w:rsidP="00783AFD">
      <w:pPr>
        <w:spacing w:after="0" w:line="240" w:lineRule="auto"/>
        <w:ind w:firstLine="709"/>
        <w:jc w:val="both"/>
        <w:rPr>
          <w:rFonts w:ascii="Times New Roman" w:eastAsia="Calibri" w:hAnsi="Times New Roman" w:cs="Times New Roman"/>
          <w:sz w:val="28"/>
          <w:szCs w:val="28"/>
        </w:rPr>
      </w:pPr>
      <w:r w:rsidRPr="003E3C3C">
        <w:rPr>
          <w:rFonts w:ascii="Times New Roman" w:eastAsia="Calibri" w:hAnsi="Times New Roman" w:cs="Times New Roman"/>
          <w:sz w:val="28"/>
          <w:szCs w:val="28"/>
        </w:rPr>
        <w:t xml:space="preserve">Одной из наиважнейших задач ОЭКСМП является оказание экстренной хирургической, травматологической, нейрохирургической, ангиологической </w:t>
      </w:r>
      <w:r w:rsidR="002403D0">
        <w:rPr>
          <w:rFonts w:ascii="Times New Roman" w:eastAsia="Calibri" w:hAnsi="Times New Roman" w:cs="Times New Roman"/>
          <w:sz w:val="28"/>
          <w:szCs w:val="28"/>
        </w:rPr>
        <w:t xml:space="preserve">    </w:t>
      </w:r>
      <w:r w:rsidRPr="003E3C3C">
        <w:rPr>
          <w:rFonts w:ascii="Times New Roman" w:eastAsia="Calibri" w:hAnsi="Times New Roman" w:cs="Times New Roman"/>
          <w:sz w:val="28"/>
          <w:szCs w:val="28"/>
        </w:rPr>
        <w:t xml:space="preserve">и другой специализированной медицинской помощи пострадавшим и больным, находящимся на лечении в </w:t>
      </w:r>
      <w:r w:rsidR="0058471D">
        <w:rPr>
          <w:rFonts w:ascii="Times New Roman" w:eastAsia="Calibri" w:hAnsi="Times New Roman" w:cs="Times New Roman"/>
          <w:sz w:val="28"/>
          <w:szCs w:val="28"/>
        </w:rPr>
        <w:t>МО</w:t>
      </w:r>
      <w:r w:rsidRPr="003E3C3C">
        <w:rPr>
          <w:rFonts w:ascii="Times New Roman" w:eastAsia="Calibri" w:hAnsi="Times New Roman" w:cs="Times New Roman"/>
          <w:sz w:val="28"/>
          <w:szCs w:val="28"/>
        </w:rPr>
        <w:t xml:space="preserve"> Краснодарского края</w:t>
      </w:r>
      <w:r w:rsidR="0058471D">
        <w:rPr>
          <w:rFonts w:ascii="Times New Roman" w:eastAsia="Calibri" w:hAnsi="Times New Roman" w:cs="Times New Roman"/>
          <w:sz w:val="28"/>
          <w:szCs w:val="28"/>
        </w:rPr>
        <w:t>,</w:t>
      </w:r>
      <w:r w:rsidRPr="003E3C3C">
        <w:rPr>
          <w:rFonts w:ascii="Times New Roman" w:eastAsia="Calibri" w:hAnsi="Times New Roman" w:cs="Times New Roman"/>
          <w:sz w:val="28"/>
          <w:szCs w:val="28"/>
        </w:rPr>
        <w:t xml:space="preserve"> и проведение медицинской эвакуации пациентов в госпитальном периоде между учреждениями здравоохранения в соответствии с медицинскими показаниями. </w:t>
      </w:r>
    </w:p>
    <w:p w:rsidR="003E3C3C" w:rsidRPr="003E3C3C" w:rsidRDefault="003E3C3C" w:rsidP="00783AFD">
      <w:pPr>
        <w:spacing w:after="0" w:line="240" w:lineRule="auto"/>
        <w:ind w:firstLine="709"/>
        <w:jc w:val="both"/>
        <w:rPr>
          <w:rFonts w:ascii="Times New Roman" w:eastAsia="Calibri" w:hAnsi="Times New Roman" w:cs="Times New Roman"/>
          <w:sz w:val="28"/>
          <w:szCs w:val="28"/>
        </w:rPr>
      </w:pPr>
      <w:r w:rsidRPr="003E3C3C">
        <w:rPr>
          <w:rFonts w:ascii="Times New Roman" w:eastAsia="Calibri" w:hAnsi="Times New Roman" w:cs="Times New Roman"/>
          <w:sz w:val="28"/>
          <w:szCs w:val="28"/>
        </w:rPr>
        <w:t xml:space="preserve">За 2018 год произведено 29653 телефонных и 756 телемедицинских консультаций, а также 3126 выездов и 243 вылета на вертолёте в медицинские учреждения для оказания помощи пострадавшим и больным, что составляет </w:t>
      </w:r>
      <w:r w:rsidR="002403D0">
        <w:rPr>
          <w:rFonts w:ascii="Times New Roman" w:eastAsia="Calibri" w:hAnsi="Times New Roman" w:cs="Times New Roman"/>
          <w:sz w:val="28"/>
          <w:szCs w:val="28"/>
        </w:rPr>
        <w:t xml:space="preserve"> </w:t>
      </w:r>
      <w:r w:rsidRPr="003E3C3C">
        <w:rPr>
          <w:rFonts w:ascii="Times New Roman" w:eastAsia="Calibri" w:hAnsi="Times New Roman" w:cs="Times New Roman"/>
          <w:sz w:val="28"/>
          <w:szCs w:val="28"/>
        </w:rPr>
        <w:t>2,2 % от консультативных выездов бригад скорой медицинской помощи по Краснодарскому краю.</w:t>
      </w:r>
    </w:p>
    <w:p w:rsidR="003E3C3C" w:rsidRPr="003E3C3C" w:rsidRDefault="003E3C3C" w:rsidP="00783AFD">
      <w:pPr>
        <w:spacing w:after="0" w:line="240" w:lineRule="auto"/>
        <w:ind w:firstLine="709"/>
        <w:jc w:val="both"/>
        <w:rPr>
          <w:rFonts w:ascii="Times New Roman" w:eastAsia="Calibri" w:hAnsi="Times New Roman" w:cs="Times New Roman"/>
          <w:sz w:val="28"/>
          <w:szCs w:val="28"/>
        </w:rPr>
      </w:pPr>
      <w:r w:rsidRPr="003E3C3C">
        <w:rPr>
          <w:rFonts w:ascii="Times New Roman" w:eastAsia="Calibri" w:hAnsi="Times New Roman" w:cs="Times New Roman"/>
          <w:sz w:val="28"/>
          <w:szCs w:val="28"/>
        </w:rPr>
        <w:t xml:space="preserve">За 2018 год 39,5 % вылетов медицинского вертолёта было выполнено </w:t>
      </w:r>
      <w:r w:rsidR="00E9002E">
        <w:rPr>
          <w:rFonts w:ascii="Times New Roman" w:eastAsia="Calibri" w:hAnsi="Times New Roman" w:cs="Times New Roman"/>
          <w:sz w:val="28"/>
          <w:szCs w:val="28"/>
        </w:rPr>
        <w:t xml:space="preserve">       </w:t>
      </w:r>
      <w:r w:rsidRPr="003E3C3C">
        <w:rPr>
          <w:rFonts w:ascii="Times New Roman" w:eastAsia="Calibri" w:hAnsi="Times New Roman" w:cs="Times New Roman"/>
          <w:sz w:val="28"/>
          <w:szCs w:val="28"/>
        </w:rPr>
        <w:t xml:space="preserve">к пациентам с заболеваниями сердечно-сосудистой системы: инсульты </w:t>
      </w:r>
      <w:r w:rsidR="00E33233">
        <w:rPr>
          <w:rFonts w:ascii="Times New Roman" w:eastAsia="Calibri" w:hAnsi="Times New Roman" w:cs="Times New Roman"/>
          <w:sz w:val="28"/>
          <w:szCs w:val="28"/>
        </w:rPr>
        <w:t>–</w:t>
      </w:r>
      <w:r w:rsidRPr="003E3C3C">
        <w:rPr>
          <w:rFonts w:ascii="Times New Roman" w:eastAsia="Calibri" w:hAnsi="Times New Roman" w:cs="Times New Roman"/>
          <w:sz w:val="28"/>
          <w:szCs w:val="28"/>
        </w:rPr>
        <w:t xml:space="preserve"> </w:t>
      </w:r>
      <w:r w:rsidR="005D1CAB">
        <w:rPr>
          <w:rFonts w:ascii="Times New Roman" w:eastAsia="Calibri" w:hAnsi="Times New Roman" w:cs="Times New Roman"/>
          <w:sz w:val="28"/>
          <w:szCs w:val="28"/>
        </w:rPr>
        <w:t xml:space="preserve">         </w:t>
      </w:r>
      <w:r w:rsidRPr="003E3C3C">
        <w:rPr>
          <w:rFonts w:ascii="Times New Roman" w:eastAsia="Calibri" w:hAnsi="Times New Roman" w:cs="Times New Roman"/>
          <w:sz w:val="28"/>
          <w:szCs w:val="28"/>
        </w:rPr>
        <w:t>2</w:t>
      </w:r>
      <w:r w:rsidR="00E33233">
        <w:rPr>
          <w:rFonts w:ascii="Times New Roman" w:eastAsia="Calibri" w:hAnsi="Times New Roman" w:cs="Times New Roman"/>
          <w:sz w:val="28"/>
          <w:szCs w:val="28"/>
        </w:rPr>
        <w:t xml:space="preserve">0,6 %, инфаркты – </w:t>
      </w:r>
      <w:r w:rsidRPr="003E3C3C">
        <w:rPr>
          <w:rFonts w:ascii="Times New Roman" w:eastAsia="Calibri" w:hAnsi="Times New Roman" w:cs="Times New Roman"/>
          <w:sz w:val="28"/>
          <w:szCs w:val="28"/>
        </w:rPr>
        <w:t>18,9 %.</w:t>
      </w:r>
    </w:p>
    <w:p w:rsidR="003E3C3C" w:rsidRPr="003E3C3C" w:rsidRDefault="003E3C3C" w:rsidP="00783AFD">
      <w:pPr>
        <w:spacing w:after="0" w:line="240" w:lineRule="auto"/>
        <w:ind w:firstLine="709"/>
        <w:jc w:val="both"/>
        <w:rPr>
          <w:rFonts w:ascii="Times New Roman" w:eastAsia="Calibri" w:hAnsi="Times New Roman" w:cs="Times New Roman"/>
          <w:sz w:val="28"/>
          <w:szCs w:val="28"/>
        </w:rPr>
      </w:pPr>
      <w:r w:rsidRPr="003E3C3C">
        <w:rPr>
          <w:rFonts w:ascii="Times New Roman" w:eastAsia="Calibri" w:hAnsi="Times New Roman" w:cs="Times New Roman"/>
          <w:sz w:val="28"/>
          <w:szCs w:val="28"/>
        </w:rPr>
        <w:t>Транспортное обеспечение в настоящее время представлено автопарком из 17 реанимобилей класса «С»</w:t>
      </w:r>
      <w:r w:rsidR="002403D0">
        <w:rPr>
          <w:rFonts w:ascii="Times New Roman" w:eastAsia="Calibri" w:hAnsi="Times New Roman" w:cs="Times New Roman"/>
          <w:sz w:val="28"/>
          <w:szCs w:val="28"/>
        </w:rPr>
        <w:t>,</w:t>
      </w:r>
      <w:r w:rsidRPr="003E3C3C">
        <w:rPr>
          <w:rFonts w:ascii="Times New Roman" w:eastAsia="Calibri" w:hAnsi="Times New Roman" w:cs="Times New Roman"/>
          <w:sz w:val="28"/>
          <w:szCs w:val="28"/>
        </w:rPr>
        <w:t xml:space="preserve"> маркированных «реанимация» и окрашенных в ярко-желтый цвет, оборудованных и оснащенных согласно международным стандартам, вертолетом – реанимационным (Еврокоптер 135</w:t>
      </w:r>
      <w:r w:rsidR="00E33233">
        <w:rPr>
          <w:rFonts w:ascii="Times New Roman" w:eastAsia="Calibri" w:hAnsi="Times New Roman" w:cs="Times New Roman"/>
          <w:sz w:val="28"/>
          <w:szCs w:val="28"/>
        </w:rPr>
        <w:t xml:space="preserve"> (далее – ЕС 135)</w:t>
      </w:r>
      <w:r w:rsidRPr="003E3C3C">
        <w:rPr>
          <w:rFonts w:ascii="Times New Roman" w:eastAsia="Calibri" w:hAnsi="Times New Roman" w:cs="Times New Roman"/>
          <w:sz w:val="28"/>
          <w:szCs w:val="28"/>
        </w:rPr>
        <w:t xml:space="preserve">). </w:t>
      </w:r>
    </w:p>
    <w:p w:rsidR="003E3C3C" w:rsidRPr="003E3C3C" w:rsidRDefault="002403D0" w:rsidP="00783AF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Вертолет ЕС-135</w:t>
      </w:r>
      <w:r w:rsidR="003E3C3C" w:rsidRPr="003E3C3C">
        <w:rPr>
          <w:rFonts w:ascii="Times New Roman" w:eastAsia="Calibri" w:hAnsi="Times New Roman" w:cs="Times New Roman"/>
          <w:sz w:val="28"/>
          <w:szCs w:val="28"/>
        </w:rPr>
        <w:t xml:space="preserve"> сертифицированный медицинский вертолет, который осуществляет ежедневные вылеты для доставки пациентов и в некоторых случаях, врачей для экстренных операций. Круглосуточно готовы к выездам врачи 18 специальностей.</w:t>
      </w:r>
    </w:p>
    <w:p w:rsidR="003E3C3C" w:rsidRPr="003E3C3C" w:rsidRDefault="003E3C3C" w:rsidP="00783AFD">
      <w:pPr>
        <w:spacing w:after="0" w:line="240" w:lineRule="auto"/>
        <w:ind w:firstLine="709"/>
        <w:jc w:val="both"/>
        <w:rPr>
          <w:rFonts w:ascii="Times New Roman" w:eastAsia="Calibri" w:hAnsi="Times New Roman" w:cs="Times New Roman"/>
          <w:sz w:val="28"/>
          <w:szCs w:val="28"/>
        </w:rPr>
      </w:pPr>
    </w:p>
    <w:p w:rsidR="003E3C3C" w:rsidRPr="003E3C3C" w:rsidRDefault="003E3C3C" w:rsidP="00783AFD">
      <w:pPr>
        <w:spacing w:after="0" w:line="240" w:lineRule="auto"/>
        <w:ind w:firstLine="709"/>
        <w:jc w:val="both"/>
        <w:outlineLvl w:val="1"/>
        <w:rPr>
          <w:rFonts w:ascii="Times New Roman" w:eastAsia="Arial" w:hAnsi="Times New Roman" w:cs="Times New Roman"/>
          <w:sz w:val="28"/>
          <w:szCs w:val="28"/>
          <w:lang w:eastAsia="ru-RU"/>
        </w:rPr>
      </w:pPr>
      <w:r w:rsidRPr="003E3C3C">
        <w:rPr>
          <w:rFonts w:ascii="Times New Roman" w:eastAsia="Arial" w:hAnsi="Times New Roman" w:cs="Times New Roman"/>
          <w:sz w:val="28"/>
          <w:szCs w:val="28"/>
          <w:lang w:eastAsia="ru-RU"/>
        </w:rPr>
        <w:t>1.5. Анализ деятельности каждой медицинской организации, участвующей в оказании стационарной помощи больным с ОНМК и</w:t>
      </w:r>
      <w:r w:rsidR="002403D0">
        <w:rPr>
          <w:rFonts w:ascii="Times New Roman" w:eastAsia="Arial" w:hAnsi="Times New Roman" w:cs="Times New Roman"/>
          <w:sz w:val="28"/>
          <w:szCs w:val="28"/>
          <w:lang w:eastAsia="ru-RU"/>
        </w:rPr>
        <w:t xml:space="preserve"> (</w:t>
      </w:r>
      <w:r w:rsidRPr="003E3C3C">
        <w:rPr>
          <w:rFonts w:ascii="Times New Roman" w:eastAsia="Arial" w:hAnsi="Times New Roman" w:cs="Times New Roman"/>
          <w:sz w:val="28"/>
          <w:szCs w:val="28"/>
          <w:lang w:eastAsia="ru-RU"/>
        </w:rPr>
        <w:t>или</w:t>
      </w:r>
      <w:r w:rsidR="002403D0">
        <w:rPr>
          <w:rFonts w:ascii="Times New Roman" w:eastAsia="Arial" w:hAnsi="Times New Roman" w:cs="Times New Roman"/>
          <w:sz w:val="28"/>
          <w:szCs w:val="28"/>
          <w:lang w:eastAsia="ru-RU"/>
        </w:rPr>
        <w:t>)</w:t>
      </w:r>
      <w:r w:rsidRPr="003E3C3C">
        <w:rPr>
          <w:rFonts w:ascii="Times New Roman" w:eastAsia="Arial" w:hAnsi="Times New Roman" w:cs="Times New Roman"/>
          <w:sz w:val="28"/>
          <w:szCs w:val="28"/>
          <w:lang w:eastAsia="ru-RU"/>
        </w:rPr>
        <w:t xml:space="preserve"> ОКС, с оценкой необходимос</w:t>
      </w:r>
      <w:r w:rsidR="002403D0">
        <w:rPr>
          <w:rFonts w:ascii="Times New Roman" w:eastAsia="Arial" w:hAnsi="Times New Roman" w:cs="Times New Roman"/>
          <w:sz w:val="28"/>
          <w:szCs w:val="28"/>
          <w:lang w:eastAsia="ru-RU"/>
        </w:rPr>
        <w:t>ти оптимизации функционирования</w:t>
      </w:r>
    </w:p>
    <w:p w:rsidR="003E3C3C" w:rsidRPr="00E33233" w:rsidRDefault="003E3C3C" w:rsidP="00783AFD">
      <w:pPr>
        <w:numPr>
          <w:ilvl w:val="0"/>
          <w:numId w:val="2"/>
        </w:numPr>
        <w:spacing w:after="0" w:line="240" w:lineRule="auto"/>
        <w:ind w:left="0" w:firstLine="709"/>
        <w:contextualSpacing/>
        <w:jc w:val="both"/>
        <w:rPr>
          <w:rFonts w:ascii="Times New Roman" w:eastAsia="Batang" w:hAnsi="Times New Roman" w:cs="Times New Roman"/>
          <w:sz w:val="28"/>
          <w:szCs w:val="28"/>
        </w:rPr>
      </w:pPr>
      <w:r w:rsidRPr="003E3C3C">
        <w:rPr>
          <w:rFonts w:ascii="Times New Roman" w:eastAsia="Batang" w:hAnsi="Times New Roman" w:cs="Times New Roman"/>
          <w:sz w:val="28"/>
          <w:szCs w:val="28"/>
        </w:rPr>
        <w:t xml:space="preserve">РСЦ на базе </w:t>
      </w:r>
      <w:r w:rsidR="00193100" w:rsidRPr="003E3C3C">
        <w:rPr>
          <w:rFonts w:ascii="Times New Roman" w:eastAsia="Calibri" w:hAnsi="Times New Roman" w:cs="Times New Roman"/>
          <w:sz w:val="28"/>
          <w:szCs w:val="28"/>
        </w:rPr>
        <w:t>ГБУЗ «НИИ-ККБ №</w:t>
      </w:r>
      <w:r w:rsidR="005D1CAB">
        <w:rPr>
          <w:rFonts w:ascii="Times New Roman" w:eastAsia="Calibri" w:hAnsi="Times New Roman" w:cs="Times New Roman"/>
          <w:sz w:val="28"/>
          <w:szCs w:val="28"/>
        </w:rPr>
        <w:t xml:space="preserve"> </w:t>
      </w:r>
      <w:r w:rsidR="00193100" w:rsidRPr="003E3C3C">
        <w:rPr>
          <w:rFonts w:ascii="Times New Roman" w:eastAsia="Calibri" w:hAnsi="Times New Roman" w:cs="Times New Roman"/>
          <w:sz w:val="28"/>
          <w:szCs w:val="28"/>
        </w:rPr>
        <w:t>1»</w:t>
      </w:r>
      <w:r w:rsidR="00193100">
        <w:rPr>
          <w:rFonts w:ascii="Times New Roman" w:eastAsia="Calibri" w:hAnsi="Times New Roman" w:cs="Times New Roman"/>
          <w:sz w:val="28"/>
          <w:szCs w:val="28"/>
        </w:rPr>
        <w:t xml:space="preserve"> МЗ КК</w:t>
      </w:r>
      <w:r w:rsidRPr="00E33233">
        <w:rPr>
          <w:rFonts w:ascii="Times New Roman" w:eastAsia="Batang" w:hAnsi="Times New Roman" w:cs="Times New Roman"/>
          <w:sz w:val="28"/>
          <w:szCs w:val="28"/>
        </w:rPr>
        <w:t xml:space="preserve">: прикреплено население Белореченского и Динского районов, г. Краснодара и население, закрепленное за ПСО Тимашевского и Туапсинского районов, г. Горячий Ключ и ПСО </w:t>
      </w:r>
      <w:r w:rsidR="000E5D9E">
        <w:rPr>
          <w:rFonts w:ascii="Times New Roman" w:eastAsia="Times New Roman" w:hAnsi="Times New Roman" w:cs="Times New Roman"/>
          <w:sz w:val="28"/>
          <w:szCs w:val="28"/>
          <w:lang w:eastAsia="ru-RU"/>
        </w:rPr>
        <w:t>ГБУЗ «КБСМП» МЗ КК</w:t>
      </w:r>
      <w:r w:rsidRPr="00E33233">
        <w:rPr>
          <w:rFonts w:ascii="Times New Roman" w:eastAsia="Batang" w:hAnsi="Times New Roman" w:cs="Times New Roman"/>
          <w:sz w:val="28"/>
          <w:szCs w:val="28"/>
        </w:rPr>
        <w:t>.</w:t>
      </w:r>
    </w:p>
    <w:p w:rsidR="003E3C3C" w:rsidRPr="003E3C3C" w:rsidRDefault="003E3C3C" w:rsidP="00783AFD">
      <w:pPr>
        <w:spacing w:after="0" w:line="240" w:lineRule="auto"/>
        <w:ind w:firstLine="709"/>
        <w:jc w:val="both"/>
        <w:rPr>
          <w:rFonts w:ascii="Times New Roman" w:eastAsia="Arial" w:hAnsi="Times New Roman" w:cs="Times New Roman"/>
          <w:sz w:val="28"/>
          <w:szCs w:val="28"/>
          <w:lang w:eastAsia="ru-RU"/>
        </w:rPr>
      </w:pPr>
      <w:r w:rsidRPr="003E3C3C">
        <w:rPr>
          <w:rFonts w:ascii="Times New Roman" w:eastAsia="Arial" w:hAnsi="Times New Roman" w:cs="Times New Roman"/>
          <w:sz w:val="28"/>
          <w:szCs w:val="28"/>
          <w:lang w:eastAsia="ru-RU"/>
        </w:rPr>
        <w:t xml:space="preserve">Общая численность прикрепленного населения 1 223 119 человек (+ ПСО 1 733 325 чел.). Маршрутизация при </w:t>
      </w:r>
      <w:r w:rsidR="001B58C0">
        <w:rPr>
          <w:rFonts w:ascii="Times New Roman" w:eastAsia="Arial" w:hAnsi="Times New Roman" w:cs="Times New Roman"/>
          <w:sz w:val="28"/>
          <w:szCs w:val="28"/>
          <w:lang w:eastAsia="ru-RU"/>
        </w:rPr>
        <w:t>ОКС</w:t>
      </w:r>
      <w:r w:rsidRPr="003E3C3C">
        <w:rPr>
          <w:rFonts w:ascii="Times New Roman" w:eastAsia="Arial" w:hAnsi="Times New Roman" w:cs="Times New Roman"/>
          <w:sz w:val="28"/>
          <w:szCs w:val="28"/>
          <w:lang w:eastAsia="ru-RU"/>
        </w:rPr>
        <w:t xml:space="preserve"> в г. Краснодаре осуществляется еще в РСЦ ГБУЗ «</w:t>
      </w:r>
      <w:r w:rsidR="001B58C0" w:rsidRPr="001B58C0">
        <w:rPr>
          <w:rFonts w:ascii="Times New Roman" w:eastAsia="Arial" w:hAnsi="Times New Roman" w:cs="Times New Roman"/>
          <w:sz w:val="28"/>
          <w:szCs w:val="28"/>
          <w:lang w:eastAsia="ru-RU"/>
        </w:rPr>
        <w:t>Краевая клиническая больница</w:t>
      </w:r>
      <w:r w:rsidRPr="003E3C3C">
        <w:rPr>
          <w:rFonts w:ascii="Times New Roman" w:eastAsia="Arial" w:hAnsi="Times New Roman" w:cs="Times New Roman"/>
          <w:sz w:val="28"/>
          <w:szCs w:val="28"/>
          <w:lang w:eastAsia="ru-RU"/>
        </w:rPr>
        <w:t xml:space="preserve"> №2» </w:t>
      </w:r>
      <w:r w:rsidR="001B58C0">
        <w:rPr>
          <w:rFonts w:ascii="Times New Roman" w:eastAsia="Arial" w:hAnsi="Times New Roman" w:cs="Times New Roman"/>
          <w:sz w:val="28"/>
          <w:szCs w:val="28"/>
          <w:lang w:eastAsia="ru-RU"/>
        </w:rPr>
        <w:t xml:space="preserve">МЗ КК (далее – </w:t>
      </w:r>
      <w:r w:rsidR="005D1CAB">
        <w:rPr>
          <w:rFonts w:ascii="Times New Roman" w:eastAsia="Arial" w:hAnsi="Times New Roman" w:cs="Times New Roman"/>
          <w:sz w:val="28"/>
          <w:szCs w:val="28"/>
          <w:lang w:eastAsia="ru-RU"/>
        </w:rPr>
        <w:t xml:space="preserve">                    </w:t>
      </w:r>
      <w:r w:rsidR="001B58C0">
        <w:rPr>
          <w:rFonts w:ascii="Times New Roman" w:eastAsia="Arial" w:hAnsi="Times New Roman" w:cs="Times New Roman"/>
          <w:sz w:val="28"/>
          <w:szCs w:val="28"/>
          <w:lang w:eastAsia="ru-RU"/>
        </w:rPr>
        <w:t>ГБУЗ «ККБ№</w:t>
      </w:r>
      <w:r w:rsidR="005D1CAB">
        <w:rPr>
          <w:rFonts w:ascii="Times New Roman" w:eastAsia="Arial" w:hAnsi="Times New Roman" w:cs="Times New Roman"/>
          <w:sz w:val="28"/>
          <w:szCs w:val="28"/>
          <w:lang w:eastAsia="ru-RU"/>
        </w:rPr>
        <w:t xml:space="preserve"> </w:t>
      </w:r>
      <w:r w:rsidR="001B58C0">
        <w:rPr>
          <w:rFonts w:ascii="Times New Roman" w:eastAsia="Arial" w:hAnsi="Times New Roman" w:cs="Times New Roman"/>
          <w:sz w:val="28"/>
          <w:szCs w:val="28"/>
          <w:lang w:eastAsia="ru-RU"/>
        </w:rPr>
        <w:t>2»</w:t>
      </w:r>
      <w:r w:rsidR="00333E11">
        <w:rPr>
          <w:rFonts w:ascii="Times New Roman" w:eastAsia="Arial" w:hAnsi="Times New Roman" w:cs="Times New Roman"/>
          <w:sz w:val="28"/>
          <w:szCs w:val="28"/>
          <w:lang w:eastAsia="ru-RU"/>
        </w:rPr>
        <w:t xml:space="preserve"> МЗ КК</w:t>
      </w:r>
      <w:r w:rsidR="001B58C0">
        <w:rPr>
          <w:rFonts w:ascii="Times New Roman" w:eastAsia="Arial" w:hAnsi="Times New Roman" w:cs="Times New Roman"/>
          <w:sz w:val="28"/>
          <w:szCs w:val="28"/>
          <w:lang w:eastAsia="ru-RU"/>
        </w:rPr>
        <w:t xml:space="preserve">) </w:t>
      </w:r>
      <w:r w:rsidRPr="003E3C3C">
        <w:rPr>
          <w:rFonts w:ascii="Times New Roman" w:eastAsia="Arial" w:hAnsi="Times New Roman" w:cs="Times New Roman"/>
          <w:sz w:val="28"/>
          <w:szCs w:val="28"/>
          <w:lang w:eastAsia="ru-RU"/>
        </w:rPr>
        <w:t>и в ПСО ГБУЗ «КБСМП г.</w:t>
      </w:r>
      <w:r w:rsidR="002403D0">
        <w:rPr>
          <w:rFonts w:ascii="Times New Roman" w:eastAsia="Arial" w:hAnsi="Times New Roman" w:cs="Times New Roman"/>
          <w:sz w:val="28"/>
          <w:szCs w:val="28"/>
          <w:lang w:eastAsia="ru-RU"/>
        </w:rPr>
        <w:t xml:space="preserve"> </w:t>
      </w:r>
      <w:r w:rsidRPr="003E3C3C">
        <w:rPr>
          <w:rFonts w:ascii="Times New Roman" w:eastAsia="Arial" w:hAnsi="Times New Roman" w:cs="Times New Roman"/>
          <w:sz w:val="28"/>
          <w:szCs w:val="28"/>
          <w:lang w:eastAsia="ru-RU"/>
        </w:rPr>
        <w:t xml:space="preserve">Краснодара» МЗ КК. </w:t>
      </w:r>
    </w:p>
    <w:p w:rsidR="003E3C3C" w:rsidRPr="003E3C3C" w:rsidRDefault="003E3C3C" w:rsidP="00783AFD">
      <w:pPr>
        <w:spacing w:after="0" w:line="240" w:lineRule="auto"/>
        <w:ind w:firstLine="709"/>
        <w:jc w:val="both"/>
        <w:rPr>
          <w:rFonts w:ascii="Times New Roman" w:eastAsia="Arial" w:hAnsi="Times New Roman" w:cs="Times New Roman"/>
          <w:sz w:val="28"/>
          <w:szCs w:val="28"/>
          <w:lang w:eastAsia="ru-RU"/>
        </w:rPr>
      </w:pPr>
      <w:r w:rsidRPr="003E3C3C">
        <w:rPr>
          <w:rFonts w:ascii="Times New Roman" w:eastAsia="Arial" w:hAnsi="Times New Roman" w:cs="Times New Roman"/>
          <w:sz w:val="28"/>
          <w:szCs w:val="28"/>
          <w:lang w:eastAsia="ru-RU"/>
        </w:rPr>
        <w:t>Максимальное время доставки не превышает 2-х часов для прикрепленных районов (без учета ПСО).</w:t>
      </w:r>
    </w:p>
    <w:p w:rsidR="003E3C3C" w:rsidRPr="003E3C3C" w:rsidRDefault="003E3C3C" w:rsidP="00783AFD">
      <w:pPr>
        <w:spacing w:after="0" w:line="240" w:lineRule="auto"/>
        <w:ind w:firstLine="709"/>
        <w:jc w:val="both"/>
        <w:rPr>
          <w:rFonts w:ascii="Times New Roman" w:eastAsia="Arial" w:hAnsi="Times New Roman" w:cs="Times New Roman"/>
          <w:sz w:val="28"/>
          <w:szCs w:val="28"/>
          <w:lang w:eastAsia="ru-RU"/>
        </w:rPr>
      </w:pPr>
      <w:r w:rsidRPr="003E3C3C">
        <w:rPr>
          <w:rFonts w:ascii="Times New Roman" w:eastAsia="Arial" w:hAnsi="Times New Roman" w:cs="Times New Roman"/>
          <w:sz w:val="28"/>
          <w:szCs w:val="28"/>
          <w:lang w:eastAsia="ru-RU"/>
        </w:rPr>
        <w:t xml:space="preserve">Время доставки из ПСО в РСЦ: </w:t>
      </w:r>
    </w:p>
    <w:p w:rsidR="003E3C3C" w:rsidRPr="003E3C3C" w:rsidRDefault="003E3C3C" w:rsidP="002403D0">
      <w:pPr>
        <w:spacing w:after="0" w:line="240" w:lineRule="auto"/>
        <w:ind w:firstLine="851"/>
        <w:jc w:val="both"/>
        <w:rPr>
          <w:rFonts w:ascii="Times New Roman" w:eastAsia="Arial" w:hAnsi="Times New Roman" w:cs="Times New Roman"/>
          <w:sz w:val="28"/>
          <w:szCs w:val="28"/>
          <w:lang w:eastAsia="ru-RU"/>
        </w:rPr>
      </w:pPr>
      <w:r w:rsidRPr="003E3C3C">
        <w:rPr>
          <w:rFonts w:ascii="Times New Roman" w:eastAsia="Arial" w:hAnsi="Times New Roman" w:cs="Times New Roman"/>
          <w:sz w:val="28"/>
          <w:szCs w:val="28"/>
          <w:lang w:eastAsia="ru-RU"/>
        </w:rPr>
        <w:t xml:space="preserve">ПСО ГБУЗ «Тимашевская центральная районная больница» МЗ КК – </w:t>
      </w:r>
      <w:r w:rsidR="002403D0">
        <w:rPr>
          <w:rFonts w:ascii="Times New Roman" w:eastAsia="Arial" w:hAnsi="Times New Roman" w:cs="Times New Roman"/>
          <w:sz w:val="28"/>
          <w:szCs w:val="28"/>
          <w:lang w:eastAsia="ru-RU"/>
        </w:rPr>
        <w:t xml:space="preserve">     </w:t>
      </w:r>
      <w:r w:rsidRPr="003E3C3C">
        <w:rPr>
          <w:rFonts w:ascii="Times New Roman" w:eastAsia="Arial" w:hAnsi="Times New Roman" w:cs="Times New Roman"/>
          <w:sz w:val="28"/>
          <w:szCs w:val="28"/>
          <w:lang w:eastAsia="ru-RU"/>
        </w:rPr>
        <w:t>1 час 10 мин</w:t>
      </w:r>
      <w:r w:rsidR="002403D0">
        <w:rPr>
          <w:rFonts w:ascii="Times New Roman" w:eastAsia="Arial" w:hAnsi="Times New Roman" w:cs="Times New Roman"/>
          <w:sz w:val="28"/>
          <w:szCs w:val="28"/>
          <w:lang w:eastAsia="ru-RU"/>
        </w:rPr>
        <w:t>.</w:t>
      </w:r>
      <w:r w:rsidRPr="003E3C3C">
        <w:rPr>
          <w:rFonts w:ascii="Times New Roman" w:eastAsia="Arial" w:hAnsi="Times New Roman" w:cs="Times New Roman"/>
          <w:sz w:val="28"/>
          <w:szCs w:val="28"/>
          <w:lang w:eastAsia="ru-RU"/>
        </w:rPr>
        <w:t xml:space="preserve">, </w:t>
      </w:r>
    </w:p>
    <w:p w:rsidR="003E3C3C" w:rsidRPr="003E3C3C" w:rsidRDefault="003E3C3C" w:rsidP="002403D0">
      <w:pPr>
        <w:spacing w:after="0" w:line="240" w:lineRule="auto"/>
        <w:ind w:firstLine="851"/>
        <w:jc w:val="both"/>
        <w:rPr>
          <w:rFonts w:ascii="Times New Roman" w:eastAsia="Arial" w:hAnsi="Times New Roman" w:cs="Times New Roman"/>
          <w:sz w:val="28"/>
          <w:szCs w:val="28"/>
          <w:lang w:eastAsia="ru-RU"/>
        </w:rPr>
      </w:pPr>
      <w:r w:rsidRPr="003E3C3C">
        <w:rPr>
          <w:rFonts w:ascii="Times New Roman" w:eastAsia="Arial" w:hAnsi="Times New Roman" w:cs="Times New Roman"/>
          <w:sz w:val="28"/>
          <w:szCs w:val="28"/>
          <w:lang w:eastAsia="ru-RU"/>
        </w:rPr>
        <w:t>ПСО ГБУЗ «Городская больница города Горячий Ключ» МЗ КК</w:t>
      </w:r>
      <w:r w:rsidR="00333E11">
        <w:rPr>
          <w:rFonts w:ascii="Times New Roman" w:eastAsia="Arial" w:hAnsi="Times New Roman" w:cs="Times New Roman"/>
          <w:sz w:val="28"/>
          <w:szCs w:val="28"/>
          <w:lang w:eastAsia="ru-RU"/>
        </w:rPr>
        <w:t xml:space="preserve"> –</w:t>
      </w:r>
      <w:r w:rsidRPr="003E3C3C">
        <w:rPr>
          <w:rFonts w:ascii="Times New Roman" w:eastAsia="Arial" w:hAnsi="Times New Roman" w:cs="Times New Roman"/>
          <w:sz w:val="28"/>
          <w:szCs w:val="28"/>
          <w:lang w:eastAsia="ru-RU"/>
        </w:rPr>
        <w:t xml:space="preserve"> </w:t>
      </w:r>
      <w:r w:rsidR="002403D0">
        <w:rPr>
          <w:rFonts w:ascii="Times New Roman" w:eastAsia="Arial" w:hAnsi="Times New Roman" w:cs="Times New Roman"/>
          <w:sz w:val="28"/>
          <w:szCs w:val="28"/>
          <w:lang w:eastAsia="ru-RU"/>
        </w:rPr>
        <w:t xml:space="preserve">          </w:t>
      </w:r>
      <w:r w:rsidRPr="003E3C3C">
        <w:rPr>
          <w:rFonts w:ascii="Times New Roman" w:eastAsia="Arial" w:hAnsi="Times New Roman" w:cs="Times New Roman"/>
          <w:sz w:val="28"/>
          <w:szCs w:val="28"/>
          <w:lang w:eastAsia="ru-RU"/>
        </w:rPr>
        <w:t>1 час 6 мин</w:t>
      </w:r>
      <w:r w:rsidR="002403D0">
        <w:rPr>
          <w:rFonts w:ascii="Times New Roman" w:eastAsia="Arial" w:hAnsi="Times New Roman" w:cs="Times New Roman"/>
          <w:sz w:val="28"/>
          <w:szCs w:val="28"/>
          <w:lang w:eastAsia="ru-RU"/>
        </w:rPr>
        <w:t>.</w:t>
      </w:r>
      <w:r w:rsidRPr="003E3C3C">
        <w:rPr>
          <w:rFonts w:ascii="Times New Roman" w:eastAsia="Arial" w:hAnsi="Times New Roman" w:cs="Times New Roman"/>
          <w:sz w:val="28"/>
          <w:szCs w:val="28"/>
          <w:lang w:eastAsia="ru-RU"/>
        </w:rPr>
        <w:t xml:space="preserve">, </w:t>
      </w:r>
    </w:p>
    <w:p w:rsidR="003E3C3C" w:rsidRPr="003E3C3C" w:rsidRDefault="003E3C3C" w:rsidP="002403D0">
      <w:pPr>
        <w:spacing w:after="0" w:line="240" w:lineRule="auto"/>
        <w:ind w:firstLine="851"/>
        <w:jc w:val="both"/>
        <w:rPr>
          <w:rFonts w:ascii="Times New Roman" w:eastAsia="Arial" w:hAnsi="Times New Roman" w:cs="Times New Roman"/>
          <w:sz w:val="28"/>
          <w:szCs w:val="28"/>
          <w:lang w:eastAsia="ru-RU"/>
        </w:rPr>
      </w:pPr>
      <w:r w:rsidRPr="003E3C3C">
        <w:rPr>
          <w:rFonts w:ascii="Times New Roman" w:eastAsia="Arial" w:hAnsi="Times New Roman" w:cs="Times New Roman"/>
          <w:sz w:val="28"/>
          <w:szCs w:val="28"/>
          <w:lang w:eastAsia="ru-RU"/>
        </w:rPr>
        <w:lastRenderedPageBreak/>
        <w:t xml:space="preserve">ПСО ГБУЗ «Туапсинская </w:t>
      </w:r>
      <w:r w:rsidR="00333E11">
        <w:rPr>
          <w:rFonts w:ascii="Times New Roman" w:eastAsia="Arial" w:hAnsi="Times New Roman" w:cs="Times New Roman"/>
          <w:sz w:val="28"/>
          <w:szCs w:val="28"/>
          <w:lang w:eastAsia="ru-RU"/>
        </w:rPr>
        <w:t>районная больница №</w:t>
      </w:r>
      <w:r w:rsidR="005D1CAB">
        <w:rPr>
          <w:rFonts w:ascii="Times New Roman" w:eastAsia="Arial" w:hAnsi="Times New Roman" w:cs="Times New Roman"/>
          <w:sz w:val="28"/>
          <w:szCs w:val="28"/>
          <w:lang w:eastAsia="ru-RU"/>
        </w:rPr>
        <w:t xml:space="preserve"> </w:t>
      </w:r>
      <w:r w:rsidR="00333E11">
        <w:rPr>
          <w:rFonts w:ascii="Times New Roman" w:eastAsia="Arial" w:hAnsi="Times New Roman" w:cs="Times New Roman"/>
          <w:sz w:val="28"/>
          <w:szCs w:val="28"/>
          <w:lang w:eastAsia="ru-RU"/>
        </w:rPr>
        <w:t>1» МЗ КК –</w:t>
      </w:r>
      <w:r w:rsidRPr="003E3C3C">
        <w:rPr>
          <w:rFonts w:ascii="Times New Roman" w:eastAsia="Arial" w:hAnsi="Times New Roman" w:cs="Times New Roman"/>
          <w:sz w:val="28"/>
          <w:szCs w:val="28"/>
          <w:lang w:eastAsia="ru-RU"/>
        </w:rPr>
        <w:t xml:space="preserve"> 2 часа </w:t>
      </w:r>
      <w:r w:rsidR="002403D0">
        <w:rPr>
          <w:rFonts w:ascii="Times New Roman" w:eastAsia="Arial" w:hAnsi="Times New Roman" w:cs="Times New Roman"/>
          <w:sz w:val="28"/>
          <w:szCs w:val="28"/>
          <w:lang w:eastAsia="ru-RU"/>
        </w:rPr>
        <w:t xml:space="preserve">       </w:t>
      </w:r>
      <w:r w:rsidRPr="003E3C3C">
        <w:rPr>
          <w:rFonts w:ascii="Times New Roman" w:eastAsia="Arial" w:hAnsi="Times New Roman" w:cs="Times New Roman"/>
          <w:sz w:val="28"/>
          <w:szCs w:val="28"/>
          <w:lang w:eastAsia="ru-RU"/>
        </w:rPr>
        <w:t>36 мин</w:t>
      </w:r>
      <w:r w:rsidR="002403D0">
        <w:rPr>
          <w:rFonts w:ascii="Times New Roman" w:eastAsia="Arial" w:hAnsi="Times New Roman" w:cs="Times New Roman"/>
          <w:sz w:val="28"/>
          <w:szCs w:val="28"/>
          <w:lang w:eastAsia="ru-RU"/>
        </w:rPr>
        <w:t>.</w:t>
      </w:r>
      <w:r w:rsidRPr="003E3C3C">
        <w:rPr>
          <w:rFonts w:ascii="Times New Roman" w:eastAsia="Arial" w:hAnsi="Times New Roman" w:cs="Times New Roman"/>
          <w:sz w:val="28"/>
          <w:szCs w:val="28"/>
          <w:lang w:eastAsia="ru-RU"/>
        </w:rPr>
        <w:t xml:space="preserve"> (планируется покупка ангиографа в 2020 г</w:t>
      </w:r>
      <w:r w:rsidR="00333E11">
        <w:rPr>
          <w:rFonts w:ascii="Times New Roman" w:eastAsia="Arial" w:hAnsi="Times New Roman" w:cs="Times New Roman"/>
          <w:sz w:val="28"/>
          <w:szCs w:val="28"/>
          <w:lang w:eastAsia="ru-RU"/>
        </w:rPr>
        <w:t>оду</w:t>
      </w:r>
      <w:r w:rsidRPr="003E3C3C">
        <w:rPr>
          <w:rFonts w:ascii="Times New Roman" w:eastAsia="Arial" w:hAnsi="Times New Roman" w:cs="Times New Roman"/>
          <w:sz w:val="28"/>
          <w:szCs w:val="28"/>
          <w:lang w:eastAsia="ru-RU"/>
        </w:rPr>
        <w:t>).</w:t>
      </w:r>
    </w:p>
    <w:p w:rsidR="003E3C3C" w:rsidRPr="003E3C3C" w:rsidRDefault="003E3C3C" w:rsidP="00783AFD">
      <w:pPr>
        <w:spacing w:after="0" w:line="240" w:lineRule="auto"/>
        <w:ind w:firstLine="709"/>
        <w:jc w:val="both"/>
        <w:rPr>
          <w:rFonts w:ascii="Times New Roman" w:eastAsia="Arial" w:hAnsi="Times New Roman" w:cs="Times New Roman"/>
          <w:sz w:val="28"/>
          <w:szCs w:val="28"/>
          <w:lang w:eastAsia="ru-RU"/>
        </w:rPr>
      </w:pPr>
      <w:r w:rsidRPr="003E3C3C">
        <w:rPr>
          <w:rFonts w:ascii="Times New Roman" w:eastAsia="Arial" w:hAnsi="Times New Roman" w:cs="Times New Roman"/>
          <w:sz w:val="28"/>
          <w:szCs w:val="28"/>
          <w:lang w:eastAsia="ru-RU"/>
        </w:rPr>
        <w:t>На базе РСЦ ГБУЗ «НИИ-ККБ №</w:t>
      </w:r>
      <w:r w:rsidR="005D1CAB">
        <w:rPr>
          <w:rFonts w:ascii="Times New Roman" w:eastAsia="Arial" w:hAnsi="Times New Roman" w:cs="Times New Roman"/>
          <w:sz w:val="28"/>
          <w:szCs w:val="28"/>
          <w:lang w:eastAsia="ru-RU"/>
        </w:rPr>
        <w:t xml:space="preserve"> </w:t>
      </w:r>
      <w:r w:rsidRPr="003E3C3C">
        <w:rPr>
          <w:rFonts w:ascii="Times New Roman" w:eastAsia="Arial" w:hAnsi="Times New Roman" w:cs="Times New Roman"/>
          <w:sz w:val="28"/>
          <w:szCs w:val="28"/>
          <w:lang w:eastAsia="ru-RU"/>
        </w:rPr>
        <w:t xml:space="preserve">1» </w:t>
      </w:r>
      <w:r w:rsidR="00333E11">
        <w:rPr>
          <w:rFonts w:ascii="Times New Roman" w:eastAsia="Arial" w:hAnsi="Times New Roman" w:cs="Times New Roman"/>
          <w:sz w:val="28"/>
          <w:szCs w:val="28"/>
          <w:lang w:eastAsia="ru-RU"/>
        </w:rPr>
        <w:t xml:space="preserve">МЗ КК </w:t>
      </w:r>
      <w:r w:rsidRPr="003E3C3C">
        <w:rPr>
          <w:rFonts w:ascii="Times New Roman" w:eastAsia="Arial" w:hAnsi="Times New Roman" w:cs="Times New Roman"/>
          <w:sz w:val="28"/>
          <w:szCs w:val="28"/>
          <w:lang w:eastAsia="ru-RU"/>
        </w:rPr>
        <w:t xml:space="preserve">функционируют 4 кардиологических отделения, из них: 2 инфарктных отделения, которые работают через день, 2 других кардиологических отделения общей кардиологии (плановая </w:t>
      </w:r>
      <w:r w:rsidR="00333E11">
        <w:rPr>
          <w:rFonts w:ascii="Times New Roman" w:eastAsia="Arial" w:hAnsi="Times New Roman" w:cs="Times New Roman"/>
          <w:sz w:val="28"/>
          <w:szCs w:val="28"/>
          <w:lang w:eastAsia="ru-RU"/>
        </w:rPr>
        <w:t>к</w:t>
      </w:r>
      <w:r w:rsidR="00333E11" w:rsidRPr="00333E11">
        <w:rPr>
          <w:rFonts w:ascii="Times New Roman" w:eastAsia="Arial" w:hAnsi="Times New Roman" w:cs="Times New Roman"/>
          <w:sz w:val="28"/>
          <w:szCs w:val="28"/>
          <w:lang w:eastAsia="ru-RU"/>
        </w:rPr>
        <w:t>оронароангиография</w:t>
      </w:r>
      <w:r w:rsidR="00333E11">
        <w:rPr>
          <w:rFonts w:ascii="Times New Roman" w:eastAsia="Arial" w:hAnsi="Times New Roman" w:cs="Times New Roman"/>
          <w:sz w:val="28"/>
          <w:szCs w:val="28"/>
          <w:lang w:eastAsia="ru-RU"/>
        </w:rPr>
        <w:t xml:space="preserve"> (далее – </w:t>
      </w:r>
      <w:r w:rsidRPr="003E3C3C">
        <w:rPr>
          <w:rFonts w:ascii="Times New Roman" w:eastAsia="Arial" w:hAnsi="Times New Roman" w:cs="Times New Roman"/>
          <w:sz w:val="28"/>
          <w:szCs w:val="28"/>
          <w:lang w:eastAsia="ru-RU"/>
        </w:rPr>
        <w:t>КАГ</w:t>
      </w:r>
      <w:r w:rsidR="00333E11">
        <w:rPr>
          <w:rFonts w:ascii="Times New Roman" w:eastAsia="Arial" w:hAnsi="Times New Roman" w:cs="Times New Roman"/>
          <w:sz w:val="28"/>
          <w:szCs w:val="28"/>
          <w:lang w:eastAsia="ru-RU"/>
        </w:rPr>
        <w:t>)</w:t>
      </w:r>
      <w:r w:rsidRPr="003E3C3C">
        <w:rPr>
          <w:rFonts w:ascii="Times New Roman" w:eastAsia="Arial" w:hAnsi="Times New Roman" w:cs="Times New Roman"/>
          <w:sz w:val="28"/>
          <w:szCs w:val="28"/>
          <w:lang w:eastAsia="ru-RU"/>
        </w:rPr>
        <w:t xml:space="preserve">, стентирование, подготовка к кардиохирургическим операциям, тяжелая </w:t>
      </w:r>
      <w:r w:rsidR="00333E11">
        <w:rPr>
          <w:rFonts w:ascii="Times New Roman" w:eastAsia="Arial" w:hAnsi="Times New Roman" w:cs="Times New Roman"/>
          <w:sz w:val="28"/>
          <w:szCs w:val="28"/>
          <w:lang w:eastAsia="ru-RU"/>
        </w:rPr>
        <w:t xml:space="preserve">хроническая сердечная недостаточность (далее </w:t>
      </w:r>
      <w:r w:rsidR="0025545C">
        <w:rPr>
          <w:rFonts w:ascii="Times New Roman" w:eastAsia="Arial" w:hAnsi="Times New Roman" w:cs="Times New Roman"/>
          <w:sz w:val="28"/>
          <w:szCs w:val="28"/>
          <w:lang w:eastAsia="ru-RU"/>
        </w:rPr>
        <w:t>–</w:t>
      </w:r>
      <w:r w:rsidR="00333E11">
        <w:rPr>
          <w:rFonts w:ascii="Times New Roman" w:eastAsia="Arial" w:hAnsi="Times New Roman" w:cs="Times New Roman"/>
          <w:sz w:val="28"/>
          <w:szCs w:val="28"/>
          <w:lang w:eastAsia="ru-RU"/>
        </w:rPr>
        <w:t xml:space="preserve"> </w:t>
      </w:r>
      <w:r w:rsidRPr="003E3C3C">
        <w:rPr>
          <w:rFonts w:ascii="Times New Roman" w:eastAsia="Arial" w:hAnsi="Times New Roman" w:cs="Times New Roman"/>
          <w:sz w:val="28"/>
          <w:szCs w:val="28"/>
          <w:lang w:eastAsia="ru-RU"/>
        </w:rPr>
        <w:t>ХСН</w:t>
      </w:r>
      <w:r w:rsidR="0025545C">
        <w:rPr>
          <w:rFonts w:ascii="Times New Roman" w:eastAsia="Arial" w:hAnsi="Times New Roman" w:cs="Times New Roman"/>
          <w:sz w:val="28"/>
          <w:szCs w:val="28"/>
          <w:lang w:eastAsia="ru-RU"/>
        </w:rPr>
        <w:t>)</w:t>
      </w:r>
      <w:r w:rsidRPr="003E3C3C">
        <w:rPr>
          <w:rFonts w:ascii="Times New Roman" w:eastAsia="Arial" w:hAnsi="Times New Roman" w:cs="Times New Roman"/>
          <w:sz w:val="28"/>
          <w:szCs w:val="28"/>
          <w:lang w:eastAsia="ru-RU"/>
        </w:rPr>
        <w:t xml:space="preserve">, подготовка к </w:t>
      </w:r>
      <w:r w:rsidR="00535689">
        <w:rPr>
          <w:rFonts w:ascii="Times New Roman" w:eastAsia="Arial" w:hAnsi="Times New Roman" w:cs="Times New Roman"/>
          <w:sz w:val="28"/>
          <w:szCs w:val="28"/>
          <w:lang w:eastAsia="ru-RU"/>
        </w:rPr>
        <w:t>трансплантации сердца</w:t>
      </w:r>
      <w:r w:rsidRPr="003E3C3C">
        <w:rPr>
          <w:rFonts w:ascii="Times New Roman" w:eastAsia="Arial" w:hAnsi="Times New Roman" w:cs="Times New Roman"/>
          <w:sz w:val="28"/>
          <w:szCs w:val="28"/>
          <w:lang w:eastAsia="ru-RU"/>
        </w:rPr>
        <w:t xml:space="preserve">). В составе больницы функционируют кардиохирургическое отделение для детей, кардиохирургическое отделение для взрослых, отделение сосудистой хирургии, отделение хирургического лечения сложных нарушений ритма сердца и </w:t>
      </w:r>
      <w:r w:rsidR="00F54796">
        <w:rPr>
          <w:rFonts w:ascii="Times New Roman" w:eastAsia="Arial" w:hAnsi="Times New Roman" w:cs="Times New Roman"/>
          <w:sz w:val="28"/>
          <w:szCs w:val="28"/>
          <w:lang w:eastAsia="ru-RU"/>
        </w:rPr>
        <w:t>электрокардиостимуляции</w:t>
      </w:r>
      <w:r w:rsidRPr="003E3C3C">
        <w:rPr>
          <w:rFonts w:ascii="Times New Roman" w:eastAsia="Arial" w:hAnsi="Times New Roman" w:cs="Times New Roman"/>
          <w:sz w:val="28"/>
          <w:szCs w:val="28"/>
          <w:lang w:eastAsia="ru-RU"/>
        </w:rPr>
        <w:t>, неврологическое отделение для больных с острыми нарушениями мозгового кровообращения, отделение медицинской реабилитации пациентов с нарушением функции центральной нервной системы, отделение рентгенхирургических методов диагностики и лечения</w:t>
      </w:r>
      <w:r w:rsidR="002403D0">
        <w:rPr>
          <w:rFonts w:ascii="Times New Roman" w:eastAsia="Arial" w:hAnsi="Times New Roman" w:cs="Times New Roman"/>
          <w:sz w:val="28"/>
          <w:szCs w:val="28"/>
          <w:lang w:eastAsia="ru-RU"/>
        </w:rPr>
        <w:t>,</w:t>
      </w:r>
      <w:r w:rsidRPr="003E3C3C">
        <w:rPr>
          <w:rFonts w:ascii="Times New Roman" w:eastAsia="Arial" w:hAnsi="Times New Roman" w:cs="Times New Roman"/>
          <w:sz w:val="28"/>
          <w:szCs w:val="28"/>
          <w:lang w:eastAsia="ru-RU"/>
        </w:rPr>
        <w:t xml:space="preserve"> в которых проводится необходимый спектр лечебно-диагностических мероприятий, в </w:t>
      </w:r>
      <w:r w:rsidR="00EA6923">
        <w:rPr>
          <w:rFonts w:ascii="Times New Roman" w:eastAsia="Arial" w:hAnsi="Times New Roman" w:cs="Times New Roman"/>
          <w:sz w:val="28"/>
          <w:szCs w:val="28"/>
          <w:lang w:eastAsia="ru-RU"/>
        </w:rPr>
        <w:t>том числе</w:t>
      </w:r>
      <w:r w:rsidRPr="003E3C3C">
        <w:rPr>
          <w:rFonts w:ascii="Times New Roman" w:eastAsia="Arial" w:hAnsi="Times New Roman" w:cs="Times New Roman"/>
          <w:sz w:val="28"/>
          <w:szCs w:val="28"/>
          <w:lang w:eastAsia="ru-RU"/>
        </w:rPr>
        <w:t xml:space="preserve"> оперативных вмешательств, включая трансплантацию сердца. Функционируют 4 </w:t>
      </w:r>
      <w:proofErr w:type="gramStart"/>
      <w:r w:rsidRPr="003E3C3C">
        <w:rPr>
          <w:rFonts w:ascii="Times New Roman" w:eastAsia="Arial" w:hAnsi="Times New Roman" w:cs="Times New Roman"/>
          <w:sz w:val="28"/>
          <w:szCs w:val="28"/>
          <w:lang w:eastAsia="ru-RU"/>
        </w:rPr>
        <w:t xml:space="preserve">рентгеноперационные: </w:t>
      </w:r>
      <w:r w:rsidR="002403D0">
        <w:rPr>
          <w:rFonts w:ascii="Times New Roman" w:eastAsia="Arial" w:hAnsi="Times New Roman" w:cs="Times New Roman"/>
          <w:sz w:val="28"/>
          <w:szCs w:val="28"/>
          <w:lang w:eastAsia="ru-RU"/>
        </w:rPr>
        <w:t xml:space="preserve">  </w:t>
      </w:r>
      <w:proofErr w:type="gramEnd"/>
      <w:r w:rsidR="002403D0">
        <w:rPr>
          <w:rFonts w:ascii="Times New Roman" w:eastAsia="Arial" w:hAnsi="Times New Roman" w:cs="Times New Roman"/>
          <w:sz w:val="28"/>
          <w:szCs w:val="28"/>
          <w:lang w:eastAsia="ru-RU"/>
        </w:rPr>
        <w:t xml:space="preserve">  </w:t>
      </w:r>
      <w:r w:rsidRPr="003E3C3C">
        <w:rPr>
          <w:rFonts w:ascii="Times New Roman" w:eastAsia="Arial" w:hAnsi="Times New Roman" w:cs="Times New Roman"/>
          <w:sz w:val="28"/>
          <w:szCs w:val="28"/>
          <w:lang w:eastAsia="ru-RU"/>
        </w:rPr>
        <w:t xml:space="preserve">за 2018 год проведено 2597 </w:t>
      </w:r>
      <w:r w:rsidR="00F54796" w:rsidRPr="00F54796">
        <w:rPr>
          <w:rFonts w:ascii="Times New Roman" w:eastAsia="Arial" w:hAnsi="Times New Roman" w:cs="Times New Roman"/>
          <w:sz w:val="28"/>
          <w:szCs w:val="28"/>
          <w:lang w:eastAsia="ru-RU"/>
        </w:rPr>
        <w:t>чрескожн</w:t>
      </w:r>
      <w:r w:rsidR="00F54796">
        <w:rPr>
          <w:rFonts w:ascii="Times New Roman" w:eastAsia="Arial" w:hAnsi="Times New Roman" w:cs="Times New Roman"/>
          <w:sz w:val="28"/>
          <w:szCs w:val="28"/>
          <w:lang w:eastAsia="ru-RU"/>
        </w:rPr>
        <w:t>ых</w:t>
      </w:r>
      <w:r w:rsidR="00F54796" w:rsidRPr="00F54796">
        <w:rPr>
          <w:rFonts w:ascii="Times New Roman" w:eastAsia="Arial" w:hAnsi="Times New Roman" w:cs="Times New Roman"/>
          <w:sz w:val="28"/>
          <w:szCs w:val="28"/>
          <w:lang w:eastAsia="ru-RU"/>
        </w:rPr>
        <w:t xml:space="preserve"> коронарн</w:t>
      </w:r>
      <w:r w:rsidR="00F54796">
        <w:rPr>
          <w:rFonts w:ascii="Times New Roman" w:eastAsia="Arial" w:hAnsi="Times New Roman" w:cs="Times New Roman"/>
          <w:sz w:val="28"/>
          <w:szCs w:val="28"/>
          <w:lang w:eastAsia="ru-RU"/>
        </w:rPr>
        <w:t>ых</w:t>
      </w:r>
      <w:r w:rsidR="00F54796" w:rsidRPr="00F54796">
        <w:rPr>
          <w:rFonts w:ascii="Times New Roman" w:eastAsia="Arial" w:hAnsi="Times New Roman" w:cs="Times New Roman"/>
          <w:sz w:val="28"/>
          <w:szCs w:val="28"/>
          <w:lang w:eastAsia="ru-RU"/>
        </w:rPr>
        <w:t xml:space="preserve"> вмешательств</w:t>
      </w:r>
      <w:r w:rsidR="00F54796">
        <w:rPr>
          <w:rFonts w:ascii="Times New Roman" w:eastAsia="Arial" w:hAnsi="Times New Roman" w:cs="Times New Roman"/>
          <w:sz w:val="28"/>
          <w:szCs w:val="28"/>
          <w:lang w:eastAsia="ru-RU"/>
        </w:rPr>
        <w:t xml:space="preserve"> (далее – ЧКВ)</w:t>
      </w:r>
      <w:r w:rsidRPr="003E3C3C">
        <w:rPr>
          <w:rFonts w:ascii="Times New Roman" w:eastAsia="Arial" w:hAnsi="Times New Roman" w:cs="Times New Roman"/>
          <w:sz w:val="28"/>
          <w:szCs w:val="28"/>
          <w:lang w:eastAsia="ru-RU"/>
        </w:rPr>
        <w:t xml:space="preserve"> при ИБС, из них 1766 </w:t>
      </w:r>
      <w:r w:rsidR="002403D0">
        <w:rPr>
          <w:rFonts w:ascii="Times New Roman" w:eastAsia="Arial" w:hAnsi="Times New Roman" w:cs="Times New Roman"/>
          <w:sz w:val="28"/>
          <w:szCs w:val="28"/>
          <w:lang w:eastAsia="ru-RU"/>
        </w:rPr>
        <w:t xml:space="preserve">– </w:t>
      </w:r>
      <w:r w:rsidRPr="003E3C3C">
        <w:rPr>
          <w:rFonts w:ascii="Times New Roman" w:eastAsia="Arial" w:hAnsi="Times New Roman" w:cs="Times New Roman"/>
          <w:sz w:val="28"/>
          <w:szCs w:val="28"/>
          <w:lang w:eastAsia="ru-RU"/>
        </w:rPr>
        <w:t>больным с ОКС.</w:t>
      </w:r>
    </w:p>
    <w:p w:rsidR="003E3C3C" w:rsidRPr="003E3C3C" w:rsidRDefault="003E3C3C" w:rsidP="003E3C3C">
      <w:pPr>
        <w:spacing w:after="0" w:line="240" w:lineRule="auto"/>
        <w:ind w:firstLine="709"/>
        <w:jc w:val="both"/>
        <w:rPr>
          <w:rFonts w:ascii="Times New Roman" w:eastAsia="Arial" w:hAnsi="Times New Roman" w:cs="Times New Roman"/>
          <w:sz w:val="28"/>
          <w:szCs w:val="28"/>
          <w:lang w:eastAsia="ru-RU"/>
        </w:rPr>
      </w:pPr>
      <w:r w:rsidRPr="003E3C3C">
        <w:rPr>
          <w:rFonts w:ascii="Times New Roman" w:eastAsia="Arial" w:hAnsi="Times New Roman" w:cs="Times New Roman"/>
          <w:sz w:val="28"/>
          <w:szCs w:val="28"/>
          <w:lang w:eastAsia="ru-RU"/>
        </w:rPr>
        <w:t xml:space="preserve">За 2018 год проведено 1282 операции </w:t>
      </w:r>
      <w:r w:rsidR="002648D9" w:rsidRPr="002648D9">
        <w:rPr>
          <w:rFonts w:ascii="Times New Roman" w:eastAsia="Arial" w:hAnsi="Times New Roman" w:cs="Times New Roman"/>
          <w:sz w:val="28"/>
          <w:szCs w:val="28"/>
          <w:lang w:eastAsia="ru-RU"/>
        </w:rPr>
        <w:t>аортокоронарно</w:t>
      </w:r>
      <w:r w:rsidR="002648D9">
        <w:rPr>
          <w:rFonts w:ascii="Times New Roman" w:eastAsia="Arial" w:hAnsi="Times New Roman" w:cs="Times New Roman"/>
          <w:sz w:val="28"/>
          <w:szCs w:val="28"/>
          <w:lang w:eastAsia="ru-RU"/>
        </w:rPr>
        <w:t>го</w:t>
      </w:r>
      <w:r w:rsidR="002648D9" w:rsidRPr="002648D9">
        <w:rPr>
          <w:rFonts w:ascii="Times New Roman" w:eastAsia="Arial" w:hAnsi="Times New Roman" w:cs="Times New Roman"/>
          <w:sz w:val="28"/>
          <w:szCs w:val="28"/>
          <w:lang w:eastAsia="ru-RU"/>
        </w:rPr>
        <w:t xml:space="preserve"> </w:t>
      </w:r>
      <w:proofErr w:type="gramStart"/>
      <w:r w:rsidR="002648D9" w:rsidRPr="002648D9">
        <w:rPr>
          <w:rFonts w:ascii="Times New Roman" w:eastAsia="Arial" w:hAnsi="Times New Roman" w:cs="Times New Roman"/>
          <w:sz w:val="28"/>
          <w:szCs w:val="28"/>
          <w:lang w:eastAsia="ru-RU"/>
        </w:rPr>
        <w:t>шунтировани</w:t>
      </w:r>
      <w:r w:rsidR="002648D9">
        <w:rPr>
          <w:rFonts w:ascii="Times New Roman" w:eastAsia="Arial" w:hAnsi="Times New Roman" w:cs="Times New Roman"/>
          <w:sz w:val="28"/>
          <w:szCs w:val="28"/>
          <w:lang w:eastAsia="ru-RU"/>
        </w:rPr>
        <w:t>я</w:t>
      </w:r>
      <w:r w:rsidRPr="003E3C3C">
        <w:rPr>
          <w:rFonts w:ascii="Times New Roman" w:eastAsia="Arial" w:hAnsi="Times New Roman" w:cs="Times New Roman"/>
          <w:sz w:val="28"/>
          <w:szCs w:val="28"/>
          <w:lang w:eastAsia="ru-RU"/>
        </w:rPr>
        <w:t xml:space="preserve">, </w:t>
      </w:r>
      <w:r w:rsidR="00E9002E">
        <w:rPr>
          <w:rFonts w:ascii="Times New Roman" w:eastAsia="Arial" w:hAnsi="Times New Roman" w:cs="Times New Roman"/>
          <w:sz w:val="28"/>
          <w:szCs w:val="28"/>
          <w:lang w:eastAsia="ru-RU"/>
        </w:rPr>
        <w:t xml:space="preserve">  </w:t>
      </w:r>
      <w:proofErr w:type="gramEnd"/>
      <w:r w:rsidRPr="003E3C3C">
        <w:rPr>
          <w:rFonts w:ascii="Times New Roman" w:eastAsia="Arial" w:hAnsi="Times New Roman" w:cs="Times New Roman"/>
          <w:sz w:val="28"/>
          <w:szCs w:val="28"/>
          <w:lang w:eastAsia="ru-RU"/>
        </w:rPr>
        <w:t xml:space="preserve">в </w:t>
      </w:r>
      <w:r w:rsidR="00EA6923">
        <w:rPr>
          <w:rFonts w:ascii="Times New Roman" w:eastAsia="Arial" w:hAnsi="Times New Roman" w:cs="Times New Roman"/>
          <w:sz w:val="28"/>
          <w:szCs w:val="28"/>
          <w:lang w:eastAsia="ru-RU"/>
        </w:rPr>
        <w:t>том числе</w:t>
      </w:r>
      <w:r w:rsidRPr="003E3C3C">
        <w:rPr>
          <w:rFonts w:ascii="Times New Roman" w:eastAsia="Arial" w:hAnsi="Times New Roman" w:cs="Times New Roman"/>
          <w:sz w:val="28"/>
          <w:szCs w:val="28"/>
          <w:lang w:eastAsia="ru-RU"/>
        </w:rPr>
        <w:t xml:space="preserve"> пациентам с ОКС – 192 операции; протезирований клапанов/аорты – 570, в </w:t>
      </w:r>
      <w:r w:rsidR="00EA6923">
        <w:rPr>
          <w:rFonts w:ascii="Times New Roman" w:eastAsia="Arial" w:hAnsi="Times New Roman" w:cs="Times New Roman"/>
          <w:sz w:val="28"/>
          <w:szCs w:val="28"/>
          <w:lang w:eastAsia="ru-RU"/>
        </w:rPr>
        <w:t>том числе</w:t>
      </w:r>
      <w:r w:rsidRPr="003E3C3C">
        <w:rPr>
          <w:rFonts w:ascii="Times New Roman" w:eastAsia="Arial" w:hAnsi="Times New Roman" w:cs="Times New Roman"/>
          <w:sz w:val="28"/>
          <w:szCs w:val="28"/>
          <w:lang w:eastAsia="ru-RU"/>
        </w:rPr>
        <w:t xml:space="preserve"> аорты </w:t>
      </w:r>
      <w:r w:rsidR="001239F7">
        <w:rPr>
          <w:rFonts w:ascii="Times New Roman" w:eastAsia="Arial" w:hAnsi="Times New Roman" w:cs="Times New Roman"/>
          <w:sz w:val="28"/>
          <w:szCs w:val="28"/>
          <w:lang w:eastAsia="ru-RU"/>
        </w:rPr>
        <w:t xml:space="preserve">– </w:t>
      </w:r>
      <w:r w:rsidRPr="003E3C3C">
        <w:rPr>
          <w:rFonts w:ascii="Times New Roman" w:eastAsia="Arial" w:hAnsi="Times New Roman" w:cs="Times New Roman"/>
          <w:sz w:val="28"/>
          <w:szCs w:val="28"/>
          <w:lang w:eastAsia="ru-RU"/>
        </w:rPr>
        <w:t xml:space="preserve">111. </w:t>
      </w:r>
      <w:proofErr w:type="spellStart"/>
      <w:r w:rsidRPr="003E3C3C">
        <w:rPr>
          <w:rFonts w:ascii="Times New Roman" w:eastAsia="Arial" w:hAnsi="Times New Roman" w:cs="Times New Roman"/>
          <w:sz w:val="28"/>
          <w:szCs w:val="28"/>
          <w:lang w:eastAsia="ru-RU"/>
        </w:rPr>
        <w:t>Транскатетерным</w:t>
      </w:r>
      <w:proofErr w:type="spellEnd"/>
      <w:r w:rsidRPr="003E3C3C">
        <w:rPr>
          <w:rFonts w:ascii="Times New Roman" w:eastAsia="Arial" w:hAnsi="Times New Roman" w:cs="Times New Roman"/>
          <w:sz w:val="28"/>
          <w:szCs w:val="28"/>
          <w:lang w:eastAsia="ru-RU"/>
        </w:rPr>
        <w:t xml:space="preserve"> трансфеморальным способом (TAVI) – 12 аортальных клапанов. В отделении хирургического лечения сложных нарушений ритма и электрокардиостимуляции сердца проведен</w:t>
      </w:r>
      <w:r w:rsidR="002403D0">
        <w:rPr>
          <w:rFonts w:ascii="Times New Roman" w:eastAsia="Arial" w:hAnsi="Times New Roman" w:cs="Times New Roman"/>
          <w:sz w:val="28"/>
          <w:szCs w:val="28"/>
          <w:lang w:eastAsia="ru-RU"/>
        </w:rPr>
        <w:t>ы</w:t>
      </w:r>
      <w:r w:rsidRPr="003E3C3C">
        <w:rPr>
          <w:rFonts w:ascii="Times New Roman" w:eastAsia="Arial" w:hAnsi="Times New Roman" w:cs="Times New Roman"/>
          <w:sz w:val="28"/>
          <w:szCs w:val="28"/>
          <w:lang w:eastAsia="ru-RU"/>
        </w:rPr>
        <w:t xml:space="preserve">: </w:t>
      </w:r>
      <w:r w:rsidR="002648D9" w:rsidRPr="002648D9">
        <w:rPr>
          <w:rFonts w:ascii="Times New Roman" w:eastAsia="Arial" w:hAnsi="Times New Roman" w:cs="Times New Roman"/>
          <w:sz w:val="28"/>
          <w:szCs w:val="28"/>
          <w:lang w:eastAsia="ru-RU"/>
        </w:rPr>
        <w:t xml:space="preserve">сердечная ресинхронизирующая терапия </w:t>
      </w:r>
      <w:r w:rsidRPr="003E3C3C">
        <w:rPr>
          <w:rFonts w:ascii="Times New Roman" w:eastAsia="Arial" w:hAnsi="Times New Roman" w:cs="Times New Roman"/>
          <w:sz w:val="28"/>
          <w:szCs w:val="28"/>
          <w:lang w:eastAsia="ru-RU"/>
        </w:rPr>
        <w:t>/</w:t>
      </w:r>
      <w:r w:rsidR="00E72DBD" w:rsidRPr="00E72DBD">
        <w:t xml:space="preserve"> </w:t>
      </w:r>
      <w:r w:rsidR="00E72DBD">
        <w:rPr>
          <w:rFonts w:ascii="Times New Roman" w:eastAsia="Arial" w:hAnsi="Times New Roman" w:cs="Times New Roman"/>
          <w:sz w:val="28"/>
          <w:szCs w:val="28"/>
          <w:lang w:eastAsia="ru-RU"/>
        </w:rPr>
        <w:t>и</w:t>
      </w:r>
      <w:r w:rsidR="00E72DBD" w:rsidRPr="00E72DBD">
        <w:rPr>
          <w:rFonts w:ascii="Times New Roman" w:eastAsia="Arial" w:hAnsi="Times New Roman" w:cs="Times New Roman"/>
          <w:sz w:val="28"/>
          <w:szCs w:val="28"/>
          <w:lang w:eastAsia="ru-RU"/>
        </w:rPr>
        <w:t>мплант</w:t>
      </w:r>
      <w:r w:rsidR="00E72DBD">
        <w:rPr>
          <w:rFonts w:ascii="Times New Roman" w:eastAsia="Arial" w:hAnsi="Times New Roman" w:cs="Times New Roman"/>
          <w:sz w:val="28"/>
          <w:szCs w:val="28"/>
          <w:lang w:eastAsia="ru-RU"/>
        </w:rPr>
        <w:t>ация</w:t>
      </w:r>
      <w:r w:rsidR="00E72DBD" w:rsidRPr="00E72DBD">
        <w:rPr>
          <w:rFonts w:ascii="Times New Roman" w:eastAsia="Arial" w:hAnsi="Times New Roman" w:cs="Times New Roman"/>
          <w:sz w:val="28"/>
          <w:szCs w:val="28"/>
          <w:lang w:eastAsia="ru-RU"/>
        </w:rPr>
        <w:t xml:space="preserve"> </w:t>
      </w:r>
      <w:proofErr w:type="spellStart"/>
      <w:r w:rsidR="00E72DBD" w:rsidRPr="00E72DBD">
        <w:rPr>
          <w:rFonts w:ascii="Times New Roman" w:eastAsia="Arial" w:hAnsi="Times New Roman" w:cs="Times New Roman"/>
          <w:sz w:val="28"/>
          <w:szCs w:val="28"/>
          <w:lang w:eastAsia="ru-RU"/>
        </w:rPr>
        <w:t>кардиовертер</w:t>
      </w:r>
      <w:proofErr w:type="spellEnd"/>
      <w:r w:rsidR="00E72DBD" w:rsidRPr="00E72DBD">
        <w:rPr>
          <w:rFonts w:ascii="Times New Roman" w:eastAsia="Arial" w:hAnsi="Times New Roman" w:cs="Times New Roman"/>
          <w:sz w:val="28"/>
          <w:szCs w:val="28"/>
          <w:lang w:eastAsia="ru-RU"/>
        </w:rPr>
        <w:t>-дефибриллятор</w:t>
      </w:r>
      <w:r w:rsidR="00E72DBD">
        <w:rPr>
          <w:rFonts w:ascii="Times New Roman" w:eastAsia="Arial" w:hAnsi="Times New Roman" w:cs="Times New Roman"/>
          <w:sz w:val="28"/>
          <w:szCs w:val="28"/>
          <w:lang w:eastAsia="ru-RU"/>
        </w:rPr>
        <w:t>ов</w:t>
      </w:r>
      <w:r w:rsidR="00CC0606">
        <w:rPr>
          <w:rFonts w:ascii="Times New Roman" w:eastAsia="Arial" w:hAnsi="Times New Roman" w:cs="Times New Roman"/>
          <w:sz w:val="28"/>
          <w:szCs w:val="28"/>
          <w:lang w:eastAsia="ru-RU"/>
        </w:rPr>
        <w:t xml:space="preserve"> (далее – СРТ/ИКД) сердечная </w:t>
      </w:r>
      <w:r w:rsidR="00CC0606" w:rsidRPr="00CC0606">
        <w:rPr>
          <w:rFonts w:ascii="Times New Roman" w:eastAsia="Arial" w:hAnsi="Times New Roman" w:cs="Times New Roman"/>
          <w:sz w:val="28"/>
          <w:szCs w:val="28"/>
          <w:lang w:eastAsia="ru-RU"/>
        </w:rPr>
        <w:t xml:space="preserve">ресинхронизирующая </w:t>
      </w:r>
      <w:proofErr w:type="spellStart"/>
      <w:r w:rsidR="00CC0606" w:rsidRPr="00CC0606">
        <w:rPr>
          <w:rFonts w:ascii="Times New Roman" w:eastAsia="Arial" w:hAnsi="Times New Roman" w:cs="Times New Roman"/>
          <w:sz w:val="28"/>
          <w:szCs w:val="28"/>
          <w:lang w:eastAsia="ru-RU"/>
        </w:rPr>
        <w:t>электрокардиостимуляция</w:t>
      </w:r>
      <w:proofErr w:type="spellEnd"/>
      <w:r w:rsidR="00CC0606" w:rsidRPr="00CC0606">
        <w:rPr>
          <w:rFonts w:ascii="Times New Roman" w:eastAsia="Arial" w:hAnsi="Times New Roman" w:cs="Times New Roman"/>
          <w:sz w:val="28"/>
          <w:szCs w:val="28"/>
          <w:lang w:eastAsia="ru-RU"/>
        </w:rPr>
        <w:t xml:space="preserve"> с функцией </w:t>
      </w:r>
      <w:proofErr w:type="spellStart"/>
      <w:r w:rsidR="00CC0606" w:rsidRPr="00CC0606">
        <w:rPr>
          <w:rFonts w:ascii="Times New Roman" w:eastAsia="Arial" w:hAnsi="Times New Roman" w:cs="Times New Roman"/>
          <w:sz w:val="28"/>
          <w:szCs w:val="28"/>
          <w:lang w:eastAsia="ru-RU"/>
        </w:rPr>
        <w:t>дефебрилляции</w:t>
      </w:r>
      <w:proofErr w:type="spellEnd"/>
      <w:r w:rsidR="00CC0606" w:rsidRPr="00CC0606">
        <w:rPr>
          <w:rFonts w:ascii="Times New Roman" w:eastAsia="Arial" w:hAnsi="Times New Roman" w:cs="Times New Roman"/>
          <w:sz w:val="28"/>
          <w:szCs w:val="28"/>
          <w:lang w:eastAsia="ru-RU"/>
        </w:rPr>
        <w:t xml:space="preserve"> </w:t>
      </w:r>
      <w:r w:rsidR="00CC0606">
        <w:rPr>
          <w:rFonts w:ascii="Times New Roman" w:eastAsia="Arial" w:hAnsi="Times New Roman" w:cs="Times New Roman"/>
          <w:sz w:val="28"/>
          <w:szCs w:val="28"/>
          <w:lang w:eastAsia="ru-RU"/>
        </w:rPr>
        <w:t xml:space="preserve">(далее – </w:t>
      </w:r>
      <w:r w:rsidRPr="003E3C3C">
        <w:rPr>
          <w:rFonts w:ascii="Times New Roman" w:eastAsia="Arial" w:hAnsi="Times New Roman" w:cs="Times New Roman"/>
          <w:sz w:val="28"/>
          <w:szCs w:val="28"/>
          <w:lang w:eastAsia="ru-RU"/>
        </w:rPr>
        <w:t>СРТД</w:t>
      </w:r>
      <w:r w:rsidR="00CC0606">
        <w:rPr>
          <w:rFonts w:ascii="Times New Roman" w:eastAsia="Arial" w:hAnsi="Times New Roman" w:cs="Times New Roman"/>
          <w:sz w:val="28"/>
          <w:szCs w:val="28"/>
          <w:lang w:eastAsia="ru-RU"/>
        </w:rPr>
        <w:t>)</w:t>
      </w:r>
      <w:r w:rsidRPr="003E3C3C">
        <w:rPr>
          <w:rFonts w:ascii="Times New Roman" w:eastAsia="Arial" w:hAnsi="Times New Roman" w:cs="Times New Roman"/>
          <w:sz w:val="28"/>
          <w:szCs w:val="28"/>
          <w:lang w:eastAsia="ru-RU"/>
        </w:rPr>
        <w:t xml:space="preserve"> – 10, </w:t>
      </w:r>
      <w:r w:rsidR="00CC0606">
        <w:rPr>
          <w:rFonts w:ascii="Times New Roman" w:eastAsia="Arial" w:hAnsi="Times New Roman" w:cs="Times New Roman"/>
          <w:sz w:val="28"/>
          <w:szCs w:val="28"/>
          <w:lang w:eastAsia="ru-RU"/>
        </w:rPr>
        <w:t xml:space="preserve">сердечная </w:t>
      </w:r>
      <w:r w:rsidR="00CC0606" w:rsidRPr="00CC0606">
        <w:rPr>
          <w:rFonts w:ascii="Times New Roman" w:eastAsia="Arial" w:hAnsi="Times New Roman" w:cs="Times New Roman"/>
          <w:sz w:val="28"/>
          <w:szCs w:val="28"/>
          <w:lang w:eastAsia="ru-RU"/>
        </w:rPr>
        <w:t xml:space="preserve">ресинхронизирующая </w:t>
      </w:r>
      <w:proofErr w:type="spellStart"/>
      <w:r w:rsidR="00CC0606" w:rsidRPr="00CC0606">
        <w:rPr>
          <w:rFonts w:ascii="Times New Roman" w:eastAsia="Arial" w:hAnsi="Times New Roman" w:cs="Times New Roman"/>
          <w:sz w:val="28"/>
          <w:szCs w:val="28"/>
          <w:lang w:eastAsia="ru-RU"/>
        </w:rPr>
        <w:t>электрокардиостимуляция</w:t>
      </w:r>
      <w:proofErr w:type="spellEnd"/>
      <w:r w:rsidR="00CC0606" w:rsidRPr="00CC0606">
        <w:rPr>
          <w:rFonts w:ascii="Times New Roman" w:eastAsia="Arial" w:hAnsi="Times New Roman" w:cs="Times New Roman"/>
          <w:sz w:val="28"/>
          <w:szCs w:val="28"/>
          <w:lang w:eastAsia="ru-RU"/>
        </w:rPr>
        <w:t xml:space="preserve"> без </w:t>
      </w:r>
      <w:proofErr w:type="spellStart"/>
      <w:r w:rsidR="00CC0606" w:rsidRPr="00CC0606">
        <w:rPr>
          <w:rFonts w:ascii="Times New Roman" w:eastAsia="Arial" w:hAnsi="Times New Roman" w:cs="Times New Roman"/>
          <w:sz w:val="28"/>
          <w:szCs w:val="28"/>
          <w:lang w:eastAsia="ru-RU"/>
        </w:rPr>
        <w:t>функциии</w:t>
      </w:r>
      <w:proofErr w:type="spellEnd"/>
      <w:r w:rsidR="00CC0606" w:rsidRPr="00CC0606">
        <w:rPr>
          <w:rFonts w:ascii="Times New Roman" w:eastAsia="Arial" w:hAnsi="Times New Roman" w:cs="Times New Roman"/>
          <w:sz w:val="28"/>
          <w:szCs w:val="28"/>
          <w:lang w:eastAsia="ru-RU"/>
        </w:rPr>
        <w:t xml:space="preserve"> </w:t>
      </w:r>
      <w:proofErr w:type="spellStart"/>
      <w:r w:rsidR="00CC0606" w:rsidRPr="00CC0606">
        <w:rPr>
          <w:rFonts w:ascii="Times New Roman" w:eastAsia="Arial" w:hAnsi="Times New Roman" w:cs="Times New Roman"/>
          <w:sz w:val="28"/>
          <w:szCs w:val="28"/>
          <w:lang w:eastAsia="ru-RU"/>
        </w:rPr>
        <w:t>дефебрилляции</w:t>
      </w:r>
      <w:proofErr w:type="spellEnd"/>
      <w:r w:rsidR="00CC0606" w:rsidRPr="00CC0606">
        <w:rPr>
          <w:rFonts w:ascii="Times New Roman" w:eastAsia="Arial" w:hAnsi="Times New Roman" w:cs="Times New Roman"/>
          <w:sz w:val="28"/>
          <w:szCs w:val="28"/>
          <w:lang w:eastAsia="ru-RU"/>
        </w:rPr>
        <w:t xml:space="preserve"> </w:t>
      </w:r>
      <w:r w:rsidR="00CC0606">
        <w:rPr>
          <w:rFonts w:ascii="Times New Roman" w:eastAsia="Arial" w:hAnsi="Times New Roman" w:cs="Times New Roman"/>
          <w:sz w:val="28"/>
          <w:szCs w:val="28"/>
          <w:lang w:eastAsia="ru-RU"/>
        </w:rPr>
        <w:t xml:space="preserve">(далее – </w:t>
      </w:r>
      <w:r w:rsidRPr="003E3C3C">
        <w:rPr>
          <w:rFonts w:ascii="Times New Roman" w:eastAsia="Arial" w:hAnsi="Times New Roman" w:cs="Times New Roman"/>
          <w:sz w:val="28"/>
          <w:szCs w:val="28"/>
          <w:lang w:eastAsia="ru-RU"/>
        </w:rPr>
        <w:t>СРТР</w:t>
      </w:r>
      <w:r w:rsidR="00CC0606">
        <w:rPr>
          <w:rFonts w:ascii="Times New Roman" w:eastAsia="Arial" w:hAnsi="Times New Roman" w:cs="Times New Roman"/>
          <w:sz w:val="28"/>
          <w:szCs w:val="28"/>
          <w:lang w:eastAsia="ru-RU"/>
        </w:rPr>
        <w:t>)</w:t>
      </w:r>
      <w:r w:rsidRPr="003E3C3C">
        <w:rPr>
          <w:rFonts w:ascii="Times New Roman" w:eastAsia="Arial" w:hAnsi="Times New Roman" w:cs="Times New Roman"/>
          <w:sz w:val="28"/>
          <w:szCs w:val="28"/>
          <w:lang w:eastAsia="ru-RU"/>
        </w:rPr>
        <w:t xml:space="preserve"> – 1, </w:t>
      </w:r>
      <w:r w:rsidR="00CC0606" w:rsidRPr="00CC0606">
        <w:rPr>
          <w:rFonts w:ascii="Times New Roman" w:eastAsia="Arial" w:hAnsi="Times New Roman" w:cs="Times New Roman"/>
          <w:sz w:val="28"/>
          <w:szCs w:val="28"/>
          <w:lang w:eastAsia="ru-RU"/>
        </w:rPr>
        <w:t xml:space="preserve">имплантация </w:t>
      </w:r>
      <w:proofErr w:type="spellStart"/>
      <w:r w:rsidR="00CC0606" w:rsidRPr="00CC0606">
        <w:rPr>
          <w:rFonts w:ascii="Times New Roman" w:eastAsia="Arial" w:hAnsi="Times New Roman" w:cs="Times New Roman"/>
          <w:sz w:val="28"/>
          <w:szCs w:val="28"/>
          <w:lang w:eastAsia="ru-RU"/>
        </w:rPr>
        <w:t>дефириллятора</w:t>
      </w:r>
      <w:proofErr w:type="spellEnd"/>
      <w:r w:rsidR="00CC0606" w:rsidRPr="00CC0606">
        <w:rPr>
          <w:rFonts w:ascii="Times New Roman" w:eastAsia="Arial" w:hAnsi="Times New Roman" w:cs="Times New Roman"/>
          <w:sz w:val="28"/>
          <w:szCs w:val="28"/>
          <w:lang w:eastAsia="ru-RU"/>
        </w:rPr>
        <w:t xml:space="preserve"> </w:t>
      </w:r>
      <w:r w:rsidR="00CC0606">
        <w:rPr>
          <w:rFonts w:ascii="Times New Roman" w:eastAsia="Arial" w:hAnsi="Times New Roman" w:cs="Times New Roman"/>
          <w:sz w:val="28"/>
          <w:szCs w:val="28"/>
          <w:lang w:eastAsia="ru-RU"/>
        </w:rPr>
        <w:t>(далее</w:t>
      </w:r>
      <w:r w:rsidR="0069272E">
        <w:rPr>
          <w:rFonts w:ascii="Times New Roman" w:eastAsia="Arial" w:hAnsi="Times New Roman" w:cs="Times New Roman"/>
          <w:sz w:val="28"/>
          <w:szCs w:val="28"/>
          <w:lang w:eastAsia="ru-RU"/>
        </w:rPr>
        <w:t xml:space="preserve"> –</w:t>
      </w:r>
      <w:r w:rsidR="00CC0606">
        <w:rPr>
          <w:rFonts w:ascii="Times New Roman" w:eastAsia="Arial" w:hAnsi="Times New Roman" w:cs="Times New Roman"/>
          <w:sz w:val="28"/>
          <w:szCs w:val="28"/>
          <w:lang w:eastAsia="ru-RU"/>
        </w:rPr>
        <w:t xml:space="preserve"> </w:t>
      </w:r>
      <w:r w:rsidRPr="003E3C3C">
        <w:rPr>
          <w:rFonts w:ascii="Times New Roman" w:eastAsia="Arial" w:hAnsi="Times New Roman" w:cs="Times New Roman"/>
          <w:sz w:val="28"/>
          <w:szCs w:val="28"/>
          <w:lang w:eastAsia="ru-RU"/>
        </w:rPr>
        <w:t>ИД</w:t>
      </w:r>
      <w:r w:rsidR="00CC0606">
        <w:rPr>
          <w:rFonts w:ascii="Times New Roman" w:eastAsia="Arial" w:hAnsi="Times New Roman" w:cs="Times New Roman"/>
          <w:sz w:val="28"/>
          <w:szCs w:val="28"/>
          <w:lang w:eastAsia="ru-RU"/>
        </w:rPr>
        <w:t>)</w:t>
      </w:r>
      <w:r w:rsidRPr="003E3C3C">
        <w:rPr>
          <w:rFonts w:ascii="Times New Roman" w:eastAsia="Arial" w:hAnsi="Times New Roman" w:cs="Times New Roman"/>
          <w:sz w:val="28"/>
          <w:szCs w:val="28"/>
          <w:lang w:eastAsia="ru-RU"/>
        </w:rPr>
        <w:t xml:space="preserve"> – 42, </w:t>
      </w:r>
      <w:r w:rsidR="0069272E">
        <w:rPr>
          <w:rFonts w:ascii="Times New Roman" w:eastAsia="Arial" w:hAnsi="Times New Roman" w:cs="Times New Roman"/>
          <w:sz w:val="28"/>
          <w:szCs w:val="28"/>
          <w:lang w:eastAsia="ru-RU"/>
        </w:rPr>
        <w:t>радио</w:t>
      </w:r>
      <w:r w:rsidR="00E72DBD" w:rsidRPr="00E72DBD">
        <w:rPr>
          <w:rFonts w:ascii="Times New Roman" w:eastAsia="Arial" w:hAnsi="Times New Roman" w:cs="Times New Roman"/>
          <w:sz w:val="28"/>
          <w:szCs w:val="28"/>
          <w:lang w:eastAsia="ru-RU"/>
        </w:rPr>
        <w:t>частотная аблация</w:t>
      </w:r>
      <w:r w:rsidR="00E72DBD">
        <w:rPr>
          <w:rFonts w:ascii="Times New Roman" w:eastAsia="Arial" w:hAnsi="Times New Roman" w:cs="Times New Roman"/>
          <w:sz w:val="28"/>
          <w:szCs w:val="28"/>
          <w:lang w:eastAsia="ru-RU"/>
        </w:rPr>
        <w:t xml:space="preserve"> </w:t>
      </w:r>
      <w:r w:rsidR="0069272E">
        <w:rPr>
          <w:rFonts w:ascii="Times New Roman" w:eastAsia="Arial" w:hAnsi="Times New Roman" w:cs="Times New Roman"/>
          <w:sz w:val="28"/>
          <w:szCs w:val="28"/>
          <w:lang w:eastAsia="ru-RU"/>
        </w:rPr>
        <w:t xml:space="preserve">сердца (далее – РЧА) </w:t>
      </w:r>
      <w:r w:rsidR="00E72DBD">
        <w:rPr>
          <w:rFonts w:ascii="Times New Roman" w:eastAsia="Arial" w:hAnsi="Times New Roman" w:cs="Times New Roman"/>
          <w:sz w:val="28"/>
          <w:szCs w:val="28"/>
          <w:lang w:eastAsia="ru-RU"/>
        </w:rPr>
        <w:t>–</w:t>
      </w:r>
      <w:r w:rsidRPr="003E3C3C">
        <w:rPr>
          <w:rFonts w:ascii="Times New Roman" w:eastAsia="Arial" w:hAnsi="Times New Roman" w:cs="Times New Roman"/>
          <w:sz w:val="28"/>
          <w:szCs w:val="28"/>
          <w:lang w:eastAsia="ru-RU"/>
        </w:rPr>
        <w:t xml:space="preserve"> 901.</w:t>
      </w:r>
    </w:p>
    <w:p w:rsidR="003E3C3C" w:rsidRPr="003E3C3C" w:rsidRDefault="003E3C3C" w:rsidP="003E3C3C">
      <w:pPr>
        <w:spacing w:after="0" w:line="240" w:lineRule="auto"/>
        <w:ind w:firstLine="709"/>
        <w:jc w:val="both"/>
        <w:rPr>
          <w:rFonts w:ascii="Times New Roman" w:eastAsia="Arial" w:hAnsi="Times New Roman" w:cs="Times New Roman"/>
          <w:sz w:val="28"/>
          <w:szCs w:val="28"/>
          <w:lang w:eastAsia="ru-RU"/>
        </w:rPr>
      </w:pPr>
      <w:r w:rsidRPr="003E3C3C">
        <w:rPr>
          <w:rFonts w:ascii="Times New Roman" w:eastAsia="Arial" w:hAnsi="Times New Roman" w:cs="Times New Roman"/>
          <w:sz w:val="28"/>
          <w:szCs w:val="28"/>
          <w:lang w:eastAsia="ru-RU"/>
        </w:rPr>
        <w:t>За 2018 год:</w:t>
      </w:r>
    </w:p>
    <w:p w:rsidR="003E3C3C" w:rsidRPr="003E3C3C" w:rsidRDefault="002403D0" w:rsidP="002403D0">
      <w:pPr>
        <w:spacing w:after="0" w:line="240" w:lineRule="auto"/>
        <w:ind w:left="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л</w:t>
      </w:r>
      <w:r w:rsidR="003E3C3C" w:rsidRPr="003E3C3C">
        <w:rPr>
          <w:rFonts w:ascii="Times New Roman" w:eastAsia="Calibri" w:hAnsi="Times New Roman" w:cs="Times New Roman"/>
          <w:sz w:val="28"/>
          <w:szCs w:val="28"/>
        </w:rPr>
        <w:t xml:space="preserve">етальность от </w:t>
      </w:r>
      <w:r w:rsidR="00130225">
        <w:rPr>
          <w:rFonts w:ascii="Times New Roman" w:eastAsia="Calibri" w:hAnsi="Times New Roman" w:cs="Times New Roman"/>
          <w:sz w:val="28"/>
          <w:szCs w:val="28"/>
        </w:rPr>
        <w:t xml:space="preserve">инфаркта миокарда (далее – </w:t>
      </w:r>
      <w:r w:rsidR="003E3C3C" w:rsidRPr="003E3C3C">
        <w:rPr>
          <w:rFonts w:ascii="Times New Roman" w:eastAsia="Calibri" w:hAnsi="Times New Roman" w:cs="Times New Roman"/>
          <w:sz w:val="28"/>
          <w:szCs w:val="28"/>
        </w:rPr>
        <w:t>ИМ</w:t>
      </w:r>
      <w:r w:rsidR="00130225">
        <w:rPr>
          <w:rFonts w:ascii="Times New Roman" w:eastAsia="Calibri" w:hAnsi="Times New Roman" w:cs="Times New Roman"/>
          <w:sz w:val="28"/>
          <w:szCs w:val="28"/>
        </w:rPr>
        <w:t>)</w:t>
      </w:r>
      <w:r w:rsidR="003E3C3C" w:rsidRPr="003E3C3C">
        <w:rPr>
          <w:rFonts w:ascii="Times New Roman" w:eastAsia="Calibri" w:hAnsi="Times New Roman" w:cs="Times New Roman"/>
          <w:sz w:val="28"/>
          <w:szCs w:val="28"/>
        </w:rPr>
        <w:t xml:space="preserve"> – 5,3 %</w:t>
      </w:r>
      <w:r>
        <w:rPr>
          <w:rFonts w:ascii="Times New Roman" w:eastAsia="Calibri" w:hAnsi="Times New Roman" w:cs="Times New Roman"/>
          <w:sz w:val="28"/>
          <w:szCs w:val="28"/>
        </w:rPr>
        <w:t>;</w:t>
      </w:r>
    </w:p>
    <w:p w:rsidR="003E3C3C" w:rsidRPr="003E3C3C" w:rsidRDefault="002403D0" w:rsidP="002403D0">
      <w:pPr>
        <w:spacing w:after="0" w:line="240" w:lineRule="auto"/>
        <w:ind w:left="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л</w:t>
      </w:r>
      <w:r w:rsidR="003E3C3C" w:rsidRPr="003E3C3C">
        <w:rPr>
          <w:rFonts w:ascii="Times New Roman" w:eastAsia="Calibri" w:hAnsi="Times New Roman" w:cs="Times New Roman"/>
          <w:sz w:val="28"/>
          <w:szCs w:val="28"/>
        </w:rPr>
        <w:t>етальность от ОКС – 4,6 %</w:t>
      </w:r>
      <w:r>
        <w:rPr>
          <w:rFonts w:ascii="Times New Roman" w:eastAsia="Calibri" w:hAnsi="Times New Roman" w:cs="Times New Roman"/>
          <w:sz w:val="28"/>
          <w:szCs w:val="28"/>
        </w:rPr>
        <w:t>;</w:t>
      </w:r>
    </w:p>
    <w:p w:rsidR="003E3C3C" w:rsidRPr="003E3C3C" w:rsidRDefault="002403D0" w:rsidP="002403D0">
      <w:pPr>
        <w:spacing w:after="0" w:line="240" w:lineRule="auto"/>
        <w:ind w:left="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д</w:t>
      </w:r>
      <w:r w:rsidR="003E3C3C" w:rsidRPr="003E3C3C">
        <w:rPr>
          <w:rFonts w:ascii="Times New Roman" w:eastAsia="Calibri" w:hAnsi="Times New Roman" w:cs="Times New Roman"/>
          <w:sz w:val="28"/>
          <w:szCs w:val="28"/>
        </w:rPr>
        <w:t>оля ЧКВ среди пациентов с ОКС без подъема сегмента ST – 39,9 %</w:t>
      </w:r>
      <w:r>
        <w:rPr>
          <w:rFonts w:ascii="Times New Roman" w:eastAsia="Calibri" w:hAnsi="Times New Roman" w:cs="Times New Roman"/>
          <w:sz w:val="28"/>
          <w:szCs w:val="28"/>
        </w:rPr>
        <w:t>;</w:t>
      </w:r>
    </w:p>
    <w:p w:rsidR="003E3C3C" w:rsidRPr="003E3C3C" w:rsidRDefault="002403D0" w:rsidP="002403D0">
      <w:pPr>
        <w:spacing w:after="0" w:line="240" w:lineRule="auto"/>
        <w:ind w:left="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д</w:t>
      </w:r>
      <w:r w:rsidR="003E3C3C" w:rsidRPr="003E3C3C">
        <w:rPr>
          <w:rFonts w:ascii="Times New Roman" w:eastAsia="Calibri" w:hAnsi="Times New Roman" w:cs="Times New Roman"/>
          <w:sz w:val="28"/>
          <w:szCs w:val="28"/>
        </w:rPr>
        <w:t>оля ЧКВ среди пациентов с ОКС с подъемом ST – 75,7 %</w:t>
      </w:r>
      <w:r>
        <w:rPr>
          <w:rFonts w:ascii="Times New Roman" w:eastAsia="Calibri" w:hAnsi="Times New Roman" w:cs="Times New Roman"/>
          <w:sz w:val="28"/>
          <w:szCs w:val="28"/>
        </w:rPr>
        <w:t>;</w:t>
      </w:r>
    </w:p>
    <w:p w:rsidR="003E3C3C" w:rsidRPr="003E3C3C" w:rsidRDefault="002403D0" w:rsidP="002403D0">
      <w:pPr>
        <w:spacing w:after="0" w:line="240" w:lineRule="auto"/>
        <w:ind w:left="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л</w:t>
      </w:r>
      <w:r w:rsidR="003E3C3C" w:rsidRPr="003E3C3C">
        <w:rPr>
          <w:rFonts w:ascii="Times New Roman" w:eastAsia="Calibri" w:hAnsi="Times New Roman" w:cs="Times New Roman"/>
          <w:sz w:val="28"/>
          <w:szCs w:val="28"/>
        </w:rPr>
        <w:t xml:space="preserve">етальность от </w:t>
      </w:r>
      <w:r w:rsidR="00130225" w:rsidRPr="00130225">
        <w:rPr>
          <w:rFonts w:ascii="Times New Roman" w:eastAsia="Calibri" w:hAnsi="Times New Roman" w:cs="Times New Roman"/>
          <w:sz w:val="28"/>
          <w:szCs w:val="28"/>
        </w:rPr>
        <w:t>геморрагическ</w:t>
      </w:r>
      <w:r w:rsidR="00130225">
        <w:rPr>
          <w:rFonts w:ascii="Times New Roman" w:eastAsia="Calibri" w:hAnsi="Times New Roman" w:cs="Times New Roman"/>
          <w:sz w:val="28"/>
          <w:szCs w:val="28"/>
        </w:rPr>
        <w:t>ого</w:t>
      </w:r>
      <w:r w:rsidR="00130225" w:rsidRPr="00130225">
        <w:rPr>
          <w:rFonts w:ascii="Times New Roman" w:eastAsia="Calibri" w:hAnsi="Times New Roman" w:cs="Times New Roman"/>
          <w:sz w:val="28"/>
          <w:szCs w:val="28"/>
        </w:rPr>
        <w:t xml:space="preserve"> инсульт</w:t>
      </w:r>
      <w:r w:rsidR="00130225">
        <w:rPr>
          <w:rFonts w:ascii="Times New Roman" w:eastAsia="Calibri" w:hAnsi="Times New Roman" w:cs="Times New Roman"/>
          <w:sz w:val="28"/>
          <w:szCs w:val="28"/>
        </w:rPr>
        <w:t>а</w:t>
      </w:r>
      <w:r w:rsidR="00130225" w:rsidRPr="00130225">
        <w:rPr>
          <w:rFonts w:ascii="Times New Roman" w:eastAsia="Calibri" w:hAnsi="Times New Roman" w:cs="Times New Roman"/>
          <w:sz w:val="28"/>
          <w:szCs w:val="28"/>
        </w:rPr>
        <w:t xml:space="preserve"> </w:t>
      </w:r>
      <w:r w:rsidR="00130225">
        <w:rPr>
          <w:rFonts w:ascii="Times New Roman" w:eastAsia="Calibri" w:hAnsi="Times New Roman" w:cs="Times New Roman"/>
          <w:sz w:val="28"/>
          <w:szCs w:val="28"/>
        </w:rPr>
        <w:t xml:space="preserve">(далее – </w:t>
      </w:r>
      <w:r w:rsidR="003E3C3C" w:rsidRPr="003E3C3C">
        <w:rPr>
          <w:rFonts w:ascii="Times New Roman" w:eastAsia="Calibri" w:hAnsi="Times New Roman" w:cs="Times New Roman"/>
          <w:sz w:val="28"/>
          <w:szCs w:val="28"/>
        </w:rPr>
        <w:t>ГИ</w:t>
      </w:r>
      <w:r w:rsidR="00130225">
        <w:rPr>
          <w:rFonts w:ascii="Times New Roman" w:eastAsia="Calibri" w:hAnsi="Times New Roman" w:cs="Times New Roman"/>
          <w:sz w:val="28"/>
          <w:szCs w:val="28"/>
        </w:rPr>
        <w:t>)</w:t>
      </w:r>
      <w:r w:rsidR="003E3C3C" w:rsidRPr="003E3C3C">
        <w:rPr>
          <w:rFonts w:ascii="Times New Roman" w:eastAsia="Calibri" w:hAnsi="Times New Roman" w:cs="Times New Roman"/>
          <w:sz w:val="28"/>
          <w:szCs w:val="28"/>
        </w:rPr>
        <w:t xml:space="preserve"> – 23,4 %</w:t>
      </w:r>
      <w:r>
        <w:rPr>
          <w:rFonts w:ascii="Times New Roman" w:eastAsia="Calibri" w:hAnsi="Times New Roman" w:cs="Times New Roman"/>
          <w:sz w:val="28"/>
          <w:szCs w:val="28"/>
        </w:rPr>
        <w:t>;</w:t>
      </w:r>
    </w:p>
    <w:p w:rsidR="003E3C3C" w:rsidRPr="003E3C3C" w:rsidRDefault="002403D0" w:rsidP="002403D0">
      <w:pPr>
        <w:spacing w:after="0" w:line="240" w:lineRule="auto"/>
        <w:ind w:left="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л</w:t>
      </w:r>
      <w:r w:rsidR="003E3C3C" w:rsidRPr="003E3C3C">
        <w:rPr>
          <w:rFonts w:ascii="Times New Roman" w:eastAsia="Calibri" w:hAnsi="Times New Roman" w:cs="Times New Roman"/>
          <w:sz w:val="28"/>
          <w:szCs w:val="28"/>
        </w:rPr>
        <w:t xml:space="preserve">етальность от </w:t>
      </w:r>
      <w:r w:rsidR="001239F7" w:rsidRPr="001239F7">
        <w:rPr>
          <w:rFonts w:ascii="Times New Roman" w:eastAsia="Calibri" w:hAnsi="Times New Roman" w:cs="Times New Roman"/>
          <w:sz w:val="28"/>
          <w:szCs w:val="28"/>
        </w:rPr>
        <w:t>ишемическ</w:t>
      </w:r>
      <w:r w:rsidR="001239F7">
        <w:rPr>
          <w:rFonts w:ascii="Times New Roman" w:eastAsia="Calibri" w:hAnsi="Times New Roman" w:cs="Times New Roman"/>
          <w:sz w:val="28"/>
          <w:szCs w:val="28"/>
        </w:rPr>
        <w:t>ого</w:t>
      </w:r>
      <w:r w:rsidR="001239F7" w:rsidRPr="001239F7">
        <w:rPr>
          <w:rFonts w:ascii="Times New Roman" w:eastAsia="Calibri" w:hAnsi="Times New Roman" w:cs="Times New Roman"/>
          <w:sz w:val="28"/>
          <w:szCs w:val="28"/>
        </w:rPr>
        <w:t xml:space="preserve"> инсульт</w:t>
      </w:r>
      <w:r w:rsidR="001239F7">
        <w:rPr>
          <w:rFonts w:ascii="Times New Roman" w:eastAsia="Calibri" w:hAnsi="Times New Roman" w:cs="Times New Roman"/>
          <w:sz w:val="28"/>
          <w:szCs w:val="28"/>
        </w:rPr>
        <w:t>а</w:t>
      </w:r>
      <w:r w:rsidR="001239F7" w:rsidRPr="001239F7">
        <w:rPr>
          <w:rFonts w:ascii="Times New Roman" w:eastAsia="Calibri" w:hAnsi="Times New Roman" w:cs="Times New Roman"/>
          <w:sz w:val="28"/>
          <w:szCs w:val="28"/>
        </w:rPr>
        <w:t xml:space="preserve"> </w:t>
      </w:r>
      <w:r w:rsidR="001239F7">
        <w:rPr>
          <w:rFonts w:ascii="Times New Roman" w:eastAsia="Calibri" w:hAnsi="Times New Roman" w:cs="Times New Roman"/>
          <w:sz w:val="28"/>
          <w:szCs w:val="28"/>
        </w:rPr>
        <w:t xml:space="preserve">(далее – </w:t>
      </w:r>
      <w:r w:rsidR="003E3C3C" w:rsidRPr="003E3C3C">
        <w:rPr>
          <w:rFonts w:ascii="Times New Roman" w:eastAsia="Calibri" w:hAnsi="Times New Roman" w:cs="Times New Roman"/>
          <w:sz w:val="28"/>
          <w:szCs w:val="28"/>
        </w:rPr>
        <w:t>ИИ</w:t>
      </w:r>
      <w:r w:rsidR="001239F7">
        <w:rPr>
          <w:rFonts w:ascii="Times New Roman" w:eastAsia="Calibri" w:hAnsi="Times New Roman" w:cs="Times New Roman"/>
          <w:sz w:val="28"/>
          <w:szCs w:val="28"/>
        </w:rPr>
        <w:t>)</w:t>
      </w:r>
      <w:r w:rsidR="003E3C3C" w:rsidRPr="003E3C3C">
        <w:rPr>
          <w:rFonts w:ascii="Times New Roman" w:eastAsia="Calibri" w:hAnsi="Times New Roman" w:cs="Times New Roman"/>
          <w:sz w:val="28"/>
          <w:szCs w:val="28"/>
        </w:rPr>
        <w:t xml:space="preserve"> – 4,8 %</w:t>
      </w:r>
      <w:r>
        <w:rPr>
          <w:rFonts w:ascii="Times New Roman" w:eastAsia="Calibri" w:hAnsi="Times New Roman" w:cs="Times New Roman"/>
          <w:sz w:val="28"/>
          <w:szCs w:val="28"/>
        </w:rPr>
        <w:t>;</w:t>
      </w:r>
    </w:p>
    <w:p w:rsidR="003E3C3C" w:rsidRPr="003E3C3C" w:rsidRDefault="002403D0" w:rsidP="002403D0">
      <w:pPr>
        <w:spacing w:after="0" w:line="240" w:lineRule="auto"/>
        <w:ind w:left="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л</w:t>
      </w:r>
      <w:r w:rsidR="003E3C3C" w:rsidRPr="003E3C3C">
        <w:rPr>
          <w:rFonts w:ascii="Times New Roman" w:eastAsia="Calibri" w:hAnsi="Times New Roman" w:cs="Times New Roman"/>
          <w:sz w:val="28"/>
          <w:szCs w:val="28"/>
        </w:rPr>
        <w:t>етальность от ОНМК – 8,1 %</w:t>
      </w:r>
      <w:r>
        <w:rPr>
          <w:rFonts w:ascii="Times New Roman" w:eastAsia="Calibri" w:hAnsi="Times New Roman" w:cs="Times New Roman"/>
          <w:sz w:val="28"/>
          <w:szCs w:val="28"/>
        </w:rPr>
        <w:t>;</w:t>
      </w:r>
    </w:p>
    <w:p w:rsidR="003E3C3C" w:rsidRPr="003E3C3C" w:rsidRDefault="002403D0" w:rsidP="002403D0">
      <w:pPr>
        <w:spacing w:after="0" w:line="240" w:lineRule="auto"/>
        <w:ind w:left="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д</w:t>
      </w:r>
      <w:r w:rsidR="003E3C3C" w:rsidRPr="003E3C3C">
        <w:rPr>
          <w:rFonts w:ascii="Times New Roman" w:eastAsia="Calibri" w:hAnsi="Times New Roman" w:cs="Times New Roman"/>
          <w:sz w:val="28"/>
          <w:szCs w:val="28"/>
        </w:rPr>
        <w:t xml:space="preserve">оля </w:t>
      </w:r>
      <w:proofErr w:type="spellStart"/>
      <w:r w:rsidR="00740F2E" w:rsidRPr="00740F2E">
        <w:rPr>
          <w:rFonts w:ascii="Times New Roman" w:eastAsia="Calibri" w:hAnsi="Times New Roman" w:cs="Times New Roman"/>
          <w:sz w:val="28"/>
          <w:szCs w:val="28"/>
        </w:rPr>
        <w:t>тромболитичек</w:t>
      </w:r>
      <w:r w:rsidR="00740F2E">
        <w:rPr>
          <w:rFonts w:ascii="Times New Roman" w:eastAsia="Calibri" w:hAnsi="Times New Roman" w:cs="Times New Roman"/>
          <w:sz w:val="28"/>
          <w:szCs w:val="28"/>
        </w:rPr>
        <w:t>ой</w:t>
      </w:r>
      <w:proofErr w:type="spellEnd"/>
      <w:r w:rsidR="00740F2E" w:rsidRPr="00740F2E">
        <w:rPr>
          <w:rFonts w:ascii="Times New Roman" w:eastAsia="Calibri" w:hAnsi="Times New Roman" w:cs="Times New Roman"/>
          <w:sz w:val="28"/>
          <w:szCs w:val="28"/>
        </w:rPr>
        <w:t xml:space="preserve"> терапи</w:t>
      </w:r>
      <w:r w:rsidR="00740F2E">
        <w:rPr>
          <w:rFonts w:ascii="Times New Roman" w:eastAsia="Calibri" w:hAnsi="Times New Roman" w:cs="Times New Roman"/>
          <w:sz w:val="28"/>
          <w:szCs w:val="28"/>
        </w:rPr>
        <w:t xml:space="preserve">и (далее – </w:t>
      </w:r>
      <w:r w:rsidR="003E3C3C" w:rsidRPr="003E3C3C">
        <w:rPr>
          <w:rFonts w:ascii="Times New Roman" w:eastAsia="Calibri" w:hAnsi="Times New Roman" w:cs="Times New Roman"/>
          <w:sz w:val="28"/>
          <w:szCs w:val="28"/>
        </w:rPr>
        <w:t>ТЛТ</w:t>
      </w:r>
      <w:r w:rsidR="00740F2E">
        <w:rPr>
          <w:rFonts w:ascii="Times New Roman" w:eastAsia="Calibri" w:hAnsi="Times New Roman" w:cs="Times New Roman"/>
          <w:sz w:val="28"/>
          <w:szCs w:val="28"/>
        </w:rPr>
        <w:t>)</w:t>
      </w:r>
      <w:r w:rsidR="003E3C3C" w:rsidRPr="003E3C3C">
        <w:rPr>
          <w:rFonts w:ascii="Times New Roman" w:eastAsia="Calibri" w:hAnsi="Times New Roman" w:cs="Times New Roman"/>
          <w:sz w:val="28"/>
          <w:szCs w:val="28"/>
        </w:rPr>
        <w:t xml:space="preserve">, оказанной пациентам </w:t>
      </w:r>
      <w:r w:rsidR="0059226C">
        <w:rPr>
          <w:rFonts w:ascii="Times New Roman" w:eastAsia="Calibri" w:hAnsi="Times New Roman" w:cs="Times New Roman"/>
          <w:sz w:val="28"/>
          <w:szCs w:val="28"/>
        </w:rPr>
        <w:t xml:space="preserve">        </w:t>
      </w:r>
      <w:r w:rsidR="003E3C3C" w:rsidRPr="003E3C3C">
        <w:rPr>
          <w:rFonts w:ascii="Times New Roman" w:eastAsia="Calibri" w:hAnsi="Times New Roman" w:cs="Times New Roman"/>
          <w:sz w:val="28"/>
          <w:szCs w:val="28"/>
        </w:rPr>
        <w:t>с ишемическим инсультом</w:t>
      </w:r>
      <w:r>
        <w:rPr>
          <w:rFonts w:ascii="Times New Roman" w:eastAsia="Calibri" w:hAnsi="Times New Roman" w:cs="Times New Roman"/>
          <w:sz w:val="28"/>
          <w:szCs w:val="28"/>
        </w:rPr>
        <w:t>,</w:t>
      </w:r>
      <w:r w:rsidR="003E3C3C" w:rsidRPr="003E3C3C">
        <w:rPr>
          <w:rFonts w:ascii="Times New Roman" w:eastAsia="Calibri" w:hAnsi="Times New Roman" w:cs="Times New Roman"/>
          <w:sz w:val="28"/>
          <w:szCs w:val="28"/>
        </w:rPr>
        <w:t xml:space="preserve"> – 8,8 %</w:t>
      </w:r>
      <w:r>
        <w:rPr>
          <w:rFonts w:ascii="Times New Roman" w:eastAsia="Calibri" w:hAnsi="Times New Roman" w:cs="Times New Roman"/>
          <w:sz w:val="28"/>
          <w:szCs w:val="28"/>
        </w:rPr>
        <w:t>.</w:t>
      </w:r>
    </w:p>
    <w:p w:rsidR="003E3C3C" w:rsidRPr="003E3C3C" w:rsidRDefault="003E3C3C" w:rsidP="003E3C3C">
      <w:pPr>
        <w:shd w:val="clear" w:color="auto" w:fill="FFFFFF"/>
        <w:tabs>
          <w:tab w:val="left" w:pos="1982"/>
          <w:tab w:val="left" w:pos="4267"/>
          <w:tab w:val="left" w:pos="4800"/>
          <w:tab w:val="left" w:pos="5597"/>
          <w:tab w:val="left" w:pos="6600"/>
          <w:tab w:val="left" w:pos="7589"/>
          <w:tab w:val="left" w:pos="8112"/>
        </w:tabs>
        <w:spacing w:after="0" w:line="240" w:lineRule="auto"/>
        <w:ind w:firstLine="709"/>
        <w:jc w:val="both"/>
        <w:rPr>
          <w:rFonts w:ascii="Times New Roman" w:eastAsia="Batang" w:hAnsi="Times New Roman" w:cs="Times New Roman"/>
          <w:sz w:val="28"/>
          <w:szCs w:val="28"/>
        </w:rPr>
      </w:pPr>
      <w:r w:rsidRPr="003E3C3C">
        <w:rPr>
          <w:rFonts w:ascii="Times New Roman" w:eastAsia="Batang" w:hAnsi="Times New Roman" w:cs="Times New Roman"/>
          <w:sz w:val="28"/>
          <w:szCs w:val="28"/>
        </w:rPr>
        <w:t>С целью повышения доступности сложных диагностических исследований в</w:t>
      </w:r>
      <w:r w:rsidRPr="003E3C3C">
        <w:rPr>
          <w:rFonts w:ascii="Times New Roman" w:eastAsia="Times New Roman" w:hAnsi="Times New Roman" w:cs="Times New Roman"/>
          <w:sz w:val="24"/>
          <w:szCs w:val="24"/>
        </w:rPr>
        <w:t xml:space="preserve"> </w:t>
      </w:r>
      <w:r w:rsidRPr="003E3C3C">
        <w:rPr>
          <w:rFonts w:ascii="Times New Roman" w:eastAsia="Batang" w:hAnsi="Times New Roman" w:cs="Times New Roman"/>
          <w:sz w:val="28"/>
          <w:szCs w:val="28"/>
        </w:rPr>
        <w:t>удаленных территориях</w:t>
      </w:r>
      <w:r w:rsidR="002403D0">
        <w:rPr>
          <w:rFonts w:ascii="Times New Roman" w:eastAsia="Batang" w:hAnsi="Times New Roman" w:cs="Times New Roman"/>
          <w:sz w:val="28"/>
          <w:szCs w:val="28"/>
        </w:rPr>
        <w:t xml:space="preserve"> в конце 2016 года создана р</w:t>
      </w:r>
      <w:r w:rsidRPr="003E3C3C">
        <w:rPr>
          <w:rFonts w:ascii="Times New Roman" w:eastAsia="Batang" w:hAnsi="Times New Roman" w:cs="Times New Roman"/>
          <w:sz w:val="28"/>
          <w:szCs w:val="28"/>
        </w:rPr>
        <w:t xml:space="preserve">егиональная информационная система сбора, хранения и анализа результатов холтеровского мониторирования электрокардиосигнала – ИС «Холмс». Данный сервис позволяет </w:t>
      </w:r>
      <w:r w:rsidRPr="003E3C3C">
        <w:rPr>
          <w:rFonts w:ascii="Times New Roman" w:eastAsia="Batang" w:hAnsi="Times New Roman" w:cs="Times New Roman"/>
          <w:sz w:val="28"/>
          <w:szCs w:val="28"/>
        </w:rPr>
        <w:lastRenderedPageBreak/>
        <w:t xml:space="preserve">осуществлять запись электрокардиограммы по Холтеру пациентам в удаленной медицинской организации, передавать данные для анализа и оперативно получать результаты расшифровки исследования и рекомендации по лечению. Данные исследования и результаты расшифровки централизованно хранятся в региональной информационной системе и доступны с рабочего места врача. </w:t>
      </w:r>
    </w:p>
    <w:p w:rsidR="003E3C3C" w:rsidRPr="003E3C3C" w:rsidRDefault="003E3C3C" w:rsidP="00740F2E">
      <w:pPr>
        <w:numPr>
          <w:ilvl w:val="0"/>
          <w:numId w:val="2"/>
        </w:numPr>
        <w:spacing w:after="0" w:line="240" w:lineRule="auto"/>
        <w:ind w:left="0" w:firstLine="709"/>
        <w:contextualSpacing/>
        <w:jc w:val="both"/>
        <w:rPr>
          <w:rFonts w:ascii="Times New Roman" w:eastAsia="Batang" w:hAnsi="Times New Roman" w:cs="Times New Roman"/>
          <w:sz w:val="28"/>
          <w:szCs w:val="28"/>
        </w:rPr>
      </w:pPr>
      <w:r w:rsidRPr="003E3C3C">
        <w:rPr>
          <w:rFonts w:ascii="Times New Roman" w:eastAsia="Batang" w:hAnsi="Times New Roman" w:cs="Times New Roman"/>
          <w:sz w:val="28"/>
          <w:szCs w:val="28"/>
        </w:rPr>
        <w:t>РСЦ на базе ГБ</w:t>
      </w:r>
      <w:r w:rsidR="00BD2F0B">
        <w:rPr>
          <w:rFonts w:ascii="Times New Roman" w:eastAsia="Batang" w:hAnsi="Times New Roman" w:cs="Times New Roman"/>
          <w:sz w:val="28"/>
          <w:szCs w:val="28"/>
        </w:rPr>
        <w:t>УЗ «ККБ</w:t>
      </w:r>
      <w:r w:rsidRPr="003E3C3C">
        <w:rPr>
          <w:rFonts w:ascii="Times New Roman" w:eastAsia="Batang" w:hAnsi="Times New Roman" w:cs="Times New Roman"/>
          <w:sz w:val="28"/>
          <w:szCs w:val="28"/>
        </w:rPr>
        <w:t xml:space="preserve"> №</w:t>
      </w:r>
      <w:r w:rsidR="005D1CAB">
        <w:rPr>
          <w:rFonts w:ascii="Times New Roman" w:eastAsia="Batang" w:hAnsi="Times New Roman" w:cs="Times New Roman"/>
          <w:sz w:val="28"/>
          <w:szCs w:val="28"/>
        </w:rPr>
        <w:t xml:space="preserve"> </w:t>
      </w:r>
      <w:r w:rsidRPr="003E3C3C">
        <w:rPr>
          <w:rFonts w:ascii="Times New Roman" w:eastAsia="Batang" w:hAnsi="Times New Roman" w:cs="Times New Roman"/>
          <w:sz w:val="28"/>
          <w:szCs w:val="28"/>
        </w:rPr>
        <w:t xml:space="preserve">2» </w:t>
      </w:r>
      <w:r w:rsidRPr="003E3C3C">
        <w:rPr>
          <w:rFonts w:ascii="Times New Roman" w:eastAsia="Arial" w:hAnsi="Times New Roman" w:cs="Times New Roman"/>
          <w:sz w:val="28"/>
          <w:szCs w:val="28"/>
          <w:lang w:eastAsia="ru-RU"/>
        </w:rPr>
        <w:t>МЗ КК</w:t>
      </w:r>
      <w:r w:rsidRPr="003E3C3C">
        <w:rPr>
          <w:rFonts w:ascii="Times New Roman" w:eastAsia="Batang" w:hAnsi="Times New Roman" w:cs="Times New Roman"/>
          <w:sz w:val="28"/>
          <w:szCs w:val="28"/>
        </w:rPr>
        <w:t xml:space="preserve"> прикреплено население </w:t>
      </w:r>
      <w:r w:rsidR="00E9002E">
        <w:rPr>
          <w:rFonts w:ascii="Times New Roman" w:eastAsia="Batang" w:hAnsi="Times New Roman" w:cs="Times New Roman"/>
          <w:sz w:val="28"/>
          <w:szCs w:val="28"/>
        </w:rPr>
        <w:t xml:space="preserve">          </w:t>
      </w:r>
      <w:r w:rsidRPr="003E3C3C">
        <w:rPr>
          <w:rFonts w:ascii="Times New Roman" w:eastAsia="Batang" w:hAnsi="Times New Roman" w:cs="Times New Roman"/>
          <w:sz w:val="28"/>
          <w:szCs w:val="28"/>
        </w:rPr>
        <w:t xml:space="preserve">г. Краснодара, Северского </w:t>
      </w:r>
      <w:r w:rsidR="007424FC">
        <w:rPr>
          <w:rFonts w:ascii="Times New Roman" w:eastAsia="Batang" w:hAnsi="Times New Roman" w:cs="Times New Roman"/>
          <w:sz w:val="28"/>
          <w:szCs w:val="28"/>
        </w:rPr>
        <w:t>и Абинского районов</w:t>
      </w:r>
      <w:r w:rsidRPr="003E3C3C">
        <w:rPr>
          <w:rFonts w:ascii="Times New Roman" w:eastAsia="Batang" w:hAnsi="Times New Roman" w:cs="Times New Roman"/>
          <w:sz w:val="28"/>
          <w:szCs w:val="28"/>
        </w:rPr>
        <w:t xml:space="preserve"> и население, закрепленное </w:t>
      </w:r>
      <w:r w:rsidR="00E9002E">
        <w:rPr>
          <w:rFonts w:ascii="Times New Roman" w:eastAsia="Batang" w:hAnsi="Times New Roman" w:cs="Times New Roman"/>
          <w:sz w:val="28"/>
          <w:szCs w:val="28"/>
        </w:rPr>
        <w:t xml:space="preserve">      </w:t>
      </w:r>
      <w:r w:rsidRPr="003E3C3C">
        <w:rPr>
          <w:rFonts w:ascii="Times New Roman" w:eastAsia="Batang" w:hAnsi="Times New Roman" w:cs="Times New Roman"/>
          <w:sz w:val="28"/>
          <w:szCs w:val="28"/>
        </w:rPr>
        <w:t xml:space="preserve">за ПСО ГБУЗ «Славянская </w:t>
      </w:r>
      <w:r w:rsidR="001547AD">
        <w:rPr>
          <w:rFonts w:ascii="Times New Roman" w:eastAsia="Batang" w:hAnsi="Times New Roman" w:cs="Times New Roman"/>
          <w:sz w:val="28"/>
          <w:szCs w:val="28"/>
        </w:rPr>
        <w:t>ЦРБ</w:t>
      </w:r>
      <w:r w:rsidRPr="003E3C3C">
        <w:rPr>
          <w:rFonts w:ascii="Times New Roman" w:eastAsia="Batang" w:hAnsi="Times New Roman" w:cs="Times New Roman"/>
          <w:sz w:val="28"/>
          <w:szCs w:val="28"/>
        </w:rPr>
        <w:t xml:space="preserve">» МЗ КК. Общая численность прикрепленного населения 1 426 003 человека. </w:t>
      </w:r>
    </w:p>
    <w:p w:rsidR="003E3C3C" w:rsidRPr="003E3C3C" w:rsidRDefault="003E3C3C" w:rsidP="003E3C3C">
      <w:pPr>
        <w:spacing w:after="0" w:line="240" w:lineRule="auto"/>
        <w:ind w:firstLine="709"/>
        <w:jc w:val="both"/>
        <w:rPr>
          <w:rFonts w:ascii="Times New Roman" w:eastAsia="Batang" w:hAnsi="Times New Roman" w:cs="Times New Roman"/>
          <w:sz w:val="28"/>
          <w:szCs w:val="28"/>
          <w:lang w:eastAsia="ru-RU"/>
        </w:rPr>
      </w:pPr>
      <w:r w:rsidRPr="003E3C3C">
        <w:rPr>
          <w:rFonts w:ascii="Times New Roman" w:eastAsia="Batang" w:hAnsi="Times New Roman" w:cs="Times New Roman"/>
          <w:sz w:val="28"/>
          <w:szCs w:val="28"/>
          <w:lang w:eastAsia="ru-RU"/>
        </w:rPr>
        <w:t>Максимальное время доставки не превышает 2 часов для прикрепленных районов (без учета ПСО).</w:t>
      </w:r>
    </w:p>
    <w:p w:rsidR="003E3C3C" w:rsidRPr="003E3C3C" w:rsidRDefault="003E3C3C" w:rsidP="003E3C3C">
      <w:pPr>
        <w:spacing w:after="0" w:line="240" w:lineRule="auto"/>
        <w:ind w:firstLine="709"/>
        <w:jc w:val="both"/>
        <w:rPr>
          <w:rFonts w:ascii="Times New Roman" w:eastAsia="Batang" w:hAnsi="Times New Roman" w:cs="Times New Roman"/>
          <w:sz w:val="28"/>
          <w:szCs w:val="28"/>
          <w:lang w:eastAsia="ru-RU"/>
        </w:rPr>
      </w:pPr>
      <w:r w:rsidRPr="003E3C3C">
        <w:rPr>
          <w:rFonts w:ascii="Times New Roman" w:eastAsia="Batang" w:hAnsi="Times New Roman" w:cs="Times New Roman"/>
          <w:sz w:val="28"/>
          <w:szCs w:val="28"/>
          <w:lang w:eastAsia="ru-RU"/>
        </w:rPr>
        <w:t xml:space="preserve">Время доставки из ПСО в РСЦ: ПСО ГБУЗ «Славянская </w:t>
      </w:r>
      <w:r w:rsidR="001547AD">
        <w:rPr>
          <w:rFonts w:ascii="Times New Roman" w:eastAsia="Batang" w:hAnsi="Times New Roman" w:cs="Times New Roman"/>
          <w:sz w:val="28"/>
          <w:szCs w:val="28"/>
          <w:lang w:eastAsia="ru-RU"/>
        </w:rPr>
        <w:t>ЦРБ</w:t>
      </w:r>
      <w:r w:rsidRPr="003E3C3C">
        <w:rPr>
          <w:rFonts w:ascii="Times New Roman" w:eastAsia="Batang" w:hAnsi="Times New Roman" w:cs="Times New Roman"/>
          <w:sz w:val="28"/>
          <w:szCs w:val="28"/>
          <w:lang w:eastAsia="ru-RU"/>
        </w:rPr>
        <w:t xml:space="preserve">» МЗ КК – </w:t>
      </w:r>
      <w:r w:rsidR="005D1CAB">
        <w:rPr>
          <w:rFonts w:ascii="Times New Roman" w:eastAsia="Batang" w:hAnsi="Times New Roman" w:cs="Times New Roman"/>
          <w:sz w:val="28"/>
          <w:szCs w:val="28"/>
          <w:lang w:eastAsia="ru-RU"/>
        </w:rPr>
        <w:t xml:space="preserve">          </w:t>
      </w:r>
      <w:r w:rsidRPr="003E3C3C">
        <w:rPr>
          <w:rFonts w:ascii="Times New Roman" w:eastAsia="Batang" w:hAnsi="Times New Roman" w:cs="Times New Roman"/>
          <w:sz w:val="28"/>
          <w:szCs w:val="28"/>
          <w:lang w:eastAsia="ru-RU"/>
        </w:rPr>
        <w:t>1 час 10 мин</w:t>
      </w:r>
      <w:r w:rsidR="007424FC">
        <w:rPr>
          <w:rFonts w:ascii="Times New Roman" w:eastAsia="Batang" w:hAnsi="Times New Roman" w:cs="Times New Roman"/>
          <w:sz w:val="28"/>
          <w:szCs w:val="28"/>
          <w:lang w:eastAsia="ru-RU"/>
        </w:rPr>
        <w:t>.</w:t>
      </w:r>
      <w:r w:rsidRPr="003E3C3C">
        <w:rPr>
          <w:rFonts w:ascii="Times New Roman" w:eastAsia="Batang" w:hAnsi="Times New Roman" w:cs="Times New Roman"/>
          <w:sz w:val="28"/>
          <w:szCs w:val="28"/>
          <w:lang w:eastAsia="ru-RU"/>
        </w:rPr>
        <w:t xml:space="preserve"> (планируется покупка ангиографа в 2020</w:t>
      </w:r>
      <w:r w:rsidR="005D1CAB">
        <w:rPr>
          <w:rFonts w:ascii="Times New Roman" w:eastAsia="Batang" w:hAnsi="Times New Roman" w:cs="Times New Roman"/>
          <w:sz w:val="28"/>
          <w:szCs w:val="28"/>
          <w:lang w:eastAsia="ru-RU"/>
        </w:rPr>
        <w:t xml:space="preserve"> году</w:t>
      </w:r>
      <w:r w:rsidRPr="003E3C3C">
        <w:rPr>
          <w:rFonts w:ascii="Times New Roman" w:eastAsia="Batang" w:hAnsi="Times New Roman" w:cs="Times New Roman"/>
          <w:sz w:val="28"/>
          <w:szCs w:val="28"/>
          <w:lang w:eastAsia="ru-RU"/>
        </w:rPr>
        <w:t>).</w:t>
      </w:r>
    </w:p>
    <w:p w:rsidR="003E3C3C" w:rsidRPr="003E3C3C" w:rsidRDefault="003E3C3C" w:rsidP="003E3C3C">
      <w:pPr>
        <w:spacing w:after="0" w:line="240" w:lineRule="auto"/>
        <w:ind w:firstLine="709"/>
        <w:jc w:val="both"/>
        <w:rPr>
          <w:rFonts w:ascii="Times New Roman" w:eastAsia="Batang" w:hAnsi="Times New Roman" w:cs="Times New Roman"/>
          <w:sz w:val="28"/>
          <w:szCs w:val="28"/>
          <w:lang w:eastAsia="ru-RU"/>
        </w:rPr>
      </w:pPr>
      <w:r w:rsidRPr="003E3C3C">
        <w:rPr>
          <w:rFonts w:ascii="Times New Roman" w:eastAsia="Arial" w:hAnsi="Times New Roman" w:cs="Times New Roman"/>
          <w:sz w:val="28"/>
          <w:szCs w:val="28"/>
          <w:lang w:eastAsia="ru-RU"/>
        </w:rPr>
        <w:t xml:space="preserve">На базе РСЦ </w:t>
      </w:r>
      <w:r w:rsidRPr="003E3C3C">
        <w:rPr>
          <w:rFonts w:ascii="Times New Roman" w:eastAsia="Batang" w:hAnsi="Times New Roman" w:cs="Times New Roman"/>
          <w:sz w:val="28"/>
          <w:szCs w:val="28"/>
          <w:lang w:eastAsia="ru-RU"/>
        </w:rPr>
        <w:t>«</w:t>
      </w:r>
      <w:r w:rsidR="007424FC">
        <w:rPr>
          <w:rFonts w:ascii="Times New Roman" w:eastAsia="Batang" w:hAnsi="Times New Roman" w:cs="Times New Roman"/>
          <w:sz w:val="28"/>
          <w:szCs w:val="28"/>
          <w:lang w:eastAsia="ru-RU"/>
        </w:rPr>
        <w:t>ККБ</w:t>
      </w:r>
      <w:r w:rsidRPr="003E3C3C">
        <w:rPr>
          <w:rFonts w:ascii="Times New Roman" w:eastAsia="Batang" w:hAnsi="Times New Roman" w:cs="Times New Roman"/>
          <w:sz w:val="28"/>
          <w:szCs w:val="28"/>
          <w:lang w:eastAsia="ru-RU"/>
        </w:rPr>
        <w:t xml:space="preserve"> №</w:t>
      </w:r>
      <w:r w:rsidR="005D1CAB">
        <w:rPr>
          <w:rFonts w:ascii="Times New Roman" w:eastAsia="Batang" w:hAnsi="Times New Roman" w:cs="Times New Roman"/>
          <w:sz w:val="28"/>
          <w:szCs w:val="28"/>
          <w:lang w:eastAsia="ru-RU"/>
        </w:rPr>
        <w:t xml:space="preserve"> </w:t>
      </w:r>
      <w:r w:rsidRPr="003E3C3C">
        <w:rPr>
          <w:rFonts w:ascii="Times New Roman" w:eastAsia="Batang" w:hAnsi="Times New Roman" w:cs="Times New Roman"/>
          <w:sz w:val="28"/>
          <w:szCs w:val="28"/>
          <w:lang w:eastAsia="ru-RU"/>
        </w:rPr>
        <w:t>2»</w:t>
      </w:r>
      <w:r w:rsidRPr="003E3C3C">
        <w:rPr>
          <w:rFonts w:ascii="Times New Roman" w:eastAsia="Arial" w:hAnsi="Times New Roman" w:cs="Times New Roman"/>
          <w:sz w:val="28"/>
          <w:szCs w:val="28"/>
          <w:lang w:eastAsia="ru-RU"/>
        </w:rPr>
        <w:t xml:space="preserve"> МЗ КК</w:t>
      </w:r>
      <w:r w:rsidRPr="003E3C3C">
        <w:rPr>
          <w:rFonts w:ascii="Times New Roman" w:eastAsia="Batang" w:hAnsi="Times New Roman" w:cs="Times New Roman"/>
          <w:sz w:val="28"/>
          <w:szCs w:val="28"/>
          <w:lang w:eastAsia="ru-RU"/>
        </w:rPr>
        <w:t xml:space="preserve"> прикреплено население г. Краснодара</w:t>
      </w:r>
      <w:r w:rsidRPr="003E3C3C">
        <w:rPr>
          <w:rFonts w:ascii="Times New Roman" w:eastAsia="Arial" w:hAnsi="Times New Roman" w:cs="Times New Roman"/>
          <w:sz w:val="28"/>
          <w:szCs w:val="28"/>
          <w:lang w:eastAsia="ru-RU"/>
        </w:rPr>
        <w:t xml:space="preserve">, функционируют 2 кардиологических отделения. </w:t>
      </w:r>
      <w:r w:rsidRPr="003E3C3C">
        <w:rPr>
          <w:rFonts w:ascii="Times New Roman" w:eastAsia="Batang" w:hAnsi="Times New Roman" w:cs="Times New Roman"/>
          <w:sz w:val="28"/>
          <w:szCs w:val="28"/>
          <w:lang w:eastAsia="ru-RU"/>
        </w:rPr>
        <w:t>На базе РСЦ ГБУЗ «</w:t>
      </w:r>
      <w:r w:rsidR="007424FC">
        <w:rPr>
          <w:rFonts w:ascii="Times New Roman" w:eastAsia="Batang" w:hAnsi="Times New Roman" w:cs="Times New Roman"/>
          <w:sz w:val="28"/>
          <w:szCs w:val="28"/>
          <w:lang w:eastAsia="ru-RU"/>
        </w:rPr>
        <w:t>ККБ №</w:t>
      </w:r>
      <w:r w:rsidR="005D1CAB">
        <w:rPr>
          <w:rFonts w:ascii="Times New Roman" w:eastAsia="Batang" w:hAnsi="Times New Roman" w:cs="Times New Roman"/>
          <w:sz w:val="28"/>
          <w:szCs w:val="28"/>
          <w:lang w:eastAsia="ru-RU"/>
        </w:rPr>
        <w:t xml:space="preserve"> </w:t>
      </w:r>
      <w:r w:rsidR="007424FC">
        <w:rPr>
          <w:rFonts w:ascii="Times New Roman" w:eastAsia="Batang" w:hAnsi="Times New Roman" w:cs="Times New Roman"/>
          <w:sz w:val="28"/>
          <w:szCs w:val="28"/>
          <w:lang w:eastAsia="ru-RU"/>
        </w:rPr>
        <w:t>2</w:t>
      </w:r>
      <w:r w:rsidRPr="003E3C3C">
        <w:rPr>
          <w:rFonts w:ascii="Times New Roman" w:eastAsia="Batang" w:hAnsi="Times New Roman" w:cs="Times New Roman"/>
          <w:sz w:val="28"/>
          <w:szCs w:val="28"/>
          <w:lang w:eastAsia="ru-RU"/>
        </w:rPr>
        <w:t>»</w:t>
      </w:r>
      <w:r w:rsidRPr="003E3C3C">
        <w:rPr>
          <w:rFonts w:ascii="Times New Roman" w:eastAsia="Arial" w:hAnsi="Times New Roman" w:cs="Times New Roman"/>
          <w:sz w:val="28"/>
          <w:szCs w:val="28"/>
          <w:lang w:eastAsia="ru-RU"/>
        </w:rPr>
        <w:t xml:space="preserve"> МЗ КК имеется</w:t>
      </w:r>
      <w:r w:rsidRPr="003E3C3C">
        <w:rPr>
          <w:rFonts w:ascii="Times New Roman" w:eastAsia="Batang" w:hAnsi="Times New Roman" w:cs="Times New Roman"/>
          <w:sz w:val="28"/>
          <w:szCs w:val="28"/>
          <w:lang w:eastAsia="ru-RU"/>
        </w:rPr>
        <w:t xml:space="preserve"> 1 рентгеноперационная, укомплектована 5 врачами. За 2018 год проведено 888 ЧКВ при ИБС, в том числе 269 больным с ОКС. </w:t>
      </w:r>
    </w:p>
    <w:p w:rsidR="003E3C3C" w:rsidRPr="003E3C3C" w:rsidRDefault="003E3C3C" w:rsidP="003E3C3C">
      <w:pPr>
        <w:spacing w:after="0" w:line="240" w:lineRule="auto"/>
        <w:ind w:firstLine="709"/>
        <w:jc w:val="both"/>
        <w:rPr>
          <w:rFonts w:ascii="Times New Roman" w:eastAsia="Arial" w:hAnsi="Times New Roman" w:cs="Times New Roman"/>
          <w:sz w:val="28"/>
          <w:szCs w:val="28"/>
          <w:lang w:eastAsia="ru-RU"/>
        </w:rPr>
      </w:pPr>
      <w:r w:rsidRPr="003E3C3C">
        <w:rPr>
          <w:rFonts w:ascii="Times New Roman" w:eastAsia="Arial" w:hAnsi="Times New Roman" w:cs="Times New Roman"/>
          <w:sz w:val="28"/>
          <w:szCs w:val="28"/>
          <w:lang w:eastAsia="ru-RU"/>
        </w:rPr>
        <w:t>За 2018 год:</w:t>
      </w:r>
    </w:p>
    <w:p w:rsidR="003E3C3C" w:rsidRPr="003E3C3C" w:rsidRDefault="007424FC" w:rsidP="003E3C3C">
      <w:pPr>
        <w:spacing w:after="0" w:line="240" w:lineRule="auto"/>
        <w:ind w:firstLine="709"/>
        <w:jc w:val="both"/>
        <w:rPr>
          <w:rFonts w:ascii="Times New Roman" w:eastAsia="Arial" w:hAnsi="Times New Roman" w:cs="Times New Roman"/>
          <w:sz w:val="28"/>
          <w:szCs w:val="28"/>
          <w:lang w:eastAsia="ru-RU"/>
        </w:rPr>
      </w:pPr>
      <w:r>
        <w:rPr>
          <w:rFonts w:ascii="Times New Roman" w:eastAsia="Arial" w:hAnsi="Times New Roman" w:cs="Times New Roman"/>
          <w:sz w:val="28"/>
          <w:szCs w:val="28"/>
          <w:lang w:eastAsia="ru-RU"/>
        </w:rPr>
        <w:t>л</w:t>
      </w:r>
      <w:r w:rsidR="003E3C3C" w:rsidRPr="003E3C3C">
        <w:rPr>
          <w:rFonts w:ascii="Times New Roman" w:eastAsia="Arial" w:hAnsi="Times New Roman" w:cs="Times New Roman"/>
          <w:sz w:val="28"/>
          <w:szCs w:val="28"/>
          <w:lang w:eastAsia="ru-RU"/>
        </w:rPr>
        <w:t>етальность от ИМ – 10,9 %;</w:t>
      </w:r>
    </w:p>
    <w:p w:rsidR="003E3C3C" w:rsidRPr="003E3C3C" w:rsidRDefault="007424FC" w:rsidP="003E3C3C">
      <w:pPr>
        <w:spacing w:after="0" w:line="240" w:lineRule="auto"/>
        <w:ind w:firstLine="709"/>
        <w:jc w:val="both"/>
        <w:rPr>
          <w:rFonts w:ascii="Times New Roman" w:eastAsia="Arial" w:hAnsi="Times New Roman" w:cs="Times New Roman"/>
          <w:sz w:val="28"/>
          <w:szCs w:val="28"/>
          <w:lang w:eastAsia="ru-RU"/>
        </w:rPr>
      </w:pPr>
      <w:r>
        <w:rPr>
          <w:rFonts w:ascii="Times New Roman" w:eastAsia="Arial" w:hAnsi="Times New Roman" w:cs="Times New Roman"/>
          <w:sz w:val="28"/>
          <w:szCs w:val="28"/>
          <w:lang w:eastAsia="ru-RU"/>
        </w:rPr>
        <w:t>л</w:t>
      </w:r>
      <w:r w:rsidR="003E3C3C" w:rsidRPr="003E3C3C">
        <w:rPr>
          <w:rFonts w:ascii="Times New Roman" w:eastAsia="Arial" w:hAnsi="Times New Roman" w:cs="Times New Roman"/>
          <w:sz w:val="28"/>
          <w:szCs w:val="28"/>
          <w:lang w:eastAsia="ru-RU"/>
        </w:rPr>
        <w:t>етальность от ОКС – 4,8 %;</w:t>
      </w:r>
    </w:p>
    <w:p w:rsidR="003E3C3C" w:rsidRPr="003E3C3C" w:rsidRDefault="007424FC" w:rsidP="003E3C3C">
      <w:pPr>
        <w:spacing w:after="0" w:line="240" w:lineRule="auto"/>
        <w:ind w:firstLine="709"/>
        <w:jc w:val="both"/>
        <w:rPr>
          <w:rFonts w:ascii="Times New Roman" w:eastAsia="Arial" w:hAnsi="Times New Roman" w:cs="Times New Roman"/>
          <w:sz w:val="28"/>
          <w:szCs w:val="28"/>
          <w:lang w:eastAsia="ru-RU"/>
        </w:rPr>
      </w:pPr>
      <w:r>
        <w:rPr>
          <w:rFonts w:ascii="Times New Roman" w:eastAsia="Arial" w:hAnsi="Times New Roman" w:cs="Times New Roman"/>
          <w:sz w:val="28"/>
          <w:szCs w:val="28"/>
          <w:lang w:eastAsia="ru-RU"/>
        </w:rPr>
        <w:t>д</w:t>
      </w:r>
      <w:r w:rsidR="003E3C3C" w:rsidRPr="003E3C3C">
        <w:rPr>
          <w:rFonts w:ascii="Times New Roman" w:eastAsia="Arial" w:hAnsi="Times New Roman" w:cs="Times New Roman"/>
          <w:sz w:val="28"/>
          <w:szCs w:val="28"/>
          <w:lang w:eastAsia="ru-RU"/>
        </w:rPr>
        <w:t>оля ЧКВ среди пациентов с ОКС без подъема сегмента ST – 42 %;</w:t>
      </w:r>
    </w:p>
    <w:p w:rsidR="003E3C3C" w:rsidRPr="003E3C3C" w:rsidRDefault="007424FC" w:rsidP="003E3C3C">
      <w:pPr>
        <w:spacing w:after="0" w:line="240" w:lineRule="auto"/>
        <w:ind w:firstLine="709"/>
        <w:jc w:val="both"/>
        <w:rPr>
          <w:rFonts w:ascii="Times New Roman" w:eastAsia="Arial" w:hAnsi="Times New Roman" w:cs="Times New Roman"/>
          <w:sz w:val="28"/>
          <w:szCs w:val="28"/>
          <w:lang w:eastAsia="ru-RU"/>
        </w:rPr>
      </w:pPr>
      <w:r>
        <w:rPr>
          <w:rFonts w:ascii="Times New Roman" w:eastAsia="Arial" w:hAnsi="Times New Roman" w:cs="Times New Roman"/>
          <w:sz w:val="28"/>
          <w:szCs w:val="28"/>
          <w:lang w:eastAsia="ru-RU"/>
        </w:rPr>
        <w:t>д</w:t>
      </w:r>
      <w:r w:rsidR="003E3C3C" w:rsidRPr="003E3C3C">
        <w:rPr>
          <w:rFonts w:ascii="Times New Roman" w:eastAsia="Arial" w:hAnsi="Times New Roman" w:cs="Times New Roman"/>
          <w:sz w:val="28"/>
          <w:szCs w:val="28"/>
          <w:lang w:eastAsia="ru-RU"/>
        </w:rPr>
        <w:t>оля ЧКВ среди пациентов с ОКС с подъемом ST – 90 %;</w:t>
      </w:r>
    </w:p>
    <w:p w:rsidR="003E3C3C" w:rsidRPr="003E3C3C" w:rsidRDefault="007424FC" w:rsidP="003E3C3C">
      <w:pPr>
        <w:spacing w:after="0" w:line="240" w:lineRule="auto"/>
        <w:ind w:firstLine="709"/>
        <w:jc w:val="both"/>
        <w:rPr>
          <w:rFonts w:ascii="Times New Roman" w:eastAsia="Arial" w:hAnsi="Times New Roman" w:cs="Times New Roman"/>
          <w:sz w:val="28"/>
          <w:szCs w:val="28"/>
          <w:lang w:eastAsia="ru-RU"/>
        </w:rPr>
      </w:pPr>
      <w:r>
        <w:rPr>
          <w:rFonts w:ascii="Times New Roman" w:eastAsia="Arial" w:hAnsi="Times New Roman" w:cs="Times New Roman"/>
          <w:sz w:val="28"/>
          <w:szCs w:val="28"/>
          <w:lang w:eastAsia="ru-RU"/>
        </w:rPr>
        <w:t>л</w:t>
      </w:r>
      <w:r w:rsidR="003E3C3C" w:rsidRPr="003E3C3C">
        <w:rPr>
          <w:rFonts w:ascii="Times New Roman" w:eastAsia="Arial" w:hAnsi="Times New Roman" w:cs="Times New Roman"/>
          <w:sz w:val="28"/>
          <w:szCs w:val="28"/>
          <w:lang w:eastAsia="ru-RU"/>
        </w:rPr>
        <w:t>етальность от ГИ – 30,5 %;</w:t>
      </w:r>
    </w:p>
    <w:p w:rsidR="003E3C3C" w:rsidRPr="003E3C3C" w:rsidRDefault="007424FC" w:rsidP="003E3C3C">
      <w:pPr>
        <w:spacing w:after="0" w:line="240" w:lineRule="auto"/>
        <w:ind w:firstLine="709"/>
        <w:jc w:val="both"/>
        <w:rPr>
          <w:rFonts w:ascii="Times New Roman" w:eastAsia="Arial" w:hAnsi="Times New Roman" w:cs="Times New Roman"/>
          <w:sz w:val="28"/>
          <w:szCs w:val="28"/>
          <w:lang w:eastAsia="ru-RU"/>
        </w:rPr>
      </w:pPr>
      <w:r>
        <w:rPr>
          <w:rFonts w:ascii="Times New Roman" w:eastAsia="Arial" w:hAnsi="Times New Roman" w:cs="Times New Roman"/>
          <w:sz w:val="28"/>
          <w:szCs w:val="28"/>
          <w:lang w:eastAsia="ru-RU"/>
        </w:rPr>
        <w:t>л</w:t>
      </w:r>
      <w:r w:rsidR="003E3C3C" w:rsidRPr="003E3C3C">
        <w:rPr>
          <w:rFonts w:ascii="Times New Roman" w:eastAsia="Arial" w:hAnsi="Times New Roman" w:cs="Times New Roman"/>
          <w:sz w:val="28"/>
          <w:szCs w:val="28"/>
          <w:lang w:eastAsia="ru-RU"/>
        </w:rPr>
        <w:t>етальность от ИИ – 12,3 %;</w:t>
      </w:r>
    </w:p>
    <w:p w:rsidR="003E3C3C" w:rsidRPr="003E3C3C" w:rsidRDefault="007424FC" w:rsidP="003E3C3C">
      <w:pPr>
        <w:spacing w:after="0" w:line="240" w:lineRule="auto"/>
        <w:ind w:firstLine="709"/>
        <w:jc w:val="both"/>
        <w:rPr>
          <w:rFonts w:ascii="Times New Roman" w:eastAsia="Arial" w:hAnsi="Times New Roman" w:cs="Times New Roman"/>
          <w:sz w:val="28"/>
          <w:szCs w:val="28"/>
          <w:lang w:eastAsia="ru-RU"/>
        </w:rPr>
      </w:pPr>
      <w:r>
        <w:rPr>
          <w:rFonts w:ascii="Times New Roman" w:eastAsia="Arial" w:hAnsi="Times New Roman" w:cs="Times New Roman"/>
          <w:sz w:val="28"/>
          <w:szCs w:val="28"/>
          <w:lang w:eastAsia="ru-RU"/>
        </w:rPr>
        <w:t>л</w:t>
      </w:r>
      <w:r w:rsidR="003E3C3C" w:rsidRPr="003E3C3C">
        <w:rPr>
          <w:rFonts w:ascii="Times New Roman" w:eastAsia="Arial" w:hAnsi="Times New Roman" w:cs="Times New Roman"/>
          <w:sz w:val="28"/>
          <w:szCs w:val="28"/>
          <w:lang w:eastAsia="ru-RU"/>
        </w:rPr>
        <w:t>етальность от ОНМК – 15,1 %;</w:t>
      </w:r>
    </w:p>
    <w:p w:rsidR="003E3C3C" w:rsidRPr="003E3C3C" w:rsidRDefault="007424FC" w:rsidP="003E3C3C">
      <w:pPr>
        <w:spacing w:after="0" w:line="240" w:lineRule="auto"/>
        <w:ind w:firstLine="709"/>
        <w:jc w:val="both"/>
        <w:rPr>
          <w:rFonts w:ascii="Times New Roman" w:eastAsia="Arial" w:hAnsi="Times New Roman" w:cs="Times New Roman"/>
          <w:sz w:val="28"/>
          <w:szCs w:val="28"/>
          <w:lang w:eastAsia="ru-RU"/>
        </w:rPr>
      </w:pPr>
      <w:r>
        <w:rPr>
          <w:rFonts w:ascii="Times New Roman" w:eastAsia="Arial" w:hAnsi="Times New Roman" w:cs="Times New Roman"/>
          <w:sz w:val="28"/>
          <w:szCs w:val="28"/>
          <w:lang w:eastAsia="ru-RU"/>
        </w:rPr>
        <w:t>д</w:t>
      </w:r>
      <w:r w:rsidR="003E3C3C" w:rsidRPr="003E3C3C">
        <w:rPr>
          <w:rFonts w:ascii="Times New Roman" w:eastAsia="Arial" w:hAnsi="Times New Roman" w:cs="Times New Roman"/>
          <w:sz w:val="28"/>
          <w:szCs w:val="28"/>
          <w:lang w:eastAsia="ru-RU"/>
        </w:rPr>
        <w:t>оля ТЛТ, оказанной пациентам с ишемическим инсультом</w:t>
      </w:r>
      <w:r>
        <w:rPr>
          <w:rFonts w:ascii="Times New Roman" w:eastAsia="Arial" w:hAnsi="Times New Roman" w:cs="Times New Roman"/>
          <w:sz w:val="28"/>
          <w:szCs w:val="28"/>
          <w:lang w:eastAsia="ru-RU"/>
        </w:rPr>
        <w:t>,</w:t>
      </w:r>
      <w:r w:rsidR="003E3C3C" w:rsidRPr="003E3C3C">
        <w:rPr>
          <w:rFonts w:ascii="Times New Roman" w:eastAsia="Arial" w:hAnsi="Times New Roman" w:cs="Times New Roman"/>
          <w:sz w:val="28"/>
          <w:szCs w:val="28"/>
          <w:lang w:eastAsia="ru-RU"/>
        </w:rPr>
        <w:t xml:space="preserve"> – 7,6 %.</w:t>
      </w:r>
    </w:p>
    <w:p w:rsidR="003E3C3C" w:rsidRPr="003E3C3C" w:rsidRDefault="003E3C3C" w:rsidP="003E3C3C">
      <w:pPr>
        <w:spacing w:after="0" w:line="240" w:lineRule="auto"/>
        <w:ind w:firstLine="709"/>
        <w:jc w:val="both"/>
        <w:rPr>
          <w:rFonts w:ascii="Times New Roman" w:eastAsia="Arial" w:hAnsi="Times New Roman" w:cs="Times New Roman"/>
          <w:sz w:val="28"/>
          <w:szCs w:val="28"/>
          <w:lang w:eastAsia="ru-RU"/>
        </w:rPr>
      </w:pPr>
      <w:r w:rsidRPr="003E3C3C">
        <w:rPr>
          <w:rFonts w:ascii="Times New Roman" w:eastAsia="Arial" w:hAnsi="Times New Roman" w:cs="Times New Roman"/>
          <w:sz w:val="28"/>
          <w:szCs w:val="28"/>
          <w:lang w:eastAsia="ru-RU"/>
        </w:rPr>
        <w:t>ГБУЗ «</w:t>
      </w:r>
      <w:r w:rsidRPr="003E3C3C">
        <w:rPr>
          <w:rFonts w:ascii="Times New Roman" w:eastAsia="Batang" w:hAnsi="Times New Roman" w:cs="Times New Roman"/>
          <w:sz w:val="28"/>
          <w:szCs w:val="28"/>
          <w:lang w:eastAsia="ru-RU"/>
        </w:rPr>
        <w:t>Краевая клиническая больница №2</w:t>
      </w:r>
      <w:r w:rsidRPr="003E3C3C">
        <w:rPr>
          <w:rFonts w:ascii="Times New Roman" w:eastAsia="Arial" w:hAnsi="Times New Roman" w:cs="Times New Roman"/>
          <w:sz w:val="28"/>
          <w:szCs w:val="28"/>
          <w:lang w:eastAsia="ru-RU"/>
        </w:rPr>
        <w:t xml:space="preserve">» МЗ КК за 2018 год направлено для оказания высокотехнологичной медицинской помощи в </w:t>
      </w:r>
      <w:r w:rsidR="007424FC">
        <w:rPr>
          <w:rFonts w:ascii="Times New Roman" w:eastAsia="Arial" w:hAnsi="Times New Roman" w:cs="Times New Roman"/>
          <w:sz w:val="28"/>
          <w:szCs w:val="28"/>
          <w:lang w:eastAsia="ru-RU"/>
        </w:rPr>
        <w:t>ф</w:t>
      </w:r>
      <w:r w:rsidR="00740F2E" w:rsidRPr="00740F2E">
        <w:rPr>
          <w:rFonts w:ascii="Times New Roman" w:eastAsia="Arial" w:hAnsi="Times New Roman" w:cs="Times New Roman"/>
          <w:sz w:val="28"/>
          <w:szCs w:val="28"/>
          <w:lang w:eastAsia="ru-RU"/>
        </w:rPr>
        <w:t>едеральное государственное бюджетное учреждение</w:t>
      </w:r>
      <w:r w:rsidRPr="003E3C3C">
        <w:rPr>
          <w:rFonts w:ascii="Times New Roman" w:eastAsia="Arial" w:hAnsi="Times New Roman" w:cs="Times New Roman"/>
          <w:sz w:val="28"/>
          <w:szCs w:val="28"/>
          <w:lang w:eastAsia="ru-RU"/>
        </w:rPr>
        <w:t xml:space="preserve"> «</w:t>
      </w:r>
      <w:r w:rsidR="00740F2E" w:rsidRPr="00740F2E">
        <w:rPr>
          <w:rFonts w:ascii="Times New Roman" w:eastAsia="Arial" w:hAnsi="Times New Roman" w:cs="Times New Roman"/>
          <w:sz w:val="28"/>
          <w:szCs w:val="28"/>
          <w:lang w:eastAsia="ru-RU"/>
        </w:rPr>
        <w:t>Национальный медицинский исследовательский центр имени В. А. Алмазова</w:t>
      </w:r>
      <w:r w:rsidRPr="003E3C3C">
        <w:rPr>
          <w:rFonts w:ascii="Times New Roman" w:eastAsia="Arial" w:hAnsi="Times New Roman" w:cs="Times New Roman"/>
          <w:sz w:val="28"/>
          <w:szCs w:val="28"/>
          <w:lang w:eastAsia="ru-RU"/>
        </w:rPr>
        <w:t xml:space="preserve">» </w:t>
      </w:r>
      <w:r w:rsidR="00740F2E">
        <w:rPr>
          <w:rFonts w:ascii="Times New Roman" w:eastAsia="Arial" w:hAnsi="Times New Roman" w:cs="Times New Roman"/>
          <w:sz w:val="28"/>
          <w:szCs w:val="28"/>
          <w:lang w:eastAsia="ru-RU"/>
        </w:rPr>
        <w:t>Министерства здравоохранения Российской Федерации</w:t>
      </w:r>
      <w:r w:rsidRPr="003E3C3C">
        <w:rPr>
          <w:rFonts w:ascii="Times New Roman" w:eastAsia="Arial" w:hAnsi="Times New Roman" w:cs="Times New Roman"/>
          <w:sz w:val="28"/>
          <w:szCs w:val="28"/>
          <w:lang w:eastAsia="ru-RU"/>
        </w:rPr>
        <w:t xml:space="preserve"> </w:t>
      </w:r>
      <w:r w:rsidR="000618EE">
        <w:rPr>
          <w:rFonts w:ascii="Times New Roman" w:eastAsia="Arial" w:hAnsi="Times New Roman" w:cs="Times New Roman"/>
          <w:sz w:val="28"/>
          <w:szCs w:val="28"/>
          <w:lang w:eastAsia="ru-RU"/>
        </w:rPr>
        <w:t xml:space="preserve">(далее ФГБУ «НМИЦ им. В.А. Алмазова» МЗ РФ) </w:t>
      </w:r>
      <w:r w:rsidRPr="003E3C3C">
        <w:rPr>
          <w:rFonts w:ascii="Times New Roman" w:eastAsia="Arial" w:hAnsi="Times New Roman" w:cs="Times New Roman"/>
          <w:sz w:val="28"/>
          <w:szCs w:val="28"/>
          <w:lang w:eastAsia="ru-RU"/>
        </w:rPr>
        <w:t>три пациентки.</w:t>
      </w:r>
    </w:p>
    <w:p w:rsidR="003E3C3C" w:rsidRPr="003E3C3C" w:rsidRDefault="003E3C3C" w:rsidP="00740F2E">
      <w:pPr>
        <w:numPr>
          <w:ilvl w:val="0"/>
          <w:numId w:val="2"/>
        </w:numPr>
        <w:spacing w:after="0" w:line="240" w:lineRule="auto"/>
        <w:ind w:left="0" w:firstLine="709"/>
        <w:contextualSpacing/>
        <w:jc w:val="both"/>
        <w:rPr>
          <w:rFonts w:ascii="Times New Roman" w:eastAsia="Batang" w:hAnsi="Times New Roman" w:cs="Times New Roman"/>
          <w:sz w:val="28"/>
          <w:szCs w:val="28"/>
        </w:rPr>
      </w:pPr>
      <w:r w:rsidRPr="003E3C3C">
        <w:rPr>
          <w:rFonts w:ascii="Times New Roman" w:eastAsia="Batang" w:hAnsi="Times New Roman" w:cs="Times New Roman"/>
          <w:sz w:val="28"/>
          <w:szCs w:val="28"/>
        </w:rPr>
        <w:t xml:space="preserve">РСЦ на базе ГБУЗ «Городская больница №1 г. </w:t>
      </w:r>
      <w:proofErr w:type="gramStart"/>
      <w:r w:rsidRPr="003E3C3C">
        <w:rPr>
          <w:rFonts w:ascii="Times New Roman" w:eastAsia="Batang" w:hAnsi="Times New Roman" w:cs="Times New Roman"/>
          <w:sz w:val="28"/>
          <w:szCs w:val="28"/>
        </w:rPr>
        <w:t xml:space="preserve">Новороссийска» </w:t>
      </w:r>
      <w:r w:rsidR="005D1CAB">
        <w:rPr>
          <w:rFonts w:ascii="Times New Roman" w:eastAsia="Batang" w:hAnsi="Times New Roman" w:cs="Times New Roman"/>
          <w:sz w:val="28"/>
          <w:szCs w:val="28"/>
        </w:rPr>
        <w:t xml:space="preserve">  </w:t>
      </w:r>
      <w:proofErr w:type="gramEnd"/>
      <w:r w:rsidR="005D1CAB">
        <w:rPr>
          <w:rFonts w:ascii="Times New Roman" w:eastAsia="Batang" w:hAnsi="Times New Roman" w:cs="Times New Roman"/>
          <w:sz w:val="28"/>
          <w:szCs w:val="28"/>
        </w:rPr>
        <w:t xml:space="preserve">  </w:t>
      </w:r>
      <w:r w:rsidRPr="003E3C3C">
        <w:rPr>
          <w:rFonts w:ascii="Times New Roman" w:eastAsia="Arial" w:hAnsi="Times New Roman" w:cs="Times New Roman"/>
          <w:sz w:val="28"/>
          <w:szCs w:val="28"/>
          <w:lang w:eastAsia="ru-RU"/>
        </w:rPr>
        <w:t>МЗ КК</w:t>
      </w:r>
      <w:r w:rsidRPr="003E3C3C">
        <w:rPr>
          <w:rFonts w:ascii="Times New Roman" w:eastAsia="Batang" w:hAnsi="Times New Roman" w:cs="Times New Roman"/>
          <w:sz w:val="28"/>
          <w:szCs w:val="28"/>
        </w:rPr>
        <w:t xml:space="preserve"> прикреплено население Крымского района, </w:t>
      </w:r>
      <w:r w:rsidR="007424FC">
        <w:rPr>
          <w:rFonts w:ascii="Times New Roman" w:eastAsia="Batang" w:hAnsi="Times New Roman" w:cs="Times New Roman"/>
          <w:sz w:val="28"/>
          <w:szCs w:val="28"/>
        </w:rPr>
        <w:t>городов</w:t>
      </w:r>
      <w:r w:rsidRPr="003E3C3C">
        <w:rPr>
          <w:rFonts w:ascii="Times New Roman" w:eastAsia="Batang" w:hAnsi="Times New Roman" w:cs="Times New Roman"/>
          <w:sz w:val="28"/>
          <w:szCs w:val="28"/>
        </w:rPr>
        <w:t xml:space="preserve"> Новороссийск и Геленджик (ОНМК) и население, закрепленное за ПСО </w:t>
      </w:r>
      <w:r w:rsidR="00740F2E">
        <w:rPr>
          <w:rFonts w:ascii="Times New Roman" w:eastAsia="Batang" w:hAnsi="Times New Roman" w:cs="Times New Roman"/>
          <w:sz w:val="28"/>
          <w:szCs w:val="28"/>
        </w:rPr>
        <w:t>ГБУЗ «Городская больница</w:t>
      </w:r>
      <w:r w:rsidRPr="003E3C3C">
        <w:rPr>
          <w:rFonts w:ascii="Times New Roman" w:eastAsia="Batang" w:hAnsi="Times New Roman" w:cs="Times New Roman"/>
          <w:sz w:val="28"/>
          <w:szCs w:val="28"/>
        </w:rPr>
        <w:t xml:space="preserve"> </w:t>
      </w:r>
      <w:r w:rsidR="007424FC">
        <w:rPr>
          <w:rFonts w:ascii="Times New Roman" w:eastAsia="Batang" w:hAnsi="Times New Roman" w:cs="Times New Roman"/>
          <w:sz w:val="28"/>
          <w:szCs w:val="28"/>
        </w:rPr>
        <w:t xml:space="preserve">   </w:t>
      </w:r>
      <w:r w:rsidRPr="003E3C3C">
        <w:rPr>
          <w:rFonts w:ascii="Times New Roman" w:eastAsia="Batang" w:hAnsi="Times New Roman" w:cs="Times New Roman"/>
          <w:sz w:val="28"/>
          <w:szCs w:val="28"/>
        </w:rPr>
        <w:t xml:space="preserve">г. Анапа» </w:t>
      </w:r>
      <w:r w:rsidRPr="003E3C3C">
        <w:rPr>
          <w:rFonts w:ascii="Times New Roman" w:eastAsia="Arial" w:hAnsi="Times New Roman" w:cs="Times New Roman"/>
          <w:sz w:val="28"/>
          <w:szCs w:val="28"/>
          <w:lang w:eastAsia="ru-RU"/>
        </w:rPr>
        <w:t>МЗ КК</w:t>
      </w:r>
      <w:r w:rsidRPr="003E3C3C">
        <w:rPr>
          <w:rFonts w:ascii="Times New Roman" w:eastAsia="Batang" w:hAnsi="Times New Roman" w:cs="Times New Roman"/>
          <w:sz w:val="28"/>
          <w:szCs w:val="28"/>
        </w:rPr>
        <w:t xml:space="preserve">. Общая численность прикрепленного населения 889 831 человек. </w:t>
      </w:r>
    </w:p>
    <w:p w:rsidR="003E3C3C" w:rsidRPr="003E3C3C" w:rsidRDefault="003E3C3C" w:rsidP="003E3C3C">
      <w:pPr>
        <w:spacing w:after="0" w:line="240" w:lineRule="auto"/>
        <w:ind w:firstLine="709"/>
        <w:jc w:val="both"/>
        <w:rPr>
          <w:rFonts w:ascii="Times New Roman" w:eastAsia="Batang" w:hAnsi="Times New Roman" w:cs="Times New Roman"/>
          <w:sz w:val="28"/>
          <w:szCs w:val="28"/>
          <w:lang w:eastAsia="ru-RU"/>
        </w:rPr>
      </w:pPr>
      <w:r w:rsidRPr="003E3C3C">
        <w:rPr>
          <w:rFonts w:ascii="Times New Roman" w:eastAsia="Batang" w:hAnsi="Times New Roman" w:cs="Times New Roman"/>
          <w:sz w:val="28"/>
          <w:szCs w:val="28"/>
          <w:lang w:eastAsia="ru-RU"/>
        </w:rPr>
        <w:t>Максимальное время доставки не превышает 2 часов для прикрепленных районов (без учета ПСО).</w:t>
      </w:r>
    </w:p>
    <w:p w:rsidR="003E3C3C" w:rsidRPr="003E3C3C" w:rsidRDefault="003E3C3C" w:rsidP="003E3C3C">
      <w:pPr>
        <w:spacing w:after="0" w:line="240" w:lineRule="auto"/>
        <w:ind w:firstLine="709"/>
        <w:jc w:val="both"/>
        <w:rPr>
          <w:rFonts w:ascii="Times New Roman" w:eastAsia="Batang" w:hAnsi="Times New Roman" w:cs="Times New Roman"/>
          <w:sz w:val="28"/>
          <w:szCs w:val="28"/>
          <w:lang w:eastAsia="ru-RU"/>
        </w:rPr>
      </w:pPr>
      <w:r w:rsidRPr="003E3C3C">
        <w:rPr>
          <w:rFonts w:ascii="Times New Roman" w:eastAsia="Batang" w:hAnsi="Times New Roman" w:cs="Times New Roman"/>
          <w:sz w:val="28"/>
          <w:szCs w:val="28"/>
          <w:lang w:eastAsia="ru-RU"/>
        </w:rPr>
        <w:t xml:space="preserve">Время доставки из ПСО в РСЦ: ПСО ГБУЗ «Городская больница </w:t>
      </w:r>
      <w:r w:rsidR="00E9002E">
        <w:rPr>
          <w:rFonts w:ascii="Times New Roman" w:eastAsia="Batang" w:hAnsi="Times New Roman" w:cs="Times New Roman"/>
          <w:sz w:val="28"/>
          <w:szCs w:val="28"/>
          <w:lang w:eastAsia="ru-RU"/>
        </w:rPr>
        <w:t xml:space="preserve">              </w:t>
      </w:r>
      <w:r w:rsidRPr="003E3C3C">
        <w:rPr>
          <w:rFonts w:ascii="Times New Roman" w:eastAsia="Batang" w:hAnsi="Times New Roman" w:cs="Times New Roman"/>
          <w:sz w:val="28"/>
          <w:szCs w:val="28"/>
          <w:lang w:eastAsia="ru-RU"/>
        </w:rPr>
        <w:t>г. Анапа» МЗ КК – 1 час 12 мин.</w:t>
      </w:r>
    </w:p>
    <w:p w:rsidR="003E3C3C" w:rsidRPr="003E3C3C" w:rsidRDefault="003E3C3C" w:rsidP="003E3C3C">
      <w:pPr>
        <w:spacing w:after="0" w:line="240" w:lineRule="auto"/>
        <w:ind w:firstLine="709"/>
        <w:jc w:val="both"/>
        <w:rPr>
          <w:rFonts w:ascii="Times New Roman" w:eastAsia="Batang" w:hAnsi="Times New Roman" w:cs="Times New Roman"/>
          <w:sz w:val="28"/>
          <w:szCs w:val="28"/>
          <w:lang w:eastAsia="ru-RU"/>
        </w:rPr>
      </w:pPr>
      <w:r w:rsidRPr="003E3C3C">
        <w:rPr>
          <w:rFonts w:ascii="Times New Roman" w:eastAsia="Batang" w:hAnsi="Times New Roman" w:cs="Times New Roman"/>
          <w:sz w:val="28"/>
          <w:szCs w:val="28"/>
          <w:lang w:eastAsia="ru-RU"/>
        </w:rPr>
        <w:t>На базе РСЦ МБУЗ «Городская больница №1 г. Новороссийска» МЗ КК имеется 1 рентгеноперационная, укомплектована 3 врачами. За 2018 год прове</w:t>
      </w:r>
      <w:r w:rsidRPr="003E3C3C">
        <w:rPr>
          <w:rFonts w:ascii="Times New Roman" w:eastAsia="Batang" w:hAnsi="Times New Roman" w:cs="Times New Roman"/>
          <w:sz w:val="28"/>
          <w:szCs w:val="28"/>
          <w:lang w:eastAsia="ru-RU"/>
        </w:rPr>
        <w:lastRenderedPageBreak/>
        <w:t>дено 487 ЧКВ при ИБС, из них 480 больным с ОКС. В 2019 году планируется переоснащение РСЦ – покупка новой ангиографической установки.</w:t>
      </w:r>
    </w:p>
    <w:p w:rsidR="003E3C3C" w:rsidRPr="003E3C3C" w:rsidRDefault="003E3C3C" w:rsidP="003E3C3C">
      <w:pPr>
        <w:spacing w:after="0" w:line="240" w:lineRule="auto"/>
        <w:ind w:firstLine="709"/>
        <w:jc w:val="both"/>
        <w:rPr>
          <w:rFonts w:ascii="Times New Roman" w:eastAsia="Arial" w:hAnsi="Times New Roman" w:cs="Times New Roman"/>
          <w:sz w:val="28"/>
          <w:szCs w:val="28"/>
          <w:lang w:eastAsia="ru-RU"/>
        </w:rPr>
      </w:pPr>
      <w:r w:rsidRPr="003E3C3C">
        <w:rPr>
          <w:rFonts w:ascii="Times New Roman" w:eastAsia="Arial" w:hAnsi="Times New Roman" w:cs="Times New Roman"/>
          <w:sz w:val="28"/>
          <w:szCs w:val="28"/>
          <w:lang w:eastAsia="ru-RU"/>
        </w:rPr>
        <w:t>За 2018 год:</w:t>
      </w:r>
    </w:p>
    <w:p w:rsidR="003E3C3C" w:rsidRPr="003E3C3C" w:rsidRDefault="007424FC" w:rsidP="003E3C3C">
      <w:pPr>
        <w:spacing w:after="0" w:line="240" w:lineRule="auto"/>
        <w:ind w:firstLine="709"/>
        <w:jc w:val="both"/>
        <w:rPr>
          <w:rFonts w:ascii="Times New Roman" w:eastAsia="Arial" w:hAnsi="Times New Roman" w:cs="Times New Roman"/>
          <w:sz w:val="28"/>
          <w:szCs w:val="28"/>
          <w:lang w:eastAsia="ru-RU"/>
        </w:rPr>
      </w:pPr>
      <w:r>
        <w:rPr>
          <w:rFonts w:ascii="Times New Roman" w:eastAsia="Arial" w:hAnsi="Times New Roman" w:cs="Times New Roman"/>
          <w:sz w:val="28"/>
          <w:szCs w:val="28"/>
          <w:lang w:eastAsia="ru-RU"/>
        </w:rPr>
        <w:t>л</w:t>
      </w:r>
      <w:r w:rsidR="003E3C3C" w:rsidRPr="003E3C3C">
        <w:rPr>
          <w:rFonts w:ascii="Times New Roman" w:eastAsia="Arial" w:hAnsi="Times New Roman" w:cs="Times New Roman"/>
          <w:sz w:val="28"/>
          <w:szCs w:val="28"/>
          <w:lang w:eastAsia="ru-RU"/>
        </w:rPr>
        <w:t>етальность от ИМ – 9,9 %;</w:t>
      </w:r>
    </w:p>
    <w:p w:rsidR="003E3C3C" w:rsidRPr="003E3C3C" w:rsidRDefault="007424FC" w:rsidP="003E3C3C">
      <w:pPr>
        <w:spacing w:after="0" w:line="240" w:lineRule="auto"/>
        <w:ind w:firstLine="709"/>
        <w:jc w:val="both"/>
        <w:rPr>
          <w:rFonts w:ascii="Times New Roman" w:eastAsia="Arial" w:hAnsi="Times New Roman" w:cs="Times New Roman"/>
          <w:sz w:val="28"/>
          <w:szCs w:val="28"/>
          <w:lang w:eastAsia="ru-RU"/>
        </w:rPr>
      </w:pPr>
      <w:r>
        <w:rPr>
          <w:rFonts w:ascii="Times New Roman" w:eastAsia="Arial" w:hAnsi="Times New Roman" w:cs="Times New Roman"/>
          <w:sz w:val="28"/>
          <w:szCs w:val="28"/>
          <w:lang w:eastAsia="ru-RU"/>
        </w:rPr>
        <w:t>л</w:t>
      </w:r>
      <w:r w:rsidR="003E3C3C" w:rsidRPr="003E3C3C">
        <w:rPr>
          <w:rFonts w:ascii="Times New Roman" w:eastAsia="Arial" w:hAnsi="Times New Roman" w:cs="Times New Roman"/>
          <w:sz w:val="28"/>
          <w:szCs w:val="28"/>
          <w:lang w:eastAsia="ru-RU"/>
        </w:rPr>
        <w:t>етальность от ОКС – 6,2 %;</w:t>
      </w:r>
    </w:p>
    <w:p w:rsidR="003E3C3C" w:rsidRPr="003E3C3C" w:rsidRDefault="007424FC" w:rsidP="003E3C3C">
      <w:pPr>
        <w:spacing w:after="0" w:line="240" w:lineRule="auto"/>
        <w:ind w:firstLine="709"/>
        <w:jc w:val="both"/>
        <w:rPr>
          <w:rFonts w:ascii="Times New Roman" w:eastAsia="Arial" w:hAnsi="Times New Roman" w:cs="Times New Roman"/>
          <w:sz w:val="28"/>
          <w:szCs w:val="28"/>
          <w:lang w:eastAsia="ru-RU"/>
        </w:rPr>
      </w:pPr>
      <w:r>
        <w:rPr>
          <w:rFonts w:ascii="Times New Roman" w:eastAsia="Arial" w:hAnsi="Times New Roman" w:cs="Times New Roman"/>
          <w:sz w:val="28"/>
          <w:szCs w:val="28"/>
          <w:lang w:eastAsia="ru-RU"/>
        </w:rPr>
        <w:t>д</w:t>
      </w:r>
      <w:r w:rsidR="003E3C3C" w:rsidRPr="003E3C3C">
        <w:rPr>
          <w:rFonts w:ascii="Times New Roman" w:eastAsia="Arial" w:hAnsi="Times New Roman" w:cs="Times New Roman"/>
          <w:sz w:val="28"/>
          <w:szCs w:val="28"/>
          <w:lang w:eastAsia="ru-RU"/>
        </w:rPr>
        <w:t>оля ЧКВ среди пациентов с ОКС без подъема сегмента ST – 21,4 %;</w:t>
      </w:r>
    </w:p>
    <w:p w:rsidR="003E3C3C" w:rsidRPr="003E3C3C" w:rsidRDefault="007424FC" w:rsidP="003E3C3C">
      <w:pPr>
        <w:spacing w:after="0" w:line="240" w:lineRule="auto"/>
        <w:ind w:firstLine="709"/>
        <w:jc w:val="both"/>
        <w:rPr>
          <w:rFonts w:ascii="Times New Roman" w:eastAsia="Arial" w:hAnsi="Times New Roman" w:cs="Times New Roman"/>
          <w:sz w:val="28"/>
          <w:szCs w:val="28"/>
          <w:lang w:eastAsia="ru-RU"/>
        </w:rPr>
      </w:pPr>
      <w:r>
        <w:rPr>
          <w:rFonts w:ascii="Times New Roman" w:eastAsia="Arial" w:hAnsi="Times New Roman" w:cs="Times New Roman"/>
          <w:sz w:val="28"/>
          <w:szCs w:val="28"/>
          <w:lang w:eastAsia="ru-RU"/>
        </w:rPr>
        <w:t>д</w:t>
      </w:r>
      <w:r w:rsidR="003E3C3C" w:rsidRPr="003E3C3C">
        <w:rPr>
          <w:rFonts w:ascii="Times New Roman" w:eastAsia="Arial" w:hAnsi="Times New Roman" w:cs="Times New Roman"/>
          <w:sz w:val="28"/>
          <w:szCs w:val="28"/>
          <w:lang w:eastAsia="ru-RU"/>
        </w:rPr>
        <w:t>оля ЧКВ среди пациентов с ОКС с подъемом ST – 72,5 %;</w:t>
      </w:r>
    </w:p>
    <w:p w:rsidR="003E3C3C" w:rsidRPr="003E3C3C" w:rsidRDefault="007424FC" w:rsidP="003E3C3C">
      <w:pPr>
        <w:spacing w:after="0" w:line="240" w:lineRule="auto"/>
        <w:ind w:firstLine="709"/>
        <w:jc w:val="both"/>
        <w:rPr>
          <w:rFonts w:ascii="Times New Roman" w:eastAsia="Arial" w:hAnsi="Times New Roman" w:cs="Times New Roman"/>
          <w:sz w:val="28"/>
          <w:szCs w:val="28"/>
          <w:lang w:eastAsia="ru-RU"/>
        </w:rPr>
      </w:pPr>
      <w:r>
        <w:rPr>
          <w:rFonts w:ascii="Times New Roman" w:eastAsia="Arial" w:hAnsi="Times New Roman" w:cs="Times New Roman"/>
          <w:sz w:val="28"/>
          <w:szCs w:val="28"/>
          <w:lang w:eastAsia="ru-RU"/>
        </w:rPr>
        <w:t>л</w:t>
      </w:r>
      <w:r w:rsidR="003E3C3C" w:rsidRPr="003E3C3C">
        <w:rPr>
          <w:rFonts w:ascii="Times New Roman" w:eastAsia="Arial" w:hAnsi="Times New Roman" w:cs="Times New Roman"/>
          <w:sz w:val="28"/>
          <w:szCs w:val="28"/>
          <w:lang w:eastAsia="ru-RU"/>
        </w:rPr>
        <w:t>етальность от ГИ – 31,4 %;</w:t>
      </w:r>
    </w:p>
    <w:p w:rsidR="003E3C3C" w:rsidRPr="003E3C3C" w:rsidRDefault="007424FC" w:rsidP="003E3C3C">
      <w:pPr>
        <w:spacing w:after="0" w:line="240" w:lineRule="auto"/>
        <w:ind w:firstLine="709"/>
        <w:jc w:val="both"/>
        <w:rPr>
          <w:rFonts w:ascii="Times New Roman" w:eastAsia="Arial" w:hAnsi="Times New Roman" w:cs="Times New Roman"/>
          <w:sz w:val="28"/>
          <w:szCs w:val="28"/>
          <w:lang w:eastAsia="ru-RU"/>
        </w:rPr>
      </w:pPr>
      <w:r>
        <w:rPr>
          <w:rFonts w:ascii="Times New Roman" w:eastAsia="Arial" w:hAnsi="Times New Roman" w:cs="Times New Roman"/>
          <w:sz w:val="28"/>
          <w:szCs w:val="28"/>
          <w:lang w:eastAsia="ru-RU"/>
        </w:rPr>
        <w:t>л</w:t>
      </w:r>
      <w:r w:rsidR="003E3C3C" w:rsidRPr="003E3C3C">
        <w:rPr>
          <w:rFonts w:ascii="Times New Roman" w:eastAsia="Arial" w:hAnsi="Times New Roman" w:cs="Times New Roman"/>
          <w:sz w:val="28"/>
          <w:szCs w:val="28"/>
          <w:lang w:eastAsia="ru-RU"/>
        </w:rPr>
        <w:t>етальность от ИИ – 13,3 %;</w:t>
      </w:r>
    </w:p>
    <w:p w:rsidR="003E3C3C" w:rsidRPr="003E3C3C" w:rsidRDefault="007424FC" w:rsidP="003E3C3C">
      <w:pPr>
        <w:spacing w:after="0" w:line="240" w:lineRule="auto"/>
        <w:ind w:firstLine="709"/>
        <w:jc w:val="both"/>
        <w:rPr>
          <w:rFonts w:ascii="Times New Roman" w:eastAsia="Arial" w:hAnsi="Times New Roman" w:cs="Times New Roman"/>
          <w:sz w:val="28"/>
          <w:szCs w:val="28"/>
          <w:lang w:eastAsia="ru-RU"/>
        </w:rPr>
      </w:pPr>
      <w:r>
        <w:rPr>
          <w:rFonts w:ascii="Times New Roman" w:eastAsia="Arial" w:hAnsi="Times New Roman" w:cs="Times New Roman"/>
          <w:sz w:val="28"/>
          <w:szCs w:val="28"/>
          <w:lang w:eastAsia="ru-RU"/>
        </w:rPr>
        <w:t>л</w:t>
      </w:r>
      <w:r w:rsidR="003E3C3C" w:rsidRPr="003E3C3C">
        <w:rPr>
          <w:rFonts w:ascii="Times New Roman" w:eastAsia="Arial" w:hAnsi="Times New Roman" w:cs="Times New Roman"/>
          <w:sz w:val="28"/>
          <w:szCs w:val="28"/>
          <w:lang w:eastAsia="ru-RU"/>
        </w:rPr>
        <w:t>етальность от ОНМК – 16,1 %;</w:t>
      </w:r>
    </w:p>
    <w:p w:rsidR="003E3C3C" w:rsidRPr="003E3C3C" w:rsidRDefault="007424FC" w:rsidP="003E3C3C">
      <w:pPr>
        <w:spacing w:after="0" w:line="240" w:lineRule="auto"/>
        <w:ind w:firstLine="709"/>
        <w:jc w:val="both"/>
        <w:rPr>
          <w:rFonts w:ascii="Times New Roman" w:eastAsia="Arial" w:hAnsi="Times New Roman" w:cs="Times New Roman"/>
          <w:sz w:val="28"/>
          <w:szCs w:val="28"/>
          <w:lang w:eastAsia="ru-RU"/>
        </w:rPr>
      </w:pPr>
      <w:r>
        <w:rPr>
          <w:rFonts w:ascii="Times New Roman" w:eastAsia="Arial" w:hAnsi="Times New Roman" w:cs="Times New Roman"/>
          <w:sz w:val="28"/>
          <w:szCs w:val="28"/>
          <w:lang w:eastAsia="ru-RU"/>
        </w:rPr>
        <w:t>д</w:t>
      </w:r>
      <w:r w:rsidR="003E3C3C" w:rsidRPr="003E3C3C">
        <w:rPr>
          <w:rFonts w:ascii="Times New Roman" w:eastAsia="Arial" w:hAnsi="Times New Roman" w:cs="Times New Roman"/>
          <w:sz w:val="28"/>
          <w:szCs w:val="28"/>
          <w:lang w:eastAsia="ru-RU"/>
        </w:rPr>
        <w:t>оля ТЛТ, оказанной пациентам с ишемическим инсультом</w:t>
      </w:r>
      <w:r>
        <w:rPr>
          <w:rFonts w:ascii="Times New Roman" w:eastAsia="Arial" w:hAnsi="Times New Roman" w:cs="Times New Roman"/>
          <w:sz w:val="28"/>
          <w:szCs w:val="28"/>
          <w:lang w:eastAsia="ru-RU"/>
        </w:rPr>
        <w:t>,</w:t>
      </w:r>
      <w:r w:rsidR="003E3C3C" w:rsidRPr="003E3C3C">
        <w:rPr>
          <w:rFonts w:ascii="Times New Roman" w:eastAsia="Arial" w:hAnsi="Times New Roman" w:cs="Times New Roman"/>
          <w:sz w:val="28"/>
          <w:szCs w:val="28"/>
          <w:lang w:eastAsia="ru-RU"/>
        </w:rPr>
        <w:t xml:space="preserve"> – 5,4 %.</w:t>
      </w:r>
    </w:p>
    <w:p w:rsidR="003E3C3C" w:rsidRPr="003E3C3C" w:rsidRDefault="003E3C3C" w:rsidP="005E6A33">
      <w:pPr>
        <w:numPr>
          <w:ilvl w:val="0"/>
          <w:numId w:val="2"/>
        </w:numPr>
        <w:spacing w:after="0" w:line="240" w:lineRule="auto"/>
        <w:ind w:left="0" w:firstLine="709"/>
        <w:contextualSpacing/>
        <w:jc w:val="both"/>
        <w:rPr>
          <w:rFonts w:ascii="Times New Roman" w:eastAsia="Batang" w:hAnsi="Times New Roman" w:cs="Times New Roman"/>
          <w:sz w:val="28"/>
          <w:szCs w:val="28"/>
        </w:rPr>
      </w:pPr>
      <w:r w:rsidRPr="003E3C3C">
        <w:rPr>
          <w:rFonts w:ascii="Times New Roman" w:eastAsia="Batang" w:hAnsi="Times New Roman" w:cs="Times New Roman"/>
          <w:sz w:val="28"/>
          <w:szCs w:val="28"/>
        </w:rPr>
        <w:t xml:space="preserve">РСЦ на базе ГБУЗ «Городская больница г. Армавира» </w:t>
      </w:r>
      <w:r w:rsidRPr="003E3C3C">
        <w:rPr>
          <w:rFonts w:ascii="Times New Roman" w:eastAsia="Arial" w:hAnsi="Times New Roman" w:cs="Times New Roman"/>
          <w:sz w:val="28"/>
          <w:szCs w:val="28"/>
          <w:lang w:eastAsia="ru-RU"/>
        </w:rPr>
        <w:t xml:space="preserve">МЗ КК </w:t>
      </w:r>
      <w:r w:rsidRPr="003E3C3C">
        <w:rPr>
          <w:rFonts w:ascii="Times New Roman" w:eastAsia="Batang" w:hAnsi="Times New Roman" w:cs="Times New Roman"/>
          <w:sz w:val="28"/>
          <w:szCs w:val="28"/>
        </w:rPr>
        <w:t xml:space="preserve">прикреплено население Новокубанского, Успенского и Отрадненского районов </w:t>
      </w:r>
      <w:r w:rsidR="00DC744B">
        <w:rPr>
          <w:rFonts w:ascii="Times New Roman" w:eastAsia="Batang" w:hAnsi="Times New Roman" w:cs="Times New Roman"/>
          <w:sz w:val="28"/>
          <w:szCs w:val="28"/>
        </w:rPr>
        <w:t xml:space="preserve">     </w:t>
      </w:r>
      <w:r w:rsidRPr="003E3C3C">
        <w:rPr>
          <w:rFonts w:ascii="Times New Roman" w:eastAsia="Batang" w:hAnsi="Times New Roman" w:cs="Times New Roman"/>
          <w:sz w:val="28"/>
          <w:szCs w:val="28"/>
        </w:rPr>
        <w:t>и г. Армавир</w:t>
      </w:r>
      <w:r w:rsidR="007424FC">
        <w:rPr>
          <w:rFonts w:ascii="Times New Roman" w:eastAsia="Batang" w:hAnsi="Times New Roman" w:cs="Times New Roman"/>
          <w:sz w:val="28"/>
          <w:szCs w:val="28"/>
        </w:rPr>
        <w:t>а</w:t>
      </w:r>
      <w:r w:rsidRPr="003E3C3C">
        <w:rPr>
          <w:rFonts w:ascii="Times New Roman" w:eastAsia="Batang" w:hAnsi="Times New Roman" w:cs="Times New Roman"/>
          <w:sz w:val="28"/>
          <w:szCs w:val="28"/>
        </w:rPr>
        <w:t xml:space="preserve">; а так же население, закрепленное за ПСО ГБУЗ «Городская больница г. Кропоткина» </w:t>
      </w:r>
      <w:r w:rsidRPr="003E3C3C">
        <w:rPr>
          <w:rFonts w:ascii="Times New Roman" w:eastAsia="Arial" w:hAnsi="Times New Roman" w:cs="Times New Roman"/>
          <w:sz w:val="28"/>
          <w:szCs w:val="28"/>
          <w:lang w:eastAsia="ru-RU"/>
        </w:rPr>
        <w:t>МЗ КК</w:t>
      </w:r>
      <w:r w:rsidRPr="003E3C3C">
        <w:rPr>
          <w:rFonts w:ascii="Times New Roman" w:eastAsia="Batang" w:hAnsi="Times New Roman" w:cs="Times New Roman"/>
          <w:sz w:val="28"/>
          <w:szCs w:val="28"/>
        </w:rPr>
        <w:t xml:space="preserve">, ГБУЗ «Лабинская </w:t>
      </w:r>
      <w:r w:rsidR="001547AD">
        <w:rPr>
          <w:rFonts w:ascii="Times New Roman" w:eastAsia="Batang" w:hAnsi="Times New Roman" w:cs="Times New Roman"/>
          <w:sz w:val="28"/>
          <w:szCs w:val="28"/>
        </w:rPr>
        <w:t>ЦРБ</w:t>
      </w:r>
      <w:r w:rsidRPr="003E3C3C">
        <w:rPr>
          <w:rFonts w:ascii="Times New Roman" w:eastAsia="Batang" w:hAnsi="Times New Roman" w:cs="Times New Roman"/>
          <w:sz w:val="28"/>
          <w:szCs w:val="24"/>
        </w:rPr>
        <w:t xml:space="preserve">» </w:t>
      </w:r>
      <w:r w:rsidRPr="003E3C3C">
        <w:rPr>
          <w:rFonts w:ascii="Times New Roman" w:eastAsia="Arial" w:hAnsi="Times New Roman" w:cs="Times New Roman"/>
          <w:sz w:val="28"/>
          <w:szCs w:val="28"/>
          <w:lang w:eastAsia="ru-RU"/>
        </w:rPr>
        <w:t>МЗ КК</w:t>
      </w:r>
      <w:r w:rsidRPr="003E3C3C">
        <w:rPr>
          <w:rFonts w:ascii="Times New Roman" w:eastAsia="Batang" w:hAnsi="Times New Roman" w:cs="Times New Roman"/>
          <w:sz w:val="28"/>
          <w:szCs w:val="28"/>
        </w:rPr>
        <w:t xml:space="preserve">. </w:t>
      </w:r>
      <w:r w:rsidRPr="003E3C3C">
        <w:rPr>
          <w:rFonts w:ascii="Times New Roman" w:eastAsia="Arial" w:hAnsi="Times New Roman" w:cs="Times New Roman"/>
          <w:sz w:val="28"/>
          <w:szCs w:val="28"/>
        </w:rPr>
        <w:t>Общая численность прикрепленного населения 401 558 человек</w:t>
      </w:r>
      <w:r w:rsidRPr="003E3C3C">
        <w:rPr>
          <w:rFonts w:ascii="Times New Roman" w:eastAsia="Calibri" w:hAnsi="Times New Roman" w:cs="Times New Roman"/>
          <w:sz w:val="28"/>
          <w:szCs w:val="28"/>
        </w:rPr>
        <w:t xml:space="preserve"> (+ ПСО 947 025 чел.). </w:t>
      </w:r>
    </w:p>
    <w:p w:rsidR="003E3C3C" w:rsidRPr="003E3C3C" w:rsidRDefault="003E3C3C" w:rsidP="003E3C3C">
      <w:pPr>
        <w:spacing w:after="0" w:line="240" w:lineRule="auto"/>
        <w:ind w:firstLine="709"/>
        <w:jc w:val="both"/>
        <w:rPr>
          <w:rFonts w:ascii="Times New Roman" w:eastAsia="Batang" w:hAnsi="Times New Roman" w:cs="Times New Roman"/>
          <w:sz w:val="28"/>
          <w:szCs w:val="28"/>
          <w:lang w:eastAsia="ru-RU"/>
        </w:rPr>
      </w:pPr>
      <w:r w:rsidRPr="003E3C3C">
        <w:rPr>
          <w:rFonts w:ascii="Times New Roman" w:eastAsia="Batang" w:hAnsi="Times New Roman" w:cs="Times New Roman"/>
          <w:sz w:val="28"/>
          <w:szCs w:val="28"/>
          <w:lang w:eastAsia="ru-RU"/>
        </w:rPr>
        <w:t>Максимальное время доставки не превышает 2 часов для прикрепленных районов (без учета зон ПСО).</w:t>
      </w:r>
    </w:p>
    <w:p w:rsidR="003E3C3C" w:rsidRPr="003E3C3C" w:rsidRDefault="003E3C3C" w:rsidP="003E3C3C">
      <w:pPr>
        <w:spacing w:after="0" w:line="240" w:lineRule="auto"/>
        <w:ind w:firstLine="709"/>
        <w:jc w:val="both"/>
        <w:rPr>
          <w:rFonts w:ascii="Times New Roman" w:eastAsia="Batang" w:hAnsi="Times New Roman" w:cs="Times New Roman"/>
          <w:sz w:val="28"/>
          <w:szCs w:val="28"/>
          <w:lang w:eastAsia="ru-RU"/>
        </w:rPr>
      </w:pPr>
      <w:r w:rsidRPr="003E3C3C">
        <w:rPr>
          <w:rFonts w:ascii="Times New Roman" w:eastAsia="Batang" w:hAnsi="Times New Roman" w:cs="Times New Roman"/>
          <w:sz w:val="28"/>
          <w:szCs w:val="28"/>
          <w:lang w:eastAsia="ru-RU"/>
        </w:rPr>
        <w:t xml:space="preserve">Время доставки из ПСО в РСЦ: </w:t>
      </w:r>
    </w:p>
    <w:p w:rsidR="003E3C3C" w:rsidRPr="003E3C3C" w:rsidRDefault="003E3C3C" w:rsidP="00DC744B">
      <w:pPr>
        <w:spacing w:after="0" w:line="240" w:lineRule="auto"/>
        <w:ind w:firstLine="851"/>
        <w:jc w:val="both"/>
        <w:rPr>
          <w:rFonts w:ascii="Times New Roman" w:eastAsia="Batang" w:hAnsi="Times New Roman" w:cs="Times New Roman"/>
          <w:sz w:val="28"/>
          <w:szCs w:val="28"/>
          <w:lang w:eastAsia="ru-RU"/>
        </w:rPr>
      </w:pPr>
      <w:r w:rsidRPr="003E3C3C">
        <w:rPr>
          <w:rFonts w:ascii="Times New Roman" w:eastAsia="Batang" w:hAnsi="Times New Roman" w:cs="Times New Roman"/>
          <w:sz w:val="28"/>
          <w:szCs w:val="28"/>
          <w:lang w:eastAsia="ru-RU"/>
        </w:rPr>
        <w:t>ПСО ГБУЗ «Городская больница г. Кропоткина» МЗ КК – 1 час 7 мин</w:t>
      </w:r>
      <w:r w:rsidR="007424FC">
        <w:rPr>
          <w:rFonts w:ascii="Times New Roman" w:eastAsia="Batang" w:hAnsi="Times New Roman" w:cs="Times New Roman"/>
          <w:sz w:val="28"/>
          <w:szCs w:val="28"/>
          <w:lang w:eastAsia="ru-RU"/>
        </w:rPr>
        <w:t>.</w:t>
      </w:r>
      <w:r w:rsidR="00DC744B">
        <w:rPr>
          <w:rFonts w:ascii="Times New Roman" w:eastAsia="Batang" w:hAnsi="Times New Roman" w:cs="Times New Roman"/>
          <w:sz w:val="28"/>
          <w:szCs w:val="28"/>
          <w:lang w:eastAsia="ru-RU"/>
        </w:rPr>
        <w:t>;</w:t>
      </w:r>
      <w:r w:rsidRPr="003E3C3C">
        <w:rPr>
          <w:rFonts w:ascii="Times New Roman" w:eastAsia="Batang" w:hAnsi="Times New Roman" w:cs="Times New Roman"/>
          <w:sz w:val="28"/>
          <w:szCs w:val="28"/>
          <w:lang w:eastAsia="ru-RU"/>
        </w:rPr>
        <w:t xml:space="preserve"> </w:t>
      </w:r>
    </w:p>
    <w:p w:rsidR="003E3C3C" w:rsidRPr="003E3C3C" w:rsidRDefault="003E3C3C" w:rsidP="00DC744B">
      <w:pPr>
        <w:spacing w:after="0" w:line="240" w:lineRule="auto"/>
        <w:ind w:firstLine="851"/>
        <w:jc w:val="both"/>
        <w:rPr>
          <w:rFonts w:ascii="Times New Roman" w:eastAsia="Batang" w:hAnsi="Times New Roman" w:cs="Times New Roman"/>
          <w:sz w:val="28"/>
          <w:szCs w:val="28"/>
          <w:lang w:eastAsia="ru-RU"/>
        </w:rPr>
      </w:pPr>
      <w:r w:rsidRPr="003E3C3C">
        <w:rPr>
          <w:rFonts w:ascii="Times New Roman" w:eastAsia="Batang" w:hAnsi="Times New Roman" w:cs="Times New Roman"/>
          <w:sz w:val="28"/>
          <w:szCs w:val="28"/>
          <w:lang w:eastAsia="ru-RU"/>
        </w:rPr>
        <w:t xml:space="preserve">ПСО ГБУЗ «Лабинская </w:t>
      </w:r>
      <w:r w:rsidR="001547AD">
        <w:rPr>
          <w:rFonts w:ascii="Times New Roman" w:eastAsia="Batang" w:hAnsi="Times New Roman" w:cs="Times New Roman"/>
          <w:sz w:val="28"/>
          <w:szCs w:val="28"/>
          <w:lang w:eastAsia="ru-RU"/>
        </w:rPr>
        <w:t>ЦРБ</w:t>
      </w:r>
      <w:r w:rsidRPr="003E3C3C">
        <w:rPr>
          <w:rFonts w:ascii="Times New Roman" w:eastAsia="Batang" w:hAnsi="Times New Roman" w:cs="Times New Roman"/>
          <w:sz w:val="28"/>
          <w:szCs w:val="24"/>
          <w:lang w:eastAsia="ru-RU"/>
        </w:rPr>
        <w:t>»</w:t>
      </w:r>
      <w:r w:rsidRPr="003E3C3C">
        <w:rPr>
          <w:rFonts w:ascii="Times New Roman" w:eastAsia="Batang" w:hAnsi="Times New Roman" w:cs="Times New Roman"/>
          <w:sz w:val="28"/>
          <w:szCs w:val="28"/>
          <w:lang w:eastAsia="ru-RU"/>
        </w:rPr>
        <w:t xml:space="preserve"> МЗ КК – 1 час </w:t>
      </w:r>
      <w:r w:rsidRPr="003E3C3C">
        <w:rPr>
          <w:rFonts w:ascii="Times New Roman" w:eastAsia="Arial" w:hAnsi="Times New Roman" w:cs="Times New Roman"/>
          <w:sz w:val="28"/>
          <w:szCs w:val="28"/>
          <w:lang w:eastAsia="ru-RU"/>
        </w:rPr>
        <w:t>(планируется покупка ангиографа в 2020</w:t>
      </w:r>
      <w:r w:rsidR="004B4E6B">
        <w:rPr>
          <w:rFonts w:ascii="Times New Roman" w:eastAsia="Arial" w:hAnsi="Times New Roman" w:cs="Times New Roman"/>
          <w:sz w:val="28"/>
          <w:szCs w:val="28"/>
          <w:lang w:eastAsia="ru-RU"/>
        </w:rPr>
        <w:t xml:space="preserve"> </w:t>
      </w:r>
      <w:r w:rsidRPr="003E3C3C">
        <w:rPr>
          <w:rFonts w:ascii="Times New Roman" w:eastAsia="Arial" w:hAnsi="Times New Roman" w:cs="Times New Roman"/>
          <w:sz w:val="28"/>
          <w:szCs w:val="28"/>
          <w:lang w:eastAsia="ru-RU"/>
        </w:rPr>
        <w:t>г</w:t>
      </w:r>
      <w:r w:rsidR="00BD2F0B">
        <w:rPr>
          <w:rFonts w:ascii="Times New Roman" w:eastAsia="Arial" w:hAnsi="Times New Roman" w:cs="Times New Roman"/>
          <w:sz w:val="28"/>
          <w:szCs w:val="28"/>
          <w:lang w:eastAsia="ru-RU"/>
        </w:rPr>
        <w:t>оду</w:t>
      </w:r>
      <w:r w:rsidRPr="003E3C3C">
        <w:rPr>
          <w:rFonts w:ascii="Times New Roman" w:eastAsia="Arial" w:hAnsi="Times New Roman" w:cs="Times New Roman"/>
          <w:sz w:val="28"/>
          <w:szCs w:val="28"/>
          <w:lang w:eastAsia="ru-RU"/>
        </w:rPr>
        <w:t>)</w:t>
      </w:r>
      <w:r w:rsidRPr="003E3C3C">
        <w:rPr>
          <w:rFonts w:ascii="Times New Roman" w:eastAsia="Batang" w:hAnsi="Times New Roman" w:cs="Times New Roman"/>
          <w:sz w:val="28"/>
          <w:szCs w:val="28"/>
          <w:lang w:eastAsia="ru-RU"/>
        </w:rPr>
        <w:t xml:space="preserve">. </w:t>
      </w:r>
    </w:p>
    <w:p w:rsidR="003E3C3C" w:rsidRPr="003E3C3C" w:rsidRDefault="003E3C3C" w:rsidP="003E3C3C">
      <w:pPr>
        <w:spacing w:after="0" w:line="240" w:lineRule="auto"/>
        <w:ind w:firstLine="709"/>
        <w:jc w:val="both"/>
        <w:rPr>
          <w:rFonts w:ascii="Times New Roman" w:eastAsia="Batang" w:hAnsi="Times New Roman" w:cs="Times New Roman"/>
          <w:sz w:val="28"/>
          <w:szCs w:val="28"/>
          <w:lang w:eastAsia="ru-RU"/>
        </w:rPr>
      </w:pPr>
      <w:r w:rsidRPr="003E3C3C">
        <w:rPr>
          <w:rFonts w:ascii="Times New Roman" w:eastAsia="Batang" w:hAnsi="Times New Roman" w:cs="Times New Roman"/>
          <w:sz w:val="28"/>
          <w:szCs w:val="28"/>
          <w:lang w:eastAsia="ru-RU"/>
        </w:rPr>
        <w:t>На базе РСЦ ГБУЗ «Городская больница г. Армавир</w:t>
      </w:r>
      <w:r w:rsidR="007424FC">
        <w:rPr>
          <w:rFonts w:ascii="Times New Roman" w:eastAsia="Batang" w:hAnsi="Times New Roman" w:cs="Times New Roman"/>
          <w:sz w:val="28"/>
          <w:szCs w:val="28"/>
          <w:lang w:eastAsia="ru-RU"/>
        </w:rPr>
        <w:t>а</w:t>
      </w:r>
      <w:r w:rsidRPr="003E3C3C">
        <w:rPr>
          <w:rFonts w:ascii="Times New Roman" w:eastAsia="Batang" w:hAnsi="Times New Roman" w:cs="Times New Roman"/>
          <w:sz w:val="28"/>
          <w:szCs w:val="28"/>
          <w:lang w:eastAsia="ru-RU"/>
        </w:rPr>
        <w:t xml:space="preserve">» МЗ КК 1 рентгеноперационная, укомплектована 3 врачами. За 2018 год проведено 607 ЧКВ </w:t>
      </w:r>
      <w:r w:rsidR="00BD2F0B">
        <w:rPr>
          <w:rFonts w:ascii="Times New Roman" w:eastAsia="Batang" w:hAnsi="Times New Roman" w:cs="Times New Roman"/>
          <w:sz w:val="28"/>
          <w:szCs w:val="28"/>
          <w:lang w:eastAsia="ru-RU"/>
        </w:rPr>
        <w:t>–</w:t>
      </w:r>
      <w:r w:rsidRPr="003E3C3C">
        <w:rPr>
          <w:rFonts w:ascii="Times New Roman" w:eastAsia="Batang" w:hAnsi="Times New Roman" w:cs="Times New Roman"/>
          <w:sz w:val="28"/>
          <w:szCs w:val="28"/>
          <w:lang w:eastAsia="ru-RU"/>
        </w:rPr>
        <w:t xml:space="preserve"> все пациентам с ОКС.</w:t>
      </w:r>
    </w:p>
    <w:p w:rsidR="003E3C3C" w:rsidRPr="003E3C3C" w:rsidRDefault="003E3C3C" w:rsidP="003E3C3C">
      <w:pPr>
        <w:spacing w:after="0" w:line="240" w:lineRule="auto"/>
        <w:ind w:firstLine="709"/>
        <w:jc w:val="both"/>
        <w:rPr>
          <w:rFonts w:ascii="Times New Roman" w:eastAsia="Arial" w:hAnsi="Times New Roman" w:cs="Times New Roman"/>
          <w:sz w:val="28"/>
          <w:szCs w:val="28"/>
          <w:lang w:eastAsia="ru-RU"/>
        </w:rPr>
      </w:pPr>
      <w:r w:rsidRPr="003E3C3C">
        <w:rPr>
          <w:rFonts w:ascii="Times New Roman" w:eastAsia="Arial" w:hAnsi="Times New Roman" w:cs="Times New Roman"/>
          <w:sz w:val="28"/>
          <w:szCs w:val="28"/>
          <w:lang w:eastAsia="ru-RU"/>
        </w:rPr>
        <w:t>За 2018 год:</w:t>
      </w:r>
    </w:p>
    <w:p w:rsidR="003E3C3C" w:rsidRPr="003E3C3C" w:rsidRDefault="00DC744B" w:rsidP="003E3C3C">
      <w:pPr>
        <w:spacing w:after="0" w:line="240" w:lineRule="auto"/>
        <w:ind w:firstLine="709"/>
        <w:jc w:val="both"/>
        <w:rPr>
          <w:rFonts w:ascii="Times New Roman" w:eastAsia="Arial" w:hAnsi="Times New Roman" w:cs="Times New Roman"/>
          <w:sz w:val="28"/>
          <w:szCs w:val="28"/>
          <w:lang w:eastAsia="ru-RU"/>
        </w:rPr>
      </w:pPr>
      <w:r>
        <w:rPr>
          <w:rFonts w:ascii="Times New Roman" w:eastAsia="Arial" w:hAnsi="Times New Roman" w:cs="Times New Roman"/>
          <w:sz w:val="28"/>
          <w:szCs w:val="28"/>
          <w:lang w:eastAsia="ru-RU"/>
        </w:rPr>
        <w:t>л</w:t>
      </w:r>
      <w:r w:rsidR="003E3C3C" w:rsidRPr="003E3C3C">
        <w:rPr>
          <w:rFonts w:ascii="Times New Roman" w:eastAsia="Arial" w:hAnsi="Times New Roman" w:cs="Times New Roman"/>
          <w:sz w:val="28"/>
          <w:szCs w:val="28"/>
          <w:lang w:eastAsia="ru-RU"/>
        </w:rPr>
        <w:t>етальность от ИМ – 6 ,4 %;</w:t>
      </w:r>
    </w:p>
    <w:p w:rsidR="003E3C3C" w:rsidRPr="003E3C3C" w:rsidRDefault="00DC744B" w:rsidP="003E3C3C">
      <w:pPr>
        <w:spacing w:after="0" w:line="240" w:lineRule="auto"/>
        <w:ind w:firstLine="709"/>
        <w:jc w:val="both"/>
        <w:rPr>
          <w:rFonts w:ascii="Times New Roman" w:eastAsia="Arial" w:hAnsi="Times New Roman" w:cs="Times New Roman"/>
          <w:sz w:val="28"/>
          <w:szCs w:val="28"/>
          <w:lang w:eastAsia="ru-RU"/>
        </w:rPr>
      </w:pPr>
      <w:r>
        <w:rPr>
          <w:rFonts w:ascii="Times New Roman" w:eastAsia="Arial" w:hAnsi="Times New Roman" w:cs="Times New Roman"/>
          <w:sz w:val="28"/>
          <w:szCs w:val="28"/>
          <w:lang w:eastAsia="ru-RU"/>
        </w:rPr>
        <w:t>л</w:t>
      </w:r>
      <w:r w:rsidR="003E3C3C" w:rsidRPr="003E3C3C">
        <w:rPr>
          <w:rFonts w:ascii="Times New Roman" w:eastAsia="Arial" w:hAnsi="Times New Roman" w:cs="Times New Roman"/>
          <w:sz w:val="28"/>
          <w:szCs w:val="28"/>
          <w:lang w:eastAsia="ru-RU"/>
        </w:rPr>
        <w:t>етальность от ОКС – 4,3 %;</w:t>
      </w:r>
    </w:p>
    <w:p w:rsidR="003E3C3C" w:rsidRPr="003E3C3C" w:rsidRDefault="00DC744B" w:rsidP="003E3C3C">
      <w:pPr>
        <w:spacing w:after="0" w:line="240" w:lineRule="auto"/>
        <w:ind w:firstLine="709"/>
        <w:jc w:val="both"/>
        <w:rPr>
          <w:rFonts w:ascii="Times New Roman" w:eastAsia="Arial" w:hAnsi="Times New Roman" w:cs="Times New Roman"/>
          <w:sz w:val="28"/>
          <w:szCs w:val="28"/>
          <w:lang w:eastAsia="ru-RU"/>
        </w:rPr>
      </w:pPr>
      <w:r>
        <w:rPr>
          <w:rFonts w:ascii="Times New Roman" w:eastAsia="Arial" w:hAnsi="Times New Roman" w:cs="Times New Roman"/>
          <w:sz w:val="28"/>
          <w:szCs w:val="28"/>
          <w:lang w:eastAsia="ru-RU"/>
        </w:rPr>
        <w:t>д</w:t>
      </w:r>
      <w:r w:rsidR="003E3C3C" w:rsidRPr="003E3C3C">
        <w:rPr>
          <w:rFonts w:ascii="Times New Roman" w:eastAsia="Arial" w:hAnsi="Times New Roman" w:cs="Times New Roman"/>
          <w:sz w:val="28"/>
          <w:szCs w:val="28"/>
          <w:lang w:eastAsia="ru-RU"/>
        </w:rPr>
        <w:t>оля ЧКВ среди пациентов с ОКС без подъема сегмента ST – 18,8 %;</w:t>
      </w:r>
    </w:p>
    <w:p w:rsidR="003E3C3C" w:rsidRPr="003E3C3C" w:rsidRDefault="00DC744B" w:rsidP="003E3C3C">
      <w:pPr>
        <w:spacing w:after="0" w:line="240" w:lineRule="auto"/>
        <w:ind w:firstLine="709"/>
        <w:jc w:val="both"/>
        <w:rPr>
          <w:rFonts w:ascii="Times New Roman" w:eastAsia="Arial" w:hAnsi="Times New Roman" w:cs="Times New Roman"/>
          <w:sz w:val="28"/>
          <w:szCs w:val="28"/>
          <w:lang w:eastAsia="ru-RU"/>
        </w:rPr>
      </w:pPr>
      <w:r>
        <w:rPr>
          <w:rFonts w:ascii="Times New Roman" w:eastAsia="Arial" w:hAnsi="Times New Roman" w:cs="Times New Roman"/>
          <w:sz w:val="28"/>
          <w:szCs w:val="28"/>
          <w:lang w:eastAsia="ru-RU"/>
        </w:rPr>
        <w:t>д</w:t>
      </w:r>
      <w:r w:rsidR="003E3C3C" w:rsidRPr="003E3C3C">
        <w:rPr>
          <w:rFonts w:ascii="Times New Roman" w:eastAsia="Arial" w:hAnsi="Times New Roman" w:cs="Times New Roman"/>
          <w:sz w:val="28"/>
          <w:szCs w:val="28"/>
          <w:lang w:eastAsia="ru-RU"/>
        </w:rPr>
        <w:t>оля ЧКВ среди пациентов с ОКС с подъемом ST – 87,4 %;</w:t>
      </w:r>
    </w:p>
    <w:p w:rsidR="003E3C3C" w:rsidRPr="003E3C3C" w:rsidRDefault="00DC744B" w:rsidP="003E3C3C">
      <w:pPr>
        <w:spacing w:after="0" w:line="240" w:lineRule="auto"/>
        <w:ind w:firstLine="709"/>
        <w:jc w:val="both"/>
        <w:rPr>
          <w:rFonts w:ascii="Times New Roman" w:eastAsia="Arial" w:hAnsi="Times New Roman" w:cs="Times New Roman"/>
          <w:sz w:val="28"/>
          <w:szCs w:val="28"/>
          <w:lang w:eastAsia="ru-RU"/>
        </w:rPr>
      </w:pPr>
      <w:r>
        <w:rPr>
          <w:rFonts w:ascii="Times New Roman" w:eastAsia="Arial" w:hAnsi="Times New Roman" w:cs="Times New Roman"/>
          <w:sz w:val="28"/>
          <w:szCs w:val="28"/>
          <w:lang w:eastAsia="ru-RU"/>
        </w:rPr>
        <w:t>л</w:t>
      </w:r>
      <w:r w:rsidR="003E3C3C" w:rsidRPr="003E3C3C">
        <w:rPr>
          <w:rFonts w:ascii="Times New Roman" w:eastAsia="Arial" w:hAnsi="Times New Roman" w:cs="Times New Roman"/>
          <w:sz w:val="28"/>
          <w:szCs w:val="28"/>
          <w:lang w:eastAsia="ru-RU"/>
        </w:rPr>
        <w:t>етальность от ГИ – 23,7 %;</w:t>
      </w:r>
    </w:p>
    <w:p w:rsidR="003E3C3C" w:rsidRPr="003E3C3C" w:rsidRDefault="00DC744B" w:rsidP="003E3C3C">
      <w:pPr>
        <w:spacing w:after="0" w:line="240" w:lineRule="auto"/>
        <w:ind w:firstLine="709"/>
        <w:jc w:val="both"/>
        <w:rPr>
          <w:rFonts w:ascii="Times New Roman" w:eastAsia="Arial" w:hAnsi="Times New Roman" w:cs="Times New Roman"/>
          <w:sz w:val="28"/>
          <w:szCs w:val="28"/>
          <w:lang w:eastAsia="ru-RU"/>
        </w:rPr>
      </w:pPr>
      <w:r>
        <w:rPr>
          <w:rFonts w:ascii="Times New Roman" w:eastAsia="Arial" w:hAnsi="Times New Roman" w:cs="Times New Roman"/>
          <w:sz w:val="28"/>
          <w:szCs w:val="28"/>
          <w:lang w:eastAsia="ru-RU"/>
        </w:rPr>
        <w:t>л</w:t>
      </w:r>
      <w:r w:rsidR="003E3C3C" w:rsidRPr="003E3C3C">
        <w:rPr>
          <w:rFonts w:ascii="Times New Roman" w:eastAsia="Arial" w:hAnsi="Times New Roman" w:cs="Times New Roman"/>
          <w:sz w:val="28"/>
          <w:szCs w:val="28"/>
          <w:lang w:eastAsia="ru-RU"/>
        </w:rPr>
        <w:t>етальность от ИИ – 16,3 %;</w:t>
      </w:r>
    </w:p>
    <w:p w:rsidR="003E3C3C" w:rsidRPr="003E3C3C" w:rsidRDefault="00DC744B" w:rsidP="003E3C3C">
      <w:pPr>
        <w:spacing w:after="0" w:line="240" w:lineRule="auto"/>
        <w:ind w:firstLine="709"/>
        <w:jc w:val="both"/>
        <w:rPr>
          <w:rFonts w:ascii="Times New Roman" w:eastAsia="Arial" w:hAnsi="Times New Roman" w:cs="Times New Roman"/>
          <w:sz w:val="28"/>
          <w:szCs w:val="28"/>
          <w:lang w:eastAsia="ru-RU"/>
        </w:rPr>
      </w:pPr>
      <w:r>
        <w:rPr>
          <w:rFonts w:ascii="Times New Roman" w:eastAsia="Arial" w:hAnsi="Times New Roman" w:cs="Times New Roman"/>
          <w:sz w:val="28"/>
          <w:szCs w:val="28"/>
          <w:lang w:eastAsia="ru-RU"/>
        </w:rPr>
        <w:t>л</w:t>
      </w:r>
      <w:r w:rsidR="003E3C3C" w:rsidRPr="003E3C3C">
        <w:rPr>
          <w:rFonts w:ascii="Times New Roman" w:eastAsia="Arial" w:hAnsi="Times New Roman" w:cs="Times New Roman"/>
          <w:sz w:val="28"/>
          <w:szCs w:val="28"/>
          <w:lang w:eastAsia="ru-RU"/>
        </w:rPr>
        <w:t>етальность от ОНМК – 17,5 %;</w:t>
      </w:r>
    </w:p>
    <w:p w:rsidR="003E3C3C" w:rsidRPr="003E3C3C" w:rsidRDefault="00DC744B" w:rsidP="003E3C3C">
      <w:pPr>
        <w:spacing w:after="0" w:line="240" w:lineRule="auto"/>
        <w:ind w:firstLine="709"/>
        <w:jc w:val="both"/>
        <w:rPr>
          <w:rFonts w:ascii="Times New Roman" w:eastAsia="Arial" w:hAnsi="Times New Roman" w:cs="Times New Roman"/>
          <w:sz w:val="28"/>
          <w:szCs w:val="28"/>
          <w:lang w:eastAsia="ru-RU"/>
        </w:rPr>
      </w:pPr>
      <w:r>
        <w:rPr>
          <w:rFonts w:ascii="Times New Roman" w:eastAsia="Arial" w:hAnsi="Times New Roman" w:cs="Times New Roman"/>
          <w:sz w:val="28"/>
          <w:szCs w:val="28"/>
          <w:lang w:eastAsia="ru-RU"/>
        </w:rPr>
        <w:t>д</w:t>
      </w:r>
      <w:r w:rsidR="003E3C3C" w:rsidRPr="003E3C3C">
        <w:rPr>
          <w:rFonts w:ascii="Times New Roman" w:eastAsia="Arial" w:hAnsi="Times New Roman" w:cs="Times New Roman"/>
          <w:sz w:val="28"/>
          <w:szCs w:val="28"/>
          <w:lang w:eastAsia="ru-RU"/>
        </w:rPr>
        <w:t>оля ТЛТ, оказанной пациентам с ишемическим инсультом</w:t>
      </w:r>
      <w:r>
        <w:rPr>
          <w:rFonts w:ascii="Times New Roman" w:eastAsia="Arial" w:hAnsi="Times New Roman" w:cs="Times New Roman"/>
          <w:sz w:val="28"/>
          <w:szCs w:val="28"/>
          <w:lang w:eastAsia="ru-RU"/>
        </w:rPr>
        <w:t>,</w:t>
      </w:r>
      <w:r w:rsidR="003E3C3C" w:rsidRPr="003E3C3C">
        <w:rPr>
          <w:rFonts w:ascii="Times New Roman" w:eastAsia="Arial" w:hAnsi="Times New Roman" w:cs="Times New Roman"/>
          <w:sz w:val="28"/>
          <w:szCs w:val="28"/>
          <w:lang w:eastAsia="ru-RU"/>
        </w:rPr>
        <w:t xml:space="preserve"> – 7,2 %.</w:t>
      </w:r>
    </w:p>
    <w:p w:rsidR="003E3C3C" w:rsidRPr="003E3C3C" w:rsidRDefault="00DC744B" w:rsidP="005E6A33">
      <w:pPr>
        <w:numPr>
          <w:ilvl w:val="0"/>
          <w:numId w:val="2"/>
        </w:numPr>
        <w:spacing w:after="0" w:line="240" w:lineRule="auto"/>
        <w:ind w:left="0" w:firstLine="709"/>
        <w:contextualSpacing/>
        <w:jc w:val="both"/>
        <w:rPr>
          <w:rFonts w:ascii="Times New Roman" w:eastAsia="Batang" w:hAnsi="Times New Roman" w:cs="Times New Roman"/>
          <w:sz w:val="28"/>
          <w:szCs w:val="28"/>
        </w:rPr>
      </w:pPr>
      <w:r>
        <w:rPr>
          <w:rFonts w:ascii="Times New Roman" w:eastAsia="Batang" w:hAnsi="Times New Roman" w:cs="Times New Roman"/>
          <w:sz w:val="28"/>
          <w:szCs w:val="28"/>
        </w:rPr>
        <w:t xml:space="preserve">К </w:t>
      </w:r>
      <w:r w:rsidR="003E3C3C" w:rsidRPr="003E3C3C">
        <w:rPr>
          <w:rFonts w:ascii="Times New Roman" w:eastAsia="Batang" w:hAnsi="Times New Roman" w:cs="Times New Roman"/>
          <w:sz w:val="28"/>
          <w:szCs w:val="28"/>
        </w:rPr>
        <w:t xml:space="preserve">РСЦ на базе ГБУЗ «Ейская центральная районная </w:t>
      </w:r>
      <w:proofErr w:type="gramStart"/>
      <w:r w:rsidR="003E3C3C" w:rsidRPr="003E3C3C">
        <w:rPr>
          <w:rFonts w:ascii="Times New Roman" w:eastAsia="Batang" w:hAnsi="Times New Roman" w:cs="Times New Roman"/>
          <w:sz w:val="28"/>
          <w:szCs w:val="28"/>
        </w:rPr>
        <w:t xml:space="preserve">больница» </w:t>
      </w:r>
      <w:r w:rsidR="005D1CAB">
        <w:rPr>
          <w:rFonts w:ascii="Times New Roman" w:eastAsia="Batang" w:hAnsi="Times New Roman" w:cs="Times New Roman"/>
          <w:sz w:val="28"/>
          <w:szCs w:val="28"/>
        </w:rPr>
        <w:t xml:space="preserve">  </w:t>
      </w:r>
      <w:proofErr w:type="gramEnd"/>
      <w:r w:rsidR="005D1CAB">
        <w:rPr>
          <w:rFonts w:ascii="Times New Roman" w:eastAsia="Batang" w:hAnsi="Times New Roman" w:cs="Times New Roman"/>
          <w:sz w:val="28"/>
          <w:szCs w:val="28"/>
        </w:rPr>
        <w:t xml:space="preserve">   </w:t>
      </w:r>
      <w:r w:rsidR="003E3C3C" w:rsidRPr="003E3C3C">
        <w:rPr>
          <w:rFonts w:ascii="Times New Roman" w:eastAsia="Arial" w:hAnsi="Times New Roman" w:cs="Times New Roman"/>
          <w:sz w:val="28"/>
          <w:szCs w:val="28"/>
          <w:lang w:eastAsia="ru-RU"/>
        </w:rPr>
        <w:t xml:space="preserve">МЗ КК </w:t>
      </w:r>
      <w:r w:rsidR="003E3C3C" w:rsidRPr="003E3C3C">
        <w:rPr>
          <w:rFonts w:ascii="Times New Roman" w:eastAsia="Batang" w:hAnsi="Times New Roman" w:cs="Times New Roman"/>
          <w:sz w:val="28"/>
          <w:szCs w:val="28"/>
        </w:rPr>
        <w:t xml:space="preserve">прикреплено население Ейского, </w:t>
      </w:r>
      <w:proofErr w:type="spellStart"/>
      <w:r w:rsidR="003E3C3C" w:rsidRPr="003E3C3C">
        <w:rPr>
          <w:rFonts w:ascii="Times New Roman" w:eastAsia="Batang" w:hAnsi="Times New Roman" w:cs="Times New Roman"/>
          <w:sz w:val="28"/>
          <w:szCs w:val="28"/>
        </w:rPr>
        <w:t>Щербиновского</w:t>
      </w:r>
      <w:proofErr w:type="spellEnd"/>
      <w:r w:rsidR="003E3C3C" w:rsidRPr="003E3C3C">
        <w:rPr>
          <w:rFonts w:ascii="Times New Roman" w:eastAsia="Batang" w:hAnsi="Times New Roman" w:cs="Times New Roman"/>
          <w:sz w:val="28"/>
          <w:szCs w:val="28"/>
        </w:rPr>
        <w:t xml:space="preserve">, </w:t>
      </w:r>
      <w:proofErr w:type="spellStart"/>
      <w:r w:rsidR="003E3C3C" w:rsidRPr="003E3C3C">
        <w:rPr>
          <w:rFonts w:ascii="Times New Roman" w:eastAsia="Batang" w:hAnsi="Times New Roman" w:cs="Times New Roman"/>
          <w:sz w:val="28"/>
          <w:szCs w:val="28"/>
        </w:rPr>
        <w:t>Староминского</w:t>
      </w:r>
      <w:proofErr w:type="spellEnd"/>
      <w:r w:rsidR="003E3C3C" w:rsidRPr="003E3C3C">
        <w:rPr>
          <w:rFonts w:ascii="Times New Roman" w:eastAsia="Batang" w:hAnsi="Times New Roman" w:cs="Times New Roman"/>
          <w:sz w:val="28"/>
          <w:szCs w:val="28"/>
        </w:rPr>
        <w:t xml:space="preserve"> районов </w:t>
      </w:r>
      <w:r w:rsidR="00E9002E">
        <w:rPr>
          <w:rFonts w:ascii="Times New Roman" w:eastAsia="Batang" w:hAnsi="Times New Roman" w:cs="Times New Roman"/>
          <w:sz w:val="28"/>
          <w:szCs w:val="28"/>
        </w:rPr>
        <w:t xml:space="preserve"> </w:t>
      </w:r>
      <w:r w:rsidR="003E3C3C" w:rsidRPr="003E3C3C">
        <w:rPr>
          <w:rFonts w:ascii="Times New Roman" w:eastAsia="Batang" w:hAnsi="Times New Roman" w:cs="Times New Roman"/>
          <w:sz w:val="28"/>
          <w:szCs w:val="28"/>
        </w:rPr>
        <w:t xml:space="preserve">и население, закрепленное за ПСО ГБУЗ «Каневская </w:t>
      </w:r>
      <w:r w:rsidR="001547AD">
        <w:rPr>
          <w:rFonts w:ascii="Times New Roman" w:eastAsia="Batang" w:hAnsi="Times New Roman" w:cs="Times New Roman"/>
          <w:sz w:val="28"/>
          <w:szCs w:val="28"/>
        </w:rPr>
        <w:t>ЦРБ</w:t>
      </w:r>
      <w:r w:rsidR="003E3C3C" w:rsidRPr="003E3C3C">
        <w:rPr>
          <w:rFonts w:ascii="Times New Roman" w:eastAsia="Batang" w:hAnsi="Times New Roman" w:cs="Times New Roman"/>
          <w:sz w:val="28"/>
          <w:szCs w:val="28"/>
        </w:rPr>
        <w:t xml:space="preserve">» </w:t>
      </w:r>
      <w:r w:rsidR="003E3C3C" w:rsidRPr="003E3C3C">
        <w:rPr>
          <w:rFonts w:ascii="Times New Roman" w:eastAsia="Arial" w:hAnsi="Times New Roman" w:cs="Times New Roman"/>
          <w:sz w:val="28"/>
          <w:szCs w:val="28"/>
          <w:lang w:eastAsia="ru-RU"/>
        </w:rPr>
        <w:t>МЗ КК</w:t>
      </w:r>
      <w:r w:rsidR="003E3C3C" w:rsidRPr="003E3C3C">
        <w:rPr>
          <w:rFonts w:ascii="Times New Roman" w:eastAsia="Batang" w:hAnsi="Times New Roman" w:cs="Times New Roman"/>
          <w:sz w:val="28"/>
          <w:szCs w:val="28"/>
        </w:rPr>
        <w:t xml:space="preserve"> и ПСО ГБУЗ «Кущевская </w:t>
      </w:r>
      <w:r w:rsidR="001547AD">
        <w:rPr>
          <w:rFonts w:ascii="Times New Roman" w:eastAsia="Batang" w:hAnsi="Times New Roman" w:cs="Times New Roman"/>
          <w:sz w:val="28"/>
          <w:szCs w:val="28"/>
        </w:rPr>
        <w:t>ЦРБ</w:t>
      </w:r>
      <w:r w:rsidR="003E3C3C" w:rsidRPr="003E3C3C">
        <w:rPr>
          <w:rFonts w:ascii="Times New Roman" w:eastAsia="Batang" w:hAnsi="Times New Roman" w:cs="Times New Roman"/>
          <w:sz w:val="28"/>
          <w:szCs w:val="28"/>
        </w:rPr>
        <w:t xml:space="preserve">» </w:t>
      </w:r>
      <w:r w:rsidR="003E3C3C" w:rsidRPr="003E3C3C">
        <w:rPr>
          <w:rFonts w:ascii="Times New Roman" w:eastAsia="Arial" w:hAnsi="Times New Roman" w:cs="Times New Roman"/>
          <w:sz w:val="28"/>
          <w:szCs w:val="28"/>
          <w:lang w:eastAsia="ru-RU"/>
        </w:rPr>
        <w:t>МЗ КК</w:t>
      </w:r>
      <w:r w:rsidR="003E3C3C" w:rsidRPr="003E3C3C">
        <w:rPr>
          <w:rFonts w:ascii="Times New Roman" w:eastAsia="Batang" w:hAnsi="Times New Roman" w:cs="Times New Roman"/>
          <w:sz w:val="28"/>
          <w:szCs w:val="28"/>
        </w:rPr>
        <w:t xml:space="preserve">. </w:t>
      </w:r>
      <w:r w:rsidR="003E3C3C" w:rsidRPr="003E3C3C">
        <w:rPr>
          <w:rFonts w:ascii="Times New Roman" w:eastAsia="Arial" w:hAnsi="Times New Roman" w:cs="Times New Roman"/>
          <w:sz w:val="28"/>
          <w:szCs w:val="28"/>
        </w:rPr>
        <w:t>Общая численность прикрепленного населения 212 469 человек</w:t>
      </w:r>
      <w:r w:rsidR="003E3C3C" w:rsidRPr="003E3C3C">
        <w:rPr>
          <w:rFonts w:ascii="Times New Roman" w:eastAsia="Calibri" w:hAnsi="Times New Roman" w:cs="Times New Roman"/>
          <w:sz w:val="28"/>
          <w:szCs w:val="28"/>
        </w:rPr>
        <w:t xml:space="preserve"> (+ ПСО 541 111 чел.). </w:t>
      </w:r>
    </w:p>
    <w:p w:rsidR="003E3C3C" w:rsidRPr="003E3C3C" w:rsidRDefault="003E3C3C" w:rsidP="003E3C3C">
      <w:pPr>
        <w:spacing w:after="0" w:line="240" w:lineRule="auto"/>
        <w:ind w:firstLine="709"/>
        <w:jc w:val="both"/>
        <w:rPr>
          <w:rFonts w:ascii="Times New Roman" w:eastAsia="Batang" w:hAnsi="Times New Roman" w:cs="Times New Roman"/>
          <w:sz w:val="28"/>
          <w:szCs w:val="28"/>
          <w:lang w:eastAsia="ru-RU"/>
        </w:rPr>
      </w:pPr>
      <w:r w:rsidRPr="003E3C3C">
        <w:rPr>
          <w:rFonts w:ascii="Times New Roman" w:eastAsia="Batang" w:hAnsi="Times New Roman" w:cs="Times New Roman"/>
          <w:sz w:val="28"/>
          <w:szCs w:val="28"/>
          <w:lang w:eastAsia="ru-RU"/>
        </w:rPr>
        <w:t>Максимальное время доставки не превышает 2 часов для прикрепленных районов (без учета зон ПСО).</w:t>
      </w:r>
    </w:p>
    <w:p w:rsidR="003E3C3C" w:rsidRPr="003E3C3C" w:rsidRDefault="003E3C3C" w:rsidP="003E3C3C">
      <w:pPr>
        <w:spacing w:after="0" w:line="240" w:lineRule="auto"/>
        <w:ind w:firstLine="709"/>
        <w:jc w:val="both"/>
        <w:rPr>
          <w:rFonts w:ascii="Times New Roman" w:eastAsia="Batang" w:hAnsi="Times New Roman" w:cs="Times New Roman"/>
          <w:sz w:val="28"/>
          <w:szCs w:val="28"/>
          <w:lang w:eastAsia="ru-RU"/>
        </w:rPr>
      </w:pPr>
      <w:r w:rsidRPr="003E3C3C">
        <w:rPr>
          <w:rFonts w:ascii="Times New Roman" w:eastAsia="Batang" w:hAnsi="Times New Roman" w:cs="Times New Roman"/>
          <w:sz w:val="28"/>
          <w:szCs w:val="28"/>
          <w:lang w:eastAsia="ru-RU"/>
        </w:rPr>
        <w:t xml:space="preserve">Время доставки из ПСО в РСЦ: </w:t>
      </w:r>
    </w:p>
    <w:p w:rsidR="003E3C3C" w:rsidRPr="003E3C3C" w:rsidRDefault="003E3C3C" w:rsidP="004B4E6B">
      <w:pPr>
        <w:spacing w:after="0" w:line="240" w:lineRule="auto"/>
        <w:ind w:firstLine="851"/>
        <w:jc w:val="both"/>
        <w:rPr>
          <w:rFonts w:ascii="Times New Roman" w:eastAsia="Batang" w:hAnsi="Times New Roman" w:cs="Times New Roman"/>
          <w:sz w:val="28"/>
          <w:szCs w:val="28"/>
          <w:lang w:eastAsia="ru-RU"/>
        </w:rPr>
      </w:pPr>
      <w:r w:rsidRPr="003E3C3C">
        <w:rPr>
          <w:rFonts w:ascii="Times New Roman" w:eastAsia="Batang" w:hAnsi="Times New Roman" w:cs="Times New Roman"/>
          <w:sz w:val="28"/>
          <w:szCs w:val="28"/>
          <w:lang w:eastAsia="ru-RU"/>
        </w:rPr>
        <w:t xml:space="preserve">ПСО ГБУЗ «Каневская </w:t>
      </w:r>
      <w:r w:rsidR="001547AD">
        <w:rPr>
          <w:rFonts w:ascii="Times New Roman" w:eastAsia="Batang" w:hAnsi="Times New Roman" w:cs="Times New Roman"/>
          <w:sz w:val="28"/>
          <w:szCs w:val="28"/>
          <w:lang w:eastAsia="ru-RU"/>
        </w:rPr>
        <w:t>ЦРБ</w:t>
      </w:r>
      <w:r w:rsidRPr="003E3C3C">
        <w:rPr>
          <w:rFonts w:ascii="Times New Roman" w:eastAsia="Batang" w:hAnsi="Times New Roman" w:cs="Times New Roman"/>
          <w:sz w:val="28"/>
          <w:szCs w:val="28"/>
          <w:lang w:eastAsia="ru-RU"/>
        </w:rPr>
        <w:t xml:space="preserve">» </w:t>
      </w:r>
      <w:r w:rsidRPr="003E3C3C">
        <w:rPr>
          <w:rFonts w:ascii="Times New Roman" w:eastAsia="Arial" w:hAnsi="Times New Roman" w:cs="Times New Roman"/>
          <w:sz w:val="28"/>
          <w:szCs w:val="28"/>
          <w:lang w:eastAsia="ru-RU"/>
        </w:rPr>
        <w:t>МЗ КК</w:t>
      </w:r>
      <w:r w:rsidRPr="003E3C3C">
        <w:rPr>
          <w:rFonts w:ascii="Times New Roman" w:eastAsia="Batang" w:hAnsi="Times New Roman" w:cs="Times New Roman"/>
          <w:sz w:val="28"/>
          <w:szCs w:val="28"/>
          <w:lang w:eastAsia="ru-RU"/>
        </w:rPr>
        <w:t xml:space="preserve"> – 1 час 30 мин</w:t>
      </w:r>
      <w:r w:rsidR="004B4E6B">
        <w:rPr>
          <w:rFonts w:ascii="Times New Roman" w:eastAsia="Batang" w:hAnsi="Times New Roman" w:cs="Times New Roman"/>
          <w:sz w:val="28"/>
          <w:szCs w:val="28"/>
          <w:lang w:eastAsia="ru-RU"/>
        </w:rPr>
        <w:t>.;</w:t>
      </w:r>
      <w:r w:rsidRPr="003E3C3C">
        <w:rPr>
          <w:rFonts w:ascii="Times New Roman" w:eastAsia="Batang" w:hAnsi="Times New Roman" w:cs="Times New Roman"/>
          <w:sz w:val="28"/>
          <w:szCs w:val="28"/>
          <w:lang w:eastAsia="ru-RU"/>
        </w:rPr>
        <w:t xml:space="preserve"> </w:t>
      </w:r>
    </w:p>
    <w:p w:rsidR="003E3C3C" w:rsidRPr="003E3C3C" w:rsidRDefault="003E3C3C" w:rsidP="004B4E6B">
      <w:pPr>
        <w:spacing w:after="0" w:line="240" w:lineRule="auto"/>
        <w:ind w:firstLine="851"/>
        <w:jc w:val="both"/>
        <w:rPr>
          <w:rFonts w:ascii="Times New Roman" w:eastAsia="Batang" w:hAnsi="Times New Roman" w:cs="Times New Roman"/>
          <w:sz w:val="28"/>
          <w:szCs w:val="28"/>
          <w:lang w:eastAsia="ru-RU"/>
        </w:rPr>
      </w:pPr>
      <w:r w:rsidRPr="003E3C3C">
        <w:rPr>
          <w:rFonts w:ascii="Times New Roman" w:eastAsia="Batang" w:hAnsi="Times New Roman" w:cs="Times New Roman"/>
          <w:sz w:val="28"/>
          <w:szCs w:val="28"/>
          <w:lang w:eastAsia="ru-RU"/>
        </w:rPr>
        <w:lastRenderedPageBreak/>
        <w:t xml:space="preserve">ПСО ГБУЗ «Кущевская </w:t>
      </w:r>
      <w:r w:rsidR="001547AD">
        <w:rPr>
          <w:rFonts w:ascii="Times New Roman" w:eastAsia="Batang" w:hAnsi="Times New Roman" w:cs="Times New Roman"/>
          <w:sz w:val="28"/>
          <w:szCs w:val="28"/>
          <w:lang w:eastAsia="ru-RU"/>
        </w:rPr>
        <w:t>ЦРБ</w:t>
      </w:r>
      <w:r w:rsidRPr="003E3C3C">
        <w:rPr>
          <w:rFonts w:ascii="Times New Roman" w:eastAsia="Batang" w:hAnsi="Times New Roman" w:cs="Times New Roman"/>
          <w:sz w:val="28"/>
          <w:szCs w:val="28"/>
          <w:lang w:eastAsia="ru-RU"/>
        </w:rPr>
        <w:t xml:space="preserve">» </w:t>
      </w:r>
      <w:r w:rsidRPr="003E3C3C">
        <w:rPr>
          <w:rFonts w:ascii="Times New Roman" w:eastAsia="Arial" w:hAnsi="Times New Roman" w:cs="Times New Roman"/>
          <w:sz w:val="28"/>
          <w:szCs w:val="28"/>
          <w:lang w:eastAsia="ru-RU"/>
        </w:rPr>
        <w:t xml:space="preserve">МЗ КК </w:t>
      </w:r>
      <w:r w:rsidRPr="003E3C3C">
        <w:rPr>
          <w:rFonts w:ascii="Times New Roman" w:eastAsia="Batang" w:hAnsi="Times New Roman" w:cs="Times New Roman"/>
          <w:sz w:val="28"/>
          <w:szCs w:val="28"/>
          <w:lang w:eastAsia="ru-RU"/>
        </w:rPr>
        <w:t>– 1 час 35 мин</w:t>
      </w:r>
      <w:r w:rsidR="004B4E6B">
        <w:rPr>
          <w:rFonts w:ascii="Times New Roman" w:eastAsia="Batang" w:hAnsi="Times New Roman" w:cs="Times New Roman"/>
          <w:sz w:val="28"/>
          <w:szCs w:val="28"/>
          <w:lang w:eastAsia="ru-RU"/>
        </w:rPr>
        <w:t>.</w:t>
      </w:r>
      <w:r w:rsidRPr="003E3C3C">
        <w:rPr>
          <w:rFonts w:ascii="Times New Roman" w:eastAsia="Batang" w:hAnsi="Times New Roman" w:cs="Times New Roman"/>
          <w:sz w:val="28"/>
          <w:szCs w:val="28"/>
          <w:lang w:eastAsia="ru-RU"/>
        </w:rPr>
        <w:t xml:space="preserve"> (планируется покупка ангиографа в 2020</w:t>
      </w:r>
      <w:r w:rsidR="004B4E6B">
        <w:rPr>
          <w:rFonts w:ascii="Times New Roman" w:eastAsia="Batang" w:hAnsi="Times New Roman" w:cs="Times New Roman"/>
          <w:sz w:val="28"/>
          <w:szCs w:val="28"/>
          <w:lang w:eastAsia="ru-RU"/>
        </w:rPr>
        <w:t xml:space="preserve"> году</w:t>
      </w:r>
      <w:r w:rsidRPr="003E3C3C">
        <w:rPr>
          <w:rFonts w:ascii="Times New Roman" w:eastAsia="Batang" w:hAnsi="Times New Roman" w:cs="Times New Roman"/>
          <w:sz w:val="28"/>
          <w:szCs w:val="28"/>
          <w:lang w:eastAsia="ru-RU"/>
        </w:rPr>
        <w:t xml:space="preserve">). </w:t>
      </w:r>
    </w:p>
    <w:p w:rsidR="003E3C3C" w:rsidRPr="003E3C3C" w:rsidRDefault="003E3C3C" w:rsidP="003E3C3C">
      <w:pPr>
        <w:spacing w:after="0" w:line="240" w:lineRule="auto"/>
        <w:ind w:firstLine="709"/>
        <w:jc w:val="both"/>
        <w:rPr>
          <w:rFonts w:ascii="Times New Roman" w:eastAsia="Batang" w:hAnsi="Times New Roman" w:cs="Times New Roman"/>
          <w:sz w:val="28"/>
          <w:szCs w:val="28"/>
          <w:lang w:eastAsia="ru-RU"/>
        </w:rPr>
      </w:pPr>
      <w:r w:rsidRPr="003E3C3C">
        <w:rPr>
          <w:rFonts w:ascii="Times New Roman" w:eastAsia="Batang" w:hAnsi="Times New Roman" w:cs="Times New Roman"/>
          <w:sz w:val="28"/>
          <w:szCs w:val="28"/>
          <w:lang w:eastAsia="ru-RU"/>
        </w:rPr>
        <w:t xml:space="preserve">На базе РСЦ ГБУЗ «Ейская </w:t>
      </w:r>
      <w:r w:rsidR="001547AD">
        <w:rPr>
          <w:rFonts w:ascii="Times New Roman" w:eastAsia="Batang" w:hAnsi="Times New Roman" w:cs="Times New Roman"/>
          <w:sz w:val="28"/>
          <w:szCs w:val="28"/>
          <w:lang w:eastAsia="ru-RU"/>
        </w:rPr>
        <w:t>ЦРБ</w:t>
      </w:r>
      <w:r w:rsidRPr="003E3C3C">
        <w:rPr>
          <w:rFonts w:ascii="Times New Roman" w:eastAsia="Batang" w:hAnsi="Times New Roman" w:cs="Times New Roman"/>
          <w:sz w:val="28"/>
          <w:szCs w:val="28"/>
          <w:lang w:eastAsia="ru-RU"/>
        </w:rPr>
        <w:t xml:space="preserve">» </w:t>
      </w:r>
      <w:r w:rsidRPr="003E3C3C">
        <w:rPr>
          <w:rFonts w:ascii="Times New Roman" w:eastAsia="Arial" w:hAnsi="Times New Roman" w:cs="Times New Roman"/>
          <w:sz w:val="28"/>
          <w:szCs w:val="28"/>
          <w:lang w:eastAsia="ru-RU"/>
        </w:rPr>
        <w:t xml:space="preserve">МЗ КК </w:t>
      </w:r>
      <w:r w:rsidRPr="003E3C3C">
        <w:rPr>
          <w:rFonts w:ascii="Times New Roman" w:eastAsia="Batang" w:hAnsi="Times New Roman" w:cs="Times New Roman"/>
          <w:sz w:val="28"/>
          <w:szCs w:val="28"/>
          <w:lang w:eastAsia="ru-RU"/>
        </w:rPr>
        <w:t>функционирует 1 рентгеноперационная, укомплектована 3 врачами. За 2018 год проведено 425 ЧКВ – все пациентам с ОКС.</w:t>
      </w:r>
    </w:p>
    <w:p w:rsidR="003E3C3C" w:rsidRPr="003E3C3C" w:rsidRDefault="003E3C3C" w:rsidP="003E3C3C">
      <w:pPr>
        <w:spacing w:after="0" w:line="240" w:lineRule="auto"/>
        <w:ind w:firstLine="709"/>
        <w:jc w:val="both"/>
        <w:rPr>
          <w:rFonts w:ascii="Times New Roman" w:eastAsia="Arial" w:hAnsi="Times New Roman" w:cs="Times New Roman"/>
          <w:sz w:val="28"/>
          <w:szCs w:val="28"/>
          <w:lang w:eastAsia="ru-RU"/>
        </w:rPr>
      </w:pPr>
      <w:r w:rsidRPr="003E3C3C">
        <w:rPr>
          <w:rFonts w:ascii="Times New Roman" w:eastAsia="Arial" w:hAnsi="Times New Roman" w:cs="Times New Roman"/>
          <w:sz w:val="28"/>
          <w:szCs w:val="28"/>
          <w:lang w:eastAsia="ru-RU"/>
        </w:rPr>
        <w:t>За 2018 год:</w:t>
      </w:r>
    </w:p>
    <w:p w:rsidR="003E3C3C" w:rsidRPr="003E3C3C" w:rsidRDefault="004B4E6B" w:rsidP="003E3C3C">
      <w:pPr>
        <w:spacing w:after="0" w:line="240" w:lineRule="auto"/>
        <w:ind w:firstLine="709"/>
        <w:jc w:val="both"/>
        <w:rPr>
          <w:rFonts w:ascii="Times New Roman" w:eastAsia="Arial" w:hAnsi="Times New Roman" w:cs="Times New Roman"/>
          <w:sz w:val="28"/>
          <w:szCs w:val="28"/>
          <w:lang w:eastAsia="ru-RU"/>
        </w:rPr>
      </w:pPr>
      <w:r>
        <w:rPr>
          <w:rFonts w:ascii="Times New Roman" w:eastAsia="Arial" w:hAnsi="Times New Roman" w:cs="Times New Roman"/>
          <w:sz w:val="28"/>
          <w:szCs w:val="28"/>
          <w:lang w:eastAsia="ru-RU"/>
        </w:rPr>
        <w:t>л</w:t>
      </w:r>
      <w:r w:rsidR="003E3C3C" w:rsidRPr="003E3C3C">
        <w:rPr>
          <w:rFonts w:ascii="Times New Roman" w:eastAsia="Arial" w:hAnsi="Times New Roman" w:cs="Times New Roman"/>
          <w:sz w:val="28"/>
          <w:szCs w:val="28"/>
          <w:lang w:eastAsia="ru-RU"/>
        </w:rPr>
        <w:t>етальность от ИМ – 8,3 %;</w:t>
      </w:r>
    </w:p>
    <w:p w:rsidR="003E3C3C" w:rsidRPr="003E3C3C" w:rsidRDefault="004B4E6B" w:rsidP="003E3C3C">
      <w:pPr>
        <w:spacing w:after="0" w:line="240" w:lineRule="auto"/>
        <w:ind w:firstLine="709"/>
        <w:jc w:val="both"/>
        <w:rPr>
          <w:rFonts w:ascii="Times New Roman" w:eastAsia="Arial" w:hAnsi="Times New Roman" w:cs="Times New Roman"/>
          <w:sz w:val="28"/>
          <w:szCs w:val="28"/>
          <w:lang w:eastAsia="ru-RU"/>
        </w:rPr>
      </w:pPr>
      <w:r>
        <w:rPr>
          <w:rFonts w:ascii="Times New Roman" w:eastAsia="Arial" w:hAnsi="Times New Roman" w:cs="Times New Roman"/>
          <w:sz w:val="28"/>
          <w:szCs w:val="28"/>
          <w:lang w:eastAsia="ru-RU"/>
        </w:rPr>
        <w:t>л</w:t>
      </w:r>
      <w:r w:rsidR="003E3C3C" w:rsidRPr="003E3C3C">
        <w:rPr>
          <w:rFonts w:ascii="Times New Roman" w:eastAsia="Arial" w:hAnsi="Times New Roman" w:cs="Times New Roman"/>
          <w:sz w:val="28"/>
          <w:szCs w:val="28"/>
          <w:lang w:eastAsia="ru-RU"/>
        </w:rPr>
        <w:t>етальность от ОКС – 4,4 %;</w:t>
      </w:r>
    </w:p>
    <w:p w:rsidR="003E3C3C" w:rsidRPr="003E3C3C" w:rsidRDefault="004B4E6B" w:rsidP="003E3C3C">
      <w:pPr>
        <w:spacing w:after="0" w:line="240" w:lineRule="auto"/>
        <w:ind w:firstLine="709"/>
        <w:jc w:val="both"/>
        <w:rPr>
          <w:rFonts w:ascii="Times New Roman" w:eastAsia="Arial" w:hAnsi="Times New Roman" w:cs="Times New Roman"/>
          <w:sz w:val="28"/>
          <w:szCs w:val="28"/>
          <w:lang w:eastAsia="ru-RU"/>
        </w:rPr>
      </w:pPr>
      <w:r>
        <w:rPr>
          <w:rFonts w:ascii="Times New Roman" w:eastAsia="Arial" w:hAnsi="Times New Roman" w:cs="Times New Roman"/>
          <w:sz w:val="28"/>
          <w:szCs w:val="28"/>
          <w:lang w:eastAsia="ru-RU"/>
        </w:rPr>
        <w:t>д</w:t>
      </w:r>
      <w:r w:rsidR="003E3C3C" w:rsidRPr="003E3C3C">
        <w:rPr>
          <w:rFonts w:ascii="Times New Roman" w:eastAsia="Arial" w:hAnsi="Times New Roman" w:cs="Times New Roman"/>
          <w:sz w:val="28"/>
          <w:szCs w:val="28"/>
          <w:lang w:eastAsia="ru-RU"/>
        </w:rPr>
        <w:t>оля ЧКВ среди пациентов с ОКС без подъема сегмента ST – 45,0 %;</w:t>
      </w:r>
    </w:p>
    <w:p w:rsidR="003E3C3C" w:rsidRPr="003E3C3C" w:rsidRDefault="004B4E6B" w:rsidP="003E3C3C">
      <w:pPr>
        <w:spacing w:after="0" w:line="240" w:lineRule="auto"/>
        <w:ind w:firstLine="709"/>
        <w:jc w:val="both"/>
        <w:rPr>
          <w:rFonts w:ascii="Times New Roman" w:eastAsia="Arial" w:hAnsi="Times New Roman" w:cs="Times New Roman"/>
          <w:sz w:val="28"/>
          <w:szCs w:val="28"/>
          <w:lang w:eastAsia="ru-RU"/>
        </w:rPr>
      </w:pPr>
      <w:r>
        <w:rPr>
          <w:rFonts w:ascii="Times New Roman" w:eastAsia="Arial" w:hAnsi="Times New Roman" w:cs="Times New Roman"/>
          <w:sz w:val="28"/>
          <w:szCs w:val="28"/>
          <w:lang w:eastAsia="ru-RU"/>
        </w:rPr>
        <w:t>д</w:t>
      </w:r>
      <w:r w:rsidR="003E3C3C" w:rsidRPr="003E3C3C">
        <w:rPr>
          <w:rFonts w:ascii="Times New Roman" w:eastAsia="Arial" w:hAnsi="Times New Roman" w:cs="Times New Roman"/>
          <w:sz w:val="28"/>
          <w:szCs w:val="28"/>
          <w:lang w:eastAsia="ru-RU"/>
        </w:rPr>
        <w:t>оля ЧКВ среди пациентов с ОКС с подъемом ST – 80,0 %;</w:t>
      </w:r>
    </w:p>
    <w:p w:rsidR="003E3C3C" w:rsidRPr="003E3C3C" w:rsidRDefault="004B4E6B" w:rsidP="003E3C3C">
      <w:pPr>
        <w:spacing w:after="0" w:line="240" w:lineRule="auto"/>
        <w:ind w:firstLine="709"/>
        <w:jc w:val="both"/>
        <w:rPr>
          <w:rFonts w:ascii="Times New Roman" w:eastAsia="Arial" w:hAnsi="Times New Roman" w:cs="Times New Roman"/>
          <w:sz w:val="28"/>
          <w:szCs w:val="28"/>
          <w:lang w:eastAsia="ru-RU"/>
        </w:rPr>
      </w:pPr>
      <w:r>
        <w:rPr>
          <w:rFonts w:ascii="Times New Roman" w:eastAsia="Arial" w:hAnsi="Times New Roman" w:cs="Times New Roman"/>
          <w:sz w:val="28"/>
          <w:szCs w:val="28"/>
          <w:lang w:eastAsia="ru-RU"/>
        </w:rPr>
        <w:t>л</w:t>
      </w:r>
      <w:r w:rsidR="003E3C3C" w:rsidRPr="003E3C3C">
        <w:rPr>
          <w:rFonts w:ascii="Times New Roman" w:eastAsia="Arial" w:hAnsi="Times New Roman" w:cs="Times New Roman"/>
          <w:sz w:val="28"/>
          <w:szCs w:val="28"/>
          <w:lang w:eastAsia="ru-RU"/>
        </w:rPr>
        <w:t>етальность от ГИ – 31,3 %;</w:t>
      </w:r>
    </w:p>
    <w:p w:rsidR="003E3C3C" w:rsidRPr="003E3C3C" w:rsidRDefault="004B4E6B" w:rsidP="003E3C3C">
      <w:pPr>
        <w:spacing w:after="0" w:line="240" w:lineRule="auto"/>
        <w:ind w:firstLine="709"/>
        <w:jc w:val="both"/>
        <w:rPr>
          <w:rFonts w:ascii="Times New Roman" w:eastAsia="Arial" w:hAnsi="Times New Roman" w:cs="Times New Roman"/>
          <w:sz w:val="28"/>
          <w:szCs w:val="28"/>
          <w:lang w:eastAsia="ru-RU"/>
        </w:rPr>
      </w:pPr>
      <w:r>
        <w:rPr>
          <w:rFonts w:ascii="Times New Roman" w:eastAsia="Arial" w:hAnsi="Times New Roman" w:cs="Times New Roman"/>
          <w:sz w:val="28"/>
          <w:szCs w:val="28"/>
          <w:lang w:eastAsia="ru-RU"/>
        </w:rPr>
        <w:t>л</w:t>
      </w:r>
      <w:r w:rsidR="003E3C3C" w:rsidRPr="003E3C3C">
        <w:rPr>
          <w:rFonts w:ascii="Times New Roman" w:eastAsia="Arial" w:hAnsi="Times New Roman" w:cs="Times New Roman"/>
          <w:sz w:val="28"/>
          <w:szCs w:val="28"/>
          <w:lang w:eastAsia="ru-RU"/>
        </w:rPr>
        <w:t>етальность от ИИ – 11,7 %;</w:t>
      </w:r>
    </w:p>
    <w:p w:rsidR="003E3C3C" w:rsidRPr="003E3C3C" w:rsidRDefault="004B4E6B" w:rsidP="003E3C3C">
      <w:pPr>
        <w:spacing w:after="0" w:line="240" w:lineRule="auto"/>
        <w:ind w:firstLine="709"/>
        <w:jc w:val="both"/>
        <w:rPr>
          <w:rFonts w:ascii="Times New Roman" w:eastAsia="Arial" w:hAnsi="Times New Roman" w:cs="Times New Roman"/>
          <w:sz w:val="28"/>
          <w:szCs w:val="28"/>
          <w:lang w:eastAsia="ru-RU"/>
        </w:rPr>
      </w:pPr>
      <w:r>
        <w:rPr>
          <w:rFonts w:ascii="Times New Roman" w:eastAsia="Arial" w:hAnsi="Times New Roman" w:cs="Times New Roman"/>
          <w:sz w:val="28"/>
          <w:szCs w:val="28"/>
          <w:lang w:eastAsia="ru-RU"/>
        </w:rPr>
        <w:t>л</w:t>
      </w:r>
      <w:r w:rsidR="003E3C3C" w:rsidRPr="003E3C3C">
        <w:rPr>
          <w:rFonts w:ascii="Times New Roman" w:eastAsia="Arial" w:hAnsi="Times New Roman" w:cs="Times New Roman"/>
          <w:sz w:val="28"/>
          <w:szCs w:val="28"/>
          <w:lang w:eastAsia="ru-RU"/>
        </w:rPr>
        <w:t>етальность от ОНМК – 14,2 %;</w:t>
      </w:r>
    </w:p>
    <w:p w:rsidR="003E3C3C" w:rsidRPr="003E3C3C" w:rsidRDefault="004B4E6B" w:rsidP="003E3C3C">
      <w:pPr>
        <w:spacing w:after="0" w:line="240" w:lineRule="auto"/>
        <w:ind w:firstLine="709"/>
        <w:jc w:val="both"/>
        <w:rPr>
          <w:rFonts w:ascii="Times New Roman" w:eastAsia="Arial" w:hAnsi="Times New Roman" w:cs="Times New Roman"/>
          <w:sz w:val="28"/>
          <w:szCs w:val="28"/>
          <w:lang w:eastAsia="ru-RU"/>
        </w:rPr>
      </w:pPr>
      <w:r>
        <w:rPr>
          <w:rFonts w:ascii="Times New Roman" w:eastAsia="Arial" w:hAnsi="Times New Roman" w:cs="Times New Roman"/>
          <w:sz w:val="28"/>
          <w:szCs w:val="28"/>
          <w:lang w:eastAsia="ru-RU"/>
        </w:rPr>
        <w:t>д</w:t>
      </w:r>
      <w:r w:rsidR="003E3C3C" w:rsidRPr="003E3C3C">
        <w:rPr>
          <w:rFonts w:ascii="Times New Roman" w:eastAsia="Arial" w:hAnsi="Times New Roman" w:cs="Times New Roman"/>
          <w:sz w:val="28"/>
          <w:szCs w:val="28"/>
          <w:lang w:eastAsia="ru-RU"/>
        </w:rPr>
        <w:t>оля ТЛТ, оказанной пациентам с ишемическим инсультом</w:t>
      </w:r>
      <w:r>
        <w:rPr>
          <w:rFonts w:ascii="Times New Roman" w:eastAsia="Arial" w:hAnsi="Times New Roman" w:cs="Times New Roman"/>
          <w:sz w:val="28"/>
          <w:szCs w:val="28"/>
          <w:lang w:eastAsia="ru-RU"/>
        </w:rPr>
        <w:t>,</w:t>
      </w:r>
      <w:r w:rsidR="003E3C3C" w:rsidRPr="003E3C3C">
        <w:rPr>
          <w:rFonts w:ascii="Times New Roman" w:eastAsia="Arial" w:hAnsi="Times New Roman" w:cs="Times New Roman"/>
          <w:sz w:val="28"/>
          <w:szCs w:val="28"/>
          <w:lang w:eastAsia="ru-RU"/>
        </w:rPr>
        <w:t xml:space="preserve"> – 5,8 %.</w:t>
      </w:r>
    </w:p>
    <w:p w:rsidR="003E3C3C" w:rsidRPr="003E3C3C" w:rsidRDefault="004B4E6B" w:rsidP="00725ECB">
      <w:pPr>
        <w:numPr>
          <w:ilvl w:val="0"/>
          <w:numId w:val="2"/>
        </w:numPr>
        <w:spacing w:after="0" w:line="240" w:lineRule="auto"/>
        <w:ind w:left="0" w:firstLine="709"/>
        <w:contextualSpacing/>
        <w:jc w:val="both"/>
        <w:rPr>
          <w:rFonts w:ascii="Times New Roman" w:eastAsia="Batang" w:hAnsi="Times New Roman" w:cs="Times New Roman"/>
          <w:sz w:val="28"/>
          <w:szCs w:val="28"/>
        </w:rPr>
      </w:pPr>
      <w:r>
        <w:rPr>
          <w:rFonts w:ascii="Times New Roman" w:eastAsia="Batang" w:hAnsi="Times New Roman" w:cs="Times New Roman"/>
          <w:sz w:val="28"/>
          <w:szCs w:val="28"/>
        </w:rPr>
        <w:t xml:space="preserve">К </w:t>
      </w:r>
      <w:r w:rsidR="003E3C3C" w:rsidRPr="003E3C3C">
        <w:rPr>
          <w:rFonts w:ascii="Times New Roman" w:eastAsia="Batang" w:hAnsi="Times New Roman" w:cs="Times New Roman"/>
          <w:sz w:val="28"/>
          <w:szCs w:val="28"/>
        </w:rPr>
        <w:t>РСЦ на базе ГБУЗ «Городская больница №</w:t>
      </w:r>
      <w:r>
        <w:rPr>
          <w:rFonts w:ascii="Times New Roman" w:eastAsia="Batang" w:hAnsi="Times New Roman" w:cs="Times New Roman"/>
          <w:sz w:val="28"/>
          <w:szCs w:val="28"/>
        </w:rPr>
        <w:t xml:space="preserve"> </w:t>
      </w:r>
      <w:r w:rsidR="003E3C3C" w:rsidRPr="003E3C3C">
        <w:rPr>
          <w:rFonts w:ascii="Times New Roman" w:eastAsia="Batang" w:hAnsi="Times New Roman" w:cs="Times New Roman"/>
          <w:sz w:val="28"/>
          <w:szCs w:val="28"/>
        </w:rPr>
        <w:t xml:space="preserve">4 г. Сочи» </w:t>
      </w:r>
      <w:r w:rsidR="003E3C3C" w:rsidRPr="003E3C3C">
        <w:rPr>
          <w:rFonts w:ascii="Times New Roman" w:eastAsia="Arial" w:hAnsi="Times New Roman" w:cs="Times New Roman"/>
          <w:sz w:val="28"/>
          <w:szCs w:val="28"/>
          <w:lang w:eastAsia="ru-RU"/>
        </w:rPr>
        <w:t xml:space="preserve">МЗ КК </w:t>
      </w:r>
      <w:r w:rsidR="003E3C3C" w:rsidRPr="003E3C3C">
        <w:rPr>
          <w:rFonts w:ascii="Times New Roman" w:eastAsia="Batang" w:hAnsi="Times New Roman" w:cs="Times New Roman"/>
          <w:sz w:val="28"/>
          <w:szCs w:val="28"/>
        </w:rPr>
        <w:t xml:space="preserve">прикреплённое население г. Сочи. </w:t>
      </w:r>
      <w:r w:rsidR="003E3C3C" w:rsidRPr="003E3C3C">
        <w:rPr>
          <w:rFonts w:ascii="Times New Roman" w:eastAsia="Arial" w:hAnsi="Times New Roman" w:cs="Times New Roman"/>
          <w:sz w:val="28"/>
          <w:szCs w:val="28"/>
        </w:rPr>
        <w:t>Общая численность прикрепленного населения 492 601 человек</w:t>
      </w:r>
      <w:r w:rsidR="003E3C3C" w:rsidRPr="003E3C3C">
        <w:rPr>
          <w:rFonts w:ascii="Times New Roman" w:eastAsia="Calibri" w:hAnsi="Times New Roman" w:cs="Times New Roman"/>
          <w:sz w:val="28"/>
          <w:szCs w:val="28"/>
        </w:rPr>
        <w:t xml:space="preserve">. </w:t>
      </w:r>
    </w:p>
    <w:p w:rsidR="003E3C3C" w:rsidRPr="003E3C3C" w:rsidRDefault="003E3C3C" w:rsidP="003E3C3C">
      <w:pPr>
        <w:spacing w:after="0" w:line="240" w:lineRule="auto"/>
        <w:ind w:firstLine="709"/>
        <w:jc w:val="both"/>
        <w:rPr>
          <w:rFonts w:ascii="Times New Roman" w:eastAsia="Batang" w:hAnsi="Times New Roman" w:cs="Times New Roman"/>
          <w:sz w:val="28"/>
          <w:szCs w:val="28"/>
          <w:lang w:eastAsia="ru-RU"/>
        </w:rPr>
      </w:pPr>
      <w:r w:rsidRPr="003E3C3C">
        <w:rPr>
          <w:rFonts w:ascii="Times New Roman" w:eastAsia="Batang" w:hAnsi="Times New Roman" w:cs="Times New Roman"/>
          <w:sz w:val="28"/>
          <w:szCs w:val="28"/>
          <w:lang w:eastAsia="ru-RU"/>
        </w:rPr>
        <w:t>Максимальное время доставки около 2 часов. На базе РСЦ МБУЗ «Городская больница №</w:t>
      </w:r>
      <w:r w:rsidR="004B4E6B">
        <w:rPr>
          <w:rFonts w:ascii="Times New Roman" w:eastAsia="Batang" w:hAnsi="Times New Roman" w:cs="Times New Roman"/>
          <w:sz w:val="28"/>
          <w:szCs w:val="28"/>
          <w:lang w:eastAsia="ru-RU"/>
        </w:rPr>
        <w:t xml:space="preserve"> </w:t>
      </w:r>
      <w:r w:rsidRPr="003E3C3C">
        <w:rPr>
          <w:rFonts w:ascii="Times New Roman" w:eastAsia="Batang" w:hAnsi="Times New Roman" w:cs="Times New Roman"/>
          <w:sz w:val="28"/>
          <w:szCs w:val="28"/>
          <w:lang w:eastAsia="ru-RU"/>
        </w:rPr>
        <w:t xml:space="preserve">4 г. Сочи» </w:t>
      </w:r>
      <w:r w:rsidRPr="003E3C3C">
        <w:rPr>
          <w:rFonts w:ascii="Times New Roman" w:eastAsia="Arial" w:hAnsi="Times New Roman" w:cs="Times New Roman"/>
          <w:sz w:val="28"/>
          <w:szCs w:val="28"/>
          <w:lang w:eastAsia="ru-RU"/>
        </w:rPr>
        <w:t xml:space="preserve">МЗ КК </w:t>
      </w:r>
      <w:r w:rsidRPr="003E3C3C">
        <w:rPr>
          <w:rFonts w:ascii="Times New Roman" w:eastAsia="Batang" w:hAnsi="Times New Roman" w:cs="Times New Roman"/>
          <w:sz w:val="28"/>
          <w:szCs w:val="28"/>
          <w:lang w:eastAsia="ru-RU"/>
        </w:rPr>
        <w:t xml:space="preserve">функционирует 1 рентгеноперационная, укомплектована 5 врачами. За 2018 год проведено более 580 ЧКВ </w:t>
      </w:r>
      <w:r w:rsidR="00BD2F0B">
        <w:rPr>
          <w:rFonts w:ascii="Times New Roman" w:eastAsia="Batang" w:hAnsi="Times New Roman" w:cs="Times New Roman"/>
          <w:sz w:val="28"/>
          <w:szCs w:val="28"/>
          <w:lang w:eastAsia="ru-RU"/>
        </w:rPr>
        <w:t>–</w:t>
      </w:r>
      <w:r w:rsidRPr="003E3C3C">
        <w:rPr>
          <w:rFonts w:ascii="Times New Roman" w:eastAsia="Batang" w:hAnsi="Times New Roman" w:cs="Times New Roman"/>
          <w:sz w:val="28"/>
          <w:szCs w:val="28"/>
          <w:lang w:eastAsia="ru-RU"/>
        </w:rPr>
        <w:t xml:space="preserve"> все пациентам с ОКС.</w:t>
      </w:r>
    </w:p>
    <w:p w:rsidR="003E3C3C" w:rsidRPr="003E3C3C" w:rsidRDefault="003E3C3C" w:rsidP="003E3C3C">
      <w:pPr>
        <w:spacing w:after="0" w:line="240" w:lineRule="auto"/>
        <w:ind w:firstLine="709"/>
        <w:jc w:val="both"/>
        <w:rPr>
          <w:rFonts w:ascii="Times New Roman" w:eastAsia="Arial" w:hAnsi="Times New Roman" w:cs="Times New Roman"/>
          <w:sz w:val="28"/>
          <w:szCs w:val="28"/>
          <w:lang w:eastAsia="ru-RU"/>
        </w:rPr>
      </w:pPr>
      <w:r w:rsidRPr="003E3C3C">
        <w:rPr>
          <w:rFonts w:ascii="Times New Roman" w:eastAsia="Arial" w:hAnsi="Times New Roman" w:cs="Times New Roman"/>
          <w:sz w:val="28"/>
          <w:szCs w:val="28"/>
          <w:lang w:eastAsia="ru-RU"/>
        </w:rPr>
        <w:t>За 2018 год:</w:t>
      </w:r>
    </w:p>
    <w:p w:rsidR="003E3C3C" w:rsidRPr="003E3C3C" w:rsidRDefault="004B4E6B" w:rsidP="003E3C3C">
      <w:pPr>
        <w:spacing w:after="0" w:line="240" w:lineRule="auto"/>
        <w:ind w:firstLine="709"/>
        <w:jc w:val="both"/>
        <w:rPr>
          <w:rFonts w:ascii="Times New Roman" w:eastAsia="Arial" w:hAnsi="Times New Roman" w:cs="Times New Roman"/>
          <w:sz w:val="28"/>
          <w:szCs w:val="28"/>
          <w:lang w:eastAsia="ru-RU"/>
        </w:rPr>
      </w:pPr>
      <w:r>
        <w:rPr>
          <w:rFonts w:ascii="Times New Roman" w:eastAsia="Arial" w:hAnsi="Times New Roman" w:cs="Times New Roman"/>
          <w:sz w:val="28"/>
          <w:szCs w:val="28"/>
          <w:lang w:eastAsia="ru-RU"/>
        </w:rPr>
        <w:t>л</w:t>
      </w:r>
      <w:r w:rsidR="003E3C3C" w:rsidRPr="003E3C3C">
        <w:rPr>
          <w:rFonts w:ascii="Times New Roman" w:eastAsia="Arial" w:hAnsi="Times New Roman" w:cs="Times New Roman"/>
          <w:sz w:val="28"/>
          <w:szCs w:val="28"/>
          <w:lang w:eastAsia="ru-RU"/>
        </w:rPr>
        <w:t>етальность от ИМ – 9,5 %;</w:t>
      </w:r>
    </w:p>
    <w:p w:rsidR="003E3C3C" w:rsidRPr="003E3C3C" w:rsidRDefault="004B4E6B" w:rsidP="003E3C3C">
      <w:pPr>
        <w:spacing w:after="0" w:line="240" w:lineRule="auto"/>
        <w:ind w:firstLine="709"/>
        <w:jc w:val="both"/>
        <w:rPr>
          <w:rFonts w:ascii="Times New Roman" w:eastAsia="Arial" w:hAnsi="Times New Roman" w:cs="Times New Roman"/>
          <w:sz w:val="28"/>
          <w:szCs w:val="28"/>
          <w:lang w:eastAsia="ru-RU"/>
        </w:rPr>
      </w:pPr>
      <w:r>
        <w:rPr>
          <w:rFonts w:ascii="Times New Roman" w:eastAsia="Arial" w:hAnsi="Times New Roman" w:cs="Times New Roman"/>
          <w:sz w:val="28"/>
          <w:szCs w:val="28"/>
          <w:lang w:eastAsia="ru-RU"/>
        </w:rPr>
        <w:t>л</w:t>
      </w:r>
      <w:r w:rsidR="003E3C3C" w:rsidRPr="003E3C3C">
        <w:rPr>
          <w:rFonts w:ascii="Times New Roman" w:eastAsia="Arial" w:hAnsi="Times New Roman" w:cs="Times New Roman"/>
          <w:sz w:val="28"/>
          <w:szCs w:val="28"/>
          <w:lang w:eastAsia="ru-RU"/>
        </w:rPr>
        <w:t>етальность от ОКС – 4,7 %;</w:t>
      </w:r>
    </w:p>
    <w:p w:rsidR="003E3C3C" w:rsidRPr="003E3C3C" w:rsidRDefault="004B4E6B" w:rsidP="003E3C3C">
      <w:pPr>
        <w:spacing w:after="0" w:line="240" w:lineRule="auto"/>
        <w:ind w:firstLine="709"/>
        <w:jc w:val="both"/>
        <w:rPr>
          <w:rFonts w:ascii="Times New Roman" w:eastAsia="Arial" w:hAnsi="Times New Roman" w:cs="Times New Roman"/>
          <w:sz w:val="28"/>
          <w:szCs w:val="28"/>
          <w:lang w:eastAsia="ru-RU"/>
        </w:rPr>
      </w:pPr>
      <w:r>
        <w:rPr>
          <w:rFonts w:ascii="Times New Roman" w:eastAsia="Arial" w:hAnsi="Times New Roman" w:cs="Times New Roman"/>
          <w:sz w:val="28"/>
          <w:szCs w:val="28"/>
          <w:lang w:eastAsia="ru-RU"/>
        </w:rPr>
        <w:t>д</w:t>
      </w:r>
      <w:r w:rsidR="003E3C3C" w:rsidRPr="003E3C3C">
        <w:rPr>
          <w:rFonts w:ascii="Times New Roman" w:eastAsia="Arial" w:hAnsi="Times New Roman" w:cs="Times New Roman"/>
          <w:sz w:val="28"/>
          <w:szCs w:val="28"/>
          <w:lang w:eastAsia="ru-RU"/>
        </w:rPr>
        <w:t>оля ЧКВ среди пациентов с ОКС без подъема сегмента ST – 20,4 %;</w:t>
      </w:r>
    </w:p>
    <w:p w:rsidR="003E3C3C" w:rsidRPr="003E3C3C" w:rsidRDefault="004B4E6B" w:rsidP="003E3C3C">
      <w:pPr>
        <w:spacing w:after="0" w:line="240" w:lineRule="auto"/>
        <w:ind w:firstLine="709"/>
        <w:jc w:val="both"/>
        <w:rPr>
          <w:rFonts w:ascii="Times New Roman" w:eastAsia="Arial" w:hAnsi="Times New Roman" w:cs="Times New Roman"/>
          <w:sz w:val="28"/>
          <w:szCs w:val="28"/>
          <w:lang w:eastAsia="ru-RU"/>
        </w:rPr>
      </w:pPr>
      <w:r>
        <w:rPr>
          <w:rFonts w:ascii="Times New Roman" w:eastAsia="Arial" w:hAnsi="Times New Roman" w:cs="Times New Roman"/>
          <w:sz w:val="28"/>
          <w:szCs w:val="28"/>
          <w:lang w:eastAsia="ru-RU"/>
        </w:rPr>
        <w:t>д</w:t>
      </w:r>
      <w:r w:rsidR="003E3C3C" w:rsidRPr="003E3C3C">
        <w:rPr>
          <w:rFonts w:ascii="Times New Roman" w:eastAsia="Arial" w:hAnsi="Times New Roman" w:cs="Times New Roman"/>
          <w:sz w:val="28"/>
          <w:szCs w:val="28"/>
          <w:lang w:eastAsia="ru-RU"/>
        </w:rPr>
        <w:t>оля ЧКВ среди пациентов с ОКС с подъемом ST – 73 %;</w:t>
      </w:r>
    </w:p>
    <w:p w:rsidR="003E3C3C" w:rsidRPr="003E3C3C" w:rsidRDefault="004B4E6B" w:rsidP="003E3C3C">
      <w:pPr>
        <w:spacing w:after="0" w:line="240" w:lineRule="auto"/>
        <w:ind w:firstLine="709"/>
        <w:jc w:val="both"/>
        <w:rPr>
          <w:rFonts w:ascii="Times New Roman" w:eastAsia="Arial" w:hAnsi="Times New Roman" w:cs="Times New Roman"/>
          <w:sz w:val="28"/>
          <w:szCs w:val="28"/>
          <w:lang w:eastAsia="ru-RU"/>
        </w:rPr>
      </w:pPr>
      <w:r>
        <w:rPr>
          <w:rFonts w:ascii="Times New Roman" w:eastAsia="Arial" w:hAnsi="Times New Roman" w:cs="Times New Roman"/>
          <w:sz w:val="28"/>
          <w:szCs w:val="28"/>
          <w:lang w:eastAsia="ru-RU"/>
        </w:rPr>
        <w:t>л</w:t>
      </w:r>
      <w:r w:rsidR="003E3C3C" w:rsidRPr="003E3C3C">
        <w:rPr>
          <w:rFonts w:ascii="Times New Roman" w:eastAsia="Arial" w:hAnsi="Times New Roman" w:cs="Times New Roman"/>
          <w:sz w:val="28"/>
          <w:szCs w:val="28"/>
          <w:lang w:eastAsia="ru-RU"/>
        </w:rPr>
        <w:t>етальность от ГИ – 25,9 %;</w:t>
      </w:r>
    </w:p>
    <w:p w:rsidR="003E3C3C" w:rsidRPr="003E3C3C" w:rsidRDefault="004B4E6B" w:rsidP="003E3C3C">
      <w:pPr>
        <w:spacing w:after="0" w:line="240" w:lineRule="auto"/>
        <w:ind w:firstLine="709"/>
        <w:jc w:val="both"/>
        <w:rPr>
          <w:rFonts w:ascii="Times New Roman" w:eastAsia="Arial" w:hAnsi="Times New Roman" w:cs="Times New Roman"/>
          <w:sz w:val="28"/>
          <w:szCs w:val="28"/>
          <w:lang w:eastAsia="ru-RU"/>
        </w:rPr>
      </w:pPr>
      <w:r>
        <w:rPr>
          <w:rFonts w:ascii="Times New Roman" w:eastAsia="Arial" w:hAnsi="Times New Roman" w:cs="Times New Roman"/>
          <w:sz w:val="28"/>
          <w:szCs w:val="28"/>
          <w:lang w:eastAsia="ru-RU"/>
        </w:rPr>
        <w:t>л</w:t>
      </w:r>
      <w:r w:rsidR="003E3C3C" w:rsidRPr="003E3C3C">
        <w:rPr>
          <w:rFonts w:ascii="Times New Roman" w:eastAsia="Arial" w:hAnsi="Times New Roman" w:cs="Times New Roman"/>
          <w:sz w:val="28"/>
          <w:szCs w:val="28"/>
          <w:lang w:eastAsia="ru-RU"/>
        </w:rPr>
        <w:t>етальность от ИИ – 12,9 %;</w:t>
      </w:r>
    </w:p>
    <w:p w:rsidR="003E3C3C" w:rsidRPr="003E3C3C" w:rsidRDefault="004B4E6B" w:rsidP="003E3C3C">
      <w:pPr>
        <w:spacing w:after="0" w:line="240" w:lineRule="auto"/>
        <w:ind w:firstLine="709"/>
        <w:jc w:val="both"/>
        <w:rPr>
          <w:rFonts w:ascii="Times New Roman" w:eastAsia="Arial" w:hAnsi="Times New Roman" w:cs="Times New Roman"/>
          <w:sz w:val="28"/>
          <w:szCs w:val="28"/>
          <w:lang w:eastAsia="ru-RU"/>
        </w:rPr>
      </w:pPr>
      <w:r>
        <w:rPr>
          <w:rFonts w:ascii="Times New Roman" w:eastAsia="Arial" w:hAnsi="Times New Roman" w:cs="Times New Roman"/>
          <w:sz w:val="28"/>
          <w:szCs w:val="28"/>
          <w:lang w:eastAsia="ru-RU"/>
        </w:rPr>
        <w:t>л</w:t>
      </w:r>
      <w:r w:rsidR="003E3C3C" w:rsidRPr="003E3C3C">
        <w:rPr>
          <w:rFonts w:ascii="Times New Roman" w:eastAsia="Arial" w:hAnsi="Times New Roman" w:cs="Times New Roman"/>
          <w:sz w:val="28"/>
          <w:szCs w:val="28"/>
          <w:lang w:eastAsia="ru-RU"/>
        </w:rPr>
        <w:t>етальность от ОНМК – 15,0 %;</w:t>
      </w:r>
    </w:p>
    <w:p w:rsidR="003E3C3C" w:rsidRPr="003E3C3C" w:rsidRDefault="004B4E6B" w:rsidP="003E3C3C">
      <w:pPr>
        <w:spacing w:after="0" w:line="240" w:lineRule="auto"/>
        <w:ind w:firstLine="709"/>
        <w:jc w:val="both"/>
        <w:rPr>
          <w:rFonts w:ascii="Times New Roman" w:eastAsia="Arial" w:hAnsi="Times New Roman" w:cs="Times New Roman"/>
          <w:sz w:val="28"/>
          <w:szCs w:val="28"/>
          <w:lang w:eastAsia="ru-RU"/>
        </w:rPr>
      </w:pPr>
      <w:r>
        <w:rPr>
          <w:rFonts w:ascii="Times New Roman" w:eastAsia="Arial" w:hAnsi="Times New Roman" w:cs="Times New Roman"/>
          <w:sz w:val="28"/>
          <w:szCs w:val="28"/>
          <w:lang w:eastAsia="ru-RU"/>
        </w:rPr>
        <w:t>д</w:t>
      </w:r>
      <w:r w:rsidR="003E3C3C" w:rsidRPr="003E3C3C">
        <w:rPr>
          <w:rFonts w:ascii="Times New Roman" w:eastAsia="Arial" w:hAnsi="Times New Roman" w:cs="Times New Roman"/>
          <w:sz w:val="28"/>
          <w:szCs w:val="28"/>
          <w:lang w:eastAsia="ru-RU"/>
        </w:rPr>
        <w:t>оля ТЛТ, оказанной пациентам с ишемическим инсультом</w:t>
      </w:r>
      <w:r>
        <w:rPr>
          <w:rFonts w:ascii="Times New Roman" w:eastAsia="Arial" w:hAnsi="Times New Roman" w:cs="Times New Roman"/>
          <w:sz w:val="28"/>
          <w:szCs w:val="28"/>
          <w:lang w:eastAsia="ru-RU"/>
        </w:rPr>
        <w:t xml:space="preserve">, </w:t>
      </w:r>
      <w:r w:rsidRPr="004B4E6B">
        <w:rPr>
          <w:rFonts w:ascii="Times New Roman" w:eastAsia="Arial" w:hAnsi="Times New Roman" w:cs="Times New Roman"/>
          <w:sz w:val="28"/>
          <w:szCs w:val="28"/>
          <w:lang w:eastAsia="ru-RU"/>
        </w:rPr>
        <w:t>–</w:t>
      </w:r>
      <w:r>
        <w:rPr>
          <w:rFonts w:ascii="Times New Roman" w:eastAsia="Arial" w:hAnsi="Times New Roman" w:cs="Times New Roman"/>
          <w:sz w:val="28"/>
          <w:szCs w:val="28"/>
          <w:lang w:eastAsia="ru-RU"/>
        </w:rPr>
        <w:t xml:space="preserve"> </w:t>
      </w:r>
      <w:r w:rsidR="003E3C3C" w:rsidRPr="003E3C3C">
        <w:rPr>
          <w:rFonts w:ascii="Times New Roman" w:eastAsia="Arial" w:hAnsi="Times New Roman" w:cs="Times New Roman"/>
          <w:sz w:val="28"/>
          <w:szCs w:val="28"/>
          <w:lang w:eastAsia="ru-RU"/>
        </w:rPr>
        <w:t>8,6 %;</w:t>
      </w:r>
    </w:p>
    <w:p w:rsidR="003E3C3C" w:rsidRPr="003E3C3C" w:rsidRDefault="004B4E6B" w:rsidP="00725ECB">
      <w:pPr>
        <w:numPr>
          <w:ilvl w:val="0"/>
          <w:numId w:val="2"/>
        </w:numPr>
        <w:spacing w:after="0" w:line="240" w:lineRule="auto"/>
        <w:ind w:left="0" w:firstLine="709"/>
        <w:contextualSpacing/>
        <w:jc w:val="both"/>
        <w:rPr>
          <w:rFonts w:ascii="Times New Roman" w:eastAsia="Batang" w:hAnsi="Times New Roman" w:cs="Times New Roman"/>
          <w:sz w:val="28"/>
          <w:szCs w:val="28"/>
        </w:rPr>
      </w:pPr>
      <w:r>
        <w:rPr>
          <w:rFonts w:ascii="Times New Roman" w:eastAsia="Batang" w:hAnsi="Times New Roman" w:cs="Times New Roman"/>
          <w:sz w:val="28"/>
          <w:szCs w:val="28"/>
        </w:rPr>
        <w:t xml:space="preserve">В </w:t>
      </w:r>
      <w:r w:rsidR="003E3C3C" w:rsidRPr="003E3C3C">
        <w:rPr>
          <w:rFonts w:ascii="Times New Roman" w:eastAsia="Batang" w:hAnsi="Times New Roman" w:cs="Times New Roman"/>
          <w:sz w:val="28"/>
          <w:szCs w:val="28"/>
        </w:rPr>
        <w:t>Р</w:t>
      </w:r>
      <w:r w:rsidR="003E3C3C" w:rsidRPr="003E3C3C">
        <w:rPr>
          <w:rFonts w:ascii="Times New Roman" w:eastAsia="Arial" w:hAnsi="Times New Roman" w:cs="Times New Roman"/>
          <w:sz w:val="28"/>
          <w:szCs w:val="28"/>
          <w:lang w:eastAsia="ru-RU"/>
        </w:rPr>
        <w:t xml:space="preserve">СЦ на базе ГБУЗ «Выселковская </w:t>
      </w:r>
      <w:r>
        <w:rPr>
          <w:rFonts w:ascii="Times New Roman" w:eastAsia="Arial" w:hAnsi="Times New Roman" w:cs="Times New Roman"/>
          <w:sz w:val="28"/>
          <w:szCs w:val="28"/>
          <w:lang w:eastAsia="ru-RU"/>
        </w:rPr>
        <w:t>ЦРБ</w:t>
      </w:r>
      <w:r w:rsidR="003E3C3C" w:rsidRPr="003E3C3C">
        <w:rPr>
          <w:rFonts w:ascii="Times New Roman" w:eastAsia="Arial" w:hAnsi="Times New Roman" w:cs="Times New Roman"/>
          <w:sz w:val="28"/>
          <w:szCs w:val="28"/>
          <w:lang w:eastAsia="ru-RU"/>
        </w:rPr>
        <w:t>» МЗ КК организова</w:t>
      </w:r>
      <w:r>
        <w:rPr>
          <w:rFonts w:ascii="Times New Roman" w:eastAsia="Arial" w:hAnsi="Times New Roman" w:cs="Times New Roman"/>
          <w:sz w:val="28"/>
          <w:szCs w:val="28"/>
          <w:lang w:eastAsia="ru-RU"/>
        </w:rPr>
        <w:t>на работа с 11 февраля 2019 г.</w:t>
      </w:r>
      <w:r w:rsidR="003E3C3C" w:rsidRPr="003E3C3C">
        <w:rPr>
          <w:rFonts w:ascii="Times New Roman" w:eastAsia="Arial" w:hAnsi="Times New Roman" w:cs="Times New Roman"/>
          <w:sz w:val="28"/>
          <w:szCs w:val="28"/>
          <w:lang w:eastAsia="ru-RU"/>
        </w:rPr>
        <w:t xml:space="preserve"> (до этого работал как ПСО), в конце декабря 2018 года </w:t>
      </w:r>
      <w:r w:rsidR="001547AD">
        <w:rPr>
          <w:rFonts w:ascii="Times New Roman" w:eastAsia="Arial" w:hAnsi="Times New Roman" w:cs="Times New Roman"/>
          <w:sz w:val="28"/>
          <w:szCs w:val="28"/>
          <w:lang w:eastAsia="ru-RU"/>
        </w:rPr>
        <w:t>установлена</w:t>
      </w:r>
      <w:r w:rsidR="003E3C3C" w:rsidRPr="003E3C3C">
        <w:rPr>
          <w:rFonts w:ascii="Times New Roman" w:eastAsia="Arial" w:hAnsi="Times New Roman" w:cs="Times New Roman"/>
          <w:sz w:val="28"/>
          <w:szCs w:val="28"/>
          <w:lang w:eastAsia="ru-RU"/>
        </w:rPr>
        <w:t xml:space="preserve"> ангиографическая установка, рентгеноперационная </w:t>
      </w:r>
      <w:r w:rsidR="003E3C3C" w:rsidRPr="003E3C3C">
        <w:rPr>
          <w:rFonts w:ascii="Times New Roman" w:eastAsia="Batang" w:hAnsi="Times New Roman" w:cs="Times New Roman"/>
          <w:sz w:val="28"/>
          <w:szCs w:val="28"/>
        </w:rPr>
        <w:t xml:space="preserve">укомплектована 3 врачами. Прикреплено население </w:t>
      </w:r>
      <w:proofErr w:type="spellStart"/>
      <w:r w:rsidR="003E3C3C" w:rsidRPr="003E3C3C">
        <w:rPr>
          <w:rFonts w:ascii="Times New Roman" w:eastAsia="Batang" w:hAnsi="Times New Roman" w:cs="Times New Roman"/>
          <w:sz w:val="28"/>
          <w:szCs w:val="28"/>
        </w:rPr>
        <w:t>Выселковского</w:t>
      </w:r>
      <w:proofErr w:type="spellEnd"/>
      <w:r w:rsidR="003E3C3C" w:rsidRPr="003E3C3C">
        <w:rPr>
          <w:rFonts w:ascii="Times New Roman" w:eastAsia="Batang" w:hAnsi="Times New Roman" w:cs="Times New Roman"/>
          <w:sz w:val="28"/>
          <w:szCs w:val="28"/>
        </w:rPr>
        <w:t xml:space="preserve">, </w:t>
      </w:r>
      <w:proofErr w:type="spellStart"/>
      <w:r w:rsidR="003E3C3C" w:rsidRPr="003E3C3C">
        <w:rPr>
          <w:rFonts w:ascii="Times New Roman" w:eastAsia="Batang" w:hAnsi="Times New Roman" w:cs="Times New Roman"/>
          <w:sz w:val="28"/>
          <w:szCs w:val="28"/>
        </w:rPr>
        <w:t>Кореновского</w:t>
      </w:r>
      <w:proofErr w:type="spellEnd"/>
      <w:r w:rsidR="003E3C3C" w:rsidRPr="003E3C3C">
        <w:rPr>
          <w:rFonts w:ascii="Times New Roman" w:eastAsia="Batang" w:hAnsi="Times New Roman" w:cs="Times New Roman"/>
          <w:sz w:val="28"/>
          <w:szCs w:val="28"/>
        </w:rPr>
        <w:t xml:space="preserve">, Усть-Лабинского и Павловского районов и население, закрепленное за ПСО ГБУЗ «Тихорецкая </w:t>
      </w:r>
      <w:r>
        <w:rPr>
          <w:rFonts w:ascii="Times New Roman" w:eastAsia="Batang" w:hAnsi="Times New Roman" w:cs="Times New Roman"/>
          <w:sz w:val="28"/>
          <w:szCs w:val="28"/>
        </w:rPr>
        <w:t>ЦРБ</w:t>
      </w:r>
      <w:r w:rsidR="003E3C3C" w:rsidRPr="003E3C3C">
        <w:rPr>
          <w:rFonts w:ascii="Times New Roman" w:eastAsia="Batang" w:hAnsi="Times New Roman" w:cs="Times New Roman"/>
          <w:sz w:val="28"/>
          <w:szCs w:val="28"/>
        </w:rPr>
        <w:t>»</w:t>
      </w:r>
      <w:r w:rsidR="003E3C3C" w:rsidRPr="003E3C3C">
        <w:rPr>
          <w:rFonts w:ascii="Times New Roman" w:eastAsia="Arial" w:hAnsi="Times New Roman" w:cs="Times New Roman"/>
          <w:sz w:val="28"/>
          <w:szCs w:val="28"/>
          <w:lang w:eastAsia="ru-RU"/>
        </w:rPr>
        <w:t xml:space="preserve"> МЗ КК. </w:t>
      </w:r>
      <w:r w:rsidR="003E3C3C" w:rsidRPr="003E3C3C">
        <w:rPr>
          <w:rFonts w:ascii="Times New Roman" w:eastAsia="Arial" w:hAnsi="Times New Roman" w:cs="Times New Roman"/>
          <w:sz w:val="28"/>
          <w:szCs w:val="28"/>
        </w:rPr>
        <w:t xml:space="preserve">Общая численность прикрепленного населения 322 228 человек </w:t>
      </w:r>
      <w:r w:rsidR="003E3C3C" w:rsidRPr="003E3C3C">
        <w:rPr>
          <w:rFonts w:ascii="Times New Roman" w:eastAsia="Calibri" w:hAnsi="Times New Roman" w:cs="Times New Roman"/>
          <w:sz w:val="28"/>
          <w:szCs w:val="28"/>
        </w:rPr>
        <w:t>(+ ПСО 514 001 чел.).</w:t>
      </w:r>
    </w:p>
    <w:p w:rsidR="003E3C3C" w:rsidRPr="003E3C3C" w:rsidRDefault="003E3C3C" w:rsidP="003E3C3C">
      <w:pPr>
        <w:spacing w:after="0" w:line="240" w:lineRule="auto"/>
        <w:ind w:firstLine="709"/>
        <w:jc w:val="both"/>
        <w:rPr>
          <w:rFonts w:ascii="Times New Roman" w:eastAsia="Batang" w:hAnsi="Times New Roman" w:cs="Times New Roman"/>
          <w:sz w:val="28"/>
          <w:szCs w:val="28"/>
          <w:lang w:eastAsia="ru-RU"/>
        </w:rPr>
      </w:pPr>
      <w:r w:rsidRPr="003E3C3C">
        <w:rPr>
          <w:rFonts w:ascii="Times New Roman" w:eastAsia="Batang" w:hAnsi="Times New Roman" w:cs="Times New Roman"/>
          <w:sz w:val="28"/>
          <w:szCs w:val="28"/>
          <w:lang w:eastAsia="ru-RU"/>
        </w:rPr>
        <w:t xml:space="preserve">Максимальное время доставки не превышает 2 часов для прикрепленных районов (без учета зон ПСО). Время доставки из ПСО в РСЦ: из ГБУЗ «Тихорецкая </w:t>
      </w:r>
      <w:r w:rsidR="001547AD">
        <w:rPr>
          <w:rFonts w:ascii="Times New Roman" w:eastAsia="Batang" w:hAnsi="Times New Roman" w:cs="Times New Roman"/>
          <w:sz w:val="28"/>
          <w:szCs w:val="28"/>
          <w:lang w:eastAsia="ru-RU"/>
        </w:rPr>
        <w:t>ЦРБ</w:t>
      </w:r>
      <w:r w:rsidRPr="003E3C3C">
        <w:rPr>
          <w:rFonts w:ascii="Times New Roman" w:eastAsia="Batang" w:hAnsi="Times New Roman" w:cs="Times New Roman"/>
          <w:sz w:val="28"/>
          <w:szCs w:val="28"/>
          <w:lang w:eastAsia="ru-RU"/>
        </w:rPr>
        <w:t>»</w:t>
      </w:r>
      <w:r w:rsidRPr="003E3C3C">
        <w:rPr>
          <w:rFonts w:ascii="Times New Roman" w:eastAsia="Arial" w:hAnsi="Times New Roman" w:cs="Times New Roman"/>
          <w:sz w:val="28"/>
          <w:szCs w:val="28"/>
          <w:lang w:eastAsia="ru-RU"/>
        </w:rPr>
        <w:t xml:space="preserve"> МЗ КК</w:t>
      </w:r>
      <w:r w:rsidRPr="003E3C3C">
        <w:rPr>
          <w:rFonts w:ascii="Times New Roman" w:eastAsia="Batang" w:hAnsi="Times New Roman" w:cs="Times New Roman"/>
          <w:sz w:val="28"/>
          <w:szCs w:val="28"/>
          <w:lang w:eastAsia="ru-RU"/>
        </w:rPr>
        <w:t xml:space="preserve"> – 56 мин.</w:t>
      </w:r>
    </w:p>
    <w:p w:rsidR="003E3C3C" w:rsidRPr="003E3C3C" w:rsidRDefault="003E3C3C" w:rsidP="003E3C3C">
      <w:pPr>
        <w:spacing w:after="0" w:line="240" w:lineRule="auto"/>
        <w:ind w:firstLine="709"/>
        <w:jc w:val="both"/>
        <w:rPr>
          <w:rFonts w:ascii="Times New Roman" w:eastAsia="Arial" w:hAnsi="Times New Roman" w:cs="Times New Roman"/>
          <w:sz w:val="28"/>
          <w:szCs w:val="28"/>
          <w:lang w:eastAsia="ru-RU"/>
        </w:rPr>
      </w:pPr>
      <w:r w:rsidRPr="003E3C3C">
        <w:rPr>
          <w:rFonts w:ascii="Times New Roman" w:eastAsia="Arial" w:hAnsi="Times New Roman" w:cs="Times New Roman"/>
          <w:sz w:val="28"/>
          <w:szCs w:val="28"/>
          <w:lang w:eastAsia="ru-RU"/>
        </w:rPr>
        <w:t>За 2018 год:</w:t>
      </w:r>
    </w:p>
    <w:p w:rsidR="003E3C3C" w:rsidRPr="003E3C3C" w:rsidRDefault="004B4E6B" w:rsidP="004B4E6B">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л</w:t>
      </w:r>
      <w:r w:rsidR="003E3C3C" w:rsidRPr="003E3C3C">
        <w:rPr>
          <w:rFonts w:ascii="Times New Roman" w:eastAsia="Calibri" w:hAnsi="Times New Roman" w:cs="Times New Roman"/>
          <w:sz w:val="28"/>
          <w:szCs w:val="28"/>
        </w:rPr>
        <w:t>етальность от ИМ – 6,3 %;</w:t>
      </w:r>
    </w:p>
    <w:p w:rsidR="003E3C3C" w:rsidRPr="003E3C3C" w:rsidRDefault="004B4E6B" w:rsidP="004B4E6B">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л</w:t>
      </w:r>
      <w:r w:rsidR="003E3C3C" w:rsidRPr="003E3C3C">
        <w:rPr>
          <w:rFonts w:ascii="Times New Roman" w:eastAsia="Calibri" w:hAnsi="Times New Roman" w:cs="Times New Roman"/>
          <w:sz w:val="28"/>
          <w:szCs w:val="28"/>
        </w:rPr>
        <w:t>етальность от ОКС – 2,6 %;</w:t>
      </w:r>
    </w:p>
    <w:p w:rsidR="003E3C3C" w:rsidRPr="003E3C3C" w:rsidRDefault="004B4E6B" w:rsidP="004B4E6B">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л</w:t>
      </w:r>
      <w:r w:rsidR="003E3C3C" w:rsidRPr="003E3C3C">
        <w:rPr>
          <w:rFonts w:ascii="Times New Roman" w:eastAsia="Calibri" w:hAnsi="Times New Roman" w:cs="Times New Roman"/>
          <w:sz w:val="28"/>
          <w:szCs w:val="28"/>
        </w:rPr>
        <w:t>етальность от ГИ – 18,8 %;</w:t>
      </w:r>
    </w:p>
    <w:p w:rsidR="003E3C3C" w:rsidRPr="003E3C3C" w:rsidRDefault="004B4E6B" w:rsidP="004B4E6B">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л</w:t>
      </w:r>
      <w:r w:rsidR="003E3C3C" w:rsidRPr="003E3C3C">
        <w:rPr>
          <w:rFonts w:ascii="Times New Roman" w:eastAsia="Calibri" w:hAnsi="Times New Roman" w:cs="Times New Roman"/>
          <w:sz w:val="28"/>
          <w:szCs w:val="28"/>
        </w:rPr>
        <w:t>етальность от ИИ – 6,6 %;</w:t>
      </w:r>
    </w:p>
    <w:p w:rsidR="003E3C3C" w:rsidRPr="003E3C3C" w:rsidRDefault="004B4E6B" w:rsidP="004B4E6B">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л</w:t>
      </w:r>
      <w:r w:rsidR="003E3C3C" w:rsidRPr="003E3C3C">
        <w:rPr>
          <w:rFonts w:ascii="Times New Roman" w:eastAsia="Calibri" w:hAnsi="Times New Roman" w:cs="Times New Roman"/>
          <w:sz w:val="28"/>
          <w:szCs w:val="28"/>
        </w:rPr>
        <w:t>етальность от ОНМК – 7,8 %;</w:t>
      </w:r>
    </w:p>
    <w:p w:rsidR="003E3C3C" w:rsidRPr="003E3C3C" w:rsidRDefault="004B4E6B" w:rsidP="004B4E6B">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д</w:t>
      </w:r>
      <w:r w:rsidR="003E3C3C" w:rsidRPr="003E3C3C">
        <w:rPr>
          <w:rFonts w:ascii="Times New Roman" w:eastAsia="Calibri" w:hAnsi="Times New Roman" w:cs="Times New Roman"/>
          <w:sz w:val="28"/>
          <w:szCs w:val="28"/>
        </w:rPr>
        <w:t>оля ТЛТ, оказанной пациентам с ишемическим инсультом</w:t>
      </w:r>
      <w:r>
        <w:rPr>
          <w:rFonts w:ascii="Times New Roman" w:eastAsia="Calibri" w:hAnsi="Times New Roman" w:cs="Times New Roman"/>
          <w:sz w:val="28"/>
          <w:szCs w:val="28"/>
        </w:rPr>
        <w:t xml:space="preserve">, </w:t>
      </w:r>
      <w:r w:rsidRPr="004B4E6B">
        <w:rPr>
          <w:rFonts w:ascii="Times New Roman" w:eastAsia="Calibri" w:hAnsi="Times New Roman" w:cs="Times New Roman"/>
          <w:sz w:val="28"/>
          <w:szCs w:val="28"/>
        </w:rPr>
        <w:t>–</w:t>
      </w:r>
      <w:r w:rsidR="003E3C3C" w:rsidRPr="003E3C3C">
        <w:rPr>
          <w:rFonts w:ascii="Times New Roman" w:eastAsia="Calibri" w:hAnsi="Times New Roman" w:cs="Times New Roman"/>
          <w:sz w:val="28"/>
          <w:szCs w:val="28"/>
        </w:rPr>
        <w:t xml:space="preserve"> 10,8 %.</w:t>
      </w:r>
    </w:p>
    <w:p w:rsidR="003E3C3C" w:rsidRPr="003E3C3C" w:rsidRDefault="003E3C3C" w:rsidP="00725ECB">
      <w:pPr>
        <w:numPr>
          <w:ilvl w:val="0"/>
          <w:numId w:val="2"/>
        </w:numPr>
        <w:spacing w:after="0" w:line="240" w:lineRule="auto"/>
        <w:ind w:left="0" w:firstLine="709"/>
        <w:contextualSpacing/>
        <w:jc w:val="both"/>
        <w:rPr>
          <w:rFonts w:ascii="Times New Roman" w:eastAsia="Batang" w:hAnsi="Times New Roman" w:cs="Times New Roman"/>
          <w:sz w:val="28"/>
          <w:szCs w:val="28"/>
        </w:rPr>
      </w:pPr>
      <w:r w:rsidRPr="003E3C3C">
        <w:rPr>
          <w:rFonts w:ascii="Times New Roman" w:eastAsia="Batang" w:hAnsi="Times New Roman" w:cs="Times New Roman"/>
          <w:sz w:val="28"/>
          <w:szCs w:val="28"/>
        </w:rPr>
        <w:t>На условиях частно-государственного партнерства на базе ММЦ «РН – Современные технологии» г. Геленджик</w:t>
      </w:r>
      <w:r w:rsidR="001547AD">
        <w:rPr>
          <w:rFonts w:ascii="Times New Roman" w:eastAsia="Batang" w:hAnsi="Times New Roman" w:cs="Times New Roman"/>
          <w:sz w:val="28"/>
          <w:szCs w:val="28"/>
        </w:rPr>
        <w:t>а</w:t>
      </w:r>
      <w:r w:rsidRPr="003E3C3C">
        <w:rPr>
          <w:rFonts w:ascii="Times New Roman" w:eastAsia="Batang" w:hAnsi="Times New Roman" w:cs="Times New Roman"/>
          <w:sz w:val="28"/>
          <w:szCs w:val="28"/>
        </w:rPr>
        <w:t xml:space="preserve"> проводится ЧКВ пациентам </w:t>
      </w:r>
      <w:r w:rsidR="00E9002E">
        <w:rPr>
          <w:rFonts w:ascii="Times New Roman" w:eastAsia="Batang" w:hAnsi="Times New Roman" w:cs="Times New Roman"/>
          <w:sz w:val="28"/>
          <w:szCs w:val="28"/>
        </w:rPr>
        <w:t xml:space="preserve">      </w:t>
      </w:r>
      <w:r w:rsidRPr="003E3C3C">
        <w:rPr>
          <w:rFonts w:ascii="Times New Roman" w:eastAsia="Batang" w:hAnsi="Times New Roman" w:cs="Times New Roman"/>
          <w:sz w:val="28"/>
          <w:szCs w:val="28"/>
        </w:rPr>
        <w:t>с ОКС г. Геленджика. Максимальное время доставки не превышает 2 часов.</w:t>
      </w:r>
    </w:p>
    <w:p w:rsidR="003E3C3C" w:rsidRPr="003E3C3C" w:rsidRDefault="001547AD" w:rsidP="003E3C3C">
      <w:pPr>
        <w:spacing w:after="0" w:line="240" w:lineRule="auto"/>
        <w:ind w:firstLine="709"/>
        <w:jc w:val="center"/>
        <w:rPr>
          <w:rFonts w:ascii="Times New Roman" w:eastAsia="Batang" w:hAnsi="Times New Roman" w:cs="Times New Roman"/>
          <w:sz w:val="28"/>
          <w:szCs w:val="28"/>
          <w:lang w:eastAsia="ru-RU"/>
        </w:rPr>
      </w:pPr>
      <w:r>
        <w:rPr>
          <w:rFonts w:ascii="Times New Roman" w:eastAsia="Batang" w:hAnsi="Times New Roman" w:cs="Times New Roman"/>
          <w:sz w:val="28"/>
          <w:szCs w:val="28"/>
          <w:lang w:eastAsia="ru-RU"/>
        </w:rPr>
        <w:t>ПСО</w:t>
      </w:r>
      <w:r w:rsidR="003E3C3C" w:rsidRPr="003E3C3C">
        <w:rPr>
          <w:rFonts w:ascii="Times New Roman" w:eastAsia="Batang" w:hAnsi="Times New Roman" w:cs="Times New Roman"/>
          <w:sz w:val="28"/>
          <w:szCs w:val="28"/>
          <w:lang w:eastAsia="ru-RU"/>
        </w:rPr>
        <w:t>:</w:t>
      </w:r>
    </w:p>
    <w:p w:rsidR="003E3C3C" w:rsidRPr="003E3C3C" w:rsidRDefault="003E3C3C" w:rsidP="00725ECB">
      <w:pPr>
        <w:numPr>
          <w:ilvl w:val="0"/>
          <w:numId w:val="3"/>
        </w:numPr>
        <w:spacing w:after="0" w:line="240" w:lineRule="auto"/>
        <w:ind w:left="0" w:firstLine="709"/>
        <w:contextualSpacing/>
        <w:jc w:val="both"/>
        <w:rPr>
          <w:rFonts w:ascii="Times New Roman" w:eastAsia="Batang" w:hAnsi="Times New Roman" w:cs="Times New Roman"/>
          <w:sz w:val="28"/>
          <w:szCs w:val="28"/>
        </w:rPr>
      </w:pPr>
      <w:r w:rsidRPr="003E3C3C">
        <w:rPr>
          <w:rFonts w:ascii="Times New Roman" w:eastAsia="Batang" w:hAnsi="Times New Roman" w:cs="Times New Roman"/>
          <w:sz w:val="28"/>
          <w:szCs w:val="28"/>
        </w:rPr>
        <w:t>ПСО ГБУЗ «Туапсинская районная больница №</w:t>
      </w:r>
      <w:r w:rsidR="005D1CAB">
        <w:rPr>
          <w:rFonts w:ascii="Times New Roman" w:eastAsia="Batang" w:hAnsi="Times New Roman" w:cs="Times New Roman"/>
          <w:sz w:val="28"/>
          <w:szCs w:val="28"/>
        </w:rPr>
        <w:t xml:space="preserve"> </w:t>
      </w:r>
      <w:r w:rsidRPr="003E3C3C">
        <w:rPr>
          <w:rFonts w:ascii="Times New Roman" w:eastAsia="Batang" w:hAnsi="Times New Roman" w:cs="Times New Roman"/>
          <w:sz w:val="28"/>
          <w:szCs w:val="28"/>
        </w:rPr>
        <w:t xml:space="preserve">1» </w:t>
      </w:r>
      <w:r w:rsidRPr="003E3C3C">
        <w:rPr>
          <w:rFonts w:ascii="Times New Roman" w:eastAsia="Arial" w:hAnsi="Times New Roman" w:cs="Times New Roman"/>
          <w:sz w:val="28"/>
          <w:szCs w:val="28"/>
          <w:lang w:eastAsia="ru-RU"/>
        </w:rPr>
        <w:t>МЗ КК</w:t>
      </w:r>
    </w:p>
    <w:p w:rsidR="003E3C3C" w:rsidRPr="003E3C3C" w:rsidRDefault="003E3C3C" w:rsidP="003E3C3C">
      <w:pPr>
        <w:spacing w:after="0" w:line="240" w:lineRule="auto"/>
        <w:ind w:firstLine="709"/>
        <w:jc w:val="both"/>
        <w:rPr>
          <w:rFonts w:ascii="Times New Roman" w:eastAsia="Batang" w:hAnsi="Times New Roman" w:cs="Times New Roman"/>
          <w:sz w:val="28"/>
          <w:szCs w:val="28"/>
          <w:lang w:eastAsia="ru-RU"/>
        </w:rPr>
      </w:pPr>
      <w:r w:rsidRPr="003E3C3C">
        <w:rPr>
          <w:rFonts w:ascii="Times New Roman" w:eastAsia="Arial" w:hAnsi="Times New Roman" w:cs="Times New Roman"/>
          <w:sz w:val="28"/>
          <w:szCs w:val="28"/>
          <w:lang w:eastAsia="ru-RU"/>
        </w:rPr>
        <w:t>Общая численность прикрепленного населения 130 272 человека (Туапсинский район).</w:t>
      </w:r>
    </w:p>
    <w:p w:rsidR="003E3C3C" w:rsidRPr="003E3C3C" w:rsidRDefault="003E3C3C" w:rsidP="003E3C3C">
      <w:pPr>
        <w:spacing w:after="0" w:line="240" w:lineRule="auto"/>
        <w:ind w:firstLine="709"/>
        <w:jc w:val="both"/>
        <w:rPr>
          <w:rFonts w:ascii="Times New Roman" w:eastAsia="Batang" w:hAnsi="Times New Roman" w:cs="Times New Roman"/>
          <w:sz w:val="28"/>
          <w:szCs w:val="28"/>
          <w:lang w:eastAsia="ru-RU"/>
        </w:rPr>
      </w:pPr>
      <w:r w:rsidRPr="003E3C3C">
        <w:rPr>
          <w:rFonts w:ascii="Times New Roman" w:eastAsia="Batang" w:hAnsi="Times New Roman" w:cs="Times New Roman"/>
          <w:sz w:val="28"/>
          <w:szCs w:val="28"/>
          <w:lang w:eastAsia="ru-RU"/>
        </w:rPr>
        <w:t>За 2018 год:</w:t>
      </w:r>
    </w:p>
    <w:p w:rsidR="003E3C3C" w:rsidRPr="003E3C3C" w:rsidRDefault="003E3C3C" w:rsidP="001547AD">
      <w:pPr>
        <w:spacing w:after="0" w:line="240" w:lineRule="auto"/>
        <w:ind w:firstLine="709"/>
        <w:contextualSpacing/>
        <w:jc w:val="both"/>
        <w:rPr>
          <w:rFonts w:ascii="Times New Roman" w:eastAsia="Batang" w:hAnsi="Times New Roman" w:cs="Times New Roman"/>
          <w:sz w:val="28"/>
          <w:szCs w:val="28"/>
        </w:rPr>
      </w:pPr>
      <w:r w:rsidRPr="003E3C3C">
        <w:rPr>
          <w:rFonts w:ascii="Times New Roman" w:eastAsia="Batang" w:hAnsi="Times New Roman" w:cs="Times New Roman"/>
          <w:sz w:val="28"/>
          <w:szCs w:val="28"/>
        </w:rPr>
        <w:t xml:space="preserve">Количество случаев тромболизиса ОКС с подъемом сегмента ST – 74, </w:t>
      </w:r>
      <w:r w:rsidR="001547AD">
        <w:rPr>
          <w:rFonts w:ascii="Times New Roman" w:eastAsia="Batang" w:hAnsi="Times New Roman" w:cs="Times New Roman"/>
          <w:sz w:val="28"/>
          <w:szCs w:val="28"/>
        </w:rPr>
        <w:t xml:space="preserve">   </w:t>
      </w:r>
      <w:r w:rsidRPr="003E3C3C">
        <w:rPr>
          <w:rFonts w:ascii="Times New Roman" w:eastAsia="Batang" w:hAnsi="Times New Roman" w:cs="Times New Roman"/>
          <w:sz w:val="28"/>
          <w:szCs w:val="28"/>
        </w:rPr>
        <w:t>из них госпитального тромболизиса ОКС с подъемом сегмента ST – 36;</w:t>
      </w:r>
    </w:p>
    <w:p w:rsidR="003E3C3C" w:rsidRPr="003E3C3C" w:rsidRDefault="001547AD" w:rsidP="001547AD">
      <w:pPr>
        <w:spacing w:after="0" w:line="240" w:lineRule="auto"/>
        <w:ind w:firstLine="709"/>
        <w:contextualSpacing/>
        <w:jc w:val="both"/>
        <w:rPr>
          <w:rFonts w:ascii="Times New Roman" w:eastAsia="Batang" w:hAnsi="Times New Roman" w:cs="Times New Roman"/>
          <w:sz w:val="28"/>
          <w:szCs w:val="28"/>
        </w:rPr>
      </w:pPr>
      <w:r>
        <w:rPr>
          <w:rFonts w:ascii="Times New Roman" w:eastAsia="Batang" w:hAnsi="Times New Roman" w:cs="Times New Roman"/>
          <w:sz w:val="28"/>
          <w:szCs w:val="28"/>
        </w:rPr>
        <w:t>д</w:t>
      </w:r>
      <w:r w:rsidR="003E3C3C" w:rsidRPr="003E3C3C">
        <w:rPr>
          <w:rFonts w:ascii="Times New Roman" w:eastAsia="Batang" w:hAnsi="Times New Roman" w:cs="Times New Roman"/>
          <w:sz w:val="28"/>
          <w:szCs w:val="28"/>
        </w:rPr>
        <w:t>оля переводов среди ОКС с подъемом сегмента ST – 52,9 %;</w:t>
      </w:r>
    </w:p>
    <w:p w:rsidR="003E3C3C" w:rsidRPr="003E3C3C" w:rsidRDefault="001547AD" w:rsidP="001547AD">
      <w:pPr>
        <w:spacing w:after="0" w:line="240" w:lineRule="auto"/>
        <w:ind w:firstLine="709"/>
        <w:contextualSpacing/>
        <w:jc w:val="both"/>
        <w:rPr>
          <w:rFonts w:ascii="Times New Roman" w:eastAsia="Batang" w:hAnsi="Times New Roman" w:cs="Times New Roman"/>
          <w:sz w:val="28"/>
          <w:szCs w:val="28"/>
        </w:rPr>
      </w:pPr>
      <w:r>
        <w:rPr>
          <w:rFonts w:ascii="Times New Roman" w:eastAsia="Batang" w:hAnsi="Times New Roman" w:cs="Times New Roman"/>
          <w:sz w:val="28"/>
          <w:szCs w:val="28"/>
        </w:rPr>
        <w:t>л</w:t>
      </w:r>
      <w:r w:rsidR="003E3C3C" w:rsidRPr="003E3C3C">
        <w:rPr>
          <w:rFonts w:ascii="Times New Roman" w:eastAsia="Batang" w:hAnsi="Times New Roman" w:cs="Times New Roman"/>
          <w:sz w:val="28"/>
          <w:szCs w:val="28"/>
        </w:rPr>
        <w:t>етальность от ОКС – 3,4 %;</w:t>
      </w:r>
    </w:p>
    <w:p w:rsidR="003E3C3C" w:rsidRPr="003E3C3C" w:rsidRDefault="001547AD" w:rsidP="001547AD">
      <w:pPr>
        <w:spacing w:after="0" w:line="240" w:lineRule="auto"/>
        <w:ind w:firstLine="709"/>
        <w:contextualSpacing/>
        <w:jc w:val="both"/>
        <w:rPr>
          <w:rFonts w:ascii="Times New Roman" w:eastAsia="Batang" w:hAnsi="Times New Roman" w:cs="Times New Roman"/>
          <w:sz w:val="28"/>
          <w:szCs w:val="28"/>
        </w:rPr>
      </w:pPr>
      <w:r>
        <w:rPr>
          <w:rFonts w:ascii="Times New Roman" w:eastAsia="Batang" w:hAnsi="Times New Roman" w:cs="Times New Roman"/>
          <w:sz w:val="28"/>
          <w:szCs w:val="28"/>
        </w:rPr>
        <w:t>л</w:t>
      </w:r>
      <w:r w:rsidR="003E3C3C" w:rsidRPr="003E3C3C">
        <w:rPr>
          <w:rFonts w:ascii="Times New Roman" w:eastAsia="Batang" w:hAnsi="Times New Roman" w:cs="Times New Roman"/>
          <w:sz w:val="28"/>
          <w:szCs w:val="28"/>
        </w:rPr>
        <w:t>етальность от ИМ – 4,0 %;</w:t>
      </w:r>
    </w:p>
    <w:p w:rsidR="003E3C3C" w:rsidRPr="003E3C3C" w:rsidRDefault="001547AD" w:rsidP="001547AD">
      <w:pPr>
        <w:spacing w:after="0" w:line="240" w:lineRule="auto"/>
        <w:ind w:firstLine="709"/>
        <w:contextualSpacing/>
        <w:jc w:val="both"/>
        <w:rPr>
          <w:rFonts w:ascii="Times New Roman" w:eastAsia="Batang" w:hAnsi="Times New Roman" w:cs="Times New Roman"/>
          <w:sz w:val="28"/>
          <w:szCs w:val="28"/>
        </w:rPr>
      </w:pPr>
      <w:r>
        <w:rPr>
          <w:rFonts w:ascii="Times New Roman" w:eastAsia="Batang" w:hAnsi="Times New Roman" w:cs="Times New Roman"/>
          <w:sz w:val="28"/>
          <w:szCs w:val="28"/>
        </w:rPr>
        <w:t>п</w:t>
      </w:r>
      <w:r w:rsidR="003E3C3C" w:rsidRPr="003E3C3C">
        <w:rPr>
          <w:rFonts w:ascii="Times New Roman" w:eastAsia="Batang" w:hAnsi="Times New Roman" w:cs="Times New Roman"/>
          <w:sz w:val="28"/>
          <w:szCs w:val="28"/>
        </w:rPr>
        <w:t>еревод пациентов с ОКС из ПСО в РСЦ – 52,2 %;</w:t>
      </w:r>
    </w:p>
    <w:p w:rsidR="003E3C3C" w:rsidRPr="003E3C3C" w:rsidRDefault="001547AD" w:rsidP="001547AD">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л</w:t>
      </w:r>
      <w:r w:rsidR="003E3C3C" w:rsidRPr="003E3C3C">
        <w:rPr>
          <w:rFonts w:ascii="Times New Roman" w:eastAsia="Calibri" w:hAnsi="Times New Roman" w:cs="Times New Roman"/>
          <w:sz w:val="28"/>
          <w:szCs w:val="28"/>
        </w:rPr>
        <w:t>етальность от ГИ – 48 %;</w:t>
      </w:r>
    </w:p>
    <w:p w:rsidR="003E3C3C" w:rsidRPr="003E3C3C" w:rsidRDefault="001547AD" w:rsidP="001547AD">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л</w:t>
      </w:r>
      <w:r w:rsidR="003E3C3C" w:rsidRPr="003E3C3C">
        <w:rPr>
          <w:rFonts w:ascii="Times New Roman" w:eastAsia="Calibri" w:hAnsi="Times New Roman" w:cs="Times New Roman"/>
          <w:sz w:val="28"/>
          <w:szCs w:val="28"/>
        </w:rPr>
        <w:t>етальность от ИИ – 15,6 %;</w:t>
      </w:r>
    </w:p>
    <w:p w:rsidR="003E3C3C" w:rsidRPr="003E3C3C" w:rsidRDefault="001547AD" w:rsidP="001547AD">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л</w:t>
      </w:r>
      <w:r w:rsidR="003E3C3C" w:rsidRPr="003E3C3C">
        <w:rPr>
          <w:rFonts w:ascii="Times New Roman" w:eastAsia="Calibri" w:hAnsi="Times New Roman" w:cs="Times New Roman"/>
          <w:sz w:val="28"/>
          <w:szCs w:val="28"/>
        </w:rPr>
        <w:t>етальность от ОНМК – 20,4 %;</w:t>
      </w:r>
    </w:p>
    <w:p w:rsidR="003E3C3C" w:rsidRPr="003E3C3C" w:rsidRDefault="001547AD" w:rsidP="001547AD">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д</w:t>
      </w:r>
      <w:r w:rsidR="003E3C3C" w:rsidRPr="003E3C3C">
        <w:rPr>
          <w:rFonts w:ascii="Times New Roman" w:eastAsia="Calibri" w:hAnsi="Times New Roman" w:cs="Times New Roman"/>
          <w:sz w:val="28"/>
          <w:szCs w:val="28"/>
        </w:rPr>
        <w:t>оля ТЛТ, оказанной пациентам с ишемическим инсультом</w:t>
      </w:r>
      <w:r>
        <w:rPr>
          <w:rFonts w:ascii="Times New Roman" w:eastAsia="Calibri" w:hAnsi="Times New Roman" w:cs="Times New Roman"/>
          <w:sz w:val="28"/>
          <w:szCs w:val="28"/>
        </w:rPr>
        <w:t>,</w:t>
      </w:r>
      <w:r w:rsidR="003E3C3C" w:rsidRPr="003E3C3C">
        <w:rPr>
          <w:rFonts w:ascii="Times New Roman" w:eastAsia="Calibri" w:hAnsi="Times New Roman" w:cs="Times New Roman"/>
          <w:sz w:val="28"/>
          <w:szCs w:val="28"/>
        </w:rPr>
        <w:t xml:space="preserve"> – 5,7 %.</w:t>
      </w:r>
    </w:p>
    <w:p w:rsidR="003E3C3C" w:rsidRPr="003E3C3C" w:rsidRDefault="003E3C3C" w:rsidP="003E3C3C">
      <w:pPr>
        <w:spacing w:after="0" w:line="240" w:lineRule="auto"/>
        <w:ind w:firstLine="709"/>
        <w:jc w:val="both"/>
        <w:rPr>
          <w:rFonts w:ascii="Times New Roman" w:eastAsia="Batang" w:hAnsi="Times New Roman" w:cs="Times New Roman"/>
          <w:sz w:val="28"/>
          <w:szCs w:val="28"/>
          <w:lang w:eastAsia="ru-RU"/>
        </w:rPr>
      </w:pPr>
      <w:r w:rsidRPr="003E3C3C">
        <w:rPr>
          <w:rFonts w:ascii="Times New Roman" w:eastAsia="Batang" w:hAnsi="Times New Roman" w:cs="Times New Roman"/>
          <w:sz w:val="28"/>
          <w:szCs w:val="28"/>
          <w:lang w:eastAsia="ru-RU"/>
        </w:rPr>
        <w:t xml:space="preserve">Планируется покупка ангиографа в 2020 году. Организация РСЦ </w:t>
      </w:r>
      <w:r w:rsidR="00E9002E">
        <w:rPr>
          <w:rFonts w:ascii="Times New Roman" w:eastAsia="Batang" w:hAnsi="Times New Roman" w:cs="Times New Roman"/>
          <w:sz w:val="28"/>
          <w:szCs w:val="28"/>
          <w:lang w:eastAsia="ru-RU"/>
        </w:rPr>
        <w:t xml:space="preserve">                </w:t>
      </w:r>
      <w:r w:rsidR="005D1CAB">
        <w:rPr>
          <w:rFonts w:ascii="Times New Roman" w:eastAsia="Batang" w:hAnsi="Times New Roman" w:cs="Times New Roman"/>
          <w:sz w:val="28"/>
          <w:szCs w:val="28"/>
          <w:lang w:eastAsia="ru-RU"/>
        </w:rPr>
        <w:t xml:space="preserve">в </w:t>
      </w:r>
      <w:r w:rsidRPr="003E3C3C">
        <w:rPr>
          <w:rFonts w:ascii="Times New Roman" w:eastAsia="Batang" w:hAnsi="Times New Roman" w:cs="Times New Roman"/>
          <w:sz w:val="28"/>
          <w:szCs w:val="28"/>
          <w:lang w:eastAsia="ru-RU"/>
        </w:rPr>
        <w:t xml:space="preserve">г. Туапсе позволит решить вопрос оказания высокотехнологичной медицинской помощи при инфарктах и инсультах не только жителям Туапсинского района, но и гостям и отдыхающим. </w:t>
      </w:r>
    </w:p>
    <w:p w:rsidR="003E3C3C" w:rsidRPr="003E3C3C" w:rsidRDefault="003E3C3C" w:rsidP="00725ECB">
      <w:pPr>
        <w:numPr>
          <w:ilvl w:val="0"/>
          <w:numId w:val="3"/>
        </w:numPr>
        <w:spacing w:after="0" w:line="240" w:lineRule="auto"/>
        <w:ind w:left="0" w:firstLine="709"/>
        <w:contextualSpacing/>
        <w:jc w:val="both"/>
        <w:rPr>
          <w:rFonts w:ascii="Times New Roman" w:eastAsia="Batang" w:hAnsi="Times New Roman" w:cs="Times New Roman"/>
          <w:sz w:val="28"/>
          <w:szCs w:val="28"/>
        </w:rPr>
      </w:pPr>
      <w:r w:rsidRPr="003E3C3C">
        <w:rPr>
          <w:rFonts w:ascii="Times New Roman" w:eastAsia="Batang" w:hAnsi="Times New Roman" w:cs="Times New Roman"/>
          <w:sz w:val="28"/>
          <w:szCs w:val="28"/>
        </w:rPr>
        <w:t xml:space="preserve">ПСО ГБУЗ «Славянская </w:t>
      </w:r>
      <w:r w:rsidR="001547AD">
        <w:rPr>
          <w:rFonts w:ascii="Times New Roman" w:eastAsia="Batang" w:hAnsi="Times New Roman" w:cs="Times New Roman"/>
          <w:sz w:val="28"/>
          <w:szCs w:val="28"/>
        </w:rPr>
        <w:t>ЦРБ</w:t>
      </w:r>
      <w:r w:rsidRPr="003E3C3C">
        <w:rPr>
          <w:rFonts w:ascii="Times New Roman" w:eastAsia="Batang" w:hAnsi="Times New Roman" w:cs="Times New Roman"/>
          <w:sz w:val="28"/>
          <w:szCs w:val="28"/>
        </w:rPr>
        <w:t xml:space="preserve">» </w:t>
      </w:r>
      <w:r w:rsidRPr="003E3C3C">
        <w:rPr>
          <w:rFonts w:ascii="Times New Roman" w:eastAsia="Arial" w:hAnsi="Times New Roman" w:cs="Times New Roman"/>
          <w:sz w:val="28"/>
          <w:szCs w:val="28"/>
          <w:lang w:eastAsia="ru-RU"/>
        </w:rPr>
        <w:t>МЗ КК</w:t>
      </w:r>
    </w:p>
    <w:p w:rsidR="003E3C3C" w:rsidRPr="003E3C3C" w:rsidRDefault="003E3C3C" w:rsidP="003E3C3C">
      <w:pPr>
        <w:spacing w:after="0" w:line="240" w:lineRule="auto"/>
        <w:ind w:firstLine="709"/>
        <w:jc w:val="both"/>
        <w:rPr>
          <w:rFonts w:ascii="Times New Roman" w:eastAsia="Batang" w:hAnsi="Times New Roman" w:cs="Times New Roman"/>
          <w:sz w:val="28"/>
          <w:szCs w:val="28"/>
          <w:lang w:eastAsia="ru-RU"/>
        </w:rPr>
      </w:pPr>
      <w:r w:rsidRPr="003E3C3C">
        <w:rPr>
          <w:rFonts w:ascii="Times New Roman" w:eastAsia="Arial" w:hAnsi="Times New Roman" w:cs="Times New Roman"/>
          <w:sz w:val="28"/>
          <w:szCs w:val="28"/>
          <w:lang w:eastAsia="ru-RU"/>
        </w:rPr>
        <w:t>Общая численность прикрепленного населения 237 224 человека (Славянский и Красноармейский районы).</w:t>
      </w:r>
    </w:p>
    <w:p w:rsidR="003E3C3C" w:rsidRPr="003E3C3C" w:rsidRDefault="003E3C3C" w:rsidP="003E3C3C">
      <w:pPr>
        <w:spacing w:after="0" w:line="240" w:lineRule="auto"/>
        <w:ind w:firstLine="709"/>
        <w:rPr>
          <w:rFonts w:ascii="Times New Roman" w:eastAsia="Batang" w:hAnsi="Times New Roman" w:cs="Times New Roman"/>
          <w:sz w:val="28"/>
          <w:szCs w:val="28"/>
          <w:lang w:eastAsia="ru-RU"/>
        </w:rPr>
      </w:pPr>
      <w:r w:rsidRPr="003E3C3C">
        <w:rPr>
          <w:rFonts w:ascii="Times New Roman" w:eastAsia="Batang" w:hAnsi="Times New Roman" w:cs="Times New Roman"/>
          <w:sz w:val="28"/>
          <w:szCs w:val="28"/>
          <w:lang w:eastAsia="ru-RU"/>
        </w:rPr>
        <w:t>За 2018 год:</w:t>
      </w:r>
    </w:p>
    <w:p w:rsidR="003E3C3C" w:rsidRPr="003E3C3C" w:rsidRDefault="001547AD" w:rsidP="002E2766">
      <w:pPr>
        <w:spacing w:after="0" w:line="240" w:lineRule="auto"/>
        <w:ind w:firstLine="709"/>
        <w:contextualSpacing/>
        <w:jc w:val="both"/>
        <w:rPr>
          <w:rFonts w:ascii="Times New Roman" w:eastAsia="Batang" w:hAnsi="Times New Roman" w:cs="Times New Roman"/>
          <w:sz w:val="28"/>
          <w:szCs w:val="28"/>
        </w:rPr>
      </w:pPr>
      <w:r>
        <w:rPr>
          <w:rFonts w:ascii="Times New Roman" w:eastAsia="Batang" w:hAnsi="Times New Roman" w:cs="Times New Roman"/>
          <w:sz w:val="28"/>
          <w:szCs w:val="28"/>
        </w:rPr>
        <w:t>к</w:t>
      </w:r>
      <w:r w:rsidR="003E3C3C" w:rsidRPr="003E3C3C">
        <w:rPr>
          <w:rFonts w:ascii="Times New Roman" w:eastAsia="Batang" w:hAnsi="Times New Roman" w:cs="Times New Roman"/>
          <w:sz w:val="28"/>
          <w:szCs w:val="28"/>
        </w:rPr>
        <w:t xml:space="preserve">оличество случаев тромболизиса ОКС с подъемом сегмента ST – 66, </w:t>
      </w:r>
      <w:r w:rsidR="002E2766">
        <w:rPr>
          <w:rFonts w:ascii="Times New Roman" w:eastAsia="Batang" w:hAnsi="Times New Roman" w:cs="Times New Roman"/>
          <w:sz w:val="28"/>
          <w:szCs w:val="28"/>
        </w:rPr>
        <w:t xml:space="preserve">    </w:t>
      </w:r>
      <w:r w:rsidR="003E3C3C" w:rsidRPr="003E3C3C">
        <w:rPr>
          <w:rFonts w:ascii="Times New Roman" w:eastAsia="Batang" w:hAnsi="Times New Roman" w:cs="Times New Roman"/>
          <w:sz w:val="28"/>
          <w:szCs w:val="28"/>
        </w:rPr>
        <w:t xml:space="preserve">из них госпитального тромболизиса ОКС с подъемом сегмента ST </w:t>
      </w:r>
      <w:r>
        <w:rPr>
          <w:rFonts w:ascii="Times New Roman" w:eastAsia="Batang" w:hAnsi="Times New Roman" w:cs="Times New Roman"/>
          <w:sz w:val="28"/>
          <w:szCs w:val="28"/>
        </w:rPr>
        <w:t xml:space="preserve">– </w:t>
      </w:r>
      <w:r w:rsidR="003E3C3C" w:rsidRPr="003E3C3C">
        <w:rPr>
          <w:rFonts w:ascii="Times New Roman" w:eastAsia="Batang" w:hAnsi="Times New Roman" w:cs="Times New Roman"/>
          <w:sz w:val="28"/>
          <w:szCs w:val="28"/>
        </w:rPr>
        <w:t>46</w:t>
      </w:r>
      <w:r>
        <w:rPr>
          <w:rFonts w:ascii="Times New Roman" w:eastAsia="Batang" w:hAnsi="Times New Roman" w:cs="Times New Roman"/>
          <w:sz w:val="28"/>
          <w:szCs w:val="28"/>
        </w:rPr>
        <w:t>;</w:t>
      </w:r>
    </w:p>
    <w:p w:rsidR="003E3C3C" w:rsidRPr="003E3C3C" w:rsidRDefault="001547AD" w:rsidP="001547AD">
      <w:pPr>
        <w:spacing w:after="0" w:line="240" w:lineRule="auto"/>
        <w:ind w:firstLine="709"/>
        <w:contextualSpacing/>
        <w:rPr>
          <w:rFonts w:ascii="Times New Roman" w:eastAsia="Batang" w:hAnsi="Times New Roman" w:cs="Times New Roman"/>
          <w:sz w:val="28"/>
          <w:szCs w:val="28"/>
        </w:rPr>
      </w:pPr>
      <w:r>
        <w:rPr>
          <w:rFonts w:ascii="Times New Roman" w:eastAsia="Batang" w:hAnsi="Times New Roman" w:cs="Times New Roman"/>
          <w:sz w:val="28"/>
          <w:szCs w:val="28"/>
        </w:rPr>
        <w:t>д</w:t>
      </w:r>
      <w:r w:rsidR="003E3C3C" w:rsidRPr="003E3C3C">
        <w:rPr>
          <w:rFonts w:ascii="Times New Roman" w:eastAsia="Batang" w:hAnsi="Times New Roman" w:cs="Times New Roman"/>
          <w:sz w:val="28"/>
          <w:szCs w:val="28"/>
        </w:rPr>
        <w:t>оля переводов среди ОКС с подъемом сегмента ST – 61,7 %</w:t>
      </w:r>
      <w:r>
        <w:rPr>
          <w:rFonts w:ascii="Times New Roman" w:eastAsia="Batang" w:hAnsi="Times New Roman" w:cs="Times New Roman"/>
          <w:sz w:val="28"/>
          <w:szCs w:val="28"/>
        </w:rPr>
        <w:t>;</w:t>
      </w:r>
    </w:p>
    <w:p w:rsidR="003E3C3C" w:rsidRPr="003E3C3C" w:rsidRDefault="001547AD" w:rsidP="001547AD">
      <w:pPr>
        <w:spacing w:after="0" w:line="240" w:lineRule="auto"/>
        <w:ind w:firstLine="709"/>
        <w:contextualSpacing/>
        <w:rPr>
          <w:rFonts w:ascii="Times New Roman" w:eastAsia="Batang" w:hAnsi="Times New Roman" w:cs="Times New Roman"/>
          <w:sz w:val="28"/>
          <w:szCs w:val="28"/>
        </w:rPr>
      </w:pPr>
      <w:r>
        <w:rPr>
          <w:rFonts w:ascii="Times New Roman" w:eastAsia="Batang" w:hAnsi="Times New Roman" w:cs="Times New Roman"/>
          <w:sz w:val="28"/>
          <w:szCs w:val="28"/>
        </w:rPr>
        <w:t>л</w:t>
      </w:r>
      <w:r w:rsidR="003E3C3C" w:rsidRPr="003E3C3C">
        <w:rPr>
          <w:rFonts w:ascii="Times New Roman" w:eastAsia="Batang" w:hAnsi="Times New Roman" w:cs="Times New Roman"/>
          <w:sz w:val="28"/>
          <w:szCs w:val="28"/>
        </w:rPr>
        <w:t>етальность от ОКС – 3,5 %</w:t>
      </w:r>
      <w:r>
        <w:rPr>
          <w:rFonts w:ascii="Times New Roman" w:eastAsia="Batang" w:hAnsi="Times New Roman" w:cs="Times New Roman"/>
          <w:sz w:val="28"/>
          <w:szCs w:val="28"/>
        </w:rPr>
        <w:t>;</w:t>
      </w:r>
    </w:p>
    <w:p w:rsidR="003E3C3C" w:rsidRPr="003E3C3C" w:rsidRDefault="001547AD" w:rsidP="001547AD">
      <w:pPr>
        <w:spacing w:after="0" w:line="240" w:lineRule="auto"/>
        <w:ind w:firstLine="709"/>
        <w:contextualSpacing/>
        <w:rPr>
          <w:rFonts w:ascii="Times New Roman" w:eastAsia="Batang" w:hAnsi="Times New Roman" w:cs="Times New Roman"/>
          <w:sz w:val="28"/>
          <w:szCs w:val="28"/>
        </w:rPr>
      </w:pPr>
      <w:r>
        <w:rPr>
          <w:rFonts w:ascii="Times New Roman" w:eastAsia="Batang" w:hAnsi="Times New Roman" w:cs="Times New Roman"/>
          <w:sz w:val="28"/>
          <w:szCs w:val="28"/>
        </w:rPr>
        <w:t>л</w:t>
      </w:r>
      <w:r w:rsidR="003E3C3C" w:rsidRPr="003E3C3C">
        <w:rPr>
          <w:rFonts w:ascii="Times New Roman" w:eastAsia="Batang" w:hAnsi="Times New Roman" w:cs="Times New Roman"/>
          <w:sz w:val="28"/>
          <w:szCs w:val="28"/>
        </w:rPr>
        <w:t>етальность от ИМ – 4,3 %</w:t>
      </w:r>
      <w:r>
        <w:rPr>
          <w:rFonts w:ascii="Times New Roman" w:eastAsia="Batang" w:hAnsi="Times New Roman" w:cs="Times New Roman"/>
          <w:sz w:val="28"/>
          <w:szCs w:val="28"/>
        </w:rPr>
        <w:t>;</w:t>
      </w:r>
    </w:p>
    <w:p w:rsidR="003E3C3C" w:rsidRPr="003E3C3C" w:rsidRDefault="001547AD" w:rsidP="001547AD">
      <w:pPr>
        <w:spacing w:after="0" w:line="240" w:lineRule="auto"/>
        <w:ind w:firstLine="709"/>
        <w:contextualSpacing/>
        <w:rPr>
          <w:rFonts w:ascii="Times New Roman" w:eastAsia="Batang" w:hAnsi="Times New Roman" w:cs="Times New Roman"/>
          <w:sz w:val="28"/>
          <w:szCs w:val="28"/>
        </w:rPr>
      </w:pPr>
      <w:r>
        <w:rPr>
          <w:rFonts w:ascii="Times New Roman" w:eastAsia="Batang" w:hAnsi="Times New Roman" w:cs="Times New Roman"/>
          <w:sz w:val="28"/>
          <w:szCs w:val="28"/>
        </w:rPr>
        <w:t>п</w:t>
      </w:r>
      <w:r w:rsidR="003E3C3C" w:rsidRPr="003E3C3C">
        <w:rPr>
          <w:rFonts w:ascii="Times New Roman" w:eastAsia="Batang" w:hAnsi="Times New Roman" w:cs="Times New Roman"/>
          <w:sz w:val="28"/>
          <w:szCs w:val="28"/>
        </w:rPr>
        <w:t>еревод пациентов ОКС из ПСО в РСЦ – 65,6 %</w:t>
      </w:r>
      <w:r>
        <w:rPr>
          <w:rFonts w:ascii="Times New Roman" w:eastAsia="Batang" w:hAnsi="Times New Roman" w:cs="Times New Roman"/>
          <w:sz w:val="28"/>
          <w:szCs w:val="28"/>
        </w:rPr>
        <w:t>;</w:t>
      </w:r>
    </w:p>
    <w:p w:rsidR="003E3C3C" w:rsidRPr="003E3C3C" w:rsidRDefault="001547AD" w:rsidP="001547AD">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л</w:t>
      </w:r>
      <w:r w:rsidR="003E3C3C" w:rsidRPr="003E3C3C">
        <w:rPr>
          <w:rFonts w:ascii="Times New Roman" w:eastAsia="Calibri" w:hAnsi="Times New Roman" w:cs="Times New Roman"/>
          <w:sz w:val="28"/>
          <w:szCs w:val="28"/>
        </w:rPr>
        <w:t>етальность от ГИ – 12,1 %</w:t>
      </w:r>
      <w:r>
        <w:rPr>
          <w:rFonts w:ascii="Times New Roman" w:eastAsia="Calibri" w:hAnsi="Times New Roman" w:cs="Times New Roman"/>
          <w:sz w:val="28"/>
          <w:szCs w:val="28"/>
        </w:rPr>
        <w:t>;</w:t>
      </w:r>
    </w:p>
    <w:p w:rsidR="003E3C3C" w:rsidRPr="003E3C3C" w:rsidRDefault="001547AD" w:rsidP="001547AD">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л</w:t>
      </w:r>
      <w:r w:rsidR="003E3C3C" w:rsidRPr="003E3C3C">
        <w:rPr>
          <w:rFonts w:ascii="Times New Roman" w:eastAsia="Calibri" w:hAnsi="Times New Roman" w:cs="Times New Roman"/>
          <w:sz w:val="28"/>
          <w:szCs w:val="28"/>
        </w:rPr>
        <w:t>етальность от ИИ – 7,6 %</w:t>
      </w:r>
      <w:r>
        <w:rPr>
          <w:rFonts w:ascii="Times New Roman" w:eastAsia="Calibri" w:hAnsi="Times New Roman" w:cs="Times New Roman"/>
          <w:sz w:val="28"/>
          <w:szCs w:val="28"/>
        </w:rPr>
        <w:t>;</w:t>
      </w:r>
    </w:p>
    <w:p w:rsidR="003E3C3C" w:rsidRPr="003E3C3C" w:rsidRDefault="001547AD" w:rsidP="001547AD">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л</w:t>
      </w:r>
      <w:r w:rsidR="003E3C3C" w:rsidRPr="003E3C3C">
        <w:rPr>
          <w:rFonts w:ascii="Times New Roman" w:eastAsia="Calibri" w:hAnsi="Times New Roman" w:cs="Times New Roman"/>
          <w:sz w:val="28"/>
          <w:szCs w:val="28"/>
        </w:rPr>
        <w:t>етальность от ОНМК – 8,1 %</w:t>
      </w:r>
      <w:r>
        <w:rPr>
          <w:rFonts w:ascii="Times New Roman" w:eastAsia="Calibri" w:hAnsi="Times New Roman" w:cs="Times New Roman"/>
          <w:sz w:val="28"/>
          <w:szCs w:val="28"/>
        </w:rPr>
        <w:t>;</w:t>
      </w:r>
    </w:p>
    <w:p w:rsidR="003E3C3C" w:rsidRPr="003E3C3C" w:rsidRDefault="001547AD" w:rsidP="001547AD">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д</w:t>
      </w:r>
      <w:r w:rsidR="003E3C3C" w:rsidRPr="003E3C3C">
        <w:rPr>
          <w:rFonts w:ascii="Times New Roman" w:eastAsia="Calibri" w:hAnsi="Times New Roman" w:cs="Times New Roman"/>
          <w:sz w:val="28"/>
          <w:szCs w:val="28"/>
        </w:rPr>
        <w:t>оля ТЛТ, оказанной пациентам с ишемическим инсультом</w:t>
      </w:r>
      <w:r>
        <w:rPr>
          <w:rFonts w:ascii="Times New Roman" w:eastAsia="Calibri" w:hAnsi="Times New Roman" w:cs="Times New Roman"/>
          <w:sz w:val="28"/>
          <w:szCs w:val="28"/>
        </w:rPr>
        <w:t>,</w:t>
      </w:r>
      <w:r w:rsidR="003E3C3C" w:rsidRPr="003E3C3C">
        <w:rPr>
          <w:rFonts w:ascii="Times New Roman" w:eastAsia="Calibri" w:hAnsi="Times New Roman" w:cs="Times New Roman"/>
          <w:sz w:val="28"/>
          <w:szCs w:val="28"/>
        </w:rPr>
        <w:t xml:space="preserve"> – 6,4 %</w:t>
      </w:r>
      <w:r>
        <w:rPr>
          <w:rFonts w:ascii="Times New Roman" w:eastAsia="Calibri" w:hAnsi="Times New Roman" w:cs="Times New Roman"/>
          <w:sz w:val="28"/>
          <w:szCs w:val="28"/>
        </w:rPr>
        <w:t>.</w:t>
      </w:r>
    </w:p>
    <w:p w:rsidR="003E3C3C" w:rsidRPr="003E3C3C" w:rsidRDefault="003E3C3C" w:rsidP="003E3C3C">
      <w:pPr>
        <w:spacing w:after="0" w:line="240" w:lineRule="auto"/>
        <w:ind w:firstLine="709"/>
        <w:jc w:val="both"/>
        <w:rPr>
          <w:rFonts w:ascii="Times New Roman" w:eastAsia="Batang" w:hAnsi="Times New Roman" w:cs="Times New Roman"/>
          <w:sz w:val="28"/>
          <w:szCs w:val="28"/>
          <w:lang w:eastAsia="ru-RU"/>
        </w:rPr>
      </w:pPr>
      <w:r w:rsidRPr="003E3C3C">
        <w:rPr>
          <w:rFonts w:ascii="Times New Roman" w:eastAsia="Batang" w:hAnsi="Times New Roman" w:cs="Times New Roman"/>
          <w:sz w:val="28"/>
          <w:szCs w:val="28"/>
          <w:lang w:eastAsia="ru-RU"/>
        </w:rPr>
        <w:t xml:space="preserve">Планируется покупка ангиографа в 2020 году. Организация РСЦ в Славянском районе позволит решить вопрос оказания </w:t>
      </w:r>
      <w:r w:rsidR="0002422B">
        <w:rPr>
          <w:rFonts w:ascii="Times New Roman" w:eastAsia="Batang" w:hAnsi="Times New Roman" w:cs="Times New Roman"/>
          <w:sz w:val="28"/>
          <w:szCs w:val="28"/>
          <w:lang w:eastAsia="ru-RU"/>
        </w:rPr>
        <w:t>высокотехнологичной медицинской помощи (далее – ВМП)</w:t>
      </w:r>
      <w:r w:rsidRPr="003E3C3C">
        <w:rPr>
          <w:rFonts w:ascii="Times New Roman" w:eastAsia="Batang" w:hAnsi="Times New Roman" w:cs="Times New Roman"/>
          <w:sz w:val="28"/>
          <w:szCs w:val="28"/>
          <w:lang w:eastAsia="ru-RU"/>
        </w:rPr>
        <w:t xml:space="preserve"> при инфарктах и инсультах не только жителям Славянского, Красноармейского районов, но и жител</w:t>
      </w:r>
      <w:r w:rsidR="00F97EBC">
        <w:rPr>
          <w:rFonts w:ascii="Times New Roman" w:eastAsia="Batang" w:hAnsi="Times New Roman" w:cs="Times New Roman"/>
          <w:sz w:val="28"/>
          <w:szCs w:val="28"/>
          <w:lang w:eastAsia="ru-RU"/>
        </w:rPr>
        <w:t>ям</w:t>
      </w:r>
      <w:r w:rsidRPr="003E3C3C">
        <w:rPr>
          <w:rFonts w:ascii="Times New Roman" w:eastAsia="Batang" w:hAnsi="Times New Roman" w:cs="Times New Roman"/>
          <w:sz w:val="28"/>
          <w:szCs w:val="28"/>
          <w:lang w:eastAsia="ru-RU"/>
        </w:rPr>
        <w:t xml:space="preserve"> Темрюкского района, прикрепленного к РСЦ г. Новороссийска. </w:t>
      </w:r>
    </w:p>
    <w:p w:rsidR="003E3C3C" w:rsidRPr="003E3C3C" w:rsidRDefault="003E3C3C" w:rsidP="00725ECB">
      <w:pPr>
        <w:numPr>
          <w:ilvl w:val="0"/>
          <w:numId w:val="3"/>
        </w:numPr>
        <w:spacing w:after="0" w:line="240" w:lineRule="auto"/>
        <w:ind w:left="0" w:firstLine="709"/>
        <w:contextualSpacing/>
        <w:jc w:val="both"/>
        <w:rPr>
          <w:rFonts w:ascii="Times New Roman" w:eastAsia="Batang" w:hAnsi="Times New Roman" w:cs="Times New Roman"/>
          <w:sz w:val="28"/>
          <w:szCs w:val="28"/>
        </w:rPr>
      </w:pPr>
      <w:r w:rsidRPr="003E3C3C">
        <w:rPr>
          <w:rFonts w:ascii="Times New Roman" w:eastAsia="Batang" w:hAnsi="Times New Roman" w:cs="Times New Roman"/>
          <w:sz w:val="28"/>
          <w:szCs w:val="28"/>
        </w:rPr>
        <w:lastRenderedPageBreak/>
        <w:t xml:space="preserve">ПСО ГБУЗ «Тимашевская </w:t>
      </w:r>
      <w:r w:rsidR="002E2766">
        <w:rPr>
          <w:rFonts w:ascii="Times New Roman" w:eastAsia="Batang" w:hAnsi="Times New Roman" w:cs="Times New Roman"/>
          <w:sz w:val="28"/>
          <w:szCs w:val="28"/>
        </w:rPr>
        <w:t>ЦРБ» МЗ КК</w:t>
      </w:r>
    </w:p>
    <w:p w:rsidR="003E3C3C" w:rsidRPr="003E3C3C" w:rsidRDefault="003E3C3C" w:rsidP="003E3C3C">
      <w:pPr>
        <w:spacing w:after="0" w:line="240" w:lineRule="auto"/>
        <w:ind w:firstLine="709"/>
        <w:jc w:val="both"/>
        <w:rPr>
          <w:rFonts w:ascii="Times New Roman" w:eastAsia="Batang" w:hAnsi="Times New Roman" w:cs="Times New Roman"/>
          <w:sz w:val="28"/>
          <w:szCs w:val="28"/>
          <w:lang w:eastAsia="ru-RU"/>
        </w:rPr>
      </w:pPr>
      <w:r w:rsidRPr="003E3C3C">
        <w:rPr>
          <w:rFonts w:ascii="Times New Roman" w:eastAsia="Arial" w:hAnsi="Times New Roman" w:cs="Times New Roman"/>
          <w:sz w:val="28"/>
          <w:szCs w:val="28"/>
          <w:lang w:eastAsia="ru-RU"/>
        </w:rPr>
        <w:t>Общая численность прикрепленного населения 213 586 человек (Тимашевский, Калининский и Брюховецкий районы).</w:t>
      </w:r>
      <w:r w:rsidRPr="003E3C3C">
        <w:rPr>
          <w:rFonts w:ascii="Times New Roman" w:eastAsia="Batang" w:hAnsi="Times New Roman" w:cs="Times New Roman"/>
          <w:sz w:val="28"/>
          <w:szCs w:val="28"/>
          <w:lang w:eastAsia="ru-RU"/>
        </w:rPr>
        <w:t xml:space="preserve"> </w:t>
      </w:r>
    </w:p>
    <w:p w:rsidR="003E3C3C" w:rsidRPr="003E3C3C" w:rsidRDefault="003E3C3C" w:rsidP="003E3C3C">
      <w:pPr>
        <w:spacing w:after="0" w:line="240" w:lineRule="auto"/>
        <w:ind w:firstLine="709"/>
        <w:jc w:val="both"/>
        <w:rPr>
          <w:rFonts w:ascii="Times New Roman" w:eastAsia="Batang" w:hAnsi="Times New Roman" w:cs="Times New Roman"/>
          <w:sz w:val="28"/>
          <w:szCs w:val="28"/>
          <w:lang w:eastAsia="ru-RU"/>
        </w:rPr>
      </w:pPr>
      <w:r w:rsidRPr="003E3C3C">
        <w:rPr>
          <w:rFonts w:ascii="Times New Roman" w:eastAsia="Batang" w:hAnsi="Times New Roman" w:cs="Times New Roman"/>
          <w:sz w:val="28"/>
          <w:szCs w:val="28"/>
          <w:lang w:eastAsia="ru-RU"/>
        </w:rPr>
        <w:t>За 2018 год:</w:t>
      </w:r>
    </w:p>
    <w:p w:rsidR="003E3C3C" w:rsidRPr="003E3C3C" w:rsidRDefault="002E2766" w:rsidP="002E2766">
      <w:pPr>
        <w:spacing w:after="0" w:line="240" w:lineRule="auto"/>
        <w:ind w:firstLine="709"/>
        <w:contextualSpacing/>
        <w:jc w:val="both"/>
        <w:rPr>
          <w:rFonts w:ascii="Times New Roman" w:eastAsia="Batang" w:hAnsi="Times New Roman" w:cs="Times New Roman"/>
          <w:sz w:val="28"/>
          <w:szCs w:val="28"/>
        </w:rPr>
      </w:pPr>
      <w:r>
        <w:rPr>
          <w:rFonts w:ascii="Times New Roman" w:eastAsia="Batang" w:hAnsi="Times New Roman" w:cs="Times New Roman"/>
          <w:sz w:val="28"/>
          <w:szCs w:val="28"/>
        </w:rPr>
        <w:t>к</w:t>
      </w:r>
      <w:r w:rsidR="003E3C3C" w:rsidRPr="003E3C3C">
        <w:rPr>
          <w:rFonts w:ascii="Times New Roman" w:eastAsia="Batang" w:hAnsi="Times New Roman" w:cs="Times New Roman"/>
          <w:sz w:val="28"/>
          <w:szCs w:val="28"/>
        </w:rPr>
        <w:t xml:space="preserve">оличество случаев тромболизиса ОКС с подъемом сегмента ST – 78, </w:t>
      </w:r>
      <w:r>
        <w:rPr>
          <w:rFonts w:ascii="Times New Roman" w:eastAsia="Batang" w:hAnsi="Times New Roman" w:cs="Times New Roman"/>
          <w:sz w:val="28"/>
          <w:szCs w:val="28"/>
        </w:rPr>
        <w:t xml:space="preserve">    </w:t>
      </w:r>
      <w:r w:rsidR="003E3C3C" w:rsidRPr="003E3C3C">
        <w:rPr>
          <w:rFonts w:ascii="Times New Roman" w:eastAsia="Batang" w:hAnsi="Times New Roman" w:cs="Times New Roman"/>
          <w:sz w:val="28"/>
          <w:szCs w:val="28"/>
        </w:rPr>
        <w:t>из них госпитального тромболизиса ОКС с подъемом сегмента ST – 52;</w:t>
      </w:r>
    </w:p>
    <w:p w:rsidR="003E3C3C" w:rsidRPr="003E3C3C" w:rsidRDefault="002E2766" w:rsidP="002E2766">
      <w:pPr>
        <w:spacing w:after="0" w:line="240" w:lineRule="auto"/>
        <w:ind w:firstLine="709"/>
        <w:contextualSpacing/>
        <w:jc w:val="both"/>
        <w:rPr>
          <w:rFonts w:ascii="Times New Roman" w:eastAsia="Batang" w:hAnsi="Times New Roman" w:cs="Times New Roman"/>
          <w:sz w:val="28"/>
          <w:szCs w:val="28"/>
        </w:rPr>
      </w:pPr>
      <w:r>
        <w:rPr>
          <w:rFonts w:ascii="Times New Roman" w:eastAsia="Batang" w:hAnsi="Times New Roman" w:cs="Times New Roman"/>
          <w:sz w:val="28"/>
          <w:szCs w:val="28"/>
        </w:rPr>
        <w:t>д</w:t>
      </w:r>
      <w:r w:rsidR="003E3C3C" w:rsidRPr="003E3C3C">
        <w:rPr>
          <w:rFonts w:ascii="Times New Roman" w:eastAsia="Batang" w:hAnsi="Times New Roman" w:cs="Times New Roman"/>
          <w:sz w:val="28"/>
          <w:szCs w:val="28"/>
        </w:rPr>
        <w:t>оля переводов среди ОКС с подъемом сегмента ST – 82,6 %;</w:t>
      </w:r>
    </w:p>
    <w:p w:rsidR="003E3C3C" w:rsidRPr="003E3C3C" w:rsidRDefault="002E2766" w:rsidP="002E2766">
      <w:pPr>
        <w:spacing w:after="0" w:line="240" w:lineRule="auto"/>
        <w:ind w:firstLine="709"/>
        <w:contextualSpacing/>
        <w:jc w:val="both"/>
        <w:rPr>
          <w:rFonts w:ascii="Times New Roman" w:eastAsia="Batang" w:hAnsi="Times New Roman" w:cs="Times New Roman"/>
          <w:sz w:val="28"/>
          <w:szCs w:val="28"/>
        </w:rPr>
      </w:pPr>
      <w:r>
        <w:rPr>
          <w:rFonts w:ascii="Times New Roman" w:eastAsia="Batang" w:hAnsi="Times New Roman" w:cs="Times New Roman"/>
          <w:sz w:val="28"/>
          <w:szCs w:val="28"/>
        </w:rPr>
        <w:t>л</w:t>
      </w:r>
      <w:r w:rsidR="003E3C3C" w:rsidRPr="003E3C3C">
        <w:rPr>
          <w:rFonts w:ascii="Times New Roman" w:eastAsia="Batang" w:hAnsi="Times New Roman" w:cs="Times New Roman"/>
          <w:sz w:val="28"/>
          <w:szCs w:val="28"/>
        </w:rPr>
        <w:t>етальность от ОКС – 2,8 %;</w:t>
      </w:r>
    </w:p>
    <w:p w:rsidR="003E3C3C" w:rsidRPr="003E3C3C" w:rsidRDefault="002E2766" w:rsidP="002E2766">
      <w:pPr>
        <w:spacing w:after="0" w:line="240" w:lineRule="auto"/>
        <w:ind w:firstLine="709"/>
        <w:contextualSpacing/>
        <w:jc w:val="both"/>
        <w:rPr>
          <w:rFonts w:ascii="Times New Roman" w:eastAsia="Batang" w:hAnsi="Times New Roman" w:cs="Times New Roman"/>
          <w:sz w:val="28"/>
          <w:szCs w:val="28"/>
        </w:rPr>
      </w:pPr>
      <w:r>
        <w:rPr>
          <w:rFonts w:ascii="Times New Roman" w:eastAsia="Batang" w:hAnsi="Times New Roman" w:cs="Times New Roman"/>
          <w:sz w:val="28"/>
          <w:szCs w:val="28"/>
        </w:rPr>
        <w:t>л</w:t>
      </w:r>
      <w:r w:rsidR="003E3C3C" w:rsidRPr="003E3C3C">
        <w:rPr>
          <w:rFonts w:ascii="Times New Roman" w:eastAsia="Batang" w:hAnsi="Times New Roman" w:cs="Times New Roman"/>
          <w:sz w:val="28"/>
          <w:szCs w:val="28"/>
        </w:rPr>
        <w:t>етальность от ИМ – 5,8 %;</w:t>
      </w:r>
    </w:p>
    <w:p w:rsidR="003E3C3C" w:rsidRPr="003E3C3C" w:rsidRDefault="002E2766" w:rsidP="002E2766">
      <w:pPr>
        <w:spacing w:after="0" w:line="240" w:lineRule="auto"/>
        <w:ind w:firstLine="709"/>
        <w:contextualSpacing/>
        <w:jc w:val="both"/>
        <w:rPr>
          <w:rFonts w:ascii="Times New Roman" w:eastAsia="Batang" w:hAnsi="Times New Roman" w:cs="Times New Roman"/>
          <w:sz w:val="28"/>
          <w:szCs w:val="28"/>
        </w:rPr>
      </w:pPr>
      <w:r>
        <w:rPr>
          <w:rFonts w:ascii="Times New Roman" w:eastAsia="Batang" w:hAnsi="Times New Roman" w:cs="Times New Roman"/>
          <w:sz w:val="28"/>
          <w:szCs w:val="28"/>
        </w:rPr>
        <w:t>п</w:t>
      </w:r>
      <w:r w:rsidR="003E3C3C" w:rsidRPr="003E3C3C">
        <w:rPr>
          <w:rFonts w:ascii="Times New Roman" w:eastAsia="Batang" w:hAnsi="Times New Roman" w:cs="Times New Roman"/>
          <w:sz w:val="28"/>
          <w:szCs w:val="28"/>
        </w:rPr>
        <w:t>еревод пациентов ОКС из ПСО в РСЦ – 48,4 %;</w:t>
      </w:r>
    </w:p>
    <w:p w:rsidR="003E3C3C" w:rsidRPr="003E3C3C" w:rsidRDefault="002E2766" w:rsidP="002E2766">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л</w:t>
      </w:r>
      <w:r w:rsidR="003E3C3C" w:rsidRPr="003E3C3C">
        <w:rPr>
          <w:rFonts w:ascii="Times New Roman" w:eastAsia="Calibri" w:hAnsi="Times New Roman" w:cs="Times New Roman"/>
          <w:sz w:val="28"/>
          <w:szCs w:val="28"/>
        </w:rPr>
        <w:t>етальность от ГИ – 14,6 %;</w:t>
      </w:r>
    </w:p>
    <w:p w:rsidR="003E3C3C" w:rsidRPr="003E3C3C" w:rsidRDefault="002E2766" w:rsidP="002E2766">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л</w:t>
      </w:r>
      <w:r w:rsidR="003E3C3C" w:rsidRPr="003E3C3C">
        <w:rPr>
          <w:rFonts w:ascii="Times New Roman" w:eastAsia="Calibri" w:hAnsi="Times New Roman" w:cs="Times New Roman"/>
          <w:sz w:val="28"/>
          <w:szCs w:val="28"/>
        </w:rPr>
        <w:t>етальность от ИИ – 19,5 %;</w:t>
      </w:r>
    </w:p>
    <w:p w:rsidR="003E3C3C" w:rsidRPr="003E3C3C" w:rsidRDefault="002E2766" w:rsidP="002E2766">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л</w:t>
      </w:r>
      <w:r w:rsidR="003E3C3C" w:rsidRPr="003E3C3C">
        <w:rPr>
          <w:rFonts w:ascii="Times New Roman" w:eastAsia="Calibri" w:hAnsi="Times New Roman" w:cs="Times New Roman"/>
          <w:sz w:val="28"/>
          <w:szCs w:val="28"/>
        </w:rPr>
        <w:t>етальность от ОНМК – 18,6 %;</w:t>
      </w:r>
    </w:p>
    <w:p w:rsidR="003E3C3C" w:rsidRPr="003E3C3C" w:rsidRDefault="002E2766" w:rsidP="002E2766">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д</w:t>
      </w:r>
      <w:r w:rsidR="003E3C3C" w:rsidRPr="003E3C3C">
        <w:rPr>
          <w:rFonts w:ascii="Times New Roman" w:eastAsia="Calibri" w:hAnsi="Times New Roman" w:cs="Times New Roman"/>
          <w:sz w:val="28"/>
          <w:szCs w:val="28"/>
        </w:rPr>
        <w:t>оля ТЛТ, оказанной пациентам с ишемическим инсультом</w:t>
      </w:r>
      <w:r>
        <w:rPr>
          <w:rFonts w:ascii="Times New Roman" w:eastAsia="Calibri" w:hAnsi="Times New Roman" w:cs="Times New Roman"/>
          <w:sz w:val="28"/>
          <w:szCs w:val="28"/>
        </w:rPr>
        <w:t>,</w:t>
      </w:r>
      <w:r w:rsidR="003E3C3C" w:rsidRPr="003E3C3C">
        <w:rPr>
          <w:rFonts w:ascii="Times New Roman" w:eastAsia="Calibri" w:hAnsi="Times New Roman" w:cs="Times New Roman"/>
          <w:sz w:val="28"/>
          <w:szCs w:val="28"/>
        </w:rPr>
        <w:t xml:space="preserve"> – 5,5 %.</w:t>
      </w:r>
    </w:p>
    <w:p w:rsidR="003E3C3C" w:rsidRPr="003E3C3C" w:rsidRDefault="003E3C3C" w:rsidP="00725ECB">
      <w:pPr>
        <w:numPr>
          <w:ilvl w:val="0"/>
          <w:numId w:val="4"/>
        </w:numPr>
        <w:spacing w:after="0" w:line="240" w:lineRule="auto"/>
        <w:ind w:left="0" w:firstLine="709"/>
        <w:contextualSpacing/>
        <w:jc w:val="both"/>
        <w:rPr>
          <w:rFonts w:ascii="Times New Roman" w:eastAsia="Batang" w:hAnsi="Times New Roman" w:cs="Times New Roman"/>
          <w:sz w:val="28"/>
          <w:szCs w:val="28"/>
          <w:lang w:eastAsia="ru-RU"/>
        </w:rPr>
      </w:pPr>
      <w:r w:rsidRPr="003E3C3C">
        <w:rPr>
          <w:rFonts w:ascii="Times New Roman" w:eastAsia="Batang" w:hAnsi="Times New Roman" w:cs="Times New Roman"/>
          <w:sz w:val="28"/>
          <w:szCs w:val="28"/>
        </w:rPr>
        <w:t xml:space="preserve">ПСО ГБУЗ «Каневская </w:t>
      </w:r>
      <w:r w:rsidR="002E2766">
        <w:rPr>
          <w:rFonts w:ascii="Times New Roman" w:eastAsia="Batang" w:hAnsi="Times New Roman" w:cs="Times New Roman"/>
          <w:sz w:val="28"/>
          <w:szCs w:val="28"/>
        </w:rPr>
        <w:t>ЦРБ</w:t>
      </w:r>
      <w:r w:rsidRPr="003E3C3C">
        <w:rPr>
          <w:rFonts w:ascii="Times New Roman" w:eastAsia="Batang" w:hAnsi="Times New Roman" w:cs="Times New Roman"/>
          <w:sz w:val="28"/>
          <w:szCs w:val="28"/>
        </w:rPr>
        <w:t xml:space="preserve">» </w:t>
      </w:r>
      <w:r w:rsidR="002E2766">
        <w:rPr>
          <w:rFonts w:ascii="Times New Roman" w:eastAsia="Arial" w:hAnsi="Times New Roman" w:cs="Times New Roman"/>
          <w:sz w:val="28"/>
          <w:szCs w:val="28"/>
          <w:lang w:eastAsia="ru-RU"/>
        </w:rPr>
        <w:t>МЗ КК</w:t>
      </w:r>
    </w:p>
    <w:p w:rsidR="003E3C3C" w:rsidRPr="003E3C3C" w:rsidRDefault="003E3C3C" w:rsidP="003E3C3C">
      <w:pPr>
        <w:spacing w:after="0" w:line="240" w:lineRule="auto"/>
        <w:ind w:firstLine="709"/>
        <w:contextualSpacing/>
        <w:jc w:val="both"/>
        <w:rPr>
          <w:rFonts w:ascii="Times New Roman" w:eastAsia="Batang" w:hAnsi="Times New Roman" w:cs="Times New Roman"/>
          <w:sz w:val="28"/>
          <w:szCs w:val="28"/>
          <w:lang w:eastAsia="ru-RU"/>
        </w:rPr>
      </w:pPr>
      <w:r w:rsidRPr="003E3C3C">
        <w:rPr>
          <w:rFonts w:ascii="Times New Roman" w:eastAsia="Arial" w:hAnsi="Times New Roman" w:cs="Times New Roman"/>
          <w:sz w:val="28"/>
          <w:szCs w:val="28"/>
          <w:lang w:eastAsia="ru-RU"/>
        </w:rPr>
        <w:t>Общая численность прикрепленного населения 163 138 человек (Каневск</w:t>
      </w:r>
      <w:r w:rsidR="00F954C2">
        <w:rPr>
          <w:rFonts w:ascii="Times New Roman" w:eastAsia="Arial" w:hAnsi="Times New Roman" w:cs="Times New Roman"/>
          <w:sz w:val="28"/>
          <w:szCs w:val="28"/>
          <w:lang w:eastAsia="ru-RU"/>
        </w:rPr>
        <w:t>о</w:t>
      </w:r>
      <w:r w:rsidRPr="003E3C3C">
        <w:rPr>
          <w:rFonts w:ascii="Times New Roman" w:eastAsia="Arial" w:hAnsi="Times New Roman" w:cs="Times New Roman"/>
          <w:sz w:val="28"/>
          <w:szCs w:val="28"/>
          <w:lang w:eastAsia="ru-RU"/>
        </w:rPr>
        <w:t>й и Приморско-Ахтарский районы).</w:t>
      </w:r>
      <w:r w:rsidRPr="003E3C3C">
        <w:rPr>
          <w:rFonts w:ascii="Times New Roman" w:eastAsia="Batang" w:hAnsi="Times New Roman" w:cs="Times New Roman"/>
          <w:sz w:val="28"/>
          <w:szCs w:val="28"/>
          <w:lang w:eastAsia="ru-RU"/>
        </w:rPr>
        <w:t xml:space="preserve"> </w:t>
      </w:r>
    </w:p>
    <w:p w:rsidR="003E3C3C" w:rsidRPr="003E3C3C" w:rsidRDefault="003E3C3C" w:rsidP="003E3C3C">
      <w:pPr>
        <w:spacing w:after="0" w:line="240" w:lineRule="auto"/>
        <w:ind w:firstLine="709"/>
        <w:jc w:val="both"/>
        <w:rPr>
          <w:rFonts w:ascii="Times New Roman" w:eastAsia="Batang" w:hAnsi="Times New Roman" w:cs="Times New Roman"/>
          <w:sz w:val="28"/>
          <w:szCs w:val="28"/>
          <w:lang w:eastAsia="ru-RU"/>
        </w:rPr>
      </w:pPr>
      <w:r w:rsidRPr="003E3C3C">
        <w:rPr>
          <w:rFonts w:ascii="Times New Roman" w:eastAsia="Batang" w:hAnsi="Times New Roman" w:cs="Times New Roman"/>
          <w:sz w:val="28"/>
          <w:szCs w:val="28"/>
          <w:lang w:eastAsia="ru-RU"/>
        </w:rPr>
        <w:t>За 2018 год:</w:t>
      </w:r>
    </w:p>
    <w:p w:rsidR="003E3C3C" w:rsidRPr="003E3C3C" w:rsidRDefault="002E2766" w:rsidP="002E2766">
      <w:pPr>
        <w:spacing w:after="0" w:line="240" w:lineRule="auto"/>
        <w:ind w:firstLine="709"/>
        <w:contextualSpacing/>
        <w:jc w:val="both"/>
        <w:rPr>
          <w:rFonts w:ascii="Times New Roman" w:eastAsia="Batang" w:hAnsi="Times New Roman" w:cs="Times New Roman"/>
          <w:sz w:val="28"/>
          <w:szCs w:val="28"/>
        </w:rPr>
      </w:pPr>
      <w:r>
        <w:rPr>
          <w:rFonts w:ascii="Times New Roman" w:eastAsia="Batang" w:hAnsi="Times New Roman" w:cs="Times New Roman"/>
          <w:sz w:val="28"/>
          <w:szCs w:val="28"/>
        </w:rPr>
        <w:t>к</w:t>
      </w:r>
      <w:r w:rsidR="003E3C3C" w:rsidRPr="003E3C3C">
        <w:rPr>
          <w:rFonts w:ascii="Times New Roman" w:eastAsia="Batang" w:hAnsi="Times New Roman" w:cs="Times New Roman"/>
          <w:sz w:val="28"/>
          <w:szCs w:val="28"/>
        </w:rPr>
        <w:t xml:space="preserve">оличество случаев тромболизиса ОКС с подъемом сегмента ST – 77, </w:t>
      </w:r>
      <w:r>
        <w:rPr>
          <w:rFonts w:ascii="Times New Roman" w:eastAsia="Batang" w:hAnsi="Times New Roman" w:cs="Times New Roman"/>
          <w:sz w:val="28"/>
          <w:szCs w:val="28"/>
        </w:rPr>
        <w:t xml:space="preserve">    </w:t>
      </w:r>
      <w:r w:rsidR="003E3C3C" w:rsidRPr="003E3C3C">
        <w:rPr>
          <w:rFonts w:ascii="Times New Roman" w:eastAsia="Batang" w:hAnsi="Times New Roman" w:cs="Times New Roman"/>
          <w:sz w:val="28"/>
          <w:szCs w:val="28"/>
        </w:rPr>
        <w:t>из них госпитального тромболизиса ОКС с подъемом сегмента ST – 57;</w:t>
      </w:r>
    </w:p>
    <w:p w:rsidR="003E3C3C" w:rsidRPr="003E3C3C" w:rsidRDefault="002E2766" w:rsidP="002E2766">
      <w:pPr>
        <w:spacing w:after="0" w:line="240" w:lineRule="auto"/>
        <w:ind w:firstLine="709"/>
        <w:contextualSpacing/>
        <w:jc w:val="both"/>
        <w:rPr>
          <w:rFonts w:ascii="Times New Roman" w:eastAsia="Batang" w:hAnsi="Times New Roman" w:cs="Times New Roman"/>
          <w:sz w:val="28"/>
          <w:szCs w:val="28"/>
        </w:rPr>
      </w:pPr>
      <w:r>
        <w:rPr>
          <w:rFonts w:ascii="Times New Roman" w:eastAsia="Batang" w:hAnsi="Times New Roman" w:cs="Times New Roman"/>
          <w:sz w:val="28"/>
          <w:szCs w:val="28"/>
        </w:rPr>
        <w:t>д</w:t>
      </w:r>
      <w:r w:rsidR="003E3C3C" w:rsidRPr="003E3C3C">
        <w:rPr>
          <w:rFonts w:ascii="Times New Roman" w:eastAsia="Batang" w:hAnsi="Times New Roman" w:cs="Times New Roman"/>
          <w:sz w:val="28"/>
          <w:szCs w:val="28"/>
        </w:rPr>
        <w:t>оля переводов среди ОКС с подъемом сегмента ST – 55,4 %;</w:t>
      </w:r>
    </w:p>
    <w:p w:rsidR="003E3C3C" w:rsidRPr="003E3C3C" w:rsidRDefault="002E2766" w:rsidP="002E2766">
      <w:pPr>
        <w:spacing w:after="0" w:line="240" w:lineRule="auto"/>
        <w:ind w:firstLine="709"/>
        <w:contextualSpacing/>
        <w:jc w:val="both"/>
        <w:rPr>
          <w:rFonts w:ascii="Times New Roman" w:eastAsia="Batang" w:hAnsi="Times New Roman" w:cs="Times New Roman"/>
          <w:sz w:val="28"/>
          <w:szCs w:val="28"/>
        </w:rPr>
      </w:pPr>
      <w:r>
        <w:rPr>
          <w:rFonts w:ascii="Times New Roman" w:eastAsia="Batang" w:hAnsi="Times New Roman" w:cs="Times New Roman"/>
          <w:sz w:val="28"/>
          <w:szCs w:val="28"/>
        </w:rPr>
        <w:t>л</w:t>
      </w:r>
      <w:r w:rsidR="003E3C3C" w:rsidRPr="003E3C3C">
        <w:rPr>
          <w:rFonts w:ascii="Times New Roman" w:eastAsia="Batang" w:hAnsi="Times New Roman" w:cs="Times New Roman"/>
          <w:sz w:val="28"/>
          <w:szCs w:val="28"/>
        </w:rPr>
        <w:t>етальность от ОКС – 3,9 %;</w:t>
      </w:r>
    </w:p>
    <w:p w:rsidR="003E3C3C" w:rsidRPr="003E3C3C" w:rsidRDefault="002E2766" w:rsidP="002E2766">
      <w:pPr>
        <w:spacing w:after="0" w:line="240" w:lineRule="auto"/>
        <w:ind w:firstLine="709"/>
        <w:contextualSpacing/>
        <w:jc w:val="both"/>
        <w:rPr>
          <w:rFonts w:ascii="Times New Roman" w:eastAsia="Batang" w:hAnsi="Times New Roman" w:cs="Times New Roman"/>
          <w:sz w:val="28"/>
          <w:szCs w:val="28"/>
        </w:rPr>
      </w:pPr>
      <w:r>
        <w:rPr>
          <w:rFonts w:ascii="Times New Roman" w:eastAsia="Batang" w:hAnsi="Times New Roman" w:cs="Times New Roman"/>
          <w:sz w:val="28"/>
          <w:szCs w:val="28"/>
        </w:rPr>
        <w:t>л</w:t>
      </w:r>
      <w:r w:rsidR="003E3C3C" w:rsidRPr="003E3C3C">
        <w:rPr>
          <w:rFonts w:ascii="Times New Roman" w:eastAsia="Batang" w:hAnsi="Times New Roman" w:cs="Times New Roman"/>
          <w:sz w:val="28"/>
          <w:szCs w:val="28"/>
        </w:rPr>
        <w:t>етальность от ИМ – 6,6 %;</w:t>
      </w:r>
    </w:p>
    <w:p w:rsidR="003E3C3C" w:rsidRPr="003E3C3C" w:rsidRDefault="002E2766" w:rsidP="002E2766">
      <w:pPr>
        <w:spacing w:after="0" w:line="240" w:lineRule="auto"/>
        <w:ind w:firstLine="709"/>
        <w:contextualSpacing/>
        <w:jc w:val="both"/>
        <w:rPr>
          <w:rFonts w:ascii="Times New Roman" w:eastAsia="Batang" w:hAnsi="Times New Roman" w:cs="Times New Roman"/>
          <w:sz w:val="28"/>
          <w:szCs w:val="28"/>
        </w:rPr>
      </w:pPr>
      <w:r>
        <w:rPr>
          <w:rFonts w:ascii="Times New Roman" w:eastAsia="Batang" w:hAnsi="Times New Roman" w:cs="Times New Roman"/>
          <w:sz w:val="28"/>
          <w:szCs w:val="28"/>
        </w:rPr>
        <w:t>п</w:t>
      </w:r>
      <w:r w:rsidR="003E3C3C" w:rsidRPr="003E3C3C">
        <w:rPr>
          <w:rFonts w:ascii="Times New Roman" w:eastAsia="Batang" w:hAnsi="Times New Roman" w:cs="Times New Roman"/>
          <w:sz w:val="28"/>
          <w:szCs w:val="28"/>
        </w:rPr>
        <w:t>еревод пациентов с ОКС из ПСО в РСЦ – 41,4 %;</w:t>
      </w:r>
    </w:p>
    <w:p w:rsidR="003E3C3C" w:rsidRPr="003E3C3C" w:rsidRDefault="002E2766" w:rsidP="002E2766">
      <w:pPr>
        <w:spacing w:after="0" w:line="240" w:lineRule="auto"/>
        <w:ind w:firstLine="709"/>
        <w:contextualSpacing/>
        <w:jc w:val="both"/>
        <w:rPr>
          <w:rFonts w:ascii="Times New Roman" w:eastAsia="Batang" w:hAnsi="Times New Roman" w:cs="Times New Roman"/>
          <w:sz w:val="28"/>
          <w:szCs w:val="28"/>
        </w:rPr>
      </w:pPr>
      <w:r>
        <w:rPr>
          <w:rFonts w:ascii="Times New Roman" w:eastAsia="Batang" w:hAnsi="Times New Roman" w:cs="Times New Roman"/>
          <w:sz w:val="28"/>
          <w:szCs w:val="28"/>
        </w:rPr>
        <w:t>л</w:t>
      </w:r>
      <w:r w:rsidR="003E3C3C" w:rsidRPr="003E3C3C">
        <w:rPr>
          <w:rFonts w:ascii="Times New Roman" w:eastAsia="Batang" w:hAnsi="Times New Roman" w:cs="Times New Roman"/>
          <w:sz w:val="28"/>
          <w:szCs w:val="28"/>
        </w:rPr>
        <w:t>етальность от ГИ – 36,7 %;</w:t>
      </w:r>
    </w:p>
    <w:p w:rsidR="003E3C3C" w:rsidRPr="003E3C3C" w:rsidRDefault="002E2766" w:rsidP="002E2766">
      <w:pPr>
        <w:spacing w:after="0" w:line="240" w:lineRule="auto"/>
        <w:ind w:firstLine="709"/>
        <w:contextualSpacing/>
        <w:jc w:val="both"/>
        <w:rPr>
          <w:rFonts w:ascii="Times New Roman" w:eastAsia="Batang" w:hAnsi="Times New Roman" w:cs="Times New Roman"/>
          <w:sz w:val="28"/>
          <w:szCs w:val="28"/>
        </w:rPr>
      </w:pPr>
      <w:r>
        <w:rPr>
          <w:rFonts w:ascii="Times New Roman" w:eastAsia="Batang" w:hAnsi="Times New Roman" w:cs="Times New Roman"/>
          <w:sz w:val="28"/>
          <w:szCs w:val="28"/>
        </w:rPr>
        <w:t>л</w:t>
      </w:r>
      <w:r w:rsidR="003E3C3C" w:rsidRPr="003E3C3C">
        <w:rPr>
          <w:rFonts w:ascii="Times New Roman" w:eastAsia="Batang" w:hAnsi="Times New Roman" w:cs="Times New Roman"/>
          <w:sz w:val="28"/>
          <w:szCs w:val="28"/>
        </w:rPr>
        <w:t>етальность от ИИ – 20,6 %;</w:t>
      </w:r>
    </w:p>
    <w:p w:rsidR="003E3C3C" w:rsidRPr="003E3C3C" w:rsidRDefault="002E2766" w:rsidP="002E2766">
      <w:pPr>
        <w:spacing w:after="0" w:line="240" w:lineRule="auto"/>
        <w:ind w:firstLine="709"/>
        <w:contextualSpacing/>
        <w:jc w:val="both"/>
        <w:rPr>
          <w:rFonts w:ascii="Times New Roman" w:eastAsia="Batang" w:hAnsi="Times New Roman" w:cs="Times New Roman"/>
          <w:sz w:val="28"/>
          <w:szCs w:val="28"/>
        </w:rPr>
      </w:pPr>
      <w:r>
        <w:rPr>
          <w:rFonts w:ascii="Times New Roman" w:eastAsia="Batang" w:hAnsi="Times New Roman" w:cs="Times New Roman"/>
          <w:sz w:val="28"/>
          <w:szCs w:val="28"/>
        </w:rPr>
        <w:t>л</w:t>
      </w:r>
      <w:r w:rsidR="003E3C3C" w:rsidRPr="003E3C3C">
        <w:rPr>
          <w:rFonts w:ascii="Times New Roman" w:eastAsia="Batang" w:hAnsi="Times New Roman" w:cs="Times New Roman"/>
          <w:sz w:val="28"/>
          <w:szCs w:val="28"/>
        </w:rPr>
        <w:t>етальность от ОНМК – 23,1 %;</w:t>
      </w:r>
    </w:p>
    <w:p w:rsidR="003E3C3C" w:rsidRPr="003E3C3C" w:rsidRDefault="002E2766" w:rsidP="002E2766">
      <w:pPr>
        <w:spacing w:after="0" w:line="240" w:lineRule="auto"/>
        <w:ind w:firstLine="709"/>
        <w:contextualSpacing/>
        <w:jc w:val="both"/>
        <w:rPr>
          <w:rFonts w:ascii="Times New Roman" w:eastAsia="Batang" w:hAnsi="Times New Roman" w:cs="Times New Roman"/>
          <w:sz w:val="28"/>
          <w:szCs w:val="28"/>
        </w:rPr>
      </w:pPr>
      <w:r>
        <w:rPr>
          <w:rFonts w:ascii="Times New Roman" w:eastAsia="Batang" w:hAnsi="Times New Roman" w:cs="Times New Roman"/>
          <w:sz w:val="28"/>
          <w:szCs w:val="28"/>
        </w:rPr>
        <w:t>д</w:t>
      </w:r>
      <w:r w:rsidR="003E3C3C" w:rsidRPr="003E3C3C">
        <w:rPr>
          <w:rFonts w:ascii="Times New Roman" w:eastAsia="Batang" w:hAnsi="Times New Roman" w:cs="Times New Roman"/>
          <w:sz w:val="28"/>
          <w:szCs w:val="28"/>
        </w:rPr>
        <w:t>оля ТЛТ, оказанной пациентам с ишемическим инсультом</w:t>
      </w:r>
      <w:r>
        <w:rPr>
          <w:rFonts w:ascii="Times New Roman" w:eastAsia="Batang" w:hAnsi="Times New Roman" w:cs="Times New Roman"/>
          <w:sz w:val="28"/>
          <w:szCs w:val="28"/>
        </w:rPr>
        <w:t>,</w:t>
      </w:r>
      <w:r w:rsidR="003E3C3C" w:rsidRPr="003E3C3C">
        <w:rPr>
          <w:rFonts w:ascii="Times New Roman" w:eastAsia="Batang" w:hAnsi="Times New Roman" w:cs="Times New Roman"/>
          <w:sz w:val="28"/>
          <w:szCs w:val="28"/>
        </w:rPr>
        <w:t xml:space="preserve"> – 8,4 %.</w:t>
      </w:r>
    </w:p>
    <w:p w:rsidR="003E3C3C" w:rsidRPr="003E3C3C" w:rsidRDefault="003E3C3C" w:rsidP="00725ECB">
      <w:pPr>
        <w:numPr>
          <w:ilvl w:val="0"/>
          <w:numId w:val="4"/>
        </w:numPr>
        <w:spacing w:after="0" w:line="240" w:lineRule="auto"/>
        <w:ind w:left="0" w:firstLine="709"/>
        <w:contextualSpacing/>
        <w:jc w:val="both"/>
        <w:rPr>
          <w:rFonts w:ascii="Times New Roman" w:eastAsia="Batang" w:hAnsi="Times New Roman" w:cs="Times New Roman"/>
          <w:sz w:val="28"/>
          <w:szCs w:val="28"/>
          <w:lang w:eastAsia="ru-RU"/>
        </w:rPr>
      </w:pPr>
      <w:r w:rsidRPr="003E3C3C">
        <w:rPr>
          <w:rFonts w:ascii="Times New Roman" w:eastAsia="Batang" w:hAnsi="Times New Roman" w:cs="Times New Roman"/>
          <w:sz w:val="28"/>
          <w:szCs w:val="28"/>
        </w:rPr>
        <w:t xml:space="preserve">ПСО ГБУЗ «Тихорецкая </w:t>
      </w:r>
      <w:r w:rsidR="002E2766">
        <w:rPr>
          <w:rFonts w:ascii="Times New Roman" w:eastAsia="Batang" w:hAnsi="Times New Roman" w:cs="Times New Roman"/>
          <w:sz w:val="28"/>
          <w:szCs w:val="28"/>
        </w:rPr>
        <w:t>ЦРБ</w:t>
      </w:r>
      <w:r w:rsidRPr="003E3C3C">
        <w:rPr>
          <w:rFonts w:ascii="Times New Roman" w:eastAsia="Batang" w:hAnsi="Times New Roman" w:cs="Times New Roman"/>
          <w:sz w:val="28"/>
          <w:szCs w:val="28"/>
        </w:rPr>
        <w:t xml:space="preserve">» </w:t>
      </w:r>
      <w:r w:rsidR="002E2766">
        <w:rPr>
          <w:rFonts w:ascii="Times New Roman" w:eastAsia="Arial" w:hAnsi="Times New Roman" w:cs="Times New Roman"/>
          <w:sz w:val="28"/>
          <w:szCs w:val="28"/>
          <w:lang w:eastAsia="ru-RU"/>
        </w:rPr>
        <w:t>МЗ КК</w:t>
      </w:r>
    </w:p>
    <w:p w:rsidR="003E3C3C" w:rsidRPr="003E3C3C" w:rsidRDefault="003E3C3C" w:rsidP="003E3C3C">
      <w:pPr>
        <w:spacing w:after="0" w:line="240" w:lineRule="auto"/>
        <w:ind w:firstLine="709"/>
        <w:contextualSpacing/>
        <w:jc w:val="both"/>
        <w:rPr>
          <w:rFonts w:ascii="Times New Roman" w:eastAsia="Batang" w:hAnsi="Times New Roman" w:cs="Times New Roman"/>
          <w:sz w:val="28"/>
          <w:szCs w:val="28"/>
          <w:lang w:eastAsia="ru-RU"/>
        </w:rPr>
      </w:pPr>
      <w:r w:rsidRPr="003E3C3C">
        <w:rPr>
          <w:rFonts w:ascii="Times New Roman" w:eastAsia="Arial" w:hAnsi="Times New Roman" w:cs="Times New Roman"/>
          <w:sz w:val="28"/>
          <w:szCs w:val="28"/>
          <w:lang w:eastAsia="ru-RU"/>
        </w:rPr>
        <w:t>Общая численность прикрепленного населения 191 773 человека (Тихорецкий, Новопокровский и Белоглинский районы).</w:t>
      </w:r>
      <w:r w:rsidRPr="003E3C3C">
        <w:rPr>
          <w:rFonts w:ascii="Times New Roman" w:eastAsia="Batang" w:hAnsi="Times New Roman" w:cs="Times New Roman"/>
          <w:sz w:val="28"/>
          <w:szCs w:val="28"/>
          <w:lang w:eastAsia="ru-RU"/>
        </w:rPr>
        <w:t xml:space="preserve"> </w:t>
      </w:r>
    </w:p>
    <w:p w:rsidR="003E3C3C" w:rsidRPr="003E3C3C" w:rsidRDefault="003E3C3C" w:rsidP="003E3C3C">
      <w:pPr>
        <w:spacing w:after="0" w:line="240" w:lineRule="auto"/>
        <w:ind w:firstLine="709"/>
        <w:jc w:val="both"/>
        <w:rPr>
          <w:rFonts w:ascii="Times New Roman" w:eastAsia="Batang" w:hAnsi="Times New Roman" w:cs="Times New Roman"/>
          <w:sz w:val="28"/>
          <w:szCs w:val="28"/>
          <w:lang w:eastAsia="ru-RU"/>
        </w:rPr>
      </w:pPr>
      <w:r w:rsidRPr="003E3C3C">
        <w:rPr>
          <w:rFonts w:ascii="Times New Roman" w:eastAsia="Batang" w:hAnsi="Times New Roman" w:cs="Times New Roman"/>
          <w:sz w:val="28"/>
          <w:szCs w:val="28"/>
          <w:lang w:eastAsia="ru-RU"/>
        </w:rPr>
        <w:t>За 2018 год:</w:t>
      </w:r>
    </w:p>
    <w:p w:rsidR="003E3C3C" w:rsidRPr="003E3C3C" w:rsidRDefault="002E2766" w:rsidP="002E2766">
      <w:pPr>
        <w:spacing w:after="0" w:line="240" w:lineRule="auto"/>
        <w:ind w:firstLine="709"/>
        <w:contextualSpacing/>
        <w:jc w:val="both"/>
        <w:rPr>
          <w:rFonts w:ascii="Times New Roman" w:eastAsia="Batang" w:hAnsi="Times New Roman" w:cs="Times New Roman"/>
          <w:sz w:val="28"/>
          <w:szCs w:val="28"/>
        </w:rPr>
      </w:pPr>
      <w:r>
        <w:rPr>
          <w:rFonts w:ascii="Times New Roman" w:eastAsia="Batang" w:hAnsi="Times New Roman" w:cs="Times New Roman"/>
          <w:sz w:val="28"/>
          <w:szCs w:val="28"/>
        </w:rPr>
        <w:t>к</w:t>
      </w:r>
      <w:r w:rsidR="003E3C3C" w:rsidRPr="003E3C3C">
        <w:rPr>
          <w:rFonts w:ascii="Times New Roman" w:eastAsia="Batang" w:hAnsi="Times New Roman" w:cs="Times New Roman"/>
          <w:sz w:val="28"/>
          <w:szCs w:val="28"/>
        </w:rPr>
        <w:t xml:space="preserve">оличество случаев тромболизиса ОКС с подъемом сегмента ST – 84, </w:t>
      </w:r>
      <w:r>
        <w:rPr>
          <w:rFonts w:ascii="Times New Roman" w:eastAsia="Batang" w:hAnsi="Times New Roman" w:cs="Times New Roman"/>
          <w:sz w:val="28"/>
          <w:szCs w:val="28"/>
        </w:rPr>
        <w:t xml:space="preserve">    </w:t>
      </w:r>
      <w:r w:rsidR="003E3C3C" w:rsidRPr="003E3C3C">
        <w:rPr>
          <w:rFonts w:ascii="Times New Roman" w:eastAsia="Batang" w:hAnsi="Times New Roman" w:cs="Times New Roman"/>
          <w:sz w:val="28"/>
          <w:szCs w:val="28"/>
        </w:rPr>
        <w:t>из них госпитального тромболизиса ОКС с подъемом сегмента ST – 62;</w:t>
      </w:r>
    </w:p>
    <w:p w:rsidR="003E3C3C" w:rsidRPr="003E3C3C" w:rsidRDefault="002E2766" w:rsidP="002E2766">
      <w:pPr>
        <w:spacing w:after="0" w:line="240" w:lineRule="auto"/>
        <w:ind w:firstLine="709"/>
        <w:contextualSpacing/>
        <w:jc w:val="both"/>
        <w:rPr>
          <w:rFonts w:ascii="Times New Roman" w:eastAsia="Batang" w:hAnsi="Times New Roman" w:cs="Times New Roman"/>
          <w:sz w:val="28"/>
          <w:szCs w:val="28"/>
        </w:rPr>
      </w:pPr>
      <w:r>
        <w:rPr>
          <w:rFonts w:ascii="Times New Roman" w:eastAsia="Batang" w:hAnsi="Times New Roman" w:cs="Times New Roman"/>
          <w:sz w:val="28"/>
          <w:szCs w:val="28"/>
        </w:rPr>
        <w:t>д</w:t>
      </w:r>
      <w:r w:rsidR="003E3C3C" w:rsidRPr="003E3C3C">
        <w:rPr>
          <w:rFonts w:ascii="Times New Roman" w:eastAsia="Batang" w:hAnsi="Times New Roman" w:cs="Times New Roman"/>
          <w:sz w:val="28"/>
          <w:szCs w:val="28"/>
        </w:rPr>
        <w:t>оля переводов среди ОКС с подъемом сегмента ST – 75,8 %;</w:t>
      </w:r>
    </w:p>
    <w:p w:rsidR="003E3C3C" w:rsidRPr="003E3C3C" w:rsidRDefault="002E2766" w:rsidP="002E2766">
      <w:pPr>
        <w:spacing w:after="0" w:line="240" w:lineRule="auto"/>
        <w:ind w:firstLine="709"/>
        <w:contextualSpacing/>
        <w:jc w:val="both"/>
        <w:rPr>
          <w:rFonts w:ascii="Times New Roman" w:eastAsia="Batang" w:hAnsi="Times New Roman" w:cs="Times New Roman"/>
          <w:sz w:val="28"/>
          <w:szCs w:val="28"/>
        </w:rPr>
      </w:pPr>
      <w:r>
        <w:rPr>
          <w:rFonts w:ascii="Times New Roman" w:eastAsia="Batang" w:hAnsi="Times New Roman" w:cs="Times New Roman"/>
          <w:sz w:val="28"/>
          <w:szCs w:val="28"/>
        </w:rPr>
        <w:t>л</w:t>
      </w:r>
      <w:r w:rsidR="003E3C3C" w:rsidRPr="003E3C3C">
        <w:rPr>
          <w:rFonts w:ascii="Times New Roman" w:eastAsia="Batang" w:hAnsi="Times New Roman" w:cs="Times New Roman"/>
          <w:sz w:val="28"/>
          <w:szCs w:val="28"/>
        </w:rPr>
        <w:t>етальность от ОКС – 3,7 %;</w:t>
      </w:r>
    </w:p>
    <w:p w:rsidR="003E3C3C" w:rsidRPr="003E3C3C" w:rsidRDefault="002E2766" w:rsidP="002E2766">
      <w:pPr>
        <w:spacing w:after="0" w:line="240" w:lineRule="auto"/>
        <w:ind w:firstLine="709"/>
        <w:contextualSpacing/>
        <w:jc w:val="both"/>
        <w:rPr>
          <w:rFonts w:ascii="Times New Roman" w:eastAsia="Batang" w:hAnsi="Times New Roman" w:cs="Times New Roman"/>
          <w:sz w:val="28"/>
          <w:szCs w:val="28"/>
        </w:rPr>
      </w:pPr>
      <w:r>
        <w:rPr>
          <w:rFonts w:ascii="Times New Roman" w:eastAsia="Batang" w:hAnsi="Times New Roman" w:cs="Times New Roman"/>
          <w:sz w:val="28"/>
          <w:szCs w:val="28"/>
        </w:rPr>
        <w:t>л</w:t>
      </w:r>
      <w:r w:rsidR="003E3C3C" w:rsidRPr="003E3C3C">
        <w:rPr>
          <w:rFonts w:ascii="Times New Roman" w:eastAsia="Batang" w:hAnsi="Times New Roman" w:cs="Times New Roman"/>
          <w:sz w:val="28"/>
          <w:szCs w:val="28"/>
        </w:rPr>
        <w:t>етальность от ИМ – 3,8 %;</w:t>
      </w:r>
    </w:p>
    <w:p w:rsidR="003E3C3C" w:rsidRPr="003E3C3C" w:rsidRDefault="002E2766" w:rsidP="002E2766">
      <w:pPr>
        <w:spacing w:after="0" w:line="240" w:lineRule="auto"/>
        <w:ind w:firstLine="709"/>
        <w:contextualSpacing/>
        <w:jc w:val="both"/>
        <w:rPr>
          <w:rFonts w:ascii="Times New Roman" w:eastAsia="Batang" w:hAnsi="Times New Roman" w:cs="Times New Roman"/>
          <w:sz w:val="28"/>
          <w:szCs w:val="28"/>
        </w:rPr>
      </w:pPr>
      <w:r>
        <w:rPr>
          <w:rFonts w:ascii="Times New Roman" w:eastAsia="Batang" w:hAnsi="Times New Roman" w:cs="Times New Roman"/>
          <w:sz w:val="28"/>
          <w:szCs w:val="28"/>
        </w:rPr>
        <w:t>п</w:t>
      </w:r>
      <w:r w:rsidR="003E3C3C" w:rsidRPr="003E3C3C">
        <w:rPr>
          <w:rFonts w:ascii="Times New Roman" w:eastAsia="Batang" w:hAnsi="Times New Roman" w:cs="Times New Roman"/>
          <w:sz w:val="28"/>
          <w:szCs w:val="28"/>
        </w:rPr>
        <w:t>еревод пациентов с ОКС из ПСО в РСЦ – 40,7 %;</w:t>
      </w:r>
    </w:p>
    <w:p w:rsidR="003E3C3C" w:rsidRPr="003E3C3C" w:rsidRDefault="002E2766" w:rsidP="002E2766">
      <w:pPr>
        <w:spacing w:after="0" w:line="240" w:lineRule="auto"/>
        <w:ind w:firstLine="709"/>
        <w:contextualSpacing/>
        <w:jc w:val="both"/>
        <w:rPr>
          <w:rFonts w:ascii="Times New Roman" w:eastAsia="Batang" w:hAnsi="Times New Roman" w:cs="Times New Roman"/>
          <w:sz w:val="28"/>
          <w:szCs w:val="28"/>
        </w:rPr>
      </w:pPr>
      <w:r>
        <w:rPr>
          <w:rFonts w:ascii="Times New Roman" w:eastAsia="Batang" w:hAnsi="Times New Roman" w:cs="Times New Roman"/>
          <w:sz w:val="28"/>
          <w:szCs w:val="28"/>
        </w:rPr>
        <w:t>л</w:t>
      </w:r>
      <w:r w:rsidR="003E3C3C" w:rsidRPr="003E3C3C">
        <w:rPr>
          <w:rFonts w:ascii="Times New Roman" w:eastAsia="Batang" w:hAnsi="Times New Roman" w:cs="Times New Roman"/>
          <w:sz w:val="28"/>
          <w:szCs w:val="28"/>
        </w:rPr>
        <w:t>етальность от ГИ – 53,2 %;</w:t>
      </w:r>
    </w:p>
    <w:p w:rsidR="003E3C3C" w:rsidRPr="003E3C3C" w:rsidRDefault="002E2766" w:rsidP="002E2766">
      <w:pPr>
        <w:spacing w:after="0" w:line="240" w:lineRule="auto"/>
        <w:ind w:firstLine="709"/>
        <w:contextualSpacing/>
        <w:jc w:val="both"/>
        <w:rPr>
          <w:rFonts w:ascii="Times New Roman" w:eastAsia="Batang" w:hAnsi="Times New Roman" w:cs="Times New Roman"/>
          <w:sz w:val="28"/>
          <w:szCs w:val="28"/>
        </w:rPr>
      </w:pPr>
      <w:r>
        <w:rPr>
          <w:rFonts w:ascii="Times New Roman" w:eastAsia="Batang" w:hAnsi="Times New Roman" w:cs="Times New Roman"/>
          <w:sz w:val="28"/>
          <w:szCs w:val="28"/>
        </w:rPr>
        <w:t>л</w:t>
      </w:r>
      <w:r w:rsidR="003E3C3C" w:rsidRPr="003E3C3C">
        <w:rPr>
          <w:rFonts w:ascii="Times New Roman" w:eastAsia="Batang" w:hAnsi="Times New Roman" w:cs="Times New Roman"/>
          <w:sz w:val="28"/>
          <w:szCs w:val="28"/>
        </w:rPr>
        <w:t>етальность от ИИ – 17,5 %;</w:t>
      </w:r>
    </w:p>
    <w:p w:rsidR="003E3C3C" w:rsidRPr="003E3C3C" w:rsidRDefault="002E2766" w:rsidP="002E2766">
      <w:pPr>
        <w:spacing w:after="0" w:line="240" w:lineRule="auto"/>
        <w:ind w:firstLine="709"/>
        <w:contextualSpacing/>
        <w:jc w:val="both"/>
        <w:rPr>
          <w:rFonts w:ascii="Times New Roman" w:eastAsia="Batang" w:hAnsi="Times New Roman" w:cs="Times New Roman"/>
          <w:sz w:val="28"/>
          <w:szCs w:val="28"/>
        </w:rPr>
      </w:pPr>
      <w:r>
        <w:rPr>
          <w:rFonts w:ascii="Times New Roman" w:eastAsia="Batang" w:hAnsi="Times New Roman" w:cs="Times New Roman"/>
          <w:sz w:val="28"/>
          <w:szCs w:val="28"/>
        </w:rPr>
        <w:t>л</w:t>
      </w:r>
      <w:r w:rsidR="003E3C3C" w:rsidRPr="003E3C3C">
        <w:rPr>
          <w:rFonts w:ascii="Times New Roman" w:eastAsia="Batang" w:hAnsi="Times New Roman" w:cs="Times New Roman"/>
          <w:sz w:val="28"/>
          <w:szCs w:val="28"/>
        </w:rPr>
        <w:t>етальность от ОНМК – 22,9 %;</w:t>
      </w:r>
    </w:p>
    <w:p w:rsidR="003E3C3C" w:rsidRPr="003E3C3C" w:rsidRDefault="002E2766" w:rsidP="002E2766">
      <w:pPr>
        <w:spacing w:after="0" w:line="240" w:lineRule="auto"/>
        <w:ind w:firstLine="709"/>
        <w:contextualSpacing/>
        <w:jc w:val="both"/>
        <w:rPr>
          <w:rFonts w:ascii="Times New Roman" w:eastAsia="Batang" w:hAnsi="Times New Roman" w:cs="Times New Roman"/>
          <w:sz w:val="28"/>
          <w:szCs w:val="28"/>
        </w:rPr>
      </w:pPr>
      <w:r>
        <w:rPr>
          <w:rFonts w:ascii="Times New Roman" w:eastAsia="Batang" w:hAnsi="Times New Roman" w:cs="Times New Roman"/>
          <w:sz w:val="28"/>
          <w:szCs w:val="28"/>
        </w:rPr>
        <w:t>д</w:t>
      </w:r>
      <w:r w:rsidR="003E3C3C" w:rsidRPr="003E3C3C">
        <w:rPr>
          <w:rFonts w:ascii="Times New Roman" w:eastAsia="Batang" w:hAnsi="Times New Roman" w:cs="Times New Roman"/>
          <w:sz w:val="28"/>
          <w:szCs w:val="28"/>
        </w:rPr>
        <w:t>оля ТЛТ, оказанной пациентам с ишемическим инсультом</w:t>
      </w:r>
      <w:r>
        <w:rPr>
          <w:rFonts w:ascii="Times New Roman" w:eastAsia="Batang" w:hAnsi="Times New Roman" w:cs="Times New Roman"/>
          <w:sz w:val="28"/>
          <w:szCs w:val="28"/>
        </w:rPr>
        <w:t>,</w:t>
      </w:r>
      <w:r w:rsidR="003E3C3C" w:rsidRPr="003E3C3C">
        <w:rPr>
          <w:rFonts w:ascii="Times New Roman" w:eastAsia="Batang" w:hAnsi="Times New Roman" w:cs="Times New Roman"/>
          <w:sz w:val="28"/>
          <w:szCs w:val="28"/>
        </w:rPr>
        <w:t xml:space="preserve"> – 5,0 %.</w:t>
      </w:r>
    </w:p>
    <w:p w:rsidR="003E3C3C" w:rsidRPr="003E3C3C" w:rsidRDefault="003E3C3C" w:rsidP="00725ECB">
      <w:pPr>
        <w:numPr>
          <w:ilvl w:val="0"/>
          <w:numId w:val="4"/>
        </w:numPr>
        <w:spacing w:after="0" w:line="240" w:lineRule="auto"/>
        <w:ind w:left="0" w:firstLine="709"/>
        <w:contextualSpacing/>
        <w:jc w:val="both"/>
        <w:rPr>
          <w:rFonts w:ascii="Times New Roman" w:eastAsia="Batang" w:hAnsi="Times New Roman" w:cs="Times New Roman"/>
          <w:sz w:val="28"/>
          <w:szCs w:val="28"/>
        </w:rPr>
      </w:pPr>
      <w:r w:rsidRPr="003E3C3C">
        <w:rPr>
          <w:rFonts w:ascii="Times New Roman" w:eastAsia="Batang" w:hAnsi="Times New Roman" w:cs="Times New Roman"/>
          <w:sz w:val="28"/>
          <w:szCs w:val="28"/>
        </w:rPr>
        <w:t xml:space="preserve">ПСО ГБУЗ «Городская больница г. Кропоткин» </w:t>
      </w:r>
      <w:r w:rsidRPr="003E3C3C">
        <w:rPr>
          <w:rFonts w:ascii="Times New Roman" w:eastAsia="Arial" w:hAnsi="Times New Roman" w:cs="Times New Roman"/>
          <w:sz w:val="28"/>
          <w:szCs w:val="28"/>
          <w:lang w:eastAsia="ru-RU"/>
        </w:rPr>
        <w:t>МЗ КК</w:t>
      </w:r>
    </w:p>
    <w:p w:rsidR="003E3C3C" w:rsidRPr="003E3C3C" w:rsidRDefault="003E3C3C" w:rsidP="003E3C3C">
      <w:pPr>
        <w:spacing w:after="0" w:line="240" w:lineRule="auto"/>
        <w:ind w:firstLine="709"/>
        <w:jc w:val="both"/>
        <w:rPr>
          <w:rFonts w:ascii="Times New Roman" w:eastAsia="Batang" w:hAnsi="Times New Roman" w:cs="Times New Roman"/>
          <w:sz w:val="28"/>
          <w:szCs w:val="28"/>
          <w:lang w:eastAsia="ru-RU"/>
        </w:rPr>
      </w:pPr>
      <w:r w:rsidRPr="003E3C3C">
        <w:rPr>
          <w:rFonts w:ascii="Times New Roman" w:eastAsia="Arial" w:hAnsi="Times New Roman" w:cs="Times New Roman"/>
          <w:sz w:val="28"/>
          <w:szCs w:val="28"/>
          <w:lang w:eastAsia="ru-RU"/>
        </w:rPr>
        <w:lastRenderedPageBreak/>
        <w:t>Общая численность прикрепленного населения 270 990 человек (Кавказский, Тбилисский и Гулькевичский районы).</w:t>
      </w:r>
      <w:r w:rsidRPr="003E3C3C">
        <w:rPr>
          <w:rFonts w:ascii="Times New Roman" w:eastAsia="Batang" w:hAnsi="Times New Roman" w:cs="Times New Roman"/>
          <w:sz w:val="28"/>
          <w:szCs w:val="28"/>
          <w:lang w:eastAsia="ru-RU"/>
        </w:rPr>
        <w:t xml:space="preserve"> </w:t>
      </w:r>
    </w:p>
    <w:p w:rsidR="003E3C3C" w:rsidRPr="003E3C3C" w:rsidRDefault="003E3C3C" w:rsidP="003E3C3C">
      <w:pPr>
        <w:spacing w:after="0" w:line="240" w:lineRule="auto"/>
        <w:ind w:firstLine="709"/>
        <w:jc w:val="both"/>
        <w:rPr>
          <w:rFonts w:ascii="Times New Roman" w:eastAsia="Batang" w:hAnsi="Times New Roman" w:cs="Times New Roman"/>
          <w:sz w:val="28"/>
          <w:szCs w:val="28"/>
          <w:lang w:eastAsia="ru-RU"/>
        </w:rPr>
      </w:pPr>
      <w:r w:rsidRPr="003E3C3C">
        <w:rPr>
          <w:rFonts w:ascii="Times New Roman" w:eastAsia="Batang" w:hAnsi="Times New Roman" w:cs="Times New Roman"/>
          <w:sz w:val="28"/>
          <w:szCs w:val="28"/>
          <w:lang w:eastAsia="ru-RU"/>
        </w:rPr>
        <w:t>За 2018 год:</w:t>
      </w:r>
    </w:p>
    <w:p w:rsidR="003E3C3C" w:rsidRPr="003E3C3C" w:rsidRDefault="002E2766" w:rsidP="002E2766">
      <w:pPr>
        <w:spacing w:after="0" w:line="240" w:lineRule="auto"/>
        <w:ind w:firstLine="709"/>
        <w:contextualSpacing/>
        <w:jc w:val="both"/>
        <w:rPr>
          <w:rFonts w:ascii="Times New Roman" w:eastAsia="Batang" w:hAnsi="Times New Roman" w:cs="Times New Roman"/>
          <w:sz w:val="28"/>
          <w:szCs w:val="28"/>
        </w:rPr>
      </w:pPr>
      <w:r>
        <w:rPr>
          <w:rFonts w:ascii="Times New Roman" w:eastAsia="Batang" w:hAnsi="Times New Roman" w:cs="Times New Roman"/>
          <w:sz w:val="28"/>
          <w:szCs w:val="28"/>
        </w:rPr>
        <w:t>к</w:t>
      </w:r>
      <w:r w:rsidR="003E3C3C" w:rsidRPr="003E3C3C">
        <w:rPr>
          <w:rFonts w:ascii="Times New Roman" w:eastAsia="Batang" w:hAnsi="Times New Roman" w:cs="Times New Roman"/>
          <w:sz w:val="28"/>
          <w:szCs w:val="28"/>
        </w:rPr>
        <w:t xml:space="preserve">оличество случаев тромболизиса ОКС с подъемом сегмента ST – 60, </w:t>
      </w:r>
      <w:r>
        <w:rPr>
          <w:rFonts w:ascii="Times New Roman" w:eastAsia="Batang" w:hAnsi="Times New Roman" w:cs="Times New Roman"/>
          <w:sz w:val="28"/>
          <w:szCs w:val="28"/>
        </w:rPr>
        <w:t xml:space="preserve">    </w:t>
      </w:r>
      <w:r w:rsidR="003E3C3C" w:rsidRPr="003E3C3C">
        <w:rPr>
          <w:rFonts w:ascii="Times New Roman" w:eastAsia="Batang" w:hAnsi="Times New Roman" w:cs="Times New Roman"/>
          <w:sz w:val="28"/>
          <w:szCs w:val="28"/>
        </w:rPr>
        <w:t>из них госпитального тромболизиса ОКС с подъемом сегмента ST – 41;</w:t>
      </w:r>
    </w:p>
    <w:p w:rsidR="003E3C3C" w:rsidRPr="003E3C3C" w:rsidRDefault="002E2766" w:rsidP="002E2766">
      <w:pPr>
        <w:spacing w:after="0" w:line="240" w:lineRule="auto"/>
        <w:ind w:firstLine="709"/>
        <w:contextualSpacing/>
        <w:jc w:val="both"/>
        <w:rPr>
          <w:rFonts w:ascii="Times New Roman" w:eastAsia="Batang" w:hAnsi="Times New Roman" w:cs="Times New Roman"/>
          <w:sz w:val="28"/>
          <w:szCs w:val="28"/>
        </w:rPr>
      </w:pPr>
      <w:r>
        <w:rPr>
          <w:rFonts w:ascii="Times New Roman" w:eastAsia="Batang" w:hAnsi="Times New Roman" w:cs="Times New Roman"/>
          <w:sz w:val="28"/>
          <w:szCs w:val="28"/>
        </w:rPr>
        <w:t>д</w:t>
      </w:r>
      <w:r w:rsidR="003E3C3C" w:rsidRPr="003E3C3C">
        <w:rPr>
          <w:rFonts w:ascii="Times New Roman" w:eastAsia="Batang" w:hAnsi="Times New Roman" w:cs="Times New Roman"/>
          <w:sz w:val="28"/>
          <w:szCs w:val="28"/>
        </w:rPr>
        <w:t>оля переводов среди ОКС с подъемом сегмента ST – 100 %;</w:t>
      </w:r>
    </w:p>
    <w:p w:rsidR="003E3C3C" w:rsidRPr="003E3C3C" w:rsidRDefault="002E2766" w:rsidP="002E2766">
      <w:pPr>
        <w:spacing w:after="0" w:line="240" w:lineRule="auto"/>
        <w:ind w:firstLine="709"/>
        <w:contextualSpacing/>
        <w:jc w:val="both"/>
        <w:rPr>
          <w:rFonts w:ascii="Times New Roman" w:eastAsia="Batang" w:hAnsi="Times New Roman" w:cs="Times New Roman"/>
          <w:sz w:val="28"/>
          <w:szCs w:val="28"/>
        </w:rPr>
      </w:pPr>
      <w:r>
        <w:rPr>
          <w:rFonts w:ascii="Times New Roman" w:eastAsia="Batang" w:hAnsi="Times New Roman" w:cs="Times New Roman"/>
          <w:sz w:val="28"/>
          <w:szCs w:val="28"/>
        </w:rPr>
        <w:t>л</w:t>
      </w:r>
      <w:r w:rsidR="003E3C3C" w:rsidRPr="003E3C3C">
        <w:rPr>
          <w:rFonts w:ascii="Times New Roman" w:eastAsia="Batang" w:hAnsi="Times New Roman" w:cs="Times New Roman"/>
          <w:sz w:val="28"/>
          <w:szCs w:val="28"/>
        </w:rPr>
        <w:t>етальность от ОКС – 5,5 %;</w:t>
      </w:r>
    </w:p>
    <w:p w:rsidR="003E3C3C" w:rsidRPr="003E3C3C" w:rsidRDefault="002E2766" w:rsidP="002E2766">
      <w:pPr>
        <w:spacing w:after="0" w:line="240" w:lineRule="auto"/>
        <w:ind w:firstLine="709"/>
        <w:contextualSpacing/>
        <w:jc w:val="both"/>
        <w:rPr>
          <w:rFonts w:ascii="Times New Roman" w:eastAsia="Batang" w:hAnsi="Times New Roman" w:cs="Times New Roman"/>
          <w:sz w:val="28"/>
          <w:szCs w:val="28"/>
        </w:rPr>
      </w:pPr>
      <w:r>
        <w:rPr>
          <w:rFonts w:ascii="Times New Roman" w:eastAsia="Batang" w:hAnsi="Times New Roman" w:cs="Times New Roman"/>
          <w:sz w:val="28"/>
          <w:szCs w:val="28"/>
        </w:rPr>
        <w:t>л</w:t>
      </w:r>
      <w:r w:rsidR="003E3C3C" w:rsidRPr="003E3C3C">
        <w:rPr>
          <w:rFonts w:ascii="Times New Roman" w:eastAsia="Batang" w:hAnsi="Times New Roman" w:cs="Times New Roman"/>
          <w:sz w:val="28"/>
          <w:szCs w:val="28"/>
        </w:rPr>
        <w:t>етальность от ИМ – 6,7 %;</w:t>
      </w:r>
    </w:p>
    <w:p w:rsidR="003E3C3C" w:rsidRPr="003E3C3C" w:rsidRDefault="002E2766" w:rsidP="002E2766">
      <w:pPr>
        <w:spacing w:after="0" w:line="240" w:lineRule="auto"/>
        <w:ind w:firstLine="709"/>
        <w:contextualSpacing/>
        <w:jc w:val="both"/>
        <w:rPr>
          <w:rFonts w:ascii="Times New Roman" w:eastAsia="Batang" w:hAnsi="Times New Roman" w:cs="Times New Roman"/>
          <w:sz w:val="28"/>
          <w:szCs w:val="28"/>
        </w:rPr>
      </w:pPr>
      <w:r>
        <w:rPr>
          <w:rFonts w:ascii="Times New Roman" w:eastAsia="Batang" w:hAnsi="Times New Roman" w:cs="Times New Roman"/>
          <w:sz w:val="28"/>
          <w:szCs w:val="28"/>
        </w:rPr>
        <w:t>л</w:t>
      </w:r>
      <w:r w:rsidR="003E3C3C" w:rsidRPr="003E3C3C">
        <w:rPr>
          <w:rFonts w:ascii="Times New Roman" w:eastAsia="Batang" w:hAnsi="Times New Roman" w:cs="Times New Roman"/>
          <w:sz w:val="28"/>
          <w:szCs w:val="28"/>
        </w:rPr>
        <w:t>етальность от ГИ – 21,6 %;</w:t>
      </w:r>
    </w:p>
    <w:p w:rsidR="003E3C3C" w:rsidRPr="003E3C3C" w:rsidRDefault="002E2766" w:rsidP="002E2766">
      <w:pPr>
        <w:spacing w:after="0" w:line="240" w:lineRule="auto"/>
        <w:ind w:firstLine="709"/>
        <w:contextualSpacing/>
        <w:jc w:val="both"/>
        <w:rPr>
          <w:rFonts w:ascii="Times New Roman" w:eastAsia="Batang" w:hAnsi="Times New Roman" w:cs="Times New Roman"/>
          <w:sz w:val="28"/>
          <w:szCs w:val="28"/>
        </w:rPr>
      </w:pPr>
      <w:r>
        <w:rPr>
          <w:rFonts w:ascii="Times New Roman" w:eastAsia="Batang" w:hAnsi="Times New Roman" w:cs="Times New Roman"/>
          <w:sz w:val="28"/>
          <w:szCs w:val="28"/>
        </w:rPr>
        <w:t>л</w:t>
      </w:r>
      <w:r w:rsidR="003E3C3C" w:rsidRPr="003E3C3C">
        <w:rPr>
          <w:rFonts w:ascii="Times New Roman" w:eastAsia="Batang" w:hAnsi="Times New Roman" w:cs="Times New Roman"/>
          <w:sz w:val="28"/>
          <w:szCs w:val="28"/>
        </w:rPr>
        <w:t>етальность от ИИ – 12,4 %;</w:t>
      </w:r>
    </w:p>
    <w:p w:rsidR="003E3C3C" w:rsidRPr="003E3C3C" w:rsidRDefault="002E2766" w:rsidP="002E2766">
      <w:pPr>
        <w:spacing w:after="0" w:line="240" w:lineRule="auto"/>
        <w:ind w:firstLine="709"/>
        <w:contextualSpacing/>
        <w:jc w:val="both"/>
        <w:rPr>
          <w:rFonts w:ascii="Times New Roman" w:eastAsia="Batang" w:hAnsi="Times New Roman" w:cs="Times New Roman"/>
          <w:sz w:val="28"/>
          <w:szCs w:val="28"/>
        </w:rPr>
      </w:pPr>
      <w:r>
        <w:rPr>
          <w:rFonts w:ascii="Times New Roman" w:eastAsia="Batang" w:hAnsi="Times New Roman" w:cs="Times New Roman"/>
          <w:sz w:val="28"/>
          <w:szCs w:val="28"/>
        </w:rPr>
        <w:t>л</w:t>
      </w:r>
      <w:r w:rsidR="003E3C3C" w:rsidRPr="003E3C3C">
        <w:rPr>
          <w:rFonts w:ascii="Times New Roman" w:eastAsia="Batang" w:hAnsi="Times New Roman" w:cs="Times New Roman"/>
          <w:sz w:val="28"/>
          <w:szCs w:val="28"/>
        </w:rPr>
        <w:t>етальность от ОНМК – 14,3 %;</w:t>
      </w:r>
    </w:p>
    <w:p w:rsidR="003E3C3C" w:rsidRPr="003E3C3C" w:rsidRDefault="002E2766" w:rsidP="002E2766">
      <w:pPr>
        <w:spacing w:after="0" w:line="240" w:lineRule="auto"/>
        <w:ind w:firstLine="709"/>
        <w:contextualSpacing/>
        <w:jc w:val="both"/>
        <w:rPr>
          <w:rFonts w:ascii="Times New Roman" w:eastAsia="Batang" w:hAnsi="Times New Roman" w:cs="Times New Roman"/>
          <w:sz w:val="28"/>
          <w:szCs w:val="28"/>
        </w:rPr>
      </w:pPr>
      <w:r>
        <w:rPr>
          <w:rFonts w:ascii="Times New Roman" w:eastAsia="Batang" w:hAnsi="Times New Roman" w:cs="Times New Roman"/>
          <w:sz w:val="28"/>
          <w:szCs w:val="28"/>
        </w:rPr>
        <w:t>д</w:t>
      </w:r>
      <w:r w:rsidR="003E3C3C" w:rsidRPr="003E3C3C">
        <w:rPr>
          <w:rFonts w:ascii="Times New Roman" w:eastAsia="Batang" w:hAnsi="Times New Roman" w:cs="Times New Roman"/>
          <w:sz w:val="28"/>
          <w:szCs w:val="28"/>
        </w:rPr>
        <w:t>оля ТЛТ, оказанной пациентам с ишемическим инсультом</w:t>
      </w:r>
      <w:r>
        <w:rPr>
          <w:rFonts w:ascii="Times New Roman" w:eastAsia="Batang" w:hAnsi="Times New Roman" w:cs="Times New Roman"/>
          <w:sz w:val="28"/>
          <w:szCs w:val="28"/>
        </w:rPr>
        <w:t>,</w:t>
      </w:r>
      <w:r w:rsidR="003E3C3C" w:rsidRPr="003E3C3C">
        <w:rPr>
          <w:rFonts w:ascii="Times New Roman" w:eastAsia="Batang" w:hAnsi="Times New Roman" w:cs="Times New Roman"/>
          <w:sz w:val="28"/>
          <w:szCs w:val="28"/>
        </w:rPr>
        <w:t xml:space="preserve"> – 8,2 %.</w:t>
      </w:r>
    </w:p>
    <w:p w:rsidR="003E3C3C" w:rsidRPr="003E3C3C" w:rsidRDefault="003E3C3C" w:rsidP="00725ECB">
      <w:pPr>
        <w:numPr>
          <w:ilvl w:val="0"/>
          <w:numId w:val="4"/>
        </w:numPr>
        <w:spacing w:after="0" w:line="240" w:lineRule="auto"/>
        <w:ind w:left="0" w:firstLine="709"/>
        <w:contextualSpacing/>
        <w:jc w:val="both"/>
        <w:rPr>
          <w:rFonts w:ascii="Times New Roman" w:eastAsia="Batang" w:hAnsi="Times New Roman" w:cs="Times New Roman"/>
          <w:sz w:val="28"/>
          <w:szCs w:val="28"/>
          <w:lang w:eastAsia="ru-RU"/>
        </w:rPr>
      </w:pPr>
      <w:r w:rsidRPr="003E3C3C">
        <w:rPr>
          <w:rFonts w:ascii="Times New Roman" w:eastAsia="Batang" w:hAnsi="Times New Roman" w:cs="Times New Roman"/>
          <w:sz w:val="28"/>
          <w:szCs w:val="28"/>
        </w:rPr>
        <w:t xml:space="preserve">ПСО ГБУЗ «Лабинская </w:t>
      </w:r>
      <w:r w:rsidR="002E2766">
        <w:rPr>
          <w:rFonts w:ascii="Times New Roman" w:eastAsia="Batang" w:hAnsi="Times New Roman" w:cs="Times New Roman"/>
          <w:sz w:val="28"/>
          <w:szCs w:val="28"/>
        </w:rPr>
        <w:t>ЦРБ</w:t>
      </w:r>
      <w:r w:rsidRPr="003E3C3C">
        <w:rPr>
          <w:rFonts w:ascii="Times New Roman" w:eastAsia="Batang" w:hAnsi="Times New Roman" w:cs="Times New Roman"/>
          <w:sz w:val="28"/>
          <w:szCs w:val="28"/>
        </w:rPr>
        <w:t xml:space="preserve">» </w:t>
      </w:r>
      <w:r w:rsidR="002E2766">
        <w:rPr>
          <w:rFonts w:ascii="Times New Roman" w:eastAsia="Arial" w:hAnsi="Times New Roman" w:cs="Times New Roman"/>
          <w:sz w:val="28"/>
          <w:szCs w:val="28"/>
          <w:lang w:eastAsia="ru-RU"/>
        </w:rPr>
        <w:t>МЗ КК</w:t>
      </w:r>
      <w:r w:rsidRPr="003E3C3C">
        <w:rPr>
          <w:rFonts w:ascii="Times New Roman" w:eastAsia="Arial" w:hAnsi="Times New Roman" w:cs="Times New Roman"/>
          <w:sz w:val="28"/>
          <w:szCs w:val="28"/>
          <w:lang w:eastAsia="ru-RU"/>
        </w:rPr>
        <w:t xml:space="preserve"> </w:t>
      </w:r>
    </w:p>
    <w:p w:rsidR="003E3C3C" w:rsidRPr="003E3C3C" w:rsidRDefault="003E3C3C" w:rsidP="003E3C3C">
      <w:pPr>
        <w:spacing w:after="0" w:line="240" w:lineRule="auto"/>
        <w:ind w:firstLine="709"/>
        <w:contextualSpacing/>
        <w:jc w:val="both"/>
        <w:rPr>
          <w:rFonts w:ascii="Times New Roman" w:eastAsia="Batang" w:hAnsi="Times New Roman" w:cs="Times New Roman"/>
          <w:sz w:val="28"/>
          <w:szCs w:val="28"/>
          <w:lang w:eastAsia="ru-RU"/>
        </w:rPr>
      </w:pPr>
      <w:r w:rsidRPr="003E3C3C">
        <w:rPr>
          <w:rFonts w:ascii="Times New Roman" w:eastAsia="Arial" w:hAnsi="Times New Roman" w:cs="Times New Roman"/>
          <w:sz w:val="28"/>
          <w:szCs w:val="28"/>
          <w:lang w:eastAsia="ru-RU"/>
        </w:rPr>
        <w:t>Общая численность прикрепленного населения 274 474 человека (Лабинский, Мостовский, Курганинский районы).</w:t>
      </w:r>
      <w:r w:rsidRPr="003E3C3C">
        <w:rPr>
          <w:rFonts w:ascii="Times New Roman" w:eastAsia="Batang" w:hAnsi="Times New Roman" w:cs="Times New Roman"/>
          <w:sz w:val="28"/>
          <w:szCs w:val="28"/>
          <w:lang w:eastAsia="ru-RU"/>
        </w:rPr>
        <w:t xml:space="preserve"> </w:t>
      </w:r>
    </w:p>
    <w:p w:rsidR="003E3C3C" w:rsidRPr="003E3C3C" w:rsidRDefault="003E3C3C" w:rsidP="003E3C3C">
      <w:pPr>
        <w:spacing w:after="0" w:line="240" w:lineRule="auto"/>
        <w:ind w:left="709" w:firstLine="709"/>
        <w:jc w:val="both"/>
        <w:rPr>
          <w:rFonts w:ascii="Times New Roman" w:eastAsia="Batang" w:hAnsi="Times New Roman" w:cs="Times New Roman"/>
          <w:sz w:val="28"/>
          <w:szCs w:val="28"/>
          <w:lang w:eastAsia="ru-RU"/>
        </w:rPr>
      </w:pPr>
      <w:r w:rsidRPr="003E3C3C">
        <w:rPr>
          <w:rFonts w:ascii="Times New Roman" w:eastAsia="Batang" w:hAnsi="Times New Roman" w:cs="Times New Roman"/>
          <w:sz w:val="28"/>
          <w:szCs w:val="28"/>
          <w:lang w:eastAsia="ru-RU"/>
        </w:rPr>
        <w:t>За 2018 год:</w:t>
      </w:r>
    </w:p>
    <w:p w:rsidR="003E3C3C" w:rsidRPr="003E3C3C" w:rsidRDefault="002E2766" w:rsidP="002E2766">
      <w:pPr>
        <w:spacing w:after="0" w:line="240" w:lineRule="auto"/>
        <w:ind w:firstLine="709"/>
        <w:contextualSpacing/>
        <w:jc w:val="both"/>
        <w:rPr>
          <w:rFonts w:ascii="Times New Roman" w:eastAsia="Batang" w:hAnsi="Times New Roman" w:cs="Times New Roman"/>
          <w:sz w:val="28"/>
          <w:szCs w:val="28"/>
        </w:rPr>
      </w:pPr>
      <w:r>
        <w:rPr>
          <w:rFonts w:ascii="Times New Roman" w:eastAsia="Batang" w:hAnsi="Times New Roman" w:cs="Times New Roman"/>
          <w:sz w:val="28"/>
          <w:szCs w:val="28"/>
        </w:rPr>
        <w:t>к</w:t>
      </w:r>
      <w:r w:rsidR="003E3C3C" w:rsidRPr="003E3C3C">
        <w:rPr>
          <w:rFonts w:ascii="Times New Roman" w:eastAsia="Batang" w:hAnsi="Times New Roman" w:cs="Times New Roman"/>
          <w:sz w:val="28"/>
          <w:szCs w:val="28"/>
        </w:rPr>
        <w:t xml:space="preserve">оличество случаев тромболизиса ОКС с подъемом сегмента ST – 81, </w:t>
      </w:r>
      <w:r>
        <w:rPr>
          <w:rFonts w:ascii="Times New Roman" w:eastAsia="Batang" w:hAnsi="Times New Roman" w:cs="Times New Roman"/>
          <w:sz w:val="28"/>
          <w:szCs w:val="28"/>
        </w:rPr>
        <w:t xml:space="preserve">    </w:t>
      </w:r>
      <w:r w:rsidR="003E3C3C" w:rsidRPr="003E3C3C">
        <w:rPr>
          <w:rFonts w:ascii="Times New Roman" w:eastAsia="Batang" w:hAnsi="Times New Roman" w:cs="Times New Roman"/>
          <w:sz w:val="28"/>
          <w:szCs w:val="28"/>
        </w:rPr>
        <w:t>из них госпитального тромболизиса ОКС с подъемом сегмента ST – 64;</w:t>
      </w:r>
    </w:p>
    <w:p w:rsidR="003E3C3C" w:rsidRPr="003E3C3C" w:rsidRDefault="002E2766" w:rsidP="002E2766">
      <w:pPr>
        <w:spacing w:after="0" w:line="240" w:lineRule="auto"/>
        <w:ind w:firstLine="709"/>
        <w:contextualSpacing/>
        <w:jc w:val="both"/>
        <w:rPr>
          <w:rFonts w:ascii="Times New Roman" w:eastAsia="Batang" w:hAnsi="Times New Roman" w:cs="Times New Roman"/>
          <w:sz w:val="28"/>
          <w:szCs w:val="28"/>
        </w:rPr>
      </w:pPr>
      <w:r>
        <w:rPr>
          <w:rFonts w:ascii="Times New Roman" w:eastAsia="Batang" w:hAnsi="Times New Roman" w:cs="Times New Roman"/>
          <w:sz w:val="28"/>
          <w:szCs w:val="28"/>
        </w:rPr>
        <w:t>д</w:t>
      </w:r>
      <w:r w:rsidR="003E3C3C" w:rsidRPr="003E3C3C">
        <w:rPr>
          <w:rFonts w:ascii="Times New Roman" w:eastAsia="Batang" w:hAnsi="Times New Roman" w:cs="Times New Roman"/>
          <w:sz w:val="28"/>
          <w:szCs w:val="28"/>
        </w:rPr>
        <w:t>оля переводов среди ОКС с подъемом сегмента ST – 70 %;</w:t>
      </w:r>
    </w:p>
    <w:p w:rsidR="003E3C3C" w:rsidRPr="003E3C3C" w:rsidRDefault="002E2766" w:rsidP="002E2766">
      <w:pPr>
        <w:spacing w:after="0" w:line="240" w:lineRule="auto"/>
        <w:ind w:firstLine="709"/>
        <w:contextualSpacing/>
        <w:jc w:val="both"/>
        <w:rPr>
          <w:rFonts w:ascii="Times New Roman" w:eastAsia="Batang" w:hAnsi="Times New Roman" w:cs="Times New Roman"/>
          <w:sz w:val="28"/>
          <w:szCs w:val="28"/>
        </w:rPr>
      </w:pPr>
      <w:r>
        <w:rPr>
          <w:rFonts w:ascii="Times New Roman" w:eastAsia="Batang" w:hAnsi="Times New Roman" w:cs="Times New Roman"/>
          <w:sz w:val="28"/>
          <w:szCs w:val="28"/>
        </w:rPr>
        <w:t>л</w:t>
      </w:r>
      <w:r w:rsidR="003E3C3C" w:rsidRPr="003E3C3C">
        <w:rPr>
          <w:rFonts w:ascii="Times New Roman" w:eastAsia="Batang" w:hAnsi="Times New Roman" w:cs="Times New Roman"/>
          <w:sz w:val="28"/>
          <w:szCs w:val="28"/>
        </w:rPr>
        <w:t>етальность от ОКС – 4,0 %;</w:t>
      </w:r>
    </w:p>
    <w:p w:rsidR="003E3C3C" w:rsidRPr="003E3C3C" w:rsidRDefault="002E2766" w:rsidP="002E2766">
      <w:pPr>
        <w:spacing w:after="0" w:line="240" w:lineRule="auto"/>
        <w:ind w:firstLine="709"/>
        <w:contextualSpacing/>
        <w:jc w:val="both"/>
        <w:rPr>
          <w:rFonts w:ascii="Times New Roman" w:eastAsia="Batang" w:hAnsi="Times New Roman" w:cs="Times New Roman"/>
          <w:sz w:val="28"/>
          <w:szCs w:val="28"/>
        </w:rPr>
      </w:pPr>
      <w:r>
        <w:rPr>
          <w:rFonts w:ascii="Times New Roman" w:eastAsia="Batang" w:hAnsi="Times New Roman" w:cs="Times New Roman"/>
          <w:sz w:val="28"/>
          <w:szCs w:val="28"/>
        </w:rPr>
        <w:t>л</w:t>
      </w:r>
      <w:r w:rsidR="003E3C3C" w:rsidRPr="003E3C3C">
        <w:rPr>
          <w:rFonts w:ascii="Times New Roman" w:eastAsia="Batang" w:hAnsi="Times New Roman" w:cs="Times New Roman"/>
          <w:sz w:val="28"/>
          <w:szCs w:val="28"/>
        </w:rPr>
        <w:t>етальность от ИМ – 4,4 %;</w:t>
      </w:r>
    </w:p>
    <w:p w:rsidR="003E3C3C" w:rsidRPr="003E3C3C" w:rsidRDefault="002E2766" w:rsidP="002E2766">
      <w:pPr>
        <w:spacing w:after="0" w:line="240" w:lineRule="auto"/>
        <w:ind w:firstLine="709"/>
        <w:contextualSpacing/>
        <w:jc w:val="both"/>
        <w:rPr>
          <w:rFonts w:ascii="Times New Roman" w:eastAsia="Batang" w:hAnsi="Times New Roman" w:cs="Times New Roman"/>
          <w:sz w:val="28"/>
          <w:szCs w:val="28"/>
        </w:rPr>
      </w:pPr>
      <w:r>
        <w:rPr>
          <w:rFonts w:ascii="Times New Roman" w:eastAsia="Batang" w:hAnsi="Times New Roman" w:cs="Times New Roman"/>
          <w:sz w:val="28"/>
          <w:szCs w:val="28"/>
        </w:rPr>
        <w:t>п</w:t>
      </w:r>
      <w:r w:rsidR="003E3C3C" w:rsidRPr="003E3C3C">
        <w:rPr>
          <w:rFonts w:ascii="Times New Roman" w:eastAsia="Batang" w:hAnsi="Times New Roman" w:cs="Times New Roman"/>
          <w:sz w:val="28"/>
          <w:szCs w:val="28"/>
        </w:rPr>
        <w:t>еревод пациентов с ОКС из ПСО в РСЦ – 60 %;</w:t>
      </w:r>
    </w:p>
    <w:p w:rsidR="003E3C3C" w:rsidRPr="003E3C3C" w:rsidRDefault="002E2766" w:rsidP="002E2766">
      <w:pPr>
        <w:spacing w:after="0" w:line="240" w:lineRule="auto"/>
        <w:ind w:firstLine="709"/>
        <w:contextualSpacing/>
        <w:jc w:val="both"/>
        <w:rPr>
          <w:rFonts w:ascii="Times New Roman" w:eastAsia="Batang" w:hAnsi="Times New Roman" w:cs="Times New Roman"/>
          <w:sz w:val="28"/>
          <w:szCs w:val="28"/>
        </w:rPr>
      </w:pPr>
      <w:r>
        <w:rPr>
          <w:rFonts w:ascii="Times New Roman" w:eastAsia="Batang" w:hAnsi="Times New Roman" w:cs="Times New Roman"/>
          <w:sz w:val="28"/>
          <w:szCs w:val="28"/>
        </w:rPr>
        <w:t>л</w:t>
      </w:r>
      <w:r w:rsidR="003E3C3C" w:rsidRPr="003E3C3C">
        <w:rPr>
          <w:rFonts w:ascii="Times New Roman" w:eastAsia="Batang" w:hAnsi="Times New Roman" w:cs="Times New Roman"/>
          <w:sz w:val="28"/>
          <w:szCs w:val="28"/>
        </w:rPr>
        <w:t>етальность от ГИ – 37,4 %;</w:t>
      </w:r>
    </w:p>
    <w:p w:rsidR="003E3C3C" w:rsidRPr="003E3C3C" w:rsidRDefault="002E2766" w:rsidP="002E2766">
      <w:pPr>
        <w:spacing w:after="0" w:line="240" w:lineRule="auto"/>
        <w:ind w:firstLine="709"/>
        <w:contextualSpacing/>
        <w:jc w:val="both"/>
        <w:rPr>
          <w:rFonts w:ascii="Times New Roman" w:eastAsia="Batang" w:hAnsi="Times New Roman" w:cs="Times New Roman"/>
          <w:sz w:val="28"/>
          <w:szCs w:val="28"/>
        </w:rPr>
      </w:pPr>
      <w:r>
        <w:rPr>
          <w:rFonts w:ascii="Times New Roman" w:eastAsia="Batang" w:hAnsi="Times New Roman" w:cs="Times New Roman"/>
          <w:sz w:val="28"/>
          <w:szCs w:val="28"/>
        </w:rPr>
        <w:t>л</w:t>
      </w:r>
      <w:r w:rsidR="003E3C3C" w:rsidRPr="003E3C3C">
        <w:rPr>
          <w:rFonts w:ascii="Times New Roman" w:eastAsia="Batang" w:hAnsi="Times New Roman" w:cs="Times New Roman"/>
          <w:sz w:val="28"/>
          <w:szCs w:val="28"/>
        </w:rPr>
        <w:t>етальность от ИИ – 18,7 %;</w:t>
      </w:r>
    </w:p>
    <w:p w:rsidR="003E3C3C" w:rsidRPr="003E3C3C" w:rsidRDefault="002E2766" w:rsidP="002E2766">
      <w:pPr>
        <w:spacing w:after="0" w:line="240" w:lineRule="auto"/>
        <w:ind w:firstLine="709"/>
        <w:contextualSpacing/>
        <w:jc w:val="both"/>
        <w:rPr>
          <w:rFonts w:ascii="Times New Roman" w:eastAsia="Batang" w:hAnsi="Times New Roman" w:cs="Times New Roman"/>
          <w:sz w:val="28"/>
          <w:szCs w:val="28"/>
        </w:rPr>
      </w:pPr>
      <w:r>
        <w:rPr>
          <w:rFonts w:ascii="Times New Roman" w:eastAsia="Batang" w:hAnsi="Times New Roman" w:cs="Times New Roman"/>
          <w:sz w:val="28"/>
          <w:szCs w:val="28"/>
        </w:rPr>
        <w:t>л</w:t>
      </w:r>
      <w:r w:rsidR="003E3C3C" w:rsidRPr="003E3C3C">
        <w:rPr>
          <w:rFonts w:ascii="Times New Roman" w:eastAsia="Batang" w:hAnsi="Times New Roman" w:cs="Times New Roman"/>
          <w:sz w:val="28"/>
          <w:szCs w:val="28"/>
        </w:rPr>
        <w:t>етальность от ОНМК – 22,3 %;</w:t>
      </w:r>
    </w:p>
    <w:p w:rsidR="003E3C3C" w:rsidRPr="003E3C3C" w:rsidRDefault="002E2766" w:rsidP="002E2766">
      <w:pPr>
        <w:spacing w:after="0" w:line="240" w:lineRule="auto"/>
        <w:ind w:firstLine="709"/>
        <w:contextualSpacing/>
        <w:jc w:val="both"/>
        <w:rPr>
          <w:rFonts w:ascii="Times New Roman" w:eastAsia="Batang" w:hAnsi="Times New Roman" w:cs="Times New Roman"/>
          <w:sz w:val="28"/>
          <w:szCs w:val="28"/>
        </w:rPr>
      </w:pPr>
      <w:r>
        <w:rPr>
          <w:rFonts w:ascii="Times New Roman" w:eastAsia="Batang" w:hAnsi="Times New Roman" w:cs="Times New Roman"/>
          <w:sz w:val="28"/>
          <w:szCs w:val="28"/>
        </w:rPr>
        <w:t>д</w:t>
      </w:r>
      <w:r w:rsidR="003E3C3C" w:rsidRPr="003E3C3C">
        <w:rPr>
          <w:rFonts w:ascii="Times New Roman" w:eastAsia="Batang" w:hAnsi="Times New Roman" w:cs="Times New Roman"/>
          <w:sz w:val="28"/>
          <w:szCs w:val="28"/>
        </w:rPr>
        <w:t>оля ТЛТ, оказанной пациентам с ишемическим инсультом</w:t>
      </w:r>
      <w:r>
        <w:rPr>
          <w:rFonts w:ascii="Times New Roman" w:eastAsia="Batang" w:hAnsi="Times New Roman" w:cs="Times New Roman"/>
          <w:sz w:val="28"/>
          <w:szCs w:val="28"/>
        </w:rPr>
        <w:t>,</w:t>
      </w:r>
      <w:r w:rsidR="003E3C3C" w:rsidRPr="003E3C3C">
        <w:rPr>
          <w:rFonts w:ascii="Times New Roman" w:eastAsia="Batang" w:hAnsi="Times New Roman" w:cs="Times New Roman"/>
          <w:sz w:val="28"/>
          <w:szCs w:val="28"/>
        </w:rPr>
        <w:t xml:space="preserve"> – 2,4 %.</w:t>
      </w:r>
    </w:p>
    <w:p w:rsidR="003E3C3C" w:rsidRPr="003E3C3C" w:rsidRDefault="003E3C3C" w:rsidP="003E3C3C">
      <w:pPr>
        <w:spacing w:after="0" w:line="240" w:lineRule="auto"/>
        <w:ind w:firstLine="709"/>
        <w:jc w:val="both"/>
        <w:rPr>
          <w:rFonts w:ascii="Times New Roman" w:eastAsia="Batang" w:hAnsi="Times New Roman" w:cs="Times New Roman"/>
          <w:sz w:val="28"/>
          <w:szCs w:val="28"/>
          <w:lang w:eastAsia="ru-RU"/>
        </w:rPr>
      </w:pPr>
      <w:r w:rsidRPr="003E3C3C">
        <w:rPr>
          <w:rFonts w:ascii="Times New Roman" w:eastAsia="Batang" w:hAnsi="Times New Roman" w:cs="Times New Roman"/>
          <w:sz w:val="28"/>
          <w:szCs w:val="28"/>
          <w:lang w:eastAsia="ru-RU"/>
        </w:rPr>
        <w:t xml:space="preserve">Планируется покупка ангиографа в 2020 году. Организация РСЦ в Лабинском районе позволит решить вопрос оказания ВМП при инфарктах и инсультах жителям Лабинского, Мостовского, Отрадненского и Курганинского районов, прикрепленных к РСЦ г. Армавира. </w:t>
      </w:r>
    </w:p>
    <w:p w:rsidR="003E3C3C" w:rsidRPr="003E3C3C" w:rsidRDefault="003E3C3C" w:rsidP="00725ECB">
      <w:pPr>
        <w:numPr>
          <w:ilvl w:val="0"/>
          <w:numId w:val="4"/>
        </w:numPr>
        <w:spacing w:after="0" w:line="240" w:lineRule="auto"/>
        <w:ind w:left="0" w:firstLine="709"/>
        <w:contextualSpacing/>
        <w:jc w:val="both"/>
        <w:rPr>
          <w:rFonts w:ascii="Times New Roman" w:eastAsia="Batang" w:hAnsi="Times New Roman" w:cs="Times New Roman"/>
          <w:sz w:val="28"/>
          <w:szCs w:val="28"/>
          <w:lang w:eastAsia="ru-RU"/>
        </w:rPr>
      </w:pPr>
      <w:r w:rsidRPr="003E3C3C">
        <w:rPr>
          <w:rFonts w:ascii="Times New Roman" w:eastAsia="Batang" w:hAnsi="Times New Roman" w:cs="Times New Roman"/>
          <w:sz w:val="28"/>
          <w:szCs w:val="28"/>
        </w:rPr>
        <w:t xml:space="preserve">ПСО ГБУЗ «Кущевская </w:t>
      </w:r>
      <w:r w:rsidR="002E2766">
        <w:rPr>
          <w:rFonts w:ascii="Times New Roman" w:eastAsia="Batang" w:hAnsi="Times New Roman" w:cs="Times New Roman"/>
          <w:sz w:val="28"/>
          <w:szCs w:val="28"/>
        </w:rPr>
        <w:t>ЦРБ</w:t>
      </w:r>
      <w:r w:rsidRPr="003E3C3C">
        <w:rPr>
          <w:rFonts w:ascii="Times New Roman" w:eastAsia="Batang" w:hAnsi="Times New Roman" w:cs="Times New Roman"/>
          <w:sz w:val="28"/>
          <w:szCs w:val="28"/>
        </w:rPr>
        <w:t xml:space="preserve">» </w:t>
      </w:r>
      <w:r w:rsidR="002E2766">
        <w:rPr>
          <w:rFonts w:ascii="Times New Roman" w:eastAsia="Arial" w:hAnsi="Times New Roman" w:cs="Times New Roman"/>
          <w:sz w:val="28"/>
          <w:szCs w:val="28"/>
          <w:lang w:eastAsia="ru-RU"/>
        </w:rPr>
        <w:t>МЗ КК</w:t>
      </w:r>
    </w:p>
    <w:p w:rsidR="003E3C3C" w:rsidRPr="003E3C3C" w:rsidRDefault="003E3C3C" w:rsidP="003E3C3C">
      <w:pPr>
        <w:spacing w:after="0" w:line="240" w:lineRule="auto"/>
        <w:ind w:firstLine="709"/>
        <w:contextualSpacing/>
        <w:jc w:val="both"/>
        <w:rPr>
          <w:rFonts w:ascii="Times New Roman" w:eastAsia="Batang" w:hAnsi="Times New Roman" w:cs="Times New Roman"/>
          <w:sz w:val="28"/>
          <w:szCs w:val="28"/>
          <w:lang w:eastAsia="ru-RU"/>
        </w:rPr>
      </w:pPr>
      <w:r w:rsidRPr="003E3C3C">
        <w:rPr>
          <w:rFonts w:ascii="Times New Roman" w:eastAsia="Arial" w:hAnsi="Times New Roman" w:cs="Times New Roman"/>
          <w:sz w:val="28"/>
          <w:szCs w:val="28"/>
          <w:lang w:eastAsia="ru-RU"/>
        </w:rPr>
        <w:t>Общая численность прикрепленного населения 165 504 человека (Кущевский, Крыловский и Ленинградский районы).</w:t>
      </w:r>
      <w:r w:rsidRPr="003E3C3C">
        <w:rPr>
          <w:rFonts w:ascii="Times New Roman" w:eastAsia="Batang" w:hAnsi="Times New Roman" w:cs="Times New Roman"/>
          <w:sz w:val="28"/>
          <w:szCs w:val="28"/>
          <w:lang w:eastAsia="ru-RU"/>
        </w:rPr>
        <w:t xml:space="preserve"> </w:t>
      </w:r>
    </w:p>
    <w:p w:rsidR="003E3C3C" w:rsidRPr="003E3C3C" w:rsidRDefault="003E3C3C" w:rsidP="003E3C3C">
      <w:pPr>
        <w:spacing w:after="0" w:line="240" w:lineRule="auto"/>
        <w:ind w:firstLine="709"/>
        <w:jc w:val="both"/>
        <w:rPr>
          <w:rFonts w:ascii="Times New Roman" w:eastAsia="Batang" w:hAnsi="Times New Roman" w:cs="Times New Roman"/>
          <w:sz w:val="28"/>
          <w:szCs w:val="28"/>
          <w:lang w:eastAsia="ru-RU"/>
        </w:rPr>
      </w:pPr>
      <w:r w:rsidRPr="003E3C3C">
        <w:rPr>
          <w:rFonts w:ascii="Times New Roman" w:eastAsia="Batang" w:hAnsi="Times New Roman" w:cs="Times New Roman"/>
          <w:sz w:val="28"/>
          <w:szCs w:val="28"/>
          <w:lang w:eastAsia="ru-RU"/>
        </w:rPr>
        <w:t>За 2018 год:</w:t>
      </w:r>
    </w:p>
    <w:p w:rsidR="003E3C3C" w:rsidRPr="003E3C3C" w:rsidRDefault="002E2766" w:rsidP="002E2766">
      <w:pPr>
        <w:spacing w:after="0" w:line="240" w:lineRule="auto"/>
        <w:ind w:firstLine="709"/>
        <w:contextualSpacing/>
        <w:jc w:val="both"/>
        <w:rPr>
          <w:rFonts w:ascii="Times New Roman" w:eastAsia="Batang" w:hAnsi="Times New Roman" w:cs="Times New Roman"/>
          <w:sz w:val="28"/>
          <w:szCs w:val="28"/>
        </w:rPr>
      </w:pPr>
      <w:r>
        <w:rPr>
          <w:rFonts w:ascii="Times New Roman" w:eastAsia="Batang" w:hAnsi="Times New Roman" w:cs="Times New Roman"/>
          <w:sz w:val="28"/>
          <w:szCs w:val="28"/>
        </w:rPr>
        <w:t>к</w:t>
      </w:r>
      <w:r w:rsidR="003E3C3C" w:rsidRPr="003E3C3C">
        <w:rPr>
          <w:rFonts w:ascii="Times New Roman" w:eastAsia="Batang" w:hAnsi="Times New Roman" w:cs="Times New Roman"/>
          <w:sz w:val="28"/>
          <w:szCs w:val="28"/>
        </w:rPr>
        <w:t xml:space="preserve">оличество случаев тромболизиса ОКС с подъемом сегмента ST – </w:t>
      </w:r>
      <w:proofErr w:type="gramStart"/>
      <w:r w:rsidR="003E3C3C" w:rsidRPr="003E3C3C">
        <w:rPr>
          <w:rFonts w:ascii="Times New Roman" w:eastAsia="Batang" w:hAnsi="Times New Roman" w:cs="Times New Roman"/>
          <w:sz w:val="28"/>
          <w:szCs w:val="28"/>
        </w:rPr>
        <w:t xml:space="preserve">82, </w:t>
      </w:r>
      <w:r w:rsidR="00E9002E">
        <w:rPr>
          <w:rFonts w:ascii="Times New Roman" w:eastAsia="Batang" w:hAnsi="Times New Roman" w:cs="Times New Roman"/>
          <w:sz w:val="28"/>
          <w:szCs w:val="28"/>
        </w:rPr>
        <w:t xml:space="preserve">  </w:t>
      </w:r>
      <w:proofErr w:type="gramEnd"/>
      <w:r w:rsidR="00E9002E">
        <w:rPr>
          <w:rFonts w:ascii="Times New Roman" w:eastAsia="Batang" w:hAnsi="Times New Roman" w:cs="Times New Roman"/>
          <w:sz w:val="28"/>
          <w:szCs w:val="28"/>
        </w:rPr>
        <w:t xml:space="preserve">      </w:t>
      </w:r>
      <w:r w:rsidR="003E3C3C" w:rsidRPr="003E3C3C">
        <w:rPr>
          <w:rFonts w:ascii="Times New Roman" w:eastAsia="Batang" w:hAnsi="Times New Roman" w:cs="Times New Roman"/>
          <w:sz w:val="28"/>
          <w:szCs w:val="28"/>
        </w:rPr>
        <w:t>из них госпитального тромболизиса ОКС с подъемом сегмента ST – 1;</w:t>
      </w:r>
    </w:p>
    <w:p w:rsidR="003E3C3C" w:rsidRPr="003E3C3C" w:rsidRDefault="002E2766" w:rsidP="002E2766">
      <w:pPr>
        <w:spacing w:after="0" w:line="240" w:lineRule="auto"/>
        <w:ind w:firstLine="709"/>
        <w:contextualSpacing/>
        <w:jc w:val="both"/>
        <w:rPr>
          <w:rFonts w:ascii="Times New Roman" w:eastAsia="Batang" w:hAnsi="Times New Roman" w:cs="Times New Roman"/>
          <w:sz w:val="28"/>
          <w:szCs w:val="28"/>
        </w:rPr>
      </w:pPr>
      <w:r>
        <w:rPr>
          <w:rFonts w:ascii="Times New Roman" w:eastAsia="Batang" w:hAnsi="Times New Roman" w:cs="Times New Roman"/>
          <w:sz w:val="28"/>
          <w:szCs w:val="28"/>
        </w:rPr>
        <w:t>д</w:t>
      </w:r>
      <w:r w:rsidR="003E3C3C" w:rsidRPr="003E3C3C">
        <w:rPr>
          <w:rFonts w:ascii="Times New Roman" w:eastAsia="Batang" w:hAnsi="Times New Roman" w:cs="Times New Roman"/>
          <w:sz w:val="28"/>
          <w:szCs w:val="28"/>
        </w:rPr>
        <w:t>оля переводов среди ОКС с подъемом сегмента ST – 85 %;</w:t>
      </w:r>
    </w:p>
    <w:p w:rsidR="003E3C3C" w:rsidRPr="003E3C3C" w:rsidRDefault="002E2766" w:rsidP="002E2766">
      <w:pPr>
        <w:spacing w:after="0" w:line="240" w:lineRule="auto"/>
        <w:ind w:firstLine="709"/>
        <w:contextualSpacing/>
        <w:jc w:val="both"/>
        <w:rPr>
          <w:rFonts w:ascii="Times New Roman" w:eastAsia="Batang" w:hAnsi="Times New Roman" w:cs="Times New Roman"/>
          <w:sz w:val="28"/>
          <w:szCs w:val="28"/>
        </w:rPr>
      </w:pPr>
      <w:r>
        <w:rPr>
          <w:rFonts w:ascii="Times New Roman" w:eastAsia="Batang" w:hAnsi="Times New Roman" w:cs="Times New Roman"/>
          <w:sz w:val="28"/>
          <w:szCs w:val="28"/>
        </w:rPr>
        <w:t>л</w:t>
      </w:r>
      <w:r w:rsidR="003E3C3C" w:rsidRPr="003E3C3C">
        <w:rPr>
          <w:rFonts w:ascii="Times New Roman" w:eastAsia="Batang" w:hAnsi="Times New Roman" w:cs="Times New Roman"/>
          <w:sz w:val="28"/>
          <w:szCs w:val="28"/>
        </w:rPr>
        <w:t>етальность от ОКС – 5,3 %;</w:t>
      </w:r>
    </w:p>
    <w:p w:rsidR="003E3C3C" w:rsidRPr="003E3C3C" w:rsidRDefault="002E2766" w:rsidP="002E2766">
      <w:pPr>
        <w:spacing w:after="0" w:line="240" w:lineRule="auto"/>
        <w:ind w:firstLine="709"/>
        <w:contextualSpacing/>
        <w:jc w:val="both"/>
        <w:rPr>
          <w:rFonts w:ascii="Times New Roman" w:eastAsia="Batang" w:hAnsi="Times New Roman" w:cs="Times New Roman"/>
          <w:sz w:val="28"/>
          <w:szCs w:val="28"/>
        </w:rPr>
      </w:pPr>
      <w:r>
        <w:rPr>
          <w:rFonts w:ascii="Times New Roman" w:eastAsia="Batang" w:hAnsi="Times New Roman" w:cs="Times New Roman"/>
          <w:sz w:val="28"/>
          <w:szCs w:val="28"/>
        </w:rPr>
        <w:t>л</w:t>
      </w:r>
      <w:r w:rsidR="003E3C3C" w:rsidRPr="003E3C3C">
        <w:rPr>
          <w:rFonts w:ascii="Times New Roman" w:eastAsia="Batang" w:hAnsi="Times New Roman" w:cs="Times New Roman"/>
          <w:sz w:val="28"/>
          <w:szCs w:val="28"/>
        </w:rPr>
        <w:t>етальность от ИМ – 7,4 %;</w:t>
      </w:r>
    </w:p>
    <w:p w:rsidR="003E3C3C" w:rsidRPr="003E3C3C" w:rsidRDefault="002E2766" w:rsidP="002E2766">
      <w:pPr>
        <w:spacing w:after="0" w:line="240" w:lineRule="auto"/>
        <w:ind w:firstLine="709"/>
        <w:contextualSpacing/>
        <w:jc w:val="both"/>
        <w:rPr>
          <w:rFonts w:ascii="Times New Roman" w:eastAsia="Batang" w:hAnsi="Times New Roman" w:cs="Times New Roman"/>
          <w:sz w:val="28"/>
          <w:szCs w:val="28"/>
        </w:rPr>
      </w:pPr>
      <w:r>
        <w:rPr>
          <w:rFonts w:ascii="Times New Roman" w:eastAsia="Batang" w:hAnsi="Times New Roman" w:cs="Times New Roman"/>
          <w:sz w:val="28"/>
          <w:szCs w:val="28"/>
        </w:rPr>
        <w:t>п</w:t>
      </w:r>
      <w:r w:rsidR="003E3C3C" w:rsidRPr="003E3C3C">
        <w:rPr>
          <w:rFonts w:ascii="Times New Roman" w:eastAsia="Batang" w:hAnsi="Times New Roman" w:cs="Times New Roman"/>
          <w:sz w:val="28"/>
          <w:szCs w:val="28"/>
        </w:rPr>
        <w:t>еревод пациентов с ОКС из ПСО в РСЦ – 68,3 %;</w:t>
      </w:r>
    </w:p>
    <w:p w:rsidR="003E3C3C" w:rsidRPr="003E3C3C" w:rsidRDefault="002E2766" w:rsidP="002E2766">
      <w:pPr>
        <w:spacing w:after="0" w:line="240" w:lineRule="auto"/>
        <w:ind w:firstLine="709"/>
        <w:contextualSpacing/>
        <w:jc w:val="both"/>
        <w:rPr>
          <w:rFonts w:ascii="Times New Roman" w:eastAsia="Batang" w:hAnsi="Times New Roman" w:cs="Times New Roman"/>
          <w:sz w:val="28"/>
          <w:szCs w:val="28"/>
        </w:rPr>
      </w:pPr>
      <w:r>
        <w:rPr>
          <w:rFonts w:ascii="Times New Roman" w:eastAsia="Batang" w:hAnsi="Times New Roman" w:cs="Times New Roman"/>
          <w:sz w:val="28"/>
          <w:szCs w:val="28"/>
        </w:rPr>
        <w:t>л</w:t>
      </w:r>
      <w:r w:rsidR="003E3C3C" w:rsidRPr="003E3C3C">
        <w:rPr>
          <w:rFonts w:ascii="Times New Roman" w:eastAsia="Batang" w:hAnsi="Times New Roman" w:cs="Times New Roman"/>
          <w:sz w:val="28"/>
          <w:szCs w:val="28"/>
        </w:rPr>
        <w:t>етальность от ГИ – 35,2 %;</w:t>
      </w:r>
    </w:p>
    <w:p w:rsidR="003E3C3C" w:rsidRPr="003E3C3C" w:rsidRDefault="002E2766" w:rsidP="002E2766">
      <w:pPr>
        <w:spacing w:after="0" w:line="240" w:lineRule="auto"/>
        <w:ind w:firstLine="709"/>
        <w:contextualSpacing/>
        <w:jc w:val="both"/>
        <w:rPr>
          <w:rFonts w:ascii="Times New Roman" w:eastAsia="Batang" w:hAnsi="Times New Roman" w:cs="Times New Roman"/>
          <w:sz w:val="28"/>
          <w:szCs w:val="28"/>
        </w:rPr>
      </w:pPr>
      <w:r>
        <w:rPr>
          <w:rFonts w:ascii="Times New Roman" w:eastAsia="Batang" w:hAnsi="Times New Roman" w:cs="Times New Roman"/>
          <w:sz w:val="28"/>
          <w:szCs w:val="28"/>
        </w:rPr>
        <w:t>л</w:t>
      </w:r>
      <w:r w:rsidR="003E3C3C" w:rsidRPr="003E3C3C">
        <w:rPr>
          <w:rFonts w:ascii="Times New Roman" w:eastAsia="Batang" w:hAnsi="Times New Roman" w:cs="Times New Roman"/>
          <w:sz w:val="28"/>
          <w:szCs w:val="28"/>
        </w:rPr>
        <w:t>етальность от ИИ – 11,9 %;</w:t>
      </w:r>
    </w:p>
    <w:p w:rsidR="003E3C3C" w:rsidRPr="003E3C3C" w:rsidRDefault="002E2766" w:rsidP="002E2766">
      <w:pPr>
        <w:spacing w:after="0" w:line="240" w:lineRule="auto"/>
        <w:ind w:firstLine="709"/>
        <w:contextualSpacing/>
        <w:jc w:val="both"/>
        <w:rPr>
          <w:rFonts w:ascii="Times New Roman" w:eastAsia="Batang" w:hAnsi="Times New Roman" w:cs="Times New Roman"/>
          <w:sz w:val="28"/>
          <w:szCs w:val="28"/>
        </w:rPr>
      </w:pPr>
      <w:r>
        <w:rPr>
          <w:rFonts w:ascii="Times New Roman" w:eastAsia="Batang" w:hAnsi="Times New Roman" w:cs="Times New Roman"/>
          <w:sz w:val="28"/>
          <w:szCs w:val="28"/>
        </w:rPr>
        <w:t>л</w:t>
      </w:r>
      <w:r w:rsidR="003E3C3C" w:rsidRPr="003E3C3C">
        <w:rPr>
          <w:rFonts w:ascii="Times New Roman" w:eastAsia="Batang" w:hAnsi="Times New Roman" w:cs="Times New Roman"/>
          <w:sz w:val="28"/>
          <w:szCs w:val="28"/>
        </w:rPr>
        <w:t>етальность от ОНМК – 15,1 %;</w:t>
      </w:r>
    </w:p>
    <w:p w:rsidR="003E3C3C" w:rsidRPr="003E3C3C" w:rsidRDefault="002E2766" w:rsidP="002E2766">
      <w:pPr>
        <w:spacing w:after="0" w:line="240" w:lineRule="auto"/>
        <w:ind w:firstLine="709"/>
        <w:contextualSpacing/>
        <w:jc w:val="both"/>
        <w:rPr>
          <w:rFonts w:ascii="Times New Roman" w:eastAsia="Batang" w:hAnsi="Times New Roman" w:cs="Times New Roman"/>
          <w:sz w:val="28"/>
          <w:szCs w:val="28"/>
        </w:rPr>
      </w:pPr>
      <w:r>
        <w:rPr>
          <w:rFonts w:ascii="Times New Roman" w:eastAsia="Batang" w:hAnsi="Times New Roman" w:cs="Times New Roman"/>
          <w:sz w:val="28"/>
          <w:szCs w:val="28"/>
        </w:rPr>
        <w:t>д</w:t>
      </w:r>
      <w:r w:rsidR="003E3C3C" w:rsidRPr="003E3C3C">
        <w:rPr>
          <w:rFonts w:ascii="Times New Roman" w:eastAsia="Batang" w:hAnsi="Times New Roman" w:cs="Times New Roman"/>
          <w:sz w:val="28"/>
          <w:szCs w:val="28"/>
        </w:rPr>
        <w:t>оля ТЛТ, оказанной пациентам с ишемическим инсультом</w:t>
      </w:r>
      <w:r>
        <w:rPr>
          <w:rFonts w:ascii="Times New Roman" w:eastAsia="Batang" w:hAnsi="Times New Roman" w:cs="Times New Roman"/>
          <w:sz w:val="28"/>
          <w:szCs w:val="28"/>
        </w:rPr>
        <w:t>,</w:t>
      </w:r>
      <w:r w:rsidR="003E3C3C" w:rsidRPr="003E3C3C">
        <w:rPr>
          <w:rFonts w:ascii="Times New Roman" w:eastAsia="Batang" w:hAnsi="Times New Roman" w:cs="Times New Roman"/>
          <w:sz w:val="28"/>
          <w:szCs w:val="28"/>
        </w:rPr>
        <w:t xml:space="preserve"> – 7,2 %.</w:t>
      </w:r>
    </w:p>
    <w:p w:rsidR="003E3C3C" w:rsidRPr="003E3C3C" w:rsidRDefault="003E3C3C" w:rsidP="003E3C3C">
      <w:pPr>
        <w:spacing w:after="0" w:line="240" w:lineRule="auto"/>
        <w:ind w:firstLine="709"/>
        <w:jc w:val="both"/>
        <w:rPr>
          <w:rFonts w:ascii="Times New Roman" w:eastAsia="Batang" w:hAnsi="Times New Roman" w:cs="Times New Roman"/>
          <w:sz w:val="28"/>
          <w:szCs w:val="28"/>
          <w:lang w:eastAsia="ru-RU"/>
        </w:rPr>
      </w:pPr>
      <w:r w:rsidRPr="003E3C3C">
        <w:rPr>
          <w:rFonts w:ascii="Times New Roman" w:eastAsia="Batang" w:hAnsi="Times New Roman" w:cs="Times New Roman"/>
          <w:sz w:val="28"/>
          <w:szCs w:val="28"/>
          <w:lang w:eastAsia="ru-RU"/>
        </w:rPr>
        <w:lastRenderedPageBreak/>
        <w:t xml:space="preserve">Планируется покупка ангиографа в 2020 году. Организация РСЦ в Кущевском районе позволит решить вопрос оказания ВМП при инфарктах и инсультах жителям Кущевского, Крыловского и Ленинградского районов, прикрепленных к РСЦ Ейского района. </w:t>
      </w:r>
    </w:p>
    <w:p w:rsidR="003E3C3C" w:rsidRPr="003E3C3C" w:rsidRDefault="003E3C3C" w:rsidP="00725ECB">
      <w:pPr>
        <w:numPr>
          <w:ilvl w:val="0"/>
          <w:numId w:val="4"/>
        </w:numPr>
        <w:spacing w:after="0" w:line="240" w:lineRule="auto"/>
        <w:ind w:left="0" w:firstLine="709"/>
        <w:contextualSpacing/>
        <w:jc w:val="both"/>
        <w:rPr>
          <w:rFonts w:ascii="Times New Roman" w:eastAsia="Batang" w:hAnsi="Times New Roman" w:cs="Times New Roman"/>
          <w:sz w:val="28"/>
          <w:szCs w:val="28"/>
          <w:lang w:eastAsia="ru-RU"/>
        </w:rPr>
      </w:pPr>
      <w:r w:rsidRPr="003E3C3C">
        <w:rPr>
          <w:rFonts w:ascii="Times New Roman" w:eastAsia="Batang" w:hAnsi="Times New Roman" w:cs="Times New Roman"/>
          <w:sz w:val="28"/>
          <w:szCs w:val="28"/>
        </w:rPr>
        <w:t xml:space="preserve">ПСО ГБУЗ «Городская больница г. Анапа» </w:t>
      </w:r>
      <w:r w:rsidR="009B1907">
        <w:rPr>
          <w:rFonts w:ascii="Times New Roman" w:eastAsia="Arial" w:hAnsi="Times New Roman" w:cs="Times New Roman"/>
          <w:sz w:val="28"/>
          <w:szCs w:val="28"/>
          <w:lang w:eastAsia="ru-RU"/>
        </w:rPr>
        <w:t>МЗ КК</w:t>
      </w:r>
      <w:r w:rsidRPr="003E3C3C">
        <w:rPr>
          <w:rFonts w:ascii="Times New Roman" w:eastAsia="Arial" w:hAnsi="Times New Roman" w:cs="Times New Roman"/>
          <w:sz w:val="28"/>
          <w:szCs w:val="28"/>
          <w:lang w:eastAsia="ru-RU"/>
        </w:rPr>
        <w:t xml:space="preserve"> </w:t>
      </w:r>
    </w:p>
    <w:p w:rsidR="003E3C3C" w:rsidRPr="003E3C3C" w:rsidRDefault="003E3C3C" w:rsidP="003E3C3C">
      <w:pPr>
        <w:spacing w:after="0" w:line="240" w:lineRule="auto"/>
        <w:ind w:firstLine="709"/>
        <w:contextualSpacing/>
        <w:jc w:val="both"/>
        <w:rPr>
          <w:rFonts w:ascii="Times New Roman" w:eastAsia="Batang" w:hAnsi="Times New Roman" w:cs="Times New Roman"/>
          <w:sz w:val="28"/>
          <w:szCs w:val="28"/>
          <w:lang w:eastAsia="ru-RU"/>
        </w:rPr>
      </w:pPr>
      <w:r w:rsidRPr="003E3C3C">
        <w:rPr>
          <w:rFonts w:ascii="Times New Roman" w:eastAsia="Arial" w:hAnsi="Times New Roman" w:cs="Times New Roman"/>
          <w:sz w:val="28"/>
          <w:szCs w:val="28"/>
          <w:lang w:eastAsia="ru-RU"/>
        </w:rPr>
        <w:t xml:space="preserve">Общая численность прикрепленного населения 310 204 человека </w:t>
      </w:r>
      <w:r w:rsidR="00E9002E">
        <w:rPr>
          <w:rFonts w:ascii="Times New Roman" w:eastAsia="Arial" w:hAnsi="Times New Roman" w:cs="Times New Roman"/>
          <w:sz w:val="28"/>
          <w:szCs w:val="28"/>
          <w:lang w:eastAsia="ru-RU"/>
        </w:rPr>
        <w:t xml:space="preserve">       </w:t>
      </w:r>
      <w:proofErr w:type="gramStart"/>
      <w:r w:rsidR="00E9002E">
        <w:rPr>
          <w:rFonts w:ascii="Times New Roman" w:eastAsia="Arial" w:hAnsi="Times New Roman" w:cs="Times New Roman"/>
          <w:sz w:val="28"/>
          <w:szCs w:val="28"/>
          <w:lang w:eastAsia="ru-RU"/>
        </w:rPr>
        <w:t xml:space="preserve">   </w:t>
      </w:r>
      <w:r w:rsidRPr="003E3C3C">
        <w:rPr>
          <w:rFonts w:ascii="Times New Roman" w:eastAsia="Arial" w:hAnsi="Times New Roman" w:cs="Times New Roman"/>
          <w:sz w:val="28"/>
          <w:szCs w:val="28"/>
          <w:lang w:eastAsia="ru-RU"/>
        </w:rPr>
        <w:t>(</w:t>
      </w:r>
      <w:proofErr w:type="gramEnd"/>
      <w:r w:rsidRPr="003E3C3C">
        <w:rPr>
          <w:rFonts w:ascii="Times New Roman" w:eastAsia="Arial" w:hAnsi="Times New Roman" w:cs="Times New Roman"/>
          <w:sz w:val="28"/>
          <w:szCs w:val="28"/>
          <w:lang w:eastAsia="ru-RU"/>
        </w:rPr>
        <w:t>Те</w:t>
      </w:r>
      <w:r w:rsidR="009B1907">
        <w:rPr>
          <w:rFonts w:ascii="Times New Roman" w:eastAsia="Arial" w:hAnsi="Times New Roman" w:cs="Times New Roman"/>
          <w:sz w:val="28"/>
          <w:szCs w:val="28"/>
          <w:lang w:eastAsia="ru-RU"/>
        </w:rPr>
        <w:t>мрюкский район и г</w:t>
      </w:r>
      <w:r w:rsidRPr="003E3C3C">
        <w:rPr>
          <w:rFonts w:ascii="Times New Roman" w:eastAsia="Arial" w:hAnsi="Times New Roman" w:cs="Times New Roman"/>
          <w:sz w:val="28"/>
          <w:szCs w:val="28"/>
          <w:lang w:eastAsia="ru-RU"/>
        </w:rPr>
        <w:t>. Анапа).</w:t>
      </w:r>
      <w:r w:rsidRPr="003E3C3C">
        <w:rPr>
          <w:rFonts w:ascii="Times New Roman" w:eastAsia="Batang" w:hAnsi="Times New Roman" w:cs="Times New Roman"/>
          <w:sz w:val="28"/>
          <w:szCs w:val="28"/>
          <w:lang w:eastAsia="ru-RU"/>
        </w:rPr>
        <w:t xml:space="preserve"> </w:t>
      </w:r>
    </w:p>
    <w:p w:rsidR="003E3C3C" w:rsidRPr="003E3C3C" w:rsidRDefault="003E3C3C" w:rsidP="003E3C3C">
      <w:pPr>
        <w:spacing w:after="0" w:line="240" w:lineRule="auto"/>
        <w:ind w:firstLine="709"/>
        <w:rPr>
          <w:rFonts w:ascii="Times New Roman" w:eastAsia="Batang" w:hAnsi="Times New Roman" w:cs="Times New Roman"/>
          <w:sz w:val="28"/>
          <w:szCs w:val="28"/>
          <w:lang w:eastAsia="ru-RU"/>
        </w:rPr>
      </w:pPr>
      <w:r w:rsidRPr="003E3C3C">
        <w:rPr>
          <w:rFonts w:ascii="Times New Roman" w:eastAsia="Batang" w:hAnsi="Times New Roman" w:cs="Times New Roman"/>
          <w:sz w:val="28"/>
          <w:szCs w:val="28"/>
          <w:lang w:eastAsia="ru-RU"/>
        </w:rPr>
        <w:t>За 2018 год:</w:t>
      </w:r>
    </w:p>
    <w:p w:rsidR="003E3C3C" w:rsidRPr="003E3C3C" w:rsidRDefault="009B1907" w:rsidP="009B1907">
      <w:pPr>
        <w:spacing w:after="0" w:line="240" w:lineRule="auto"/>
        <w:ind w:firstLine="709"/>
        <w:contextualSpacing/>
        <w:rPr>
          <w:rFonts w:ascii="Times New Roman" w:eastAsia="Batang" w:hAnsi="Times New Roman" w:cs="Times New Roman"/>
          <w:sz w:val="28"/>
          <w:szCs w:val="28"/>
        </w:rPr>
      </w:pPr>
      <w:r>
        <w:rPr>
          <w:rFonts w:ascii="Times New Roman" w:eastAsia="Batang" w:hAnsi="Times New Roman" w:cs="Times New Roman"/>
          <w:sz w:val="28"/>
          <w:szCs w:val="28"/>
        </w:rPr>
        <w:t>к</w:t>
      </w:r>
      <w:r w:rsidR="003E3C3C" w:rsidRPr="003E3C3C">
        <w:rPr>
          <w:rFonts w:ascii="Times New Roman" w:eastAsia="Batang" w:hAnsi="Times New Roman" w:cs="Times New Roman"/>
          <w:sz w:val="28"/>
          <w:szCs w:val="28"/>
        </w:rPr>
        <w:t xml:space="preserve">оличество случаев тромболизиса ОКС с подъемом сегмента ST – </w:t>
      </w:r>
      <w:proofErr w:type="gramStart"/>
      <w:r w:rsidR="003E3C3C" w:rsidRPr="003E3C3C">
        <w:rPr>
          <w:rFonts w:ascii="Times New Roman" w:eastAsia="Batang" w:hAnsi="Times New Roman" w:cs="Times New Roman"/>
          <w:sz w:val="28"/>
          <w:szCs w:val="28"/>
        </w:rPr>
        <w:t xml:space="preserve">116, </w:t>
      </w:r>
      <w:r w:rsidR="00E9002E">
        <w:rPr>
          <w:rFonts w:ascii="Times New Roman" w:eastAsia="Batang" w:hAnsi="Times New Roman" w:cs="Times New Roman"/>
          <w:sz w:val="28"/>
          <w:szCs w:val="28"/>
        </w:rPr>
        <w:t xml:space="preserve">  </w:t>
      </w:r>
      <w:proofErr w:type="gramEnd"/>
      <w:r w:rsidR="00E9002E">
        <w:rPr>
          <w:rFonts w:ascii="Times New Roman" w:eastAsia="Batang" w:hAnsi="Times New Roman" w:cs="Times New Roman"/>
          <w:sz w:val="28"/>
          <w:szCs w:val="28"/>
        </w:rPr>
        <w:t xml:space="preserve">         </w:t>
      </w:r>
      <w:r w:rsidR="003E3C3C" w:rsidRPr="003E3C3C">
        <w:rPr>
          <w:rFonts w:ascii="Times New Roman" w:eastAsia="Batang" w:hAnsi="Times New Roman" w:cs="Times New Roman"/>
          <w:sz w:val="28"/>
          <w:szCs w:val="28"/>
        </w:rPr>
        <w:t>из них госпитального тромболизиса ОКС с подъемом сегмента ST – 28;</w:t>
      </w:r>
    </w:p>
    <w:p w:rsidR="003E3C3C" w:rsidRPr="003E3C3C" w:rsidRDefault="009B1907" w:rsidP="009B1907">
      <w:pPr>
        <w:spacing w:after="0" w:line="240" w:lineRule="auto"/>
        <w:ind w:firstLine="709"/>
        <w:contextualSpacing/>
        <w:rPr>
          <w:rFonts w:ascii="Times New Roman" w:eastAsia="Batang" w:hAnsi="Times New Roman" w:cs="Times New Roman"/>
          <w:sz w:val="28"/>
          <w:szCs w:val="28"/>
        </w:rPr>
      </w:pPr>
      <w:r>
        <w:rPr>
          <w:rFonts w:ascii="Times New Roman" w:eastAsia="Batang" w:hAnsi="Times New Roman" w:cs="Times New Roman"/>
          <w:sz w:val="28"/>
          <w:szCs w:val="28"/>
        </w:rPr>
        <w:t>д</w:t>
      </w:r>
      <w:r w:rsidR="003E3C3C" w:rsidRPr="003E3C3C">
        <w:rPr>
          <w:rFonts w:ascii="Times New Roman" w:eastAsia="Batang" w:hAnsi="Times New Roman" w:cs="Times New Roman"/>
          <w:sz w:val="28"/>
          <w:szCs w:val="28"/>
        </w:rPr>
        <w:t>оля переводов среди ОКС с подъемом сегмента ST – 50 %;</w:t>
      </w:r>
    </w:p>
    <w:p w:rsidR="003E3C3C" w:rsidRPr="003E3C3C" w:rsidRDefault="009B1907" w:rsidP="009B1907">
      <w:pPr>
        <w:spacing w:after="0" w:line="240" w:lineRule="auto"/>
        <w:ind w:firstLine="709"/>
        <w:contextualSpacing/>
        <w:rPr>
          <w:rFonts w:ascii="Times New Roman" w:eastAsia="Batang" w:hAnsi="Times New Roman" w:cs="Times New Roman"/>
          <w:sz w:val="28"/>
          <w:szCs w:val="28"/>
        </w:rPr>
      </w:pPr>
      <w:r>
        <w:rPr>
          <w:rFonts w:ascii="Times New Roman" w:eastAsia="Batang" w:hAnsi="Times New Roman" w:cs="Times New Roman"/>
          <w:sz w:val="28"/>
          <w:szCs w:val="28"/>
        </w:rPr>
        <w:t>л</w:t>
      </w:r>
      <w:r w:rsidR="003E3C3C" w:rsidRPr="003E3C3C">
        <w:rPr>
          <w:rFonts w:ascii="Times New Roman" w:eastAsia="Batang" w:hAnsi="Times New Roman" w:cs="Times New Roman"/>
          <w:sz w:val="28"/>
          <w:szCs w:val="28"/>
        </w:rPr>
        <w:t>етальность от ОКС – 6,9 %;</w:t>
      </w:r>
    </w:p>
    <w:p w:rsidR="003E3C3C" w:rsidRPr="003E3C3C" w:rsidRDefault="009B1907" w:rsidP="009B1907">
      <w:pPr>
        <w:spacing w:after="0" w:line="240" w:lineRule="auto"/>
        <w:ind w:firstLine="709"/>
        <w:contextualSpacing/>
        <w:rPr>
          <w:rFonts w:ascii="Times New Roman" w:eastAsia="Batang" w:hAnsi="Times New Roman" w:cs="Times New Roman"/>
          <w:sz w:val="28"/>
          <w:szCs w:val="28"/>
        </w:rPr>
      </w:pPr>
      <w:r>
        <w:rPr>
          <w:rFonts w:ascii="Times New Roman" w:eastAsia="Batang" w:hAnsi="Times New Roman" w:cs="Times New Roman"/>
          <w:sz w:val="28"/>
          <w:szCs w:val="28"/>
        </w:rPr>
        <w:t>л</w:t>
      </w:r>
      <w:r w:rsidR="003E3C3C" w:rsidRPr="003E3C3C">
        <w:rPr>
          <w:rFonts w:ascii="Times New Roman" w:eastAsia="Batang" w:hAnsi="Times New Roman" w:cs="Times New Roman"/>
          <w:sz w:val="28"/>
          <w:szCs w:val="28"/>
        </w:rPr>
        <w:t>етальность от ИМ – 9,8 %;</w:t>
      </w:r>
    </w:p>
    <w:p w:rsidR="003E3C3C" w:rsidRPr="003E3C3C" w:rsidRDefault="009B1907" w:rsidP="009B1907">
      <w:pPr>
        <w:spacing w:after="0" w:line="240" w:lineRule="auto"/>
        <w:ind w:firstLine="709"/>
        <w:contextualSpacing/>
        <w:rPr>
          <w:rFonts w:ascii="Times New Roman" w:eastAsia="Batang" w:hAnsi="Times New Roman" w:cs="Times New Roman"/>
          <w:sz w:val="28"/>
          <w:szCs w:val="28"/>
        </w:rPr>
      </w:pPr>
      <w:r>
        <w:rPr>
          <w:rFonts w:ascii="Times New Roman" w:eastAsia="Batang" w:hAnsi="Times New Roman" w:cs="Times New Roman"/>
          <w:sz w:val="28"/>
          <w:szCs w:val="28"/>
        </w:rPr>
        <w:t>п</w:t>
      </w:r>
      <w:r w:rsidR="003E3C3C" w:rsidRPr="003E3C3C">
        <w:rPr>
          <w:rFonts w:ascii="Times New Roman" w:eastAsia="Batang" w:hAnsi="Times New Roman" w:cs="Times New Roman"/>
          <w:sz w:val="28"/>
          <w:szCs w:val="28"/>
        </w:rPr>
        <w:t>еревод пациентов с ОКС из ПСО в РСЦ – 34,2 %;</w:t>
      </w:r>
    </w:p>
    <w:p w:rsidR="003E3C3C" w:rsidRPr="003E3C3C" w:rsidRDefault="009B1907" w:rsidP="009B1907">
      <w:pPr>
        <w:spacing w:after="0" w:line="240" w:lineRule="auto"/>
        <w:ind w:firstLine="709"/>
        <w:contextualSpacing/>
        <w:rPr>
          <w:rFonts w:ascii="Times New Roman" w:eastAsia="Batang" w:hAnsi="Times New Roman" w:cs="Times New Roman"/>
          <w:sz w:val="28"/>
          <w:szCs w:val="28"/>
        </w:rPr>
      </w:pPr>
      <w:r>
        <w:rPr>
          <w:rFonts w:ascii="Times New Roman" w:eastAsia="Batang" w:hAnsi="Times New Roman" w:cs="Times New Roman"/>
          <w:sz w:val="28"/>
          <w:szCs w:val="28"/>
        </w:rPr>
        <w:t>л</w:t>
      </w:r>
      <w:r w:rsidR="003E3C3C" w:rsidRPr="003E3C3C">
        <w:rPr>
          <w:rFonts w:ascii="Times New Roman" w:eastAsia="Batang" w:hAnsi="Times New Roman" w:cs="Times New Roman"/>
          <w:sz w:val="28"/>
          <w:szCs w:val="28"/>
        </w:rPr>
        <w:t>етальность от ГИ – 10,6 %;</w:t>
      </w:r>
    </w:p>
    <w:p w:rsidR="003E3C3C" w:rsidRPr="003E3C3C" w:rsidRDefault="009B1907" w:rsidP="009B1907">
      <w:pPr>
        <w:spacing w:after="0" w:line="240" w:lineRule="auto"/>
        <w:ind w:firstLine="709"/>
        <w:contextualSpacing/>
        <w:rPr>
          <w:rFonts w:ascii="Times New Roman" w:eastAsia="Batang" w:hAnsi="Times New Roman" w:cs="Times New Roman"/>
          <w:sz w:val="28"/>
          <w:szCs w:val="28"/>
        </w:rPr>
      </w:pPr>
      <w:r>
        <w:rPr>
          <w:rFonts w:ascii="Times New Roman" w:eastAsia="Batang" w:hAnsi="Times New Roman" w:cs="Times New Roman"/>
          <w:sz w:val="28"/>
          <w:szCs w:val="28"/>
        </w:rPr>
        <w:t>л</w:t>
      </w:r>
      <w:r w:rsidR="003E3C3C" w:rsidRPr="003E3C3C">
        <w:rPr>
          <w:rFonts w:ascii="Times New Roman" w:eastAsia="Batang" w:hAnsi="Times New Roman" w:cs="Times New Roman"/>
          <w:sz w:val="28"/>
          <w:szCs w:val="28"/>
        </w:rPr>
        <w:t>етальность от ИИ – 10,0 %;</w:t>
      </w:r>
    </w:p>
    <w:p w:rsidR="003E3C3C" w:rsidRPr="003E3C3C" w:rsidRDefault="009B1907" w:rsidP="009B1907">
      <w:pPr>
        <w:spacing w:after="0" w:line="240" w:lineRule="auto"/>
        <w:ind w:firstLine="709"/>
        <w:contextualSpacing/>
        <w:rPr>
          <w:rFonts w:ascii="Times New Roman" w:eastAsia="Batang" w:hAnsi="Times New Roman" w:cs="Times New Roman"/>
          <w:sz w:val="28"/>
          <w:szCs w:val="28"/>
        </w:rPr>
      </w:pPr>
      <w:r>
        <w:rPr>
          <w:rFonts w:ascii="Times New Roman" w:eastAsia="Batang" w:hAnsi="Times New Roman" w:cs="Times New Roman"/>
          <w:sz w:val="28"/>
          <w:szCs w:val="28"/>
        </w:rPr>
        <w:t>л</w:t>
      </w:r>
      <w:r w:rsidR="003E3C3C" w:rsidRPr="003E3C3C">
        <w:rPr>
          <w:rFonts w:ascii="Times New Roman" w:eastAsia="Batang" w:hAnsi="Times New Roman" w:cs="Times New Roman"/>
          <w:sz w:val="28"/>
          <w:szCs w:val="28"/>
        </w:rPr>
        <w:t>етальность от ОНМК – 10,1 %;</w:t>
      </w:r>
    </w:p>
    <w:p w:rsidR="003E3C3C" w:rsidRPr="003E3C3C" w:rsidRDefault="009B1907" w:rsidP="009B1907">
      <w:pPr>
        <w:spacing w:after="0" w:line="240" w:lineRule="auto"/>
        <w:ind w:firstLine="709"/>
        <w:contextualSpacing/>
        <w:rPr>
          <w:rFonts w:ascii="Times New Roman" w:eastAsia="Batang" w:hAnsi="Times New Roman" w:cs="Times New Roman"/>
          <w:sz w:val="28"/>
          <w:szCs w:val="28"/>
        </w:rPr>
      </w:pPr>
      <w:r>
        <w:rPr>
          <w:rFonts w:ascii="Times New Roman" w:eastAsia="Batang" w:hAnsi="Times New Roman" w:cs="Times New Roman"/>
          <w:sz w:val="28"/>
          <w:szCs w:val="28"/>
        </w:rPr>
        <w:t>д</w:t>
      </w:r>
      <w:r w:rsidR="003E3C3C" w:rsidRPr="003E3C3C">
        <w:rPr>
          <w:rFonts w:ascii="Times New Roman" w:eastAsia="Batang" w:hAnsi="Times New Roman" w:cs="Times New Roman"/>
          <w:sz w:val="28"/>
          <w:szCs w:val="28"/>
        </w:rPr>
        <w:t>оля ТЛТ, оказанной пациентам с ишемическим инсультом</w:t>
      </w:r>
      <w:r>
        <w:rPr>
          <w:rFonts w:ascii="Times New Roman" w:eastAsia="Batang" w:hAnsi="Times New Roman" w:cs="Times New Roman"/>
          <w:sz w:val="28"/>
          <w:szCs w:val="28"/>
        </w:rPr>
        <w:t>,</w:t>
      </w:r>
      <w:r w:rsidR="003E3C3C" w:rsidRPr="003E3C3C">
        <w:rPr>
          <w:rFonts w:ascii="Times New Roman" w:eastAsia="Batang" w:hAnsi="Times New Roman" w:cs="Times New Roman"/>
          <w:sz w:val="28"/>
          <w:szCs w:val="28"/>
        </w:rPr>
        <w:t xml:space="preserve"> – 4,7 %.</w:t>
      </w:r>
    </w:p>
    <w:p w:rsidR="003E3C3C" w:rsidRPr="003E3C3C" w:rsidRDefault="003E3C3C" w:rsidP="003E3C3C">
      <w:pPr>
        <w:spacing w:after="0" w:line="240" w:lineRule="auto"/>
        <w:ind w:firstLine="709"/>
        <w:jc w:val="both"/>
        <w:rPr>
          <w:rFonts w:ascii="Times New Roman" w:eastAsia="Batang" w:hAnsi="Times New Roman" w:cs="Times New Roman"/>
          <w:sz w:val="28"/>
          <w:szCs w:val="28"/>
          <w:lang w:eastAsia="ru-RU"/>
        </w:rPr>
      </w:pPr>
      <w:r w:rsidRPr="003E3C3C">
        <w:rPr>
          <w:rFonts w:ascii="Times New Roman" w:eastAsia="Batang" w:hAnsi="Times New Roman" w:cs="Times New Roman"/>
          <w:sz w:val="28"/>
          <w:szCs w:val="28"/>
          <w:lang w:eastAsia="ru-RU"/>
        </w:rPr>
        <w:t xml:space="preserve">В ПСО ГБУЗ «Городская больница г. Анапы» МЗ КК преобладают пациенты с подъемом сегмента ST (56,7 %), малый процент перевода пациентов из ПСО в РСЦ (34,2 %), в том числе пациентов с ОКС с подъемом сегмента ST </w:t>
      </w:r>
      <w:r w:rsidR="009B1907">
        <w:rPr>
          <w:rFonts w:ascii="Times New Roman" w:eastAsia="Batang" w:hAnsi="Times New Roman" w:cs="Times New Roman"/>
          <w:sz w:val="28"/>
          <w:szCs w:val="28"/>
          <w:lang w:eastAsia="ru-RU"/>
        </w:rPr>
        <w:t xml:space="preserve"> </w:t>
      </w:r>
      <w:r w:rsidRPr="003E3C3C">
        <w:rPr>
          <w:rFonts w:ascii="Times New Roman" w:eastAsia="Batang" w:hAnsi="Times New Roman" w:cs="Times New Roman"/>
          <w:sz w:val="28"/>
          <w:szCs w:val="28"/>
          <w:lang w:eastAsia="ru-RU"/>
        </w:rPr>
        <w:t>(50 %).</w:t>
      </w:r>
    </w:p>
    <w:p w:rsidR="003E3C3C" w:rsidRPr="003E3C3C" w:rsidRDefault="003E3C3C" w:rsidP="00725ECB">
      <w:pPr>
        <w:numPr>
          <w:ilvl w:val="0"/>
          <w:numId w:val="4"/>
        </w:numPr>
        <w:spacing w:after="0" w:line="240" w:lineRule="auto"/>
        <w:ind w:left="0" w:firstLine="709"/>
        <w:contextualSpacing/>
        <w:jc w:val="both"/>
        <w:rPr>
          <w:rFonts w:ascii="Times New Roman" w:eastAsia="Batang" w:hAnsi="Times New Roman" w:cs="Times New Roman"/>
          <w:sz w:val="28"/>
          <w:szCs w:val="28"/>
          <w:lang w:eastAsia="ru-RU"/>
        </w:rPr>
      </w:pPr>
      <w:r w:rsidRPr="003E3C3C">
        <w:rPr>
          <w:rFonts w:ascii="Times New Roman" w:eastAsia="Batang" w:hAnsi="Times New Roman" w:cs="Times New Roman"/>
          <w:sz w:val="28"/>
          <w:szCs w:val="28"/>
        </w:rPr>
        <w:t xml:space="preserve">ПСО ГБУЗ «Городская больница г. Горячий Ключ» </w:t>
      </w:r>
      <w:r w:rsidR="009B1907">
        <w:rPr>
          <w:rFonts w:ascii="Times New Roman" w:eastAsia="Arial" w:hAnsi="Times New Roman" w:cs="Times New Roman"/>
          <w:sz w:val="28"/>
          <w:szCs w:val="28"/>
          <w:lang w:eastAsia="ru-RU"/>
        </w:rPr>
        <w:t>МЗ КК</w:t>
      </w:r>
      <w:r w:rsidRPr="003E3C3C">
        <w:rPr>
          <w:rFonts w:ascii="Times New Roman" w:eastAsia="Arial" w:hAnsi="Times New Roman" w:cs="Times New Roman"/>
          <w:sz w:val="28"/>
          <w:szCs w:val="28"/>
          <w:lang w:eastAsia="ru-RU"/>
        </w:rPr>
        <w:t xml:space="preserve"> </w:t>
      </w:r>
    </w:p>
    <w:p w:rsidR="003E3C3C" w:rsidRPr="003E3C3C" w:rsidRDefault="003E3C3C" w:rsidP="003E3C3C">
      <w:pPr>
        <w:spacing w:after="0" w:line="240" w:lineRule="auto"/>
        <w:ind w:firstLine="709"/>
        <w:contextualSpacing/>
        <w:jc w:val="both"/>
        <w:rPr>
          <w:rFonts w:ascii="Times New Roman" w:eastAsia="Batang" w:hAnsi="Times New Roman" w:cs="Times New Roman"/>
          <w:sz w:val="28"/>
          <w:szCs w:val="28"/>
          <w:lang w:eastAsia="ru-RU"/>
        </w:rPr>
      </w:pPr>
      <w:r w:rsidRPr="003E3C3C">
        <w:rPr>
          <w:rFonts w:ascii="Times New Roman" w:eastAsia="Arial" w:hAnsi="Times New Roman" w:cs="Times New Roman"/>
          <w:sz w:val="28"/>
          <w:szCs w:val="28"/>
          <w:lang w:eastAsia="ru-RU"/>
        </w:rPr>
        <w:t>Общая численность прикрепленного населения 275 073 человека (Апшеронский, Белореченский (при ОНМК) районы и г. Горячий Ключ).</w:t>
      </w:r>
      <w:r w:rsidRPr="003E3C3C">
        <w:rPr>
          <w:rFonts w:ascii="Times New Roman" w:eastAsia="Batang" w:hAnsi="Times New Roman" w:cs="Times New Roman"/>
          <w:sz w:val="28"/>
          <w:szCs w:val="28"/>
          <w:lang w:eastAsia="ru-RU"/>
        </w:rPr>
        <w:t xml:space="preserve"> </w:t>
      </w:r>
    </w:p>
    <w:p w:rsidR="003E3C3C" w:rsidRPr="003E3C3C" w:rsidRDefault="003E3C3C" w:rsidP="003E3C3C">
      <w:pPr>
        <w:spacing w:after="0" w:line="240" w:lineRule="auto"/>
        <w:ind w:firstLine="709"/>
        <w:rPr>
          <w:rFonts w:ascii="Times New Roman" w:eastAsia="Batang" w:hAnsi="Times New Roman" w:cs="Times New Roman"/>
          <w:sz w:val="28"/>
          <w:szCs w:val="28"/>
          <w:lang w:eastAsia="ru-RU"/>
        </w:rPr>
      </w:pPr>
      <w:r w:rsidRPr="003E3C3C">
        <w:rPr>
          <w:rFonts w:ascii="Times New Roman" w:eastAsia="Batang" w:hAnsi="Times New Roman" w:cs="Times New Roman"/>
          <w:sz w:val="28"/>
          <w:szCs w:val="28"/>
          <w:lang w:eastAsia="ru-RU"/>
        </w:rPr>
        <w:t>За 2018 год:</w:t>
      </w:r>
    </w:p>
    <w:p w:rsidR="003E3C3C" w:rsidRPr="003E3C3C" w:rsidRDefault="009B1907" w:rsidP="009B1907">
      <w:pPr>
        <w:spacing w:after="0" w:line="240" w:lineRule="auto"/>
        <w:ind w:firstLine="709"/>
        <w:contextualSpacing/>
        <w:rPr>
          <w:rFonts w:ascii="Times New Roman" w:eastAsia="Batang" w:hAnsi="Times New Roman" w:cs="Times New Roman"/>
          <w:sz w:val="28"/>
          <w:szCs w:val="28"/>
        </w:rPr>
      </w:pPr>
      <w:r>
        <w:rPr>
          <w:rFonts w:ascii="Times New Roman" w:eastAsia="Batang" w:hAnsi="Times New Roman" w:cs="Times New Roman"/>
          <w:sz w:val="28"/>
          <w:szCs w:val="28"/>
        </w:rPr>
        <w:t>к</w:t>
      </w:r>
      <w:r w:rsidR="003E3C3C" w:rsidRPr="003E3C3C">
        <w:rPr>
          <w:rFonts w:ascii="Times New Roman" w:eastAsia="Batang" w:hAnsi="Times New Roman" w:cs="Times New Roman"/>
          <w:sz w:val="28"/>
          <w:szCs w:val="28"/>
        </w:rPr>
        <w:t xml:space="preserve">оличество случаев тромболизиса ОКС с подъемом сегмента ST – 135, </w:t>
      </w:r>
      <w:r>
        <w:rPr>
          <w:rFonts w:ascii="Times New Roman" w:eastAsia="Batang" w:hAnsi="Times New Roman" w:cs="Times New Roman"/>
          <w:sz w:val="28"/>
          <w:szCs w:val="28"/>
        </w:rPr>
        <w:t xml:space="preserve">  </w:t>
      </w:r>
      <w:r w:rsidR="003E3C3C" w:rsidRPr="003E3C3C">
        <w:rPr>
          <w:rFonts w:ascii="Times New Roman" w:eastAsia="Batang" w:hAnsi="Times New Roman" w:cs="Times New Roman"/>
          <w:sz w:val="28"/>
          <w:szCs w:val="28"/>
        </w:rPr>
        <w:t>из них госпитального тромболизиса ОКС с подъемом сегмента ST – 23;</w:t>
      </w:r>
    </w:p>
    <w:p w:rsidR="003E3C3C" w:rsidRPr="003E3C3C" w:rsidRDefault="009B1907" w:rsidP="009B1907">
      <w:pPr>
        <w:spacing w:after="0" w:line="240" w:lineRule="auto"/>
        <w:ind w:firstLine="709"/>
        <w:contextualSpacing/>
        <w:rPr>
          <w:rFonts w:ascii="Times New Roman" w:eastAsia="Batang" w:hAnsi="Times New Roman" w:cs="Times New Roman"/>
          <w:sz w:val="28"/>
          <w:szCs w:val="28"/>
        </w:rPr>
      </w:pPr>
      <w:r>
        <w:rPr>
          <w:rFonts w:ascii="Times New Roman" w:eastAsia="Batang" w:hAnsi="Times New Roman" w:cs="Times New Roman"/>
          <w:sz w:val="28"/>
          <w:szCs w:val="28"/>
        </w:rPr>
        <w:t>д</w:t>
      </w:r>
      <w:r w:rsidR="003E3C3C" w:rsidRPr="003E3C3C">
        <w:rPr>
          <w:rFonts w:ascii="Times New Roman" w:eastAsia="Batang" w:hAnsi="Times New Roman" w:cs="Times New Roman"/>
          <w:sz w:val="28"/>
          <w:szCs w:val="28"/>
        </w:rPr>
        <w:t>оля переводов среди ОКС с подъемом сегмента ST – 94 %;</w:t>
      </w:r>
    </w:p>
    <w:p w:rsidR="003E3C3C" w:rsidRPr="003E3C3C" w:rsidRDefault="009B1907" w:rsidP="009B1907">
      <w:pPr>
        <w:spacing w:after="0" w:line="240" w:lineRule="auto"/>
        <w:ind w:firstLine="709"/>
        <w:contextualSpacing/>
        <w:rPr>
          <w:rFonts w:ascii="Times New Roman" w:eastAsia="Batang" w:hAnsi="Times New Roman" w:cs="Times New Roman"/>
          <w:sz w:val="28"/>
          <w:szCs w:val="28"/>
        </w:rPr>
      </w:pPr>
      <w:r>
        <w:rPr>
          <w:rFonts w:ascii="Times New Roman" w:eastAsia="Batang" w:hAnsi="Times New Roman" w:cs="Times New Roman"/>
          <w:sz w:val="28"/>
          <w:szCs w:val="28"/>
        </w:rPr>
        <w:t>л</w:t>
      </w:r>
      <w:r w:rsidR="003E3C3C" w:rsidRPr="003E3C3C">
        <w:rPr>
          <w:rFonts w:ascii="Times New Roman" w:eastAsia="Batang" w:hAnsi="Times New Roman" w:cs="Times New Roman"/>
          <w:sz w:val="28"/>
          <w:szCs w:val="28"/>
        </w:rPr>
        <w:t>етальность от ОКС – 1,6 %;</w:t>
      </w:r>
    </w:p>
    <w:p w:rsidR="003E3C3C" w:rsidRPr="003E3C3C" w:rsidRDefault="009B1907" w:rsidP="009B1907">
      <w:pPr>
        <w:spacing w:after="0" w:line="240" w:lineRule="auto"/>
        <w:ind w:firstLine="709"/>
        <w:contextualSpacing/>
        <w:rPr>
          <w:rFonts w:ascii="Times New Roman" w:eastAsia="Batang" w:hAnsi="Times New Roman" w:cs="Times New Roman"/>
          <w:sz w:val="28"/>
          <w:szCs w:val="28"/>
        </w:rPr>
      </w:pPr>
      <w:r>
        <w:rPr>
          <w:rFonts w:ascii="Times New Roman" w:eastAsia="Batang" w:hAnsi="Times New Roman" w:cs="Times New Roman"/>
          <w:sz w:val="28"/>
          <w:szCs w:val="28"/>
        </w:rPr>
        <w:t>л</w:t>
      </w:r>
      <w:r w:rsidR="003E3C3C" w:rsidRPr="003E3C3C">
        <w:rPr>
          <w:rFonts w:ascii="Times New Roman" w:eastAsia="Batang" w:hAnsi="Times New Roman" w:cs="Times New Roman"/>
          <w:sz w:val="28"/>
          <w:szCs w:val="28"/>
        </w:rPr>
        <w:t>етальность от ИМ – 9,6 %;</w:t>
      </w:r>
    </w:p>
    <w:p w:rsidR="003E3C3C" w:rsidRPr="003E3C3C" w:rsidRDefault="009B1907" w:rsidP="009B1907">
      <w:pPr>
        <w:spacing w:after="0" w:line="240" w:lineRule="auto"/>
        <w:ind w:firstLine="709"/>
        <w:contextualSpacing/>
        <w:rPr>
          <w:rFonts w:ascii="Times New Roman" w:eastAsia="Batang" w:hAnsi="Times New Roman" w:cs="Times New Roman"/>
          <w:sz w:val="28"/>
          <w:szCs w:val="28"/>
        </w:rPr>
      </w:pPr>
      <w:r>
        <w:rPr>
          <w:rFonts w:ascii="Times New Roman" w:eastAsia="Batang" w:hAnsi="Times New Roman" w:cs="Times New Roman"/>
          <w:sz w:val="28"/>
          <w:szCs w:val="28"/>
        </w:rPr>
        <w:t>л</w:t>
      </w:r>
      <w:r w:rsidR="003E3C3C" w:rsidRPr="003E3C3C">
        <w:rPr>
          <w:rFonts w:ascii="Times New Roman" w:eastAsia="Batang" w:hAnsi="Times New Roman" w:cs="Times New Roman"/>
          <w:sz w:val="28"/>
          <w:szCs w:val="28"/>
        </w:rPr>
        <w:t>етальность от ГИ – 14,5 %;</w:t>
      </w:r>
    </w:p>
    <w:p w:rsidR="003E3C3C" w:rsidRPr="003E3C3C" w:rsidRDefault="009B1907" w:rsidP="009B1907">
      <w:pPr>
        <w:spacing w:after="0" w:line="240" w:lineRule="auto"/>
        <w:ind w:firstLine="709"/>
        <w:contextualSpacing/>
        <w:rPr>
          <w:rFonts w:ascii="Times New Roman" w:eastAsia="Batang" w:hAnsi="Times New Roman" w:cs="Times New Roman"/>
          <w:sz w:val="28"/>
          <w:szCs w:val="28"/>
        </w:rPr>
      </w:pPr>
      <w:r>
        <w:rPr>
          <w:rFonts w:ascii="Times New Roman" w:eastAsia="Batang" w:hAnsi="Times New Roman" w:cs="Times New Roman"/>
          <w:sz w:val="28"/>
          <w:szCs w:val="28"/>
        </w:rPr>
        <w:t>л</w:t>
      </w:r>
      <w:r w:rsidR="003E3C3C" w:rsidRPr="003E3C3C">
        <w:rPr>
          <w:rFonts w:ascii="Times New Roman" w:eastAsia="Batang" w:hAnsi="Times New Roman" w:cs="Times New Roman"/>
          <w:sz w:val="28"/>
          <w:szCs w:val="28"/>
        </w:rPr>
        <w:t>етальность от ИИ – 13,2 %;</w:t>
      </w:r>
    </w:p>
    <w:p w:rsidR="003E3C3C" w:rsidRPr="003E3C3C" w:rsidRDefault="009B1907" w:rsidP="009B1907">
      <w:pPr>
        <w:spacing w:after="0" w:line="240" w:lineRule="auto"/>
        <w:ind w:firstLine="709"/>
        <w:contextualSpacing/>
        <w:rPr>
          <w:rFonts w:ascii="Times New Roman" w:eastAsia="Batang" w:hAnsi="Times New Roman" w:cs="Times New Roman"/>
          <w:sz w:val="28"/>
          <w:szCs w:val="28"/>
        </w:rPr>
      </w:pPr>
      <w:r>
        <w:rPr>
          <w:rFonts w:ascii="Times New Roman" w:eastAsia="Batang" w:hAnsi="Times New Roman" w:cs="Times New Roman"/>
          <w:sz w:val="28"/>
          <w:szCs w:val="28"/>
        </w:rPr>
        <w:t>л</w:t>
      </w:r>
      <w:r w:rsidR="003E3C3C" w:rsidRPr="003E3C3C">
        <w:rPr>
          <w:rFonts w:ascii="Times New Roman" w:eastAsia="Batang" w:hAnsi="Times New Roman" w:cs="Times New Roman"/>
          <w:sz w:val="28"/>
          <w:szCs w:val="28"/>
        </w:rPr>
        <w:t>етальность от ОНМК – 13,3 %;</w:t>
      </w:r>
    </w:p>
    <w:p w:rsidR="003E3C3C" w:rsidRPr="003E3C3C" w:rsidRDefault="009B1907" w:rsidP="009B1907">
      <w:pPr>
        <w:spacing w:after="0" w:line="240" w:lineRule="auto"/>
        <w:ind w:firstLine="709"/>
        <w:contextualSpacing/>
        <w:rPr>
          <w:rFonts w:ascii="Times New Roman" w:eastAsia="Batang" w:hAnsi="Times New Roman" w:cs="Times New Roman"/>
          <w:sz w:val="28"/>
          <w:szCs w:val="28"/>
        </w:rPr>
      </w:pPr>
      <w:r>
        <w:rPr>
          <w:rFonts w:ascii="Times New Roman" w:eastAsia="Batang" w:hAnsi="Times New Roman" w:cs="Times New Roman"/>
          <w:sz w:val="28"/>
          <w:szCs w:val="28"/>
        </w:rPr>
        <w:t>д</w:t>
      </w:r>
      <w:r w:rsidR="003E3C3C" w:rsidRPr="003E3C3C">
        <w:rPr>
          <w:rFonts w:ascii="Times New Roman" w:eastAsia="Batang" w:hAnsi="Times New Roman" w:cs="Times New Roman"/>
          <w:sz w:val="28"/>
          <w:szCs w:val="28"/>
        </w:rPr>
        <w:t>оля ТЛТ, оказанной пациентам с ишемическим инсультом</w:t>
      </w:r>
      <w:r>
        <w:rPr>
          <w:rFonts w:ascii="Times New Roman" w:eastAsia="Batang" w:hAnsi="Times New Roman" w:cs="Times New Roman"/>
          <w:sz w:val="28"/>
          <w:szCs w:val="28"/>
        </w:rPr>
        <w:t xml:space="preserve">, </w:t>
      </w:r>
      <w:r w:rsidRPr="003E3C3C">
        <w:rPr>
          <w:rFonts w:ascii="Times New Roman" w:eastAsia="Batang" w:hAnsi="Times New Roman" w:cs="Times New Roman"/>
          <w:sz w:val="28"/>
          <w:szCs w:val="28"/>
        </w:rPr>
        <w:t>–</w:t>
      </w:r>
      <w:r w:rsidR="003E3C3C" w:rsidRPr="003E3C3C">
        <w:rPr>
          <w:rFonts w:ascii="Times New Roman" w:eastAsia="Batang" w:hAnsi="Times New Roman" w:cs="Times New Roman"/>
          <w:sz w:val="28"/>
          <w:szCs w:val="28"/>
        </w:rPr>
        <w:t xml:space="preserve"> 3,8 %.</w:t>
      </w:r>
    </w:p>
    <w:p w:rsidR="003E3C3C" w:rsidRPr="003E3C3C" w:rsidRDefault="003E3C3C" w:rsidP="00725ECB">
      <w:pPr>
        <w:numPr>
          <w:ilvl w:val="0"/>
          <w:numId w:val="4"/>
        </w:numPr>
        <w:spacing w:after="0" w:line="240" w:lineRule="auto"/>
        <w:ind w:left="0" w:firstLine="709"/>
        <w:contextualSpacing/>
        <w:jc w:val="both"/>
        <w:rPr>
          <w:rFonts w:ascii="Times New Roman" w:eastAsia="Batang" w:hAnsi="Times New Roman" w:cs="Times New Roman"/>
          <w:sz w:val="28"/>
          <w:szCs w:val="28"/>
          <w:lang w:eastAsia="ru-RU"/>
        </w:rPr>
      </w:pPr>
      <w:r w:rsidRPr="003E3C3C">
        <w:rPr>
          <w:rFonts w:ascii="Times New Roman" w:eastAsia="Batang" w:hAnsi="Times New Roman" w:cs="Times New Roman"/>
          <w:sz w:val="28"/>
          <w:szCs w:val="28"/>
        </w:rPr>
        <w:t xml:space="preserve">ПСО ГБУЗ «КБСМП г. Краснодара» </w:t>
      </w:r>
      <w:r w:rsidR="009B1907">
        <w:rPr>
          <w:rFonts w:ascii="Times New Roman" w:eastAsia="Arial" w:hAnsi="Times New Roman" w:cs="Times New Roman"/>
          <w:sz w:val="28"/>
          <w:szCs w:val="28"/>
          <w:lang w:eastAsia="ru-RU"/>
        </w:rPr>
        <w:t>МЗ КК</w:t>
      </w:r>
      <w:r w:rsidRPr="003E3C3C">
        <w:rPr>
          <w:rFonts w:ascii="Times New Roman" w:eastAsia="Arial" w:hAnsi="Times New Roman" w:cs="Times New Roman"/>
          <w:sz w:val="28"/>
          <w:szCs w:val="28"/>
          <w:lang w:eastAsia="ru-RU"/>
        </w:rPr>
        <w:t xml:space="preserve"> </w:t>
      </w:r>
    </w:p>
    <w:p w:rsidR="003E3C3C" w:rsidRPr="003E3C3C" w:rsidRDefault="003E3C3C" w:rsidP="003E3C3C">
      <w:pPr>
        <w:spacing w:after="0" w:line="240" w:lineRule="auto"/>
        <w:ind w:firstLine="709"/>
        <w:contextualSpacing/>
        <w:jc w:val="both"/>
        <w:rPr>
          <w:rFonts w:ascii="Times New Roman" w:eastAsia="Batang" w:hAnsi="Times New Roman" w:cs="Times New Roman"/>
          <w:sz w:val="28"/>
          <w:szCs w:val="28"/>
          <w:lang w:eastAsia="ru-RU"/>
        </w:rPr>
      </w:pPr>
      <w:r w:rsidRPr="003E3C3C">
        <w:rPr>
          <w:rFonts w:ascii="Times New Roman" w:eastAsia="Arial" w:hAnsi="Times New Roman" w:cs="Times New Roman"/>
          <w:sz w:val="28"/>
          <w:szCs w:val="28"/>
          <w:lang w:eastAsia="ru-RU"/>
        </w:rPr>
        <w:t>Общая численность прикрепленного населения 972 952 человека                    (г. Краснодар).</w:t>
      </w:r>
      <w:r w:rsidRPr="003E3C3C">
        <w:rPr>
          <w:rFonts w:ascii="Times New Roman" w:eastAsia="Batang" w:hAnsi="Times New Roman" w:cs="Times New Roman"/>
          <w:sz w:val="28"/>
          <w:szCs w:val="28"/>
          <w:lang w:eastAsia="ru-RU"/>
        </w:rPr>
        <w:t xml:space="preserve"> </w:t>
      </w:r>
    </w:p>
    <w:p w:rsidR="003E3C3C" w:rsidRPr="003E3C3C" w:rsidRDefault="003E3C3C" w:rsidP="003E3C3C">
      <w:pPr>
        <w:spacing w:after="0" w:line="240" w:lineRule="auto"/>
        <w:ind w:firstLine="709"/>
        <w:rPr>
          <w:rFonts w:ascii="Times New Roman" w:eastAsia="Batang" w:hAnsi="Times New Roman" w:cs="Times New Roman"/>
          <w:sz w:val="28"/>
          <w:szCs w:val="28"/>
          <w:lang w:eastAsia="ru-RU"/>
        </w:rPr>
      </w:pPr>
      <w:r w:rsidRPr="003E3C3C">
        <w:rPr>
          <w:rFonts w:ascii="Times New Roman" w:eastAsia="Batang" w:hAnsi="Times New Roman" w:cs="Times New Roman"/>
          <w:sz w:val="28"/>
          <w:szCs w:val="28"/>
          <w:lang w:eastAsia="ru-RU"/>
        </w:rPr>
        <w:t>За 2018 год:</w:t>
      </w:r>
    </w:p>
    <w:p w:rsidR="003E3C3C" w:rsidRPr="003E3C3C" w:rsidRDefault="009B1907" w:rsidP="009B1907">
      <w:pPr>
        <w:spacing w:after="0" w:line="240" w:lineRule="auto"/>
        <w:ind w:left="709"/>
        <w:contextualSpacing/>
        <w:rPr>
          <w:rFonts w:ascii="Times New Roman" w:eastAsia="Batang" w:hAnsi="Times New Roman" w:cs="Times New Roman"/>
          <w:sz w:val="28"/>
          <w:szCs w:val="28"/>
        </w:rPr>
      </w:pPr>
      <w:r>
        <w:rPr>
          <w:rFonts w:ascii="Times New Roman" w:eastAsia="Batang" w:hAnsi="Times New Roman" w:cs="Times New Roman"/>
          <w:sz w:val="28"/>
          <w:szCs w:val="28"/>
        </w:rPr>
        <w:t>к</w:t>
      </w:r>
      <w:r w:rsidR="003E3C3C" w:rsidRPr="003E3C3C">
        <w:rPr>
          <w:rFonts w:ascii="Times New Roman" w:eastAsia="Batang" w:hAnsi="Times New Roman" w:cs="Times New Roman"/>
          <w:sz w:val="28"/>
          <w:szCs w:val="28"/>
        </w:rPr>
        <w:t xml:space="preserve">оличество случаев тромболизиса ОКС с подъемом сегмента ST – </w:t>
      </w:r>
      <w:proofErr w:type="gramStart"/>
      <w:r w:rsidR="003E3C3C" w:rsidRPr="003E3C3C">
        <w:rPr>
          <w:rFonts w:ascii="Times New Roman" w:eastAsia="Batang" w:hAnsi="Times New Roman" w:cs="Times New Roman"/>
          <w:sz w:val="28"/>
          <w:szCs w:val="28"/>
        </w:rPr>
        <w:t xml:space="preserve">22, </w:t>
      </w:r>
      <w:r w:rsidR="00E9002E">
        <w:rPr>
          <w:rFonts w:ascii="Times New Roman" w:eastAsia="Batang" w:hAnsi="Times New Roman" w:cs="Times New Roman"/>
          <w:sz w:val="28"/>
          <w:szCs w:val="28"/>
        </w:rPr>
        <w:t xml:space="preserve">  </w:t>
      </w:r>
      <w:proofErr w:type="gramEnd"/>
      <w:r w:rsidR="00E9002E">
        <w:rPr>
          <w:rFonts w:ascii="Times New Roman" w:eastAsia="Batang" w:hAnsi="Times New Roman" w:cs="Times New Roman"/>
          <w:sz w:val="28"/>
          <w:szCs w:val="28"/>
        </w:rPr>
        <w:t xml:space="preserve">          </w:t>
      </w:r>
      <w:r w:rsidR="003E3C3C" w:rsidRPr="003E3C3C">
        <w:rPr>
          <w:rFonts w:ascii="Times New Roman" w:eastAsia="Batang" w:hAnsi="Times New Roman" w:cs="Times New Roman"/>
          <w:sz w:val="28"/>
          <w:szCs w:val="28"/>
        </w:rPr>
        <w:t>из них госпитального тромболизиса ОКС с подъемом сегмента ST – 19;</w:t>
      </w:r>
    </w:p>
    <w:p w:rsidR="003E3C3C" w:rsidRPr="003E3C3C" w:rsidRDefault="009B1907" w:rsidP="009B1907">
      <w:pPr>
        <w:spacing w:after="0" w:line="240" w:lineRule="auto"/>
        <w:ind w:left="709"/>
        <w:contextualSpacing/>
        <w:rPr>
          <w:rFonts w:ascii="Times New Roman" w:eastAsia="Batang" w:hAnsi="Times New Roman" w:cs="Times New Roman"/>
          <w:sz w:val="28"/>
          <w:szCs w:val="28"/>
        </w:rPr>
      </w:pPr>
      <w:r>
        <w:rPr>
          <w:rFonts w:ascii="Times New Roman" w:eastAsia="Batang" w:hAnsi="Times New Roman" w:cs="Times New Roman"/>
          <w:sz w:val="28"/>
          <w:szCs w:val="28"/>
        </w:rPr>
        <w:t>д</w:t>
      </w:r>
      <w:r w:rsidR="003E3C3C" w:rsidRPr="003E3C3C">
        <w:rPr>
          <w:rFonts w:ascii="Times New Roman" w:eastAsia="Batang" w:hAnsi="Times New Roman" w:cs="Times New Roman"/>
          <w:sz w:val="28"/>
          <w:szCs w:val="28"/>
        </w:rPr>
        <w:t>оля переводов среди ОКС с подъемом сегмента ST – 80 %;</w:t>
      </w:r>
    </w:p>
    <w:p w:rsidR="003E3C3C" w:rsidRPr="003E3C3C" w:rsidRDefault="009B1907" w:rsidP="009B1907">
      <w:pPr>
        <w:spacing w:after="0" w:line="240" w:lineRule="auto"/>
        <w:ind w:left="709"/>
        <w:contextualSpacing/>
        <w:rPr>
          <w:rFonts w:ascii="Times New Roman" w:eastAsia="Batang" w:hAnsi="Times New Roman" w:cs="Times New Roman"/>
          <w:sz w:val="28"/>
          <w:szCs w:val="28"/>
        </w:rPr>
      </w:pPr>
      <w:r>
        <w:rPr>
          <w:rFonts w:ascii="Times New Roman" w:eastAsia="Batang" w:hAnsi="Times New Roman" w:cs="Times New Roman"/>
          <w:sz w:val="28"/>
          <w:szCs w:val="28"/>
        </w:rPr>
        <w:t>л</w:t>
      </w:r>
      <w:r w:rsidR="003E3C3C" w:rsidRPr="003E3C3C">
        <w:rPr>
          <w:rFonts w:ascii="Times New Roman" w:eastAsia="Batang" w:hAnsi="Times New Roman" w:cs="Times New Roman"/>
          <w:sz w:val="28"/>
          <w:szCs w:val="28"/>
        </w:rPr>
        <w:t>етальность от ОКС в ПСО – 3,8 %;</w:t>
      </w:r>
    </w:p>
    <w:p w:rsidR="003E3C3C" w:rsidRPr="003E3C3C" w:rsidRDefault="009B1907" w:rsidP="009B1907">
      <w:pPr>
        <w:spacing w:after="0" w:line="240" w:lineRule="auto"/>
        <w:ind w:left="709"/>
        <w:contextualSpacing/>
        <w:rPr>
          <w:rFonts w:ascii="Times New Roman" w:eastAsia="Batang" w:hAnsi="Times New Roman" w:cs="Times New Roman"/>
          <w:sz w:val="28"/>
          <w:szCs w:val="28"/>
        </w:rPr>
      </w:pPr>
      <w:r>
        <w:rPr>
          <w:rFonts w:ascii="Times New Roman" w:eastAsia="Batang" w:hAnsi="Times New Roman" w:cs="Times New Roman"/>
          <w:sz w:val="28"/>
          <w:szCs w:val="28"/>
        </w:rPr>
        <w:t>л</w:t>
      </w:r>
      <w:r w:rsidR="003E3C3C" w:rsidRPr="003E3C3C">
        <w:rPr>
          <w:rFonts w:ascii="Times New Roman" w:eastAsia="Batang" w:hAnsi="Times New Roman" w:cs="Times New Roman"/>
          <w:sz w:val="28"/>
          <w:szCs w:val="28"/>
        </w:rPr>
        <w:t>етальность от ИМ в ПСО – 12,0 %;</w:t>
      </w:r>
    </w:p>
    <w:p w:rsidR="003E3C3C" w:rsidRPr="003E3C3C" w:rsidRDefault="009B1907" w:rsidP="009B1907">
      <w:pPr>
        <w:spacing w:after="0" w:line="240" w:lineRule="auto"/>
        <w:ind w:left="709"/>
        <w:contextualSpacing/>
        <w:rPr>
          <w:rFonts w:ascii="Times New Roman" w:eastAsia="Batang" w:hAnsi="Times New Roman" w:cs="Times New Roman"/>
          <w:sz w:val="28"/>
          <w:szCs w:val="28"/>
        </w:rPr>
      </w:pPr>
      <w:r>
        <w:rPr>
          <w:rFonts w:ascii="Times New Roman" w:eastAsia="Batang" w:hAnsi="Times New Roman" w:cs="Times New Roman"/>
          <w:sz w:val="28"/>
          <w:szCs w:val="28"/>
        </w:rPr>
        <w:lastRenderedPageBreak/>
        <w:t>п</w:t>
      </w:r>
      <w:r w:rsidR="003E3C3C" w:rsidRPr="003E3C3C">
        <w:rPr>
          <w:rFonts w:ascii="Times New Roman" w:eastAsia="Batang" w:hAnsi="Times New Roman" w:cs="Times New Roman"/>
          <w:sz w:val="28"/>
          <w:szCs w:val="28"/>
        </w:rPr>
        <w:t>еревод пациентов с ОКС из ПСО в РСЦ – 50 %;</w:t>
      </w:r>
    </w:p>
    <w:p w:rsidR="003E3C3C" w:rsidRPr="003E3C3C" w:rsidRDefault="009B1907" w:rsidP="009B1907">
      <w:pPr>
        <w:spacing w:after="0" w:line="240" w:lineRule="auto"/>
        <w:ind w:left="709"/>
        <w:contextualSpacing/>
        <w:rPr>
          <w:rFonts w:ascii="Times New Roman" w:eastAsia="Batang" w:hAnsi="Times New Roman" w:cs="Times New Roman"/>
          <w:sz w:val="28"/>
          <w:szCs w:val="28"/>
        </w:rPr>
      </w:pPr>
      <w:r>
        <w:rPr>
          <w:rFonts w:ascii="Times New Roman" w:eastAsia="Batang" w:hAnsi="Times New Roman" w:cs="Times New Roman"/>
          <w:sz w:val="28"/>
          <w:szCs w:val="28"/>
        </w:rPr>
        <w:t>л</w:t>
      </w:r>
      <w:r w:rsidR="003E3C3C" w:rsidRPr="003E3C3C">
        <w:rPr>
          <w:rFonts w:ascii="Times New Roman" w:eastAsia="Batang" w:hAnsi="Times New Roman" w:cs="Times New Roman"/>
          <w:sz w:val="28"/>
          <w:szCs w:val="28"/>
        </w:rPr>
        <w:t>етальность от ГИ – 48,5 %;</w:t>
      </w:r>
    </w:p>
    <w:p w:rsidR="003E3C3C" w:rsidRPr="003E3C3C" w:rsidRDefault="009B1907" w:rsidP="009B1907">
      <w:pPr>
        <w:spacing w:after="0" w:line="240" w:lineRule="auto"/>
        <w:ind w:left="709"/>
        <w:contextualSpacing/>
        <w:rPr>
          <w:rFonts w:ascii="Times New Roman" w:eastAsia="Batang" w:hAnsi="Times New Roman" w:cs="Times New Roman"/>
          <w:sz w:val="28"/>
          <w:szCs w:val="28"/>
        </w:rPr>
      </w:pPr>
      <w:r>
        <w:rPr>
          <w:rFonts w:ascii="Times New Roman" w:eastAsia="Batang" w:hAnsi="Times New Roman" w:cs="Times New Roman"/>
          <w:sz w:val="28"/>
          <w:szCs w:val="28"/>
        </w:rPr>
        <w:t>л</w:t>
      </w:r>
      <w:r w:rsidR="003E3C3C" w:rsidRPr="003E3C3C">
        <w:rPr>
          <w:rFonts w:ascii="Times New Roman" w:eastAsia="Batang" w:hAnsi="Times New Roman" w:cs="Times New Roman"/>
          <w:sz w:val="28"/>
          <w:szCs w:val="28"/>
        </w:rPr>
        <w:t>етальность от ИИ – 17,9 %;</w:t>
      </w:r>
    </w:p>
    <w:p w:rsidR="003E3C3C" w:rsidRPr="003E3C3C" w:rsidRDefault="009B1907" w:rsidP="009B1907">
      <w:pPr>
        <w:spacing w:after="0" w:line="240" w:lineRule="auto"/>
        <w:ind w:left="709"/>
        <w:contextualSpacing/>
        <w:rPr>
          <w:rFonts w:ascii="Times New Roman" w:eastAsia="Batang" w:hAnsi="Times New Roman" w:cs="Times New Roman"/>
          <w:sz w:val="28"/>
          <w:szCs w:val="28"/>
        </w:rPr>
      </w:pPr>
      <w:r>
        <w:rPr>
          <w:rFonts w:ascii="Times New Roman" w:eastAsia="Batang" w:hAnsi="Times New Roman" w:cs="Times New Roman"/>
          <w:sz w:val="28"/>
          <w:szCs w:val="28"/>
        </w:rPr>
        <w:t>л</w:t>
      </w:r>
      <w:r w:rsidR="003E3C3C" w:rsidRPr="003E3C3C">
        <w:rPr>
          <w:rFonts w:ascii="Times New Roman" w:eastAsia="Batang" w:hAnsi="Times New Roman" w:cs="Times New Roman"/>
          <w:sz w:val="28"/>
          <w:szCs w:val="28"/>
        </w:rPr>
        <w:t>етальность от ОНМК – 22,1 %;</w:t>
      </w:r>
    </w:p>
    <w:p w:rsidR="003E3C3C" w:rsidRPr="003E3C3C" w:rsidRDefault="009B1907" w:rsidP="009B1907">
      <w:pPr>
        <w:spacing w:after="0" w:line="240" w:lineRule="auto"/>
        <w:ind w:left="709"/>
        <w:contextualSpacing/>
        <w:rPr>
          <w:rFonts w:ascii="Times New Roman" w:eastAsia="Batang" w:hAnsi="Times New Roman" w:cs="Times New Roman"/>
          <w:sz w:val="28"/>
          <w:szCs w:val="28"/>
        </w:rPr>
      </w:pPr>
      <w:r>
        <w:rPr>
          <w:rFonts w:ascii="Times New Roman" w:eastAsia="Batang" w:hAnsi="Times New Roman" w:cs="Times New Roman"/>
          <w:sz w:val="28"/>
          <w:szCs w:val="28"/>
        </w:rPr>
        <w:t>д</w:t>
      </w:r>
      <w:r w:rsidR="003E3C3C" w:rsidRPr="003E3C3C">
        <w:rPr>
          <w:rFonts w:ascii="Times New Roman" w:eastAsia="Batang" w:hAnsi="Times New Roman" w:cs="Times New Roman"/>
          <w:sz w:val="28"/>
          <w:szCs w:val="28"/>
        </w:rPr>
        <w:t>оля ТЛТ, оказанной пациентам с ишемическим инсультом</w:t>
      </w:r>
      <w:r>
        <w:rPr>
          <w:rFonts w:ascii="Times New Roman" w:eastAsia="Batang" w:hAnsi="Times New Roman" w:cs="Times New Roman"/>
          <w:sz w:val="28"/>
          <w:szCs w:val="28"/>
        </w:rPr>
        <w:t>,</w:t>
      </w:r>
      <w:r w:rsidR="003E3C3C" w:rsidRPr="003E3C3C">
        <w:rPr>
          <w:rFonts w:ascii="Times New Roman" w:eastAsia="Batang" w:hAnsi="Times New Roman" w:cs="Times New Roman"/>
          <w:sz w:val="28"/>
          <w:szCs w:val="28"/>
        </w:rPr>
        <w:t xml:space="preserve"> – 7,2 %.</w:t>
      </w:r>
    </w:p>
    <w:p w:rsidR="00A613EF" w:rsidRDefault="00A613EF" w:rsidP="003E3C3C">
      <w:pPr>
        <w:spacing w:after="0" w:line="240" w:lineRule="auto"/>
        <w:ind w:firstLine="567"/>
        <w:jc w:val="both"/>
        <w:rPr>
          <w:rFonts w:ascii="Times New Roman" w:eastAsia="Arial" w:hAnsi="Times New Roman" w:cs="Times New Roman"/>
          <w:sz w:val="28"/>
          <w:szCs w:val="28"/>
          <w:lang w:eastAsia="ru-RU"/>
        </w:rPr>
      </w:pPr>
    </w:p>
    <w:p w:rsidR="003E3C3C" w:rsidRPr="003E3C3C" w:rsidRDefault="003E3C3C" w:rsidP="003E3C3C">
      <w:pPr>
        <w:spacing w:after="0" w:line="240" w:lineRule="auto"/>
        <w:ind w:firstLine="567"/>
        <w:jc w:val="both"/>
        <w:rPr>
          <w:rFonts w:ascii="Times New Roman" w:eastAsia="Arial" w:hAnsi="Times New Roman" w:cs="Times New Roman"/>
          <w:sz w:val="28"/>
          <w:szCs w:val="28"/>
          <w:lang w:eastAsia="ru-RU"/>
        </w:rPr>
      </w:pPr>
      <w:r w:rsidRPr="003E3C3C">
        <w:rPr>
          <w:rFonts w:ascii="Times New Roman" w:eastAsia="Arial" w:hAnsi="Times New Roman" w:cs="Times New Roman"/>
          <w:sz w:val="28"/>
          <w:szCs w:val="28"/>
          <w:lang w:eastAsia="ru-RU"/>
        </w:rPr>
        <w:t>Вывод:</w:t>
      </w:r>
    </w:p>
    <w:p w:rsidR="003E3C3C" w:rsidRPr="003E3C3C" w:rsidRDefault="003E3C3C" w:rsidP="003E3C3C">
      <w:pPr>
        <w:spacing w:after="0" w:line="240" w:lineRule="auto"/>
        <w:ind w:firstLine="567"/>
        <w:jc w:val="both"/>
        <w:rPr>
          <w:rFonts w:ascii="Times New Roman" w:eastAsia="Arial" w:hAnsi="Times New Roman" w:cs="Times New Roman"/>
          <w:sz w:val="28"/>
          <w:szCs w:val="28"/>
          <w:lang w:eastAsia="ru-RU"/>
        </w:rPr>
      </w:pPr>
      <w:r w:rsidRPr="003E3C3C">
        <w:rPr>
          <w:rFonts w:ascii="Times New Roman" w:eastAsia="Arial" w:hAnsi="Times New Roman" w:cs="Times New Roman"/>
          <w:sz w:val="28"/>
          <w:szCs w:val="28"/>
          <w:lang w:eastAsia="ru-RU"/>
        </w:rPr>
        <w:t>1. Для оптимальной маршрутизаци</w:t>
      </w:r>
      <w:r w:rsidR="005E6A33">
        <w:rPr>
          <w:rFonts w:ascii="Times New Roman" w:eastAsia="Arial" w:hAnsi="Times New Roman" w:cs="Times New Roman"/>
          <w:sz w:val="28"/>
          <w:szCs w:val="28"/>
          <w:lang w:eastAsia="ru-RU"/>
        </w:rPr>
        <w:t>и</w:t>
      </w:r>
      <w:r w:rsidRPr="003E3C3C">
        <w:rPr>
          <w:rFonts w:ascii="Times New Roman" w:eastAsia="Arial" w:hAnsi="Times New Roman" w:cs="Times New Roman"/>
          <w:sz w:val="28"/>
          <w:szCs w:val="28"/>
          <w:lang w:eastAsia="ru-RU"/>
        </w:rPr>
        <w:t xml:space="preserve"> больных с сердечно-сосудистыми заболеваниями необходимо:</w:t>
      </w:r>
    </w:p>
    <w:p w:rsidR="003E3C3C" w:rsidRPr="003E3C3C" w:rsidRDefault="003E3C3C" w:rsidP="003E3C3C">
      <w:pPr>
        <w:spacing w:after="0" w:line="240" w:lineRule="auto"/>
        <w:ind w:firstLine="567"/>
        <w:jc w:val="both"/>
        <w:rPr>
          <w:rFonts w:ascii="Times New Roman" w:eastAsia="Arial" w:hAnsi="Times New Roman" w:cs="Times New Roman"/>
          <w:sz w:val="28"/>
          <w:szCs w:val="28"/>
          <w:lang w:eastAsia="ru-RU"/>
        </w:rPr>
      </w:pPr>
      <w:r w:rsidRPr="003E3C3C">
        <w:rPr>
          <w:rFonts w:ascii="Times New Roman" w:eastAsia="Arial" w:hAnsi="Times New Roman" w:cs="Times New Roman"/>
          <w:sz w:val="28"/>
          <w:szCs w:val="28"/>
          <w:lang w:eastAsia="ru-RU"/>
        </w:rPr>
        <w:t xml:space="preserve">На базе </w:t>
      </w:r>
      <w:r w:rsidR="009B1907">
        <w:rPr>
          <w:rFonts w:ascii="Times New Roman" w:eastAsia="Arial" w:hAnsi="Times New Roman" w:cs="Times New Roman"/>
          <w:sz w:val="28"/>
          <w:szCs w:val="28"/>
          <w:lang w:eastAsia="ru-RU"/>
        </w:rPr>
        <w:t>ПСО</w:t>
      </w:r>
      <w:r w:rsidRPr="003E3C3C">
        <w:rPr>
          <w:rFonts w:ascii="Times New Roman" w:eastAsia="Arial" w:hAnsi="Times New Roman" w:cs="Times New Roman"/>
          <w:sz w:val="28"/>
          <w:szCs w:val="28"/>
          <w:lang w:eastAsia="ru-RU"/>
        </w:rPr>
        <w:t xml:space="preserve"> путем дооснащения в 2020 году </w:t>
      </w:r>
      <w:r w:rsidR="00A613EF">
        <w:rPr>
          <w:rFonts w:ascii="Times New Roman" w:eastAsia="Arial" w:hAnsi="Times New Roman" w:cs="Times New Roman"/>
          <w:sz w:val="28"/>
          <w:szCs w:val="28"/>
          <w:lang w:eastAsia="ru-RU"/>
        </w:rPr>
        <w:t xml:space="preserve">планируется </w:t>
      </w:r>
      <w:r w:rsidRPr="003E3C3C">
        <w:rPr>
          <w:rFonts w:ascii="Times New Roman" w:eastAsia="Arial" w:hAnsi="Times New Roman" w:cs="Times New Roman"/>
          <w:sz w:val="28"/>
          <w:szCs w:val="28"/>
          <w:lang w:eastAsia="ru-RU"/>
        </w:rPr>
        <w:t xml:space="preserve">открыть </w:t>
      </w:r>
      <w:r w:rsidR="009B1907">
        <w:rPr>
          <w:rFonts w:ascii="Times New Roman" w:eastAsia="Arial" w:hAnsi="Times New Roman" w:cs="Times New Roman"/>
          <w:sz w:val="28"/>
          <w:szCs w:val="28"/>
          <w:lang w:eastAsia="ru-RU"/>
        </w:rPr>
        <w:t>РСЦ</w:t>
      </w:r>
      <w:r w:rsidRPr="003E3C3C">
        <w:rPr>
          <w:rFonts w:ascii="Times New Roman" w:eastAsia="Arial" w:hAnsi="Times New Roman" w:cs="Times New Roman"/>
          <w:sz w:val="28"/>
          <w:szCs w:val="28"/>
          <w:lang w:eastAsia="ru-RU"/>
        </w:rPr>
        <w:t>:</w:t>
      </w:r>
    </w:p>
    <w:p w:rsidR="003E3C3C" w:rsidRPr="003E3C3C" w:rsidRDefault="003E3C3C" w:rsidP="009B1907">
      <w:pPr>
        <w:spacing w:after="0" w:line="240" w:lineRule="auto"/>
        <w:ind w:left="1644"/>
        <w:contextualSpacing/>
        <w:jc w:val="both"/>
        <w:rPr>
          <w:rFonts w:ascii="Times New Roman" w:eastAsia="Arial" w:hAnsi="Times New Roman" w:cs="Times New Roman"/>
          <w:sz w:val="28"/>
          <w:szCs w:val="28"/>
          <w:lang w:eastAsia="ru-RU"/>
        </w:rPr>
      </w:pPr>
      <w:r w:rsidRPr="003E3C3C">
        <w:rPr>
          <w:rFonts w:ascii="Calibri" w:eastAsia="Calibri" w:hAnsi="Calibri" w:cs="Times New Roman"/>
          <w:noProof/>
          <w:lang w:eastAsia="ru-RU"/>
        </w:rPr>
        <w:drawing>
          <wp:anchor distT="0" distB="0" distL="114300" distR="114300" simplePos="0" relativeHeight="251659264" behindDoc="0" locked="0" layoutInCell="1" allowOverlap="1" wp14:anchorId="447CE422" wp14:editId="0648C392">
            <wp:simplePos x="0" y="0"/>
            <wp:positionH relativeFrom="column">
              <wp:posOffset>-22860</wp:posOffset>
            </wp:positionH>
            <wp:positionV relativeFrom="paragraph">
              <wp:posOffset>5080</wp:posOffset>
            </wp:positionV>
            <wp:extent cx="2205355" cy="2242185"/>
            <wp:effectExtent l="0" t="0" r="4445" b="5715"/>
            <wp:wrapSquare wrapText="bothSides"/>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05355" cy="2242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3C3C">
        <w:rPr>
          <w:rFonts w:ascii="Times New Roman" w:eastAsia="Arial" w:hAnsi="Times New Roman" w:cs="Times New Roman"/>
          <w:sz w:val="28"/>
          <w:szCs w:val="28"/>
          <w:lang w:eastAsia="ru-RU"/>
        </w:rPr>
        <w:t>РСЦ в г. Туапсе позволит решить вопрос оказания высокотехнологичной медицинской помощи при инфарктах и инсультах не только жителям Туапсинского района, но и гостям и отдыхающим. Протяженность Туапсинского района составляет 140 км, расстояние до РСЦ, к которому прикреплен район в настоящее время</w:t>
      </w:r>
      <w:r w:rsidR="009B1907">
        <w:rPr>
          <w:rFonts w:ascii="Times New Roman" w:eastAsia="Arial" w:hAnsi="Times New Roman" w:cs="Times New Roman"/>
          <w:sz w:val="28"/>
          <w:szCs w:val="28"/>
          <w:lang w:eastAsia="ru-RU"/>
        </w:rPr>
        <w:t>,</w:t>
      </w:r>
      <w:r w:rsidRPr="003E3C3C">
        <w:rPr>
          <w:rFonts w:ascii="Times New Roman" w:eastAsia="Arial" w:hAnsi="Times New Roman" w:cs="Times New Roman"/>
          <w:sz w:val="28"/>
          <w:szCs w:val="28"/>
          <w:lang w:eastAsia="ru-RU"/>
        </w:rPr>
        <w:t xml:space="preserve"> – 170 </w:t>
      </w:r>
      <w:proofErr w:type="gramStart"/>
      <w:r w:rsidRPr="003E3C3C">
        <w:rPr>
          <w:rFonts w:ascii="Times New Roman" w:eastAsia="Arial" w:hAnsi="Times New Roman" w:cs="Times New Roman"/>
          <w:sz w:val="28"/>
          <w:szCs w:val="28"/>
          <w:lang w:eastAsia="ru-RU"/>
        </w:rPr>
        <w:t>км</w:t>
      </w:r>
      <w:r w:rsidR="00BF36AC">
        <w:rPr>
          <w:rFonts w:ascii="Times New Roman" w:eastAsia="Arial" w:hAnsi="Times New Roman" w:cs="Times New Roman"/>
          <w:sz w:val="28"/>
          <w:szCs w:val="28"/>
          <w:lang w:eastAsia="ru-RU"/>
        </w:rPr>
        <w:t>.</w:t>
      </w:r>
      <w:r w:rsidRPr="003E3C3C">
        <w:rPr>
          <w:rFonts w:ascii="Times New Roman" w:eastAsia="Arial" w:hAnsi="Times New Roman" w:cs="Times New Roman"/>
          <w:sz w:val="28"/>
          <w:szCs w:val="28"/>
          <w:lang w:eastAsia="ru-RU"/>
        </w:rPr>
        <w:t>,</w:t>
      </w:r>
      <w:proofErr w:type="gramEnd"/>
      <w:r w:rsidRPr="003E3C3C">
        <w:rPr>
          <w:rFonts w:ascii="Times New Roman" w:eastAsia="Arial" w:hAnsi="Times New Roman" w:cs="Times New Roman"/>
          <w:sz w:val="28"/>
          <w:szCs w:val="28"/>
          <w:lang w:eastAsia="ru-RU"/>
        </w:rPr>
        <w:t xml:space="preserve"> </w:t>
      </w:r>
      <w:r w:rsidR="00E9002E">
        <w:rPr>
          <w:rFonts w:ascii="Times New Roman" w:eastAsia="Arial" w:hAnsi="Times New Roman" w:cs="Times New Roman"/>
          <w:sz w:val="28"/>
          <w:szCs w:val="28"/>
          <w:lang w:eastAsia="ru-RU"/>
        </w:rPr>
        <w:t xml:space="preserve">  </w:t>
      </w:r>
      <w:r w:rsidRPr="003E3C3C">
        <w:rPr>
          <w:rFonts w:ascii="Times New Roman" w:eastAsia="Arial" w:hAnsi="Times New Roman" w:cs="Times New Roman"/>
          <w:sz w:val="28"/>
          <w:szCs w:val="28"/>
          <w:lang w:eastAsia="ru-RU"/>
        </w:rPr>
        <w:t>в таких условиях выполнять принцип «золотого часа» не представляется возможным.</w:t>
      </w:r>
    </w:p>
    <w:p w:rsidR="003E3C3C" w:rsidRPr="003E3C3C" w:rsidRDefault="003E3C3C" w:rsidP="003E3C3C">
      <w:pPr>
        <w:spacing w:after="0" w:line="240" w:lineRule="auto"/>
        <w:jc w:val="both"/>
        <w:rPr>
          <w:rFonts w:ascii="Times New Roman" w:eastAsia="Arial" w:hAnsi="Times New Roman" w:cs="Times New Roman"/>
          <w:sz w:val="28"/>
          <w:szCs w:val="28"/>
          <w:lang w:eastAsia="ru-RU"/>
        </w:rPr>
      </w:pPr>
    </w:p>
    <w:p w:rsidR="003E3C3C" w:rsidRPr="003E3C3C" w:rsidRDefault="003E3C3C" w:rsidP="009B1907">
      <w:pPr>
        <w:spacing w:after="0" w:line="240" w:lineRule="auto"/>
        <w:ind w:left="1644"/>
        <w:contextualSpacing/>
        <w:jc w:val="both"/>
        <w:rPr>
          <w:rFonts w:ascii="Times New Roman" w:eastAsia="Calibri" w:hAnsi="Times New Roman" w:cs="Times New Roman"/>
          <w:sz w:val="28"/>
          <w:szCs w:val="28"/>
        </w:rPr>
      </w:pPr>
      <w:r w:rsidRPr="003E3C3C">
        <w:rPr>
          <w:rFonts w:ascii="Calibri" w:eastAsia="Calibri" w:hAnsi="Calibri" w:cs="Times New Roman"/>
          <w:noProof/>
          <w:lang w:eastAsia="ru-RU"/>
        </w:rPr>
        <w:drawing>
          <wp:anchor distT="0" distB="0" distL="114300" distR="114300" simplePos="0" relativeHeight="251660288" behindDoc="0" locked="0" layoutInCell="1" allowOverlap="1" wp14:anchorId="3F38DC2C" wp14:editId="03636B77">
            <wp:simplePos x="0" y="0"/>
            <wp:positionH relativeFrom="column">
              <wp:posOffset>-2099310</wp:posOffset>
            </wp:positionH>
            <wp:positionV relativeFrom="paragraph">
              <wp:posOffset>5715</wp:posOffset>
            </wp:positionV>
            <wp:extent cx="2428875" cy="1242060"/>
            <wp:effectExtent l="0" t="0" r="9525" b="0"/>
            <wp:wrapSquare wrapText="bothSides"/>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28875" cy="1242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3C3C">
        <w:rPr>
          <w:rFonts w:ascii="Times New Roman" w:eastAsia="Calibri" w:hAnsi="Times New Roman" w:cs="Times New Roman"/>
          <w:sz w:val="28"/>
          <w:szCs w:val="28"/>
        </w:rPr>
        <w:t xml:space="preserve">РСЦ в Славянском районе позволит решить вопрос оказания ВМП при инфарктах и инсультах не только жителям Славянского, Красноармейского районов, но и для жителей Темрюкского района, </w:t>
      </w:r>
      <w:proofErr w:type="gramStart"/>
      <w:r w:rsidRPr="003E3C3C">
        <w:rPr>
          <w:rFonts w:ascii="Times New Roman" w:eastAsia="Calibri" w:hAnsi="Times New Roman" w:cs="Times New Roman"/>
          <w:sz w:val="28"/>
          <w:szCs w:val="28"/>
        </w:rPr>
        <w:t xml:space="preserve">прикрепленного </w:t>
      </w:r>
      <w:r w:rsidR="00E9002E">
        <w:rPr>
          <w:rFonts w:ascii="Times New Roman" w:eastAsia="Calibri" w:hAnsi="Times New Roman" w:cs="Times New Roman"/>
          <w:sz w:val="28"/>
          <w:szCs w:val="28"/>
        </w:rPr>
        <w:t xml:space="preserve"> </w:t>
      </w:r>
      <w:r w:rsidRPr="003E3C3C">
        <w:rPr>
          <w:rFonts w:ascii="Times New Roman" w:eastAsia="Calibri" w:hAnsi="Times New Roman" w:cs="Times New Roman"/>
          <w:sz w:val="28"/>
          <w:szCs w:val="28"/>
        </w:rPr>
        <w:t>к</w:t>
      </w:r>
      <w:proofErr w:type="gramEnd"/>
      <w:r w:rsidRPr="003E3C3C">
        <w:rPr>
          <w:rFonts w:ascii="Times New Roman" w:eastAsia="Calibri" w:hAnsi="Times New Roman" w:cs="Times New Roman"/>
          <w:sz w:val="28"/>
          <w:szCs w:val="28"/>
        </w:rPr>
        <w:t xml:space="preserve"> РСЦ г. Новороссийска. В настоящее время расстояние </w:t>
      </w:r>
      <w:r w:rsidR="009B1907">
        <w:rPr>
          <w:rFonts w:ascii="Times New Roman" w:eastAsia="Calibri" w:hAnsi="Times New Roman" w:cs="Times New Roman"/>
          <w:sz w:val="28"/>
          <w:szCs w:val="28"/>
        </w:rPr>
        <w:t>от</w:t>
      </w:r>
      <w:r w:rsidRPr="003E3C3C">
        <w:rPr>
          <w:rFonts w:ascii="Times New Roman" w:eastAsia="Calibri" w:hAnsi="Times New Roman" w:cs="Times New Roman"/>
          <w:sz w:val="28"/>
          <w:szCs w:val="28"/>
        </w:rPr>
        <w:t xml:space="preserve"> отдаленных населенных пунктов районов до РСЦ, к которому они прикреплены</w:t>
      </w:r>
      <w:r w:rsidR="009B1907">
        <w:rPr>
          <w:rFonts w:ascii="Times New Roman" w:eastAsia="Calibri" w:hAnsi="Times New Roman" w:cs="Times New Roman"/>
          <w:sz w:val="28"/>
          <w:szCs w:val="28"/>
        </w:rPr>
        <w:t>,</w:t>
      </w:r>
      <w:r w:rsidRPr="003E3C3C">
        <w:rPr>
          <w:rFonts w:ascii="Times New Roman" w:eastAsia="Calibri" w:hAnsi="Times New Roman" w:cs="Times New Roman"/>
          <w:sz w:val="28"/>
          <w:szCs w:val="28"/>
        </w:rPr>
        <w:t xml:space="preserve"> составляет более 100 км, в таких условиях выполнять принцип «золотого часа» не представляется возможным.</w:t>
      </w:r>
    </w:p>
    <w:p w:rsidR="003E3C3C" w:rsidRPr="003E3C3C" w:rsidRDefault="003E3C3C" w:rsidP="003E3C3C">
      <w:pPr>
        <w:spacing w:after="0" w:line="240" w:lineRule="auto"/>
        <w:jc w:val="both"/>
        <w:rPr>
          <w:rFonts w:ascii="Times New Roman" w:eastAsia="Arial" w:hAnsi="Times New Roman" w:cs="Times New Roman"/>
          <w:sz w:val="28"/>
          <w:szCs w:val="28"/>
          <w:lang w:eastAsia="ru-RU"/>
        </w:rPr>
      </w:pPr>
    </w:p>
    <w:p w:rsidR="003E3C3C" w:rsidRPr="003E3C3C" w:rsidRDefault="003E3C3C" w:rsidP="009B1907">
      <w:pPr>
        <w:spacing w:after="0" w:line="240" w:lineRule="auto"/>
        <w:ind w:left="1287"/>
        <w:contextualSpacing/>
        <w:jc w:val="both"/>
        <w:rPr>
          <w:rFonts w:ascii="Times New Roman" w:eastAsia="Calibri" w:hAnsi="Times New Roman" w:cs="Times New Roman"/>
          <w:sz w:val="28"/>
          <w:szCs w:val="28"/>
        </w:rPr>
      </w:pPr>
      <w:r w:rsidRPr="003E3C3C">
        <w:rPr>
          <w:rFonts w:ascii="Calibri" w:eastAsia="Calibri" w:hAnsi="Calibri" w:cs="Times New Roman"/>
          <w:noProof/>
          <w:lang w:eastAsia="ru-RU"/>
        </w:rPr>
        <w:drawing>
          <wp:anchor distT="0" distB="0" distL="114300" distR="114300" simplePos="0" relativeHeight="251661312" behindDoc="0" locked="0" layoutInCell="1" allowOverlap="1" wp14:anchorId="016CEA1F" wp14:editId="4A5E5651">
            <wp:simplePos x="0" y="0"/>
            <wp:positionH relativeFrom="column">
              <wp:posOffset>-99060</wp:posOffset>
            </wp:positionH>
            <wp:positionV relativeFrom="paragraph">
              <wp:posOffset>106680</wp:posOffset>
            </wp:positionV>
            <wp:extent cx="2105025" cy="1530985"/>
            <wp:effectExtent l="0" t="0" r="9525" b="0"/>
            <wp:wrapSquare wrapText="bothSides"/>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05025" cy="1530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3C3C">
        <w:rPr>
          <w:rFonts w:ascii="Times New Roman" w:eastAsia="Calibri" w:hAnsi="Times New Roman" w:cs="Times New Roman"/>
          <w:sz w:val="28"/>
          <w:szCs w:val="28"/>
        </w:rPr>
        <w:t xml:space="preserve">РСЦ в Кущевском районе позволит решить вопрос оказания ВМП при инфарктах и инсультах жителям Кущевского, Крыловского и Ленинградского районов, прикрепленных к РСЦ Ейского района. </w:t>
      </w:r>
      <w:r w:rsidR="00E9002E">
        <w:rPr>
          <w:rFonts w:ascii="Times New Roman" w:eastAsia="Calibri" w:hAnsi="Times New Roman" w:cs="Times New Roman"/>
          <w:sz w:val="28"/>
          <w:szCs w:val="28"/>
        </w:rPr>
        <w:t xml:space="preserve">                  </w:t>
      </w:r>
      <w:r w:rsidRPr="003E3C3C">
        <w:rPr>
          <w:rFonts w:ascii="Times New Roman" w:eastAsia="Calibri" w:hAnsi="Times New Roman" w:cs="Times New Roman"/>
          <w:sz w:val="28"/>
          <w:szCs w:val="28"/>
        </w:rPr>
        <w:t xml:space="preserve">В настоящее время расстояние </w:t>
      </w:r>
      <w:r w:rsidR="009B1907">
        <w:rPr>
          <w:rFonts w:ascii="Times New Roman" w:eastAsia="Calibri" w:hAnsi="Times New Roman" w:cs="Times New Roman"/>
          <w:sz w:val="28"/>
          <w:szCs w:val="28"/>
        </w:rPr>
        <w:t>от</w:t>
      </w:r>
      <w:r w:rsidRPr="003E3C3C">
        <w:rPr>
          <w:rFonts w:ascii="Times New Roman" w:eastAsia="Calibri" w:hAnsi="Times New Roman" w:cs="Times New Roman"/>
          <w:sz w:val="28"/>
          <w:szCs w:val="28"/>
        </w:rPr>
        <w:t xml:space="preserve"> отдельных отдаленных населенных пунктов районов до РСЦ, к которому они прикреплены</w:t>
      </w:r>
      <w:r w:rsidR="009B1907">
        <w:rPr>
          <w:rFonts w:ascii="Times New Roman" w:eastAsia="Calibri" w:hAnsi="Times New Roman" w:cs="Times New Roman"/>
          <w:sz w:val="28"/>
          <w:szCs w:val="28"/>
        </w:rPr>
        <w:t>,</w:t>
      </w:r>
      <w:r w:rsidRPr="003E3C3C">
        <w:rPr>
          <w:rFonts w:ascii="Times New Roman" w:eastAsia="Calibri" w:hAnsi="Times New Roman" w:cs="Times New Roman"/>
          <w:sz w:val="28"/>
          <w:szCs w:val="28"/>
        </w:rPr>
        <w:t xml:space="preserve"> может составлять более 100 км, в таких условиях выполнять принцип «золотого часа» не представляется возможным.</w:t>
      </w:r>
    </w:p>
    <w:p w:rsidR="003E3C3C" w:rsidRDefault="003E3C3C" w:rsidP="003E3C3C">
      <w:pPr>
        <w:spacing w:after="0" w:line="240" w:lineRule="auto"/>
        <w:jc w:val="both"/>
        <w:rPr>
          <w:rFonts w:ascii="Times New Roman" w:eastAsia="Arial" w:hAnsi="Times New Roman" w:cs="Times New Roman"/>
          <w:sz w:val="28"/>
          <w:szCs w:val="28"/>
          <w:lang w:eastAsia="ru-RU"/>
        </w:rPr>
      </w:pPr>
    </w:p>
    <w:p w:rsidR="00A613EF" w:rsidRDefault="00A613EF" w:rsidP="003E3C3C">
      <w:pPr>
        <w:spacing w:after="0" w:line="240" w:lineRule="auto"/>
        <w:jc w:val="both"/>
        <w:rPr>
          <w:rFonts w:ascii="Times New Roman" w:eastAsia="Arial" w:hAnsi="Times New Roman" w:cs="Times New Roman"/>
          <w:sz w:val="28"/>
          <w:szCs w:val="28"/>
          <w:lang w:eastAsia="ru-RU"/>
        </w:rPr>
      </w:pPr>
    </w:p>
    <w:p w:rsidR="00A613EF" w:rsidRPr="003E3C3C" w:rsidRDefault="00A613EF" w:rsidP="003E3C3C">
      <w:pPr>
        <w:spacing w:after="0" w:line="240" w:lineRule="auto"/>
        <w:jc w:val="both"/>
        <w:rPr>
          <w:rFonts w:ascii="Times New Roman" w:eastAsia="Arial" w:hAnsi="Times New Roman" w:cs="Times New Roman"/>
          <w:sz w:val="28"/>
          <w:szCs w:val="28"/>
          <w:lang w:eastAsia="ru-RU"/>
        </w:rPr>
      </w:pPr>
    </w:p>
    <w:p w:rsidR="003E3C3C" w:rsidRPr="003E3C3C" w:rsidRDefault="003E3C3C" w:rsidP="009B1907">
      <w:pPr>
        <w:spacing w:after="0" w:line="240" w:lineRule="auto"/>
        <w:ind w:left="1644"/>
        <w:contextualSpacing/>
        <w:jc w:val="both"/>
        <w:rPr>
          <w:rFonts w:ascii="Times New Roman" w:eastAsia="Calibri" w:hAnsi="Times New Roman" w:cs="Times New Roman"/>
          <w:sz w:val="28"/>
          <w:szCs w:val="28"/>
        </w:rPr>
      </w:pPr>
      <w:r w:rsidRPr="003E3C3C">
        <w:rPr>
          <w:rFonts w:ascii="Calibri" w:eastAsia="Calibri" w:hAnsi="Calibri" w:cs="Times New Roman"/>
          <w:noProof/>
          <w:lang w:eastAsia="ru-RU"/>
        </w:rPr>
        <w:lastRenderedPageBreak/>
        <w:drawing>
          <wp:anchor distT="0" distB="0" distL="114300" distR="114300" simplePos="0" relativeHeight="251662336" behindDoc="0" locked="0" layoutInCell="1" allowOverlap="1" wp14:anchorId="65D0F98A" wp14:editId="1D021480">
            <wp:simplePos x="0" y="0"/>
            <wp:positionH relativeFrom="column">
              <wp:posOffset>167640</wp:posOffset>
            </wp:positionH>
            <wp:positionV relativeFrom="paragraph">
              <wp:posOffset>11430</wp:posOffset>
            </wp:positionV>
            <wp:extent cx="1559560" cy="1866900"/>
            <wp:effectExtent l="0" t="0" r="2540" b="0"/>
            <wp:wrapSquare wrapText="bothSides"/>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956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3C3C">
        <w:rPr>
          <w:rFonts w:ascii="Times New Roman" w:eastAsia="Calibri" w:hAnsi="Times New Roman" w:cs="Times New Roman"/>
          <w:sz w:val="28"/>
          <w:szCs w:val="28"/>
        </w:rPr>
        <w:t xml:space="preserve">РСЦ в Лабинском районе позволит решить вопрос оказания ВМП при инфарктах и инсультах жителям Лабинского, Мостовского, Отрадненского и Курганинского районов, прикрепленных к РСЦ г. Армавира. </w:t>
      </w:r>
      <w:r w:rsidR="00341C83">
        <w:rPr>
          <w:rFonts w:ascii="Times New Roman" w:eastAsia="Calibri" w:hAnsi="Times New Roman" w:cs="Times New Roman"/>
          <w:sz w:val="28"/>
          <w:szCs w:val="28"/>
        </w:rPr>
        <w:t xml:space="preserve">            </w:t>
      </w:r>
      <w:r w:rsidRPr="003E3C3C">
        <w:rPr>
          <w:rFonts w:ascii="Times New Roman" w:eastAsia="Calibri" w:hAnsi="Times New Roman" w:cs="Times New Roman"/>
          <w:sz w:val="28"/>
          <w:szCs w:val="28"/>
        </w:rPr>
        <w:t>В настоящее время рассто</w:t>
      </w:r>
      <w:r w:rsidR="009B1907">
        <w:rPr>
          <w:rFonts w:ascii="Times New Roman" w:eastAsia="Calibri" w:hAnsi="Times New Roman" w:cs="Times New Roman"/>
          <w:sz w:val="28"/>
          <w:szCs w:val="28"/>
        </w:rPr>
        <w:t>яние от</w:t>
      </w:r>
      <w:r w:rsidRPr="003E3C3C">
        <w:rPr>
          <w:rFonts w:ascii="Times New Roman" w:eastAsia="Calibri" w:hAnsi="Times New Roman" w:cs="Times New Roman"/>
          <w:sz w:val="28"/>
          <w:szCs w:val="28"/>
        </w:rPr>
        <w:t xml:space="preserve"> отдельных отдаленных населенных пунктов районов до РСЦ, к которому они прикреплены</w:t>
      </w:r>
      <w:r w:rsidR="00A613EF">
        <w:rPr>
          <w:rFonts w:ascii="Times New Roman" w:eastAsia="Calibri" w:hAnsi="Times New Roman" w:cs="Times New Roman"/>
          <w:sz w:val="28"/>
          <w:szCs w:val="28"/>
        </w:rPr>
        <w:t>,</w:t>
      </w:r>
      <w:r w:rsidRPr="003E3C3C">
        <w:rPr>
          <w:rFonts w:ascii="Times New Roman" w:eastAsia="Calibri" w:hAnsi="Times New Roman" w:cs="Times New Roman"/>
          <w:sz w:val="28"/>
          <w:szCs w:val="28"/>
        </w:rPr>
        <w:t xml:space="preserve"> может составлять более 100 км, в таких условиях выполнять принцип «золотого </w:t>
      </w:r>
      <w:proofErr w:type="gramStart"/>
      <w:r w:rsidRPr="003E3C3C">
        <w:rPr>
          <w:rFonts w:ascii="Times New Roman" w:eastAsia="Calibri" w:hAnsi="Times New Roman" w:cs="Times New Roman"/>
          <w:sz w:val="28"/>
          <w:szCs w:val="28"/>
        </w:rPr>
        <w:t xml:space="preserve">часа» </w:t>
      </w:r>
      <w:r w:rsidR="00E9002E">
        <w:rPr>
          <w:rFonts w:ascii="Times New Roman" w:eastAsia="Calibri" w:hAnsi="Times New Roman" w:cs="Times New Roman"/>
          <w:sz w:val="28"/>
          <w:szCs w:val="28"/>
        </w:rPr>
        <w:t xml:space="preserve">  </w:t>
      </w:r>
      <w:proofErr w:type="gramEnd"/>
      <w:r w:rsidR="00E9002E">
        <w:rPr>
          <w:rFonts w:ascii="Times New Roman" w:eastAsia="Calibri" w:hAnsi="Times New Roman" w:cs="Times New Roman"/>
          <w:sz w:val="28"/>
          <w:szCs w:val="28"/>
        </w:rPr>
        <w:t xml:space="preserve">       </w:t>
      </w:r>
      <w:r w:rsidRPr="003E3C3C">
        <w:rPr>
          <w:rFonts w:ascii="Times New Roman" w:eastAsia="Calibri" w:hAnsi="Times New Roman" w:cs="Times New Roman"/>
          <w:sz w:val="28"/>
          <w:szCs w:val="28"/>
        </w:rPr>
        <w:t>не представляется возможным.</w:t>
      </w:r>
    </w:p>
    <w:p w:rsidR="00A613EF" w:rsidRDefault="00A613EF" w:rsidP="003E3C3C">
      <w:pPr>
        <w:spacing w:after="0" w:line="240" w:lineRule="auto"/>
        <w:ind w:firstLine="709"/>
        <w:jc w:val="both"/>
        <w:rPr>
          <w:rFonts w:ascii="Times New Roman" w:eastAsia="Arial" w:hAnsi="Times New Roman" w:cs="Times New Roman"/>
          <w:sz w:val="28"/>
          <w:szCs w:val="28"/>
          <w:lang w:eastAsia="ru-RU"/>
        </w:rPr>
      </w:pPr>
    </w:p>
    <w:p w:rsidR="003E3C3C" w:rsidRPr="003E3C3C" w:rsidRDefault="003E3C3C" w:rsidP="003E3C3C">
      <w:pPr>
        <w:spacing w:after="0" w:line="240" w:lineRule="auto"/>
        <w:ind w:firstLine="709"/>
        <w:jc w:val="both"/>
        <w:rPr>
          <w:rFonts w:ascii="Times New Roman" w:eastAsia="Arial" w:hAnsi="Times New Roman" w:cs="Times New Roman"/>
          <w:sz w:val="28"/>
          <w:szCs w:val="28"/>
          <w:lang w:eastAsia="ru-RU"/>
        </w:rPr>
      </w:pPr>
      <w:r w:rsidRPr="003E3C3C">
        <w:rPr>
          <w:rFonts w:ascii="Times New Roman" w:eastAsia="Arial" w:hAnsi="Times New Roman" w:cs="Times New Roman"/>
          <w:sz w:val="28"/>
          <w:szCs w:val="28"/>
          <w:lang w:eastAsia="ru-RU"/>
        </w:rPr>
        <w:t xml:space="preserve">Дооснастить РСЦ в </w:t>
      </w:r>
      <w:r w:rsidR="007B28F6">
        <w:rPr>
          <w:rFonts w:ascii="Times New Roman" w:eastAsia="Arial" w:hAnsi="Times New Roman" w:cs="Times New Roman"/>
          <w:sz w:val="28"/>
          <w:szCs w:val="28"/>
          <w:lang w:eastAsia="ru-RU"/>
        </w:rPr>
        <w:t>городах</w:t>
      </w:r>
      <w:r w:rsidRPr="003E3C3C">
        <w:rPr>
          <w:rFonts w:ascii="Times New Roman" w:eastAsia="Arial" w:hAnsi="Times New Roman" w:cs="Times New Roman"/>
          <w:sz w:val="28"/>
          <w:szCs w:val="28"/>
          <w:lang w:eastAsia="ru-RU"/>
        </w:rPr>
        <w:t xml:space="preserve"> Новороссийске, Армавире, Ейске, Сочи, Краснодаре (ГБУЗ «НИИ-ККБ №</w:t>
      </w:r>
      <w:r w:rsidR="0084345B">
        <w:rPr>
          <w:rFonts w:ascii="Times New Roman" w:eastAsia="Arial" w:hAnsi="Times New Roman" w:cs="Times New Roman"/>
          <w:sz w:val="28"/>
          <w:szCs w:val="28"/>
          <w:lang w:eastAsia="ru-RU"/>
        </w:rPr>
        <w:t xml:space="preserve"> </w:t>
      </w:r>
      <w:r w:rsidRPr="003E3C3C">
        <w:rPr>
          <w:rFonts w:ascii="Times New Roman" w:eastAsia="Arial" w:hAnsi="Times New Roman" w:cs="Times New Roman"/>
          <w:sz w:val="28"/>
          <w:szCs w:val="28"/>
          <w:lang w:eastAsia="ru-RU"/>
        </w:rPr>
        <w:t>1» МЗ КК и ГБУЗ «</w:t>
      </w:r>
      <w:r w:rsidR="00A613EF">
        <w:rPr>
          <w:rFonts w:ascii="Times New Roman" w:eastAsia="Arial" w:hAnsi="Times New Roman" w:cs="Times New Roman"/>
          <w:sz w:val="28"/>
          <w:szCs w:val="28"/>
          <w:lang w:eastAsia="ru-RU"/>
        </w:rPr>
        <w:t>ККБ</w:t>
      </w:r>
      <w:r w:rsidRPr="003E3C3C">
        <w:rPr>
          <w:rFonts w:ascii="Times New Roman" w:eastAsia="Arial" w:hAnsi="Times New Roman" w:cs="Times New Roman"/>
          <w:sz w:val="28"/>
          <w:szCs w:val="28"/>
          <w:lang w:eastAsia="ru-RU"/>
        </w:rPr>
        <w:t xml:space="preserve"> №</w:t>
      </w:r>
      <w:r w:rsidR="0084345B">
        <w:rPr>
          <w:rFonts w:ascii="Times New Roman" w:eastAsia="Arial" w:hAnsi="Times New Roman" w:cs="Times New Roman"/>
          <w:sz w:val="28"/>
          <w:szCs w:val="28"/>
          <w:lang w:eastAsia="ru-RU"/>
        </w:rPr>
        <w:t xml:space="preserve"> </w:t>
      </w:r>
      <w:r w:rsidRPr="003E3C3C">
        <w:rPr>
          <w:rFonts w:ascii="Times New Roman" w:eastAsia="Arial" w:hAnsi="Times New Roman" w:cs="Times New Roman"/>
          <w:sz w:val="28"/>
          <w:szCs w:val="28"/>
          <w:lang w:eastAsia="ru-RU"/>
        </w:rPr>
        <w:t xml:space="preserve">2» МЗ КК) вторыми (дублирующими) ангиографическими установками. </w:t>
      </w:r>
    </w:p>
    <w:p w:rsidR="003E3C3C" w:rsidRPr="003E3C3C" w:rsidRDefault="003E3C3C" w:rsidP="003E3C3C">
      <w:pPr>
        <w:spacing w:after="0" w:line="240" w:lineRule="auto"/>
        <w:ind w:firstLine="709"/>
        <w:jc w:val="both"/>
        <w:rPr>
          <w:rFonts w:ascii="Times New Roman" w:eastAsia="Calibri" w:hAnsi="Times New Roman" w:cs="Times New Roman"/>
          <w:sz w:val="28"/>
          <w:szCs w:val="28"/>
          <w:lang w:eastAsia="ru-RU"/>
        </w:rPr>
      </w:pPr>
      <w:r w:rsidRPr="003E3C3C">
        <w:rPr>
          <w:rFonts w:ascii="Times New Roman" w:eastAsia="Calibri" w:hAnsi="Times New Roman" w:cs="Times New Roman"/>
          <w:sz w:val="28"/>
          <w:szCs w:val="28"/>
          <w:lang w:eastAsia="ru-RU"/>
        </w:rPr>
        <w:t>Устранить кадровый дефицит специалистов в РСЦ и в районных ПСО. Повышать уровень квалификации специалистов ПСО.</w:t>
      </w:r>
    </w:p>
    <w:p w:rsidR="003E3C3C" w:rsidRPr="003E3C3C" w:rsidRDefault="003E3C3C" w:rsidP="003E3C3C">
      <w:pPr>
        <w:spacing w:after="0" w:line="240" w:lineRule="auto"/>
        <w:ind w:firstLine="709"/>
        <w:jc w:val="both"/>
        <w:rPr>
          <w:rFonts w:ascii="Times New Roman" w:eastAsia="Calibri" w:hAnsi="Times New Roman" w:cs="Times New Roman"/>
          <w:sz w:val="28"/>
          <w:szCs w:val="28"/>
          <w:lang w:eastAsia="ru-RU"/>
        </w:rPr>
      </w:pPr>
      <w:r w:rsidRPr="003E3C3C">
        <w:rPr>
          <w:rFonts w:ascii="Times New Roman" w:eastAsia="Calibri" w:hAnsi="Times New Roman" w:cs="Times New Roman"/>
          <w:sz w:val="28"/>
          <w:szCs w:val="28"/>
          <w:lang w:eastAsia="ru-RU"/>
        </w:rPr>
        <w:t xml:space="preserve">Активизировать развитие санавиации для транспортировки больных </w:t>
      </w:r>
      <w:r w:rsidR="00341C83">
        <w:rPr>
          <w:rFonts w:ascii="Times New Roman" w:eastAsia="Calibri" w:hAnsi="Times New Roman" w:cs="Times New Roman"/>
          <w:sz w:val="28"/>
          <w:szCs w:val="28"/>
          <w:lang w:eastAsia="ru-RU"/>
        </w:rPr>
        <w:t xml:space="preserve">         </w:t>
      </w:r>
      <w:r w:rsidRPr="003E3C3C">
        <w:rPr>
          <w:rFonts w:ascii="Times New Roman" w:eastAsia="Calibri" w:hAnsi="Times New Roman" w:cs="Times New Roman"/>
          <w:sz w:val="28"/>
          <w:szCs w:val="28"/>
          <w:lang w:eastAsia="ru-RU"/>
        </w:rPr>
        <w:t xml:space="preserve">с ОКС из отдаленных районов в РСЦ, использование телемедицинских технологий дистанционной диагностики и консультирования. </w:t>
      </w:r>
    </w:p>
    <w:p w:rsidR="003E3C3C" w:rsidRPr="003E3C3C" w:rsidRDefault="003E3C3C" w:rsidP="003E3C3C">
      <w:pPr>
        <w:spacing w:after="0" w:line="240" w:lineRule="auto"/>
        <w:ind w:firstLine="709"/>
        <w:jc w:val="both"/>
        <w:rPr>
          <w:rFonts w:ascii="Times New Roman" w:eastAsia="Calibri" w:hAnsi="Times New Roman" w:cs="Times New Roman"/>
          <w:sz w:val="28"/>
          <w:szCs w:val="28"/>
          <w:lang w:eastAsia="ru-RU"/>
        </w:rPr>
      </w:pPr>
      <w:r w:rsidRPr="003E3C3C">
        <w:rPr>
          <w:rFonts w:ascii="Times New Roman" w:eastAsia="Calibri" w:hAnsi="Times New Roman" w:cs="Times New Roman"/>
          <w:sz w:val="28"/>
          <w:szCs w:val="28"/>
          <w:lang w:eastAsia="ru-RU"/>
        </w:rPr>
        <w:t>Организовать дополнительные ЧКВ – центры в Славянском, Кущевском, Туапсинском и Лабинском районах.</w:t>
      </w:r>
    </w:p>
    <w:p w:rsidR="003E3C3C" w:rsidRPr="003E3C3C" w:rsidRDefault="003E3C3C" w:rsidP="003E3C3C">
      <w:pPr>
        <w:spacing w:after="0" w:line="240" w:lineRule="auto"/>
        <w:ind w:firstLine="709"/>
        <w:jc w:val="both"/>
        <w:rPr>
          <w:rFonts w:ascii="Times New Roman" w:eastAsia="Arial" w:hAnsi="Times New Roman" w:cs="Times New Roman"/>
          <w:sz w:val="28"/>
          <w:szCs w:val="28"/>
          <w:lang w:eastAsia="ru-RU"/>
        </w:rPr>
      </w:pPr>
      <w:r w:rsidRPr="003E3C3C">
        <w:rPr>
          <w:rFonts w:ascii="Times New Roman" w:eastAsia="Arial" w:hAnsi="Times New Roman" w:cs="Times New Roman"/>
          <w:sz w:val="28"/>
          <w:szCs w:val="28"/>
          <w:lang w:eastAsia="ru-RU"/>
        </w:rPr>
        <w:t>Проведение цикличных обучающих семинаров, мастер</w:t>
      </w:r>
      <w:r w:rsidR="00A613EF">
        <w:rPr>
          <w:rFonts w:ascii="Times New Roman" w:eastAsia="Arial" w:hAnsi="Times New Roman" w:cs="Times New Roman"/>
          <w:sz w:val="28"/>
          <w:szCs w:val="28"/>
          <w:lang w:eastAsia="ru-RU"/>
        </w:rPr>
        <w:t>-</w:t>
      </w:r>
      <w:r w:rsidRPr="003E3C3C">
        <w:rPr>
          <w:rFonts w:ascii="Times New Roman" w:eastAsia="Arial" w:hAnsi="Times New Roman" w:cs="Times New Roman"/>
          <w:sz w:val="28"/>
          <w:szCs w:val="28"/>
          <w:lang w:eastAsia="ru-RU"/>
        </w:rPr>
        <w:t>классов, краткосрочного усовершенствования на рабочем месте всех специалистов, участвующих в оказании медицинской помощи на всех этапах, в первую очередь – ПСО Краснодарского края.</w:t>
      </w:r>
    </w:p>
    <w:p w:rsidR="003E3C3C" w:rsidRPr="003E3C3C" w:rsidRDefault="003E3C3C" w:rsidP="003E3C3C">
      <w:pPr>
        <w:spacing w:after="0" w:line="240" w:lineRule="auto"/>
        <w:ind w:firstLine="709"/>
        <w:jc w:val="both"/>
        <w:rPr>
          <w:rFonts w:ascii="Times New Roman" w:eastAsia="Arial" w:hAnsi="Times New Roman" w:cs="Times New Roman"/>
          <w:sz w:val="28"/>
          <w:szCs w:val="28"/>
          <w:lang w:eastAsia="ru-RU"/>
        </w:rPr>
      </w:pPr>
      <w:r w:rsidRPr="003E3C3C">
        <w:rPr>
          <w:rFonts w:ascii="Times New Roman" w:eastAsia="Arial" w:hAnsi="Times New Roman" w:cs="Times New Roman"/>
          <w:sz w:val="28"/>
          <w:szCs w:val="28"/>
          <w:lang w:eastAsia="ru-RU"/>
        </w:rPr>
        <w:t>2. Для улучшения оказания медицинской помощи пациентам с ОКС, ОНМК необходимо:</w:t>
      </w:r>
    </w:p>
    <w:p w:rsidR="003E3C3C" w:rsidRPr="003E3C3C" w:rsidRDefault="003E3C3C" w:rsidP="003E3C3C">
      <w:pPr>
        <w:spacing w:after="0" w:line="240" w:lineRule="auto"/>
        <w:ind w:firstLine="709"/>
        <w:jc w:val="both"/>
        <w:rPr>
          <w:rFonts w:ascii="Times New Roman" w:eastAsia="Arial" w:hAnsi="Times New Roman" w:cs="Times New Roman"/>
          <w:sz w:val="28"/>
          <w:szCs w:val="28"/>
          <w:lang w:eastAsia="ru-RU"/>
        </w:rPr>
      </w:pPr>
      <w:r w:rsidRPr="003E3C3C">
        <w:rPr>
          <w:rFonts w:ascii="Times New Roman" w:eastAsia="Arial" w:hAnsi="Times New Roman" w:cs="Times New Roman"/>
          <w:sz w:val="28"/>
          <w:szCs w:val="28"/>
          <w:lang w:eastAsia="ru-RU"/>
        </w:rPr>
        <w:t xml:space="preserve">решение кадровых вопросов – привлечение молодых специалистов </w:t>
      </w:r>
      <w:r w:rsidR="00341C83">
        <w:rPr>
          <w:rFonts w:ascii="Times New Roman" w:eastAsia="Arial" w:hAnsi="Times New Roman" w:cs="Times New Roman"/>
          <w:sz w:val="28"/>
          <w:szCs w:val="28"/>
          <w:lang w:eastAsia="ru-RU"/>
        </w:rPr>
        <w:t xml:space="preserve">          </w:t>
      </w:r>
      <w:r w:rsidRPr="003E3C3C">
        <w:rPr>
          <w:rFonts w:ascii="Times New Roman" w:eastAsia="Arial" w:hAnsi="Times New Roman" w:cs="Times New Roman"/>
          <w:sz w:val="28"/>
          <w:szCs w:val="28"/>
          <w:lang w:eastAsia="ru-RU"/>
        </w:rPr>
        <w:t xml:space="preserve">в профессию (увеличение материальной, социальной привлекательности, уменьшение нагрузки на специалиста); </w:t>
      </w:r>
    </w:p>
    <w:p w:rsidR="003E3C3C" w:rsidRPr="003E3C3C" w:rsidRDefault="003E3C3C" w:rsidP="003E3C3C">
      <w:pPr>
        <w:spacing w:after="0" w:line="240" w:lineRule="auto"/>
        <w:ind w:firstLine="709"/>
        <w:jc w:val="both"/>
        <w:rPr>
          <w:rFonts w:ascii="Times New Roman" w:eastAsia="Arial" w:hAnsi="Times New Roman" w:cs="Times New Roman"/>
          <w:sz w:val="28"/>
          <w:szCs w:val="28"/>
          <w:lang w:eastAsia="ru-RU"/>
        </w:rPr>
      </w:pPr>
      <w:r w:rsidRPr="003E3C3C">
        <w:rPr>
          <w:rFonts w:ascii="Times New Roman" w:eastAsia="Arial" w:hAnsi="Times New Roman" w:cs="Times New Roman"/>
          <w:sz w:val="28"/>
          <w:szCs w:val="28"/>
          <w:lang w:eastAsia="ru-RU"/>
        </w:rPr>
        <w:t>решение материально-технических проблем – обновление, дооснащение медицинской техникой всех МО – участников оказания медицинской помощи пациентам с ОКС, ОНМК (приведение к стандарту);</w:t>
      </w:r>
    </w:p>
    <w:p w:rsidR="003E3C3C" w:rsidRPr="003E3C3C" w:rsidRDefault="003E3C3C" w:rsidP="003E3C3C">
      <w:pPr>
        <w:spacing w:after="0" w:line="240" w:lineRule="auto"/>
        <w:ind w:firstLine="709"/>
        <w:jc w:val="both"/>
        <w:rPr>
          <w:rFonts w:ascii="Times New Roman" w:eastAsia="Arial" w:hAnsi="Times New Roman" w:cs="Times New Roman"/>
          <w:sz w:val="28"/>
          <w:szCs w:val="28"/>
          <w:lang w:eastAsia="ru-RU"/>
        </w:rPr>
      </w:pPr>
      <w:r w:rsidRPr="003E3C3C">
        <w:rPr>
          <w:rFonts w:ascii="Times New Roman" w:eastAsia="Arial" w:hAnsi="Times New Roman" w:cs="Times New Roman"/>
          <w:sz w:val="28"/>
          <w:szCs w:val="28"/>
          <w:lang w:eastAsia="ru-RU"/>
        </w:rPr>
        <w:t>бесперебойное лекарственное обеспечение препаратами с доказанной эффективностью при ОКС, ОНМК (приведение к стандарту);</w:t>
      </w:r>
    </w:p>
    <w:p w:rsidR="003E3C3C" w:rsidRPr="003E3C3C" w:rsidRDefault="003E3C3C" w:rsidP="003E3C3C">
      <w:pPr>
        <w:spacing w:after="0" w:line="240" w:lineRule="auto"/>
        <w:ind w:firstLine="709"/>
        <w:jc w:val="both"/>
        <w:rPr>
          <w:rFonts w:ascii="Times New Roman" w:eastAsia="Arial" w:hAnsi="Times New Roman" w:cs="Times New Roman"/>
          <w:sz w:val="28"/>
          <w:szCs w:val="28"/>
          <w:lang w:eastAsia="ru-RU"/>
        </w:rPr>
      </w:pPr>
      <w:r w:rsidRPr="003E3C3C">
        <w:rPr>
          <w:rFonts w:ascii="Times New Roman" w:eastAsia="Arial" w:hAnsi="Times New Roman" w:cs="Times New Roman"/>
          <w:sz w:val="28"/>
          <w:szCs w:val="28"/>
          <w:lang w:eastAsia="ru-RU"/>
        </w:rPr>
        <w:t xml:space="preserve">решение организационных вопросов: приведение к нормативу коечного фонда </w:t>
      </w:r>
      <w:r w:rsidR="00711599">
        <w:rPr>
          <w:rFonts w:ascii="Times New Roman" w:eastAsia="Arial" w:hAnsi="Times New Roman" w:cs="Times New Roman"/>
          <w:sz w:val="28"/>
          <w:szCs w:val="28"/>
          <w:lang w:eastAsia="ru-RU"/>
        </w:rPr>
        <w:t>по</w:t>
      </w:r>
      <w:r w:rsidRPr="003E3C3C">
        <w:rPr>
          <w:rFonts w:ascii="Times New Roman" w:eastAsia="Arial" w:hAnsi="Times New Roman" w:cs="Times New Roman"/>
          <w:sz w:val="28"/>
          <w:szCs w:val="28"/>
          <w:lang w:eastAsia="ru-RU"/>
        </w:rPr>
        <w:t xml:space="preserve"> кардиологи</w:t>
      </w:r>
      <w:r w:rsidR="00711599">
        <w:rPr>
          <w:rFonts w:ascii="Times New Roman" w:eastAsia="Arial" w:hAnsi="Times New Roman" w:cs="Times New Roman"/>
          <w:sz w:val="28"/>
          <w:szCs w:val="28"/>
          <w:lang w:eastAsia="ru-RU"/>
        </w:rPr>
        <w:t>и</w:t>
      </w:r>
      <w:r w:rsidRPr="003E3C3C">
        <w:rPr>
          <w:rFonts w:ascii="Times New Roman" w:eastAsia="Arial" w:hAnsi="Times New Roman" w:cs="Times New Roman"/>
          <w:sz w:val="28"/>
          <w:szCs w:val="28"/>
          <w:lang w:eastAsia="ru-RU"/>
        </w:rPr>
        <w:t>, неврологи</w:t>
      </w:r>
      <w:r w:rsidR="00711599">
        <w:rPr>
          <w:rFonts w:ascii="Times New Roman" w:eastAsia="Arial" w:hAnsi="Times New Roman" w:cs="Times New Roman"/>
          <w:sz w:val="28"/>
          <w:szCs w:val="28"/>
          <w:lang w:eastAsia="ru-RU"/>
        </w:rPr>
        <w:t>и и</w:t>
      </w:r>
      <w:r w:rsidRPr="003E3C3C">
        <w:rPr>
          <w:rFonts w:ascii="Times New Roman" w:eastAsia="Arial" w:hAnsi="Times New Roman" w:cs="Times New Roman"/>
          <w:sz w:val="28"/>
          <w:szCs w:val="28"/>
          <w:lang w:eastAsia="ru-RU"/>
        </w:rPr>
        <w:t xml:space="preserve"> реабилитаци</w:t>
      </w:r>
      <w:r w:rsidR="00711599">
        <w:rPr>
          <w:rFonts w:ascii="Times New Roman" w:eastAsia="Arial" w:hAnsi="Times New Roman" w:cs="Times New Roman"/>
          <w:sz w:val="28"/>
          <w:szCs w:val="28"/>
          <w:lang w:eastAsia="ru-RU"/>
        </w:rPr>
        <w:t>и</w:t>
      </w:r>
      <w:r w:rsidRPr="003E3C3C">
        <w:rPr>
          <w:rFonts w:ascii="Times New Roman" w:eastAsia="Arial" w:hAnsi="Times New Roman" w:cs="Times New Roman"/>
          <w:sz w:val="28"/>
          <w:szCs w:val="28"/>
          <w:lang w:eastAsia="ru-RU"/>
        </w:rPr>
        <w:t xml:space="preserve">; </w:t>
      </w:r>
    </w:p>
    <w:p w:rsidR="003E3C3C" w:rsidRPr="003E3C3C" w:rsidRDefault="003E3C3C" w:rsidP="003E3C3C">
      <w:pPr>
        <w:spacing w:after="0" w:line="240" w:lineRule="auto"/>
        <w:ind w:firstLine="709"/>
        <w:jc w:val="both"/>
        <w:rPr>
          <w:rFonts w:ascii="Times New Roman" w:eastAsia="Arial" w:hAnsi="Times New Roman" w:cs="Times New Roman"/>
          <w:sz w:val="28"/>
          <w:szCs w:val="28"/>
          <w:lang w:eastAsia="ru-RU"/>
        </w:rPr>
      </w:pPr>
      <w:r w:rsidRPr="003E3C3C">
        <w:rPr>
          <w:rFonts w:ascii="Times New Roman" w:eastAsia="Arial" w:hAnsi="Times New Roman" w:cs="Times New Roman"/>
          <w:sz w:val="28"/>
          <w:szCs w:val="28"/>
          <w:lang w:eastAsia="ru-RU"/>
        </w:rPr>
        <w:t>дальнейшее развитие специализированной сосудистой помощи</w:t>
      </w:r>
      <w:r w:rsidR="00A613EF">
        <w:rPr>
          <w:rFonts w:ascii="Times New Roman" w:eastAsia="Arial" w:hAnsi="Times New Roman" w:cs="Times New Roman"/>
          <w:sz w:val="28"/>
          <w:szCs w:val="28"/>
          <w:lang w:eastAsia="ru-RU"/>
        </w:rPr>
        <w:t>:</w:t>
      </w:r>
      <w:r w:rsidRPr="003E3C3C">
        <w:rPr>
          <w:rFonts w:ascii="Times New Roman" w:eastAsia="Arial" w:hAnsi="Times New Roman" w:cs="Times New Roman"/>
          <w:sz w:val="28"/>
          <w:szCs w:val="28"/>
          <w:lang w:eastAsia="ru-RU"/>
        </w:rPr>
        <w:t xml:space="preserve"> открытие дополнительных РСЦ и формирование реанимационных бригад, особенно </w:t>
      </w:r>
      <w:r w:rsidR="00E9002E">
        <w:rPr>
          <w:rFonts w:ascii="Times New Roman" w:eastAsia="Arial" w:hAnsi="Times New Roman" w:cs="Times New Roman"/>
          <w:sz w:val="28"/>
          <w:szCs w:val="28"/>
          <w:lang w:eastAsia="ru-RU"/>
        </w:rPr>
        <w:t xml:space="preserve">       </w:t>
      </w:r>
      <w:r w:rsidRPr="003E3C3C">
        <w:rPr>
          <w:rFonts w:ascii="Times New Roman" w:eastAsia="Arial" w:hAnsi="Times New Roman" w:cs="Times New Roman"/>
          <w:sz w:val="28"/>
          <w:szCs w:val="28"/>
          <w:lang w:eastAsia="ru-RU"/>
        </w:rPr>
        <w:t xml:space="preserve">на отдаленных от РСЦ территориях; </w:t>
      </w:r>
    </w:p>
    <w:p w:rsidR="003E3C3C" w:rsidRPr="003E3C3C" w:rsidRDefault="003E3C3C" w:rsidP="003E3C3C">
      <w:pPr>
        <w:spacing w:after="0" w:line="240" w:lineRule="auto"/>
        <w:ind w:firstLine="709"/>
        <w:jc w:val="both"/>
        <w:rPr>
          <w:rFonts w:ascii="Times New Roman" w:eastAsia="Arial" w:hAnsi="Times New Roman" w:cs="Times New Roman"/>
          <w:sz w:val="28"/>
          <w:szCs w:val="28"/>
          <w:lang w:eastAsia="ru-RU"/>
        </w:rPr>
      </w:pPr>
      <w:r w:rsidRPr="003E3C3C">
        <w:rPr>
          <w:rFonts w:ascii="Times New Roman" w:eastAsia="Arial" w:hAnsi="Times New Roman" w:cs="Times New Roman"/>
          <w:sz w:val="28"/>
          <w:szCs w:val="28"/>
          <w:lang w:eastAsia="ru-RU"/>
        </w:rPr>
        <w:t xml:space="preserve">дальнейшее совершенствование алгоритма взаимодействия всех участников оказания медицинской помощи при ОКС, ОНМК с учетом особенностей территории и его практическая отработка (школы); </w:t>
      </w:r>
    </w:p>
    <w:p w:rsidR="003E3C3C" w:rsidRPr="003E3C3C" w:rsidRDefault="003E3C3C" w:rsidP="003E3C3C">
      <w:pPr>
        <w:spacing w:after="0" w:line="240" w:lineRule="auto"/>
        <w:ind w:firstLine="709"/>
        <w:jc w:val="both"/>
        <w:rPr>
          <w:rFonts w:ascii="Times New Roman" w:eastAsia="Arial" w:hAnsi="Times New Roman" w:cs="Times New Roman"/>
          <w:sz w:val="28"/>
          <w:szCs w:val="28"/>
          <w:lang w:eastAsia="ru-RU"/>
        </w:rPr>
      </w:pPr>
      <w:r w:rsidRPr="003E3C3C">
        <w:rPr>
          <w:rFonts w:ascii="Times New Roman" w:eastAsia="Arial" w:hAnsi="Times New Roman" w:cs="Times New Roman"/>
          <w:sz w:val="28"/>
          <w:szCs w:val="28"/>
          <w:lang w:eastAsia="ru-RU"/>
        </w:rPr>
        <w:lastRenderedPageBreak/>
        <w:t>информационное взаимодействие всех участников оказания медицинской помощи при ОКС, ОНМК – формирование единой клинической ответственности за пациента;</w:t>
      </w:r>
    </w:p>
    <w:p w:rsidR="003E3C3C" w:rsidRPr="003E3C3C" w:rsidRDefault="003E3C3C" w:rsidP="003E3C3C">
      <w:pPr>
        <w:spacing w:after="0" w:line="240" w:lineRule="auto"/>
        <w:ind w:firstLine="709"/>
        <w:jc w:val="both"/>
        <w:rPr>
          <w:rFonts w:ascii="Times New Roman" w:eastAsia="Arial" w:hAnsi="Times New Roman" w:cs="Times New Roman"/>
          <w:sz w:val="28"/>
          <w:szCs w:val="28"/>
          <w:lang w:eastAsia="ru-RU"/>
        </w:rPr>
      </w:pPr>
      <w:r w:rsidRPr="003E3C3C">
        <w:rPr>
          <w:rFonts w:ascii="Times New Roman" w:eastAsia="Arial" w:hAnsi="Times New Roman" w:cs="Times New Roman"/>
          <w:sz w:val="28"/>
          <w:szCs w:val="28"/>
          <w:lang w:eastAsia="ru-RU"/>
        </w:rPr>
        <w:t>дальнейшее развитие телемедицины</w:t>
      </w:r>
      <w:r w:rsidR="00A613EF">
        <w:rPr>
          <w:rFonts w:ascii="Times New Roman" w:eastAsia="Arial" w:hAnsi="Times New Roman" w:cs="Times New Roman"/>
          <w:sz w:val="28"/>
          <w:szCs w:val="28"/>
          <w:lang w:eastAsia="ru-RU"/>
        </w:rPr>
        <w:t>:</w:t>
      </w:r>
      <w:r w:rsidRPr="003E3C3C">
        <w:rPr>
          <w:rFonts w:ascii="Times New Roman" w:eastAsia="Arial" w:hAnsi="Times New Roman" w:cs="Times New Roman"/>
          <w:sz w:val="28"/>
          <w:szCs w:val="28"/>
          <w:lang w:eastAsia="ru-RU"/>
        </w:rPr>
        <w:t xml:space="preserve"> </w:t>
      </w:r>
      <w:r w:rsidR="00A613EF">
        <w:rPr>
          <w:rFonts w:ascii="Times New Roman" w:eastAsia="Arial" w:hAnsi="Times New Roman" w:cs="Times New Roman"/>
          <w:sz w:val="28"/>
          <w:szCs w:val="28"/>
          <w:lang w:eastAsia="ru-RU"/>
        </w:rPr>
        <w:t>к</w:t>
      </w:r>
      <w:r w:rsidRPr="003E3C3C">
        <w:rPr>
          <w:rFonts w:ascii="Times New Roman" w:eastAsia="Arial" w:hAnsi="Times New Roman" w:cs="Times New Roman"/>
          <w:sz w:val="28"/>
          <w:szCs w:val="28"/>
          <w:lang w:eastAsia="ru-RU"/>
        </w:rPr>
        <w:t>онсультации, консилиумы, дистанционное наблюдение за пациентами, отслеживание «передвижения» пациента на всех этапах оказания ему медицинской помощи;</w:t>
      </w:r>
    </w:p>
    <w:p w:rsidR="003E3C3C" w:rsidRPr="003E3C3C" w:rsidRDefault="003E3C3C" w:rsidP="003E3C3C">
      <w:pPr>
        <w:spacing w:after="0" w:line="240" w:lineRule="auto"/>
        <w:ind w:firstLine="709"/>
        <w:jc w:val="both"/>
        <w:rPr>
          <w:rFonts w:ascii="Times New Roman" w:eastAsia="Arial" w:hAnsi="Times New Roman" w:cs="Times New Roman"/>
          <w:sz w:val="28"/>
          <w:szCs w:val="28"/>
          <w:lang w:eastAsia="ru-RU"/>
        </w:rPr>
      </w:pPr>
      <w:r w:rsidRPr="003E3C3C">
        <w:rPr>
          <w:rFonts w:ascii="Times New Roman" w:eastAsia="Arial" w:hAnsi="Times New Roman" w:cs="Times New Roman"/>
          <w:sz w:val="28"/>
          <w:szCs w:val="28"/>
          <w:lang w:eastAsia="ru-RU"/>
        </w:rPr>
        <w:t>непрерывное повышение образовательного уровня врача и пациента.</w:t>
      </w:r>
    </w:p>
    <w:p w:rsidR="003E3C3C" w:rsidRPr="003E3C3C" w:rsidRDefault="003E3C3C" w:rsidP="003E3C3C">
      <w:pPr>
        <w:spacing w:after="0" w:line="240" w:lineRule="auto"/>
        <w:ind w:firstLine="709"/>
        <w:jc w:val="both"/>
        <w:rPr>
          <w:rFonts w:ascii="Times New Roman" w:eastAsia="Arial" w:hAnsi="Times New Roman" w:cs="Times New Roman"/>
          <w:sz w:val="28"/>
          <w:szCs w:val="28"/>
          <w:lang w:eastAsia="ru-RU"/>
        </w:rPr>
      </w:pPr>
    </w:p>
    <w:p w:rsidR="003E3C3C" w:rsidRDefault="003E3C3C" w:rsidP="00341C83">
      <w:pPr>
        <w:spacing w:after="0"/>
        <w:ind w:left="709" w:hanging="709"/>
        <w:contextualSpacing/>
        <w:jc w:val="center"/>
        <w:outlineLvl w:val="1"/>
        <w:rPr>
          <w:rFonts w:ascii="Times New Roman" w:eastAsia="Calibri" w:hAnsi="Times New Roman" w:cs="Times New Roman"/>
          <w:sz w:val="28"/>
          <w:szCs w:val="28"/>
        </w:rPr>
      </w:pPr>
      <w:bookmarkStart w:id="9" w:name="_Toc3464370"/>
      <w:r w:rsidRPr="003E3C3C">
        <w:rPr>
          <w:rFonts w:ascii="Times New Roman" w:eastAsia="Calibri" w:hAnsi="Times New Roman" w:cs="Times New Roman"/>
          <w:sz w:val="28"/>
          <w:szCs w:val="28"/>
        </w:rPr>
        <w:t>1.6. Региональные документы, регламентирующие оказание помощи при БСК</w:t>
      </w:r>
      <w:bookmarkEnd w:id="9"/>
    </w:p>
    <w:p w:rsidR="00341C83" w:rsidRPr="003E3C3C" w:rsidRDefault="00341C83" w:rsidP="00341C83">
      <w:pPr>
        <w:spacing w:after="0"/>
        <w:ind w:left="709" w:hanging="709"/>
        <w:contextualSpacing/>
        <w:jc w:val="center"/>
        <w:outlineLvl w:val="1"/>
        <w:rPr>
          <w:rFonts w:ascii="Times New Roman" w:eastAsia="Calibri" w:hAnsi="Times New Roman" w:cs="Times New Roman"/>
          <w:sz w:val="28"/>
          <w:szCs w:val="28"/>
        </w:rPr>
      </w:pPr>
    </w:p>
    <w:p w:rsidR="003E3C3C" w:rsidRPr="003E3C3C" w:rsidRDefault="003E3C3C" w:rsidP="003E3C3C">
      <w:pPr>
        <w:spacing w:after="0" w:line="240" w:lineRule="auto"/>
        <w:ind w:firstLine="709"/>
        <w:contextualSpacing/>
        <w:jc w:val="both"/>
        <w:outlineLvl w:val="1"/>
        <w:rPr>
          <w:rFonts w:ascii="Times New Roman" w:eastAsia="Batang" w:hAnsi="Times New Roman" w:cs="Times New Roman"/>
          <w:sz w:val="28"/>
          <w:szCs w:val="28"/>
        </w:rPr>
      </w:pPr>
      <w:r w:rsidRPr="003E3C3C">
        <w:rPr>
          <w:rFonts w:ascii="Times New Roman" w:eastAsia="Batang" w:hAnsi="Times New Roman" w:cs="Times New Roman"/>
          <w:sz w:val="28"/>
          <w:szCs w:val="28"/>
        </w:rPr>
        <w:t>Закон Краснодарского края от 21 декабря 2018 г. №</w:t>
      </w:r>
      <w:r w:rsidR="00341C83">
        <w:rPr>
          <w:rFonts w:ascii="Times New Roman" w:eastAsia="Batang" w:hAnsi="Times New Roman" w:cs="Times New Roman"/>
          <w:sz w:val="28"/>
          <w:szCs w:val="28"/>
        </w:rPr>
        <w:t xml:space="preserve"> </w:t>
      </w:r>
      <w:r w:rsidRPr="003E3C3C">
        <w:rPr>
          <w:rFonts w:ascii="Times New Roman" w:eastAsia="Batang" w:hAnsi="Times New Roman" w:cs="Times New Roman"/>
          <w:sz w:val="28"/>
          <w:szCs w:val="28"/>
        </w:rPr>
        <w:t>3929 «О территориальной программе государственных гарантий бесплатного оказания гражданам медицинской помощи в Краснодарском крае на 2019 год и на плановый период 2020 и 2021 годов».</w:t>
      </w:r>
    </w:p>
    <w:p w:rsidR="003E3C3C" w:rsidRPr="003E3C3C" w:rsidRDefault="003E3C3C" w:rsidP="003E3C3C">
      <w:pPr>
        <w:spacing w:after="0" w:line="240" w:lineRule="auto"/>
        <w:ind w:firstLine="709"/>
        <w:contextualSpacing/>
        <w:jc w:val="both"/>
        <w:outlineLvl w:val="1"/>
        <w:rPr>
          <w:rFonts w:ascii="Times New Roman" w:eastAsia="Batang" w:hAnsi="Times New Roman" w:cs="Times New Roman"/>
          <w:sz w:val="28"/>
          <w:szCs w:val="28"/>
        </w:rPr>
      </w:pPr>
      <w:r w:rsidRPr="003E3C3C">
        <w:rPr>
          <w:rFonts w:ascii="Times New Roman" w:eastAsia="Batang" w:hAnsi="Times New Roman" w:cs="Times New Roman"/>
          <w:sz w:val="28"/>
          <w:szCs w:val="28"/>
        </w:rPr>
        <w:t xml:space="preserve">Приказ </w:t>
      </w:r>
      <w:r w:rsidR="00341C83">
        <w:rPr>
          <w:rFonts w:ascii="Times New Roman" w:eastAsia="Batang" w:hAnsi="Times New Roman" w:cs="Times New Roman"/>
          <w:sz w:val="28"/>
          <w:szCs w:val="28"/>
        </w:rPr>
        <w:t xml:space="preserve">МЗ КК от </w:t>
      </w:r>
      <w:r w:rsidRPr="003E3C3C">
        <w:rPr>
          <w:rFonts w:ascii="Times New Roman" w:eastAsia="Batang" w:hAnsi="Times New Roman" w:cs="Times New Roman"/>
          <w:sz w:val="28"/>
          <w:szCs w:val="28"/>
        </w:rPr>
        <w:t>13 ноября 2015 г. № 6577 «О ведении регионального регистра острого коронарного синдрома в Краснодарском крае».</w:t>
      </w:r>
    </w:p>
    <w:p w:rsidR="003E3C3C" w:rsidRPr="003E3C3C" w:rsidRDefault="003E3C3C" w:rsidP="003E3C3C">
      <w:pPr>
        <w:spacing w:after="0" w:line="240" w:lineRule="auto"/>
        <w:ind w:firstLine="709"/>
        <w:contextualSpacing/>
        <w:jc w:val="both"/>
        <w:outlineLvl w:val="1"/>
        <w:rPr>
          <w:rFonts w:ascii="Times New Roman" w:eastAsia="Batang" w:hAnsi="Times New Roman" w:cs="Times New Roman"/>
          <w:sz w:val="28"/>
          <w:szCs w:val="28"/>
        </w:rPr>
      </w:pPr>
      <w:r w:rsidRPr="003E3C3C">
        <w:rPr>
          <w:rFonts w:ascii="Times New Roman" w:eastAsia="Batang" w:hAnsi="Times New Roman" w:cs="Times New Roman"/>
          <w:sz w:val="28"/>
          <w:szCs w:val="28"/>
        </w:rPr>
        <w:t xml:space="preserve">Приказ </w:t>
      </w:r>
      <w:r w:rsidR="00341C83">
        <w:rPr>
          <w:rFonts w:ascii="Times New Roman" w:eastAsia="Batang" w:hAnsi="Times New Roman" w:cs="Times New Roman"/>
          <w:sz w:val="28"/>
          <w:szCs w:val="28"/>
        </w:rPr>
        <w:t xml:space="preserve">МЗ КК от </w:t>
      </w:r>
      <w:r w:rsidRPr="003E3C3C">
        <w:rPr>
          <w:rFonts w:ascii="Times New Roman" w:eastAsia="Batang" w:hAnsi="Times New Roman" w:cs="Times New Roman"/>
          <w:sz w:val="28"/>
          <w:szCs w:val="28"/>
        </w:rPr>
        <w:t>30 января 2019 г. № 593 «Об организации медицинской помощи больным с острым коронарным синдромом и острым нарушением мозгового кровообращения в Краснодарском крае».</w:t>
      </w:r>
    </w:p>
    <w:p w:rsidR="003E3C3C" w:rsidRPr="003E3C3C" w:rsidRDefault="003E3C3C" w:rsidP="003E3C3C">
      <w:pPr>
        <w:spacing w:after="0" w:line="240" w:lineRule="auto"/>
        <w:ind w:firstLine="709"/>
        <w:contextualSpacing/>
        <w:jc w:val="both"/>
        <w:outlineLvl w:val="1"/>
        <w:rPr>
          <w:rFonts w:ascii="Times New Roman" w:eastAsia="Batang" w:hAnsi="Times New Roman" w:cs="Times New Roman"/>
          <w:sz w:val="28"/>
          <w:szCs w:val="28"/>
          <w:lang w:eastAsia="ru-RU"/>
        </w:rPr>
      </w:pPr>
      <w:r w:rsidRPr="003E3C3C">
        <w:rPr>
          <w:rFonts w:ascii="Times New Roman" w:eastAsia="Batang" w:hAnsi="Times New Roman" w:cs="Times New Roman"/>
          <w:sz w:val="28"/>
          <w:szCs w:val="28"/>
          <w:lang w:eastAsia="ru-RU"/>
        </w:rPr>
        <w:t xml:space="preserve">Приказ </w:t>
      </w:r>
      <w:r w:rsidR="00341C83">
        <w:rPr>
          <w:rFonts w:ascii="Times New Roman" w:eastAsia="Batang" w:hAnsi="Times New Roman" w:cs="Times New Roman"/>
          <w:sz w:val="28"/>
          <w:szCs w:val="28"/>
          <w:lang w:eastAsia="ru-RU"/>
        </w:rPr>
        <w:t>МЗ КК</w:t>
      </w:r>
      <w:r w:rsidR="002A50FD">
        <w:rPr>
          <w:rFonts w:ascii="Times New Roman" w:eastAsia="Batang" w:hAnsi="Times New Roman" w:cs="Times New Roman"/>
          <w:sz w:val="28"/>
          <w:szCs w:val="28"/>
          <w:lang w:eastAsia="ru-RU"/>
        </w:rPr>
        <w:t xml:space="preserve"> от 9</w:t>
      </w:r>
      <w:r w:rsidRPr="003E3C3C">
        <w:rPr>
          <w:rFonts w:ascii="Times New Roman" w:eastAsia="Batang" w:hAnsi="Times New Roman" w:cs="Times New Roman"/>
          <w:sz w:val="28"/>
          <w:szCs w:val="28"/>
          <w:lang w:eastAsia="ru-RU"/>
        </w:rPr>
        <w:t xml:space="preserve"> апреля 2019 г. №</w:t>
      </w:r>
      <w:r w:rsidR="00341C83">
        <w:rPr>
          <w:rFonts w:ascii="Times New Roman" w:eastAsia="Batang" w:hAnsi="Times New Roman" w:cs="Times New Roman"/>
          <w:sz w:val="28"/>
          <w:szCs w:val="28"/>
          <w:lang w:eastAsia="ru-RU"/>
        </w:rPr>
        <w:t xml:space="preserve"> </w:t>
      </w:r>
      <w:r w:rsidRPr="003E3C3C">
        <w:rPr>
          <w:rFonts w:ascii="Times New Roman" w:eastAsia="Batang" w:hAnsi="Times New Roman" w:cs="Times New Roman"/>
          <w:sz w:val="28"/>
          <w:szCs w:val="28"/>
          <w:lang w:eastAsia="ru-RU"/>
        </w:rPr>
        <w:t>2171 «Об оказании медицинской помощи по профилю «медицинская реабилитация» взрослому населению Краснодарского края».</w:t>
      </w:r>
    </w:p>
    <w:p w:rsidR="003E3C3C" w:rsidRPr="003E3C3C" w:rsidRDefault="003E3C3C" w:rsidP="003E3C3C">
      <w:pPr>
        <w:spacing w:after="0"/>
        <w:ind w:firstLine="709"/>
        <w:contextualSpacing/>
        <w:jc w:val="both"/>
        <w:outlineLvl w:val="1"/>
        <w:rPr>
          <w:rFonts w:ascii="Times New Roman" w:eastAsia="Calibri" w:hAnsi="Times New Roman" w:cs="Times New Roman"/>
          <w:sz w:val="24"/>
          <w:szCs w:val="24"/>
          <w:highlight w:val="yellow"/>
        </w:rPr>
      </w:pPr>
    </w:p>
    <w:p w:rsidR="00341C83" w:rsidRDefault="003E3C3C" w:rsidP="003E3C3C">
      <w:pPr>
        <w:spacing w:after="0"/>
        <w:ind w:firstLine="709"/>
        <w:contextualSpacing/>
        <w:jc w:val="center"/>
        <w:outlineLvl w:val="1"/>
        <w:rPr>
          <w:rFonts w:ascii="Times New Roman" w:eastAsia="Calibri" w:hAnsi="Times New Roman" w:cs="Times New Roman"/>
          <w:sz w:val="28"/>
          <w:szCs w:val="28"/>
        </w:rPr>
      </w:pPr>
      <w:r w:rsidRPr="003E3C3C">
        <w:rPr>
          <w:rFonts w:ascii="Times New Roman" w:eastAsia="Calibri" w:hAnsi="Times New Roman" w:cs="Times New Roman"/>
          <w:sz w:val="28"/>
          <w:szCs w:val="28"/>
        </w:rPr>
        <w:t xml:space="preserve">1.7 Показатели деятельности, связанной с оказанием </w:t>
      </w:r>
    </w:p>
    <w:p w:rsidR="00341C83" w:rsidRDefault="003E3C3C" w:rsidP="003E3C3C">
      <w:pPr>
        <w:spacing w:after="0"/>
        <w:ind w:firstLine="709"/>
        <w:contextualSpacing/>
        <w:jc w:val="center"/>
        <w:outlineLvl w:val="1"/>
        <w:rPr>
          <w:rFonts w:ascii="Times New Roman" w:eastAsia="Calibri" w:hAnsi="Times New Roman" w:cs="Times New Roman"/>
          <w:sz w:val="28"/>
          <w:szCs w:val="28"/>
        </w:rPr>
      </w:pPr>
      <w:r w:rsidRPr="003E3C3C">
        <w:rPr>
          <w:rFonts w:ascii="Times New Roman" w:eastAsia="Calibri" w:hAnsi="Times New Roman" w:cs="Times New Roman"/>
          <w:sz w:val="28"/>
          <w:szCs w:val="28"/>
        </w:rPr>
        <w:t xml:space="preserve">медицинской помощи больным с сердечно-сосудистыми заболеваниями </w:t>
      </w:r>
    </w:p>
    <w:p w:rsidR="003E3C3C" w:rsidRPr="003E3C3C" w:rsidRDefault="003E3C3C" w:rsidP="003E3C3C">
      <w:pPr>
        <w:spacing w:after="0"/>
        <w:ind w:firstLine="709"/>
        <w:contextualSpacing/>
        <w:jc w:val="center"/>
        <w:outlineLvl w:val="1"/>
        <w:rPr>
          <w:rFonts w:ascii="Times New Roman" w:eastAsia="Calibri" w:hAnsi="Times New Roman" w:cs="Times New Roman"/>
          <w:sz w:val="28"/>
          <w:szCs w:val="28"/>
        </w:rPr>
      </w:pPr>
      <w:r w:rsidRPr="003E3C3C">
        <w:rPr>
          <w:rFonts w:ascii="Times New Roman" w:eastAsia="Calibri" w:hAnsi="Times New Roman" w:cs="Times New Roman"/>
          <w:sz w:val="28"/>
          <w:szCs w:val="28"/>
        </w:rPr>
        <w:t xml:space="preserve">в </w:t>
      </w:r>
      <w:r w:rsidR="00341C83">
        <w:rPr>
          <w:rFonts w:ascii="Times New Roman" w:eastAsia="Calibri" w:hAnsi="Times New Roman" w:cs="Times New Roman"/>
          <w:sz w:val="28"/>
          <w:szCs w:val="28"/>
        </w:rPr>
        <w:t>Краснодарском крае</w:t>
      </w:r>
      <w:r w:rsidRPr="003E3C3C">
        <w:rPr>
          <w:rFonts w:ascii="Times New Roman" w:eastAsia="Calibri" w:hAnsi="Times New Roman" w:cs="Times New Roman"/>
          <w:sz w:val="28"/>
          <w:szCs w:val="28"/>
        </w:rPr>
        <w:t xml:space="preserve"> (профилактика, раннее выявление, диагностика </w:t>
      </w:r>
      <w:r w:rsidR="00E9002E">
        <w:rPr>
          <w:rFonts w:ascii="Times New Roman" w:eastAsia="Calibri" w:hAnsi="Times New Roman" w:cs="Times New Roman"/>
          <w:sz w:val="28"/>
          <w:szCs w:val="28"/>
        </w:rPr>
        <w:t xml:space="preserve">         </w:t>
      </w:r>
      <w:r w:rsidRPr="003E3C3C">
        <w:rPr>
          <w:rFonts w:ascii="Times New Roman" w:eastAsia="Calibri" w:hAnsi="Times New Roman" w:cs="Times New Roman"/>
          <w:sz w:val="28"/>
          <w:szCs w:val="28"/>
        </w:rPr>
        <w:t>и лечение сердечно-сосудистых заболеваний, реабилитация</w:t>
      </w:r>
      <w:r w:rsidR="00341C83">
        <w:rPr>
          <w:rFonts w:ascii="Times New Roman" w:eastAsia="Calibri" w:hAnsi="Times New Roman" w:cs="Times New Roman"/>
          <w:sz w:val="28"/>
          <w:szCs w:val="28"/>
        </w:rPr>
        <w:t>)</w:t>
      </w:r>
    </w:p>
    <w:p w:rsidR="003E3C3C" w:rsidRPr="003E3C3C" w:rsidRDefault="003E3C3C" w:rsidP="003E3C3C">
      <w:pPr>
        <w:spacing w:after="0" w:line="276" w:lineRule="auto"/>
        <w:ind w:left="567"/>
        <w:jc w:val="center"/>
        <w:rPr>
          <w:rFonts w:ascii="Times New Roman" w:eastAsia="Arial" w:hAnsi="Times New Roman" w:cs="Arial"/>
          <w:b/>
          <w:i/>
          <w:sz w:val="24"/>
          <w:szCs w:val="24"/>
          <w:lang w:eastAsia="ru-RU"/>
        </w:rPr>
      </w:pPr>
    </w:p>
    <w:p w:rsidR="003E3C3C" w:rsidRPr="003E3C3C" w:rsidRDefault="003E3C3C" w:rsidP="00341C83">
      <w:pPr>
        <w:spacing w:after="0" w:line="240" w:lineRule="auto"/>
        <w:ind w:firstLine="709"/>
        <w:jc w:val="both"/>
        <w:rPr>
          <w:rFonts w:ascii="Times New Roman" w:eastAsia="Arial" w:hAnsi="Times New Roman" w:cs="Times New Roman"/>
          <w:sz w:val="28"/>
          <w:szCs w:val="28"/>
          <w:lang w:eastAsia="ru-RU"/>
        </w:rPr>
      </w:pPr>
      <w:r w:rsidRPr="003E3C3C">
        <w:rPr>
          <w:rFonts w:ascii="Times New Roman" w:eastAsia="Arial" w:hAnsi="Times New Roman" w:cs="Times New Roman"/>
          <w:sz w:val="28"/>
          <w:szCs w:val="28"/>
          <w:lang w:eastAsia="ru-RU"/>
        </w:rPr>
        <w:t xml:space="preserve">На базе ГБУЗ </w:t>
      </w:r>
      <w:r w:rsidR="00783AFD" w:rsidRPr="00783AFD">
        <w:rPr>
          <w:rFonts w:ascii="Times New Roman" w:eastAsia="Arial" w:hAnsi="Times New Roman" w:cs="Times New Roman"/>
          <w:sz w:val="28"/>
          <w:szCs w:val="28"/>
          <w:lang w:eastAsia="ru-RU"/>
        </w:rPr>
        <w:t>«НИИ-ККБ №</w:t>
      </w:r>
      <w:r w:rsidR="0084345B">
        <w:rPr>
          <w:rFonts w:ascii="Times New Roman" w:eastAsia="Arial" w:hAnsi="Times New Roman" w:cs="Times New Roman"/>
          <w:sz w:val="28"/>
          <w:szCs w:val="28"/>
          <w:lang w:eastAsia="ru-RU"/>
        </w:rPr>
        <w:t xml:space="preserve"> </w:t>
      </w:r>
      <w:r w:rsidR="00783AFD" w:rsidRPr="00783AFD">
        <w:rPr>
          <w:rFonts w:ascii="Times New Roman" w:eastAsia="Arial" w:hAnsi="Times New Roman" w:cs="Times New Roman"/>
          <w:sz w:val="28"/>
          <w:szCs w:val="28"/>
          <w:lang w:eastAsia="ru-RU"/>
        </w:rPr>
        <w:t>1»</w:t>
      </w:r>
      <w:r w:rsidRPr="003E3C3C">
        <w:rPr>
          <w:rFonts w:ascii="Times New Roman" w:eastAsia="Arial" w:hAnsi="Times New Roman" w:cs="Times New Roman"/>
          <w:sz w:val="28"/>
          <w:szCs w:val="28"/>
          <w:lang w:eastAsia="ru-RU"/>
        </w:rPr>
        <w:t xml:space="preserve"> </w:t>
      </w:r>
      <w:r w:rsidR="0002422B">
        <w:rPr>
          <w:rFonts w:ascii="Times New Roman" w:eastAsia="Arial" w:hAnsi="Times New Roman" w:cs="Times New Roman"/>
          <w:sz w:val="28"/>
          <w:szCs w:val="28"/>
          <w:lang w:eastAsia="ru-RU"/>
        </w:rPr>
        <w:t xml:space="preserve">МЗ КК </w:t>
      </w:r>
      <w:r w:rsidRPr="003E3C3C">
        <w:rPr>
          <w:rFonts w:ascii="Times New Roman" w:eastAsia="Arial" w:hAnsi="Times New Roman" w:cs="Times New Roman"/>
          <w:sz w:val="28"/>
          <w:szCs w:val="28"/>
          <w:lang w:eastAsia="ru-RU"/>
        </w:rPr>
        <w:t>организовано отделение санитарной авиации, которое в круглосуточном режиме проводит телемедицинские или телефонные консультации, в случае необходимости в район выезжают профильные специалисты или больной по показаниям переводится в профильное учреждение. Отделение санавиации располагает вертолетом, который в течение 30 – 40 мин</w:t>
      </w:r>
      <w:r w:rsidR="002A50FD">
        <w:rPr>
          <w:rFonts w:ascii="Times New Roman" w:eastAsia="Arial" w:hAnsi="Times New Roman" w:cs="Times New Roman"/>
          <w:sz w:val="28"/>
          <w:szCs w:val="28"/>
          <w:lang w:eastAsia="ru-RU"/>
        </w:rPr>
        <w:t>ут</w:t>
      </w:r>
      <w:r w:rsidRPr="003E3C3C">
        <w:rPr>
          <w:rFonts w:ascii="Times New Roman" w:eastAsia="Arial" w:hAnsi="Times New Roman" w:cs="Times New Roman"/>
          <w:sz w:val="28"/>
          <w:szCs w:val="28"/>
          <w:lang w:eastAsia="ru-RU"/>
        </w:rPr>
        <w:t xml:space="preserve"> может доставить пациента на посадочную площадку на крыше ГБУЗ «НИИ-ККБ №</w:t>
      </w:r>
      <w:r w:rsidR="0084345B">
        <w:rPr>
          <w:rFonts w:ascii="Times New Roman" w:eastAsia="Arial" w:hAnsi="Times New Roman" w:cs="Times New Roman"/>
          <w:sz w:val="28"/>
          <w:szCs w:val="28"/>
          <w:lang w:eastAsia="ru-RU"/>
        </w:rPr>
        <w:t xml:space="preserve"> </w:t>
      </w:r>
      <w:r w:rsidRPr="003E3C3C">
        <w:rPr>
          <w:rFonts w:ascii="Times New Roman" w:eastAsia="Arial" w:hAnsi="Times New Roman" w:cs="Times New Roman"/>
          <w:sz w:val="28"/>
          <w:szCs w:val="28"/>
          <w:lang w:eastAsia="ru-RU"/>
        </w:rPr>
        <w:t>1» МЗ КК для оказания экстренной медицинской помощи. Ежегодно проводится более 26 тыс. консультаций тяжелых больных в районах, 900 телеконференций; 3,8 тыс. выездов врачей для оказания медицинской помощи в районы края, 560 операций «на выезде».</w:t>
      </w:r>
      <w:r w:rsidRPr="003E3C3C">
        <w:rPr>
          <w:rFonts w:ascii="Arial" w:eastAsia="Arial" w:hAnsi="Arial" w:cs="Arial"/>
          <w:lang w:eastAsia="ru-RU"/>
        </w:rPr>
        <w:t xml:space="preserve"> </w:t>
      </w:r>
      <w:r w:rsidRPr="003E3C3C">
        <w:rPr>
          <w:rFonts w:ascii="Times New Roman" w:eastAsia="Arial" w:hAnsi="Times New Roman" w:cs="Times New Roman"/>
          <w:sz w:val="28"/>
          <w:szCs w:val="28"/>
          <w:lang w:eastAsia="ru-RU"/>
        </w:rPr>
        <w:t xml:space="preserve">Ежегодно 3 тыс. тяжелых </w:t>
      </w:r>
      <w:r w:rsidR="00341C83">
        <w:rPr>
          <w:rFonts w:ascii="Times New Roman" w:eastAsia="Arial" w:hAnsi="Times New Roman" w:cs="Times New Roman"/>
          <w:sz w:val="28"/>
          <w:szCs w:val="28"/>
          <w:lang w:eastAsia="ru-RU"/>
        </w:rPr>
        <w:t xml:space="preserve">        </w:t>
      </w:r>
      <w:r w:rsidRPr="003E3C3C">
        <w:rPr>
          <w:rFonts w:ascii="Times New Roman" w:eastAsia="Arial" w:hAnsi="Times New Roman" w:cs="Times New Roman"/>
          <w:sz w:val="28"/>
          <w:szCs w:val="28"/>
          <w:lang w:eastAsia="ru-RU"/>
        </w:rPr>
        <w:t xml:space="preserve">и крайне тяжелых больных из больниц края эвакуируются автотранспортом </w:t>
      </w:r>
      <w:r w:rsidR="00341C83">
        <w:rPr>
          <w:rFonts w:ascii="Times New Roman" w:eastAsia="Arial" w:hAnsi="Times New Roman" w:cs="Times New Roman"/>
          <w:sz w:val="28"/>
          <w:szCs w:val="28"/>
          <w:lang w:eastAsia="ru-RU"/>
        </w:rPr>
        <w:t xml:space="preserve">        </w:t>
      </w:r>
      <w:r w:rsidRPr="003E3C3C">
        <w:rPr>
          <w:rFonts w:ascii="Times New Roman" w:eastAsia="Arial" w:hAnsi="Times New Roman" w:cs="Times New Roman"/>
          <w:sz w:val="28"/>
          <w:szCs w:val="28"/>
          <w:lang w:eastAsia="ru-RU"/>
        </w:rPr>
        <w:t xml:space="preserve">и 200 – вертолетом. </w:t>
      </w:r>
    </w:p>
    <w:p w:rsidR="003E3C3C" w:rsidRPr="003E3C3C" w:rsidRDefault="003E3C3C" w:rsidP="003E3C3C">
      <w:pPr>
        <w:spacing w:after="0" w:line="240" w:lineRule="auto"/>
        <w:ind w:firstLine="567"/>
        <w:jc w:val="both"/>
        <w:rPr>
          <w:rFonts w:ascii="Times New Roman" w:eastAsia="Arial" w:hAnsi="Times New Roman" w:cs="Times New Roman"/>
          <w:sz w:val="28"/>
          <w:szCs w:val="28"/>
          <w:lang w:eastAsia="ru-RU"/>
        </w:rPr>
      </w:pPr>
      <w:r w:rsidRPr="003E3C3C">
        <w:rPr>
          <w:rFonts w:ascii="Times New Roman" w:eastAsia="Arial" w:hAnsi="Times New Roman" w:cs="Times New Roman"/>
          <w:sz w:val="28"/>
          <w:szCs w:val="28"/>
          <w:lang w:eastAsia="ru-RU"/>
        </w:rPr>
        <w:t>За 2018 год ГБУЗ «НИИ-ККБ №</w:t>
      </w:r>
      <w:r w:rsidR="0084345B">
        <w:rPr>
          <w:rFonts w:ascii="Times New Roman" w:eastAsia="Arial" w:hAnsi="Times New Roman" w:cs="Times New Roman"/>
          <w:sz w:val="28"/>
          <w:szCs w:val="28"/>
          <w:lang w:eastAsia="ru-RU"/>
        </w:rPr>
        <w:t xml:space="preserve"> </w:t>
      </w:r>
      <w:r w:rsidRPr="003E3C3C">
        <w:rPr>
          <w:rFonts w:ascii="Times New Roman" w:eastAsia="Arial" w:hAnsi="Times New Roman" w:cs="Times New Roman"/>
          <w:sz w:val="28"/>
          <w:szCs w:val="28"/>
          <w:lang w:eastAsia="ru-RU"/>
        </w:rPr>
        <w:t>1» МЗ КК по линии санитарной авиации проведено:</w:t>
      </w:r>
    </w:p>
    <w:p w:rsidR="003E3C3C" w:rsidRPr="003E3C3C" w:rsidRDefault="00994F65" w:rsidP="00994F65">
      <w:pPr>
        <w:spacing w:after="0" w:line="240" w:lineRule="auto"/>
        <w:ind w:left="128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к</w:t>
      </w:r>
      <w:r w:rsidR="003E3C3C" w:rsidRPr="003E3C3C">
        <w:rPr>
          <w:rFonts w:ascii="Times New Roman" w:eastAsia="Calibri" w:hAnsi="Times New Roman" w:cs="Times New Roman"/>
          <w:sz w:val="28"/>
          <w:szCs w:val="28"/>
        </w:rPr>
        <w:t>ардиологами – 7 выездов и 4403 консультации;</w:t>
      </w:r>
    </w:p>
    <w:p w:rsidR="003E3C3C" w:rsidRPr="003E3C3C" w:rsidRDefault="00994F65" w:rsidP="00994F65">
      <w:pPr>
        <w:spacing w:after="0" w:line="240" w:lineRule="auto"/>
        <w:ind w:left="1287"/>
        <w:contextualSpacing/>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а</w:t>
      </w:r>
      <w:r w:rsidR="003E3C3C" w:rsidRPr="003E3C3C">
        <w:rPr>
          <w:rFonts w:ascii="Times New Roman" w:eastAsia="Calibri" w:hAnsi="Times New Roman" w:cs="Times New Roman"/>
          <w:sz w:val="28"/>
          <w:szCs w:val="28"/>
        </w:rPr>
        <w:t>ритмологами</w:t>
      </w:r>
      <w:proofErr w:type="spellEnd"/>
      <w:r w:rsidR="003E3C3C" w:rsidRPr="003E3C3C">
        <w:rPr>
          <w:rFonts w:ascii="Times New Roman" w:eastAsia="Calibri" w:hAnsi="Times New Roman" w:cs="Times New Roman"/>
          <w:sz w:val="28"/>
          <w:szCs w:val="28"/>
        </w:rPr>
        <w:t xml:space="preserve"> – 893 консультации;</w:t>
      </w:r>
    </w:p>
    <w:p w:rsidR="003E3C3C" w:rsidRPr="003E3C3C" w:rsidRDefault="00994F65" w:rsidP="00994F65">
      <w:pPr>
        <w:spacing w:after="0" w:line="240" w:lineRule="auto"/>
        <w:ind w:left="1287"/>
        <w:contextualSpacing/>
        <w:jc w:val="both"/>
        <w:rPr>
          <w:rFonts w:ascii="Times New Roman" w:eastAsia="Batang" w:hAnsi="Times New Roman" w:cs="Times New Roman"/>
          <w:sz w:val="28"/>
          <w:szCs w:val="28"/>
        </w:rPr>
      </w:pPr>
      <w:r>
        <w:rPr>
          <w:rFonts w:ascii="Times New Roman" w:eastAsia="Calibri" w:hAnsi="Times New Roman" w:cs="Times New Roman"/>
          <w:sz w:val="28"/>
          <w:szCs w:val="28"/>
        </w:rPr>
        <w:lastRenderedPageBreak/>
        <w:t>к</w:t>
      </w:r>
      <w:r w:rsidR="003E3C3C" w:rsidRPr="003E3C3C">
        <w:rPr>
          <w:rFonts w:ascii="Times New Roman" w:eastAsia="Calibri" w:hAnsi="Times New Roman" w:cs="Times New Roman"/>
          <w:sz w:val="28"/>
          <w:szCs w:val="28"/>
        </w:rPr>
        <w:t>ардиохирургами – 9 выездов и 51 консультация;</w:t>
      </w:r>
    </w:p>
    <w:p w:rsidR="003E3C3C" w:rsidRPr="003E3C3C" w:rsidRDefault="00994F65" w:rsidP="00994F65">
      <w:pPr>
        <w:spacing w:after="0" w:line="240" w:lineRule="auto"/>
        <w:ind w:left="1287"/>
        <w:contextualSpacing/>
        <w:jc w:val="both"/>
        <w:rPr>
          <w:rFonts w:ascii="Times New Roman" w:eastAsia="Batang" w:hAnsi="Times New Roman" w:cs="Times New Roman"/>
          <w:sz w:val="28"/>
          <w:szCs w:val="28"/>
        </w:rPr>
      </w:pPr>
      <w:r>
        <w:rPr>
          <w:rFonts w:ascii="Times New Roman" w:eastAsia="Calibri" w:hAnsi="Times New Roman" w:cs="Times New Roman"/>
          <w:sz w:val="28"/>
          <w:szCs w:val="28"/>
        </w:rPr>
        <w:t>н</w:t>
      </w:r>
      <w:r w:rsidR="003E3C3C" w:rsidRPr="003E3C3C">
        <w:rPr>
          <w:rFonts w:ascii="Times New Roman" w:eastAsia="Calibri" w:hAnsi="Times New Roman" w:cs="Times New Roman"/>
          <w:sz w:val="28"/>
          <w:szCs w:val="28"/>
        </w:rPr>
        <w:t>ейрохирургами – 244 выезда 5558 консультаций</w:t>
      </w:r>
      <w:r w:rsidR="00876D6E">
        <w:rPr>
          <w:rFonts w:ascii="Times New Roman" w:eastAsia="Calibri" w:hAnsi="Times New Roman" w:cs="Times New Roman"/>
          <w:sz w:val="28"/>
          <w:szCs w:val="28"/>
        </w:rPr>
        <w:t>;</w:t>
      </w:r>
    </w:p>
    <w:p w:rsidR="003E3C3C" w:rsidRPr="003E3C3C" w:rsidRDefault="00994F65" w:rsidP="00994F65">
      <w:pPr>
        <w:spacing w:after="0" w:line="240" w:lineRule="auto"/>
        <w:ind w:left="1287"/>
        <w:contextualSpacing/>
        <w:jc w:val="both"/>
        <w:rPr>
          <w:rFonts w:ascii="Times New Roman" w:eastAsia="Batang" w:hAnsi="Times New Roman" w:cs="Times New Roman"/>
          <w:sz w:val="28"/>
          <w:szCs w:val="28"/>
        </w:rPr>
      </w:pPr>
      <w:r>
        <w:rPr>
          <w:rFonts w:ascii="Times New Roman" w:eastAsia="Calibri" w:hAnsi="Times New Roman" w:cs="Times New Roman"/>
          <w:sz w:val="28"/>
          <w:szCs w:val="28"/>
        </w:rPr>
        <w:t>н</w:t>
      </w:r>
      <w:r w:rsidR="003E3C3C" w:rsidRPr="003E3C3C">
        <w:rPr>
          <w:rFonts w:ascii="Times New Roman" w:eastAsia="Calibri" w:hAnsi="Times New Roman" w:cs="Times New Roman"/>
          <w:sz w:val="28"/>
          <w:szCs w:val="28"/>
        </w:rPr>
        <w:t>еврологами – 2410 консультаций.</w:t>
      </w:r>
    </w:p>
    <w:p w:rsidR="003E3C3C" w:rsidRPr="003E3C3C" w:rsidRDefault="003E3C3C" w:rsidP="003E3C3C">
      <w:pPr>
        <w:spacing w:after="0" w:line="240" w:lineRule="auto"/>
        <w:ind w:firstLine="708"/>
        <w:jc w:val="both"/>
        <w:rPr>
          <w:rFonts w:ascii="Times New Roman" w:eastAsia="Batang" w:hAnsi="Times New Roman" w:cs="Times New Roman"/>
          <w:sz w:val="28"/>
          <w:szCs w:val="28"/>
          <w:lang w:eastAsia="ru-RU"/>
        </w:rPr>
      </w:pPr>
      <w:r w:rsidRPr="003E3C3C">
        <w:rPr>
          <w:rFonts w:ascii="Times New Roman" w:eastAsia="Batang" w:hAnsi="Times New Roman" w:cs="Times New Roman"/>
          <w:sz w:val="28"/>
          <w:szCs w:val="28"/>
          <w:lang w:eastAsia="ru-RU"/>
        </w:rPr>
        <w:t>Профильная госпитализация в Краснодарском крае пациентов с инфарктом миокарда за 2018 год составила 97,4 % (</w:t>
      </w:r>
      <w:r w:rsidR="00994F65">
        <w:rPr>
          <w:rFonts w:ascii="Times New Roman" w:eastAsia="Batang" w:hAnsi="Times New Roman" w:cs="Times New Roman"/>
          <w:sz w:val="28"/>
          <w:szCs w:val="28"/>
          <w:lang w:eastAsia="ru-RU"/>
        </w:rPr>
        <w:t>Южный ф</w:t>
      </w:r>
      <w:r w:rsidR="00C76010">
        <w:rPr>
          <w:rFonts w:ascii="Times New Roman" w:eastAsia="Batang" w:hAnsi="Times New Roman" w:cs="Times New Roman"/>
          <w:sz w:val="28"/>
          <w:szCs w:val="28"/>
          <w:lang w:eastAsia="ru-RU"/>
        </w:rPr>
        <w:t>едеральный округ (далее – ЮФО)</w:t>
      </w:r>
      <w:r w:rsidRPr="003E3C3C">
        <w:rPr>
          <w:rFonts w:ascii="Times New Roman" w:eastAsia="Batang" w:hAnsi="Times New Roman" w:cs="Times New Roman"/>
          <w:sz w:val="28"/>
          <w:szCs w:val="28"/>
          <w:lang w:eastAsia="ru-RU"/>
        </w:rPr>
        <w:t xml:space="preserve"> – 83,9 %, </w:t>
      </w:r>
      <w:r w:rsidR="00B40E30">
        <w:rPr>
          <w:rFonts w:ascii="Times New Roman" w:eastAsia="Batang" w:hAnsi="Times New Roman" w:cs="Times New Roman"/>
          <w:sz w:val="28"/>
          <w:szCs w:val="28"/>
          <w:lang w:eastAsia="ru-RU"/>
        </w:rPr>
        <w:t>РФ</w:t>
      </w:r>
      <w:r w:rsidRPr="003E3C3C">
        <w:rPr>
          <w:rFonts w:ascii="Times New Roman" w:eastAsia="Batang" w:hAnsi="Times New Roman" w:cs="Times New Roman"/>
          <w:sz w:val="28"/>
          <w:szCs w:val="28"/>
          <w:lang w:eastAsia="ru-RU"/>
        </w:rPr>
        <w:t xml:space="preserve"> – 83,5 %), пациентов с ОНМК – 94,9 %. Средняя длительность госпитализации в круглосуточном стационаре за 2018 год составила при ОКС 8,1 дня, при </w:t>
      </w:r>
      <w:r w:rsidR="009A3966" w:rsidRPr="009A3966">
        <w:rPr>
          <w:rFonts w:ascii="Times New Roman" w:eastAsia="Batang" w:hAnsi="Times New Roman" w:cs="Times New Roman"/>
          <w:sz w:val="28"/>
          <w:szCs w:val="28"/>
          <w:lang w:eastAsia="ru-RU"/>
        </w:rPr>
        <w:t>остр</w:t>
      </w:r>
      <w:r w:rsidR="009A3966">
        <w:rPr>
          <w:rFonts w:ascii="Times New Roman" w:eastAsia="Batang" w:hAnsi="Times New Roman" w:cs="Times New Roman"/>
          <w:sz w:val="28"/>
          <w:szCs w:val="28"/>
          <w:lang w:eastAsia="ru-RU"/>
        </w:rPr>
        <w:t>ом</w:t>
      </w:r>
      <w:r w:rsidR="009A3966" w:rsidRPr="009A3966">
        <w:rPr>
          <w:rFonts w:ascii="Times New Roman" w:eastAsia="Batang" w:hAnsi="Times New Roman" w:cs="Times New Roman"/>
          <w:sz w:val="28"/>
          <w:szCs w:val="28"/>
          <w:lang w:eastAsia="ru-RU"/>
        </w:rPr>
        <w:t xml:space="preserve"> инфаркт</w:t>
      </w:r>
      <w:r w:rsidR="009A3966">
        <w:rPr>
          <w:rFonts w:ascii="Times New Roman" w:eastAsia="Batang" w:hAnsi="Times New Roman" w:cs="Times New Roman"/>
          <w:sz w:val="28"/>
          <w:szCs w:val="28"/>
          <w:lang w:eastAsia="ru-RU"/>
        </w:rPr>
        <w:t>е</w:t>
      </w:r>
      <w:r w:rsidR="009A3966" w:rsidRPr="009A3966">
        <w:rPr>
          <w:rFonts w:ascii="Times New Roman" w:eastAsia="Batang" w:hAnsi="Times New Roman" w:cs="Times New Roman"/>
          <w:sz w:val="28"/>
          <w:szCs w:val="28"/>
          <w:lang w:eastAsia="ru-RU"/>
        </w:rPr>
        <w:t xml:space="preserve"> миокарда </w:t>
      </w:r>
      <w:r w:rsidR="009A3966">
        <w:rPr>
          <w:rFonts w:ascii="Times New Roman" w:eastAsia="Batang" w:hAnsi="Times New Roman" w:cs="Times New Roman"/>
          <w:sz w:val="28"/>
          <w:szCs w:val="28"/>
          <w:lang w:eastAsia="ru-RU"/>
        </w:rPr>
        <w:t xml:space="preserve">(далее – </w:t>
      </w:r>
      <w:r w:rsidRPr="003E3C3C">
        <w:rPr>
          <w:rFonts w:ascii="Times New Roman" w:eastAsia="Batang" w:hAnsi="Times New Roman" w:cs="Times New Roman"/>
          <w:sz w:val="28"/>
          <w:szCs w:val="28"/>
          <w:lang w:eastAsia="ru-RU"/>
        </w:rPr>
        <w:t>ОИМ</w:t>
      </w:r>
      <w:r w:rsidR="009A3966">
        <w:rPr>
          <w:rFonts w:ascii="Times New Roman" w:eastAsia="Batang" w:hAnsi="Times New Roman" w:cs="Times New Roman"/>
          <w:sz w:val="28"/>
          <w:szCs w:val="28"/>
          <w:lang w:eastAsia="ru-RU"/>
        </w:rPr>
        <w:t>)</w:t>
      </w:r>
      <w:r w:rsidRPr="003E3C3C">
        <w:rPr>
          <w:rFonts w:ascii="Times New Roman" w:eastAsia="Batang" w:hAnsi="Times New Roman" w:cs="Times New Roman"/>
          <w:sz w:val="28"/>
          <w:szCs w:val="28"/>
          <w:lang w:eastAsia="ru-RU"/>
        </w:rPr>
        <w:t xml:space="preserve"> – 7,9 дн</w:t>
      </w:r>
      <w:r w:rsidR="00994F65">
        <w:rPr>
          <w:rFonts w:ascii="Times New Roman" w:eastAsia="Batang" w:hAnsi="Times New Roman" w:cs="Times New Roman"/>
          <w:sz w:val="28"/>
          <w:szCs w:val="28"/>
          <w:lang w:eastAsia="ru-RU"/>
        </w:rPr>
        <w:t>я</w:t>
      </w:r>
      <w:r w:rsidRPr="003E3C3C">
        <w:rPr>
          <w:rFonts w:ascii="Times New Roman" w:eastAsia="Batang" w:hAnsi="Times New Roman" w:cs="Times New Roman"/>
          <w:sz w:val="28"/>
          <w:szCs w:val="28"/>
          <w:lang w:eastAsia="ru-RU"/>
        </w:rPr>
        <w:t xml:space="preserve">, при ОНМК – 10,8 дня. </w:t>
      </w:r>
    </w:p>
    <w:p w:rsidR="003E3C3C" w:rsidRPr="003E3C3C" w:rsidRDefault="003E3C3C" w:rsidP="003E3C3C">
      <w:pPr>
        <w:spacing w:after="0" w:line="240" w:lineRule="auto"/>
        <w:ind w:firstLine="708"/>
        <w:jc w:val="both"/>
        <w:rPr>
          <w:rFonts w:ascii="Times New Roman" w:eastAsia="Batang" w:hAnsi="Times New Roman" w:cs="Times New Roman"/>
          <w:sz w:val="28"/>
          <w:szCs w:val="28"/>
          <w:lang w:eastAsia="ru-RU"/>
        </w:rPr>
      </w:pPr>
      <w:r w:rsidRPr="003E3C3C">
        <w:rPr>
          <w:rFonts w:ascii="Times New Roman" w:eastAsia="Batang" w:hAnsi="Times New Roman" w:cs="Times New Roman"/>
          <w:sz w:val="28"/>
          <w:szCs w:val="28"/>
          <w:lang w:eastAsia="ru-RU"/>
        </w:rPr>
        <w:t xml:space="preserve">В Краснодарском крае </w:t>
      </w:r>
      <w:r w:rsidR="00994F65">
        <w:rPr>
          <w:rFonts w:ascii="Times New Roman" w:eastAsia="Batang" w:hAnsi="Times New Roman" w:cs="Times New Roman"/>
          <w:sz w:val="28"/>
          <w:szCs w:val="28"/>
          <w:lang w:eastAsia="ru-RU"/>
        </w:rPr>
        <w:t>ВМП</w:t>
      </w:r>
      <w:r w:rsidRPr="003E3C3C">
        <w:rPr>
          <w:rFonts w:ascii="Times New Roman" w:eastAsia="Batang" w:hAnsi="Times New Roman" w:cs="Times New Roman"/>
          <w:sz w:val="28"/>
          <w:szCs w:val="28"/>
          <w:lang w:eastAsia="ru-RU"/>
        </w:rPr>
        <w:t xml:space="preserve"> по профилям «сердечно-сосудистая хирургия</w:t>
      </w:r>
      <w:r w:rsidR="00876D6E">
        <w:rPr>
          <w:rFonts w:ascii="Times New Roman" w:eastAsia="Batang" w:hAnsi="Times New Roman" w:cs="Times New Roman"/>
          <w:sz w:val="28"/>
          <w:szCs w:val="28"/>
          <w:lang w:eastAsia="ru-RU"/>
        </w:rPr>
        <w:t>»</w:t>
      </w:r>
      <w:r w:rsidRPr="003E3C3C">
        <w:rPr>
          <w:rFonts w:ascii="Times New Roman" w:eastAsia="Batang" w:hAnsi="Times New Roman" w:cs="Times New Roman"/>
          <w:sz w:val="28"/>
          <w:szCs w:val="28"/>
          <w:lang w:eastAsia="ru-RU"/>
        </w:rPr>
        <w:t xml:space="preserve"> и «нейрохирургия» оказывается всем пациентам по показаниям, листа ожидания на оказание ВМП нет. Экстренная </w:t>
      </w:r>
      <w:r w:rsidR="00994F65">
        <w:rPr>
          <w:rFonts w:ascii="Times New Roman" w:eastAsia="Batang" w:hAnsi="Times New Roman" w:cs="Times New Roman"/>
          <w:sz w:val="28"/>
          <w:szCs w:val="28"/>
          <w:lang w:eastAsia="ru-RU"/>
        </w:rPr>
        <w:t>ВМП</w:t>
      </w:r>
      <w:r w:rsidRPr="003E3C3C">
        <w:rPr>
          <w:rFonts w:ascii="Times New Roman" w:eastAsia="Batang" w:hAnsi="Times New Roman" w:cs="Times New Roman"/>
          <w:sz w:val="28"/>
          <w:szCs w:val="28"/>
          <w:lang w:eastAsia="ru-RU"/>
        </w:rPr>
        <w:t xml:space="preserve"> по профилям «кардиология», «сердечно-сосудистая хирургия</w:t>
      </w:r>
      <w:r w:rsidR="00876D6E">
        <w:rPr>
          <w:rFonts w:ascii="Times New Roman" w:eastAsia="Batang" w:hAnsi="Times New Roman" w:cs="Times New Roman"/>
          <w:sz w:val="28"/>
          <w:szCs w:val="28"/>
          <w:lang w:eastAsia="ru-RU"/>
        </w:rPr>
        <w:t>»</w:t>
      </w:r>
      <w:r w:rsidRPr="003E3C3C">
        <w:rPr>
          <w:rFonts w:ascii="Times New Roman" w:eastAsia="Batang" w:hAnsi="Times New Roman" w:cs="Times New Roman"/>
          <w:sz w:val="28"/>
          <w:szCs w:val="28"/>
          <w:lang w:eastAsia="ru-RU"/>
        </w:rPr>
        <w:t xml:space="preserve"> и «нейрохирургия» пациентам с острыми сосудистыми катастрофами оказывается в сроки</w:t>
      </w:r>
      <w:r w:rsidR="00876D6E">
        <w:rPr>
          <w:rFonts w:ascii="Times New Roman" w:eastAsia="Batang" w:hAnsi="Times New Roman" w:cs="Times New Roman"/>
          <w:sz w:val="28"/>
          <w:szCs w:val="28"/>
          <w:lang w:eastAsia="ru-RU"/>
        </w:rPr>
        <w:t>,</w:t>
      </w:r>
      <w:r w:rsidRPr="003E3C3C">
        <w:rPr>
          <w:rFonts w:ascii="Times New Roman" w:eastAsia="Batang" w:hAnsi="Times New Roman" w:cs="Times New Roman"/>
          <w:sz w:val="28"/>
          <w:szCs w:val="28"/>
          <w:lang w:eastAsia="ru-RU"/>
        </w:rPr>
        <w:t xml:space="preserve"> регламентированные п</w:t>
      </w:r>
      <w:r w:rsidR="00C76010">
        <w:rPr>
          <w:rFonts w:ascii="Times New Roman" w:eastAsia="Batang" w:hAnsi="Times New Roman" w:cs="Times New Roman"/>
          <w:sz w:val="28"/>
          <w:szCs w:val="28"/>
          <w:lang w:eastAsia="ru-RU"/>
        </w:rPr>
        <w:t xml:space="preserve">риказами </w:t>
      </w:r>
      <w:r w:rsidR="0002422B">
        <w:rPr>
          <w:rFonts w:ascii="Times New Roman" w:eastAsia="Batang" w:hAnsi="Times New Roman" w:cs="Times New Roman"/>
          <w:sz w:val="28"/>
          <w:szCs w:val="28"/>
          <w:lang w:eastAsia="ru-RU"/>
        </w:rPr>
        <w:t>Министерства здравоохранения Российской Федерации</w:t>
      </w:r>
      <w:r w:rsidR="00C76010">
        <w:rPr>
          <w:rFonts w:ascii="Times New Roman" w:eastAsia="Batang" w:hAnsi="Times New Roman" w:cs="Times New Roman"/>
          <w:sz w:val="28"/>
          <w:szCs w:val="28"/>
          <w:lang w:eastAsia="ru-RU"/>
        </w:rPr>
        <w:t xml:space="preserve"> </w:t>
      </w:r>
      <w:r w:rsidR="0002422B">
        <w:rPr>
          <w:rFonts w:ascii="Times New Roman" w:eastAsia="Batang" w:hAnsi="Times New Roman" w:cs="Times New Roman"/>
          <w:sz w:val="28"/>
          <w:szCs w:val="28"/>
          <w:lang w:eastAsia="ru-RU"/>
        </w:rPr>
        <w:t xml:space="preserve">(далее – </w:t>
      </w:r>
      <w:r w:rsidR="004A528D">
        <w:rPr>
          <w:rFonts w:ascii="Times New Roman" w:eastAsia="Batang" w:hAnsi="Times New Roman" w:cs="Times New Roman"/>
          <w:sz w:val="28"/>
          <w:szCs w:val="28"/>
          <w:lang w:eastAsia="ru-RU"/>
        </w:rPr>
        <w:t>МЗ РФ</w:t>
      </w:r>
      <w:r w:rsidR="0002422B">
        <w:rPr>
          <w:rFonts w:ascii="Times New Roman" w:eastAsia="Batang" w:hAnsi="Times New Roman" w:cs="Times New Roman"/>
          <w:sz w:val="28"/>
          <w:szCs w:val="28"/>
          <w:lang w:eastAsia="ru-RU"/>
        </w:rPr>
        <w:t xml:space="preserve">) </w:t>
      </w:r>
      <w:r w:rsidR="00876D6E">
        <w:rPr>
          <w:rFonts w:ascii="Times New Roman" w:eastAsia="Batang" w:hAnsi="Times New Roman" w:cs="Times New Roman"/>
          <w:sz w:val="28"/>
          <w:szCs w:val="28"/>
          <w:lang w:eastAsia="ru-RU"/>
        </w:rPr>
        <w:t xml:space="preserve">               </w:t>
      </w:r>
      <w:r w:rsidR="00C76010">
        <w:rPr>
          <w:rFonts w:ascii="Times New Roman" w:eastAsia="Batang" w:hAnsi="Times New Roman" w:cs="Times New Roman"/>
          <w:sz w:val="28"/>
          <w:szCs w:val="28"/>
          <w:lang w:eastAsia="ru-RU"/>
        </w:rPr>
        <w:t xml:space="preserve">от 15 ноября </w:t>
      </w:r>
      <w:r w:rsidRPr="003E3C3C">
        <w:rPr>
          <w:rFonts w:ascii="Times New Roman" w:eastAsia="Batang" w:hAnsi="Times New Roman" w:cs="Times New Roman"/>
          <w:sz w:val="28"/>
          <w:szCs w:val="28"/>
          <w:lang w:eastAsia="ru-RU"/>
        </w:rPr>
        <w:t>2012</w:t>
      </w:r>
      <w:r w:rsidR="00C76010">
        <w:rPr>
          <w:rFonts w:ascii="Times New Roman" w:eastAsia="Batang" w:hAnsi="Times New Roman" w:cs="Times New Roman"/>
          <w:sz w:val="28"/>
          <w:szCs w:val="28"/>
          <w:lang w:eastAsia="ru-RU"/>
        </w:rPr>
        <w:t xml:space="preserve"> </w:t>
      </w:r>
      <w:r w:rsidRPr="003E3C3C">
        <w:rPr>
          <w:rFonts w:ascii="Times New Roman" w:eastAsia="Batang" w:hAnsi="Times New Roman" w:cs="Times New Roman"/>
          <w:sz w:val="28"/>
          <w:szCs w:val="28"/>
          <w:lang w:eastAsia="ru-RU"/>
        </w:rPr>
        <w:t>г. №</w:t>
      </w:r>
      <w:r w:rsidR="00876D6E">
        <w:rPr>
          <w:rFonts w:ascii="Times New Roman" w:eastAsia="Batang" w:hAnsi="Times New Roman" w:cs="Times New Roman"/>
          <w:sz w:val="28"/>
          <w:szCs w:val="28"/>
          <w:lang w:eastAsia="ru-RU"/>
        </w:rPr>
        <w:t xml:space="preserve"> </w:t>
      </w:r>
      <w:r w:rsidRPr="003E3C3C">
        <w:rPr>
          <w:rFonts w:ascii="Times New Roman" w:eastAsia="Batang" w:hAnsi="Times New Roman" w:cs="Times New Roman"/>
          <w:sz w:val="28"/>
          <w:szCs w:val="28"/>
          <w:lang w:eastAsia="ru-RU"/>
        </w:rPr>
        <w:t xml:space="preserve">928н «Об утверждении порядка оказания медицинской помощи больным с острыми нарушениями мозгового кровообращения» и </w:t>
      </w:r>
      <w:r w:rsidR="00876D6E">
        <w:rPr>
          <w:rFonts w:ascii="Times New Roman" w:eastAsia="Batang" w:hAnsi="Times New Roman" w:cs="Times New Roman"/>
          <w:sz w:val="28"/>
          <w:szCs w:val="28"/>
          <w:lang w:eastAsia="ru-RU"/>
        </w:rPr>
        <w:t xml:space="preserve">        </w:t>
      </w:r>
      <w:r w:rsidRPr="003E3C3C">
        <w:rPr>
          <w:rFonts w:ascii="Times New Roman" w:eastAsia="Batang" w:hAnsi="Times New Roman" w:cs="Times New Roman"/>
          <w:sz w:val="28"/>
          <w:szCs w:val="28"/>
          <w:lang w:eastAsia="ru-RU"/>
        </w:rPr>
        <w:t>№</w:t>
      </w:r>
      <w:r w:rsidR="00876D6E">
        <w:rPr>
          <w:rFonts w:ascii="Times New Roman" w:eastAsia="Batang" w:hAnsi="Times New Roman" w:cs="Times New Roman"/>
          <w:sz w:val="28"/>
          <w:szCs w:val="28"/>
          <w:lang w:eastAsia="ru-RU"/>
        </w:rPr>
        <w:t xml:space="preserve"> </w:t>
      </w:r>
      <w:r w:rsidRPr="003E3C3C">
        <w:rPr>
          <w:rFonts w:ascii="Times New Roman" w:eastAsia="Batang" w:hAnsi="Times New Roman" w:cs="Times New Roman"/>
          <w:sz w:val="28"/>
          <w:szCs w:val="28"/>
          <w:lang w:eastAsia="ru-RU"/>
        </w:rPr>
        <w:t xml:space="preserve">918н «Об утверждении порядка оказания медицинской помощи больным с сердечно-сосудистыми заболеваниями». </w:t>
      </w:r>
    </w:p>
    <w:p w:rsidR="003E3C3C" w:rsidRPr="003E3C3C" w:rsidRDefault="003E3C3C" w:rsidP="003E3C3C">
      <w:pPr>
        <w:spacing w:after="0" w:line="240" w:lineRule="auto"/>
        <w:ind w:firstLine="708"/>
        <w:jc w:val="both"/>
        <w:rPr>
          <w:rFonts w:ascii="Times New Roman" w:eastAsia="Batang" w:hAnsi="Times New Roman" w:cs="Times New Roman"/>
          <w:sz w:val="28"/>
          <w:szCs w:val="28"/>
          <w:lang w:eastAsia="ru-RU"/>
        </w:rPr>
      </w:pPr>
      <w:r w:rsidRPr="003E3C3C">
        <w:rPr>
          <w:rFonts w:ascii="Times New Roman" w:eastAsia="Batang" w:hAnsi="Times New Roman" w:cs="Times New Roman"/>
          <w:sz w:val="28"/>
          <w:szCs w:val="28"/>
          <w:lang w:eastAsia="ru-RU"/>
        </w:rPr>
        <w:t xml:space="preserve">В Краснодарском крае за 2018 год проведено: </w:t>
      </w:r>
    </w:p>
    <w:p w:rsidR="003E3C3C" w:rsidRPr="003E3C3C" w:rsidRDefault="003E3C3C" w:rsidP="003E3C3C">
      <w:pPr>
        <w:spacing w:after="0" w:line="240" w:lineRule="auto"/>
        <w:ind w:firstLine="708"/>
        <w:jc w:val="both"/>
        <w:rPr>
          <w:rFonts w:ascii="Times New Roman" w:eastAsia="Batang" w:hAnsi="Times New Roman" w:cs="Times New Roman"/>
          <w:sz w:val="28"/>
          <w:szCs w:val="28"/>
          <w:lang w:eastAsia="ru-RU"/>
        </w:rPr>
      </w:pPr>
      <w:r w:rsidRPr="003E3C3C">
        <w:rPr>
          <w:rFonts w:ascii="Times New Roman" w:eastAsia="Batang" w:hAnsi="Times New Roman" w:cs="Times New Roman"/>
          <w:sz w:val="28"/>
          <w:szCs w:val="28"/>
          <w:lang w:eastAsia="ru-RU"/>
        </w:rPr>
        <w:t xml:space="preserve">кардиохирургических вмешательств – 2015; </w:t>
      </w:r>
    </w:p>
    <w:p w:rsidR="003E3C3C" w:rsidRPr="003E3C3C" w:rsidRDefault="003E3C3C" w:rsidP="003E3C3C">
      <w:pPr>
        <w:spacing w:after="0" w:line="240" w:lineRule="auto"/>
        <w:ind w:firstLine="708"/>
        <w:jc w:val="both"/>
        <w:rPr>
          <w:rFonts w:ascii="Times New Roman" w:eastAsia="Batang" w:hAnsi="Times New Roman" w:cs="Times New Roman"/>
          <w:sz w:val="28"/>
          <w:szCs w:val="28"/>
          <w:lang w:eastAsia="ru-RU"/>
        </w:rPr>
      </w:pPr>
      <w:r w:rsidRPr="003E3C3C">
        <w:rPr>
          <w:rFonts w:ascii="Times New Roman" w:eastAsia="Batang" w:hAnsi="Times New Roman" w:cs="Times New Roman"/>
          <w:sz w:val="28"/>
          <w:szCs w:val="28"/>
          <w:lang w:eastAsia="ru-RU"/>
        </w:rPr>
        <w:t xml:space="preserve">протезирований клапанов – 570; </w:t>
      </w:r>
    </w:p>
    <w:p w:rsidR="003E3C3C" w:rsidRPr="003E3C3C" w:rsidRDefault="003E3C3C" w:rsidP="003E3C3C">
      <w:pPr>
        <w:spacing w:after="0" w:line="240" w:lineRule="auto"/>
        <w:ind w:firstLine="708"/>
        <w:jc w:val="both"/>
        <w:rPr>
          <w:rFonts w:ascii="Times New Roman" w:eastAsia="Batang" w:hAnsi="Times New Roman" w:cs="Times New Roman"/>
          <w:sz w:val="28"/>
          <w:szCs w:val="28"/>
          <w:lang w:eastAsia="ru-RU"/>
        </w:rPr>
      </w:pPr>
      <w:r w:rsidRPr="003E3C3C">
        <w:rPr>
          <w:rFonts w:ascii="Times New Roman" w:eastAsia="Batang" w:hAnsi="Times New Roman" w:cs="Times New Roman"/>
          <w:sz w:val="28"/>
          <w:szCs w:val="28"/>
          <w:lang w:eastAsia="ru-RU"/>
        </w:rPr>
        <w:t xml:space="preserve">протезирований аорты – 111; </w:t>
      </w:r>
    </w:p>
    <w:p w:rsidR="003E3C3C" w:rsidRPr="003E3C3C" w:rsidRDefault="003E3C3C" w:rsidP="003E3C3C">
      <w:pPr>
        <w:spacing w:after="0" w:line="240" w:lineRule="auto"/>
        <w:ind w:firstLine="708"/>
        <w:jc w:val="both"/>
        <w:rPr>
          <w:rFonts w:ascii="Times New Roman" w:eastAsia="Batang" w:hAnsi="Times New Roman" w:cs="Times New Roman"/>
          <w:sz w:val="28"/>
          <w:szCs w:val="28"/>
          <w:lang w:eastAsia="ru-RU"/>
        </w:rPr>
      </w:pPr>
      <w:r w:rsidRPr="003E3C3C">
        <w:rPr>
          <w:rFonts w:ascii="Times New Roman" w:eastAsia="Batang" w:hAnsi="Times New Roman" w:cs="Times New Roman"/>
          <w:sz w:val="28"/>
          <w:szCs w:val="28"/>
          <w:lang w:eastAsia="ru-RU"/>
        </w:rPr>
        <w:t>трансплантаций сердца – 12;</w:t>
      </w:r>
    </w:p>
    <w:p w:rsidR="003E3C3C" w:rsidRPr="003E3C3C" w:rsidRDefault="003E3C3C" w:rsidP="003E3C3C">
      <w:pPr>
        <w:spacing w:after="0" w:line="240" w:lineRule="auto"/>
        <w:ind w:firstLine="708"/>
        <w:jc w:val="both"/>
        <w:rPr>
          <w:rFonts w:ascii="Times New Roman" w:eastAsia="Batang" w:hAnsi="Times New Roman" w:cs="Times New Roman"/>
          <w:sz w:val="28"/>
          <w:szCs w:val="28"/>
          <w:lang w:eastAsia="ru-RU"/>
        </w:rPr>
      </w:pPr>
      <w:r w:rsidRPr="003E3C3C">
        <w:rPr>
          <w:rFonts w:ascii="Times New Roman" w:eastAsia="Batang" w:hAnsi="Times New Roman" w:cs="Times New Roman"/>
          <w:sz w:val="28"/>
          <w:szCs w:val="28"/>
          <w:lang w:eastAsia="ru-RU"/>
        </w:rPr>
        <w:t xml:space="preserve">имплантаций кардиостимулятора – 1297 операций; </w:t>
      </w:r>
    </w:p>
    <w:p w:rsidR="003E3C3C" w:rsidRPr="003E3C3C" w:rsidRDefault="003E3C3C" w:rsidP="003E3C3C">
      <w:pPr>
        <w:spacing w:after="0" w:line="240" w:lineRule="auto"/>
        <w:ind w:firstLine="708"/>
        <w:jc w:val="both"/>
        <w:rPr>
          <w:rFonts w:ascii="Times New Roman" w:eastAsia="Batang" w:hAnsi="Times New Roman" w:cs="Times New Roman"/>
          <w:sz w:val="28"/>
          <w:szCs w:val="28"/>
          <w:lang w:eastAsia="ru-RU"/>
        </w:rPr>
      </w:pPr>
      <w:r w:rsidRPr="003E3C3C">
        <w:rPr>
          <w:rFonts w:ascii="Times New Roman" w:eastAsia="Batang" w:hAnsi="Times New Roman" w:cs="Times New Roman"/>
          <w:sz w:val="28"/>
          <w:szCs w:val="28"/>
          <w:lang w:eastAsia="ru-RU"/>
        </w:rPr>
        <w:t xml:space="preserve">СРТД – 10, СРТР – 1; </w:t>
      </w:r>
    </w:p>
    <w:p w:rsidR="003E3C3C" w:rsidRPr="003E3C3C" w:rsidRDefault="003E3C3C" w:rsidP="003E3C3C">
      <w:pPr>
        <w:spacing w:after="0" w:line="240" w:lineRule="auto"/>
        <w:ind w:firstLine="708"/>
        <w:jc w:val="both"/>
        <w:rPr>
          <w:rFonts w:ascii="Times New Roman" w:eastAsia="Batang" w:hAnsi="Times New Roman" w:cs="Times New Roman"/>
          <w:sz w:val="28"/>
          <w:szCs w:val="28"/>
          <w:lang w:eastAsia="ru-RU"/>
        </w:rPr>
      </w:pPr>
      <w:r w:rsidRPr="003E3C3C">
        <w:rPr>
          <w:rFonts w:ascii="Times New Roman" w:eastAsia="Batang" w:hAnsi="Times New Roman" w:cs="Times New Roman"/>
          <w:sz w:val="28"/>
          <w:szCs w:val="28"/>
          <w:lang w:eastAsia="ru-RU"/>
        </w:rPr>
        <w:t>дефибрилляторов – 42;</w:t>
      </w:r>
    </w:p>
    <w:p w:rsidR="003E3C3C" w:rsidRPr="003E3C3C" w:rsidRDefault="003E3C3C" w:rsidP="003E3C3C">
      <w:pPr>
        <w:spacing w:after="0" w:line="240" w:lineRule="auto"/>
        <w:ind w:firstLine="708"/>
        <w:jc w:val="both"/>
        <w:rPr>
          <w:rFonts w:ascii="Times New Roman" w:eastAsia="Batang" w:hAnsi="Times New Roman" w:cs="Times New Roman"/>
          <w:sz w:val="28"/>
          <w:szCs w:val="28"/>
          <w:lang w:eastAsia="ru-RU"/>
        </w:rPr>
      </w:pPr>
      <w:r w:rsidRPr="003E3C3C">
        <w:rPr>
          <w:rFonts w:ascii="Times New Roman" w:eastAsia="Batang" w:hAnsi="Times New Roman" w:cs="Times New Roman"/>
          <w:sz w:val="28"/>
          <w:szCs w:val="28"/>
          <w:lang w:eastAsia="ru-RU"/>
        </w:rPr>
        <w:t xml:space="preserve">коррекций тахиаритмий – 980; </w:t>
      </w:r>
    </w:p>
    <w:p w:rsidR="003E3C3C" w:rsidRPr="003E3C3C" w:rsidRDefault="003E3C3C" w:rsidP="003E3C3C">
      <w:pPr>
        <w:spacing w:after="0" w:line="240" w:lineRule="auto"/>
        <w:ind w:firstLine="708"/>
        <w:jc w:val="both"/>
        <w:rPr>
          <w:rFonts w:ascii="Times New Roman" w:eastAsia="Batang" w:hAnsi="Times New Roman" w:cs="Times New Roman"/>
          <w:sz w:val="28"/>
          <w:szCs w:val="28"/>
          <w:lang w:eastAsia="ru-RU"/>
        </w:rPr>
      </w:pPr>
      <w:r w:rsidRPr="003E3C3C">
        <w:rPr>
          <w:rFonts w:ascii="Times New Roman" w:eastAsia="Batang" w:hAnsi="Times New Roman" w:cs="Times New Roman"/>
          <w:sz w:val="28"/>
          <w:szCs w:val="28"/>
          <w:lang w:eastAsia="ru-RU"/>
        </w:rPr>
        <w:t>РЧА – 901;</w:t>
      </w:r>
    </w:p>
    <w:p w:rsidR="003E3C3C" w:rsidRPr="003E3C3C" w:rsidRDefault="003E3C3C" w:rsidP="00972135">
      <w:pPr>
        <w:spacing w:after="0" w:line="240" w:lineRule="auto"/>
        <w:ind w:firstLine="708"/>
        <w:jc w:val="both"/>
        <w:rPr>
          <w:rFonts w:ascii="Times New Roman" w:eastAsia="Batang" w:hAnsi="Times New Roman" w:cs="Times New Roman"/>
          <w:sz w:val="28"/>
          <w:szCs w:val="28"/>
          <w:lang w:eastAsia="ru-RU"/>
        </w:rPr>
      </w:pPr>
      <w:r w:rsidRPr="003E3C3C">
        <w:rPr>
          <w:rFonts w:ascii="Times New Roman" w:eastAsia="Batang" w:hAnsi="Times New Roman" w:cs="Times New Roman"/>
          <w:sz w:val="28"/>
          <w:szCs w:val="28"/>
          <w:lang w:eastAsia="ru-RU"/>
        </w:rPr>
        <w:t>число больных с геморрагическим инсультом, которым выполнены нейрохирургические вмешательства</w:t>
      </w:r>
      <w:r w:rsidR="00876D6E">
        <w:rPr>
          <w:rFonts w:ascii="Times New Roman" w:eastAsia="Batang" w:hAnsi="Times New Roman" w:cs="Times New Roman"/>
          <w:sz w:val="28"/>
          <w:szCs w:val="28"/>
          <w:lang w:eastAsia="ru-RU"/>
        </w:rPr>
        <w:t>,</w:t>
      </w:r>
      <w:r w:rsidRPr="003E3C3C">
        <w:rPr>
          <w:rFonts w:ascii="Times New Roman" w:eastAsia="Batang" w:hAnsi="Times New Roman" w:cs="Times New Roman"/>
          <w:sz w:val="28"/>
          <w:szCs w:val="28"/>
          <w:lang w:eastAsia="ru-RU"/>
        </w:rPr>
        <w:t xml:space="preserve"> – 399. </w:t>
      </w:r>
    </w:p>
    <w:p w:rsidR="00972135" w:rsidRDefault="00972135" w:rsidP="00972135">
      <w:pPr>
        <w:spacing w:after="0" w:line="240" w:lineRule="auto"/>
        <w:ind w:firstLine="708"/>
        <w:jc w:val="right"/>
        <w:rPr>
          <w:rFonts w:ascii="Times New Roman" w:eastAsia="Batang" w:hAnsi="Times New Roman" w:cs="Times New Roman"/>
          <w:sz w:val="28"/>
          <w:szCs w:val="28"/>
          <w:lang w:eastAsia="ru-RU"/>
        </w:rPr>
      </w:pPr>
    </w:p>
    <w:p w:rsidR="003E3C3C" w:rsidRPr="003E3C3C" w:rsidRDefault="003E3C3C" w:rsidP="003E3C3C">
      <w:pPr>
        <w:spacing w:after="0" w:line="264" w:lineRule="auto"/>
        <w:ind w:firstLine="708"/>
        <w:jc w:val="right"/>
        <w:rPr>
          <w:rFonts w:ascii="Times New Roman" w:eastAsia="Batang" w:hAnsi="Times New Roman" w:cs="Times New Roman"/>
          <w:sz w:val="28"/>
          <w:szCs w:val="28"/>
          <w:lang w:eastAsia="ru-RU"/>
        </w:rPr>
      </w:pPr>
      <w:r w:rsidRPr="003E3C3C">
        <w:rPr>
          <w:rFonts w:ascii="Times New Roman" w:eastAsia="Batang" w:hAnsi="Times New Roman" w:cs="Times New Roman"/>
          <w:sz w:val="28"/>
          <w:szCs w:val="28"/>
          <w:lang w:eastAsia="ru-RU"/>
        </w:rPr>
        <w:t>Таблица 1</w:t>
      </w:r>
      <w:r w:rsidR="008932DA">
        <w:rPr>
          <w:rFonts w:ascii="Times New Roman" w:eastAsia="Batang" w:hAnsi="Times New Roman" w:cs="Times New Roman"/>
          <w:sz w:val="28"/>
          <w:szCs w:val="28"/>
          <w:lang w:eastAsia="ru-RU"/>
        </w:rPr>
        <w:t>6</w:t>
      </w:r>
    </w:p>
    <w:p w:rsidR="003E3C3C" w:rsidRPr="003E3C3C" w:rsidRDefault="003E3C3C" w:rsidP="007B5C76">
      <w:pPr>
        <w:spacing w:after="0" w:line="240" w:lineRule="auto"/>
        <w:ind w:firstLine="708"/>
        <w:jc w:val="center"/>
        <w:rPr>
          <w:rFonts w:ascii="Times New Roman" w:eastAsia="Batang" w:hAnsi="Times New Roman" w:cs="Times New Roman"/>
          <w:sz w:val="28"/>
          <w:szCs w:val="28"/>
          <w:lang w:eastAsia="ru-RU"/>
        </w:rPr>
      </w:pPr>
      <w:r w:rsidRPr="003E3C3C">
        <w:rPr>
          <w:rFonts w:ascii="Times New Roman" w:eastAsia="Batang" w:hAnsi="Times New Roman" w:cs="Times New Roman"/>
          <w:sz w:val="28"/>
          <w:szCs w:val="28"/>
          <w:lang w:eastAsia="ru-RU"/>
        </w:rPr>
        <w:t>Эндоваскулярная диагностика и лечение</w:t>
      </w:r>
    </w:p>
    <w:p w:rsidR="003E3C3C" w:rsidRPr="003E3C3C" w:rsidRDefault="003E3C3C" w:rsidP="007B5C76">
      <w:pPr>
        <w:spacing w:after="0" w:line="240" w:lineRule="auto"/>
        <w:ind w:firstLine="708"/>
        <w:jc w:val="center"/>
        <w:rPr>
          <w:rFonts w:ascii="Times New Roman" w:eastAsia="Batang"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2693"/>
        <w:gridCol w:w="2829"/>
      </w:tblGrid>
      <w:tr w:rsidR="003E3C3C" w:rsidRPr="003E3C3C" w:rsidTr="007B5C76">
        <w:tc>
          <w:tcPr>
            <w:tcW w:w="4106" w:type="dxa"/>
            <w:shd w:val="clear" w:color="auto" w:fill="auto"/>
            <w:vAlign w:val="center"/>
          </w:tcPr>
          <w:p w:rsidR="003E3C3C" w:rsidRPr="003E3C3C" w:rsidRDefault="003E3C3C" w:rsidP="003E3C3C">
            <w:pPr>
              <w:spacing w:after="0" w:line="216" w:lineRule="auto"/>
              <w:contextualSpacing/>
              <w:jc w:val="center"/>
              <w:rPr>
                <w:rFonts w:ascii="Times New Roman" w:eastAsia="Batang" w:hAnsi="Times New Roman" w:cs="Times New Roman"/>
                <w:sz w:val="24"/>
                <w:szCs w:val="24"/>
                <w:lang w:eastAsia="ru-RU"/>
              </w:rPr>
            </w:pPr>
            <w:r w:rsidRPr="003E3C3C">
              <w:rPr>
                <w:rFonts w:ascii="Times New Roman" w:eastAsia="Batang" w:hAnsi="Times New Roman" w:cs="Times New Roman"/>
                <w:sz w:val="24"/>
                <w:szCs w:val="24"/>
                <w:lang w:eastAsia="ru-RU"/>
              </w:rPr>
              <w:t>Наименование показателя</w:t>
            </w:r>
          </w:p>
        </w:tc>
        <w:tc>
          <w:tcPr>
            <w:tcW w:w="2693" w:type="dxa"/>
            <w:shd w:val="clear" w:color="auto" w:fill="auto"/>
            <w:vAlign w:val="center"/>
          </w:tcPr>
          <w:p w:rsidR="003E3C3C" w:rsidRPr="003E3C3C" w:rsidRDefault="003E3C3C" w:rsidP="003E3C3C">
            <w:pPr>
              <w:spacing w:after="0" w:line="216" w:lineRule="auto"/>
              <w:contextualSpacing/>
              <w:jc w:val="center"/>
              <w:rPr>
                <w:rFonts w:ascii="Times New Roman" w:eastAsia="Batang" w:hAnsi="Times New Roman" w:cs="Times New Roman"/>
                <w:sz w:val="24"/>
                <w:szCs w:val="24"/>
                <w:lang w:eastAsia="ru-RU"/>
              </w:rPr>
            </w:pPr>
            <w:r w:rsidRPr="003E3C3C">
              <w:rPr>
                <w:rFonts w:ascii="Times New Roman" w:eastAsia="Batang" w:hAnsi="Times New Roman" w:cs="Times New Roman"/>
                <w:sz w:val="24"/>
                <w:szCs w:val="24"/>
                <w:lang w:eastAsia="ru-RU"/>
              </w:rPr>
              <w:t>2017</w:t>
            </w:r>
            <w:r w:rsidR="00876D6E">
              <w:rPr>
                <w:rFonts w:ascii="Times New Roman" w:eastAsia="Batang" w:hAnsi="Times New Roman" w:cs="Times New Roman"/>
                <w:sz w:val="24"/>
                <w:szCs w:val="24"/>
                <w:lang w:eastAsia="ru-RU"/>
              </w:rPr>
              <w:t xml:space="preserve"> год</w:t>
            </w:r>
          </w:p>
        </w:tc>
        <w:tc>
          <w:tcPr>
            <w:tcW w:w="2829" w:type="dxa"/>
            <w:shd w:val="clear" w:color="auto" w:fill="auto"/>
            <w:vAlign w:val="center"/>
          </w:tcPr>
          <w:p w:rsidR="003E3C3C" w:rsidRPr="003E3C3C" w:rsidRDefault="003E3C3C" w:rsidP="003E3C3C">
            <w:pPr>
              <w:spacing w:after="0" w:line="216" w:lineRule="auto"/>
              <w:contextualSpacing/>
              <w:jc w:val="center"/>
              <w:rPr>
                <w:rFonts w:ascii="Times New Roman" w:eastAsia="Batang" w:hAnsi="Times New Roman" w:cs="Times New Roman"/>
                <w:sz w:val="24"/>
                <w:szCs w:val="24"/>
                <w:lang w:eastAsia="ru-RU"/>
              </w:rPr>
            </w:pPr>
            <w:r w:rsidRPr="003E3C3C">
              <w:rPr>
                <w:rFonts w:ascii="Times New Roman" w:eastAsia="Batang" w:hAnsi="Times New Roman" w:cs="Times New Roman"/>
                <w:sz w:val="24"/>
                <w:szCs w:val="24"/>
                <w:lang w:eastAsia="ru-RU"/>
              </w:rPr>
              <w:t>2018</w:t>
            </w:r>
            <w:r w:rsidR="00876D6E">
              <w:rPr>
                <w:rFonts w:ascii="Times New Roman" w:eastAsia="Batang" w:hAnsi="Times New Roman" w:cs="Times New Roman"/>
                <w:sz w:val="24"/>
                <w:szCs w:val="24"/>
                <w:lang w:eastAsia="ru-RU"/>
              </w:rPr>
              <w:t xml:space="preserve"> год</w:t>
            </w:r>
          </w:p>
        </w:tc>
      </w:tr>
      <w:tr w:rsidR="003E3C3C" w:rsidRPr="003E3C3C" w:rsidTr="007B5C76">
        <w:tc>
          <w:tcPr>
            <w:tcW w:w="4106" w:type="dxa"/>
            <w:shd w:val="clear" w:color="auto" w:fill="auto"/>
            <w:vAlign w:val="center"/>
          </w:tcPr>
          <w:p w:rsidR="003E3C3C" w:rsidRPr="003E3C3C" w:rsidRDefault="003E3C3C" w:rsidP="003E3C3C">
            <w:pPr>
              <w:spacing w:after="0" w:line="216" w:lineRule="auto"/>
              <w:contextualSpacing/>
              <w:jc w:val="center"/>
              <w:rPr>
                <w:rFonts w:ascii="Times New Roman" w:eastAsia="Batang" w:hAnsi="Times New Roman" w:cs="Times New Roman"/>
                <w:sz w:val="24"/>
                <w:szCs w:val="24"/>
                <w:lang w:eastAsia="ru-RU"/>
              </w:rPr>
            </w:pPr>
            <w:r w:rsidRPr="003E3C3C">
              <w:rPr>
                <w:rFonts w:ascii="Times New Roman" w:eastAsia="Batang" w:hAnsi="Times New Roman" w:cs="Times New Roman"/>
                <w:sz w:val="24"/>
                <w:szCs w:val="24"/>
                <w:lang w:eastAsia="ru-RU"/>
              </w:rPr>
              <w:t>Количество ЧКВ в год</w:t>
            </w:r>
          </w:p>
        </w:tc>
        <w:tc>
          <w:tcPr>
            <w:tcW w:w="2693" w:type="dxa"/>
            <w:shd w:val="clear" w:color="auto" w:fill="auto"/>
            <w:vAlign w:val="center"/>
          </w:tcPr>
          <w:p w:rsidR="003E3C3C" w:rsidRPr="003E3C3C" w:rsidRDefault="003E3C3C" w:rsidP="007B5C76">
            <w:pPr>
              <w:spacing w:after="0" w:line="216" w:lineRule="auto"/>
              <w:contextualSpacing/>
              <w:jc w:val="center"/>
              <w:rPr>
                <w:rFonts w:ascii="Times New Roman" w:eastAsia="Batang" w:hAnsi="Times New Roman" w:cs="Times New Roman"/>
                <w:sz w:val="24"/>
                <w:szCs w:val="24"/>
                <w:lang w:eastAsia="ru-RU"/>
              </w:rPr>
            </w:pPr>
            <w:r w:rsidRPr="003E3C3C">
              <w:rPr>
                <w:rFonts w:ascii="Times New Roman" w:eastAsia="Batang" w:hAnsi="Times New Roman" w:cs="Times New Roman"/>
                <w:sz w:val="24"/>
                <w:szCs w:val="24"/>
                <w:lang w:eastAsia="ru-RU"/>
              </w:rPr>
              <w:t xml:space="preserve">Всего – 5016, в </w:t>
            </w:r>
            <w:r w:rsidR="00EA6923">
              <w:rPr>
                <w:rFonts w:ascii="Times New Roman" w:eastAsia="Batang" w:hAnsi="Times New Roman" w:cs="Times New Roman"/>
                <w:sz w:val="24"/>
                <w:szCs w:val="24"/>
                <w:lang w:eastAsia="ru-RU"/>
              </w:rPr>
              <w:t>том числе</w:t>
            </w:r>
            <w:r w:rsidR="007B5C76">
              <w:rPr>
                <w:rFonts w:ascii="Times New Roman" w:eastAsia="Batang" w:hAnsi="Times New Roman" w:cs="Times New Roman"/>
                <w:sz w:val="24"/>
                <w:szCs w:val="24"/>
                <w:lang w:eastAsia="ru-RU"/>
              </w:rPr>
              <w:t xml:space="preserve"> </w:t>
            </w:r>
            <w:r w:rsidRPr="003E3C3C">
              <w:rPr>
                <w:rFonts w:ascii="Times New Roman" w:eastAsia="Batang" w:hAnsi="Times New Roman" w:cs="Times New Roman"/>
                <w:sz w:val="24"/>
                <w:szCs w:val="24"/>
                <w:lang w:eastAsia="ru-RU"/>
              </w:rPr>
              <w:t>при ОКС – 3894</w:t>
            </w:r>
          </w:p>
        </w:tc>
        <w:tc>
          <w:tcPr>
            <w:tcW w:w="2829" w:type="dxa"/>
            <w:shd w:val="clear" w:color="auto" w:fill="auto"/>
            <w:vAlign w:val="center"/>
          </w:tcPr>
          <w:p w:rsidR="003E3C3C" w:rsidRPr="003E3C3C" w:rsidRDefault="003E3C3C" w:rsidP="007B5C76">
            <w:pPr>
              <w:spacing w:after="0" w:line="216" w:lineRule="auto"/>
              <w:contextualSpacing/>
              <w:jc w:val="center"/>
              <w:rPr>
                <w:rFonts w:ascii="Times New Roman" w:eastAsia="Batang" w:hAnsi="Times New Roman" w:cs="Times New Roman"/>
                <w:sz w:val="24"/>
                <w:szCs w:val="24"/>
                <w:lang w:eastAsia="ru-RU"/>
              </w:rPr>
            </w:pPr>
            <w:r w:rsidRPr="003E3C3C">
              <w:rPr>
                <w:rFonts w:ascii="Times New Roman" w:eastAsia="Batang" w:hAnsi="Times New Roman" w:cs="Times New Roman"/>
                <w:sz w:val="24"/>
                <w:szCs w:val="24"/>
                <w:lang w:eastAsia="ru-RU"/>
              </w:rPr>
              <w:t>Всего – 5591,</w:t>
            </w:r>
          </w:p>
          <w:p w:rsidR="003E3C3C" w:rsidRPr="003E3C3C" w:rsidRDefault="003E3C3C" w:rsidP="007B5C76">
            <w:pPr>
              <w:spacing w:after="0" w:line="216" w:lineRule="auto"/>
              <w:contextualSpacing/>
              <w:jc w:val="center"/>
              <w:rPr>
                <w:rFonts w:ascii="Times New Roman" w:eastAsia="Batang" w:hAnsi="Times New Roman" w:cs="Times New Roman"/>
                <w:sz w:val="24"/>
                <w:szCs w:val="24"/>
                <w:lang w:eastAsia="ru-RU"/>
              </w:rPr>
            </w:pPr>
            <w:r w:rsidRPr="003E3C3C">
              <w:rPr>
                <w:rFonts w:ascii="Times New Roman" w:eastAsia="Batang" w:hAnsi="Times New Roman" w:cs="Times New Roman"/>
                <w:sz w:val="24"/>
                <w:szCs w:val="24"/>
                <w:lang w:eastAsia="ru-RU"/>
              </w:rPr>
              <w:t>в т. ч. при ОКС – 4441</w:t>
            </w:r>
          </w:p>
        </w:tc>
      </w:tr>
      <w:tr w:rsidR="003E3C3C" w:rsidRPr="003E3C3C" w:rsidTr="007B5C76">
        <w:tc>
          <w:tcPr>
            <w:tcW w:w="4106" w:type="dxa"/>
            <w:shd w:val="clear" w:color="auto" w:fill="auto"/>
            <w:vAlign w:val="center"/>
          </w:tcPr>
          <w:p w:rsidR="003E3C3C" w:rsidRPr="003E3C3C" w:rsidRDefault="003E3C3C" w:rsidP="003E3C3C">
            <w:pPr>
              <w:spacing w:after="0" w:line="216" w:lineRule="auto"/>
              <w:contextualSpacing/>
              <w:jc w:val="center"/>
              <w:rPr>
                <w:rFonts w:ascii="Times New Roman" w:eastAsia="Batang" w:hAnsi="Times New Roman" w:cs="Times New Roman"/>
                <w:sz w:val="24"/>
                <w:szCs w:val="24"/>
                <w:lang w:eastAsia="ru-RU"/>
              </w:rPr>
            </w:pPr>
            <w:r w:rsidRPr="003E3C3C">
              <w:rPr>
                <w:rFonts w:ascii="Times New Roman" w:eastAsia="Batang" w:hAnsi="Times New Roman" w:cs="Times New Roman"/>
                <w:sz w:val="24"/>
                <w:szCs w:val="24"/>
                <w:lang w:eastAsia="ru-RU"/>
              </w:rPr>
              <w:t>Ангиографий в год</w:t>
            </w:r>
          </w:p>
        </w:tc>
        <w:tc>
          <w:tcPr>
            <w:tcW w:w="2693" w:type="dxa"/>
            <w:shd w:val="clear" w:color="auto" w:fill="auto"/>
            <w:vAlign w:val="center"/>
          </w:tcPr>
          <w:p w:rsidR="003E3C3C" w:rsidRPr="003E3C3C" w:rsidRDefault="003E3C3C" w:rsidP="003E3C3C">
            <w:pPr>
              <w:spacing w:after="0" w:line="216" w:lineRule="auto"/>
              <w:contextualSpacing/>
              <w:jc w:val="center"/>
              <w:rPr>
                <w:rFonts w:ascii="Times New Roman" w:eastAsia="Batang" w:hAnsi="Times New Roman" w:cs="Times New Roman"/>
                <w:sz w:val="24"/>
                <w:szCs w:val="24"/>
                <w:lang w:eastAsia="ru-RU"/>
              </w:rPr>
            </w:pPr>
            <w:r w:rsidRPr="003E3C3C">
              <w:rPr>
                <w:rFonts w:ascii="Times New Roman" w:eastAsia="Batang" w:hAnsi="Times New Roman" w:cs="Times New Roman"/>
                <w:sz w:val="24"/>
                <w:szCs w:val="24"/>
                <w:lang w:eastAsia="ru-RU"/>
              </w:rPr>
              <w:t>КАГ при ОКС – 5264</w:t>
            </w:r>
          </w:p>
        </w:tc>
        <w:tc>
          <w:tcPr>
            <w:tcW w:w="2829" w:type="dxa"/>
            <w:shd w:val="clear" w:color="auto" w:fill="auto"/>
            <w:vAlign w:val="center"/>
          </w:tcPr>
          <w:p w:rsidR="003E3C3C" w:rsidRPr="003E3C3C" w:rsidRDefault="003E3C3C" w:rsidP="003E3C3C">
            <w:pPr>
              <w:spacing w:after="0" w:line="216" w:lineRule="auto"/>
              <w:contextualSpacing/>
              <w:jc w:val="center"/>
              <w:rPr>
                <w:rFonts w:ascii="Times New Roman" w:eastAsia="Batang" w:hAnsi="Times New Roman" w:cs="Times New Roman"/>
                <w:sz w:val="24"/>
                <w:szCs w:val="24"/>
                <w:lang w:eastAsia="ru-RU"/>
              </w:rPr>
            </w:pPr>
            <w:r w:rsidRPr="003E3C3C">
              <w:rPr>
                <w:rFonts w:ascii="Times New Roman" w:eastAsia="Batang" w:hAnsi="Times New Roman" w:cs="Times New Roman"/>
                <w:sz w:val="24"/>
                <w:szCs w:val="24"/>
                <w:lang w:eastAsia="ru-RU"/>
              </w:rPr>
              <w:t>КАГ при ОКС – 6222</w:t>
            </w:r>
          </w:p>
        </w:tc>
      </w:tr>
      <w:tr w:rsidR="003E3C3C" w:rsidRPr="003E3C3C" w:rsidTr="007B5C76">
        <w:tc>
          <w:tcPr>
            <w:tcW w:w="4106" w:type="dxa"/>
            <w:shd w:val="clear" w:color="auto" w:fill="auto"/>
          </w:tcPr>
          <w:p w:rsidR="003E3C3C" w:rsidRPr="003E3C3C" w:rsidRDefault="003E3C3C" w:rsidP="00876D6E">
            <w:pPr>
              <w:spacing w:after="0" w:line="216" w:lineRule="auto"/>
              <w:contextualSpacing/>
              <w:jc w:val="center"/>
              <w:rPr>
                <w:rFonts w:ascii="Times New Roman" w:eastAsia="Batang" w:hAnsi="Times New Roman" w:cs="Times New Roman"/>
                <w:sz w:val="24"/>
                <w:szCs w:val="24"/>
                <w:lang w:eastAsia="ru-RU"/>
              </w:rPr>
            </w:pPr>
            <w:r w:rsidRPr="003E3C3C">
              <w:rPr>
                <w:rFonts w:ascii="Times New Roman" w:eastAsia="Batang" w:hAnsi="Times New Roman" w:cs="Times New Roman"/>
                <w:sz w:val="24"/>
                <w:szCs w:val="24"/>
                <w:lang w:eastAsia="ru-RU"/>
              </w:rPr>
              <w:t>Доля Ч</w:t>
            </w:r>
            <w:r w:rsidR="00876D6E">
              <w:rPr>
                <w:rFonts w:ascii="Times New Roman" w:eastAsia="Batang" w:hAnsi="Times New Roman" w:cs="Times New Roman"/>
                <w:sz w:val="24"/>
                <w:szCs w:val="24"/>
                <w:lang w:eastAsia="ru-RU"/>
              </w:rPr>
              <w:t>КВ, проведенных больным с ОКС, в</w:t>
            </w:r>
            <w:r w:rsidRPr="003E3C3C">
              <w:rPr>
                <w:rFonts w:ascii="Times New Roman" w:eastAsia="Batang" w:hAnsi="Times New Roman" w:cs="Times New Roman"/>
                <w:sz w:val="24"/>
                <w:szCs w:val="24"/>
                <w:lang w:eastAsia="ru-RU"/>
              </w:rPr>
              <w:t xml:space="preserve"> общем</w:t>
            </w:r>
            <w:r w:rsidR="00876D6E">
              <w:rPr>
                <w:rFonts w:ascii="Times New Roman" w:eastAsia="Batang" w:hAnsi="Times New Roman" w:cs="Times New Roman"/>
                <w:sz w:val="24"/>
                <w:szCs w:val="24"/>
                <w:lang w:eastAsia="ru-RU"/>
              </w:rPr>
              <w:t xml:space="preserve"> числе</w:t>
            </w:r>
            <w:r w:rsidRPr="003E3C3C">
              <w:rPr>
                <w:rFonts w:ascii="Times New Roman" w:eastAsia="Batang" w:hAnsi="Times New Roman" w:cs="Times New Roman"/>
                <w:sz w:val="24"/>
                <w:szCs w:val="24"/>
                <w:lang w:eastAsia="ru-RU"/>
              </w:rPr>
              <w:t xml:space="preserve"> выбывших больных, перенесших ОКС </w:t>
            </w:r>
          </w:p>
        </w:tc>
        <w:tc>
          <w:tcPr>
            <w:tcW w:w="2693" w:type="dxa"/>
            <w:shd w:val="clear" w:color="auto" w:fill="auto"/>
            <w:vAlign w:val="center"/>
          </w:tcPr>
          <w:p w:rsidR="003E3C3C" w:rsidRPr="003E3C3C" w:rsidRDefault="003E3C3C" w:rsidP="003E3C3C">
            <w:pPr>
              <w:spacing w:after="0" w:line="216" w:lineRule="auto"/>
              <w:contextualSpacing/>
              <w:jc w:val="center"/>
              <w:rPr>
                <w:rFonts w:ascii="Times New Roman" w:eastAsia="Batang" w:hAnsi="Times New Roman" w:cs="Times New Roman"/>
                <w:sz w:val="24"/>
                <w:szCs w:val="24"/>
                <w:lang w:eastAsia="ru-RU"/>
              </w:rPr>
            </w:pPr>
            <w:r w:rsidRPr="003E3C3C">
              <w:rPr>
                <w:rFonts w:ascii="Times New Roman" w:eastAsia="Batang" w:hAnsi="Times New Roman" w:cs="Times New Roman"/>
                <w:sz w:val="24"/>
                <w:szCs w:val="24"/>
                <w:lang w:eastAsia="ru-RU"/>
              </w:rPr>
              <w:t>34,43 %</w:t>
            </w:r>
          </w:p>
        </w:tc>
        <w:tc>
          <w:tcPr>
            <w:tcW w:w="2829" w:type="dxa"/>
            <w:shd w:val="clear" w:color="auto" w:fill="auto"/>
            <w:vAlign w:val="center"/>
          </w:tcPr>
          <w:p w:rsidR="003E3C3C" w:rsidRPr="003E3C3C" w:rsidRDefault="003E3C3C" w:rsidP="003E3C3C">
            <w:pPr>
              <w:spacing w:after="0" w:line="216" w:lineRule="auto"/>
              <w:contextualSpacing/>
              <w:jc w:val="center"/>
              <w:rPr>
                <w:rFonts w:ascii="Times New Roman" w:eastAsia="Batang" w:hAnsi="Times New Roman" w:cs="Times New Roman"/>
                <w:sz w:val="24"/>
                <w:szCs w:val="24"/>
                <w:lang w:eastAsia="ru-RU"/>
              </w:rPr>
            </w:pPr>
            <w:r w:rsidRPr="003E3C3C">
              <w:rPr>
                <w:rFonts w:ascii="Times New Roman" w:eastAsia="Batang" w:hAnsi="Times New Roman" w:cs="Times New Roman"/>
                <w:sz w:val="24"/>
                <w:szCs w:val="24"/>
                <w:lang w:eastAsia="ru-RU"/>
              </w:rPr>
              <w:t>35,1 %</w:t>
            </w:r>
          </w:p>
        </w:tc>
      </w:tr>
      <w:tr w:rsidR="003E3C3C" w:rsidRPr="003E3C3C" w:rsidTr="007B5C76">
        <w:tc>
          <w:tcPr>
            <w:tcW w:w="4106" w:type="dxa"/>
            <w:shd w:val="clear" w:color="auto" w:fill="auto"/>
          </w:tcPr>
          <w:p w:rsidR="003E3C3C" w:rsidRPr="003E3C3C" w:rsidRDefault="003E3C3C" w:rsidP="003E3C3C">
            <w:pPr>
              <w:spacing w:after="0" w:line="216" w:lineRule="auto"/>
              <w:contextualSpacing/>
              <w:jc w:val="center"/>
              <w:rPr>
                <w:rFonts w:ascii="Times New Roman" w:eastAsia="Batang" w:hAnsi="Times New Roman" w:cs="Times New Roman"/>
                <w:sz w:val="24"/>
                <w:szCs w:val="24"/>
                <w:lang w:eastAsia="ru-RU"/>
              </w:rPr>
            </w:pPr>
            <w:r w:rsidRPr="003E3C3C">
              <w:rPr>
                <w:rFonts w:ascii="Times New Roman" w:eastAsia="Batang" w:hAnsi="Times New Roman" w:cs="Times New Roman"/>
                <w:sz w:val="24"/>
                <w:szCs w:val="24"/>
                <w:lang w:eastAsia="ru-RU"/>
              </w:rPr>
              <w:t>Доля ЧКВ среди больных с ОКС с подъемом сегмента ST</w:t>
            </w:r>
          </w:p>
        </w:tc>
        <w:tc>
          <w:tcPr>
            <w:tcW w:w="2693" w:type="dxa"/>
            <w:shd w:val="clear" w:color="auto" w:fill="auto"/>
            <w:vAlign w:val="center"/>
          </w:tcPr>
          <w:p w:rsidR="003E3C3C" w:rsidRPr="003E3C3C" w:rsidRDefault="003E3C3C" w:rsidP="003E3C3C">
            <w:pPr>
              <w:spacing w:after="0" w:line="216" w:lineRule="auto"/>
              <w:contextualSpacing/>
              <w:jc w:val="center"/>
              <w:rPr>
                <w:rFonts w:ascii="Times New Roman" w:eastAsia="Batang" w:hAnsi="Times New Roman" w:cs="Times New Roman"/>
                <w:sz w:val="24"/>
                <w:szCs w:val="24"/>
                <w:lang w:eastAsia="ru-RU"/>
              </w:rPr>
            </w:pPr>
            <w:r w:rsidRPr="003E3C3C">
              <w:rPr>
                <w:rFonts w:ascii="Times New Roman" w:eastAsia="Batang" w:hAnsi="Times New Roman" w:cs="Times New Roman"/>
                <w:sz w:val="24"/>
                <w:szCs w:val="24"/>
                <w:lang w:eastAsia="ru-RU"/>
              </w:rPr>
              <w:t>58,2 %</w:t>
            </w:r>
          </w:p>
        </w:tc>
        <w:tc>
          <w:tcPr>
            <w:tcW w:w="2829" w:type="dxa"/>
            <w:shd w:val="clear" w:color="auto" w:fill="auto"/>
            <w:vAlign w:val="center"/>
          </w:tcPr>
          <w:p w:rsidR="003E3C3C" w:rsidRPr="003E3C3C" w:rsidRDefault="003E3C3C" w:rsidP="003E3C3C">
            <w:pPr>
              <w:spacing w:after="0" w:line="216" w:lineRule="auto"/>
              <w:contextualSpacing/>
              <w:jc w:val="center"/>
              <w:rPr>
                <w:rFonts w:ascii="Times New Roman" w:eastAsia="Batang" w:hAnsi="Times New Roman" w:cs="Times New Roman"/>
                <w:sz w:val="24"/>
                <w:szCs w:val="24"/>
                <w:lang w:eastAsia="ru-RU"/>
              </w:rPr>
            </w:pPr>
            <w:r w:rsidRPr="003E3C3C">
              <w:rPr>
                <w:rFonts w:ascii="Times New Roman" w:eastAsia="Batang" w:hAnsi="Times New Roman" w:cs="Times New Roman"/>
                <w:sz w:val="24"/>
                <w:szCs w:val="24"/>
                <w:lang w:eastAsia="ru-RU"/>
              </w:rPr>
              <w:t>56,2 %</w:t>
            </w:r>
          </w:p>
        </w:tc>
      </w:tr>
      <w:tr w:rsidR="003E3C3C" w:rsidRPr="003E3C3C" w:rsidTr="007B5C76">
        <w:tc>
          <w:tcPr>
            <w:tcW w:w="4106" w:type="dxa"/>
            <w:shd w:val="clear" w:color="auto" w:fill="auto"/>
          </w:tcPr>
          <w:p w:rsidR="003E3C3C" w:rsidRPr="003E3C3C" w:rsidRDefault="003E3C3C" w:rsidP="003E3C3C">
            <w:pPr>
              <w:spacing w:after="0" w:line="216" w:lineRule="auto"/>
              <w:contextualSpacing/>
              <w:jc w:val="center"/>
              <w:rPr>
                <w:rFonts w:ascii="Times New Roman" w:eastAsia="Batang" w:hAnsi="Times New Roman" w:cs="Times New Roman"/>
                <w:sz w:val="24"/>
                <w:szCs w:val="24"/>
                <w:lang w:eastAsia="ru-RU"/>
              </w:rPr>
            </w:pPr>
            <w:r w:rsidRPr="003E3C3C">
              <w:rPr>
                <w:rFonts w:ascii="Times New Roman" w:eastAsia="Batang" w:hAnsi="Times New Roman" w:cs="Times New Roman"/>
                <w:sz w:val="24"/>
                <w:szCs w:val="24"/>
                <w:lang w:eastAsia="ru-RU"/>
              </w:rPr>
              <w:t xml:space="preserve">Доля ЧКВ среди больных с ОКС без подъема сегмента ST  </w:t>
            </w:r>
          </w:p>
        </w:tc>
        <w:tc>
          <w:tcPr>
            <w:tcW w:w="2693" w:type="dxa"/>
            <w:shd w:val="clear" w:color="auto" w:fill="auto"/>
            <w:vAlign w:val="center"/>
          </w:tcPr>
          <w:p w:rsidR="003E3C3C" w:rsidRPr="003E3C3C" w:rsidRDefault="003E3C3C" w:rsidP="003E3C3C">
            <w:pPr>
              <w:spacing w:after="0" w:line="216" w:lineRule="auto"/>
              <w:contextualSpacing/>
              <w:jc w:val="center"/>
              <w:rPr>
                <w:rFonts w:ascii="Times New Roman" w:eastAsia="Batang" w:hAnsi="Times New Roman" w:cs="Times New Roman"/>
                <w:sz w:val="24"/>
                <w:szCs w:val="24"/>
                <w:lang w:eastAsia="ru-RU"/>
              </w:rPr>
            </w:pPr>
            <w:r w:rsidRPr="003E3C3C">
              <w:rPr>
                <w:rFonts w:ascii="Times New Roman" w:eastAsia="Batang" w:hAnsi="Times New Roman" w:cs="Times New Roman"/>
                <w:sz w:val="24"/>
                <w:szCs w:val="24"/>
                <w:lang w:eastAsia="ru-RU"/>
              </w:rPr>
              <w:t>20,87 %</w:t>
            </w:r>
          </w:p>
        </w:tc>
        <w:tc>
          <w:tcPr>
            <w:tcW w:w="2829" w:type="dxa"/>
            <w:shd w:val="clear" w:color="auto" w:fill="auto"/>
            <w:vAlign w:val="center"/>
          </w:tcPr>
          <w:p w:rsidR="003E3C3C" w:rsidRPr="003E3C3C" w:rsidRDefault="003E3C3C" w:rsidP="003E3C3C">
            <w:pPr>
              <w:spacing w:after="0" w:line="216" w:lineRule="auto"/>
              <w:contextualSpacing/>
              <w:jc w:val="center"/>
              <w:rPr>
                <w:rFonts w:ascii="Times New Roman" w:eastAsia="Batang" w:hAnsi="Times New Roman" w:cs="Times New Roman"/>
                <w:sz w:val="24"/>
                <w:szCs w:val="24"/>
                <w:lang w:eastAsia="ru-RU"/>
              </w:rPr>
            </w:pPr>
            <w:r w:rsidRPr="003E3C3C">
              <w:rPr>
                <w:rFonts w:ascii="Times New Roman" w:eastAsia="Batang" w:hAnsi="Times New Roman" w:cs="Times New Roman"/>
                <w:sz w:val="24"/>
                <w:szCs w:val="24"/>
                <w:lang w:eastAsia="ru-RU"/>
              </w:rPr>
              <w:t>21,72 %</w:t>
            </w:r>
          </w:p>
        </w:tc>
      </w:tr>
    </w:tbl>
    <w:p w:rsidR="003E3C3C" w:rsidRPr="003E3C3C" w:rsidRDefault="003E3C3C" w:rsidP="003E3C3C">
      <w:pPr>
        <w:spacing w:after="0" w:line="240" w:lineRule="auto"/>
        <w:ind w:firstLine="709"/>
        <w:jc w:val="both"/>
        <w:rPr>
          <w:rFonts w:ascii="Times New Roman" w:eastAsia="Batang" w:hAnsi="Times New Roman" w:cs="Times New Roman"/>
          <w:sz w:val="28"/>
          <w:szCs w:val="28"/>
          <w:lang w:eastAsia="ru-RU"/>
        </w:rPr>
      </w:pPr>
      <w:proofErr w:type="spellStart"/>
      <w:r w:rsidRPr="003E3C3C">
        <w:rPr>
          <w:rFonts w:ascii="Times New Roman" w:eastAsia="Batang" w:hAnsi="Times New Roman" w:cs="Times New Roman"/>
          <w:sz w:val="28"/>
          <w:szCs w:val="28"/>
          <w:lang w:eastAsia="ru-RU"/>
        </w:rPr>
        <w:lastRenderedPageBreak/>
        <w:t>Тромболитическая</w:t>
      </w:r>
      <w:proofErr w:type="spellEnd"/>
      <w:r w:rsidRPr="003E3C3C">
        <w:rPr>
          <w:rFonts w:ascii="Times New Roman" w:eastAsia="Batang" w:hAnsi="Times New Roman" w:cs="Times New Roman"/>
          <w:sz w:val="28"/>
          <w:szCs w:val="28"/>
          <w:lang w:eastAsia="ru-RU"/>
        </w:rPr>
        <w:t xml:space="preserve"> терапия при ОКС – проведено за 2018 год 1709 тромболизисов, в том числе 1025 догоспитальных ТЛТ. Доля больных с острым коронарным синдромом с подъемом сегмента ST, которым выполнен тромболизис (на догоспитальном и госпитальном этапах) – 34,9 %.</w:t>
      </w:r>
    </w:p>
    <w:p w:rsidR="003E3C3C" w:rsidRPr="003E3C3C" w:rsidRDefault="003E3C3C" w:rsidP="003E3C3C">
      <w:pPr>
        <w:spacing w:after="0" w:line="240" w:lineRule="auto"/>
        <w:ind w:firstLine="709"/>
        <w:jc w:val="both"/>
        <w:rPr>
          <w:rFonts w:ascii="Times New Roman" w:eastAsia="Batang" w:hAnsi="Times New Roman" w:cs="Times New Roman"/>
          <w:sz w:val="28"/>
          <w:szCs w:val="28"/>
          <w:lang w:eastAsia="ru-RU"/>
        </w:rPr>
      </w:pPr>
      <w:r w:rsidRPr="003E3C3C">
        <w:rPr>
          <w:rFonts w:ascii="Times New Roman" w:eastAsia="Batang" w:hAnsi="Times New Roman" w:cs="Times New Roman"/>
          <w:sz w:val="28"/>
          <w:szCs w:val="28"/>
          <w:lang w:eastAsia="ru-RU"/>
        </w:rPr>
        <w:t xml:space="preserve">Доля проведенной ТЛТ, оказанной пациентам с ишемическим инсультом за 2018 год – 6,8 %. </w:t>
      </w:r>
    </w:p>
    <w:p w:rsidR="003E3C3C" w:rsidRPr="003E3C3C" w:rsidRDefault="003E3C3C" w:rsidP="003E3C3C">
      <w:pPr>
        <w:spacing w:after="0" w:line="240" w:lineRule="auto"/>
        <w:ind w:firstLine="709"/>
        <w:jc w:val="right"/>
        <w:rPr>
          <w:rFonts w:ascii="Times New Roman" w:eastAsia="Batang" w:hAnsi="Times New Roman" w:cs="Times New Roman"/>
          <w:sz w:val="28"/>
          <w:szCs w:val="28"/>
          <w:lang w:eastAsia="ru-RU"/>
        </w:rPr>
      </w:pPr>
      <w:r w:rsidRPr="003E3C3C">
        <w:rPr>
          <w:rFonts w:ascii="Times New Roman" w:eastAsia="Batang" w:hAnsi="Times New Roman" w:cs="Times New Roman"/>
          <w:sz w:val="28"/>
          <w:szCs w:val="28"/>
          <w:lang w:eastAsia="ru-RU"/>
        </w:rPr>
        <w:t>Таблица 1</w:t>
      </w:r>
      <w:r w:rsidR="008932DA">
        <w:rPr>
          <w:rFonts w:ascii="Times New Roman" w:eastAsia="Batang" w:hAnsi="Times New Roman" w:cs="Times New Roman"/>
          <w:sz w:val="28"/>
          <w:szCs w:val="28"/>
          <w:lang w:eastAsia="ru-RU"/>
        </w:rPr>
        <w:t>7</w:t>
      </w:r>
    </w:p>
    <w:p w:rsidR="003E3C3C" w:rsidRPr="003E3C3C" w:rsidRDefault="00876D6E" w:rsidP="007B5C76">
      <w:pPr>
        <w:spacing w:after="0" w:line="240" w:lineRule="auto"/>
        <w:ind w:firstLine="708"/>
        <w:jc w:val="center"/>
        <w:rPr>
          <w:rFonts w:ascii="Times New Roman" w:eastAsia="Batang" w:hAnsi="Times New Roman" w:cs="Times New Roman"/>
          <w:sz w:val="28"/>
          <w:szCs w:val="28"/>
          <w:lang w:eastAsia="ru-RU"/>
        </w:rPr>
      </w:pPr>
      <w:r>
        <w:rPr>
          <w:rFonts w:ascii="Times New Roman" w:eastAsia="Batang" w:hAnsi="Times New Roman" w:cs="Times New Roman"/>
          <w:sz w:val="28"/>
          <w:szCs w:val="28"/>
          <w:lang w:eastAsia="ru-RU"/>
        </w:rPr>
        <w:t>Госпитальная летальность</w:t>
      </w:r>
    </w:p>
    <w:p w:rsidR="003E3C3C" w:rsidRPr="003E3C3C" w:rsidRDefault="003E3C3C" w:rsidP="007B5C76">
      <w:pPr>
        <w:spacing w:after="0" w:line="240" w:lineRule="auto"/>
        <w:ind w:firstLine="708"/>
        <w:jc w:val="center"/>
        <w:rPr>
          <w:rFonts w:ascii="Times New Roman" w:eastAsia="Batang"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0"/>
        <w:gridCol w:w="3282"/>
        <w:gridCol w:w="3282"/>
      </w:tblGrid>
      <w:tr w:rsidR="003E3C3C" w:rsidRPr="003E3C3C" w:rsidTr="003E3C3C">
        <w:trPr>
          <w:trHeight w:val="57"/>
        </w:trPr>
        <w:tc>
          <w:tcPr>
            <w:tcW w:w="3303" w:type="dxa"/>
            <w:shd w:val="clear" w:color="auto" w:fill="auto"/>
          </w:tcPr>
          <w:p w:rsidR="003E3C3C" w:rsidRPr="003E3C3C" w:rsidRDefault="003E3C3C" w:rsidP="003E3C3C">
            <w:pPr>
              <w:spacing w:after="0" w:line="240" w:lineRule="auto"/>
              <w:contextualSpacing/>
              <w:jc w:val="center"/>
              <w:rPr>
                <w:rFonts w:ascii="Times New Roman" w:eastAsia="Batang" w:hAnsi="Times New Roman" w:cs="Times New Roman"/>
                <w:sz w:val="24"/>
                <w:szCs w:val="24"/>
                <w:lang w:eastAsia="ru-RU"/>
              </w:rPr>
            </w:pPr>
            <w:r w:rsidRPr="003E3C3C">
              <w:rPr>
                <w:rFonts w:ascii="Times New Roman" w:eastAsia="Batang" w:hAnsi="Times New Roman" w:cs="Times New Roman"/>
                <w:sz w:val="24"/>
                <w:szCs w:val="24"/>
                <w:lang w:eastAsia="ru-RU"/>
              </w:rPr>
              <w:t>Наименование показателя</w:t>
            </w:r>
          </w:p>
        </w:tc>
        <w:tc>
          <w:tcPr>
            <w:tcW w:w="3304" w:type="dxa"/>
            <w:shd w:val="clear" w:color="auto" w:fill="auto"/>
          </w:tcPr>
          <w:p w:rsidR="003E3C3C" w:rsidRPr="003E3C3C" w:rsidRDefault="003E3C3C" w:rsidP="003E3C3C">
            <w:pPr>
              <w:spacing w:after="0" w:line="240" w:lineRule="auto"/>
              <w:contextualSpacing/>
              <w:jc w:val="center"/>
              <w:rPr>
                <w:rFonts w:ascii="Times New Roman" w:eastAsia="Batang" w:hAnsi="Times New Roman" w:cs="Times New Roman"/>
                <w:sz w:val="24"/>
                <w:szCs w:val="24"/>
                <w:lang w:eastAsia="ru-RU"/>
              </w:rPr>
            </w:pPr>
            <w:r w:rsidRPr="003E3C3C">
              <w:rPr>
                <w:rFonts w:ascii="Times New Roman" w:eastAsia="Batang" w:hAnsi="Times New Roman" w:cs="Times New Roman"/>
                <w:sz w:val="24"/>
                <w:szCs w:val="24"/>
                <w:lang w:eastAsia="ru-RU"/>
              </w:rPr>
              <w:t>2017</w:t>
            </w:r>
            <w:r w:rsidR="00876D6E">
              <w:rPr>
                <w:rFonts w:ascii="Times New Roman" w:eastAsia="Batang" w:hAnsi="Times New Roman" w:cs="Times New Roman"/>
                <w:sz w:val="24"/>
                <w:szCs w:val="24"/>
                <w:lang w:eastAsia="ru-RU"/>
              </w:rPr>
              <w:t xml:space="preserve"> год</w:t>
            </w:r>
          </w:p>
        </w:tc>
        <w:tc>
          <w:tcPr>
            <w:tcW w:w="3304" w:type="dxa"/>
            <w:shd w:val="clear" w:color="auto" w:fill="auto"/>
          </w:tcPr>
          <w:p w:rsidR="003E3C3C" w:rsidRPr="003E3C3C" w:rsidRDefault="003E3C3C" w:rsidP="003E3C3C">
            <w:pPr>
              <w:spacing w:after="0" w:line="240" w:lineRule="auto"/>
              <w:contextualSpacing/>
              <w:jc w:val="center"/>
              <w:rPr>
                <w:rFonts w:ascii="Times New Roman" w:eastAsia="Batang" w:hAnsi="Times New Roman" w:cs="Times New Roman"/>
                <w:sz w:val="24"/>
                <w:szCs w:val="24"/>
                <w:lang w:eastAsia="ru-RU"/>
              </w:rPr>
            </w:pPr>
            <w:r w:rsidRPr="003E3C3C">
              <w:rPr>
                <w:rFonts w:ascii="Times New Roman" w:eastAsia="Batang" w:hAnsi="Times New Roman" w:cs="Times New Roman"/>
                <w:sz w:val="24"/>
                <w:szCs w:val="24"/>
                <w:lang w:eastAsia="ru-RU"/>
              </w:rPr>
              <w:t>2018</w:t>
            </w:r>
            <w:r w:rsidR="00876D6E">
              <w:rPr>
                <w:rFonts w:ascii="Times New Roman" w:eastAsia="Batang" w:hAnsi="Times New Roman" w:cs="Times New Roman"/>
                <w:sz w:val="24"/>
                <w:szCs w:val="24"/>
                <w:lang w:eastAsia="ru-RU"/>
              </w:rPr>
              <w:t xml:space="preserve"> год</w:t>
            </w:r>
          </w:p>
        </w:tc>
      </w:tr>
      <w:tr w:rsidR="003E3C3C" w:rsidRPr="003E3C3C" w:rsidTr="003E3C3C">
        <w:trPr>
          <w:trHeight w:val="57"/>
        </w:trPr>
        <w:tc>
          <w:tcPr>
            <w:tcW w:w="3303" w:type="dxa"/>
            <w:shd w:val="clear" w:color="auto" w:fill="auto"/>
          </w:tcPr>
          <w:p w:rsidR="003E3C3C" w:rsidRPr="003E3C3C" w:rsidRDefault="003E3C3C" w:rsidP="003E3C3C">
            <w:pPr>
              <w:spacing w:after="0" w:line="240" w:lineRule="auto"/>
              <w:contextualSpacing/>
              <w:jc w:val="center"/>
              <w:rPr>
                <w:rFonts w:ascii="Times New Roman" w:eastAsia="Batang" w:hAnsi="Times New Roman" w:cs="Times New Roman"/>
                <w:sz w:val="24"/>
                <w:szCs w:val="24"/>
                <w:lang w:eastAsia="ru-RU"/>
              </w:rPr>
            </w:pPr>
            <w:r w:rsidRPr="003E3C3C">
              <w:rPr>
                <w:rFonts w:ascii="Times New Roman" w:eastAsia="Batang" w:hAnsi="Times New Roman" w:cs="Times New Roman"/>
                <w:sz w:val="24"/>
                <w:szCs w:val="24"/>
                <w:lang w:eastAsia="ru-RU"/>
              </w:rPr>
              <w:t>Госпитальная летальность от ОКС (РСЦ и ПСО)</w:t>
            </w:r>
          </w:p>
        </w:tc>
        <w:tc>
          <w:tcPr>
            <w:tcW w:w="3304" w:type="dxa"/>
            <w:shd w:val="clear" w:color="auto" w:fill="auto"/>
          </w:tcPr>
          <w:p w:rsidR="003E3C3C" w:rsidRPr="003E3C3C" w:rsidRDefault="003E3C3C" w:rsidP="003E3C3C">
            <w:pPr>
              <w:spacing w:after="0" w:line="240" w:lineRule="auto"/>
              <w:contextualSpacing/>
              <w:jc w:val="center"/>
              <w:rPr>
                <w:rFonts w:ascii="Times New Roman" w:eastAsia="Batang" w:hAnsi="Times New Roman" w:cs="Times New Roman"/>
                <w:sz w:val="24"/>
                <w:szCs w:val="24"/>
                <w:lang w:eastAsia="ru-RU"/>
              </w:rPr>
            </w:pPr>
            <w:r w:rsidRPr="003E3C3C">
              <w:rPr>
                <w:rFonts w:ascii="Times New Roman" w:eastAsia="Batang" w:hAnsi="Times New Roman" w:cs="Times New Roman"/>
                <w:sz w:val="24"/>
                <w:szCs w:val="24"/>
                <w:lang w:eastAsia="ru-RU"/>
              </w:rPr>
              <w:t>5,1 %</w:t>
            </w:r>
          </w:p>
        </w:tc>
        <w:tc>
          <w:tcPr>
            <w:tcW w:w="3304" w:type="dxa"/>
            <w:shd w:val="clear" w:color="auto" w:fill="auto"/>
          </w:tcPr>
          <w:p w:rsidR="003E3C3C" w:rsidRPr="003E3C3C" w:rsidRDefault="003E3C3C" w:rsidP="003E3C3C">
            <w:pPr>
              <w:spacing w:after="0" w:line="240" w:lineRule="auto"/>
              <w:contextualSpacing/>
              <w:jc w:val="center"/>
              <w:rPr>
                <w:rFonts w:ascii="Times New Roman" w:eastAsia="Batang" w:hAnsi="Times New Roman" w:cs="Times New Roman"/>
                <w:sz w:val="24"/>
                <w:szCs w:val="24"/>
                <w:lang w:eastAsia="ru-RU"/>
              </w:rPr>
            </w:pPr>
            <w:r w:rsidRPr="003E3C3C">
              <w:rPr>
                <w:rFonts w:ascii="Times New Roman" w:eastAsia="Batang" w:hAnsi="Times New Roman" w:cs="Times New Roman"/>
                <w:sz w:val="24"/>
                <w:szCs w:val="24"/>
                <w:lang w:eastAsia="ru-RU"/>
              </w:rPr>
              <w:t>4,5 %</w:t>
            </w:r>
          </w:p>
        </w:tc>
      </w:tr>
      <w:tr w:rsidR="003E3C3C" w:rsidRPr="003E3C3C" w:rsidTr="003E3C3C">
        <w:trPr>
          <w:trHeight w:val="57"/>
        </w:trPr>
        <w:tc>
          <w:tcPr>
            <w:tcW w:w="3303" w:type="dxa"/>
            <w:shd w:val="clear" w:color="auto" w:fill="auto"/>
          </w:tcPr>
          <w:p w:rsidR="003E3C3C" w:rsidRPr="003E3C3C" w:rsidRDefault="003E3C3C" w:rsidP="003E3C3C">
            <w:pPr>
              <w:spacing w:after="0" w:line="240" w:lineRule="auto"/>
              <w:contextualSpacing/>
              <w:jc w:val="center"/>
              <w:rPr>
                <w:rFonts w:ascii="Times New Roman" w:eastAsia="Batang" w:hAnsi="Times New Roman" w:cs="Times New Roman"/>
                <w:sz w:val="24"/>
                <w:szCs w:val="24"/>
                <w:lang w:eastAsia="ru-RU"/>
              </w:rPr>
            </w:pPr>
            <w:r w:rsidRPr="003E3C3C">
              <w:rPr>
                <w:rFonts w:ascii="Times New Roman" w:eastAsia="Batang" w:hAnsi="Times New Roman" w:cs="Times New Roman"/>
                <w:sz w:val="24"/>
                <w:szCs w:val="24"/>
                <w:lang w:eastAsia="ru-RU"/>
              </w:rPr>
              <w:t xml:space="preserve">Госпитальная летальность от ИМ </w:t>
            </w:r>
          </w:p>
          <w:p w:rsidR="003E3C3C" w:rsidRPr="003E3C3C" w:rsidRDefault="003E3C3C" w:rsidP="003E3C3C">
            <w:pPr>
              <w:spacing w:after="0" w:line="240" w:lineRule="auto"/>
              <w:contextualSpacing/>
              <w:jc w:val="center"/>
              <w:rPr>
                <w:rFonts w:ascii="Times New Roman" w:eastAsia="Batang" w:hAnsi="Times New Roman" w:cs="Times New Roman"/>
                <w:sz w:val="24"/>
                <w:szCs w:val="24"/>
                <w:lang w:eastAsia="ru-RU"/>
              </w:rPr>
            </w:pPr>
            <w:r w:rsidRPr="003E3C3C">
              <w:rPr>
                <w:rFonts w:ascii="Times New Roman" w:eastAsia="Batang" w:hAnsi="Times New Roman" w:cs="Times New Roman"/>
                <w:sz w:val="24"/>
                <w:szCs w:val="24"/>
                <w:lang w:eastAsia="ru-RU"/>
              </w:rPr>
              <w:t>(РСЦ и ПСО)</w:t>
            </w:r>
          </w:p>
        </w:tc>
        <w:tc>
          <w:tcPr>
            <w:tcW w:w="3304" w:type="dxa"/>
            <w:shd w:val="clear" w:color="auto" w:fill="auto"/>
          </w:tcPr>
          <w:p w:rsidR="003E3C3C" w:rsidRPr="003E3C3C" w:rsidRDefault="003E3C3C" w:rsidP="003E3C3C">
            <w:pPr>
              <w:spacing w:after="0" w:line="240" w:lineRule="auto"/>
              <w:contextualSpacing/>
              <w:jc w:val="center"/>
              <w:rPr>
                <w:rFonts w:ascii="Times New Roman" w:eastAsia="Batang" w:hAnsi="Times New Roman" w:cs="Times New Roman"/>
                <w:sz w:val="24"/>
                <w:szCs w:val="24"/>
                <w:lang w:eastAsia="ru-RU"/>
              </w:rPr>
            </w:pPr>
            <w:r w:rsidRPr="003E3C3C">
              <w:rPr>
                <w:rFonts w:ascii="Times New Roman" w:eastAsia="Batang" w:hAnsi="Times New Roman" w:cs="Times New Roman"/>
                <w:sz w:val="24"/>
                <w:szCs w:val="24"/>
                <w:lang w:eastAsia="ru-RU"/>
              </w:rPr>
              <w:t>8,7 %</w:t>
            </w:r>
          </w:p>
        </w:tc>
        <w:tc>
          <w:tcPr>
            <w:tcW w:w="3304" w:type="dxa"/>
            <w:shd w:val="clear" w:color="auto" w:fill="auto"/>
          </w:tcPr>
          <w:p w:rsidR="003E3C3C" w:rsidRPr="003E3C3C" w:rsidRDefault="003E3C3C" w:rsidP="003E3C3C">
            <w:pPr>
              <w:spacing w:after="0" w:line="240" w:lineRule="auto"/>
              <w:contextualSpacing/>
              <w:jc w:val="center"/>
              <w:rPr>
                <w:rFonts w:ascii="Times New Roman" w:eastAsia="Batang" w:hAnsi="Times New Roman" w:cs="Times New Roman"/>
                <w:sz w:val="24"/>
                <w:szCs w:val="24"/>
                <w:lang w:eastAsia="ru-RU"/>
              </w:rPr>
            </w:pPr>
            <w:r w:rsidRPr="003E3C3C">
              <w:rPr>
                <w:rFonts w:ascii="Times New Roman" w:eastAsia="Batang" w:hAnsi="Times New Roman" w:cs="Times New Roman"/>
                <w:sz w:val="24"/>
                <w:szCs w:val="24"/>
                <w:lang w:eastAsia="ru-RU"/>
              </w:rPr>
              <w:t>7,4 %</w:t>
            </w:r>
          </w:p>
        </w:tc>
      </w:tr>
      <w:tr w:rsidR="003E3C3C" w:rsidRPr="003E3C3C" w:rsidTr="003E3C3C">
        <w:trPr>
          <w:trHeight w:val="57"/>
        </w:trPr>
        <w:tc>
          <w:tcPr>
            <w:tcW w:w="3303" w:type="dxa"/>
            <w:shd w:val="clear" w:color="auto" w:fill="auto"/>
          </w:tcPr>
          <w:p w:rsidR="003E3C3C" w:rsidRPr="003E3C3C" w:rsidRDefault="003E3C3C" w:rsidP="003E3C3C">
            <w:pPr>
              <w:spacing w:after="0" w:line="240" w:lineRule="auto"/>
              <w:contextualSpacing/>
              <w:jc w:val="center"/>
              <w:rPr>
                <w:rFonts w:ascii="Times New Roman" w:eastAsia="Batang" w:hAnsi="Times New Roman" w:cs="Times New Roman"/>
                <w:sz w:val="24"/>
                <w:szCs w:val="24"/>
                <w:lang w:eastAsia="ru-RU"/>
              </w:rPr>
            </w:pPr>
            <w:r w:rsidRPr="003E3C3C">
              <w:rPr>
                <w:rFonts w:ascii="Times New Roman" w:eastAsia="Batang" w:hAnsi="Times New Roman" w:cs="Times New Roman"/>
                <w:sz w:val="24"/>
                <w:szCs w:val="24"/>
                <w:lang w:eastAsia="ru-RU"/>
              </w:rPr>
              <w:t>Госпитальная летальность от ГИ</w:t>
            </w:r>
          </w:p>
          <w:p w:rsidR="003E3C3C" w:rsidRPr="003E3C3C" w:rsidRDefault="003E3C3C" w:rsidP="003E3C3C">
            <w:pPr>
              <w:spacing w:after="0" w:line="240" w:lineRule="auto"/>
              <w:contextualSpacing/>
              <w:jc w:val="center"/>
              <w:rPr>
                <w:rFonts w:ascii="Times New Roman" w:eastAsia="Batang" w:hAnsi="Times New Roman" w:cs="Times New Roman"/>
                <w:sz w:val="24"/>
                <w:szCs w:val="24"/>
                <w:lang w:eastAsia="ru-RU"/>
              </w:rPr>
            </w:pPr>
            <w:r w:rsidRPr="003E3C3C">
              <w:rPr>
                <w:rFonts w:ascii="Times New Roman" w:eastAsia="Batang" w:hAnsi="Times New Roman" w:cs="Times New Roman"/>
                <w:sz w:val="24"/>
                <w:szCs w:val="24"/>
                <w:lang w:eastAsia="ru-RU"/>
              </w:rPr>
              <w:t>(РСЦ и ПСО)</w:t>
            </w:r>
          </w:p>
        </w:tc>
        <w:tc>
          <w:tcPr>
            <w:tcW w:w="3304" w:type="dxa"/>
            <w:shd w:val="clear" w:color="auto" w:fill="auto"/>
          </w:tcPr>
          <w:p w:rsidR="003E3C3C" w:rsidRPr="003E3C3C" w:rsidRDefault="003E3C3C" w:rsidP="003E3C3C">
            <w:pPr>
              <w:spacing w:after="0" w:line="240" w:lineRule="auto"/>
              <w:contextualSpacing/>
              <w:jc w:val="center"/>
              <w:rPr>
                <w:rFonts w:ascii="Times New Roman" w:eastAsia="Batang" w:hAnsi="Times New Roman" w:cs="Times New Roman"/>
                <w:sz w:val="24"/>
                <w:szCs w:val="24"/>
                <w:lang w:eastAsia="ru-RU"/>
              </w:rPr>
            </w:pPr>
            <w:r w:rsidRPr="003E3C3C">
              <w:rPr>
                <w:rFonts w:ascii="Times New Roman" w:eastAsia="Batang" w:hAnsi="Times New Roman" w:cs="Times New Roman"/>
                <w:sz w:val="24"/>
                <w:szCs w:val="24"/>
                <w:lang w:eastAsia="ru-RU"/>
              </w:rPr>
              <w:t>29,4</w:t>
            </w:r>
          </w:p>
        </w:tc>
        <w:tc>
          <w:tcPr>
            <w:tcW w:w="3304" w:type="dxa"/>
            <w:shd w:val="clear" w:color="auto" w:fill="auto"/>
          </w:tcPr>
          <w:p w:rsidR="003E3C3C" w:rsidRPr="003E3C3C" w:rsidRDefault="003E3C3C" w:rsidP="003E3C3C">
            <w:pPr>
              <w:spacing w:after="0" w:line="240" w:lineRule="auto"/>
              <w:contextualSpacing/>
              <w:jc w:val="center"/>
              <w:rPr>
                <w:rFonts w:ascii="Times New Roman" w:eastAsia="Batang" w:hAnsi="Times New Roman" w:cs="Times New Roman"/>
                <w:sz w:val="24"/>
                <w:szCs w:val="24"/>
                <w:lang w:eastAsia="ru-RU"/>
              </w:rPr>
            </w:pPr>
            <w:r w:rsidRPr="003E3C3C">
              <w:rPr>
                <w:rFonts w:ascii="Times New Roman" w:eastAsia="Batang" w:hAnsi="Times New Roman" w:cs="Times New Roman"/>
                <w:sz w:val="24"/>
                <w:szCs w:val="24"/>
                <w:lang w:eastAsia="ru-RU"/>
              </w:rPr>
              <w:t>28,8</w:t>
            </w:r>
          </w:p>
        </w:tc>
      </w:tr>
      <w:tr w:rsidR="003E3C3C" w:rsidRPr="003E3C3C" w:rsidTr="003E3C3C">
        <w:trPr>
          <w:trHeight w:val="57"/>
        </w:trPr>
        <w:tc>
          <w:tcPr>
            <w:tcW w:w="3303" w:type="dxa"/>
            <w:shd w:val="clear" w:color="auto" w:fill="auto"/>
          </w:tcPr>
          <w:p w:rsidR="003E3C3C" w:rsidRPr="003E3C3C" w:rsidRDefault="003E3C3C" w:rsidP="003E3C3C">
            <w:pPr>
              <w:spacing w:after="0" w:line="240" w:lineRule="auto"/>
              <w:contextualSpacing/>
              <w:jc w:val="center"/>
              <w:rPr>
                <w:rFonts w:ascii="Times New Roman" w:eastAsia="Batang" w:hAnsi="Times New Roman" w:cs="Times New Roman"/>
                <w:sz w:val="24"/>
                <w:szCs w:val="24"/>
                <w:lang w:eastAsia="ru-RU"/>
              </w:rPr>
            </w:pPr>
            <w:r w:rsidRPr="003E3C3C">
              <w:rPr>
                <w:rFonts w:ascii="Times New Roman" w:eastAsia="Batang" w:hAnsi="Times New Roman" w:cs="Times New Roman"/>
                <w:sz w:val="24"/>
                <w:szCs w:val="24"/>
                <w:lang w:eastAsia="ru-RU"/>
              </w:rPr>
              <w:t>Госпитальная летальность от ИИ</w:t>
            </w:r>
          </w:p>
          <w:p w:rsidR="003E3C3C" w:rsidRPr="003E3C3C" w:rsidRDefault="003E3C3C" w:rsidP="003E3C3C">
            <w:pPr>
              <w:spacing w:after="0" w:line="240" w:lineRule="auto"/>
              <w:contextualSpacing/>
              <w:jc w:val="center"/>
              <w:rPr>
                <w:rFonts w:ascii="Times New Roman" w:eastAsia="Batang" w:hAnsi="Times New Roman" w:cs="Times New Roman"/>
                <w:sz w:val="24"/>
                <w:szCs w:val="24"/>
                <w:lang w:eastAsia="ru-RU"/>
              </w:rPr>
            </w:pPr>
            <w:r w:rsidRPr="003E3C3C">
              <w:rPr>
                <w:rFonts w:ascii="Times New Roman" w:eastAsia="Batang" w:hAnsi="Times New Roman" w:cs="Times New Roman"/>
                <w:sz w:val="24"/>
                <w:szCs w:val="24"/>
                <w:lang w:eastAsia="ru-RU"/>
              </w:rPr>
              <w:t>(РСЦ и ПСО)</w:t>
            </w:r>
          </w:p>
        </w:tc>
        <w:tc>
          <w:tcPr>
            <w:tcW w:w="3304" w:type="dxa"/>
            <w:shd w:val="clear" w:color="auto" w:fill="auto"/>
          </w:tcPr>
          <w:p w:rsidR="003E3C3C" w:rsidRPr="003E3C3C" w:rsidRDefault="003E3C3C" w:rsidP="003E3C3C">
            <w:pPr>
              <w:spacing w:after="0" w:line="240" w:lineRule="auto"/>
              <w:contextualSpacing/>
              <w:jc w:val="center"/>
              <w:rPr>
                <w:rFonts w:ascii="Times New Roman" w:eastAsia="Batang" w:hAnsi="Times New Roman" w:cs="Times New Roman"/>
                <w:sz w:val="24"/>
                <w:szCs w:val="24"/>
                <w:lang w:eastAsia="ru-RU"/>
              </w:rPr>
            </w:pPr>
            <w:r w:rsidRPr="003E3C3C">
              <w:rPr>
                <w:rFonts w:ascii="Times New Roman" w:eastAsia="Batang" w:hAnsi="Times New Roman" w:cs="Times New Roman"/>
                <w:sz w:val="24"/>
                <w:szCs w:val="24"/>
                <w:lang w:eastAsia="ru-RU"/>
              </w:rPr>
              <w:t>14,0</w:t>
            </w:r>
          </w:p>
        </w:tc>
        <w:tc>
          <w:tcPr>
            <w:tcW w:w="3304" w:type="dxa"/>
            <w:shd w:val="clear" w:color="auto" w:fill="auto"/>
          </w:tcPr>
          <w:p w:rsidR="003E3C3C" w:rsidRPr="003E3C3C" w:rsidRDefault="003E3C3C" w:rsidP="003E3C3C">
            <w:pPr>
              <w:spacing w:after="0" w:line="240" w:lineRule="auto"/>
              <w:contextualSpacing/>
              <w:jc w:val="center"/>
              <w:rPr>
                <w:rFonts w:ascii="Times New Roman" w:eastAsia="Batang" w:hAnsi="Times New Roman" w:cs="Times New Roman"/>
                <w:sz w:val="24"/>
                <w:szCs w:val="24"/>
                <w:lang w:eastAsia="ru-RU"/>
              </w:rPr>
            </w:pPr>
            <w:r w:rsidRPr="003E3C3C">
              <w:rPr>
                <w:rFonts w:ascii="Times New Roman" w:eastAsia="Batang" w:hAnsi="Times New Roman" w:cs="Times New Roman"/>
                <w:sz w:val="24"/>
                <w:szCs w:val="24"/>
                <w:lang w:eastAsia="ru-RU"/>
              </w:rPr>
              <w:t>13,2</w:t>
            </w:r>
          </w:p>
        </w:tc>
      </w:tr>
    </w:tbl>
    <w:p w:rsidR="003E3C3C" w:rsidRPr="003E3C3C" w:rsidRDefault="003E3C3C" w:rsidP="003E3C3C">
      <w:pPr>
        <w:spacing w:after="0" w:line="240" w:lineRule="auto"/>
        <w:ind w:firstLine="709"/>
        <w:jc w:val="both"/>
        <w:rPr>
          <w:rFonts w:ascii="Times New Roman" w:eastAsia="Batang" w:hAnsi="Times New Roman" w:cs="Times New Roman"/>
          <w:sz w:val="28"/>
          <w:szCs w:val="28"/>
          <w:lang w:eastAsia="ru-RU"/>
        </w:rPr>
      </w:pPr>
    </w:p>
    <w:p w:rsidR="003E3C3C" w:rsidRPr="003E3C3C" w:rsidRDefault="003E3C3C" w:rsidP="003E3C3C">
      <w:pPr>
        <w:spacing w:after="0" w:line="240" w:lineRule="auto"/>
        <w:ind w:firstLine="709"/>
        <w:jc w:val="both"/>
        <w:rPr>
          <w:rFonts w:ascii="Times New Roman" w:eastAsia="Batang" w:hAnsi="Times New Roman" w:cs="Times New Roman"/>
          <w:sz w:val="28"/>
          <w:szCs w:val="28"/>
          <w:lang w:eastAsia="ru-RU"/>
        </w:rPr>
      </w:pPr>
      <w:r w:rsidRPr="003E3C3C">
        <w:rPr>
          <w:rFonts w:ascii="Times New Roman" w:eastAsia="Batang" w:hAnsi="Times New Roman" w:cs="Times New Roman"/>
          <w:sz w:val="28"/>
          <w:szCs w:val="28"/>
          <w:lang w:eastAsia="ru-RU"/>
        </w:rPr>
        <w:t xml:space="preserve">За 2018 год в Краснодарском крае на диспансерном учете состояло 76 % больных с ишемической болезнью сердца, 44,4 % больных с цереброваскулярными болезнями, 100 % больных, перенесших острый коронарный синдром </w:t>
      </w:r>
      <w:r w:rsidR="00876D6E">
        <w:rPr>
          <w:rFonts w:ascii="Times New Roman" w:eastAsia="Batang" w:hAnsi="Times New Roman" w:cs="Times New Roman"/>
          <w:sz w:val="28"/>
          <w:szCs w:val="28"/>
          <w:lang w:eastAsia="ru-RU"/>
        </w:rPr>
        <w:t xml:space="preserve">      </w:t>
      </w:r>
      <w:r w:rsidRPr="003E3C3C">
        <w:rPr>
          <w:rFonts w:ascii="Times New Roman" w:eastAsia="Batang" w:hAnsi="Times New Roman" w:cs="Times New Roman"/>
          <w:sz w:val="28"/>
          <w:szCs w:val="28"/>
          <w:lang w:eastAsia="ru-RU"/>
        </w:rPr>
        <w:t>и острое нарушение мозгового кровообращения.</w:t>
      </w:r>
    </w:p>
    <w:p w:rsidR="003E3C3C" w:rsidRPr="003E3C3C" w:rsidRDefault="003E3C3C" w:rsidP="003E3C3C">
      <w:pPr>
        <w:spacing w:after="0" w:line="240" w:lineRule="auto"/>
        <w:ind w:firstLine="709"/>
        <w:jc w:val="both"/>
        <w:rPr>
          <w:rFonts w:ascii="Times New Roman" w:eastAsia="Batang" w:hAnsi="Times New Roman" w:cs="Times New Roman"/>
          <w:sz w:val="28"/>
          <w:szCs w:val="28"/>
          <w:lang w:eastAsia="ru-RU"/>
        </w:rPr>
      </w:pPr>
      <w:r w:rsidRPr="003E3C3C">
        <w:rPr>
          <w:rFonts w:ascii="Times New Roman" w:eastAsia="Batang" w:hAnsi="Times New Roman" w:cs="Times New Roman"/>
          <w:sz w:val="28"/>
          <w:szCs w:val="28"/>
          <w:lang w:eastAsia="ru-RU"/>
        </w:rPr>
        <w:t xml:space="preserve">Вторичная профилактика осуществляется в рамках диспансерного наблюдения пациентов с </w:t>
      </w:r>
      <w:r w:rsidR="009A3966" w:rsidRPr="009A3966">
        <w:rPr>
          <w:rFonts w:ascii="Times New Roman" w:eastAsia="Batang" w:hAnsi="Times New Roman" w:cs="Times New Roman"/>
          <w:sz w:val="28"/>
          <w:szCs w:val="28"/>
          <w:lang w:eastAsia="ru-RU"/>
        </w:rPr>
        <w:t>хронически</w:t>
      </w:r>
      <w:r w:rsidR="009A3966">
        <w:rPr>
          <w:rFonts w:ascii="Times New Roman" w:eastAsia="Batang" w:hAnsi="Times New Roman" w:cs="Times New Roman"/>
          <w:sz w:val="28"/>
          <w:szCs w:val="28"/>
          <w:lang w:eastAsia="ru-RU"/>
        </w:rPr>
        <w:t>ми</w:t>
      </w:r>
      <w:r w:rsidR="009A3966" w:rsidRPr="009A3966">
        <w:rPr>
          <w:rFonts w:ascii="Times New Roman" w:eastAsia="Batang" w:hAnsi="Times New Roman" w:cs="Times New Roman"/>
          <w:sz w:val="28"/>
          <w:szCs w:val="28"/>
          <w:lang w:eastAsia="ru-RU"/>
        </w:rPr>
        <w:t xml:space="preserve"> неинфекционны</w:t>
      </w:r>
      <w:r w:rsidR="009A3966">
        <w:rPr>
          <w:rFonts w:ascii="Times New Roman" w:eastAsia="Batang" w:hAnsi="Times New Roman" w:cs="Times New Roman"/>
          <w:sz w:val="28"/>
          <w:szCs w:val="28"/>
          <w:lang w:eastAsia="ru-RU"/>
        </w:rPr>
        <w:t>ми</w:t>
      </w:r>
      <w:r w:rsidR="009A3966" w:rsidRPr="009A3966">
        <w:rPr>
          <w:rFonts w:ascii="Times New Roman" w:eastAsia="Batang" w:hAnsi="Times New Roman" w:cs="Times New Roman"/>
          <w:sz w:val="28"/>
          <w:szCs w:val="28"/>
          <w:lang w:eastAsia="ru-RU"/>
        </w:rPr>
        <w:t xml:space="preserve"> заболевания</w:t>
      </w:r>
      <w:r w:rsidR="009A3966">
        <w:rPr>
          <w:rFonts w:ascii="Times New Roman" w:eastAsia="Batang" w:hAnsi="Times New Roman" w:cs="Times New Roman"/>
          <w:sz w:val="28"/>
          <w:szCs w:val="28"/>
          <w:lang w:eastAsia="ru-RU"/>
        </w:rPr>
        <w:t>ми</w:t>
      </w:r>
      <w:r w:rsidR="009A3966" w:rsidRPr="009A3966">
        <w:rPr>
          <w:rFonts w:ascii="Times New Roman" w:eastAsia="Batang" w:hAnsi="Times New Roman" w:cs="Times New Roman"/>
          <w:sz w:val="28"/>
          <w:szCs w:val="28"/>
          <w:lang w:eastAsia="ru-RU"/>
        </w:rPr>
        <w:t xml:space="preserve"> </w:t>
      </w:r>
      <w:r w:rsidR="009A3966">
        <w:rPr>
          <w:rFonts w:ascii="Times New Roman" w:eastAsia="Batang" w:hAnsi="Times New Roman" w:cs="Times New Roman"/>
          <w:sz w:val="28"/>
          <w:szCs w:val="28"/>
          <w:lang w:eastAsia="ru-RU"/>
        </w:rPr>
        <w:t xml:space="preserve">(далее – </w:t>
      </w:r>
      <w:r w:rsidRPr="003E3C3C">
        <w:rPr>
          <w:rFonts w:ascii="Times New Roman" w:eastAsia="Batang" w:hAnsi="Times New Roman" w:cs="Times New Roman"/>
          <w:sz w:val="28"/>
          <w:szCs w:val="28"/>
          <w:lang w:eastAsia="ru-RU"/>
        </w:rPr>
        <w:t>ХНИЗ</w:t>
      </w:r>
      <w:r w:rsidR="009A3966">
        <w:rPr>
          <w:rFonts w:ascii="Times New Roman" w:eastAsia="Batang" w:hAnsi="Times New Roman" w:cs="Times New Roman"/>
          <w:sz w:val="28"/>
          <w:szCs w:val="28"/>
          <w:lang w:eastAsia="ru-RU"/>
        </w:rPr>
        <w:t>)</w:t>
      </w:r>
      <w:r w:rsidRPr="003E3C3C">
        <w:rPr>
          <w:rFonts w:ascii="Times New Roman" w:eastAsia="Batang" w:hAnsi="Times New Roman" w:cs="Times New Roman"/>
          <w:sz w:val="28"/>
          <w:szCs w:val="28"/>
          <w:lang w:eastAsia="ru-RU"/>
        </w:rPr>
        <w:t xml:space="preserve"> в соответствии со стандартами первичной медико-санитарной помощи по нозологиям и порядками по профилю заболевания.</w:t>
      </w:r>
    </w:p>
    <w:p w:rsidR="003E3C3C" w:rsidRPr="003E3C3C" w:rsidRDefault="003E3C3C" w:rsidP="003E3C3C">
      <w:pPr>
        <w:spacing w:after="0" w:line="240" w:lineRule="auto"/>
        <w:ind w:firstLine="709"/>
        <w:jc w:val="both"/>
        <w:rPr>
          <w:rFonts w:ascii="Times New Roman" w:eastAsia="Batang" w:hAnsi="Times New Roman" w:cs="Times New Roman"/>
          <w:sz w:val="28"/>
          <w:szCs w:val="28"/>
          <w:lang w:eastAsia="ru-RU"/>
        </w:rPr>
      </w:pPr>
      <w:r w:rsidRPr="003E3C3C">
        <w:rPr>
          <w:rFonts w:ascii="Times New Roman" w:eastAsia="Batang" w:hAnsi="Times New Roman" w:cs="Times New Roman"/>
          <w:sz w:val="28"/>
          <w:szCs w:val="28"/>
          <w:lang w:eastAsia="ru-RU"/>
        </w:rPr>
        <w:t xml:space="preserve">После перенесенного ИМ льготное лекарственное обеспечение </w:t>
      </w:r>
      <w:r w:rsidR="009A3966">
        <w:rPr>
          <w:rFonts w:ascii="Times New Roman" w:eastAsia="Batang" w:hAnsi="Times New Roman" w:cs="Times New Roman"/>
          <w:sz w:val="28"/>
          <w:szCs w:val="28"/>
          <w:lang w:eastAsia="ru-RU"/>
        </w:rPr>
        <w:t xml:space="preserve">(далее – ЛЛО) </w:t>
      </w:r>
      <w:r w:rsidRPr="003E3C3C">
        <w:rPr>
          <w:rFonts w:ascii="Times New Roman" w:eastAsia="Batang" w:hAnsi="Times New Roman" w:cs="Times New Roman"/>
          <w:sz w:val="28"/>
          <w:szCs w:val="28"/>
          <w:lang w:eastAsia="ru-RU"/>
        </w:rPr>
        <w:t xml:space="preserve">осуществляется в течение 6 месяцев. За 2018 год получили ЛЛО – </w:t>
      </w:r>
      <w:r w:rsidR="0084345B">
        <w:rPr>
          <w:rFonts w:ascii="Times New Roman" w:eastAsia="Batang" w:hAnsi="Times New Roman" w:cs="Times New Roman"/>
          <w:sz w:val="28"/>
          <w:szCs w:val="28"/>
          <w:lang w:eastAsia="ru-RU"/>
        </w:rPr>
        <w:t xml:space="preserve">      </w:t>
      </w:r>
      <w:r w:rsidRPr="003E3C3C">
        <w:rPr>
          <w:rFonts w:ascii="Times New Roman" w:eastAsia="Batang" w:hAnsi="Times New Roman" w:cs="Times New Roman"/>
          <w:sz w:val="28"/>
          <w:szCs w:val="28"/>
          <w:lang w:eastAsia="ru-RU"/>
        </w:rPr>
        <w:t xml:space="preserve">4054 пациента, финансирование на одного больного за 2018 год составило </w:t>
      </w:r>
      <w:r w:rsidR="0084345B">
        <w:rPr>
          <w:rFonts w:ascii="Times New Roman" w:eastAsia="Batang" w:hAnsi="Times New Roman" w:cs="Times New Roman"/>
          <w:sz w:val="28"/>
          <w:szCs w:val="28"/>
          <w:lang w:eastAsia="ru-RU"/>
        </w:rPr>
        <w:t xml:space="preserve">      </w:t>
      </w:r>
      <w:r w:rsidRPr="003E3C3C">
        <w:rPr>
          <w:rFonts w:ascii="Times New Roman" w:eastAsia="Batang" w:hAnsi="Times New Roman" w:cs="Times New Roman"/>
          <w:sz w:val="28"/>
          <w:szCs w:val="28"/>
          <w:lang w:eastAsia="ru-RU"/>
        </w:rPr>
        <w:t xml:space="preserve">4,8 </w:t>
      </w:r>
      <w:r w:rsidR="007B28F6">
        <w:rPr>
          <w:rFonts w:ascii="Times New Roman" w:eastAsia="Batang" w:hAnsi="Times New Roman" w:cs="Times New Roman"/>
          <w:sz w:val="28"/>
          <w:szCs w:val="28"/>
          <w:lang w:eastAsia="ru-RU"/>
        </w:rPr>
        <w:t>тыс.</w:t>
      </w:r>
      <w:r w:rsidR="00876D6E">
        <w:rPr>
          <w:rFonts w:ascii="Times New Roman" w:eastAsia="Batang" w:hAnsi="Times New Roman" w:cs="Times New Roman"/>
          <w:sz w:val="28"/>
          <w:szCs w:val="28"/>
          <w:lang w:eastAsia="ru-RU"/>
        </w:rPr>
        <w:t xml:space="preserve"> рублей в год.</w:t>
      </w:r>
    </w:p>
    <w:p w:rsidR="003E3C3C" w:rsidRPr="003E3C3C" w:rsidRDefault="003E3C3C" w:rsidP="003E3C3C">
      <w:pPr>
        <w:spacing w:after="0" w:line="240" w:lineRule="auto"/>
        <w:ind w:firstLine="709"/>
        <w:jc w:val="both"/>
        <w:rPr>
          <w:rFonts w:ascii="Times New Roman" w:eastAsia="Batang" w:hAnsi="Times New Roman" w:cs="Times New Roman"/>
          <w:sz w:val="28"/>
          <w:szCs w:val="28"/>
          <w:lang w:eastAsia="ru-RU"/>
        </w:rPr>
      </w:pPr>
      <w:r w:rsidRPr="003E3C3C">
        <w:rPr>
          <w:rFonts w:ascii="Times New Roman" w:eastAsia="Batang" w:hAnsi="Times New Roman" w:cs="Times New Roman"/>
          <w:sz w:val="28"/>
          <w:szCs w:val="28"/>
          <w:lang w:eastAsia="ru-RU"/>
        </w:rPr>
        <w:t xml:space="preserve">В соответствии с приказом </w:t>
      </w:r>
      <w:r w:rsidR="0084345B">
        <w:rPr>
          <w:rFonts w:ascii="Times New Roman" w:eastAsia="Batang" w:hAnsi="Times New Roman" w:cs="Times New Roman"/>
          <w:sz w:val="28"/>
          <w:szCs w:val="28"/>
          <w:lang w:eastAsia="ru-RU"/>
        </w:rPr>
        <w:t>МЗ КК</w:t>
      </w:r>
      <w:r w:rsidRPr="003E3C3C">
        <w:rPr>
          <w:rFonts w:ascii="Times New Roman" w:eastAsia="Batang" w:hAnsi="Times New Roman" w:cs="Times New Roman"/>
          <w:sz w:val="28"/>
          <w:szCs w:val="28"/>
          <w:lang w:eastAsia="ru-RU"/>
        </w:rPr>
        <w:t xml:space="preserve"> от 13 ноября 2015 г. № 6577 «О ведении регионального регистра острого коронарного синдрома в Краснодарском крае» ведется Региональный регистр острого коронарного синдрома.</w:t>
      </w:r>
    </w:p>
    <w:p w:rsidR="00956777" w:rsidRDefault="00956777" w:rsidP="003E3C3C">
      <w:pPr>
        <w:spacing w:after="0" w:line="240" w:lineRule="auto"/>
        <w:ind w:firstLine="709"/>
        <w:jc w:val="both"/>
        <w:rPr>
          <w:rFonts w:ascii="Times New Roman" w:eastAsia="Batang" w:hAnsi="Times New Roman" w:cs="Times New Roman"/>
          <w:sz w:val="28"/>
          <w:szCs w:val="28"/>
          <w:lang w:eastAsia="ru-RU"/>
        </w:rPr>
      </w:pPr>
      <w:r w:rsidRPr="00956777">
        <w:rPr>
          <w:rFonts w:ascii="Times New Roman" w:eastAsia="Batang" w:hAnsi="Times New Roman" w:cs="Times New Roman"/>
          <w:sz w:val="28"/>
          <w:szCs w:val="28"/>
          <w:lang w:eastAsia="ru-RU"/>
        </w:rPr>
        <w:t xml:space="preserve">Региональный регистр острого коронарного синдрома включает ряд разделов: паспортную часть (защита персональных данных обеспечивается посредством защищенной сети VipNet), общие сведения, анамнез (включает ассоциированные клинические состояния, наличие факторов риска </w:t>
      </w:r>
      <w:r>
        <w:rPr>
          <w:rFonts w:ascii="Times New Roman" w:eastAsia="Batang" w:hAnsi="Times New Roman" w:cs="Times New Roman"/>
          <w:sz w:val="28"/>
          <w:szCs w:val="28"/>
          <w:lang w:eastAsia="ru-RU"/>
        </w:rPr>
        <w:t>ишемической болезни сердца</w:t>
      </w:r>
      <w:r w:rsidRPr="00956777">
        <w:rPr>
          <w:rFonts w:ascii="Times New Roman" w:eastAsia="Batang" w:hAnsi="Times New Roman" w:cs="Times New Roman"/>
          <w:sz w:val="28"/>
          <w:szCs w:val="28"/>
          <w:lang w:eastAsia="ru-RU"/>
        </w:rPr>
        <w:t xml:space="preserve">), раздел регулярная предшествующая терапия, разделы данные осмотра, инструментальных, лабораторных исследований, данные </w:t>
      </w:r>
      <w:proofErr w:type="spellStart"/>
      <w:r w:rsidRPr="00956777">
        <w:rPr>
          <w:rFonts w:ascii="Times New Roman" w:eastAsia="Batang" w:hAnsi="Times New Roman" w:cs="Times New Roman"/>
          <w:sz w:val="28"/>
          <w:szCs w:val="28"/>
          <w:lang w:eastAsia="ru-RU"/>
        </w:rPr>
        <w:t>коронароангиографии</w:t>
      </w:r>
      <w:proofErr w:type="spellEnd"/>
      <w:r w:rsidRPr="00956777">
        <w:rPr>
          <w:rFonts w:ascii="Times New Roman" w:eastAsia="Batang" w:hAnsi="Times New Roman" w:cs="Times New Roman"/>
          <w:sz w:val="28"/>
          <w:szCs w:val="28"/>
          <w:lang w:eastAsia="ru-RU"/>
        </w:rPr>
        <w:t xml:space="preserve"> и последующего вмешательства (чрезкожные лечебные вмешательства, проведение аорто-коронарного шунтирования), осложнения, исходы обращения, рекомендации при выписке, результаты наблюдения на амбулаторном </w:t>
      </w:r>
      <w:r w:rsidRPr="00956777">
        <w:rPr>
          <w:rFonts w:ascii="Times New Roman" w:eastAsia="Batang" w:hAnsi="Times New Roman" w:cs="Times New Roman"/>
          <w:sz w:val="28"/>
          <w:szCs w:val="28"/>
          <w:lang w:eastAsia="ru-RU"/>
        </w:rPr>
        <w:lastRenderedPageBreak/>
        <w:t>этапе. Регистр позволяет работать с большим массивом данных, рассчитывать необходимые показатели как по отдельному больному, так и формировать отчеты по выбранным медицинским организациям. На уч</w:t>
      </w:r>
      <w:r w:rsidR="00876D6E">
        <w:rPr>
          <w:rFonts w:ascii="Times New Roman" w:eastAsia="Batang" w:hAnsi="Times New Roman" w:cs="Times New Roman"/>
          <w:sz w:val="28"/>
          <w:szCs w:val="28"/>
          <w:lang w:eastAsia="ru-RU"/>
        </w:rPr>
        <w:t>ете в регистре состоит 1399 человек.</w:t>
      </w:r>
    </w:p>
    <w:p w:rsidR="003E3C3C" w:rsidRPr="003E3C3C" w:rsidRDefault="003E3C3C" w:rsidP="003E3C3C">
      <w:pPr>
        <w:spacing w:after="0" w:line="240" w:lineRule="auto"/>
        <w:ind w:firstLine="709"/>
        <w:jc w:val="both"/>
        <w:rPr>
          <w:rFonts w:ascii="Times New Roman" w:eastAsia="Batang" w:hAnsi="Times New Roman" w:cs="Times New Roman"/>
          <w:sz w:val="28"/>
          <w:szCs w:val="28"/>
          <w:lang w:eastAsia="ru-RU"/>
        </w:rPr>
      </w:pPr>
      <w:r w:rsidRPr="003E3C3C">
        <w:rPr>
          <w:rFonts w:ascii="Times New Roman" w:eastAsia="Batang" w:hAnsi="Times New Roman" w:cs="Times New Roman"/>
          <w:sz w:val="28"/>
          <w:szCs w:val="28"/>
          <w:lang w:eastAsia="ru-RU"/>
        </w:rPr>
        <w:t xml:space="preserve">Медицинская помощь по профилю «медицинская реабилитация» в Краснодарском крае проводится по следующим профилям: </w:t>
      </w:r>
    </w:p>
    <w:p w:rsidR="003E3C3C" w:rsidRPr="003E3C3C" w:rsidRDefault="003E3C3C" w:rsidP="003E3C3C">
      <w:pPr>
        <w:spacing w:after="0" w:line="240" w:lineRule="auto"/>
        <w:ind w:firstLine="709"/>
        <w:jc w:val="both"/>
        <w:rPr>
          <w:rFonts w:ascii="Times New Roman" w:eastAsia="Batang" w:hAnsi="Times New Roman" w:cs="Times New Roman"/>
          <w:sz w:val="28"/>
          <w:szCs w:val="28"/>
          <w:lang w:eastAsia="ru-RU"/>
        </w:rPr>
      </w:pPr>
      <w:r w:rsidRPr="003E3C3C">
        <w:rPr>
          <w:rFonts w:ascii="Times New Roman" w:eastAsia="Batang" w:hAnsi="Times New Roman" w:cs="Times New Roman"/>
          <w:sz w:val="28"/>
          <w:szCs w:val="28"/>
          <w:lang w:eastAsia="ru-RU"/>
        </w:rPr>
        <w:t>реабилитация пациентов с нарушением функции центральной нервной системы (услуги по реабилитации пациентов</w:t>
      </w:r>
      <w:r w:rsidR="00876D6E">
        <w:rPr>
          <w:rFonts w:ascii="Times New Roman" w:eastAsia="Batang" w:hAnsi="Times New Roman" w:cs="Times New Roman"/>
          <w:sz w:val="28"/>
          <w:szCs w:val="28"/>
          <w:lang w:eastAsia="ru-RU"/>
        </w:rPr>
        <w:t>,</w:t>
      </w:r>
      <w:r w:rsidRPr="003E3C3C">
        <w:rPr>
          <w:rFonts w:ascii="Times New Roman" w:eastAsia="Batang" w:hAnsi="Times New Roman" w:cs="Times New Roman"/>
          <w:sz w:val="28"/>
          <w:szCs w:val="28"/>
          <w:lang w:eastAsia="ru-RU"/>
        </w:rPr>
        <w:t xml:space="preserve"> перенесших </w:t>
      </w:r>
      <w:r w:rsidR="00856FA1">
        <w:rPr>
          <w:rFonts w:ascii="Times New Roman" w:eastAsia="Batang" w:hAnsi="Times New Roman" w:cs="Times New Roman"/>
          <w:sz w:val="28"/>
          <w:szCs w:val="28"/>
          <w:lang w:eastAsia="ru-RU"/>
        </w:rPr>
        <w:t>черепно-мозговую травму</w:t>
      </w:r>
      <w:r w:rsidRPr="003E3C3C">
        <w:rPr>
          <w:rFonts w:ascii="Times New Roman" w:eastAsia="Batang" w:hAnsi="Times New Roman" w:cs="Times New Roman"/>
          <w:sz w:val="28"/>
          <w:szCs w:val="28"/>
          <w:lang w:eastAsia="ru-RU"/>
        </w:rPr>
        <w:t>, нейрохирургическую операцию, ОНМК, перелом позвоночника);</w:t>
      </w:r>
    </w:p>
    <w:p w:rsidR="003E3C3C" w:rsidRPr="003E3C3C" w:rsidRDefault="003E3C3C" w:rsidP="003E3C3C">
      <w:pPr>
        <w:spacing w:after="0" w:line="240" w:lineRule="auto"/>
        <w:ind w:firstLine="709"/>
        <w:jc w:val="both"/>
        <w:rPr>
          <w:rFonts w:ascii="Times New Roman" w:eastAsia="Batang" w:hAnsi="Times New Roman" w:cs="Times New Roman"/>
          <w:sz w:val="28"/>
          <w:szCs w:val="28"/>
          <w:lang w:eastAsia="ru-RU"/>
        </w:rPr>
      </w:pPr>
      <w:r w:rsidRPr="003E3C3C">
        <w:rPr>
          <w:rFonts w:ascii="Times New Roman" w:eastAsia="Batang" w:hAnsi="Times New Roman" w:cs="Times New Roman"/>
          <w:sz w:val="28"/>
          <w:szCs w:val="28"/>
          <w:lang w:eastAsia="ru-RU"/>
        </w:rPr>
        <w:t>кардиореабилитация (услуги по реабилитации пациентов</w:t>
      </w:r>
      <w:r w:rsidR="00876D6E">
        <w:rPr>
          <w:rFonts w:ascii="Times New Roman" w:eastAsia="Batang" w:hAnsi="Times New Roman" w:cs="Times New Roman"/>
          <w:sz w:val="28"/>
          <w:szCs w:val="28"/>
          <w:lang w:eastAsia="ru-RU"/>
        </w:rPr>
        <w:t>,</w:t>
      </w:r>
      <w:r w:rsidRPr="003E3C3C">
        <w:rPr>
          <w:rFonts w:ascii="Times New Roman" w:eastAsia="Batang" w:hAnsi="Times New Roman" w:cs="Times New Roman"/>
          <w:sz w:val="28"/>
          <w:szCs w:val="28"/>
          <w:lang w:eastAsia="ru-RU"/>
        </w:rPr>
        <w:t xml:space="preserve"> перенесших острый инфаркт миокарда, операции на сердце и магистральных сосудах, трансплантацию сердца, </w:t>
      </w:r>
      <w:r w:rsidR="00C6488D">
        <w:rPr>
          <w:rFonts w:ascii="Times New Roman" w:eastAsia="Batang" w:hAnsi="Times New Roman" w:cs="Times New Roman"/>
          <w:sz w:val="28"/>
          <w:szCs w:val="28"/>
          <w:lang w:eastAsia="ru-RU"/>
        </w:rPr>
        <w:t xml:space="preserve">трансплантацию комплекса </w:t>
      </w:r>
      <w:r w:rsidR="00876D6E">
        <w:rPr>
          <w:rFonts w:ascii="Times New Roman" w:eastAsia="Batang" w:hAnsi="Times New Roman" w:cs="Times New Roman"/>
          <w:sz w:val="28"/>
          <w:szCs w:val="28"/>
          <w:lang w:eastAsia="ru-RU"/>
        </w:rPr>
        <w:t>«</w:t>
      </w:r>
      <w:r w:rsidR="00C6488D">
        <w:rPr>
          <w:rFonts w:ascii="Times New Roman" w:eastAsia="Batang" w:hAnsi="Times New Roman" w:cs="Times New Roman"/>
          <w:sz w:val="28"/>
          <w:szCs w:val="28"/>
          <w:lang w:eastAsia="ru-RU"/>
        </w:rPr>
        <w:t>сердце –</w:t>
      </w:r>
      <w:r w:rsidRPr="003E3C3C">
        <w:rPr>
          <w:rFonts w:ascii="Times New Roman" w:eastAsia="Batang" w:hAnsi="Times New Roman" w:cs="Times New Roman"/>
          <w:sz w:val="28"/>
          <w:szCs w:val="28"/>
          <w:lang w:eastAsia="ru-RU"/>
        </w:rPr>
        <w:t xml:space="preserve"> легкие</w:t>
      </w:r>
      <w:r w:rsidR="00876D6E">
        <w:rPr>
          <w:rFonts w:ascii="Times New Roman" w:eastAsia="Batang" w:hAnsi="Times New Roman" w:cs="Times New Roman"/>
          <w:sz w:val="28"/>
          <w:szCs w:val="28"/>
          <w:lang w:eastAsia="ru-RU"/>
        </w:rPr>
        <w:t>»</w:t>
      </w:r>
      <w:r w:rsidRPr="003E3C3C">
        <w:rPr>
          <w:rFonts w:ascii="Times New Roman" w:eastAsia="Batang" w:hAnsi="Times New Roman" w:cs="Times New Roman"/>
          <w:sz w:val="28"/>
          <w:szCs w:val="28"/>
          <w:lang w:eastAsia="ru-RU"/>
        </w:rPr>
        <w:t>);</w:t>
      </w:r>
    </w:p>
    <w:p w:rsidR="003E3C3C" w:rsidRPr="003E3C3C" w:rsidRDefault="003E3C3C" w:rsidP="003E3C3C">
      <w:pPr>
        <w:spacing w:after="0" w:line="240" w:lineRule="auto"/>
        <w:ind w:firstLine="709"/>
        <w:jc w:val="both"/>
        <w:rPr>
          <w:rFonts w:ascii="Times New Roman" w:eastAsia="Batang" w:hAnsi="Times New Roman" w:cs="Times New Roman"/>
          <w:sz w:val="28"/>
          <w:szCs w:val="28"/>
          <w:lang w:eastAsia="ru-RU"/>
        </w:rPr>
      </w:pPr>
      <w:r w:rsidRPr="003E3C3C">
        <w:rPr>
          <w:rFonts w:ascii="Times New Roman" w:eastAsia="Batang" w:hAnsi="Times New Roman" w:cs="Times New Roman"/>
          <w:sz w:val="28"/>
          <w:szCs w:val="28"/>
          <w:lang w:eastAsia="ru-RU"/>
        </w:rPr>
        <w:t>реабилитация пациентов с нарушением функции опорно-двигательного аппарата и периферической нервной системы (после травм и операций на опорно-двигательном аппарате, в том числе после эндопротезирования суставов);</w:t>
      </w:r>
    </w:p>
    <w:p w:rsidR="003E3C3C" w:rsidRPr="003E3C3C" w:rsidRDefault="003E3C3C" w:rsidP="003E3C3C">
      <w:pPr>
        <w:spacing w:after="0" w:line="240" w:lineRule="auto"/>
        <w:ind w:firstLine="709"/>
        <w:jc w:val="both"/>
        <w:rPr>
          <w:rFonts w:ascii="Times New Roman" w:eastAsia="Batang" w:hAnsi="Times New Roman" w:cs="Times New Roman"/>
          <w:sz w:val="28"/>
          <w:szCs w:val="28"/>
          <w:lang w:eastAsia="ru-RU"/>
        </w:rPr>
      </w:pPr>
      <w:r w:rsidRPr="003E3C3C">
        <w:rPr>
          <w:rFonts w:ascii="Times New Roman" w:eastAsia="Batang" w:hAnsi="Times New Roman" w:cs="Times New Roman"/>
          <w:sz w:val="28"/>
          <w:szCs w:val="28"/>
          <w:lang w:eastAsia="ru-RU"/>
        </w:rPr>
        <w:t>реабилитация пациентов, перенёсших операцию по поводу онкологического заболевания, перенесших химиотерапию, лучевую терапию;</w:t>
      </w:r>
    </w:p>
    <w:p w:rsidR="003E3C3C" w:rsidRPr="003E3C3C" w:rsidRDefault="003E3C3C" w:rsidP="003E3C3C">
      <w:pPr>
        <w:spacing w:after="0" w:line="240" w:lineRule="auto"/>
        <w:ind w:firstLine="709"/>
        <w:jc w:val="both"/>
        <w:rPr>
          <w:rFonts w:ascii="Times New Roman" w:eastAsia="Batang" w:hAnsi="Times New Roman" w:cs="Times New Roman"/>
          <w:sz w:val="28"/>
          <w:szCs w:val="28"/>
          <w:lang w:eastAsia="ru-RU"/>
        </w:rPr>
      </w:pPr>
      <w:r w:rsidRPr="003E3C3C">
        <w:rPr>
          <w:rFonts w:ascii="Times New Roman" w:eastAsia="Batang" w:hAnsi="Times New Roman" w:cs="Times New Roman"/>
          <w:sz w:val="28"/>
          <w:szCs w:val="28"/>
          <w:lang w:eastAsia="ru-RU"/>
        </w:rPr>
        <w:t xml:space="preserve">реабилитация пациентов с соматическими заболеваниями. </w:t>
      </w:r>
    </w:p>
    <w:p w:rsidR="003E3C3C" w:rsidRPr="003E3C3C" w:rsidRDefault="003E3C3C" w:rsidP="003E3C3C">
      <w:pPr>
        <w:spacing w:after="0" w:line="240" w:lineRule="auto"/>
        <w:ind w:firstLine="709"/>
        <w:jc w:val="both"/>
        <w:rPr>
          <w:rFonts w:ascii="Times New Roman" w:eastAsia="Batang" w:hAnsi="Times New Roman" w:cs="Times New Roman"/>
          <w:sz w:val="28"/>
          <w:szCs w:val="28"/>
          <w:lang w:eastAsia="ru-RU"/>
        </w:rPr>
      </w:pPr>
      <w:r w:rsidRPr="003E3C3C">
        <w:rPr>
          <w:rFonts w:ascii="Times New Roman" w:eastAsia="Batang" w:hAnsi="Times New Roman" w:cs="Times New Roman"/>
          <w:sz w:val="28"/>
          <w:szCs w:val="28"/>
          <w:lang w:eastAsia="ru-RU"/>
        </w:rPr>
        <w:t xml:space="preserve">Работа организована в соответствии с приказом </w:t>
      </w:r>
      <w:r w:rsidR="00972135">
        <w:rPr>
          <w:rFonts w:ascii="Times New Roman" w:eastAsia="Batang" w:hAnsi="Times New Roman" w:cs="Times New Roman"/>
          <w:sz w:val="28"/>
          <w:szCs w:val="28"/>
          <w:lang w:eastAsia="ru-RU"/>
        </w:rPr>
        <w:t>МЗ КК</w:t>
      </w:r>
      <w:r w:rsidRPr="003E3C3C">
        <w:rPr>
          <w:rFonts w:ascii="Times New Roman" w:eastAsia="Batang" w:hAnsi="Times New Roman" w:cs="Times New Roman"/>
          <w:sz w:val="28"/>
          <w:szCs w:val="28"/>
          <w:lang w:eastAsia="ru-RU"/>
        </w:rPr>
        <w:t xml:space="preserve"> края от </w:t>
      </w:r>
      <w:r w:rsidR="009A3966">
        <w:rPr>
          <w:rFonts w:ascii="Times New Roman" w:eastAsia="Batang" w:hAnsi="Times New Roman" w:cs="Times New Roman"/>
          <w:sz w:val="28"/>
          <w:szCs w:val="28"/>
          <w:lang w:eastAsia="ru-RU"/>
        </w:rPr>
        <w:t>9</w:t>
      </w:r>
      <w:r w:rsidRPr="003E3C3C">
        <w:rPr>
          <w:rFonts w:ascii="Times New Roman" w:eastAsia="Batang" w:hAnsi="Times New Roman" w:cs="Times New Roman"/>
          <w:sz w:val="28"/>
          <w:szCs w:val="28"/>
          <w:lang w:eastAsia="ru-RU"/>
        </w:rPr>
        <w:t xml:space="preserve"> апреля 2019</w:t>
      </w:r>
      <w:r w:rsidR="00876D6E">
        <w:rPr>
          <w:rFonts w:ascii="Times New Roman" w:eastAsia="Batang" w:hAnsi="Times New Roman" w:cs="Times New Roman"/>
          <w:sz w:val="28"/>
          <w:szCs w:val="28"/>
          <w:lang w:eastAsia="ru-RU"/>
        </w:rPr>
        <w:t xml:space="preserve"> </w:t>
      </w:r>
      <w:r w:rsidRPr="003E3C3C">
        <w:rPr>
          <w:rFonts w:ascii="Times New Roman" w:eastAsia="Batang" w:hAnsi="Times New Roman" w:cs="Times New Roman"/>
          <w:sz w:val="28"/>
          <w:szCs w:val="28"/>
          <w:lang w:eastAsia="ru-RU"/>
        </w:rPr>
        <w:t>г. №</w:t>
      </w:r>
      <w:r w:rsidR="00876D6E">
        <w:rPr>
          <w:rFonts w:ascii="Times New Roman" w:eastAsia="Batang" w:hAnsi="Times New Roman" w:cs="Times New Roman"/>
          <w:sz w:val="28"/>
          <w:szCs w:val="28"/>
          <w:lang w:eastAsia="ru-RU"/>
        </w:rPr>
        <w:t xml:space="preserve"> </w:t>
      </w:r>
      <w:r w:rsidRPr="003E3C3C">
        <w:rPr>
          <w:rFonts w:ascii="Times New Roman" w:eastAsia="Batang" w:hAnsi="Times New Roman" w:cs="Times New Roman"/>
          <w:sz w:val="28"/>
          <w:szCs w:val="28"/>
          <w:lang w:eastAsia="ru-RU"/>
        </w:rPr>
        <w:t>2171 «Об оказании медицинской помощи по профилю «медицинская реабилитация» взрослому населению Краснодарского края». Приказом утвержден алгоритм взаимодействия медицинских организаций Краснодарского края при маршрутизации пациентов на этапах медицинской реабилитации, формат краевого регистра пациентов, нуждающихся в медицинской реабилитации, порядок работы и состав Краевой реабилитационной комиссии, алгоритм ведения реабилитационной истории болезни.</w:t>
      </w:r>
    </w:p>
    <w:p w:rsidR="003E3C3C" w:rsidRPr="003E3C3C" w:rsidRDefault="003E3C3C" w:rsidP="003E3C3C">
      <w:pPr>
        <w:spacing w:after="0" w:line="240" w:lineRule="auto"/>
        <w:ind w:firstLine="709"/>
        <w:jc w:val="both"/>
        <w:rPr>
          <w:rFonts w:ascii="Times New Roman" w:eastAsia="Batang" w:hAnsi="Times New Roman" w:cs="Times New Roman"/>
          <w:sz w:val="28"/>
          <w:szCs w:val="28"/>
          <w:lang w:eastAsia="ru-RU"/>
        </w:rPr>
      </w:pPr>
      <w:r w:rsidRPr="003E3C3C">
        <w:rPr>
          <w:rFonts w:ascii="Times New Roman" w:eastAsia="Batang" w:hAnsi="Times New Roman" w:cs="Times New Roman"/>
          <w:sz w:val="28"/>
          <w:szCs w:val="28"/>
          <w:lang w:eastAsia="ru-RU"/>
        </w:rPr>
        <w:t xml:space="preserve">В Краснодарском крае – 534 койки второго этапа медицинской реабилитации, что составляет 1,2 на 10 000 взрослого населения. </w:t>
      </w:r>
    </w:p>
    <w:p w:rsidR="003E3C3C" w:rsidRPr="003E3C3C" w:rsidRDefault="00876D6E" w:rsidP="003E3C3C">
      <w:pPr>
        <w:spacing w:after="0" w:line="240" w:lineRule="auto"/>
        <w:ind w:firstLine="709"/>
        <w:jc w:val="both"/>
        <w:rPr>
          <w:rFonts w:ascii="Times New Roman" w:eastAsia="Batang" w:hAnsi="Times New Roman" w:cs="Times New Roman"/>
          <w:sz w:val="28"/>
          <w:szCs w:val="28"/>
          <w:lang w:eastAsia="ru-RU"/>
        </w:rPr>
      </w:pPr>
      <w:r>
        <w:rPr>
          <w:rFonts w:ascii="Times New Roman" w:eastAsia="Batang" w:hAnsi="Times New Roman" w:cs="Times New Roman"/>
          <w:sz w:val="28"/>
          <w:szCs w:val="28"/>
          <w:lang w:eastAsia="ru-RU"/>
        </w:rPr>
        <w:t>Количество</w:t>
      </w:r>
      <w:r w:rsidR="003E3C3C" w:rsidRPr="003E3C3C">
        <w:rPr>
          <w:rFonts w:ascii="Times New Roman" w:eastAsia="Batang" w:hAnsi="Times New Roman" w:cs="Times New Roman"/>
          <w:sz w:val="28"/>
          <w:szCs w:val="28"/>
          <w:lang w:eastAsia="ru-RU"/>
        </w:rPr>
        <w:t xml:space="preserve"> отделений круглосуточного пребывания (стационаров) </w:t>
      </w:r>
      <w:r>
        <w:rPr>
          <w:rFonts w:ascii="Times New Roman" w:eastAsia="Batang" w:hAnsi="Times New Roman" w:cs="Times New Roman"/>
          <w:sz w:val="28"/>
          <w:szCs w:val="28"/>
          <w:lang w:eastAsia="ru-RU"/>
        </w:rPr>
        <w:t xml:space="preserve">        </w:t>
      </w:r>
      <w:r w:rsidR="003E3C3C" w:rsidRPr="003E3C3C">
        <w:rPr>
          <w:rFonts w:ascii="Times New Roman" w:eastAsia="Batang" w:hAnsi="Times New Roman" w:cs="Times New Roman"/>
          <w:sz w:val="28"/>
          <w:szCs w:val="28"/>
          <w:lang w:eastAsia="ru-RU"/>
        </w:rPr>
        <w:t>по медицинской реабилитации – 20: неврология – 8 (135 коек), травматология – 7 (244 койки), кардиология – 5 (155 коек). Всего 534 койки 2</w:t>
      </w:r>
      <w:r>
        <w:rPr>
          <w:rFonts w:ascii="Times New Roman" w:eastAsia="Batang" w:hAnsi="Times New Roman" w:cs="Times New Roman"/>
          <w:sz w:val="28"/>
          <w:szCs w:val="28"/>
          <w:lang w:eastAsia="ru-RU"/>
        </w:rPr>
        <w:t>-го</w:t>
      </w:r>
      <w:r w:rsidR="003E3C3C" w:rsidRPr="003E3C3C">
        <w:rPr>
          <w:rFonts w:ascii="Times New Roman" w:eastAsia="Batang" w:hAnsi="Times New Roman" w:cs="Times New Roman"/>
          <w:sz w:val="28"/>
          <w:szCs w:val="28"/>
          <w:lang w:eastAsia="ru-RU"/>
        </w:rPr>
        <w:t xml:space="preserve"> этапа медицинской реабилитации.</w:t>
      </w:r>
    </w:p>
    <w:p w:rsidR="003E3C3C" w:rsidRPr="003E3C3C" w:rsidRDefault="00876D6E" w:rsidP="003E3C3C">
      <w:pPr>
        <w:spacing w:after="0" w:line="240" w:lineRule="auto"/>
        <w:ind w:firstLine="709"/>
        <w:jc w:val="both"/>
        <w:rPr>
          <w:rFonts w:ascii="Times New Roman" w:eastAsia="Batang" w:hAnsi="Times New Roman" w:cs="Times New Roman"/>
          <w:sz w:val="28"/>
          <w:szCs w:val="28"/>
          <w:lang w:eastAsia="ru-RU"/>
        </w:rPr>
      </w:pPr>
      <w:r w:rsidRPr="00876D6E">
        <w:rPr>
          <w:rFonts w:ascii="Times New Roman" w:eastAsia="Batang" w:hAnsi="Times New Roman" w:cs="Times New Roman"/>
          <w:sz w:val="28"/>
          <w:szCs w:val="28"/>
          <w:lang w:eastAsia="ru-RU"/>
        </w:rPr>
        <w:t>Количество</w:t>
      </w:r>
      <w:r w:rsidR="003E3C3C" w:rsidRPr="003E3C3C">
        <w:rPr>
          <w:rFonts w:ascii="Times New Roman" w:eastAsia="Batang" w:hAnsi="Times New Roman" w:cs="Times New Roman"/>
          <w:sz w:val="28"/>
          <w:szCs w:val="28"/>
          <w:lang w:eastAsia="ru-RU"/>
        </w:rPr>
        <w:t xml:space="preserve"> дневных стационаров – 5: неврология – 2 (30 коек), травматология 1(10 коек), кардиология – 0, онкология – 2 (10 коек). Всего 50 коек </w:t>
      </w:r>
      <w:r w:rsidR="0084345B">
        <w:rPr>
          <w:rFonts w:ascii="Times New Roman" w:eastAsia="Batang" w:hAnsi="Times New Roman" w:cs="Times New Roman"/>
          <w:sz w:val="28"/>
          <w:szCs w:val="28"/>
          <w:lang w:eastAsia="ru-RU"/>
        </w:rPr>
        <w:t xml:space="preserve">          </w:t>
      </w:r>
      <w:r w:rsidR="003E3C3C" w:rsidRPr="003E3C3C">
        <w:rPr>
          <w:rFonts w:ascii="Times New Roman" w:eastAsia="Batang" w:hAnsi="Times New Roman" w:cs="Times New Roman"/>
          <w:sz w:val="28"/>
          <w:szCs w:val="28"/>
          <w:lang w:eastAsia="ru-RU"/>
        </w:rPr>
        <w:t>3</w:t>
      </w:r>
      <w:r>
        <w:rPr>
          <w:rFonts w:ascii="Times New Roman" w:eastAsia="Batang" w:hAnsi="Times New Roman" w:cs="Times New Roman"/>
          <w:sz w:val="28"/>
          <w:szCs w:val="28"/>
          <w:lang w:eastAsia="ru-RU"/>
        </w:rPr>
        <w:t>-го</w:t>
      </w:r>
      <w:r w:rsidR="003E3C3C" w:rsidRPr="003E3C3C">
        <w:rPr>
          <w:rFonts w:ascii="Times New Roman" w:eastAsia="Batang" w:hAnsi="Times New Roman" w:cs="Times New Roman"/>
          <w:sz w:val="28"/>
          <w:szCs w:val="28"/>
          <w:lang w:eastAsia="ru-RU"/>
        </w:rPr>
        <w:t xml:space="preserve"> этапа.</w:t>
      </w:r>
    </w:p>
    <w:p w:rsidR="003E3C3C" w:rsidRPr="003E3C3C" w:rsidRDefault="003E3C3C" w:rsidP="00972135">
      <w:pPr>
        <w:spacing w:after="0"/>
        <w:jc w:val="right"/>
        <w:rPr>
          <w:rFonts w:ascii="Times New Roman" w:eastAsia="Calibri" w:hAnsi="Times New Roman" w:cs="Times New Roman"/>
          <w:bCs/>
          <w:sz w:val="28"/>
          <w:szCs w:val="28"/>
        </w:rPr>
      </w:pPr>
      <w:r w:rsidRPr="003E3C3C">
        <w:rPr>
          <w:rFonts w:ascii="Times New Roman" w:eastAsia="Calibri" w:hAnsi="Times New Roman" w:cs="Times New Roman"/>
          <w:bCs/>
          <w:sz w:val="28"/>
          <w:szCs w:val="28"/>
        </w:rPr>
        <w:t>Таблица 1</w:t>
      </w:r>
      <w:r w:rsidR="008932DA">
        <w:rPr>
          <w:rFonts w:ascii="Times New Roman" w:eastAsia="Calibri" w:hAnsi="Times New Roman" w:cs="Times New Roman"/>
          <w:bCs/>
          <w:sz w:val="28"/>
          <w:szCs w:val="28"/>
        </w:rPr>
        <w:t>8</w:t>
      </w:r>
    </w:p>
    <w:p w:rsidR="003E3C3C" w:rsidRDefault="003E3C3C" w:rsidP="00972135">
      <w:pPr>
        <w:spacing w:after="0" w:line="240" w:lineRule="auto"/>
        <w:jc w:val="center"/>
        <w:rPr>
          <w:rFonts w:ascii="Times New Roman" w:eastAsia="Calibri" w:hAnsi="Times New Roman" w:cs="Times New Roman"/>
          <w:bCs/>
          <w:sz w:val="28"/>
          <w:szCs w:val="28"/>
        </w:rPr>
      </w:pPr>
      <w:r w:rsidRPr="003E3C3C">
        <w:rPr>
          <w:rFonts w:ascii="Times New Roman" w:eastAsia="Calibri" w:hAnsi="Times New Roman" w:cs="Times New Roman"/>
          <w:bCs/>
          <w:sz w:val="28"/>
          <w:szCs w:val="28"/>
        </w:rPr>
        <w:t>Динамика организации и работы реабилитац</w:t>
      </w:r>
      <w:r w:rsidR="00911FAD">
        <w:rPr>
          <w:rFonts w:ascii="Times New Roman" w:eastAsia="Calibri" w:hAnsi="Times New Roman" w:cs="Times New Roman"/>
          <w:bCs/>
          <w:sz w:val="28"/>
          <w:szCs w:val="28"/>
        </w:rPr>
        <w:t>ионных коек Краснодарского края</w:t>
      </w:r>
    </w:p>
    <w:p w:rsidR="00972135" w:rsidRPr="003E3C3C" w:rsidRDefault="00972135" w:rsidP="00972135">
      <w:pPr>
        <w:spacing w:after="0" w:line="240" w:lineRule="auto"/>
        <w:jc w:val="center"/>
        <w:rPr>
          <w:rFonts w:ascii="Times New Roman" w:eastAsia="Calibri" w:hAnsi="Times New Roman" w:cs="Times New Roman"/>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985"/>
        <w:gridCol w:w="2693"/>
        <w:gridCol w:w="2693"/>
        <w:gridCol w:w="1241"/>
      </w:tblGrid>
      <w:tr w:rsidR="003E3C3C" w:rsidRPr="003E3C3C" w:rsidTr="00972135">
        <w:tc>
          <w:tcPr>
            <w:tcW w:w="1242" w:type="dxa"/>
            <w:shd w:val="clear" w:color="auto" w:fill="auto"/>
          </w:tcPr>
          <w:p w:rsidR="003E3C3C" w:rsidRPr="003E3C3C" w:rsidRDefault="00876D6E" w:rsidP="007B5C76">
            <w:pPr>
              <w:spacing w:after="0"/>
              <w:jc w:val="center"/>
              <w:rPr>
                <w:rFonts w:ascii="Times New Roman" w:eastAsia="Calibri" w:hAnsi="Times New Roman" w:cs="Times New Roman"/>
                <w:sz w:val="24"/>
                <w:szCs w:val="24"/>
              </w:rPr>
            </w:pPr>
            <w:r w:rsidRPr="003E3C3C">
              <w:rPr>
                <w:rFonts w:ascii="Times New Roman" w:eastAsia="Calibri" w:hAnsi="Times New Roman" w:cs="Times New Roman"/>
                <w:sz w:val="24"/>
                <w:szCs w:val="24"/>
              </w:rPr>
              <w:t>Г</w:t>
            </w:r>
            <w:r w:rsidR="003E3C3C" w:rsidRPr="003E3C3C">
              <w:rPr>
                <w:rFonts w:ascii="Times New Roman" w:eastAsia="Calibri" w:hAnsi="Times New Roman" w:cs="Times New Roman"/>
                <w:sz w:val="24"/>
                <w:szCs w:val="24"/>
              </w:rPr>
              <w:t>оды</w:t>
            </w:r>
            <w:r>
              <w:rPr>
                <w:rFonts w:ascii="Times New Roman" w:eastAsia="Calibri" w:hAnsi="Times New Roman" w:cs="Times New Roman"/>
                <w:sz w:val="24"/>
                <w:szCs w:val="24"/>
              </w:rPr>
              <w:t xml:space="preserve"> </w:t>
            </w:r>
          </w:p>
        </w:tc>
        <w:tc>
          <w:tcPr>
            <w:tcW w:w="1985" w:type="dxa"/>
            <w:shd w:val="clear" w:color="auto" w:fill="auto"/>
          </w:tcPr>
          <w:p w:rsidR="003E3C3C" w:rsidRPr="003E3C3C" w:rsidRDefault="00876D6E" w:rsidP="007B5C76">
            <w:pPr>
              <w:spacing w:after="0"/>
              <w:jc w:val="center"/>
              <w:rPr>
                <w:rFonts w:ascii="Times New Roman" w:eastAsia="Calibri" w:hAnsi="Times New Roman" w:cs="Times New Roman"/>
                <w:sz w:val="24"/>
                <w:szCs w:val="24"/>
              </w:rPr>
            </w:pPr>
            <w:r w:rsidRPr="003E3C3C">
              <w:rPr>
                <w:rFonts w:ascii="Times New Roman" w:eastAsia="Calibri" w:hAnsi="Times New Roman" w:cs="Times New Roman"/>
                <w:sz w:val="24"/>
                <w:szCs w:val="24"/>
              </w:rPr>
              <w:t>К</w:t>
            </w:r>
            <w:r w:rsidR="003E3C3C" w:rsidRPr="003E3C3C">
              <w:rPr>
                <w:rFonts w:ascii="Times New Roman" w:eastAsia="Calibri" w:hAnsi="Times New Roman" w:cs="Times New Roman"/>
                <w:sz w:val="24"/>
                <w:szCs w:val="24"/>
              </w:rPr>
              <w:t>оличество коек</w:t>
            </w:r>
            <w:r>
              <w:rPr>
                <w:rFonts w:ascii="Times New Roman" w:eastAsia="Calibri" w:hAnsi="Times New Roman" w:cs="Times New Roman"/>
                <w:sz w:val="24"/>
                <w:szCs w:val="24"/>
              </w:rPr>
              <w:t xml:space="preserve"> </w:t>
            </w:r>
          </w:p>
        </w:tc>
        <w:tc>
          <w:tcPr>
            <w:tcW w:w="2693" w:type="dxa"/>
            <w:shd w:val="clear" w:color="auto" w:fill="auto"/>
          </w:tcPr>
          <w:p w:rsidR="003E3C3C" w:rsidRPr="003E3C3C" w:rsidRDefault="003E3C3C" w:rsidP="007B5C76">
            <w:pPr>
              <w:spacing w:after="0" w:line="240" w:lineRule="auto"/>
              <w:jc w:val="center"/>
              <w:rPr>
                <w:rFonts w:ascii="Times New Roman" w:eastAsia="Calibri" w:hAnsi="Times New Roman" w:cs="Times New Roman"/>
                <w:sz w:val="24"/>
                <w:szCs w:val="24"/>
              </w:rPr>
            </w:pPr>
            <w:r w:rsidRPr="003E3C3C">
              <w:rPr>
                <w:rFonts w:ascii="Times New Roman" w:eastAsia="Calibri" w:hAnsi="Times New Roman" w:cs="Times New Roman"/>
                <w:sz w:val="24"/>
                <w:szCs w:val="24"/>
              </w:rPr>
              <w:t>Пролечено пациентов</w:t>
            </w:r>
            <w:r w:rsidR="00911FAD">
              <w:rPr>
                <w:rFonts w:ascii="Times New Roman" w:eastAsia="Calibri" w:hAnsi="Times New Roman" w:cs="Times New Roman"/>
                <w:sz w:val="24"/>
                <w:szCs w:val="24"/>
              </w:rPr>
              <w:t>,</w:t>
            </w:r>
          </w:p>
          <w:p w:rsidR="003E3C3C" w:rsidRPr="003E3C3C" w:rsidRDefault="003E3C3C" w:rsidP="007B5C76">
            <w:pPr>
              <w:spacing w:after="0" w:line="240" w:lineRule="auto"/>
              <w:jc w:val="center"/>
              <w:rPr>
                <w:rFonts w:ascii="Times New Roman" w:eastAsia="Calibri" w:hAnsi="Times New Roman" w:cs="Times New Roman"/>
                <w:sz w:val="24"/>
                <w:szCs w:val="24"/>
              </w:rPr>
            </w:pPr>
            <w:r w:rsidRPr="003E3C3C">
              <w:rPr>
                <w:rFonts w:ascii="Times New Roman" w:eastAsia="Calibri" w:hAnsi="Times New Roman" w:cs="Times New Roman"/>
                <w:sz w:val="24"/>
                <w:szCs w:val="24"/>
              </w:rPr>
              <w:t>2</w:t>
            </w:r>
            <w:r w:rsidR="00911FAD">
              <w:rPr>
                <w:rFonts w:ascii="Times New Roman" w:eastAsia="Calibri" w:hAnsi="Times New Roman" w:cs="Times New Roman"/>
                <w:sz w:val="24"/>
                <w:szCs w:val="24"/>
              </w:rPr>
              <w:t>-й</w:t>
            </w:r>
            <w:r w:rsidRPr="003E3C3C">
              <w:rPr>
                <w:rFonts w:ascii="Times New Roman" w:eastAsia="Calibri" w:hAnsi="Times New Roman" w:cs="Times New Roman"/>
                <w:sz w:val="24"/>
                <w:szCs w:val="24"/>
              </w:rPr>
              <w:t xml:space="preserve"> этап</w:t>
            </w:r>
          </w:p>
        </w:tc>
        <w:tc>
          <w:tcPr>
            <w:tcW w:w="2693" w:type="dxa"/>
            <w:shd w:val="clear" w:color="auto" w:fill="auto"/>
          </w:tcPr>
          <w:p w:rsidR="003E3C3C" w:rsidRPr="003E3C3C" w:rsidRDefault="007B5C76" w:rsidP="007B5C76">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Пролечено </w:t>
            </w:r>
            <w:r w:rsidR="00972135">
              <w:rPr>
                <w:rFonts w:ascii="Times New Roman" w:eastAsia="Calibri" w:hAnsi="Times New Roman" w:cs="Times New Roman"/>
                <w:sz w:val="24"/>
                <w:szCs w:val="24"/>
              </w:rPr>
              <w:t>п</w:t>
            </w:r>
            <w:r>
              <w:rPr>
                <w:rFonts w:ascii="Times New Roman" w:eastAsia="Calibri" w:hAnsi="Times New Roman" w:cs="Times New Roman"/>
                <w:sz w:val="24"/>
                <w:szCs w:val="24"/>
              </w:rPr>
              <w:t>ациентов</w:t>
            </w:r>
            <w:r w:rsidR="00911FAD">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
          <w:p w:rsidR="003E3C3C" w:rsidRPr="003E3C3C" w:rsidRDefault="003E3C3C" w:rsidP="007B5C76">
            <w:pPr>
              <w:spacing w:after="0" w:line="240" w:lineRule="auto"/>
              <w:jc w:val="center"/>
              <w:rPr>
                <w:rFonts w:ascii="Times New Roman" w:eastAsia="Calibri" w:hAnsi="Times New Roman" w:cs="Times New Roman"/>
                <w:sz w:val="24"/>
                <w:szCs w:val="24"/>
              </w:rPr>
            </w:pPr>
            <w:r w:rsidRPr="003E3C3C">
              <w:rPr>
                <w:rFonts w:ascii="Times New Roman" w:eastAsia="Calibri" w:hAnsi="Times New Roman" w:cs="Times New Roman"/>
                <w:sz w:val="24"/>
                <w:szCs w:val="24"/>
              </w:rPr>
              <w:t>3</w:t>
            </w:r>
            <w:r w:rsidR="00911FAD">
              <w:rPr>
                <w:rFonts w:ascii="Times New Roman" w:eastAsia="Calibri" w:hAnsi="Times New Roman" w:cs="Times New Roman"/>
                <w:sz w:val="24"/>
                <w:szCs w:val="24"/>
              </w:rPr>
              <w:t>-й</w:t>
            </w:r>
            <w:r w:rsidRPr="003E3C3C">
              <w:rPr>
                <w:rFonts w:ascii="Times New Roman" w:eastAsia="Calibri" w:hAnsi="Times New Roman" w:cs="Times New Roman"/>
                <w:sz w:val="24"/>
                <w:szCs w:val="24"/>
              </w:rPr>
              <w:t xml:space="preserve"> этап</w:t>
            </w:r>
          </w:p>
        </w:tc>
        <w:tc>
          <w:tcPr>
            <w:tcW w:w="1241" w:type="dxa"/>
            <w:shd w:val="clear" w:color="auto" w:fill="auto"/>
          </w:tcPr>
          <w:p w:rsidR="003E3C3C" w:rsidRPr="003E3C3C" w:rsidRDefault="00911FAD" w:rsidP="007B5C76">
            <w:pPr>
              <w:spacing w:after="0"/>
              <w:jc w:val="center"/>
              <w:rPr>
                <w:rFonts w:ascii="Times New Roman" w:eastAsia="Calibri" w:hAnsi="Times New Roman" w:cs="Times New Roman"/>
                <w:sz w:val="24"/>
                <w:szCs w:val="24"/>
              </w:rPr>
            </w:pPr>
            <w:r w:rsidRPr="003E3C3C">
              <w:rPr>
                <w:rFonts w:ascii="Times New Roman" w:eastAsia="Calibri" w:hAnsi="Times New Roman" w:cs="Times New Roman"/>
                <w:sz w:val="24"/>
                <w:szCs w:val="24"/>
              </w:rPr>
              <w:t>И</w:t>
            </w:r>
            <w:r w:rsidR="003E3C3C" w:rsidRPr="003E3C3C">
              <w:rPr>
                <w:rFonts w:ascii="Times New Roman" w:eastAsia="Calibri" w:hAnsi="Times New Roman" w:cs="Times New Roman"/>
                <w:sz w:val="24"/>
                <w:szCs w:val="24"/>
              </w:rPr>
              <w:t>того</w:t>
            </w:r>
            <w:r>
              <w:rPr>
                <w:rFonts w:ascii="Times New Roman" w:eastAsia="Calibri" w:hAnsi="Times New Roman" w:cs="Times New Roman"/>
                <w:sz w:val="24"/>
                <w:szCs w:val="24"/>
              </w:rPr>
              <w:t xml:space="preserve"> </w:t>
            </w:r>
          </w:p>
        </w:tc>
      </w:tr>
      <w:tr w:rsidR="003E3C3C" w:rsidRPr="003E3C3C" w:rsidTr="00972135">
        <w:tc>
          <w:tcPr>
            <w:tcW w:w="1242" w:type="dxa"/>
            <w:shd w:val="clear" w:color="auto" w:fill="auto"/>
          </w:tcPr>
          <w:p w:rsidR="003E3C3C" w:rsidRPr="003E3C3C" w:rsidRDefault="003E3C3C" w:rsidP="00972135">
            <w:pPr>
              <w:spacing w:after="0"/>
              <w:jc w:val="center"/>
              <w:rPr>
                <w:rFonts w:ascii="Times New Roman" w:eastAsia="Calibri" w:hAnsi="Times New Roman" w:cs="Times New Roman"/>
                <w:sz w:val="24"/>
                <w:szCs w:val="24"/>
              </w:rPr>
            </w:pPr>
            <w:r w:rsidRPr="003E3C3C">
              <w:rPr>
                <w:rFonts w:ascii="Times New Roman" w:eastAsia="Calibri" w:hAnsi="Times New Roman" w:cs="Times New Roman"/>
                <w:sz w:val="24"/>
                <w:szCs w:val="24"/>
              </w:rPr>
              <w:t>2015</w:t>
            </w:r>
          </w:p>
        </w:tc>
        <w:tc>
          <w:tcPr>
            <w:tcW w:w="1985" w:type="dxa"/>
            <w:shd w:val="clear" w:color="auto" w:fill="auto"/>
          </w:tcPr>
          <w:p w:rsidR="003E3C3C" w:rsidRPr="003E3C3C" w:rsidRDefault="003E3C3C" w:rsidP="00972135">
            <w:pPr>
              <w:spacing w:after="0"/>
              <w:jc w:val="center"/>
              <w:rPr>
                <w:rFonts w:ascii="Times New Roman" w:eastAsia="Calibri" w:hAnsi="Times New Roman" w:cs="Times New Roman"/>
                <w:sz w:val="24"/>
                <w:szCs w:val="24"/>
              </w:rPr>
            </w:pPr>
            <w:r w:rsidRPr="003E3C3C">
              <w:rPr>
                <w:rFonts w:ascii="Times New Roman" w:eastAsia="Calibri" w:hAnsi="Times New Roman" w:cs="Times New Roman"/>
                <w:sz w:val="24"/>
                <w:szCs w:val="24"/>
              </w:rPr>
              <w:t>30</w:t>
            </w:r>
          </w:p>
        </w:tc>
        <w:tc>
          <w:tcPr>
            <w:tcW w:w="2693" w:type="dxa"/>
            <w:shd w:val="clear" w:color="auto" w:fill="auto"/>
          </w:tcPr>
          <w:p w:rsidR="003E3C3C" w:rsidRPr="003E3C3C" w:rsidRDefault="003E3C3C" w:rsidP="00972135">
            <w:pPr>
              <w:spacing w:after="0"/>
              <w:jc w:val="center"/>
              <w:rPr>
                <w:rFonts w:ascii="Times New Roman" w:eastAsia="Calibri" w:hAnsi="Times New Roman" w:cs="Times New Roman"/>
                <w:sz w:val="24"/>
                <w:szCs w:val="24"/>
              </w:rPr>
            </w:pPr>
            <w:r w:rsidRPr="003E3C3C">
              <w:rPr>
                <w:rFonts w:ascii="Times New Roman" w:eastAsia="Calibri" w:hAnsi="Times New Roman" w:cs="Times New Roman"/>
                <w:sz w:val="24"/>
                <w:szCs w:val="24"/>
              </w:rPr>
              <w:t>105</w:t>
            </w:r>
          </w:p>
        </w:tc>
        <w:tc>
          <w:tcPr>
            <w:tcW w:w="2693" w:type="dxa"/>
            <w:shd w:val="clear" w:color="auto" w:fill="auto"/>
          </w:tcPr>
          <w:p w:rsidR="003E3C3C" w:rsidRPr="003E3C3C" w:rsidRDefault="003E3C3C" w:rsidP="00972135">
            <w:pPr>
              <w:spacing w:after="0"/>
              <w:jc w:val="center"/>
              <w:rPr>
                <w:rFonts w:ascii="Times New Roman" w:eastAsia="Calibri" w:hAnsi="Times New Roman" w:cs="Times New Roman"/>
                <w:sz w:val="24"/>
                <w:szCs w:val="24"/>
              </w:rPr>
            </w:pPr>
          </w:p>
        </w:tc>
        <w:tc>
          <w:tcPr>
            <w:tcW w:w="1241" w:type="dxa"/>
            <w:shd w:val="clear" w:color="auto" w:fill="auto"/>
          </w:tcPr>
          <w:p w:rsidR="003E3C3C" w:rsidRPr="003E3C3C" w:rsidRDefault="003E3C3C" w:rsidP="00972135">
            <w:pPr>
              <w:spacing w:after="0"/>
              <w:jc w:val="center"/>
              <w:rPr>
                <w:rFonts w:ascii="Times New Roman" w:eastAsia="Calibri" w:hAnsi="Times New Roman" w:cs="Times New Roman"/>
                <w:sz w:val="24"/>
                <w:szCs w:val="24"/>
              </w:rPr>
            </w:pPr>
            <w:r w:rsidRPr="003E3C3C">
              <w:rPr>
                <w:rFonts w:ascii="Times New Roman" w:eastAsia="Calibri" w:hAnsi="Times New Roman" w:cs="Times New Roman"/>
                <w:sz w:val="24"/>
                <w:szCs w:val="24"/>
              </w:rPr>
              <w:t>105</w:t>
            </w:r>
          </w:p>
        </w:tc>
      </w:tr>
      <w:tr w:rsidR="003E3C3C" w:rsidRPr="003E3C3C" w:rsidTr="00972135">
        <w:tc>
          <w:tcPr>
            <w:tcW w:w="1242" w:type="dxa"/>
            <w:shd w:val="clear" w:color="auto" w:fill="auto"/>
          </w:tcPr>
          <w:p w:rsidR="003E3C3C" w:rsidRPr="003E3C3C" w:rsidRDefault="003E3C3C" w:rsidP="00972135">
            <w:pPr>
              <w:spacing w:after="0"/>
              <w:jc w:val="center"/>
              <w:rPr>
                <w:rFonts w:ascii="Times New Roman" w:eastAsia="Calibri" w:hAnsi="Times New Roman" w:cs="Times New Roman"/>
                <w:sz w:val="24"/>
                <w:szCs w:val="24"/>
              </w:rPr>
            </w:pPr>
            <w:r w:rsidRPr="003E3C3C">
              <w:rPr>
                <w:rFonts w:ascii="Times New Roman" w:eastAsia="Calibri" w:hAnsi="Times New Roman" w:cs="Times New Roman"/>
                <w:sz w:val="24"/>
                <w:szCs w:val="24"/>
              </w:rPr>
              <w:t>2016</w:t>
            </w:r>
          </w:p>
        </w:tc>
        <w:tc>
          <w:tcPr>
            <w:tcW w:w="1985" w:type="dxa"/>
            <w:shd w:val="clear" w:color="auto" w:fill="auto"/>
          </w:tcPr>
          <w:p w:rsidR="003E3C3C" w:rsidRPr="003E3C3C" w:rsidRDefault="003E3C3C" w:rsidP="00972135">
            <w:pPr>
              <w:spacing w:after="0"/>
              <w:jc w:val="center"/>
              <w:rPr>
                <w:rFonts w:ascii="Times New Roman" w:eastAsia="Calibri" w:hAnsi="Times New Roman" w:cs="Times New Roman"/>
                <w:sz w:val="24"/>
                <w:szCs w:val="24"/>
              </w:rPr>
            </w:pPr>
            <w:r w:rsidRPr="003E3C3C">
              <w:rPr>
                <w:rFonts w:ascii="Times New Roman" w:eastAsia="Calibri" w:hAnsi="Times New Roman" w:cs="Times New Roman"/>
                <w:sz w:val="24"/>
                <w:szCs w:val="24"/>
              </w:rPr>
              <w:t>258</w:t>
            </w:r>
          </w:p>
        </w:tc>
        <w:tc>
          <w:tcPr>
            <w:tcW w:w="2693" w:type="dxa"/>
            <w:shd w:val="clear" w:color="auto" w:fill="auto"/>
          </w:tcPr>
          <w:p w:rsidR="003E3C3C" w:rsidRPr="003E3C3C" w:rsidRDefault="003E3C3C" w:rsidP="00972135">
            <w:pPr>
              <w:spacing w:after="0"/>
              <w:jc w:val="center"/>
              <w:rPr>
                <w:rFonts w:ascii="Times New Roman" w:eastAsia="Calibri" w:hAnsi="Times New Roman" w:cs="Times New Roman"/>
                <w:sz w:val="24"/>
                <w:szCs w:val="24"/>
              </w:rPr>
            </w:pPr>
            <w:r w:rsidRPr="003E3C3C">
              <w:rPr>
                <w:rFonts w:ascii="Times New Roman" w:eastAsia="Calibri" w:hAnsi="Times New Roman" w:cs="Times New Roman"/>
                <w:sz w:val="24"/>
                <w:szCs w:val="24"/>
              </w:rPr>
              <w:t>1758</w:t>
            </w:r>
          </w:p>
        </w:tc>
        <w:tc>
          <w:tcPr>
            <w:tcW w:w="2693" w:type="dxa"/>
            <w:shd w:val="clear" w:color="auto" w:fill="auto"/>
          </w:tcPr>
          <w:p w:rsidR="003E3C3C" w:rsidRPr="003E3C3C" w:rsidRDefault="003E3C3C" w:rsidP="00972135">
            <w:pPr>
              <w:spacing w:after="0"/>
              <w:jc w:val="center"/>
              <w:rPr>
                <w:rFonts w:ascii="Times New Roman" w:eastAsia="Calibri" w:hAnsi="Times New Roman" w:cs="Times New Roman"/>
                <w:sz w:val="24"/>
                <w:szCs w:val="24"/>
              </w:rPr>
            </w:pPr>
            <w:r w:rsidRPr="003E3C3C">
              <w:rPr>
                <w:rFonts w:ascii="Times New Roman" w:eastAsia="Calibri" w:hAnsi="Times New Roman" w:cs="Times New Roman"/>
                <w:sz w:val="24"/>
                <w:szCs w:val="24"/>
              </w:rPr>
              <w:t>15</w:t>
            </w:r>
          </w:p>
        </w:tc>
        <w:tc>
          <w:tcPr>
            <w:tcW w:w="1241" w:type="dxa"/>
            <w:shd w:val="clear" w:color="auto" w:fill="auto"/>
          </w:tcPr>
          <w:p w:rsidR="003E3C3C" w:rsidRPr="003E3C3C" w:rsidRDefault="003E3C3C" w:rsidP="00972135">
            <w:pPr>
              <w:spacing w:after="0"/>
              <w:jc w:val="center"/>
              <w:rPr>
                <w:rFonts w:ascii="Times New Roman" w:eastAsia="Calibri" w:hAnsi="Times New Roman" w:cs="Times New Roman"/>
                <w:sz w:val="24"/>
                <w:szCs w:val="24"/>
              </w:rPr>
            </w:pPr>
            <w:r w:rsidRPr="003E3C3C">
              <w:rPr>
                <w:rFonts w:ascii="Times New Roman" w:eastAsia="Calibri" w:hAnsi="Times New Roman" w:cs="Times New Roman"/>
                <w:sz w:val="24"/>
                <w:szCs w:val="24"/>
              </w:rPr>
              <w:t>1773</w:t>
            </w:r>
          </w:p>
        </w:tc>
      </w:tr>
      <w:tr w:rsidR="003E3C3C" w:rsidRPr="003E3C3C" w:rsidTr="00972135">
        <w:trPr>
          <w:trHeight w:val="211"/>
        </w:trPr>
        <w:tc>
          <w:tcPr>
            <w:tcW w:w="1242" w:type="dxa"/>
            <w:shd w:val="clear" w:color="auto" w:fill="auto"/>
          </w:tcPr>
          <w:p w:rsidR="003E3C3C" w:rsidRPr="003E3C3C" w:rsidRDefault="003E3C3C" w:rsidP="00972135">
            <w:pPr>
              <w:spacing w:after="0"/>
              <w:jc w:val="center"/>
              <w:rPr>
                <w:rFonts w:ascii="Times New Roman" w:eastAsia="Calibri" w:hAnsi="Times New Roman" w:cs="Times New Roman"/>
                <w:sz w:val="24"/>
                <w:szCs w:val="24"/>
              </w:rPr>
            </w:pPr>
            <w:r w:rsidRPr="003E3C3C">
              <w:rPr>
                <w:rFonts w:ascii="Times New Roman" w:eastAsia="Calibri" w:hAnsi="Times New Roman" w:cs="Times New Roman"/>
                <w:sz w:val="24"/>
                <w:szCs w:val="24"/>
              </w:rPr>
              <w:t>2017</w:t>
            </w:r>
          </w:p>
        </w:tc>
        <w:tc>
          <w:tcPr>
            <w:tcW w:w="1985" w:type="dxa"/>
            <w:shd w:val="clear" w:color="auto" w:fill="auto"/>
          </w:tcPr>
          <w:p w:rsidR="003E3C3C" w:rsidRPr="003E3C3C" w:rsidRDefault="003E3C3C" w:rsidP="00972135">
            <w:pPr>
              <w:spacing w:after="0"/>
              <w:jc w:val="center"/>
              <w:rPr>
                <w:rFonts w:ascii="Times New Roman" w:eastAsia="Calibri" w:hAnsi="Times New Roman" w:cs="Times New Roman"/>
                <w:sz w:val="24"/>
                <w:szCs w:val="24"/>
              </w:rPr>
            </w:pPr>
            <w:r w:rsidRPr="003E3C3C">
              <w:rPr>
                <w:rFonts w:ascii="Times New Roman" w:eastAsia="Calibri" w:hAnsi="Times New Roman" w:cs="Times New Roman"/>
                <w:sz w:val="24"/>
                <w:szCs w:val="24"/>
              </w:rPr>
              <w:t>342</w:t>
            </w:r>
          </w:p>
        </w:tc>
        <w:tc>
          <w:tcPr>
            <w:tcW w:w="2693" w:type="dxa"/>
            <w:shd w:val="clear" w:color="auto" w:fill="auto"/>
          </w:tcPr>
          <w:p w:rsidR="003E3C3C" w:rsidRPr="003E3C3C" w:rsidRDefault="003E3C3C" w:rsidP="00972135">
            <w:pPr>
              <w:spacing w:after="0"/>
              <w:jc w:val="center"/>
              <w:rPr>
                <w:rFonts w:ascii="Times New Roman" w:eastAsia="Calibri" w:hAnsi="Times New Roman" w:cs="Times New Roman"/>
                <w:sz w:val="24"/>
                <w:szCs w:val="24"/>
              </w:rPr>
            </w:pPr>
            <w:r w:rsidRPr="003E3C3C">
              <w:rPr>
                <w:rFonts w:ascii="Times New Roman" w:eastAsia="Calibri" w:hAnsi="Times New Roman" w:cs="Times New Roman"/>
                <w:sz w:val="24"/>
                <w:szCs w:val="24"/>
              </w:rPr>
              <w:t>6222</w:t>
            </w:r>
          </w:p>
        </w:tc>
        <w:tc>
          <w:tcPr>
            <w:tcW w:w="2693" w:type="dxa"/>
            <w:shd w:val="clear" w:color="auto" w:fill="auto"/>
          </w:tcPr>
          <w:p w:rsidR="003E3C3C" w:rsidRPr="003E3C3C" w:rsidRDefault="003E3C3C" w:rsidP="00972135">
            <w:pPr>
              <w:spacing w:after="0"/>
              <w:jc w:val="center"/>
              <w:rPr>
                <w:rFonts w:ascii="Times New Roman" w:eastAsia="Calibri" w:hAnsi="Times New Roman" w:cs="Times New Roman"/>
                <w:sz w:val="24"/>
                <w:szCs w:val="24"/>
              </w:rPr>
            </w:pPr>
            <w:r w:rsidRPr="003E3C3C">
              <w:rPr>
                <w:rFonts w:ascii="Times New Roman" w:eastAsia="Calibri" w:hAnsi="Times New Roman" w:cs="Times New Roman"/>
                <w:sz w:val="24"/>
                <w:szCs w:val="24"/>
              </w:rPr>
              <w:t>401</w:t>
            </w:r>
          </w:p>
        </w:tc>
        <w:tc>
          <w:tcPr>
            <w:tcW w:w="1241" w:type="dxa"/>
            <w:shd w:val="clear" w:color="auto" w:fill="auto"/>
          </w:tcPr>
          <w:p w:rsidR="003E3C3C" w:rsidRPr="003E3C3C" w:rsidRDefault="003E3C3C" w:rsidP="00972135">
            <w:pPr>
              <w:spacing w:after="0"/>
              <w:jc w:val="center"/>
              <w:rPr>
                <w:rFonts w:ascii="Times New Roman" w:eastAsia="Calibri" w:hAnsi="Times New Roman" w:cs="Times New Roman"/>
                <w:sz w:val="24"/>
                <w:szCs w:val="24"/>
              </w:rPr>
            </w:pPr>
            <w:r w:rsidRPr="003E3C3C">
              <w:rPr>
                <w:rFonts w:ascii="Times New Roman" w:eastAsia="Calibri" w:hAnsi="Times New Roman" w:cs="Times New Roman"/>
                <w:sz w:val="24"/>
                <w:szCs w:val="24"/>
              </w:rPr>
              <w:t>6623</w:t>
            </w:r>
          </w:p>
        </w:tc>
      </w:tr>
      <w:tr w:rsidR="003E3C3C" w:rsidRPr="003E3C3C" w:rsidTr="00972135">
        <w:tc>
          <w:tcPr>
            <w:tcW w:w="1242" w:type="dxa"/>
            <w:shd w:val="clear" w:color="auto" w:fill="auto"/>
          </w:tcPr>
          <w:p w:rsidR="003E3C3C" w:rsidRPr="003E3C3C" w:rsidRDefault="003E3C3C" w:rsidP="00972135">
            <w:pPr>
              <w:spacing w:after="0"/>
              <w:jc w:val="center"/>
              <w:rPr>
                <w:rFonts w:ascii="Times New Roman" w:eastAsia="Calibri" w:hAnsi="Times New Roman" w:cs="Times New Roman"/>
                <w:sz w:val="24"/>
                <w:szCs w:val="24"/>
              </w:rPr>
            </w:pPr>
            <w:r w:rsidRPr="003E3C3C">
              <w:rPr>
                <w:rFonts w:ascii="Times New Roman" w:eastAsia="Calibri" w:hAnsi="Times New Roman" w:cs="Times New Roman"/>
                <w:sz w:val="24"/>
                <w:szCs w:val="24"/>
              </w:rPr>
              <w:t>2018</w:t>
            </w:r>
          </w:p>
        </w:tc>
        <w:tc>
          <w:tcPr>
            <w:tcW w:w="1985" w:type="dxa"/>
            <w:shd w:val="clear" w:color="auto" w:fill="auto"/>
          </w:tcPr>
          <w:p w:rsidR="003E3C3C" w:rsidRPr="003E3C3C" w:rsidRDefault="003E3C3C" w:rsidP="00972135">
            <w:pPr>
              <w:spacing w:after="0"/>
              <w:jc w:val="center"/>
              <w:rPr>
                <w:rFonts w:ascii="Times New Roman" w:eastAsia="Calibri" w:hAnsi="Times New Roman" w:cs="Times New Roman"/>
                <w:sz w:val="24"/>
                <w:szCs w:val="24"/>
              </w:rPr>
            </w:pPr>
            <w:r w:rsidRPr="003E3C3C">
              <w:rPr>
                <w:rFonts w:ascii="Times New Roman" w:eastAsia="Calibri" w:hAnsi="Times New Roman" w:cs="Times New Roman"/>
                <w:sz w:val="24"/>
                <w:szCs w:val="24"/>
              </w:rPr>
              <w:t>534</w:t>
            </w:r>
          </w:p>
        </w:tc>
        <w:tc>
          <w:tcPr>
            <w:tcW w:w="2693" w:type="dxa"/>
            <w:shd w:val="clear" w:color="auto" w:fill="auto"/>
          </w:tcPr>
          <w:p w:rsidR="003E3C3C" w:rsidRPr="003E3C3C" w:rsidRDefault="003E3C3C" w:rsidP="00972135">
            <w:pPr>
              <w:spacing w:after="0"/>
              <w:jc w:val="center"/>
              <w:rPr>
                <w:rFonts w:ascii="Times New Roman" w:eastAsia="Calibri" w:hAnsi="Times New Roman" w:cs="Times New Roman"/>
                <w:sz w:val="24"/>
                <w:szCs w:val="24"/>
              </w:rPr>
            </w:pPr>
            <w:r w:rsidRPr="003E3C3C">
              <w:rPr>
                <w:rFonts w:ascii="Times New Roman" w:eastAsia="Calibri" w:hAnsi="Times New Roman" w:cs="Times New Roman"/>
                <w:sz w:val="24"/>
                <w:szCs w:val="24"/>
              </w:rPr>
              <w:t>8801</w:t>
            </w:r>
          </w:p>
        </w:tc>
        <w:tc>
          <w:tcPr>
            <w:tcW w:w="2693" w:type="dxa"/>
            <w:shd w:val="clear" w:color="auto" w:fill="auto"/>
          </w:tcPr>
          <w:p w:rsidR="003E3C3C" w:rsidRPr="003E3C3C" w:rsidRDefault="003E3C3C" w:rsidP="00972135">
            <w:pPr>
              <w:spacing w:after="0"/>
              <w:jc w:val="center"/>
              <w:rPr>
                <w:rFonts w:ascii="Times New Roman" w:eastAsia="Calibri" w:hAnsi="Times New Roman" w:cs="Times New Roman"/>
                <w:sz w:val="24"/>
                <w:szCs w:val="24"/>
              </w:rPr>
            </w:pPr>
            <w:r w:rsidRPr="003E3C3C">
              <w:rPr>
                <w:rFonts w:ascii="Times New Roman" w:eastAsia="Calibri" w:hAnsi="Times New Roman" w:cs="Times New Roman"/>
                <w:sz w:val="24"/>
                <w:szCs w:val="24"/>
              </w:rPr>
              <w:t>660</w:t>
            </w:r>
          </w:p>
        </w:tc>
        <w:tc>
          <w:tcPr>
            <w:tcW w:w="1241" w:type="dxa"/>
            <w:shd w:val="clear" w:color="auto" w:fill="auto"/>
          </w:tcPr>
          <w:p w:rsidR="003E3C3C" w:rsidRPr="003E3C3C" w:rsidRDefault="003E3C3C" w:rsidP="00972135">
            <w:pPr>
              <w:spacing w:after="0"/>
              <w:jc w:val="center"/>
              <w:rPr>
                <w:rFonts w:ascii="Times New Roman" w:eastAsia="Calibri" w:hAnsi="Times New Roman" w:cs="Times New Roman"/>
                <w:sz w:val="24"/>
                <w:szCs w:val="24"/>
              </w:rPr>
            </w:pPr>
            <w:r w:rsidRPr="003E3C3C">
              <w:rPr>
                <w:rFonts w:ascii="Times New Roman" w:eastAsia="Calibri" w:hAnsi="Times New Roman" w:cs="Times New Roman"/>
                <w:sz w:val="24"/>
                <w:szCs w:val="24"/>
              </w:rPr>
              <w:t>9461</w:t>
            </w:r>
          </w:p>
        </w:tc>
      </w:tr>
    </w:tbl>
    <w:p w:rsidR="003E3C3C" w:rsidRPr="003E3C3C" w:rsidRDefault="003E3C3C" w:rsidP="003E3C3C">
      <w:pPr>
        <w:spacing w:after="0" w:line="240" w:lineRule="auto"/>
        <w:ind w:firstLine="709"/>
        <w:jc w:val="both"/>
        <w:rPr>
          <w:rFonts w:ascii="Times New Roman" w:eastAsia="Batang" w:hAnsi="Times New Roman" w:cs="Times New Roman"/>
          <w:sz w:val="28"/>
          <w:szCs w:val="28"/>
          <w:lang w:eastAsia="ru-RU"/>
        </w:rPr>
      </w:pPr>
      <w:r w:rsidRPr="003E3C3C">
        <w:rPr>
          <w:rFonts w:ascii="Times New Roman" w:eastAsia="Batang" w:hAnsi="Times New Roman" w:cs="Times New Roman"/>
          <w:sz w:val="28"/>
          <w:szCs w:val="28"/>
          <w:lang w:eastAsia="ru-RU"/>
        </w:rPr>
        <w:lastRenderedPageBreak/>
        <w:t xml:space="preserve">Для обеспечения преемственности и маршрутизации пациентов на этапах медицинской реабилитации в каждой медицинской организации назначен ответственный за медицинскую реабилитацию, который организовывает маршрутизацию пациентов на второй и третий этапы медицинской реабилитации. </w:t>
      </w:r>
      <w:r w:rsidR="00911FAD">
        <w:rPr>
          <w:rFonts w:ascii="Times New Roman" w:eastAsia="Batang" w:hAnsi="Times New Roman" w:cs="Times New Roman"/>
          <w:sz w:val="28"/>
          <w:szCs w:val="28"/>
          <w:lang w:eastAsia="ru-RU"/>
        </w:rPr>
        <w:t xml:space="preserve"> </w:t>
      </w:r>
      <w:r w:rsidRPr="003E3C3C">
        <w:rPr>
          <w:rFonts w:ascii="Times New Roman" w:eastAsia="Batang" w:hAnsi="Times New Roman" w:cs="Times New Roman"/>
          <w:sz w:val="28"/>
          <w:szCs w:val="28"/>
          <w:lang w:eastAsia="ru-RU"/>
        </w:rPr>
        <w:t>Также ответственный за реабилитацию ведет регистр нуждающихся в медицинской реабилитации.</w:t>
      </w:r>
    </w:p>
    <w:p w:rsidR="003E3C3C" w:rsidRPr="003E3C3C" w:rsidRDefault="003E3C3C" w:rsidP="003E3C3C">
      <w:pPr>
        <w:spacing w:after="0" w:line="240" w:lineRule="auto"/>
        <w:ind w:firstLine="709"/>
        <w:jc w:val="both"/>
        <w:rPr>
          <w:rFonts w:ascii="Times New Roman" w:eastAsia="Batang" w:hAnsi="Times New Roman" w:cs="Times New Roman"/>
          <w:sz w:val="28"/>
          <w:szCs w:val="28"/>
          <w:lang w:eastAsia="ru-RU"/>
        </w:rPr>
      </w:pPr>
      <w:r w:rsidRPr="003E3C3C">
        <w:rPr>
          <w:rFonts w:ascii="Times New Roman" w:eastAsia="Batang" w:hAnsi="Times New Roman" w:cs="Times New Roman"/>
          <w:sz w:val="28"/>
          <w:szCs w:val="28"/>
          <w:lang w:eastAsia="ru-RU"/>
        </w:rPr>
        <w:t xml:space="preserve">В сложных случаях, при трудностях определения реабилитационного потенциала пациенты направляются на </w:t>
      </w:r>
      <w:r w:rsidR="00911FAD">
        <w:rPr>
          <w:rFonts w:ascii="Times New Roman" w:eastAsia="Batang" w:hAnsi="Times New Roman" w:cs="Times New Roman"/>
          <w:sz w:val="28"/>
          <w:szCs w:val="28"/>
          <w:lang w:eastAsia="ru-RU"/>
        </w:rPr>
        <w:t>К</w:t>
      </w:r>
      <w:r w:rsidRPr="003E3C3C">
        <w:rPr>
          <w:rFonts w:ascii="Times New Roman" w:eastAsia="Batang" w:hAnsi="Times New Roman" w:cs="Times New Roman"/>
          <w:sz w:val="28"/>
          <w:szCs w:val="28"/>
          <w:lang w:eastAsia="ru-RU"/>
        </w:rPr>
        <w:t xml:space="preserve">раевую реабилитационную комиссию, </w:t>
      </w:r>
      <w:r w:rsidR="00911FAD">
        <w:rPr>
          <w:rFonts w:ascii="Times New Roman" w:eastAsia="Batang" w:hAnsi="Times New Roman" w:cs="Times New Roman"/>
          <w:sz w:val="28"/>
          <w:szCs w:val="28"/>
          <w:lang w:eastAsia="ru-RU"/>
        </w:rPr>
        <w:t xml:space="preserve">заседание </w:t>
      </w:r>
      <w:r w:rsidRPr="003E3C3C">
        <w:rPr>
          <w:rFonts w:ascii="Times New Roman" w:eastAsia="Batang" w:hAnsi="Times New Roman" w:cs="Times New Roman"/>
          <w:sz w:val="28"/>
          <w:szCs w:val="28"/>
          <w:lang w:eastAsia="ru-RU"/>
        </w:rPr>
        <w:t>котор</w:t>
      </w:r>
      <w:r w:rsidR="00870547">
        <w:rPr>
          <w:rFonts w:ascii="Times New Roman" w:eastAsia="Batang" w:hAnsi="Times New Roman" w:cs="Times New Roman"/>
          <w:sz w:val="28"/>
          <w:szCs w:val="28"/>
          <w:lang w:eastAsia="ru-RU"/>
        </w:rPr>
        <w:t>ой</w:t>
      </w:r>
      <w:r w:rsidRPr="003E3C3C">
        <w:rPr>
          <w:rFonts w:ascii="Times New Roman" w:eastAsia="Batang" w:hAnsi="Times New Roman" w:cs="Times New Roman"/>
          <w:sz w:val="28"/>
          <w:szCs w:val="28"/>
          <w:lang w:eastAsia="ru-RU"/>
        </w:rPr>
        <w:t xml:space="preserve"> провод</w:t>
      </w:r>
      <w:r w:rsidR="00911FAD">
        <w:rPr>
          <w:rFonts w:ascii="Times New Roman" w:eastAsia="Batang" w:hAnsi="Times New Roman" w:cs="Times New Roman"/>
          <w:sz w:val="28"/>
          <w:szCs w:val="28"/>
          <w:lang w:eastAsia="ru-RU"/>
        </w:rPr>
        <w:t>я</w:t>
      </w:r>
      <w:r w:rsidRPr="003E3C3C">
        <w:rPr>
          <w:rFonts w:ascii="Times New Roman" w:eastAsia="Batang" w:hAnsi="Times New Roman" w:cs="Times New Roman"/>
          <w:sz w:val="28"/>
          <w:szCs w:val="28"/>
          <w:lang w:eastAsia="ru-RU"/>
        </w:rPr>
        <w:t xml:space="preserve">тся под председательством главного внештатного специалиста по медицинской реабилитации </w:t>
      </w:r>
      <w:r w:rsidR="00911FAD">
        <w:rPr>
          <w:rFonts w:ascii="Times New Roman" w:eastAsia="Batang" w:hAnsi="Times New Roman" w:cs="Times New Roman"/>
          <w:sz w:val="28"/>
          <w:szCs w:val="28"/>
          <w:lang w:eastAsia="ru-RU"/>
        </w:rPr>
        <w:t>МЗ КК</w:t>
      </w:r>
      <w:r w:rsidRPr="003E3C3C">
        <w:rPr>
          <w:rFonts w:ascii="Times New Roman" w:eastAsia="Batang" w:hAnsi="Times New Roman" w:cs="Times New Roman"/>
          <w:sz w:val="28"/>
          <w:szCs w:val="28"/>
          <w:lang w:eastAsia="ru-RU"/>
        </w:rPr>
        <w:t xml:space="preserve"> с участием главных внештатных специалистов </w:t>
      </w:r>
      <w:r w:rsidR="00911FAD">
        <w:rPr>
          <w:rFonts w:ascii="Times New Roman" w:eastAsia="Batang" w:hAnsi="Times New Roman" w:cs="Times New Roman"/>
          <w:sz w:val="28"/>
          <w:szCs w:val="28"/>
          <w:lang w:eastAsia="ru-RU"/>
        </w:rPr>
        <w:t>МЗ КК:</w:t>
      </w:r>
      <w:r w:rsidRPr="003E3C3C">
        <w:rPr>
          <w:rFonts w:ascii="Times New Roman" w:eastAsia="Batang" w:hAnsi="Times New Roman" w:cs="Times New Roman"/>
          <w:sz w:val="28"/>
          <w:szCs w:val="28"/>
          <w:lang w:eastAsia="ru-RU"/>
        </w:rPr>
        <w:t xml:space="preserve"> невролога, травматолога, кардиолога, заведующих отделениями медицинской реабилитации, ответственных за медицинскую реабилитацию. Заседания Краевой реабилитационной комиссии проводятся дважды в месяц, а также (при необходимости) могут проводиться в выездной форме.</w:t>
      </w:r>
    </w:p>
    <w:p w:rsidR="003E3C3C" w:rsidRPr="003E3C3C" w:rsidRDefault="003E3C3C" w:rsidP="003E3C3C">
      <w:pPr>
        <w:spacing w:after="0" w:line="240" w:lineRule="auto"/>
        <w:ind w:firstLine="709"/>
        <w:jc w:val="both"/>
        <w:rPr>
          <w:rFonts w:ascii="Times New Roman" w:eastAsia="Batang" w:hAnsi="Times New Roman" w:cs="Times New Roman"/>
          <w:sz w:val="28"/>
          <w:szCs w:val="28"/>
          <w:lang w:eastAsia="ru-RU"/>
        </w:rPr>
      </w:pPr>
      <w:r w:rsidRPr="003E3C3C">
        <w:rPr>
          <w:rFonts w:ascii="Times New Roman" w:eastAsia="Batang" w:hAnsi="Times New Roman" w:cs="Times New Roman"/>
          <w:sz w:val="28"/>
          <w:szCs w:val="28"/>
          <w:lang w:eastAsia="ru-RU"/>
        </w:rPr>
        <w:t xml:space="preserve">Телемедицинские консультации в рамках оказания медицинской помощи по медицинской реабилитации проводятся с </w:t>
      </w:r>
      <w:r w:rsidR="00911FAD">
        <w:rPr>
          <w:rFonts w:ascii="Times New Roman" w:eastAsia="Batang" w:hAnsi="Times New Roman" w:cs="Times New Roman"/>
          <w:sz w:val="28"/>
          <w:szCs w:val="28"/>
          <w:lang w:eastAsia="ru-RU"/>
        </w:rPr>
        <w:t>участием работников ф</w:t>
      </w:r>
      <w:r w:rsidR="00D95804" w:rsidRPr="00D95804">
        <w:rPr>
          <w:rFonts w:ascii="Times New Roman" w:eastAsia="Batang" w:hAnsi="Times New Roman" w:cs="Times New Roman"/>
          <w:sz w:val="28"/>
          <w:szCs w:val="28"/>
          <w:lang w:eastAsia="ru-RU"/>
        </w:rPr>
        <w:t>едерально</w:t>
      </w:r>
      <w:r w:rsidR="00911FAD">
        <w:rPr>
          <w:rFonts w:ascii="Times New Roman" w:eastAsia="Batang" w:hAnsi="Times New Roman" w:cs="Times New Roman"/>
          <w:sz w:val="28"/>
          <w:szCs w:val="28"/>
          <w:lang w:eastAsia="ru-RU"/>
        </w:rPr>
        <w:t>го</w:t>
      </w:r>
      <w:r w:rsidR="00D95804" w:rsidRPr="00D95804">
        <w:rPr>
          <w:rFonts w:ascii="Times New Roman" w:eastAsia="Batang" w:hAnsi="Times New Roman" w:cs="Times New Roman"/>
          <w:sz w:val="28"/>
          <w:szCs w:val="28"/>
          <w:lang w:eastAsia="ru-RU"/>
        </w:rPr>
        <w:t xml:space="preserve"> государственно</w:t>
      </w:r>
      <w:r w:rsidR="00911FAD">
        <w:rPr>
          <w:rFonts w:ascii="Times New Roman" w:eastAsia="Batang" w:hAnsi="Times New Roman" w:cs="Times New Roman"/>
          <w:sz w:val="28"/>
          <w:szCs w:val="28"/>
          <w:lang w:eastAsia="ru-RU"/>
        </w:rPr>
        <w:t>го</w:t>
      </w:r>
      <w:r w:rsidR="00D95804" w:rsidRPr="00D95804">
        <w:rPr>
          <w:rFonts w:ascii="Times New Roman" w:eastAsia="Batang" w:hAnsi="Times New Roman" w:cs="Times New Roman"/>
          <w:sz w:val="28"/>
          <w:szCs w:val="28"/>
          <w:lang w:eastAsia="ru-RU"/>
        </w:rPr>
        <w:t xml:space="preserve"> бюджетно</w:t>
      </w:r>
      <w:r w:rsidR="00911FAD">
        <w:rPr>
          <w:rFonts w:ascii="Times New Roman" w:eastAsia="Batang" w:hAnsi="Times New Roman" w:cs="Times New Roman"/>
          <w:sz w:val="28"/>
          <w:szCs w:val="28"/>
          <w:lang w:eastAsia="ru-RU"/>
        </w:rPr>
        <w:t>го</w:t>
      </w:r>
      <w:r w:rsidR="00D95804" w:rsidRPr="00D95804">
        <w:rPr>
          <w:rFonts w:ascii="Times New Roman" w:eastAsia="Batang" w:hAnsi="Times New Roman" w:cs="Times New Roman"/>
          <w:sz w:val="28"/>
          <w:szCs w:val="28"/>
          <w:lang w:eastAsia="ru-RU"/>
        </w:rPr>
        <w:t xml:space="preserve"> учреждени</w:t>
      </w:r>
      <w:r w:rsidR="00911FAD">
        <w:rPr>
          <w:rFonts w:ascii="Times New Roman" w:eastAsia="Batang" w:hAnsi="Times New Roman" w:cs="Times New Roman"/>
          <w:sz w:val="28"/>
          <w:szCs w:val="28"/>
          <w:lang w:eastAsia="ru-RU"/>
        </w:rPr>
        <w:t>я</w:t>
      </w:r>
      <w:r w:rsidR="00D95804" w:rsidRPr="00D95804">
        <w:rPr>
          <w:rFonts w:ascii="Times New Roman" w:eastAsia="Batang" w:hAnsi="Times New Roman" w:cs="Times New Roman"/>
          <w:sz w:val="28"/>
          <w:szCs w:val="28"/>
          <w:lang w:eastAsia="ru-RU"/>
        </w:rPr>
        <w:t xml:space="preserve"> «Национальный медицинский исследовательский центр реабилитации и курортологии» Министерства здравоохранения Российской Федерации </w:t>
      </w:r>
      <w:r w:rsidRPr="003E3C3C">
        <w:rPr>
          <w:rFonts w:ascii="Times New Roman" w:eastAsia="Batang" w:hAnsi="Times New Roman" w:cs="Times New Roman"/>
          <w:sz w:val="28"/>
          <w:szCs w:val="28"/>
          <w:lang w:eastAsia="ru-RU"/>
        </w:rPr>
        <w:t>(заключен договор на проведение консультаций 20 ноября 2018 г.), также проводятся телемедицинские консультации пациентов, нуждающихся в медицинской реабилитации</w:t>
      </w:r>
      <w:r w:rsidR="00911FAD">
        <w:rPr>
          <w:rFonts w:ascii="Times New Roman" w:eastAsia="Batang" w:hAnsi="Times New Roman" w:cs="Times New Roman"/>
          <w:sz w:val="28"/>
          <w:szCs w:val="28"/>
          <w:lang w:eastAsia="ru-RU"/>
        </w:rPr>
        <w:t>,</w:t>
      </w:r>
      <w:r w:rsidRPr="003E3C3C">
        <w:rPr>
          <w:rFonts w:ascii="Times New Roman" w:eastAsia="Batang" w:hAnsi="Times New Roman" w:cs="Times New Roman"/>
          <w:sz w:val="28"/>
          <w:szCs w:val="28"/>
          <w:lang w:eastAsia="ru-RU"/>
        </w:rPr>
        <w:t xml:space="preserve"> Краевой реабилитационной комиссией.</w:t>
      </w:r>
    </w:p>
    <w:p w:rsidR="003E3C3C" w:rsidRDefault="003E3C3C" w:rsidP="00911FAD">
      <w:pPr>
        <w:spacing w:after="0" w:line="240" w:lineRule="auto"/>
        <w:ind w:firstLine="709"/>
        <w:contextualSpacing/>
        <w:jc w:val="both"/>
        <w:rPr>
          <w:rFonts w:ascii="Times New Roman" w:eastAsia="Calibri" w:hAnsi="Times New Roman" w:cs="Times New Roman"/>
          <w:sz w:val="28"/>
          <w:szCs w:val="28"/>
        </w:rPr>
      </w:pPr>
      <w:r w:rsidRPr="003E3C3C">
        <w:rPr>
          <w:rFonts w:ascii="Times New Roman" w:eastAsia="Calibri" w:hAnsi="Times New Roman" w:cs="Times New Roman"/>
          <w:sz w:val="28"/>
          <w:szCs w:val="28"/>
        </w:rPr>
        <w:t>1.8. Анализ проведенных мероприятий по снижению влияния факторов риска развития сердечно-сосудистых заболеваний</w:t>
      </w:r>
    </w:p>
    <w:p w:rsidR="003E3C3C" w:rsidRPr="003E3C3C" w:rsidRDefault="003E3C3C" w:rsidP="003E3C3C">
      <w:pPr>
        <w:spacing w:after="0" w:line="240" w:lineRule="auto"/>
        <w:ind w:firstLine="709"/>
        <w:jc w:val="both"/>
        <w:rPr>
          <w:rFonts w:ascii="Times New Roman" w:eastAsia="Times New Roman" w:hAnsi="Times New Roman" w:cs="Times New Roman"/>
          <w:sz w:val="28"/>
          <w:szCs w:val="24"/>
          <w:lang w:eastAsia="ru-RU"/>
        </w:rPr>
      </w:pPr>
      <w:r w:rsidRPr="003E3C3C">
        <w:rPr>
          <w:rFonts w:ascii="Times New Roman" w:eastAsia="Times New Roman" w:hAnsi="Times New Roman" w:cs="Times New Roman"/>
          <w:sz w:val="28"/>
          <w:szCs w:val="24"/>
          <w:lang w:eastAsia="ru-RU"/>
        </w:rPr>
        <w:t>В 2017</w:t>
      </w:r>
      <w:r w:rsidR="00856FA1">
        <w:rPr>
          <w:rFonts w:ascii="Times New Roman" w:eastAsia="Times New Roman" w:hAnsi="Times New Roman" w:cs="Times New Roman"/>
          <w:sz w:val="28"/>
          <w:szCs w:val="24"/>
          <w:lang w:eastAsia="ru-RU"/>
        </w:rPr>
        <w:t xml:space="preserve"> – </w:t>
      </w:r>
      <w:r w:rsidRPr="003E3C3C">
        <w:rPr>
          <w:rFonts w:ascii="Times New Roman" w:eastAsia="Times New Roman" w:hAnsi="Times New Roman" w:cs="Times New Roman"/>
          <w:sz w:val="28"/>
          <w:szCs w:val="24"/>
          <w:lang w:eastAsia="ru-RU"/>
        </w:rPr>
        <w:t xml:space="preserve">2018 </w:t>
      </w:r>
      <w:r w:rsidR="007B28F6">
        <w:rPr>
          <w:rFonts w:ascii="Times New Roman" w:eastAsia="Times New Roman" w:hAnsi="Times New Roman" w:cs="Times New Roman"/>
          <w:sz w:val="28"/>
          <w:szCs w:val="24"/>
          <w:lang w:eastAsia="ru-RU"/>
        </w:rPr>
        <w:t>годах</w:t>
      </w:r>
      <w:r w:rsidRPr="003E3C3C">
        <w:rPr>
          <w:rFonts w:ascii="Times New Roman" w:eastAsia="Times New Roman" w:hAnsi="Times New Roman" w:cs="Times New Roman"/>
          <w:sz w:val="28"/>
          <w:szCs w:val="24"/>
          <w:lang w:eastAsia="ru-RU"/>
        </w:rPr>
        <w:t xml:space="preserve"> проводились мероприятия, направленные на профилактику сердечно-сосудистых заболеваний: </w:t>
      </w:r>
    </w:p>
    <w:p w:rsidR="003E3C3C" w:rsidRPr="003E3C3C" w:rsidRDefault="003E3C3C" w:rsidP="003E3C3C">
      <w:pPr>
        <w:tabs>
          <w:tab w:val="left" w:pos="993"/>
        </w:tabs>
        <w:spacing w:after="0" w:line="240" w:lineRule="auto"/>
        <w:ind w:firstLine="709"/>
        <w:jc w:val="both"/>
        <w:rPr>
          <w:rFonts w:ascii="Times New Roman" w:eastAsia="Times New Roman" w:hAnsi="Times New Roman" w:cs="Times New Roman"/>
          <w:sz w:val="28"/>
          <w:szCs w:val="24"/>
          <w:lang w:eastAsia="ru-RU"/>
        </w:rPr>
      </w:pPr>
      <w:r w:rsidRPr="003E3C3C">
        <w:rPr>
          <w:rFonts w:ascii="Times New Roman" w:eastAsia="Times New Roman" w:hAnsi="Times New Roman" w:cs="Times New Roman"/>
          <w:sz w:val="28"/>
          <w:szCs w:val="24"/>
          <w:lang w:eastAsia="ru-RU"/>
        </w:rPr>
        <w:t xml:space="preserve">1. </w:t>
      </w:r>
      <w:r w:rsidRPr="003E3C3C">
        <w:rPr>
          <w:rFonts w:ascii="Times New Roman" w:eastAsia="Times New Roman" w:hAnsi="Times New Roman" w:cs="Times New Roman"/>
          <w:sz w:val="28"/>
          <w:szCs w:val="28"/>
          <w:lang w:eastAsia="ru-RU"/>
        </w:rPr>
        <w:t xml:space="preserve">Приоритетным направлением, определяющим успех профилактической работы, является санитарно-просветительская работа среди населения, которая включает профилактику факторов риска ХНИЗ, а также популяризацию культуры здорового питания, спортивно-оздоровительные программы, профилактику вредных привычек. </w:t>
      </w:r>
      <w:r w:rsidRPr="003E3C3C">
        <w:rPr>
          <w:rFonts w:ascii="Times New Roman" w:eastAsia="Times New Roman" w:hAnsi="Times New Roman" w:cs="Times New Roman"/>
          <w:sz w:val="28"/>
          <w:szCs w:val="24"/>
          <w:lang w:eastAsia="ru-RU"/>
        </w:rPr>
        <w:t xml:space="preserve">В муниципальных </w:t>
      </w:r>
      <w:r w:rsidR="00856FA1">
        <w:rPr>
          <w:rFonts w:ascii="Times New Roman" w:eastAsia="Times New Roman" w:hAnsi="Times New Roman" w:cs="Times New Roman"/>
          <w:sz w:val="28"/>
          <w:szCs w:val="24"/>
          <w:lang w:eastAsia="ru-RU"/>
        </w:rPr>
        <w:t xml:space="preserve">средствах массовой информации (далее – </w:t>
      </w:r>
      <w:r w:rsidRPr="003E3C3C">
        <w:rPr>
          <w:rFonts w:ascii="Times New Roman" w:eastAsia="Times New Roman" w:hAnsi="Times New Roman" w:cs="Times New Roman"/>
          <w:sz w:val="28"/>
          <w:szCs w:val="24"/>
          <w:lang w:eastAsia="ru-RU"/>
        </w:rPr>
        <w:t>СМИ</w:t>
      </w:r>
      <w:r w:rsidR="00856FA1">
        <w:rPr>
          <w:rFonts w:ascii="Times New Roman" w:eastAsia="Times New Roman" w:hAnsi="Times New Roman" w:cs="Times New Roman"/>
          <w:sz w:val="28"/>
          <w:szCs w:val="24"/>
          <w:lang w:eastAsia="ru-RU"/>
        </w:rPr>
        <w:t>)</w:t>
      </w:r>
      <w:r w:rsidRPr="003E3C3C">
        <w:rPr>
          <w:rFonts w:ascii="Times New Roman" w:eastAsia="Times New Roman" w:hAnsi="Times New Roman" w:cs="Times New Roman"/>
          <w:sz w:val="28"/>
          <w:szCs w:val="24"/>
          <w:lang w:eastAsia="ru-RU"/>
        </w:rPr>
        <w:t xml:space="preserve"> регулярно </w:t>
      </w:r>
      <w:r w:rsidRPr="003E3C3C">
        <w:rPr>
          <w:rFonts w:ascii="Times New Roman" w:eastAsia="Times New Roman" w:hAnsi="Times New Roman" w:cs="Times New Roman"/>
          <w:sz w:val="28"/>
          <w:szCs w:val="28"/>
          <w:lang w:eastAsia="ru-RU"/>
        </w:rPr>
        <w:t xml:space="preserve">размещается информация о первых симптомах </w:t>
      </w:r>
      <w:r w:rsidRPr="003E3C3C">
        <w:rPr>
          <w:rFonts w:ascii="Times New Roman" w:eastAsia="Times New Roman" w:hAnsi="Times New Roman" w:cs="Times New Roman"/>
          <w:sz w:val="28"/>
          <w:szCs w:val="24"/>
          <w:lang w:eastAsia="ru-RU"/>
        </w:rPr>
        <w:t xml:space="preserve">заболеваний системы кровообращения, а также мерах первой помощи при их обнаружении и номерах вызова скорой помощи. В эфире телеканала «Кубань 24» производится трансляция видеоролика «Профилактика инсульта», а также в эфир выходят телесюжеты с главными внештатными специалистами </w:t>
      </w:r>
      <w:r w:rsidR="00911FAD">
        <w:rPr>
          <w:rFonts w:ascii="Times New Roman" w:eastAsia="Times New Roman" w:hAnsi="Times New Roman" w:cs="Times New Roman"/>
          <w:sz w:val="28"/>
          <w:szCs w:val="24"/>
          <w:lang w:eastAsia="ru-RU"/>
        </w:rPr>
        <w:t>МЗ КК</w:t>
      </w:r>
      <w:r w:rsidR="00D95804">
        <w:rPr>
          <w:rFonts w:ascii="Times New Roman" w:eastAsia="Times New Roman" w:hAnsi="Times New Roman" w:cs="Times New Roman"/>
          <w:sz w:val="28"/>
          <w:szCs w:val="24"/>
          <w:lang w:eastAsia="ru-RU"/>
        </w:rPr>
        <w:t xml:space="preserve"> </w:t>
      </w:r>
      <w:r w:rsidRPr="003E3C3C">
        <w:rPr>
          <w:rFonts w:ascii="Times New Roman" w:eastAsia="Times New Roman" w:hAnsi="Times New Roman" w:cs="Times New Roman"/>
          <w:sz w:val="28"/>
          <w:szCs w:val="24"/>
          <w:lang w:eastAsia="ru-RU"/>
        </w:rPr>
        <w:t xml:space="preserve">на тему профилактики факторов риска развития сердечно-сосудистых </w:t>
      </w:r>
      <w:proofErr w:type="gramStart"/>
      <w:r w:rsidRPr="003E3C3C">
        <w:rPr>
          <w:rFonts w:ascii="Times New Roman" w:eastAsia="Times New Roman" w:hAnsi="Times New Roman" w:cs="Times New Roman"/>
          <w:sz w:val="28"/>
          <w:szCs w:val="24"/>
          <w:lang w:eastAsia="ru-RU"/>
        </w:rPr>
        <w:t xml:space="preserve">заболеваний, </w:t>
      </w:r>
      <w:r w:rsidR="00911FAD">
        <w:rPr>
          <w:rFonts w:ascii="Times New Roman" w:eastAsia="Times New Roman" w:hAnsi="Times New Roman" w:cs="Times New Roman"/>
          <w:sz w:val="28"/>
          <w:szCs w:val="24"/>
          <w:lang w:eastAsia="ru-RU"/>
        </w:rPr>
        <w:t xml:space="preserve">  </w:t>
      </w:r>
      <w:proofErr w:type="gramEnd"/>
      <w:r w:rsidR="00911FAD">
        <w:rPr>
          <w:rFonts w:ascii="Times New Roman" w:eastAsia="Times New Roman" w:hAnsi="Times New Roman" w:cs="Times New Roman"/>
          <w:sz w:val="28"/>
          <w:szCs w:val="24"/>
          <w:lang w:eastAsia="ru-RU"/>
        </w:rPr>
        <w:t xml:space="preserve">    о </w:t>
      </w:r>
      <w:r w:rsidRPr="003E3C3C">
        <w:rPr>
          <w:rFonts w:ascii="Times New Roman" w:eastAsia="Times New Roman" w:hAnsi="Times New Roman" w:cs="Times New Roman"/>
          <w:sz w:val="28"/>
          <w:szCs w:val="24"/>
          <w:lang w:eastAsia="ru-RU"/>
        </w:rPr>
        <w:t>первых симптомах их возникновения, а также действи</w:t>
      </w:r>
      <w:r w:rsidR="00911FAD">
        <w:rPr>
          <w:rFonts w:ascii="Times New Roman" w:eastAsia="Times New Roman" w:hAnsi="Times New Roman" w:cs="Times New Roman"/>
          <w:sz w:val="28"/>
          <w:szCs w:val="24"/>
          <w:lang w:eastAsia="ru-RU"/>
        </w:rPr>
        <w:t>ях</w:t>
      </w:r>
      <w:r w:rsidRPr="003E3C3C">
        <w:rPr>
          <w:rFonts w:ascii="Times New Roman" w:eastAsia="Times New Roman" w:hAnsi="Times New Roman" w:cs="Times New Roman"/>
          <w:sz w:val="28"/>
          <w:szCs w:val="24"/>
          <w:lang w:eastAsia="ru-RU"/>
        </w:rPr>
        <w:t xml:space="preserve"> при их обнаружении. Также информационные статьи размещаются в печатных изданиях и на интер</w:t>
      </w:r>
      <w:r w:rsidR="00911FAD">
        <w:rPr>
          <w:rFonts w:ascii="Times New Roman" w:eastAsia="Times New Roman" w:hAnsi="Times New Roman" w:cs="Times New Roman"/>
          <w:sz w:val="28"/>
          <w:szCs w:val="24"/>
          <w:lang w:eastAsia="ru-RU"/>
        </w:rPr>
        <w:t>нет-</w:t>
      </w:r>
      <w:r w:rsidRPr="003E3C3C">
        <w:rPr>
          <w:rFonts w:ascii="Times New Roman" w:eastAsia="Times New Roman" w:hAnsi="Times New Roman" w:cs="Times New Roman"/>
          <w:sz w:val="28"/>
          <w:szCs w:val="24"/>
          <w:lang w:eastAsia="ru-RU"/>
        </w:rPr>
        <w:t>сайтах. В 2018 году в краевых и муниципальных СМИ было размещено 3260 публикаци</w:t>
      </w:r>
      <w:r w:rsidR="00911FAD">
        <w:rPr>
          <w:rFonts w:ascii="Times New Roman" w:eastAsia="Times New Roman" w:hAnsi="Times New Roman" w:cs="Times New Roman"/>
          <w:sz w:val="28"/>
          <w:szCs w:val="24"/>
          <w:lang w:eastAsia="ru-RU"/>
        </w:rPr>
        <w:t>й в печатных изданиях (в 2017 году</w:t>
      </w:r>
      <w:r w:rsidRPr="003E3C3C">
        <w:rPr>
          <w:rFonts w:ascii="Times New Roman" w:eastAsia="Times New Roman" w:hAnsi="Times New Roman" w:cs="Times New Roman"/>
          <w:sz w:val="28"/>
          <w:szCs w:val="24"/>
          <w:lang w:eastAsia="ru-RU"/>
        </w:rPr>
        <w:t xml:space="preserve"> </w:t>
      </w:r>
      <w:r w:rsidRPr="003E3C3C">
        <w:rPr>
          <w:rFonts w:ascii="Times New Roman" w:eastAsia="Batang" w:hAnsi="Times New Roman" w:cs="Times New Roman"/>
          <w:sz w:val="28"/>
          <w:szCs w:val="28"/>
          <w:lang w:eastAsia="ru-RU"/>
        </w:rPr>
        <w:t xml:space="preserve">– </w:t>
      </w:r>
      <w:r w:rsidRPr="003E3C3C">
        <w:rPr>
          <w:rFonts w:ascii="Times New Roman" w:eastAsia="Times New Roman" w:hAnsi="Times New Roman" w:cs="Times New Roman"/>
          <w:sz w:val="28"/>
          <w:szCs w:val="24"/>
          <w:lang w:eastAsia="ru-RU"/>
        </w:rPr>
        <w:t>3679), 3114 сообщения на радио (в 2017 г</w:t>
      </w:r>
      <w:r w:rsidR="00911FAD">
        <w:rPr>
          <w:rFonts w:ascii="Times New Roman" w:eastAsia="Times New Roman" w:hAnsi="Times New Roman" w:cs="Times New Roman"/>
          <w:sz w:val="28"/>
          <w:szCs w:val="24"/>
          <w:lang w:eastAsia="ru-RU"/>
        </w:rPr>
        <w:t>оду</w:t>
      </w:r>
      <w:r w:rsidRPr="003E3C3C">
        <w:rPr>
          <w:rFonts w:ascii="Times New Roman" w:eastAsia="Times New Roman" w:hAnsi="Times New Roman" w:cs="Times New Roman"/>
          <w:sz w:val="28"/>
          <w:szCs w:val="24"/>
          <w:lang w:eastAsia="ru-RU"/>
        </w:rPr>
        <w:t xml:space="preserve"> </w:t>
      </w:r>
      <w:r w:rsidRPr="003E3C3C">
        <w:rPr>
          <w:rFonts w:ascii="Times New Roman" w:eastAsia="Batang" w:hAnsi="Times New Roman" w:cs="Times New Roman"/>
          <w:sz w:val="28"/>
          <w:szCs w:val="28"/>
          <w:lang w:eastAsia="ru-RU"/>
        </w:rPr>
        <w:t>–</w:t>
      </w:r>
      <w:r w:rsidRPr="003E3C3C">
        <w:rPr>
          <w:rFonts w:ascii="Times New Roman" w:eastAsia="Times New Roman" w:hAnsi="Times New Roman" w:cs="Times New Roman"/>
          <w:sz w:val="28"/>
          <w:szCs w:val="24"/>
          <w:lang w:eastAsia="ru-RU"/>
        </w:rPr>
        <w:t xml:space="preserve"> 2</w:t>
      </w:r>
      <w:r w:rsidR="00911FAD">
        <w:rPr>
          <w:rFonts w:ascii="Times New Roman" w:eastAsia="Times New Roman" w:hAnsi="Times New Roman" w:cs="Times New Roman"/>
          <w:sz w:val="28"/>
          <w:szCs w:val="24"/>
          <w:lang w:eastAsia="ru-RU"/>
        </w:rPr>
        <w:t>257), 2394 телесюжета (в 2017 году</w:t>
      </w:r>
      <w:r w:rsidRPr="003E3C3C">
        <w:rPr>
          <w:rFonts w:ascii="Times New Roman" w:eastAsia="Times New Roman" w:hAnsi="Times New Roman" w:cs="Times New Roman"/>
          <w:sz w:val="28"/>
          <w:szCs w:val="24"/>
          <w:lang w:eastAsia="ru-RU"/>
        </w:rPr>
        <w:t xml:space="preserve"> </w:t>
      </w:r>
      <w:r w:rsidRPr="003E3C3C">
        <w:rPr>
          <w:rFonts w:ascii="Times New Roman" w:eastAsia="Batang" w:hAnsi="Times New Roman" w:cs="Times New Roman"/>
          <w:sz w:val="28"/>
          <w:szCs w:val="28"/>
          <w:lang w:eastAsia="ru-RU"/>
        </w:rPr>
        <w:t>–</w:t>
      </w:r>
      <w:r w:rsidRPr="003E3C3C">
        <w:rPr>
          <w:rFonts w:ascii="Times New Roman" w:eastAsia="Times New Roman" w:hAnsi="Times New Roman" w:cs="Times New Roman"/>
          <w:sz w:val="28"/>
          <w:szCs w:val="24"/>
          <w:lang w:eastAsia="ru-RU"/>
        </w:rPr>
        <w:t xml:space="preserve"> 2897) и 7668 информационных сообщений </w:t>
      </w:r>
      <w:r w:rsidR="00911FAD">
        <w:rPr>
          <w:rFonts w:ascii="Times New Roman" w:eastAsia="Times New Roman" w:hAnsi="Times New Roman" w:cs="Times New Roman"/>
          <w:sz w:val="28"/>
          <w:szCs w:val="24"/>
          <w:lang w:eastAsia="ru-RU"/>
        </w:rPr>
        <w:t>на интернет-сайтах (в 2017 году</w:t>
      </w:r>
      <w:r w:rsidRPr="003E3C3C">
        <w:rPr>
          <w:rFonts w:ascii="Times New Roman" w:eastAsia="Times New Roman" w:hAnsi="Times New Roman" w:cs="Times New Roman"/>
          <w:sz w:val="28"/>
          <w:szCs w:val="24"/>
          <w:lang w:eastAsia="ru-RU"/>
        </w:rPr>
        <w:t xml:space="preserve"> </w:t>
      </w:r>
      <w:r w:rsidRPr="003E3C3C">
        <w:rPr>
          <w:rFonts w:ascii="Times New Roman" w:eastAsia="Batang" w:hAnsi="Times New Roman" w:cs="Times New Roman"/>
          <w:sz w:val="28"/>
          <w:szCs w:val="28"/>
          <w:lang w:eastAsia="ru-RU"/>
        </w:rPr>
        <w:t>–</w:t>
      </w:r>
      <w:r w:rsidRPr="003E3C3C">
        <w:rPr>
          <w:rFonts w:ascii="Times New Roman" w:eastAsia="Times New Roman" w:hAnsi="Times New Roman" w:cs="Times New Roman"/>
          <w:sz w:val="28"/>
          <w:szCs w:val="24"/>
          <w:lang w:eastAsia="ru-RU"/>
        </w:rPr>
        <w:t xml:space="preserve"> 6210). Все сооб</w:t>
      </w:r>
      <w:r w:rsidRPr="003E3C3C">
        <w:rPr>
          <w:rFonts w:ascii="Times New Roman" w:eastAsia="Times New Roman" w:hAnsi="Times New Roman" w:cs="Times New Roman"/>
          <w:sz w:val="28"/>
          <w:szCs w:val="24"/>
          <w:lang w:eastAsia="ru-RU"/>
        </w:rPr>
        <w:lastRenderedPageBreak/>
        <w:t>щения направлены на пропаганду принципов здорового образа жизни, профилактику хронических неинфекционных заболеваний, в том числе болезней сердечно-сосудистой системы, а также факторов риска их развития.</w:t>
      </w:r>
    </w:p>
    <w:p w:rsidR="003E3C3C" w:rsidRPr="003E3C3C" w:rsidRDefault="003E3C3C" w:rsidP="003E3C3C">
      <w:pPr>
        <w:spacing w:after="0" w:line="240" w:lineRule="auto"/>
        <w:ind w:firstLine="709"/>
        <w:jc w:val="both"/>
        <w:rPr>
          <w:rFonts w:ascii="Times New Roman" w:eastAsia="Times New Roman" w:hAnsi="Times New Roman" w:cs="Times New Roman"/>
          <w:sz w:val="28"/>
          <w:szCs w:val="24"/>
          <w:lang w:eastAsia="ru-RU"/>
        </w:rPr>
      </w:pPr>
      <w:r w:rsidRPr="003E3C3C">
        <w:rPr>
          <w:rFonts w:ascii="Times New Roman" w:eastAsia="Times New Roman" w:hAnsi="Times New Roman" w:cs="Times New Roman"/>
          <w:sz w:val="28"/>
          <w:szCs w:val="24"/>
          <w:lang w:eastAsia="ru-RU"/>
        </w:rPr>
        <w:t>2. Регулярно организуются массовые мероприятия профилактического проекта «День здоровья на Кубани». В 2018 году проведено 45 мероприятий проекта, в том числе 7 по теме профилактики болезней системы кровообращен</w:t>
      </w:r>
      <w:r w:rsidR="00911FAD">
        <w:rPr>
          <w:rFonts w:ascii="Times New Roman" w:eastAsia="Times New Roman" w:hAnsi="Times New Roman" w:cs="Times New Roman"/>
          <w:sz w:val="28"/>
          <w:szCs w:val="24"/>
          <w:lang w:eastAsia="ru-RU"/>
        </w:rPr>
        <w:t>ия и факторов риска их развития:</w:t>
      </w:r>
    </w:p>
    <w:p w:rsidR="003E3C3C" w:rsidRPr="003E3C3C" w:rsidRDefault="00594980" w:rsidP="003E3C3C">
      <w:pPr>
        <w:spacing w:after="0" w:line="240" w:lineRule="auto"/>
        <w:ind w:firstLine="709"/>
        <w:jc w:val="both"/>
        <w:rPr>
          <w:rFonts w:ascii="Times New Roman" w:eastAsia="Times New Roman" w:hAnsi="Times New Roman" w:cs="Times New Roman"/>
          <w:sz w:val="28"/>
          <w:szCs w:val="28"/>
          <w:lang w:eastAsia="ru-RU" w:bidi="ru-RU"/>
        </w:rPr>
      </w:pPr>
      <w:r>
        <w:rPr>
          <w:rFonts w:ascii="Times New Roman" w:eastAsia="Calibri" w:hAnsi="Times New Roman" w:cs="Times New Roman"/>
          <w:sz w:val="28"/>
          <w:szCs w:val="28"/>
          <w:lang w:eastAsia="ru-RU" w:bidi="ru-RU"/>
        </w:rPr>
        <w:t xml:space="preserve">12 мая </w:t>
      </w:r>
      <w:r w:rsidR="003E3C3C" w:rsidRPr="003E3C3C">
        <w:rPr>
          <w:rFonts w:ascii="Times New Roman" w:eastAsia="Calibri" w:hAnsi="Times New Roman" w:cs="Times New Roman"/>
          <w:sz w:val="28"/>
          <w:szCs w:val="28"/>
          <w:lang w:eastAsia="ru-RU" w:bidi="ru-RU"/>
        </w:rPr>
        <w:t>2018</w:t>
      </w:r>
      <w:r>
        <w:rPr>
          <w:rFonts w:ascii="Times New Roman" w:eastAsia="Calibri" w:hAnsi="Times New Roman" w:cs="Times New Roman"/>
          <w:sz w:val="28"/>
          <w:szCs w:val="28"/>
          <w:lang w:eastAsia="ru-RU" w:bidi="ru-RU"/>
        </w:rPr>
        <w:t xml:space="preserve"> </w:t>
      </w:r>
      <w:r w:rsidR="003E3C3C" w:rsidRPr="003E3C3C">
        <w:rPr>
          <w:rFonts w:ascii="Times New Roman" w:eastAsia="Calibri" w:hAnsi="Times New Roman" w:cs="Times New Roman"/>
          <w:sz w:val="28"/>
          <w:szCs w:val="28"/>
          <w:lang w:eastAsia="ru-RU" w:bidi="ru-RU"/>
        </w:rPr>
        <w:t xml:space="preserve">г. в </w:t>
      </w:r>
      <w:r w:rsidR="003E3C3C" w:rsidRPr="003E3C3C">
        <w:rPr>
          <w:rFonts w:ascii="Times New Roman" w:eastAsia="Calibri" w:hAnsi="Times New Roman" w:cs="Times New Roman"/>
          <w:sz w:val="28"/>
          <w:szCs w:val="28"/>
          <w:lang w:bidi="ru-RU"/>
        </w:rPr>
        <w:t>Гулькевичском районе</w:t>
      </w:r>
      <w:r w:rsidR="003E3C3C" w:rsidRPr="003E3C3C">
        <w:rPr>
          <w:rFonts w:ascii="Times New Roman" w:eastAsia="Times New Roman" w:hAnsi="Times New Roman" w:cs="Times New Roman"/>
          <w:sz w:val="28"/>
          <w:szCs w:val="28"/>
          <w:lang w:eastAsia="ru-RU"/>
        </w:rPr>
        <w:t xml:space="preserve"> в рамках Всемирного дня борьбы с артериальной гипертонией прошел День здоровья «</w:t>
      </w:r>
      <w:r w:rsidR="00911FAD">
        <w:rPr>
          <w:rFonts w:ascii="Times New Roman" w:eastAsia="Times New Roman" w:hAnsi="Times New Roman" w:cs="Times New Roman"/>
          <w:sz w:val="28"/>
          <w:szCs w:val="28"/>
          <w:lang w:eastAsia="ru-RU" w:bidi="ru-RU"/>
        </w:rPr>
        <w:t>Знай цифры своего АД»;</w:t>
      </w:r>
    </w:p>
    <w:p w:rsidR="003E3C3C" w:rsidRPr="003E3C3C" w:rsidRDefault="00594980" w:rsidP="003E3C3C">
      <w:pPr>
        <w:spacing w:after="0" w:line="240" w:lineRule="auto"/>
        <w:ind w:firstLine="709"/>
        <w:jc w:val="both"/>
        <w:rPr>
          <w:rFonts w:ascii="Times New Roman" w:eastAsia="Times New Roman" w:hAnsi="Times New Roman" w:cs="Times New Roman"/>
          <w:sz w:val="28"/>
          <w:szCs w:val="28"/>
          <w:lang w:bidi="ru-RU"/>
        </w:rPr>
      </w:pPr>
      <w:r>
        <w:rPr>
          <w:rFonts w:ascii="Times New Roman" w:eastAsia="Calibri" w:hAnsi="Times New Roman" w:cs="Times New Roman"/>
          <w:sz w:val="28"/>
          <w:szCs w:val="28"/>
          <w:lang w:eastAsia="ru-RU" w:bidi="ru-RU"/>
        </w:rPr>
        <w:t xml:space="preserve">30 июня </w:t>
      </w:r>
      <w:r w:rsidR="003E3C3C" w:rsidRPr="003E3C3C">
        <w:rPr>
          <w:rFonts w:ascii="Times New Roman" w:eastAsia="Calibri" w:hAnsi="Times New Roman" w:cs="Times New Roman"/>
          <w:sz w:val="28"/>
          <w:szCs w:val="28"/>
          <w:lang w:eastAsia="ru-RU" w:bidi="ru-RU"/>
        </w:rPr>
        <w:t>2018</w:t>
      </w:r>
      <w:r>
        <w:rPr>
          <w:rFonts w:ascii="Times New Roman" w:eastAsia="Calibri" w:hAnsi="Times New Roman" w:cs="Times New Roman"/>
          <w:sz w:val="28"/>
          <w:szCs w:val="28"/>
          <w:lang w:eastAsia="ru-RU" w:bidi="ru-RU"/>
        </w:rPr>
        <w:t xml:space="preserve"> </w:t>
      </w:r>
      <w:r w:rsidR="003E3C3C" w:rsidRPr="003E3C3C">
        <w:rPr>
          <w:rFonts w:ascii="Times New Roman" w:eastAsia="Calibri" w:hAnsi="Times New Roman" w:cs="Times New Roman"/>
          <w:sz w:val="28"/>
          <w:szCs w:val="28"/>
          <w:lang w:eastAsia="ru-RU" w:bidi="ru-RU"/>
        </w:rPr>
        <w:t xml:space="preserve">г. в </w:t>
      </w:r>
      <w:r w:rsidR="003E3C3C" w:rsidRPr="003E3C3C">
        <w:rPr>
          <w:rFonts w:ascii="Times New Roman" w:eastAsia="Calibri" w:hAnsi="Times New Roman" w:cs="Times New Roman"/>
          <w:sz w:val="28"/>
          <w:szCs w:val="28"/>
          <w:lang w:bidi="ru-RU"/>
        </w:rPr>
        <w:t>Усть-Лабинском районе</w:t>
      </w:r>
      <w:r w:rsidR="003E3C3C" w:rsidRPr="003E3C3C">
        <w:rPr>
          <w:rFonts w:ascii="Times New Roman" w:eastAsia="Times New Roman" w:hAnsi="Times New Roman" w:cs="Times New Roman"/>
          <w:sz w:val="28"/>
          <w:szCs w:val="28"/>
          <w:lang w:eastAsia="ru-RU"/>
        </w:rPr>
        <w:t xml:space="preserve"> в рамках Дня профилактики внезапной смерти и жизнеугрожающих аритмий состоялся День здоровья «</w:t>
      </w:r>
      <w:r w:rsidR="003E3C3C" w:rsidRPr="003E3C3C">
        <w:rPr>
          <w:rFonts w:ascii="Times New Roman" w:eastAsia="Times New Roman" w:hAnsi="Times New Roman" w:cs="Times New Roman"/>
          <w:sz w:val="28"/>
          <w:szCs w:val="28"/>
          <w:lang w:bidi="ru-RU"/>
        </w:rPr>
        <w:t>Внезапная сердечная смерть: причин</w:t>
      </w:r>
      <w:r w:rsidR="00911FAD">
        <w:rPr>
          <w:rFonts w:ascii="Times New Roman" w:eastAsia="Times New Roman" w:hAnsi="Times New Roman" w:cs="Times New Roman"/>
          <w:sz w:val="28"/>
          <w:szCs w:val="28"/>
          <w:lang w:bidi="ru-RU"/>
        </w:rPr>
        <w:t>ы, профилактика, первая помощь»;</w:t>
      </w:r>
    </w:p>
    <w:p w:rsidR="003E3C3C" w:rsidRPr="003E3C3C" w:rsidRDefault="00594980" w:rsidP="003E3C3C">
      <w:pPr>
        <w:spacing w:after="0" w:line="240" w:lineRule="auto"/>
        <w:ind w:firstLine="709"/>
        <w:jc w:val="both"/>
        <w:rPr>
          <w:rFonts w:ascii="Times New Roman" w:eastAsia="Times New Roman" w:hAnsi="Times New Roman" w:cs="Times New Roman"/>
          <w:sz w:val="28"/>
          <w:szCs w:val="28"/>
          <w:lang w:eastAsia="ru-RU" w:bidi="ru-RU"/>
        </w:rPr>
      </w:pPr>
      <w:r>
        <w:rPr>
          <w:rFonts w:ascii="Times New Roman" w:eastAsia="Calibri" w:hAnsi="Times New Roman" w:cs="Times New Roman"/>
          <w:sz w:val="28"/>
          <w:szCs w:val="28"/>
          <w:lang w:bidi="ru-RU"/>
        </w:rPr>
        <w:t xml:space="preserve">14 июля </w:t>
      </w:r>
      <w:r w:rsidR="003E3C3C" w:rsidRPr="003E3C3C">
        <w:rPr>
          <w:rFonts w:ascii="Times New Roman" w:eastAsia="Calibri" w:hAnsi="Times New Roman" w:cs="Times New Roman"/>
          <w:sz w:val="28"/>
          <w:szCs w:val="28"/>
          <w:lang w:eastAsia="ru-RU" w:bidi="ru-RU"/>
        </w:rPr>
        <w:t>2018</w:t>
      </w:r>
      <w:r>
        <w:rPr>
          <w:rFonts w:ascii="Times New Roman" w:eastAsia="Calibri" w:hAnsi="Times New Roman" w:cs="Times New Roman"/>
          <w:sz w:val="28"/>
          <w:szCs w:val="28"/>
          <w:lang w:eastAsia="ru-RU" w:bidi="ru-RU"/>
        </w:rPr>
        <w:t xml:space="preserve"> </w:t>
      </w:r>
      <w:r w:rsidR="003E3C3C" w:rsidRPr="003E3C3C">
        <w:rPr>
          <w:rFonts w:ascii="Times New Roman" w:eastAsia="Calibri" w:hAnsi="Times New Roman" w:cs="Times New Roman"/>
          <w:sz w:val="28"/>
          <w:szCs w:val="28"/>
          <w:lang w:eastAsia="ru-RU" w:bidi="ru-RU"/>
        </w:rPr>
        <w:t>г.</w:t>
      </w:r>
      <w:r w:rsidR="003E3C3C" w:rsidRPr="003E3C3C">
        <w:rPr>
          <w:rFonts w:ascii="Times New Roman" w:eastAsia="Calibri" w:hAnsi="Times New Roman" w:cs="Times New Roman"/>
          <w:sz w:val="28"/>
          <w:szCs w:val="28"/>
          <w:lang w:bidi="ru-RU"/>
        </w:rPr>
        <w:t xml:space="preserve"> в Ленинградском районе в рамках Дня ишемической болезни сердца прошел День здоровья «</w:t>
      </w:r>
      <w:r w:rsidR="00D24E41" w:rsidRPr="00D24E41">
        <w:rPr>
          <w:rFonts w:ascii="Times New Roman" w:eastAsia="Times New Roman" w:hAnsi="Times New Roman" w:cs="Times New Roman"/>
          <w:sz w:val="28"/>
          <w:szCs w:val="28"/>
          <w:lang w:eastAsia="ru-RU" w:bidi="ru-RU"/>
        </w:rPr>
        <w:t>Ишемическая болезнь сердца</w:t>
      </w:r>
      <w:r w:rsidR="003E3C3C" w:rsidRPr="003E3C3C">
        <w:rPr>
          <w:rFonts w:ascii="Times New Roman" w:eastAsia="Times New Roman" w:hAnsi="Times New Roman" w:cs="Times New Roman"/>
          <w:sz w:val="28"/>
          <w:szCs w:val="28"/>
          <w:lang w:eastAsia="ru-RU" w:bidi="ru-RU"/>
        </w:rPr>
        <w:t>. Что де</w:t>
      </w:r>
      <w:r w:rsidR="00911FAD">
        <w:rPr>
          <w:rFonts w:ascii="Times New Roman" w:eastAsia="Times New Roman" w:hAnsi="Times New Roman" w:cs="Times New Roman"/>
          <w:sz w:val="28"/>
          <w:szCs w:val="28"/>
          <w:lang w:eastAsia="ru-RU" w:bidi="ru-RU"/>
        </w:rPr>
        <w:t>лать?»;</w:t>
      </w:r>
    </w:p>
    <w:p w:rsidR="003E3C3C" w:rsidRPr="003E3C3C" w:rsidRDefault="00594980" w:rsidP="003E3C3C">
      <w:pPr>
        <w:spacing w:after="0" w:line="240" w:lineRule="auto"/>
        <w:ind w:firstLine="709"/>
        <w:jc w:val="both"/>
        <w:rPr>
          <w:rFonts w:ascii="Times New Roman" w:eastAsia="Times New Roman" w:hAnsi="Times New Roman" w:cs="Times New Roman"/>
          <w:sz w:val="28"/>
          <w:szCs w:val="28"/>
          <w:lang w:eastAsia="ru-RU" w:bidi="ru-RU"/>
        </w:rPr>
      </w:pPr>
      <w:r>
        <w:rPr>
          <w:rFonts w:ascii="Times New Roman" w:eastAsia="Calibri" w:hAnsi="Times New Roman" w:cs="Times New Roman"/>
          <w:sz w:val="28"/>
          <w:szCs w:val="28"/>
          <w:lang w:bidi="ru-RU"/>
        </w:rPr>
        <w:t xml:space="preserve">25 августа </w:t>
      </w:r>
      <w:r w:rsidR="003E3C3C" w:rsidRPr="003E3C3C">
        <w:rPr>
          <w:rFonts w:ascii="Times New Roman" w:eastAsia="Calibri" w:hAnsi="Times New Roman" w:cs="Times New Roman"/>
          <w:sz w:val="28"/>
          <w:szCs w:val="28"/>
          <w:lang w:eastAsia="ru-RU" w:bidi="ru-RU"/>
        </w:rPr>
        <w:t>2018</w:t>
      </w:r>
      <w:r>
        <w:rPr>
          <w:rFonts w:ascii="Times New Roman" w:eastAsia="Calibri" w:hAnsi="Times New Roman" w:cs="Times New Roman"/>
          <w:sz w:val="28"/>
          <w:szCs w:val="28"/>
          <w:lang w:eastAsia="ru-RU" w:bidi="ru-RU"/>
        </w:rPr>
        <w:t xml:space="preserve"> </w:t>
      </w:r>
      <w:r w:rsidR="003E3C3C" w:rsidRPr="003E3C3C">
        <w:rPr>
          <w:rFonts w:ascii="Times New Roman" w:eastAsia="Calibri" w:hAnsi="Times New Roman" w:cs="Times New Roman"/>
          <w:sz w:val="28"/>
          <w:szCs w:val="28"/>
          <w:lang w:eastAsia="ru-RU" w:bidi="ru-RU"/>
        </w:rPr>
        <w:t>г.</w:t>
      </w:r>
      <w:r w:rsidR="003E3C3C" w:rsidRPr="003E3C3C">
        <w:rPr>
          <w:rFonts w:ascii="Times New Roman" w:eastAsia="Calibri" w:hAnsi="Times New Roman" w:cs="Times New Roman"/>
          <w:sz w:val="28"/>
          <w:szCs w:val="28"/>
          <w:lang w:bidi="ru-RU"/>
        </w:rPr>
        <w:t xml:space="preserve"> в Крыловском районе в рамках</w:t>
      </w:r>
      <w:r w:rsidR="003E3C3C" w:rsidRPr="003E3C3C">
        <w:rPr>
          <w:rFonts w:ascii="Times New Roman" w:eastAsia="Times New Roman" w:hAnsi="Times New Roman" w:cs="Times New Roman"/>
          <w:sz w:val="28"/>
          <w:szCs w:val="28"/>
          <w:lang w:eastAsia="ru-RU" w:bidi="ru-RU"/>
        </w:rPr>
        <w:t xml:space="preserve"> Дня профилактики болезней вен состоялся День здоровья «</w:t>
      </w:r>
      <w:r w:rsidR="00911FAD">
        <w:rPr>
          <w:rFonts w:ascii="Times New Roman" w:eastAsia="Times New Roman" w:hAnsi="Times New Roman" w:cs="Times New Roman"/>
          <w:sz w:val="28"/>
          <w:szCs w:val="28"/>
          <w:lang w:eastAsia="ru-RU" w:bidi="ru-RU"/>
        </w:rPr>
        <w:t>Здоровые вены – красивые ноги!»;</w:t>
      </w:r>
    </w:p>
    <w:p w:rsidR="003E3C3C" w:rsidRPr="003E3C3C" w:rsidRDefault="00594980" w:rsidP="003E3C3C">
      <w:pPr>
        <w:spacing w:after="0" w:line="240" w:lineRule="auto"/>
        <w:ind w:firstLine="709"/>
        <w:jc w:val="both"/>
        <w:rPr>
          <w:rFonts w:ascii="Times New Roman" w:eastAsia="Times New Roman" w:hAnsi="Times New Roman" w:cs="Times New Roman"/>
          <w:sz w:val="28"/>
          <w:szCs w:val="28"/>
          <w:lang w:eastAsia="ru-RU" w:bidi="ru-RU"/>
        </w:rPr>
      </w:pPr>
      <w:r>
        <w:rPr>
          <w:rFonts w:ascii="Times New Roman" w:eastAsia="Calibri" w:hAnsi="Times New Roman" w:cs="Times New Roman"/>
          <w:sz w:val="28"/>
          <w:szCs w:val="28"/>
          <w:lang w:bidi="ru-RU"/>
        </w:rPr>
        <w:t xml:space="preserve">29 сентября </w:t>
      </w:r>
      <w:r w:rsidR="003E3C3C" w:rsidRPr="003E3C3C">
        <w:rPr>
          <w:rFonts w:ascii="Times New Roman" w:eastAsia="Calibri" w:hAnsi="Times New Roman" w:cs="Times New Roman"/>
          <w:sz w:val="28"/>
          <w:szCs w:val="28"/>
          <w:lang w:eastAsia="ru-RU" w:bidi="ru-RU"/>
        </w:rPr>
        <w:t>2018</w:t>
      </w:r>
      <w:r>
        <w:rPr>
          <w:rFonts w:ascii="Times New Roman" w:eastAsia="Calibri" w:hAnsi="Times New Roman" w:cs="Times New Roman"/>
          <w:sz w:val="28"/>
          <w:szCs w:val="28"/>
          <w:lang w:eastAsia="ru-RU" w:bidi="ru-RU"/>
        </w:rPr>
        <w:t xml:space="preserve"> </w:t>
      </w:r>
      <w:r w:rsidR="003E3C3C" w:rsidRPr="003E3C3C">
        <w:rPr>
          <w:rFonts w:ascii="Times New Roman" w:eastAsia="Calibri" w:hAnsi="Times New Roman" w:cs="Times New Roman"/>
          <w:sz w:val="28"/>
          <w:szCs w:val="28"/>
          <w:lang w:eastAsia="ru-RU" w:bidi="ru-RU"/>
        </w:rPr>
        <w:t>г.</w:t>
      </w:r>
      <w:r w:rsidR="003E3C3C" w:rsidRPr="003E3C3C">
        <w:rPr>
          <w:rFonts w:ascii="Times New Roman" w:eastAsia="Calibri" w:hAnsi="Times New Roman" w:cs="Times New Roman"/>
          <w:sz w:val="28"/>
          <w:szCs w:val="28"/>
          <w:lang w:bidi="ru-RU"/>
        </w:rPr>
        <w:t xml:space="preserve"> в Славянском районе в рамках </w:t>
      </w:r>
      <w:r w:rsidR="003E3C3C" w:rsidRPr="003E3C3C">
        <w:rPr>
          <w:rFonts w:ascii="Times New Roman" w:eastAsia="Times New Roman" w:hAnsi="Times New Roman" w:cs="Times New Roman"/>
          <w:sz w:val="28"/>
          <w:szCs w:val="28"/>
          <w:lang w:eastAsia="ru-RU"/>
        </w:rPr>
        <w:t>Всемирного дня сердца</w:t>
      </w:r>
      <w:r w:rsidR="003E3C3C" w:rsidRPr="003E3C3C">
        <w:rPr>
          <w:rFonts w:ascii="Times New Roman" w:eastAsia="Times New Roman" w:hAnsi="Times New Roman" w:cs="Times New Roman"/>
          <w:b/>
          <w:sz w:val="28"/>
          <w:szCs w:val="28"/>
          <w:lang w:eastAsia="ru-RU" w:bidi="ru-RU"/>
        </w:rPr>
        <w:t xml:space="preserve"> </w:t>
      </w:r>
      <w:r w:rsidR="003E3C3C" w:rsidRPr="003E3C3C">
        <w:rPr>
          <w:rFonts w:ascii="Times New Roman" w:eastAsia="Times New Roman" w:hAnsi="Times New Roman" w:cs="Times New Roman"/>
          <w:sz w:val="28"/>
          <w:szCs w:val="28"/>
          <w:lang w:eastAsia="ru-RU" w:bidi="ru-RU"/>
        </w:rPr>
        <w:t>был организован Д</w:t>
      </w:r>
      <w:r w:rsidR="00911FAD">
        <w:rPr>
          <w:rFonts w:ascii="Times New Roman" w:eastAsia="Times New Roman" w:hAnsi="Times New Roman" w:cs="Times New Roman"/>
          <w:sz w:val="28"/>
          <w:szCs w:val="28"/>
          <w:lang w:eastAsia="ru-RU" w:bidi="ru-RU"/>
        </w:rPr>
        <w:t>ень здоровья «Сердце для жизни»;</w:t>
      </w:r>
    </w:p>
    <w:p w:rsidR="003E3C3C" w:rsidRPr="003E3C3C" w:rsidRDefault="00594980" w:rsidP="003E3C3C">
      <w:pPr>
        <w:spacing w:after="0" w:line="240" w:lineRule="auto"/>
        <w:ind w:firstLine="709"/>
        <w:jc w:val="both"/>
        <w:rPr>
          <w:rFonts w:ascii="Times New Roman" w:eastAsia="Times New Roman" w:hAnsi="Times New Roman" w:cs="Times New Roman"/>
          <w:sz w:val="28"/>
          <w:szCs w:val="24"/>
          <w:lang w:eastAsia="ru-RU"/>
        </w:rPr>
      </w:pPr>
      <w:r>
        <w:rPr>
          <w:rFonts w:ascii="Times New Roman" w:eastAsia="Calibri" w:hAnsi="Times New Roman" w:cs="Times New Roman"/>
          <w:sz w:val="28"/>
          <w:szCs w:val="28"/>
          <w:lang w:bidi="ru-RU"/>
        </w:rPr>
        <w:t xml:space="preserve">29 декабря </w:t>
      </w:r>
      <w:r w:rsidR="003E3C3C" w:rsidRPr="003E3C3C">
        <w:rPr>
          <w:rFonts w:ascii="Times New Roman" w:eastAsia="Calibri" w:hAnsi="Times New Roman" w:cs="Times New Roman"/>
          <w:sz w:val="28"/>
          <w:szCs w:val="28"/>
          <w:lang w:eastAsia="ru-RU" w:bidi="ru-RU"/>
        </w:rPr>
        <w:t>2018</w:t>
      </w:r>
      <w:r>
        <w:rPr>
          <w:rFonts w:ascii="Times New Roman" w:eastAsia="Calibri" w:hAnsi="Times New Roman" w:cs="Times New Roman"/>
          <w:sz w:val="28"/>
          <w:szCs w:val="28"/>
          <w:lang w:eastAsia="ru-RU" w:bidi="ru-RU"/>
        </w:rPr>
        <w:t xml:space="preserve"> </w:t>
      </w:r>
      <w:r w:rsidR="003E3C3C" w:rsidRPr="003E3C3C">
        <w:rPr>
          <w:rFonts w:ascii="Times New Roman" w:eastAsia="Calibri" w:hAnsi="Times New Roman" w:cs="Times New Roman"/>
          <w:sz w:val="28"/>
          <w:szCs w:val="28"/>
          <w:lang w:eastAsia="ru-RU" w:bidi="ru-RU"/>
        </w:rPr>
        <w:t>г.</w:t>
      </w:r>
      <w:r w:rsidR="003E3C3C" w:rsidRPr="003E3C3C">
        <w:rPr>
          <w:rFonts w:ascii="Times New Roman" w:eastAsia="Calibri" w:hAnsi="Times New Roman" w:cs="Times New Roman"/>
          <w:sz w:val="28"/>
          <w:szCs w:val="28"/>
          <w:lang w:bidi="ru-RU"/>
        </w:rPr>
        <w:t xml:space="preserve"> в Щербиновском районе в рамках Дня профилактики сердечно-сосудистых заболеваний прошел День здоровья «</w:t>
      </w:r>
      <w:r w:rsidR="003E3C3C" w:rsidRPr="003E3C3C">
        <w:rPr>
          <w:rFonts w:ascii="Times New Roman" w:eastAsia="Times New Roman" w:hAnsi="Times New Roman" w:cs="Times New Roman"/>
          <w:sz w:val="28"/>
          <w:szCs w:val="28"/>
          <w:lang w:eastAsia="ru-RU" w:bidi="ru-RU"/>
        </w:rPr>
        <w:t>Активная жизнь – здоровое сердце»</w:t>
      </w:r>
      <w:r w:rsidR="00911FAD">
        <w:rPr>
          <w:rFonts w:ascii="Times New Roman" w:eastAsia="Times New Roman" w:hAnsi="Times New Roman" w:cs="Times New Roman"/>
          <w:sz w:val="28"/>
          <w:szCs w:val="28"/>
          <w:lang w:eastAsia="ru-RU" w:bidi="ru-RU"/>
        </w:rPr>
        <w:t>;</w:t>
      </w:r>
    </w:p>
    <w:p w:rsidR="003E3C3C" w:rsidRPr="003E3C3C" w:rsidRDefault="00594980" w:rsidP="003E3C3C">
      <w:pPr>
        <w:spacing w:after="0" w:line="24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27 октября </w:t>
      </w:r>
      <w:r w:rsidR="003E3C3C" w:rsidRPr="003E3C3C">
        <w:rPr>
          <w:rFonts w:ascii="Times New Roman" w:eastAsia="Calibri" w:hAnsi="Times New Roman" w:cs="Times New Roman"/>
          <w:sz w:val="28"/>
          <w:szCs w:val="28"/>
          <w:lang w:eastAsia="ru-RU" w:bidi="ru-RU"/>
        </w:rPr>
        <w:t>2018</w:t>
      </w:r>
      <w:r>
        <w:rPr>
          <w:rFonts w:ascii="Times New Roman" w:eastAsia="Calibri" w:hAnsi="Times New Roman" w:cs="Times New Roman"/>
          <w:sz w:val="28"/>
          <w:szCs w:val="28"/>
          <w:lang w:eastAsia="ru-RU" w:bidi="ru-RU"/>
        </w:rPr>
        <w:t xml:space="preserve"> </w:t>
      </w:r>
      <w:r w:rsidR="003E3C3C" w:rsidRPr="003E3C3C">
        <w:rPr>
          <w:rFonts w:ascii="Times New Roman" w:eastAsia="Calibri" w:hAnsi="Times New Roman" w:cs="Times New Roman"/>
          <w:sz w:val="28"/>
          <w:szCs w:val="28"/>
          <w:lang w:eastAsia="ru-RU" w:bidi="ru-RU"/>
        </w:rPr>
        <w:t>г.</w:t>
      </w:r>
      <w:r w:rsidR="003E3C3C" w:rsidRPr="003E3C3C">
        <w:rPr>
          <w:rFonts w:ascii="Times New Roman" w:eastAsia="Times New Roman" w:hAnsi="Times New Roman" w:cs="Times New Roman"/>
          <w:sz w:val="28"/>
          <w:szCs w:val="24"/>
          <w:lang w:eastAsia="ru-RU"/>
        </w:rPr>
        <w:t xml:space="preserve"> в Калининском районе в рамках </w:t>
      </w:r>
      <w:r w:rsidR="003E3C3C" w:rsidRPr="003E3C3C">
        <w:rPr>
          <w:rFonts w:ascii="Times New Roman" w:eastAsia="Times New Roman" w:hAnsi="Times New Roman" w:cs="Times New Roman"/>
          <w:sz w:val="28"/>
          <w:szCs w:val="28"/>
          <w:lang w:eastAsia="ru-RU"/>
        </w:rPr>
        <w:t xml:space="preserve">Всемирного дня </w:t>
      </w:r>
      <w:r w:rsidR="003E3C3C" w:rsidRPr="003E3C3C">
        <w:rPr>
          <w:rFonts w:ascii="Times New Roman" w:eastAsia="Times New Roman" w:hAnsi="Times New Roman" w:cs="Times New Roman"/>
          <w:sz w:val="28"/>
          <w:szCs w:val="24"/>
          <w:lang w:eastAsia="ru-RU"/>
        </w:rPr>
        <w:t>борьбы с инсультом состоялся Д</w:t>
      </w:r>
      <w:r w:rsidR="003E3C3C" w:rsidRPr="003E3C3C">
        <w:rPr>
          <w:rFonts w:ascii="Times New Roman" w:eastAsia="Times New Roman" w:hAnsi="Times New Roman" w:cs="Times New Roman"/>
          <w:iCs/>
          <w:sz w:val="28"/>
          <w:szCs w:val="24"/>
          <w:lang w:eastAsia="ru-RU"/>
        </w:rPr>
        <w:t>ень</w:t>
      </w:r>
      <w:r w:rsidR="003E3C3C" w:rsidRPr="003E3C3C">
        <w:rPr>
          <w:rFonts w:ascii="Times New Roman" w:eastAsia="Times New Roman" w:hAnsi="Times New Roman" w:cs="Times New Roman"/>
          <w:i/>
          <w:iCs/>
          <w:sz w:val="28"/>
          <w:szCs w:val="24"/>
          <w:lang w:eastAsia="ru-RU"/>
        </w:rPr>
        <w:t xml:space="preserve"> </w:t>
      </w:r>
      <w:r w:rsidR="003E3C3C" w:rsidRPr="003E3C3C">
        <w:rPr>
          <w:rFonts w:ascii="Times New Roman" w:eastAsia="Times New Roman" w:hAnsi="Times New Roman" w:cs="Times New Roman"/>
          <w:sz w:val="28"/>
          <w:szCs w:val="24"/>
          <w:lang w:eastAsia="ru-RU"/>
        </w:rPr>
        <w:t xml:space="preserve">здоровья под девизом: «Инсульт: как распознать и предотвратить!». </w:t>
      </w:r>
    </w:p>
    <w:p w:rsidR="003E3C3C" w:rsidRPr="003E3C3C" w:rsidRDefault="003E3C3C" w:rsidP="003E3C3C">
      <w:pPr>
        <w:spacing w:after="0" w:line="240" w:lineRule="auto"/>
        <w:ind w:firstLine="709"/>
        <w:jc w:val="both"/>
        <w:rPr>
          <w:rFonts w:ascii="Times New Roman" w:eastAsia="Times New Roman" w:hAnsi="Times New Roman" w:cs="Times New Roman"/>
          <w:sz w:val="28"/>
          <w:szCs w:val="28"/>
          <w:lang w:eastAsia="ru-RU"/>
        </w:rPr>
      </w:pPr>
      <w:r w:rsidRPr="003E3C3C">
        <w:rPr>
          <w:rFonts w:ascii="Times New Roman" w:eastAsia="Times New Roman" w:hAnsi="Times New Roman" w:cs="Times New Roman"/>
          <w:sz w:val="28"/>
          <w:szCs w:val="28"/>
          <w:lang w:eastAsia="ru-RU"/>
        </w:rPr>
        <w:t xml:space="preserve">Во время проведения профилактических мероприятий все желающие получили возможность узнать индекс массы тела, сделать экспресс-анализ для определения уровня общего холестерина и глюкозы крови, </w:t>
      </w:r>
      <w:r w:rsidR="00594980" w:rsidRPr="00594980">
        <w:rPr>
          <w:rFonts w:ascii="Times New Roman" w:eastAsia="Times New Roman" w:hAnsi="Times New Roman" w:cs="Times New Roman"/>
          <w:sz w:val="28"/>
          <w:szCs w:val="28"/>
          <w:lang w:eastAsia="ru-RU"/>
        </w:rPr>
        <w:t>электрокардиограмм</w:t>
      </w:r>
      <w:r w:rsidR="00594980">
        <w:rPr>
          <w:rFonts w:ascii="Times New Roman" w:eastAsia="Times New Roman" w:hAnsi="Times New Roman" w:cs="Times New Roman"/>
          <w:sz w:val="28"/>
          <w:szCs w:val="28"/>
          <w:lang w:eastAsia="ru-RU"/>
        </w:rPr>
        <w:t xml:space="preserve">у (далее – </w:t>
      </w:r>
      <w:r w:rsidRPr="003E3C3C">
        <w:rPr>
          <w:rFonts w:ascii="Times New Roman" w:eastAsia="Times New Roman" w:hAnsi="Times New Roman" w:cs="Times New Roman"/>
          <w:sz w:val="28"/>
          <w:szCs w:val="28"/>
          <w:lang w:eastAsia="ru-RU"/>
        </w:rPr>
        <w:t>ЭКГ</w:t>
      </w:r>
      <w:r w:rsidR="00594980">
        <w:rPr>
          <w:rFonts w:ascii="Times New Roman" w:eastAsia="Times New Roman" w:hAnsi="Times New Roman" w:cs="Times New Roman"/>
          <w:sz w:val="28"/>
          <w:szCs w:val="28"/>
          <w:lang w:eastAsia="ru-RU"/>
        </w:rPr>
        <w:t>)</w:t>
      </w:r>
      <w:r w:rsidRPr="003E3C3C">
        <w:rPr>
          <w:rFonts w:ascii="Times New Roman" w:eastAsia="Times New Roman" w:hAnsi="Times New Roman" w:cs="Times New Roman"/>
          <w:sz w:val="28"/>
          <w:szCs w:val="28"/>
          <w:lang w:eastAsia="ru-RU"/>
        </w:rPr>
        <w:t xml:space="preserve"> и получить консультации терапевта, невролога, кардиолога </w:t>
      </w:r>
      <w:r w:rsidR="006D3C55">
        <w:rPr>
          <w:rFonts w:ascii="Times New Roman" w:eastAsia="Times New Roman" w:hAnsi="Times New Roman" w:cs="Times New Roman"/>
          <w:sz w:val="28"/>
          <w:szCs w:val="28"/>
          <w:lang w:eastAsia="ru-RU"/>
        </w:rPr>
        <w:t xml:space="preserve">   </w:t>
      </w:r>
      <w:r w:rsidRPr="003E3C3C">
        <w:rPr>
          <w:rFonts w:ascii="Times New Roman" w:eastAsia="Times New Roman" w:hAnsi="Times New Roman" w:cs="Times New Roman"/>
          <w:sz w:val="28"/>
          <w:szCs w:val="28"/>
          <w:lang w:eastAsia="ru-RU"/>
        </w:rPr>
        <w:t xml:space="preserve">и других узких специалистов. Все участники акции получили информационные листовки и буклеты по профилактике сердечно-сосудистых заболеваний и пропаганде </w:t>
      </w:r>
      <w:r w:rsidR="006565DC" w:rsidRPr="006565DC">
        <w:rPr>
          <w:rFonts w:ascii="Times New Roman" w:eastAsia="Times New Roman" w:hAnsi="Times New Roman" w:cs="Times New Roman"/>
          <w:sz w:val="28"/>
          <w:szCs w:val="28"/>
          <w:lang w:eastAsia="ru-RU"/>
        </w:rPr>
        <w:t>здоров</w:t>
      </w:r>
      <w:r w:rsidR="006565DC">
        <w:rPr>
          <w:rFonts w:ascii="Times New Roman" w:eastAsia="Times New Roman" w:hAnsi="Times New Roman" w:cs="Times New Roman"/>
          <w:sz w:val="28"/>
          <w:szCs w:val="28"/>
          <w:lang w:eastAsia="ru-RU"/>
        </w:rPr>
        <w:t>ого</w:t>
      </w:r>
      <w:r w:rsidR="006565DC" w:rsidRPr="006565DC">
        <w:rPr>
          <w:rFonts w:ascii="Times New Roman" w:eastAsia="Times New Roman" w:hAnsi="Times New Roman" w:cs="Times New Roman"/>
          <w:sz w:val="28"/>
          <w:szCs w:val="28"/>
          <w:lang w:eastAsia="ru-RU"/>
        </w:rPr>
        <w:t xml:space="preserve"> образ</w:t>
      </w:r>
      <w:r w:rsidR="006565DC">
        <w:rPr>
          <w:rFonts w:ascii="Times New Roman" w:eastAsia="Times New Roman" w:hAnsi="Times New Roman" w:cs="Times New Roman"/>
          <w:sz w:val="28"/>
          <w:szCs w:val="28"/>
          <w:lang w:eastAsia="ru-RU"/>
        </w:rPr>
        <w:t>а</w:t>
      </w:r>
      <w:r w:rsidR="006565DC" w:rsidRPr="006565DC">
        <w:rPr>
          <w:rFonts w:ascii="Times New Roman" w:eastAsia="Times New Roman" w:hAnsi="Times New Roman" w:cs="Times New Roman"/>
          <w:sz w:val="28"/>
          <w:szCs w:val="28"/>
          <w:lang w:eastAsia="ru-RU"/>
        </w:rPr>
        <w:t xml:space="preserve"> жизни </w:t>
      </w:r>
      <w:r w:rsidR="006565DC">
        <w:rPr>
          <w:rFonts w:ascii="Times New Roman" w:eastAsia="Times New Roman" w:hAnsi="Times New Roman" w:cs="Times New Roman"/>
          <w:sz w:val="28"/>
          <w:szCs w:val="28"/>
          <w:lang w:eastAsia="ru-RU"/>
        </w:rPr>
        <w:t xml:space="preserve">(далее – </w:t>
      </w:r>
      <w:r w:rsidRPr="003E3C3C">
        <w:rPr>
          <w:rFonts w:ascii="Times New Roman" w:eastAsia="Times New Roman" w:hAnsi="Times New Roman" w:cs="Times New Roman"/>
          <w:sz w:val="28"/>
          <w:szCs w:val="28"/>
          <w:lang w:eastAsia="ru-RU"/>
        </w:rPr>
        <w:t>ЗОЖ</w:t>
      </w:r>
      <w:r w:rsidR="006565DC">
        <w:rPr>
          <w:rFonts w:ascii="Times New Roman" w:eastAsia="Times New Roman" w:hAnsi="Times New Roman" w:cs="Times New Roman"/>
          <w:sz w:val="28"/>
          <w:szCs w:val="28"/>
          <w:lang w:eastAsia="ru-RU"/>
        </w:rPr>
        <w:t xml:space="preserve">), а также памятки </w:t>
      </w:r>
      <w:r w:rsidRPr="003E3C3C">
        <w:rPr>
          <w:rFonts w:ascii="Times New Roman" w:eastAsia="Times New Roman" w:hAnsi="Times New Roman" w:cs="Times New Roman"/>
          <w:sz w:val="28"/>
          <w:szCs w:val="28"/>
          <w:lang w:eastAsia="ru-RU"/>
        </w:rPr>
        <w:t>с номе</w:t>
      </w:r>
      <w:r w:rsidR="006D3C55">
        <w:rPr>
          <w:rFonts w:ascii="Times New Roman" w:eastAsia="Times New Roman" w:hAnsi="Times New Roman" w:cs="Times New Roman"/>
          <w:sz w:val="28"/>
          <w:szCs w:val="28"/>
          <w:lang w:eastAsia="ru-RU"/>
        </w:rPr>
        <w:t>рами телефонов скорой помощи, «г</w:t>
      </w:r>
      <w:r w:rsidRPr="003E3C3C">
        <w:rPr>
          <w:rFonts w:ascii="Times New Roman" w:eastAsia="Times New Roman" w:hAnsi="Times New Roman" w:cs="Times New Roman"/>
          <w:sz w:val="28"/>
          <w:szCs w:val="28"/>
          <w:lang w:eastAsia="ru-RU"/>
        </w:rPr>
        <w:t xml:space="preserve">орячей линии» </w:t>
      </w:r>
      <w:r w:rsidR="006D3C55">
        <w:rPr>
          <w:rFonts w:ascii="Times New Roman" w:eastAsia="Times New Roman" w:hAnsi="Times New Roman" w:cs="Times New Roman"/>
          <w:sz w:val="28"/>
          <w:szCs w:val="28"/>
          <w:lang w:eastAsia="ru-RU"/>
        </w:rPr>
        <w:t>МЗ КК</w:t>
      </w:r>
      <w:r w:rsidRPr="003E3C3C">
        <w:rPr>
          <w:rFonts w:ascii="Times New Roman" w:eastAsia="Times New Roman" w:hAnsi="Times New Roman" w:cs="Times New Roman"/>
          <w:sz w:val="28"/>
          <w:szCs w:val="28"/>
          <w:lang w:eastAsia="ru-RU"/>
        </w:rPr>
        <w:t xml:space="preserve"> и показателями здорового организма. Ежегодно участниками Дней здоровья становятся около полумиллиона человек.</w:t>
      </w:r>
    </w:p>
    <w:p w:rsidR="003E3C3C" w:rsidRPr="003E3C3C" w:rsidRDefault="003E3C3C" w:rsidP="003E3C3C">
      <w:pPr>
        <w:spacing w:after="0" w:line="240" w:lineRule="auto"/>
        <w:ind w:firstLine="709"/>
        <w:jc w:val="both"/>
        <w:rPr>
          <w:rFonts w:ascii="Times New Roman" w:eastAsia="Times New Roman" w:hAnsi="Times New Roman" w:cs="Times New Roman"/>
          <w:sz w:val="28"/>
          <w:szCs w:val="24"/>
          <w:lang w:eastAsia="ru-RU"/>
        </w:rPr>
      </w:pPr>
      <w:r w:rsidRPr="003E3C3C">
        <w:rPr>
          <w:rFonts w:ascii="Times New Roman" w:eastAsia="Times New Roman" w:hAnsi="Times New Roman" w:cs="Times New Roman"/>
          <w:sz w:val="28"/>
          <w:szCs w:val="28"/>
          <w:lang w:eastAsia="ru-RU"/>
        </w:rPr>
        <w:t xml:space="preserve">3. В рамках Всемирного дня борьбы с инсультом с 25 по 31 октября </w:t>
      </w:r>
      <w:r w:rsidR="006D3C55">
        <w:rPr>
          <w:rFonts w:ascii="Times New Roman" w:eastAsia="Times New Roman" w:hAnsi="Times New Roman" w:cs="Times New Roman"/>
          <w:sz w:val="28"/>
          <w:szCs w:val="28"/>
          <w:lang w:eastAsia="ru-RU"/>
        </w:rPr>
        <w:t xml:space="preserve">    </w:t>
      </w:r>
      <w:r w:rsidRPr="003E3C3C">
        <w:rPr>
          <w:rFonts w:ascii="Times New Roman" w:eastAsia="Times New Roman" w:hAnsi="Times New Roman" w:cs="Times New Roman"/>
          <w:sz w:val="28"/>
          <w:szCs w:val="28"/>
          <w:lang w:eastAsia="ru-RU"/>
        </w:rPr>
        <w:t xml:space="preserve">2018 г. и с </w:t>
      </w:r>
      <w:r w:rsidRPr="003E3C3C">
        <w:rPr>
          <w:rFonts w:ascii="Times New Roman" w:eastAsia="Times New Roman" w:hAnsi="Times New Roman" w:cs="Times New Roman"/>
          <w:sz w:val="28"/>
          <w:szCs w:val="24"/>
          <w:lang w:eastAsia="ru-RU"/>
        </w:rPr>
        <w:t xml:space="preserve">23 по 29 октября 2017 г. </w:t>
      </w:r>
      <w:r w:rsidRPr="003E3C3C">
        <w:rPr>
          <w:rFonts w:ascii="Times New Roman" w:eastAsia="Times New Roman" w:hAnsi="Times New Roman" w:cs="Times New Roman"/>
          <w:sz w:val="28"/>
          <w:szCs w:val="28"/>
          <w:lang w:eastAsia="ru-RU"/>
        </w:rPr>
        <w:t xml:space="preserve">в </w:t>
      </w:r>
      <w:r w:rsidR="00972135">
        <w:rPr>
          <w:rFonts w:ascii="Times New Roman" w:eastAsia="Times New Roman" w:hAnsi="Times New Roman" w:cs="Times New Roman"/>
          <w:sz w:val="28"/>
          <w:szCs w:val="28"/>
          <w:lang w:eastAsia="ru-RU"/>
        </w:rPr>
        <w:t>МО</w:t>
      </w:r>
      <w:r w:rsidRPr="003E3C3C">
        <w:rPr>
          <w:rFonts w:ascii="Times New Roman" w:eastAsia="Times New Roman" w:hAnsi="Times New Roman" w:cs="Times New Roman"/>
          <w:sz w:val="28"/>
          <w:szCs w:val="28"/>
          <w:lang w:eastAsia="ru-RU"/>
        </w:rPr>
        <w:t xml:space="preserve"> проведен комплекс мероприятий, направленных на информирование населения о проблемах инсульта и инфаркта миокарда, факторах риска их развития, симптомах проявления и мерах первой помощи при их обнаружении: во всех поликлиниках края проведен День здоровья «</w:t>
      </w:r>
      <w:r w:rsidRPr="003E3C3C">
        <w:rPr>
          <w:rFonts w:ascii="Times New Roman" w:eastAsia="Times New Roman" w:hAnsi="Times New Roman" w:cs="Times New Roman"/>
          <w:sz w:val="28"/>
          <w:szCs w:val="24"/>
          <w:lang w:eastAsia="ru-RU"/>
        </w:rPr>
        <w:t xml:space="preserve">Инсульт: как распознать и предотвратить!»; </w:t>
      </w:r>
    </w:p>
    <w:p w:rsidR="003E3C3C" w:rsidRPr="003E3C3C" w:rsidRDefault="003E3C3C" w:rsidP="003E3C3C">
      <w:pPr>
        <w:spacing w:after="0" w:line="240" w:lineRule="auto"/>
        <w:ind w:firstLine="709"/>
        <w:jc w:val="both"/>
        <w:rPr>
          <w:rFonts w:ascii="Times New Roman" w:eastAsia="Times New Roman" w:hAnsi="Times New Roman" w:cs="Times New Roman"/>
          <w:sz w:val="28"/>
          <w:szCs w:val="24"/>
          <w:lang w:eastAsia="ru-RU"/>
        </w:rPr>
      </w:pPr>
      <w:r w:rsidRPr="003E3C3C">
        <w:rPr>
          <w:rFonts w:ascii="Times New Roman" w:eastAsia="Times New Roman" w:hAnsi="Times New Roman" w:cs="Times New Roman"/>
          <w:sz w:val="28"/>
          <w:szCs w:val="24"/>
          <w:lang w:eastAsia="ru-RU"/>
        </w:rPr>
        <w:t xml:space="preserve">в рамках дней здоровья состоялись школы пациентов «Профилактика инсульта» и «Профилактика инфаркта»; </w:t>
      </w:r>
    </w:p>
    <w:p w:rsidR="003E3C3C" w:rsidRPr="003E3C3C" w:rsidRDefault="003E3C3C" w:rsidP="003E3C3C">
      <w:pPr>
        <w:spacing w:after="0" w:line="240" w:lineRule="auto"/>
        <w:ind w:firstLine="709"/>
        <w:jc w:val="both"/>
        <w:rPr>
          <w:rFonts w:ascii="Times New Roman" w:eastAsia="Times New Roman" w:hAnsi="Times New Roman" w:cs="Times New Roman"/>
          <w:sz w:val="28"/>
          <w:szCs w:val="24"/>
          <w:lang w:eastAsia="ru-RU"/>
        </w:rPr>
      </w:pPr>
      <w:r w:rsidRPr="003E3C3C">
        <w:rPr>
          <w:rFonts w:ascii="Times New Roman" w:eastAsia="Times New Roman" w:hAnsi="Times New Roman" w:cs="Times New Roman"/>
          <w:sz w:val="28"/>
          <w:szCs w:val="24"/>
          <w:lang w:eastAsia="ru-RU"/>
        </w:rPr>
        <w:lastRenderedPageBreak/>
        <w:t>в центрах здоровья края проводятся дни открытых дверей, которые посе</w:t>
      </w:r>
      <w:r w:rsidR="006D3C55">
        <w:rPr>
          <w:rFonts w:ascii="Times New Roman" w:eastAsia="Times New Roman" w:hAnsi="Times New Roman" w:cs="Times New Roman"/>
          <w:sz w:val="28"/>
          <w:szCs w:val="24"/>
          <w:lang w:eastAsia="ru-RU"/>
        </w:rPr>
        <w:t>тило 685 человек в 2017 году и 585 человек в 2018 году</w:t>
      </w:r>
      <w:r w:rsidRPr="003E3C3C">
        <w:rPr>
          <w:rFonts w:ascii="Times New Roman" w:eastAsia="Times New Roman" w:hAnsi="Times New Roman" w:cs="Times New Roman"/>
          <w:sz w:val="28"/>
          <w:szCs w:val="24"/>
          <w:lang w:eastAsia="ru-RU"/>
        </w:rPr>
        <w:t xml:space="preserve">; </w:t>
      </w:r>
    </w:p>
    <w:p w:rsidR="003E3C3C" w:rsidRPr="003E3C3C" w:rsidRDefault="003E3C3C" w:rsidP="003E3C3C">
      <w:pPr>
        <w:spacing w:after="0" w:line="240" w:lineRule="auto"/>
        <w:ind w:firstLine="709"/>
        <w:jc w:val="both"/>
        <w:rPr>
          <w:rFonts w:ascii="Times New Roman" w:eastAsia="Times New Roman" w:hAnsi="Times New Roman" w:cs="Times New Roman"/>
          <w:sz w:val="28"/>
          <w:szCs w:val="24"/>
          <w:lang w:eastAsia="ru-RU"/>
        </w:rPr>
      </w:pPr>
      <w:r w:rsidRPr="003E3C3C">
        <w:rPr>
          <w:rFonts w:ascii="Times New Roman" w:eastAsia="Times New Roman" w:hAnsi="Times New Roman" w:cs="Times New Roman"/>
          <w:sz w:val="28"/>
          <w:szCs w:val="24"/>
          <w:lang w:eastAsia="ru-RU"/>
        </w:rPr>
        <w:t xml:space="preserve">информация о проводимых мероприятиях размещалась в краевых и муниципальных СМИ; </w:t>
      </w:r>
    </w:p>
    <w:p w:rsidR="003E3C3C" w:rsidRPr="003E3C3C" w:rsidRDefault="003E3C3C" w:rsidP="003E3C3C">
      <w:pPr>
        <w:spacing w:after="0" w:line="240" w:lineRule="auto"/>
        <w:ind w:firstLine="709"/>
        <w:jc w:val="both"/>
        <w:rPr>
          <w:rFonts w:ascii="Times New Roman" w:eastAsia="Times New Roman" w:hAnsi="Times New Roman" w:cs="Times New Roman"/>
          <w:sz w:val="28"/>
          <w:szCs w:val="24"/>
          <w:lang w:eastAsia="ru-RU"/>
        </w:rPr>
      </w:pPr>
      <w:r w:rsidRPr="003E3C3C">
        <w:rPr>
          <w:rFonts w:ascii="Times New Roman" w:eastAsia="Times New Roman" w:hAnsi="Times New Roman" w:cs="Times New Roman"/>
          <w:sz w:val="28"/>
          <w:szCs w:val="24"/>
          <w:lang w:eastAsia="ru-RU"/>
        </w:rPr>
        <w:t>в учебных и трудовых коллективах состоялись тематические лекции;</w:t>
      </w:r>
    </w:p>
    <w:p w:rsidR="003E3C3C" w:rsidRPr="003E3C3C" w:rsidRDefault="003E3C3C" w:rsidP="003E3C3C">
      <w:pPr>
        <w:spacing w:after="0" w:line="240" w:lineRule="auto"/>
        <w:ind w:firstLine="709"/>
        <w:jc w:val="both"/>
        <w:rPr>
          <w:rFonts w:ascii="Times New Roman" w:eastAsia="Times New Roman" w:hAnsi="Times New Roman" w:cs="Times New Roman"/>
          <w:sz w:val="28"/>
          <w:szCs w:val="24"/>
          <w:lang w:eastAsia="ru-RU"/>
        </w:rPr>
      </w:pPr>
      <w:r w:rsidRPr="003E3C3C">
        <w:rPr>
          <w:rFonts w:ascii="Times New Roman" w:eastAsia="Times New Roman" w:hAnsi="Times New Roman" w:cs="Times New Roman"/>
          <w:sz w:val="28"/>
          <w:szCs w:val="24"/>
          <w:lang w:eastAsia="ru-RU"/>
        </w:rPr>
        <w:t xml:space="preserve">в средних образовательных школах Краснодарского края прошли открытые уроки </w:t>
      </w:r>
      <w:r w:rsidR="006D3C55">
        <w:rPr>
          <w:rFonts w:ascii="Times New Roman" w:eastAsia="Times New Roman" w:hAnsi="Times New Roman" w:cs="Times New Roman"/>
          <w:sz w:val="28"/>
          <w:szCs w:val="24"/>
          <w:lang w:eastAsia="ru-RU"/>
        </w:rPr>
        <w:t>для</w:t>
      </w:r>
      <w:r w:rsidRPr="003E3C3C">
        <w:rPr>
          <w:rFonts w:ascii="Times New Roman" w:eastAsia="Times New Roman" w:hAnsi="Times New Roman" w:cs="Times New Roman"/>
          <w:sz w:val="28"/>
          <w:szCs w:val="24"/>
          <w:lang w:eastAsia="ru-RU"/>
        </w:rPr>
        <w:t xml:space="preserve"> школьников 5</w:t>
      </w:r>
      <w:r w:rsidR="006D3C55">
        <w:rPr>
          <w:rFonts w:ascii="Times New Roman" w:eastAsia="Times New Roman" w:hAnsi="Times New Roman" w:cs="Times New Roman"/>
          <w:sz w:val="28"/>
          <w:szCs w:val="24"/>
          <w:lang w:eastAsia="ru-RU"/>
        </w:rPr>
        <w:t xml:space="preserve"> – </w:t>
      </w:r>
      <w:r w:rsidRPr="003E3C3C">
        <w:rPr>
          <w:rFonts w:ascii="Times New Roman" w:eastAsia="Times New Roman" w:hAnsi="Times New Roman" w:cs="Times New Roman"/>
          <w:sz w:val="28"/>
          <w:szCs w:val="24"/>
          <w:lang w:eastAsia="ru-RU"/>
        </w:rPr>
        <w:t xml:space="preserve">9 классов, на которых волонтеры – студенты кубанских медицинских </w:t>
      </w:r>
      <w:r w:rsidR="00856FA1">
        <w:rPr>
          <w:rFonts w:ascii="Times New Roman" w:eastAsia="Times New Roman" w:hAnsi="Times New Roman" w:cs="Times New Roman"/>
          <w:sz w:val="28"/>
          <w:szCs w:val="24"/>
          <w:lang w:eastAsia="ru-RU"/>
        </w:rPr>
        <w:t>высших учебных заведений</w:t>
      </w:r>
      <w:r w:rsidRPr="003E3C3C">
        <w:rPr>
          <w:rFonts w:ascii="Times New Roman" w:eastAsia="Times New Roman" w:hAnsi="Times New Roman" w:cs="Times New Roman"/>
          <w:sz w:val="28"/>
          <w:szCs w:val="24"/>
          <w:lang w:eastAsia="ru-RU"/>
        </w:rPr>
        <w:t xml:space="preserve"> и </w:t>
      </w:r>
      <w:r w:rsidR="00856FA1">
        <w:rPr>
          <w:rFonts w:ascii="Times New Roman" w:eastAsia="Times New Roman" w:hAnsi="Times New Roman" w:cs="Times New Roman"/>
          <w:sz w:val="28"/>
          <w:szCs w:val="24"/>
          <w:lang w:eastAsia="ru-RU"/>
        </w:rPr>
        <w:t>средних учебных заведений</w:t>
      </w:r>
      <w:r w:rsidRPr="003E3C3C">
        <w:rPr>
          <w:rFonts w:ascii="Times New Roman" w:eastAsia="Times New Roman" w:hAnsi="Times New Roman" w:cs="Times New Roman"/>
          <w:sz w:val="28"/>
          <w:szCs w:val="24"/>
          <w:lang w:eastAsia="ru-RU"/>
        </w:rPr>
        <w:t xml:space="preserve"> рассказали школьникам об основных симптомах инсульта и инфаркта, </w:t>
      </w:r>
      <w:r w:rsidR="006D3C55">
        <w:rPr>
          <w:rFonts w:ascii="Times New Roman" w:eastAsia="Times New Roman" w:hAnsi="Times New Roman" w:cs="Times New Roman"/>
          <w:sz w:val="28"/>
          <w:szCs w:val="24"/>
          <w:lang w:eastAsia="ru-RU"/>
        </w:rPr>
        <w:t xml:space="preserve">       </w:t>
      </w:r>
      <w:r w:rsidRPr="003E3C3C">
        <w:rPr>
          <w:rFonts w:ascii="Times New Roman" w:eastAsia="Times New Roman" w:hAnsi="Times New Roman" w:cs="Times New Roman"/>
          <w:sz w:val="28"/>
          <w:szCs w:val="24"/>
          <w:lang w:eastAsia="ru-RU"/>
        </w:rPr>
        <w:t xml:space="preserve">и правилах поведения при обнаружении данных симптомов у родственников или окружающих людей. В общей сложности каждый год проводится более </w:t>
      </w:r>
      <w:r w:rsidR="00104749">
        <w:rPr>
          <w:rFonts w:ascii="Times New Roman" w:eastAsia="Times New Roman" w:hAnsi="Times New Roman" w:cs="Times New Roman"/>
          <w:sz w:val="28"/>
          <w:szCs w:val="24"/>
          <w:lang w:eastAsia="ru-RU"/>
        </w:rPr>
        <w:t xml:space="preserve">   </w:t>
      </w:r>
      <w:r w:rsidRPr="003E3C3C">
        <w:rPr>
          <w:rFonts w:ascii="Times New Roman" w:eastAsia="Times New Roman" w:hAnsi="Times New Roman" w:cs="Times New Roman"/>
          <w:sz w:val="28"/>
          <w:szCs w:val="24"/>
          <w:lang w:eastAsia="ru-RU"/>
        </w:rPr>
        <w:t xml:space="preserve">1,5 </w:t>
      </w:r>
      <w:r w:rsidR="007B28F6">
        <w:rPr>
          <w:rFonts w:ascii="Times New Roman" w:eastAsia="Times New Roman" w:hAnsi="Times New Roman" w:cs="Times New Roman"/>
          <w:sz w:val="28"/>
          <w:szCs w:val="24"/>
          <w:lang w:eastAsia="ru-RU"/>
        </w:rPr>
        <w:t>тыс.</w:t>
      </w:r>
      <w:r w:rsidRPr="003E3C3C">
        <w:rPr>
          <w:rFonts w:ascii="Times New Roman" w:eastAsia="Times New Roman" w:hAnsi="Times New Roman" w:cs="Times New Roman"/>
          <w:sz w:val="28"/>
          <w:szCs w:val="24"/>
          <w:lang w:eastAsia="ru-RU"/>
        </w:rPr>
        <w:t xml:space="preserve"> открытых уроков, которые посещают более 50000</w:t>
      </w:r>
      <w:r w:rsidR="006D3C55">
        <w:rPr>
          <w:rFonts w:ascii="Times New Roman" w:eastAsia="Times New Roman" w:hAnsi="Times New Roman" w:cs="Times New Roman"/>
          <w:sz w:val="28"/>
          <w:szCs w:val="24"/>
          <w:lang w:eastAsia="ru-RU"/>
        </w:rPr>
        <w:t xml:space="preserve"> школьников;</w:t>
      </w:r>
    </w:p>
    <w:p w:rsidR="003E3C3C" w:rsidRPr="003E3C3C" w:rsidRDefault="003E3C3C" w:rsidP="003E3C3C">
      <w:pPr>
        <w:spacing w:after="0" w:line="240" w:lineRule="auto"/>
        <w:ind w:firstLine="709"/>
        <w:jc w:val="both"/>
        <w:rPr>
          <w:rFonts w:ascii="Times New Roman" w:eastAsia="Times New Roman" w:hAnsi="Times New Roman" w:cs="Times New Roman"/>
          <w:sz w:val="32"/>
          <w:szCs w:val="24"/>
          <w:lang w:eastAsia="ru-RU"/>
        </w:rPr>
      </w:pPr>
      <w:r w:rsidRPr="003E3C3C">
        <w:rPr>
          <w:rFonts w:ascii="Times New Roman" w:eastAsia="Times New Roman" w:hAnsi="Times New Roman" w:cs="Times New Roman"/>
          <w:sz w:val="28"/>
          <w:szCs w:val="24"/>
          <w:lang w:eastAsia="ru-RU"/>
        </w:rPr>
        <w:t xml:space="preserve">в ходе мероприятий волонтерами ежегодно распространялось </w:t>
      </w:r>
      <w:proofErr w:type="gramStart"/>
      <w:r w:rsidRPr="003E3C3C">
        <w:rPr>
          <w:rFonts w:ascii="Times New Roman" w:eastAsia="Times New Roman" w:hAnsi="Times New Roman" w:cs="Times New Roman"/>
          <w:sz w:val="28"/>
          <w:szCs w:val="24"/>
          <w:lang w:eastAsia="ru-RU"/>
        </w:rPr>
        <w:t xml:space="preserve">более </w:t>
      </w:r>
      <w:r w:rsidR="00104749">
        <w:rPr>
          <w:rFonts w:ascii="Times New Roman" w:eastAsia="Times New Roman" w:hAnsi="Times New Roman" w:cs="Times New Roman"/>
          <w:sz w:val="28"/>
          <w:szCs w:val="24"/>
          <w:lang w:eastAsia="ru-RU"/>
        </w:rPr>
        <w:t xml:space="preserve"> </w:t>
      </w:r>
      <w:r w:rsidRPr="003E3C3C">
        <w:rPr>
          <w:rFonts w:ascii="Times New Roman" w:eastAsia="Times New Roman" w:hAnsi="Times New Roman" w:cs="Times New Roman"/>
          <w:sz w:val="28"/>
          <w:szCs w:val="24"/>
          <w:lang w:eastAsia="ru-RU"/>
        </w:rPr>
        <w:t>80000</w:t>
      </w:r>
      <w:proofErr w:type="gramEnd"/>
      <w:r w:rsidRPr="003E3C3C">
        <w:rPr>
          <w:rFonts w:ascii="Times New Roman" w:eastAsia="Times New Roman" w:hAnsi="Times New Roman" w:cs="Times New Roman"/>
          <w:sz w:val="28"/>
          <w:szCs w:val="24"/>
          <w:lang w:eastAsia="ru-RU"/>
        </w:rPr>
        <w:t xml:space="preserve"> средств наглядной агитации.</w:t>
      </w:r>
    </w:p>
    <w:p w:rsidR="003E3C3C" w:rsidRPr="003E3C3C" w:rsidRDefault="006D3C55" w:rsidP="003E3C3C">
      <w:pPr>
        <w:spacing w:after="0" w:line="24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4. На главной странице интернет-</w:t>
      </w:r>
      <w:r w:rsidR="003E3C3C" w:rsidRPr="003E3C3C">
        <w:rPr>
          <w:rFonts w:ascii="Times New Roman" w:eastAsia="Times New Roman" w:hAnsi="Times New Roman" w:cs="Times New Roman"/>
          <w:sz w:val="28"/>
          <w:szCs w:val="24"/>
          <w:lang w:eastAsia="ru-RU"/>
        </w:rPr>
        <w:t>сайта ГБУЗ «</w:t>
      </w:r>
      <w:r w:rsidR="006565DC">
        <w:rPr>
          <w:rFonts w:ascii="Times New Roman" w:eastAsia="Times New Roman" w:hAnsi="Times New Roman" w:cs="Times New Roman"/>
          <w:sz w:val="28"/>
          <w:szCs w:val="24"/>
          <w:lang w:eastAsia="ru-RU"/>
        </w:rPr>
        <w:t>Центр медицинской профилактики</w:t>
      </w:r>
      <w:r w:rsidR="003E3C3C" w:rsidRPr="003E3C3C">
        <w:rPr>
          <w:rFonts w:ascii="Times New Roman" w:eastAsia="Times New Roman" w:hAnsi="Times New Roman" w:cs="Times New Roman"/>
          <w:sz w:val="28"/>
          <w:szCs w:val="24"/>
          <w:lang w:eastAsia="ru-RU"/>
        </w:rPr>
        <w:t>» МЗ КК</w:t>
      </w:r>
      <w:r w:rsidR="006565DC">
        <w:rPr>
          <w:rFonts w:ascii="Times New Roman" w:eastAsia="Times New Roman" w:hAnsi="Times New Roman" w:cs="Times New Roman"/>
          <w:sz w:val="28"/>
          <w:szCs w:val="24"/>
          <w:lang w:eastAsia="ru-RU"/>
        </w:rPr>
        <w:t xml:space="preserve"> (далее – </w:t>
      </w:r>
      <w:r w:rsidR="006565DC" w:rsidRPr="006565DC">
        <w:rPr>
          <w:rFonts w:ascii="Times New Roman" w:eastAsia="Times New Roman" w:hAnsi="Times New Roman" w:cs="Times New Roman"/>
          <w:sz w:val="28"/>
          <w:szCs w:val="24"/>
          <w:lang w:eastAsia="ru-RU"/>
        </w:rPr>
        <w:t>ГБУЗ «ЦМП» МЗ КК</w:t>
      </w:r>
      <w:r w:rsidR="006565DC">
        <w:rPr>
          <w:rFonts w:ascii="Times New Roman" w:eastAsia="Times New Roman" w:hAnsi="Times New Roman" w:cs="Times New Roman"/>
          <w:sz w:val="28"/>
          <w:szCs w:val="24"/>
          <w:lang w:eastAsia="ru-RU"/>
        </w:rPr>
        <w:t>)</w:t>
      </w:r>
      <w:r w:rsidR="003E3C3C" w:rsidRPr="003E3C3C">
        <w:rPr>
          <w:rFonts w:ascii="Times New Roman" w:eastAsia="Times New Roman" w:hAnsi="Times New Roman" w:cs="Times New Roman"/>
          <w:sz w:val="28"/>
          <w:szCs w:val="24"/>
          <w:lang w:eastAsia="ru-RU"/>
        </w:rPr>
        <w:t xml:space="preserve"> создан раздел «Инсульт – Инфаркт», в котором собраны макеты средств наглядной агитации, посвященные профилактике инсульта и инфаркта миокарда, а также алгоритму действий при обнаружении первых признаков проявления этих жизнеугрожающих состояний. На всех сайтах </w:t>
      </w:r>
      <w:r w:rsidR="00104749">
        <w:rPr>
          <w:rFonts w:ascii="Times New Roman" w:eastAsia="Times New Roman" w:hAnsi="Times New Roman" w:cs="Times New Roman"/>
          <w:sz w:val="28"/>
          <w:szCs w:val="24"/>
          <w:lang w:eastAsia="ru-RU"/>
        </w:rPr>
        <w:t>МО</w:t>
      </w:r>
      <w:r w:rsidR="003E3C3C" w:rsidRPr="003E3C3C">
        <w:rPr>
          <w:rFonts w:ascii="Times New Roman" w:eastAsia="Times New Roman" w:hAnsi="Times New Roman" w:cs="Times New Roman"/>
          <w:sz w:val="28"/>
          <w:szCs w:val="24"/>
          <w:lang w:eastAsia="ru-RU"/>
        </w:rPr>
        <w:t xml:space="preserve"> края создан раздел, посвященный профилактической информации для населения, а также размещена ссылка на сайт ГБУЗ «ЦМП» МЗ КК.</w:t>
      </w:r>
    </w:p>
    <w:p w:rsidR="003E3C3C" w:rsidRPr="003E3C3C" w:rsidRDefault="003E3C3C" w:rsidP="003E3C3C">
      <w:pPr>
        <w:spacing w:after="0" w:line="240" w:lineRule="auto"/>
        <w:ind w:firstLine="709"/>
        <w:jc w:val="both"/>
        <w:rPr>
          <w:rFonts w:ascii="Times New Roman" w:eastAsia="Times New Roman" w:hAnsi="Times New Roman" w:cs="Times New Roman"/>
          <w:sz w:val="28"/>
          <w:szCs w:val="24"/>
          <w:lang w:eastAsia="ru-RU"/>
        </w:rPr>
      </w:pPr>
      <w:r w:rsidRPr="003E3C3C">
        <w:rPr>
          <w:rFonts w:ascii="Times New Roman" w:eastAsia="Times New Roman" w:hAnsi="Times New Roman" w:cs="Times New Roman"/>
          <w:sz w:val="28"/>
          <w:szCs w:val="24"/>
          <w:lang w:eastAsia="ru-RU"/>
        </w:rPr>
        <w:t xml:space="preserve">5. ГБУЗ «ЦМП» МЗ КК разработана серия буклетов и листовок, посвященных первым симптомам нарушения сердечного и мозгового кровообращения, а также мерам первой помощи при их обнаружении («Инсульт», «Неотложная помощь при инсульте», «Вместе против мозгового инсульта», </w:t>
      </w:r>
      <w:r w:rsidRPr="003E3C3C">
        <w:rPr>
          <w:rFonts w:ascii="Times New Roman" w:eastAsia="Times New Roman" w:hAnsi="Times New Roman" w:cs="Times New Roman"/>
          <w:sz w:val="28"/>
          <w:szCs w:val="28"/>
          <w:lang w:eastAsia="ru-RU"/>
        </w:rPr>
        <w:t xml:space="preserve">«Неотложная помощь при сердечном приступе», «Шесть симптомов сердечного приступа», «Шесть симптомов мозгового инсульта», «Памятка по оказанию первой помощи при внезапной коронарной смерти» и др.). </w:t>
      </w:r>
      <w:r w:rsidRPr="003E3C3C">
        <w:rPr>
          <w:rFonts w:ascii="Times New Roman" w:eastAsia="Times New Roman" w:hAnsi="Times New Roman" w:cs="Times New Roman"/>
          <w:sz w:val="28"/>
          <w:szCs w:val="24"/>
          <w:lang w:eastAsia="ru-RU"/>
        </w:rPr>
        <w:t xml:space="preserve">Макеты средств наглядной агитации размещены в свободном доступе на сайте ГБУЗ «ЦМП» МЗ КК </w:t>
      </w:r>
      <w:r w:rsidRPr="003E3C3C">
        <w:rPr>
          <w:rFonts w:ascii="Times New Roman" w:eastAsia="Times New Roman" w:hAnsi="Times New Roman" w:cs="Times New Roman"/>
          <w:sz w:val="28"/>
          <w:szCs w:val="24"/>
          <w:lang w:val="en-US" w:eastAsia="ru-RU"/>
        </w:rPr>
        <w:t>www</w:t>
      </w:r>
      <w:r w:rsidRPr="003E3C3C">
        <w:rPr>
          <w:rFonts w:ascii="Times New Roman" w:eastAsia="Times New Roman" w:hAnsi="Times New Roman" w:cs="Times New Roman"/>
          <w:sz w:val="28"/>
          <w:szCs w:val="24"/>
          <w:lang w:eastAsia="ru-RU"/>
        </w:rPr>
        <w:t>.</w:t>
      </w:r>
      <w:r w:rsidRPr="003E3C3C">
        <w:rPr>
          <w:rFonts w:ascii="Times New Roman" w:eastAsia="Times New Roman" w:hAnsi="Times New Roman" w:cs="Times New Roman"/>
          <w:sz w:val="28"/>
          <w:szCs w:val="24"/>
          <w:lang w:val="en-US" w:eastAsia="ru-RU"/>
        </w:rPr>
        <w:t>med</w:t>
      </w:r>
      <w:r w:rsidRPr="003E3C3C">
        <w:rPr>
          <w:rFonts w:ascii="Times New Roman" w:eastAsia="Times New Roman" w:hAnsi="Times New Roman" w:cs="Times New Roman"/>
          <w:sz w:val="28"/>
          <w:szCs w:val="24"/>
          <w:lang w:eastAsia="ru-RU"/>
        </w:rPr>
        <w:t>-</w:t>
      </w:r>
      <w:r w:rsidRPr="003E3C3C">
        <w:rPr>
          <w:rFonts w:ascii="Times New Roman" w:eastAsia="Times New Roman" w:hAnsi="Times New Roman" w:cs="Times New Roman"/>
          <w:sz w:val="28"/>
          <w:szCs w:val="24"/>
          <w:lang w:val="en-US" w:eastAsia="ru-RU"/>
        </w:rPr>
        <w:t>prof</w:t>
      </w:r>
      <w:r w:rsidRPr="003E3C3C">
        <w:rPr>
          <w:rFonts w:ascii="Times New Roman" w:eastAsia="Times New Roman" w:hAnsi="Times New Roman" w:cs="Times New Roman"/>
          <w:sz w:val="28"/>
          <w:szCs w:val="24"/>
          <w:lang w:eastAsia="ru-RU"/>
        </w:rPr>
        <w:t>.</w:t>
      </w:r>
      <w:r w:rsidRPr="003E3C3C">
        <w:rPr>
          <w:rFonts w:ascii="Times New Roman" w:eastAsia="Times New Roman" w:hAnsi="Times New Roman" w:cs="Times New Roman"/>
          <w:sz w:val="28"/>
          <w:szCs w:val="24"/>
          <w:lang w:val="en-US" w:eastAsia="ru-RU"/>
        </w:rPr>
        <w:t>ru</w:t>
      </w:r>
      <w:r w:rsidRPr="003E3C3C">
        <w:rPr>
          <w:rFonts w:ascii="Times New Roman" w:eastAsia="Times New Roman" w:hAnsi="Times New Roman" w:cs="Times New Roman"/>
          <w:sz w:val="28"/>
          <w:szCs w:val="24"/>
          <w:lang w:eastAsia="ru-RU"/>
        </w:rPr>
        <w:t>.</w:t>
      </w:r>
    </w:p>
    <w:p w:rsidR="003E3C3C" w:rsidRPr="003E3C3C" w:rsidRDefault="003E3C3C" w:rsidP="003E3C3C">
      <w:pPr>
        <w:spacing w:after="0" w:line="240" w:lineRule="auto"/>
        <w:ind w:firstLine="709"/>
        <w:jc w:val="both"/>
        <w:rPr>
          <w:rFonts w:ascii="Times New Roman" w:eastAsia="Times New Roman" w:hAnsi="Times New Roman" w:cs="Times New Roman"/>
          <w:sz w:val="28"/>
          <w:szCs w:val="24"/>
          <w:lang w:eastAsia="ru-RU"/>
        </w:rPr>
      </w:pPr>
      <w:r w:rsidRPr="003E3C3C">
        <w:rPr>
          <w:rFonts w:ascii="Times New Roman" w:eastAsia="Times New Roman" w:hAnsi="Times New Roman" w:cs="Times New Roman"/>
          <w:sz w:val="28"/>
          <w:szCs w:val="24"/>
          <w:lang w:eastAsia="ru-RU"/>
        </w:rPr>
        <w:t xml:space="preserve">6. В </w:t>
      </w:r>
      <w:r w:rsidR="00104749">
        <w:rPr>
          <w:rFonts w:ascii="Times New Roman" w:eastAsia="Times New Roman" w:hAnsi="Times New Roman" w:cs="Times New Roman"/>
          <w:sz w:val="28"/>
          <w:szCs w:val="24"/>
          <w:lang w:eastAsia="ru-RU"/>
        </w:rPr>
        <w:t>МО</w:t>
      </w:r>
      <w:r w:rsidRPr="003E3C3C">
        <w:rPr>
          <w:rFonts w:ascii="Times New Roman" w:eastAsia="Times New Roman" w:hAnsi="Times New Roman" w:cs="Times New Roman"/>
          <w:sz w:val="28"/>
          <w:szCs w:val="24"/>
          <w:lang w:eastAsia="ru-RU"/>
        </w:rPr>
        <w:t>, а также в ходе массовых мероприятий распространяются средства наглядной агитации, посвященные профилактике болезней системы кровообращения, факторов риска их развития, а также визитки с номерами телефонов вызова скорой помощи. Ежегодно распространяется около миллиона различных средств наглядной агитации.</w:t>
      </w:r>
    </w:p>
    <w:p w:rsidR="003E3C3C" w:rsidRPr="003E3C3C" w:rsidRDefault="003E3C3C" w:rsidP="003E3C3C">
      <w:pPr>
        <w:spacing w:after="0" w:line="240" w:lineRule="auto"/>
        <w:ind w:firstLine="709"/>
        <w:jc w:val="both"/>
        <w:rPr>
          <w:rFonts w:ascii="Times New Roman" w:eastAsia="Times New Roman" w:hAnsi="Times New Roman" w:cs="Times New Roman"/>
          <w:sz w:val="28"/>
          <w:szCs w:val="24"/>
          <w:lang w:eastAsia="ru-RU"/>
        </w:rPr>
      </w:pPr>
      <w:r w:rsidRPr="003E3C3C">
        <w:rPr>
          <w:rFonts w:ascii="Times New Roman" w:eastAsia="Times New Roman" w:hAnsi="Times New Roman" w:cs="Times New Roman"/>
          <w:sz w:val="28"/>
          <w:szCs w:val="24"/>
          <w:lang w:eastAsia="ru-RU"/>
        </w:rPr>
        <w:t xml:space="preserve">7. В холлах и коридорах </w:t>
      </w:r>
      <w:r w:rsidR="00104749">
        <w:rPr>
          <w:rFonts w:ascii="Times New Roman" w:eastAsia="Times New Roman" w:hAnsi="Times New Roman" w:cs="Times New Roman"/>
          <w:sz w:val="28"/>
          <w:szCs w:val="24"/>
          <w:lang w:eastAsia="ru-RU"/>
        </w:rPr>
        <w:t>МО</w:t>
      </w:r>
      <w:r w:rsidRPr="003E3C3C">
        <w:rPr>
          <w:rFonts w:ascii="Times New Roman" w:eastAsia="Times New Roman" w:hAnsi="Times New Roman" w:cs="Times New Roman"/>
          <w:sz w:val="28"/>
          <w:szCs w:val="24"/>
          <w:lang w:eastAsia="ru-RU"/>
        </w:rPr>
        <w:t xml:space="preserve"> ежедневно транслируются тематические видеоролики о здоровом образе жизни, профилактике факторов риска сердечно-сосудистых заболеваний и алгоритме вызова скорой помощи. </w:t>
      </w:r>
    </w:p>
    <w:p w:rsidR="003E3C3C" w:rsidRPr="003E3C3C" w:rsidRDefault="003E3C3C" w:rsidP="003E3C3C">
      <w:pPr>
        <w:spacing w:after="0" w:line="240" w:lineRule="auto"/>
        <w:ind w:firstLine="709"/>
        <w:jc w:val="both"/>
        <w:rPr>
          <w:rFonts w:ascii="Times New Roman" w:eastAsia="Times New Roman" w:hAnsi="Times New Roman" w:cs="Times New Roman"/>
          <w:sz w:val="28"/>
          <w:szCs w:val="24"/>
          <w:lang w:eastAsia="ru-RU"/>
        </w:rPr>
      </w:pPr>
      <w:r w:rsidRPr="003E3C3C">
        <w:rPr>
          <w:rFonts w:ascii="Times New Roman" w:eastAsia="Times New Roman" w:hAnsi="Times New Roman" w:cs="Times New Roman"/>
          <w:sz w:val="28"/>
          <w:szCs w:val="28"/>
          <w:lang w:eastAsia="ru-RU"/>
        </w:rPr>
        <w:t xml:space="preserve">8. Во всех </w:t>
      </w:r>
      <w:r w:rsidR="00104749">
        <w:rPr>
          <w:rFonts w:ascii="Times New Roman" w:eastAsia="Times New Roman" w:hAnsi="Times New Roman" w:cs="Times New Roman"/>
          <w:sz w:val="28"/>
          <w:szCs w:val="28"/>
          <w:lang w:eastAsia="ru-RU"/>
        </w:rPr>
        <w:t>МО</w:t>
      </w:r>
      <w:r w:rsidRPr="003E3C3C">
        <w:rPr>
          <w:rFonts w:ascii="Times New Roman" w:eastAsia="Times New Roman" w:hAnsi="Times New Roman" w:cs="Times New Roman"/>
          <w:sz w:val="28"/>
          <w:szCs w:val="28"/>
          <w:lang w:eastAsia="ru-RU"/>
        </w:rPr>
        <w:t xml:space="preserve"> регулярно проводятся школы здоровья для населения</w:t>
      </w:r>
      <w:r w:rsidRPr="003E3C3C">
        <w:rPr>
          <w:rFonts w:ascii="Times New Roman" w:eastAsia="Times New Roman" w:hAnsi="Times New Roman" w:cs="Times New Roman"/>
          <w:sz w:val="24"/>
          <w:szCs w:val="24"/>
          <w:lang w:eastAsia="ru-RU"/>
        </w:rPr>
        <w:t xml:space="preserve"> </w:t>
      </w:r>
      <w:r w:rsidRPr="003E3C3C">
        <w:rPr>
          <w:rFonts w:ascii="Times New Roman" w:eastAsia="Times New Roman" w:hAnsi="Times New Roman" w:cs="Times New Roman"/>
          <w:sz w:val="28"/>
          <w:szCs w:val="24"/>
          <w:lang w:eastAsia="ru-RU"/>
        </w:rPr>
        <w:t>«Профилактика инсульта», «Профилактика инфаркта миокарда», «Профилактика артериальной гипертензии» и «Профилактика ишемической болезни сердца». В общей сложности за 2018 год занятия школы здоровья «Профилактика инсульта» посетил</w:t>
      </w:r>
      <w:r w:rsidR="006D3C55">
        <w:rPr>
          <w:rFonts w:ascii="Times New Roman" w:eastAsia="Times New Roman" w:hAnsi="Times New Roman" w:cs="Times New Roman"/>
          <w:sz w:val="28"/>
          <w:szCs w:val="24"/>
          <w:lang w:eastAsia="ru-RU"/>
        </w:rPr>
        <w:t>и</w:t>
      </w:r>
      <w:r w:rsidRPr="003E3C3C">
        <w:rPr>
          <w:rFonts w:ascii="Times New Roman" w:eastAsia="Times New Roman" w:hAnsi="Times New Roman" w:cs="Times New Roman"/>
          <w:sz w:val="28"/>
          <w:szCs w:val="24"/>
          <w:lang w:eastAsia="ru-RU"/>
        </w:rPr>
        <w:t xml:space="preserve"> 28253 чел., в 2017 г</w:t>
      </w:r>
      <w:r w:rsidR="006D3C55">
        <w:rPr>
          <w:rFonts w:ascii="Times New Roman" w:eastAsia="Times New Roman" w:hAnsi="Times New Roman" w:cs="Times New Roman"/>
          <w:sz w:val="28"/>
          <w:szCs w:val="24"/>
          <w:lang w:eastAsia="ru-RU"/>
        </w:rPr>
        <w:t>оду</w:t>
      </w:r>
      <w:r w:rsidRPr="003E3C3C">
        <w:rPr>
          <w:rFonts w:ascii="Times New Roman" w:eastAsia="Times New Roman" w:hAnsi="Times New Roman" w:cs="Times New Roman"/>
          <w:sz w:val="28"/>
          <w:szCs w:val="24"/>
          <w:lang w:eastAsia="ru-RU"/>
        </w:rPr>
        <w:t xml:space="preserve"> – 32283 чел., «Профилактика ин</w:t>
      </w:r>
      <w:r w:rsidRPr="003E3C3C">
        <w:rPr>
          <w:rFonts w:ascii="Times New Roman" w:eastAsia="Times New Roman" w:hAnsi="Times New Roman" w:cs="Times New Roman"/>
          <w:sz w:val="28"/>
          <w:szCs w:val="24"/>
          <w:lang w:eastAsia="ru-RU"/>
        </w:rPr>
        <w:lastRenderedPageBreak/>
        <w:t xml:space="preserve">фаркта миокарда» </w:t>
      </w:r>
      <w:r w:rsidRPr="003E3C3C">
        <w:rPr>
          <w:rFonts w:ascii="Times New Roman" w:eastAsia="Batang" w:hAnsi="Times New Roman" w:cs="Times New Roman"/>
          <w:sz w:val="28"/>
          <w:szCs w:val="28"/>
          <w:lang w:eastAsia="ru-RU"/>
        </w:rPr>
        <w:t xml:space="preserve">– </w:t>
      </w:r>
      <w:r w:rsidRPr="003E3C3C">
        <w:rPr>
          <w:rFonts w:ascii="Times New Roman" w:eastAsia="Times New Roman" w:hAnsi="Times New Roman" w:cs="Times New Roman"/>
          <w:sz w:val="28"/>
          <w:szCs w:val="24"/>
          <w:lang w:eastAsia="ru-RU"/>
        </w:rPr>
        <w:t>26530 чел. в 2018</w:t>
      </w:r>
      <w:r w:rsidR="006D3C55">
        <w:rPr>
          <w:rFonts w:ascii="Times New Roman" w:eastAsia="Times New Roman" w:hAnsi="Times New Roman" w:cs="Times New Roman"/>
          <w:sz w:val="28"/>
          <w:szCs w:val="24"/>
          <w:lang w:eastAsia="ru-RU"/>
        </w:rPr>
        <w:t xml:space="preserve"> </w:t>
      </w:r>
      <w:r w:rsidRPr="003E3C3C">
        <w:rPr>
          <w:rFonts w:ascii="Times New Roman" w:eastAsia="Times New Roman" w:hAnsi="Times New Roman" w:cs="Times New Roman"/>
          <w:sz w:val="28"/>
          <w:szCs w:val="24"/>
          <w:lang w:eastAsia="ru-RU"/>
        </w:rPr>
        <w:t>г</w:t>
      </w:r>
      <w:r w:rsidR="006D3C55">
        <w:rPr>
          <w:rFonts w:ascii="Times New Roman" w:eastAsia="Times New Roman" w:hAnsi="Times New Roman" w:cs="Times New Roman"/>
          <w:sz w:val="28"/>
          <w:szCs w:val="24"/>
          <w:lang w:eastAsia="ru-RU"/>
        </w:rPr>
        <w:t>оду</w:t>
      </w:r>
      <w:r w:rsidRPr="003E3C3C">
        <w:rPr>
          <w:rFonts w:ascii="Times New Roman" w:eastAsia="Times New Roman" w:hAnsi="Times New Roman" w:cs="Times New Roman"/>
          <w:sz w:val="28"/>
          <w:szCs w:val="24"/>
          <w:lang w:eastAsia="ru-RU"/>
        </w:rPr>
        <w:t xml:space="preserve"> и 29191 в 2017 г</w:t>
      </w:r>
      <w:r w:rsidR="006D3C55">
        <w:rPr>
          <w:rFonts w:ascii="Times New Roman" w:eastAsia="Times New Roman" w:hAnsi="Times New Roman" w:cs="Times New Roman"/>
          <w:sz w:val="28"/>
          <w:szCs w:val="24"/>
          <w:lang w:eastAsia="ru-RU"/>
        </w:rPr>
        <w:t>оду</w:t>
      </w:r>
      <w:r w:rsidRPr="003E3C3C">
        <w:rPr>
          <w:rFonts w:ascii="Times New Roman" w:eastAsia="Times New Roman" w:hAnsi="Times New Roman" w:cs="Times New Roman"/>
          <w:sz w:val="28"/>
          <w:szCs w:val="24"/>
          <w:lang w:eastAsia="ru-RU"/>
        </w:rPr>
        <w:t xml:space="preserve">, «Профилактика артериальной гипертензии» </w:t>
      </w:r>
      <w:r w:rsidRPr="003E3C3C">
        <w:rPr>
          <w:rFonts w:ascii="Times New Roman" w:eastAsia="Batang" w:hAnsi="Times New Roman" w:cs="Times New Roman"/>
          <w:sz w:val="28"/>
          <w:szCs w:val="28"/>
          <w:lang w:eastAsia="ru-RU"/>
        </w:rPr>
        <w:t>–</w:t>
      </w:r>
      <w:r w:rsidRPr="003E3C3C">
        <w:rPr>
          <w:rFonts w:ascii="Times New Roman" w:eastAsia="Times New Roman" w:hAnsi="Times New Roman" w:cs="Times New Roman"/>
          <w:sz w:val="28"/>
          <w:szCs w:val="24"/>
          <w:lang w:eastAsia="ru-RU"/>
        </w:rPr>
        <w:t xml:space="preserve"> 42849 чел. в 2018</w:t>
      </w:r>
      <w:r w:rsidR="006D3C55">
        <w:rPr>
          <w:rFonts w:ascii="Times New Roman" w:eastAsia="Times New Roman" w:hAnsi="Times New Roman" w:cs="Times New Roman"/>
          <w:sz w:val="28"/>
          <w:szCs w:val="24"/>
          <w:lang w:eastAsia="ru-RU"/>
        </w:rPr>
        <w:t xml:space="preserve"> </w:t>
      </w:r>
      <w:r w:rsidRPr="003E3C3C">
        <w:rPr>
          <w:rFonts w:ascii="Times New Roman" w:eastAsia="Times New Roman" w:hAnsi="Times New Roman" w:cs="Times New Roman"/>
          <w:sz w:val="28"/>
          <w:szCs w:val="24"/>
          <w:lang w:eastAsia="ru-RU"/>
        </w:rPr>
        <w:t>г</w:t>
      </w:r>
      <w:r w:rsidR="006D3C55">
        <w:rPr>
          <w:rFonts w:ascii="Times New Roman" w:eastAsia="Times New Roman" w:hAnsi="Times New Roman" w:cs="Times New Roman"/>
          <w:sz w:val="28"/>
          <w:szCs w:val="24"/>
          <w:lang w:eastAsia="ru-RU"/>
        </w:rPr>
        <w:t>ода</w:t>
      </w:r>
      <w:r w:rsidRPr="003E3C3C">
        <w:rPr>
          <w:rFonts w:ascii="Times New Roman" w:eastAsia="Times New Roman" w:hAnsi="Times New Roman" w:cs="Times New Roman"/>
          <w:sz w:val="28"/>
          <w:szCs w:val="24"/>
          <w:lang w:eastAsia="ru-RU"/>
        </w:rPr>
        <w:t xml:space="preserve"> и 51325 в 2017</w:t>
      </w:r>
      <w:r w:rsidR="006D3C55">
        <w:rPr>
          <w:rFonts w:ascii="Times New Roman" w:eastAsia="Times New Roman" w:hAnsi="Times New Roman" w:cs="Times New Roman"/>
          <w:sz w:val="28"/>
          <w:szCs w:val="24"/>
          <w:lang w:eastAsia="ru-RU"/>
        </w:rPr>
        <w:t xml:space="preserve"> </w:t>
      </w:r>
      <w:proofErr w:type="gramStart"/>
      <w:r w:rsidRPr="003E3C3C">
        <w:rPr>
          <w:rFonts w:ascii="Times New Roman" w:eastAsia="Times New Roman" w:hAnsi="Times New Roman" w:cs="Times New Roman"/>
          <w:sz w:val="28"/>
          <w:szCs w:val="24"/>
          <w:lang w:eastAsia="ru-RU"/>
        </w:rPr>
        <w:t>г</w:t>
      </w:r>
      <w:r w:rsidR="006D3C55">
        <w:rPr>
          <w:rFonts w:ascii="Times New Roman" w:eastAsia="Times New Roman" w:hAnsi="Times New Roman" w:cs="Times New Roman"/>
          <w:sz w:val="28"/>
          <w:szCs w:val="24"/>
          <w:lang w:eastAsia="ru-RU"/>
        </w:rPr>
        <w:t>ода</w:t>
      </w:r>
      <w:r w:rsidRPr="003E3C3C">
        <w:rPr>
          <w:rFonts w:ascii="Times New Roman" w:eastAsia="Times New Roman" w:hAnsi="Times New Roman" w:cs="Times New Roman"/>
          <w:sz w:val="28"/>
          <w:szCs w:val="24"/>
          <w:lang w:eastAsia="ru-RU"/>
        </w:rPr>
        <w:t xml:space="preserve">, </w:t>
      </w:r>
      <w:r w:rsidR="00104749">
        <w:rPr>
          <w:rFonts w:ascii="Times New Roman" w:eastAsia="Times New Roman" w:hAnsi="Times New Roman" w:cs="Times New Roman"/>
          <w:sz w:val="28"/>
          <w:szCs w:val="24"/>
          <w:lang w:eastAsia="ru-RU"/>
        </w:rPr>
        <w:t xml:space="preserve">  </w:t>
      </w:r>
      <w:proofErr w:type="gramEnd"/>
      <w:r w:rsidR="00104749">
        <w:rPr>
          <w:rFonts w:ascii="Times New Roman" w:eastAsia="Times New Roman" w:hAnsi="Times New Roman" w:cs="Times New Roman"/>
          <w:sz w:val="28"/>
          <w:szCs w:val="24"/>
          <w:lang w:eastAsia="ru-RU"/>
        </w:rPr>
        <w:t xml:space="preserve">         </w:t>
      </w:r>
      <w:r w:rsidRPr="003E3C3C">
        <w:rPr>
          <w:rFonts w:ascii="Times New Roman" w:eastAsia="Times New Roman" w:hAnsi="Times New Roman" w:cs="Times New Roman"/>
          <w:sz w:val="28"/>
          <w:szCs w:val="24"/>
          <w:lang w:eastAsia="ru-RU"/>
        </w:rPr>
        <w:t>и «Профилактика ишемической болезни сердца» в 2018 г</w:t>
      </w:r>
      <w:r w:rsidR="006D3C55">
        <w:rPr>
          <w:rFonts w:ascii="Times New Roman" w:eastAsia="Times New Roman" w:hAnsi="Times New Roman" w:cs="Times New Roman"/>
          <w:sz w:val="28"/>
          <w:szCs w:val="24"/>
          <w:lang w:eastAsia="ru-RU"/>
        </w:rPr>
        <w:t>оду</w:t>
      </w:r>
      <w:r w:rsidRPr="003E3C3C">
        <w:rPr>
          <w:rFonts w:ascii="Times New Roman" w:eastAsia="Times New Roman" w:hAnsi="Times New Roman" w:cs="Times New Roman"/>
          <w:sz w:val="28"/>
          <w:szCs w:val="24"/>
          <w:lang w:eastAsia="ru-RU"/>
        </w:rPr>
        <w:t xml:space="preserve"> </w:t>
      </w:r>
      <w:r w:rsidRPr="003E3C3C">
        <w:rPr>
          <w:rFonts w:ascii="Times New Roman" w:eastAsia="Batang" w:hAnsi="Times New Roman" w:cs="Times New Roman"/>
          <w:sz w:val="28"/>
          <w:szCs w:val="28"/>
          <w:lang w:eastAsia="ru-RU"/>
        </w:rPr>
        <w:t xml:space="preserve">– </w:t>
      </w:r>
      <w:r w:rsidRPr="003E3C3C">
        <w:rPr>
          <w:rFonts w:ascii="Times New Roman" w:eastAsia="Times New Roman" w:hAnsi="Times New Roman" w:cs="Times New Roman"/>
          <w:sz w:val="28"/>
          <w:szCs w:val="24"/>
          <w:lang w:eastAsia="ru-RU"/>
        </w:rPr>
        <w:t xml:space="preserve">29396 чел., </w:t>
      </w:r>
      <w:r w:rsidR="00104749">
        <w:rPr>
          <w:rFonts w:ascii="Times New Roman" w:eastAsia="Times New Roman" w:hAnsi="Times New Roman" w:cs="Times New Roman"/>
          <w:sz w:val="28"/>
          <w:szCs w:val="24"/>
          <w:lang w:eastAsia="ru-RU"/>
        </w:rPr>
        <w:t xml:space="preserve">        </w:t>
      </w:r>
      <w:r w:rsidRPr="003E3C3C">
        <w:rPr>
          <w:rFonts w:ascii="Times New Roman" w:eastAsia="Times New Roman" w:hAnsi="Times New Roman" w:cs="Times New Roman"/>
          <w:sz w:val="28"/>
          <w:szCs w:val="24"/>
          <w:lang w:eastAsia="ru-RU"/>
        </w:rPr>
        <w:t>в 2017 г</w:t>
      </w:r>
      <w:r w:rsidR="006D3C55">
        <w:rPr>
          <w:rFonts w:ascii="Times New Roman" w:eastAsia="Times New Roman" w:hAnsi="Times New Roman" w:cs="Times New Roman"/>
          <w:sz w:val="28"/>
          <w:szCs w:val="24"/>
          <w:lang w:eastAsia="ru-RU"/>
        </w:rPr>
        <w:t>оду</w:t>
      </w:r>
      <w:r w:rsidRPr="003E3C3C">
        <w:rPr>
          <w:rFonts w:ascii="Times New Roman" w:eastAsia="Times New Roman" w:hAnsi="Times New Roman" w:cs="Times New Roman"/>
          <w:sz w:val="28"/>
          <w:szCs w:val="24"/>
          <w:lang w:eastAsia="ru-RU"/>
        </w:rPr>
        <w:t xml:space="preserve"> – 32636 чел.</w:t>
      </w:r>
    </w:p>
    <w:p w:rsidR="003E3C3C" w:rsidRPr="003E3C3C" w:rsidRDefault="003E3C3C" w:rsidP="003E3C3C">
      <w:pPr>
        <w:spacing w:after="0" w:line="240" w:lineRule="auto"/>
        <w:ind w:firstLine="709"/>
        <w:jc w:val="both"/>
        <w:rPr>
          <w:rFonts w:ascii="Times New Roman" w:eastAsia="Times New Roman" w:hAnsi="Times New Roman" w:cs="Times New Roman"/>
          <w:sz w:val="28"/>
          <w:szCs w:val="24"/>
          <w:lang w:eastAsia="ru-RU"/>
        </w:rPr>
      </w:pPr>
      <w:r w:rsidRPr="003E3C3C">
        <w:rPr>
          <w:rFonts w:ascii="Times New Roman" w:eastAsia="Times New Roman" w:hAnsi="Times New Roman" w:cs="Times New Roman"/>
          <w:sz w:val="28"/>
          <w:szCs w:val="24"/>
          <w:lang w:eastAsia="ru-RU"/>
        </w:rPr>
        <w:t>9. Среди учащихся средних образовательных школ и сотрудников трудовых коллективов регулярно проводятся обучающие лекции об основных симптомах хронических неинфекционных заболеваний, в том числе болезней системы кровообращения, и правилах поведения при обнаружении их у родственников или окружающих людей. Для проведения лекций и распространения средств наглядной агитации были привлечены волонтеры – студент</w:t>
      </w:r>
      <w:r w:rsidR="0018457D">
        <w:rPr>
          <w:rFonts w:ascii="Times New Roman" w:eastAsia="Times New Roman" w:hAnsi="Times New Roman" w:cs="Times New Roman"/>
          <w:sz w:val="28"/>
          <w:szCs w:val="24"/>
          <w:lang w:eastAsia="ru-RU"/>
        </w:rPr>
        <w:t>ы</w:t>
      </w:r>
      <w:r w:rsidRPr="003E3C3C">
        <w:rPr>
          <w:rFonts w:ascii="Times New Roman" w:eastAsia="Times New Roman" w:hAnsi="Times New Roman" w:cs="Times New Roman"/>
          <w:sz w:val="28"/>
          <w:szCs w:val="24"/>
          <w:lang w:eastAsia="ru-RU"/>
        </w:rPr>
        <w:t xml:space="preserve"> кубан</w:t>
      </w:r>
      <w:r w:rsidR="00393F3C">
        <w:rPr>
          <w:rFonts w:ascii="Times New Roman" w:eastAsia="Times New Roman" w:hAnsi="Times New Roman" w:cs="Times New Roman"/>
          <w:sz w:val="28"/>
          <w:szCs w:val="24"/>
          <w:lang w:eastAsia="ru-RU"/>
        </w:rPr>
        <w:t>ских медицинских вуз</w:t>
      </w:r>
      <w:r w:rsidRPr="003E3C3C">
        <w:rPr>
          <w:rFonts w:ascii="Times New Roman" w:eastAsia="Times New Roman" w:hAnsi="Times New Roman" w:cs="Times New Roman"/>
          <w:sz w:val="28"/>
          <w:szCs w:val="24"/>
          <w:lang w:eastAsia="ru-RU"/>
        </w:rPr>
        <w:t xml:space="preserve">ов и </w:t>
      </w:r>
      <w:r w:rsidR="00393F3C">
        <w:rPr>
          <w:rFonts w:ascii="Times New Roman" w:eastAsia="Times New Roman" w:hAnsi="Times New Roman" w:cs="Times New Roman"/>
          <w:sz w:val="28"/>
          <w:szCs w:val="24"/>
          <w:lang w:eastAsia="ru-RU"/>
        </w:rPr>
        <w:t>суз</w:t>
      </w:r>
      <w:r w:rsidRPr="003E3C3C">
        <w:rPr>
          <w:rFonts w:ascii="Times New Roman" w:eastAsia="Times New Roman" w:hAnsi="Times New Roman" w:cs="Times New Roman"/>
          <w:sz w:val="28"/>
          <w:szCs w:val="24"/>
          <w:lang w:eastAsia="ru-RU"/>
        </w:rPr>
        <w:t>ов.</w:t>
      </w:r>
    </w:p>
    <w:p w:rsidR="003E3C3C" w:rsidRPr="003E3C3C" w:rsidRDefault="003E3C3C" w:rsidP="003E3C3C">
      <w:pPr>
        <w:spacing w:after="0" w:line="240" w:lineRule="auto"/>
        <w:ind w:firstLine="709"/>
        <w:jc w:val="both"/>
        <w:rPr>
          <w:rFonts w:ascii="Times New Roman" w:eastAsia="Times New Roman" w:hAnsi="Times New Roman" w:cs="Times New Roman"/>
          <w:sz w:val="28"/>
          <w:szCs w:val="24"/>
          <w:lang w:eastAsia="ru-RU"/>
        </w:rPr>
      </w:pPr>
      <w:r w:rsidRPr="003E3C3C">
        <w:rPr>
          <w:rFonts w:ascii="Times New Roman" w:eastAsia="Times New Roman" w:hAnsi="Times New Roman" w:cs="Times New Roman"/>
          <w:sz w:val="28"/>
          <w:szCs w:val="24"/>
          <w:lang w:eastAsia="ru-RU"/>
        </w:rPr>
        <w:t>10. На выявление факторов риска развития хронических неинфекционных заболеваний, в том числе сердечно-со</w:t>
      </w:r>
      <w:r w:rsidR="00393F3C">
        <w:rPr>
          <w:rFonts w:ascii="Times New Roman" w:eastAsia="Times New Roman" w:hAnsi="Times New Roman" w:cs="Times New Roman"/>
          <w:sz w:val="28"/>
          <w:szCs w:val="24"/>
          <w:lang w:eastAsia="ru-RU"/>
        </w:rPr>
        <w:t>судистых, направлена работа 19 центров здоровья. В 2018 году ц</w:t>
      </w:r>
      <w:r w:rsidRPr="003E3C3C">
        <w:rPr>
          <w:rFonts w:ascii="Times New Roman" w:eastAsia="Times New Roman" w:hAnsi="Times New Roman" w:cs="Times New Roman"/>
          <w:sz w:val="28"/>
          <w:szCs w:val="24"/>
          <w:lang w:eastAsia="ru-RU"/>
        </w:rPr>
        <w:t>ентры здоровья посетило 146 627 человек, более половины из числа которых узнали о наличии у них факторов риска ХНИЗ и получили индивидуальные планы по их корре</w:t>
      </w:r>
      <w:r w:rsidR="00393F3C">
        <w:rPr>
          <w:rFonts w:ascii="Times New Roman" w:eastAsia="Times New Roman" w:hAnsi="Times New Roman" w:cs="Times New Roman"/>
          <w:sz w:val="28"/>
          <w:szCs w:val="24"/>
          <w:lang w:eastAsia="ru-RU"/>
        </w:rPr>
        <w:t>кции. В 2017 году посетителями ц</w:t>
      </w:r>
      <w:r w:rsidRPr="003E3C3C">
        <w:rPr>
          <w:rFonts w:ascii="Times New Roman" w:eastAsia="Times New Roman" w:hAnsi="Times New Roman" w:cs="Times New Roman"/>
          <w:sz w:val="28"/>
          <w:szCs w:val="24"/>
          <w:lang w:eastAsia="ru-RU"/>
        </w:rPr>
        <w:t>ентров здоровья стали 154 614 жителей Краснодарского края. Также</w:t>
      </w:r>
      <w:r w:rsidR="00393F3C">
        <w:rPr>
          <w:rFonts w:ascii="Times New Roman" w:eastAsia="Times New Roman" w:hAnsi="Times New Roman" w:cs="Times New Roman"/>
          <w:sz w:val="28"/>
          <w:szCs w:val="24"/>
          <w:lang w:eastAsia="ru-RU"/>
        </w:rPr>
        <w:t xml:space="preserve"> посетители ц</w:t>
      </w:r>
      <w:r w:rsidRPr="003E3C3C">
        <w:rPr>
          <w:rFonts w:ascii="Times New Roman" w:eastAsia="Times New Roman" w:hAnsi="Times New Roman" w:cs="Times New Roman"/>
          <w:sz w:val="28"/>
          <w:szCs w:val="24"/>
          <w:lang w:eastAsia="ru-RU"/>
        </w:rPr>
        <w:t xml:space="preserve">ентров здоровья по результатам обследования направляются в кабинеты ЛФК, на занятия школ здоровья, а также к лечащим врачам в </w:t>
      </w:r>
      <w:r w:rsidR="006565DC">
        <w:rPr>
          <w:rFonts w:ascii="Times New Roman" w:eastAsia="Times New Roman" w:hAnsi="Times New Roman" w:cs="Times New Roman"/>
          <w:sz w:val="28"/>
          <w:szCs w:val="24"/>
          <w:lang w:eastAsia="ru-RU"/>
        </w:rPr>
        <w:t>медицинских организациях</w:t>
      </w:r>
      <w:r w:rsidRPr="003E3C3C">
        <w:rPr>
          <w:rFonts w:ascii="Times New Roman" w:eastAsia="Times New Roman" w:hAnsi="Times New Roman" w:cs="Times New Roman"/>
          <w:sz w:val="28"/>
          <w:szCs w:val="24"/>
          <w:lang w:eastAsia="ru-RU"/>
        </w:rPr>
        <w:t xml:space="preserve"> по месту жительства. </w:t>
      </w:r>
    </w:p>
    <w:p w:rsidR="003E3C3C" w:rsidRPr="003E3C3C" w:rsidRDefault="003E3C3C" w:rsidP="003E3C3C">
      <w:pPr>
        <w:spacing w:after="0" w:line="240" w:lineRule="auto"/>
        <w:ind w:firstLine="709"/>
        <w:jc w:val="both"/>
        <w:rPr>
          <w:rFonts w:ascii="Times New Roman" w:eastAsia="Times New Roman" w:hAnsi="Times New Roman" w:cs="Times New Roman"/>
          <w:sz w:val="28"/>
          <w:szCs w:val="28"/>
          <w:lang w:eastAsia="ru-RU"/>
        </w:rPr>
      </w:pPr>
      <w:r w:rsidRPr="003E3C3C">
        <w:rPr>
          <w:rFonts w:ascii="Times New Roman" w:eastAsia="Times New Roman" w:hAnsi="Times New Roman" w:cs="Times New Roman"/>
          <w:sz w:val="28"/>
          <w:szCs w:val="24"/>
          <w:lang w:eastAsia="ru-RU"/>
        </w:rPr>
        <w:t xml:space="preserve">11. Одним из важных факторов, провоцирующих развитие сердечно-сосудистых заболеваний, является курение. </w:t>
      </w:r>
      <w:r w:rsidRPr="003E3C3C">
        <w:rPr>
          <w:rFonts w:ascii="Times New Roman" w:eastAsia="Times New Roman" w:hAnsi="Times New Roman" w:cs="Times New Roman"/>
          <w:sz w:val="28"/>
          <w:szCs w:val="28"/>
          <w:lang w:eastAsia="ru-RU"/>
        </w:rPr>
        <w:t>В крае в рамках профилактического проекта «Здоровая Кубань: медицинские учреждения, свободные от табачного дыма»</w:t>
      </w:r>
      <w:r w:rsidRPr="003E3C3C">
        <w:rPr>
          <w:rFonts w:ascii="Times New Roman" w:eastAsia="Times New Roman" w:hAnsi="Times New Roman" w:cs="Times New Roman"/>
          <w:b/>
          <w:sz w:val="28"/>
          <w:szCs w:val="28"/>
          <w:lang w:eastAsia="ru-RU"/>
        </w:rPr>
        <w:t xml:space="preserve"> </w:t>
      </w:r>
      <w:r w:rsidRPr="003E3C3C">
        <w:rPr>
          <w:rFonts w:ascii="Times New Roman" w:eastAsia="Times New Roman" w:hAnsi="Times New Roman" w:cs="Times New Roman"/>
          <w:sz w:val="28"/>
          <w:szCs w:val="28"/>
          <w:lang w:eastAsia="ru-RU"/>
        </w:rPr>
        <w:t xml:space="preserve">создана система помощи медицинским работникам и населению в отказе от табака. В поликлиниках и женских консультациях работает 86 кабинетов отказа от курения, в которых врачи предоставляют курящим пациентам консультации по мотивации к отказу от табака, а тем, кто желает отказаться от табачной зависимости, врач кабинета отказа от курения подбирает методику лечения </w:t>
      </w:r>
      <w:r w:rsidR="00393F3C">
        <w:rPr>
          <w:rFonts w:ascii="Times New Roman" w:eastAsia="Times New Roman" w:hAnsi="Times New Roman" w:cs="Times New Roman"/>
          <w:sz w:val="28"/>
          <w:szCs w:val="28"/>
          <w:lang w:eastAsia="ru-RU"/>
        </w:rPr>
        <w:t xml:space="preserve">от </w:t>
      </w:r>
      <w:r w:rsidRPr="003E3C3C">
        <w:rPr>
          <w:rFonts w:ascii="Times New Roman" w:eastAsia="Times New Roman" w:hAnsi="Times New Roman" w:cs="Times New Roman"/>
          <w:sz w:val="28"/>
          <w:szCs w:val="28"/>
          <w:lang w:eastAsia="ru-RU"/>
        </w:rPr>
        <w:t>никотиновой зависимости.</w:t>
      </w:r>
    </w:p>
    <w:p w:rsidR="003E3C3C" w:rsidRPr="003E3C3C" w:rsidRDefault="003E3C3C" w:rsidP="003E3C3C">
      <w:pPr>
        <w:spacing w:after="0" w:line="240" w:lineRule="auto"/>
        <w:ind w:firstLine="709"/>
        <w:jc w:val="both"/>
        <w:rPr>
          <w:rFonts w:ascii="Times New Roman" w:eastAsia="Times New Roman" w:hAnsi="Times New Roman" w:cs="Times New Roman"/>
          <w:sz w:val="28"/>
          <w:szCs w:val="24"/>
          <w:lang w:eastAsia="ru-RU"/>
        </w:rPr>
      </w:pPr>
      <w:r w:rsidRPr="003E3C3C">
        <w:rPr>
          <w:rFonts w:ascii="Times New Roman" w:eastAsia="Times New Roman" w:hAnsi="Times New Roman" w:cs="Times New Roman"/>
          <w:sz w:val="28"/>
          <w:szCs w:val="28"/>
          <w:lang w:eastAsia="ru-RU"/>
        </w:rPr>
        <w:t>За 2018 год кабинеты отказа от курения посетили 68 249 чел. (в 2017 г</w:t>
      </w:r>
      <w:r w:rsidR="00393F3C">
        <w:rPr>
          <w:rFonts w:ascii="Times New Roman" w:eastAsia="Times New Roman" w:hAnsi="Times New Roman" w:cs="Times New Roman"/>
          <w:sz w:val="28"/>
          <w:szCs w:val="28"/>
          <w:lang w:eastAsia="ru-RU"/>
        </w:rPr>
        <w:t>оду</w:t>
      </w:r>
      <w:r w:rsidRPr="003E3C3C">
        <w:rPr>
          <w:rFonts w:ascii="Times New Roman" w:eastAsia="Times New Roman" w:hAnsi="Times New Roman" w:cs="Times New Roman"/>
          <w:sz w:val="28"/>
          <w:szCs w:val="28"/>
          <w:lang w:eastAsia="ru-RU"/>
        </w:rPr>
        <w:t xml:space="preserve"> – 68190), из них полностью прекратили курение табака более 11 тыс. пациентов – 17 % от числа обратившихся за помощью (в 2017 г</w:t>
      </w:r>
      <w:r w:rsidR="00393F3C">
        <w:rPr>
          <w:rFonts w:ascii="Times New Roman" w:eastAsia="Times New Roman" w:hAnsi="Times New Roman" w:cs="Times New Roman"/>
          <w:sz w:val="28"/>
          <w:szCs w:val="28"/>
          <w:lang w:eastAsia="ru-RU"/>
        </w:rPr>
        <w:t>оду</w:t>
      </w:r>
      <w:r w:rsidRPr="003E3C3C">
        <w:rPr>
          <w:rFonts w:ascii="Times New Roman" w:eastAsia="Times New Roman" w:hAnsi="Times New Roman" w:cs="Times New Roman"/>
          <w:sz w:val="28"/>
          <w:szCs w:val="28"/>
          <w:lang w:eastAsia="ru-RU"/>
        </w:rPr>
        <w:t xml:space="preserve"> – 10910</w:t>
      </w:r>
      <w:r w:rsidR="00393F3C">
        <w:rPr>
          <w:rFonts w:ascii="Times New Roman" w:eastAsia="Times New Roman" w:hAnsi="Times New Roman" w:cs="Times New Roman"/>
          <w:sz w:val="28"/>
          <w:szCs w:val="28"/>
          <w:lang w:eastAsia="ru-RU"/>
        </w:rPr>
        <w:t>,</w:t>
      </w:r>
      <w:r w:rsidRPr="003E3C3C">
        <w:rPr>
          <w:rFonts w:ascii="Times New Roman" w:eastAsia="Times New Roman" w:hAnsi="Times New Roman" w:cs="Times New Roman"/>
          <w:sz w:val="28"/>
          <w:szCs w:val="28"/>
          <w:lang w:eastAsia="ru-RU"/>
        </w:rPr>
        <w:t xml:space="preserve"> или 16 % обратившихся). Всего за все время работы в кабинеты отказа от курения обратилось более 300 тыс. жителей края, из которых прекратили курение более </w:t>
      </w:r>
      <w:r w:rsidR="00104749">
        <w:rPr>
          <w:rFonts w:ascii="Times New Roman" w:eastAsia="Times New Roman" w:hAnsi="Times New Roman" w:cs="Times New Roman"/>
          <w:sz w:val="28"/>
          <w:szCs w:val="28"/>
          <w:lang w:eastAsia="ru-RU"/>
        </w:rPr>
        <w:t xml:space="preserve">             </w:t>
      </w:r>
      <w:r w:rsidRPr="003E3C3C">
        <w:rPr>
          <w:rFonts w:ascii="Times New Roman" w:eastAsia="Times New Roman" w:hAnsi="Times New Roman" w:cs="Times New Roman"/>
          <w:sz w:val="28"/>
          <w:szCs w:val="28"/>
          <w:lang w:eastAsia="ru-RU"/>
        </w:rPr>
        <w:t>45 тыс. человек.</w:t>
      </w:r>
    </w:p>
    <w:p w:rsidR="003E3C3C" w:rsidRPr="003E3C3C" w:rsidRDefault="003E3C3C" w:rsidP="003E3C3C">
      <w:pPr>
        <w:spacing w:after="0" w:line="240" w:lineRule="auto"/>
        <w:ind w:firstLine="709"/>
        <w:jc w:val="both"/>
        <w:rPr>
          <w:rFonts w:ascii="Times New Roman" w:eastAsia="Times New Roman" w:hAnsi="Times New Roman" w:cs="Times New Roman"/>
          <w:sz w:val="28"/>
          <w:szCs w:val="28"/>
          <w:lang w:eastAsia="ru-RU"/>
        </w:rPr>
      </w:pPr>
      <w:r w:rsidRPr="003E3C3C">
        <w:rPr>
          <w:rFonts w:ascii="Times New Roman" w:eastAsia="Times New Roman" w:hAnsi="Times New Roman" w:cs="Times New Roman"/>
          <w:sz w:val="28"/>
          <w:szCs w:val="24"/>
          <w:lang w:eastAsia="ru-RU"/>
        </w:rPr>
        <w:t xml:space="preserve">12. В рамках диспансеризации определенных групп взрослого населения в 2018 году было осмотрено </w:t>
      </w:r>
      <w:r w:rsidRPr="003E3C3C">
        <w:rPr>
          <w:rFonts w:ascii="Times New Roman" w:eastAsia="Times New Roman" w:hAnsi="Times New Roman" w:cs="Times New Roman"/>
          <w:sz w:val="28"/>
          <w:szCs w:val="28"/>
          <w:lang w:eastAsia="ru-RU"/>
        </w:rPr>
        <w:t xml:space="preserve">876 425 человек, что составило 101,6 % от запланированного на год. В рамках диспансеризации было выявлено в общей сложности 1 714 222 фактора риска, 218 377 случаев установленных предварительных диагнозов, а также 255 694 случая заболеваний, в том числе 83 792 случая заболеваний системы кровообращения. </w:t>
      </w:r>
    </w:p>
    <w:p w:rsidR="003E3C3C" w:rsidRPr="003E3C3C" w:rsidRDefault="003E3C3C" w:rsidP="003E3C3C">
      <w:pPr>
        <w:spacing w:after="0" w:line="240" w:lineRule="auto"/>
        <w:ind w:firstLine="709"/>
        <w:jc w:val="both"/>
        <w:rPr>
          <w:rFonts w:ascii="Times New Roman" w:eastAsia="Times New Roman" w:hAnsi="Times New Roman" w:cs="Times New Roman"/>
          <w:sz w:val="28"/>
          <w:szCs w:val="28"/>
          <w:lang w:eastAsia="ru-RU"/>
        </w:rPr>
      </w:pPr>
      <w:r w:rsidRPr="003E3C3C">
        <w:rPr>
          <w:rFonts w:ascii="Times New Roman" w:eastAsia="Times New Roman" w:hAnsi="Times New Roman" w:cs="Times New Roman"/>
          <w:sz w:val="28"/>
          <w:szCs w:val="28"/>
          <w:lang w:eastAsia="ru-RU"/>
        </w:rPr>
        <w:t xml:space="preserve">В 2017 году в рамках </w:t>
      </w:r>
      <w:r w:rsidRPr="003E3C3C">
        <w:rPr>
          <w:rFonts w:ascii="Times New Roman" w:eastAsia="Times New Roman" w:hAnsi="Times New Roman" w:cs="Times New Roman"/>
          <w:sz w:val="28"/>
          <w:szCs w:val="24"/>
          <w:lang w:eastAsia="ru-RU"/>
        </w:rPr>
        <w:t xml:space="preserve">диспансеризации определенных групп взрослого населения было осмотрено </w:t>
      </w:r>
      <w:r w:rsidRPr="003E3C3C">
        <w:rPr>
          <w:rFonts w:ascii="Times New Roman" w:eastAsia="Times New Roman" w:hAnsi="Times New Roman" w:cs="Times New Roman"/>
          <w:sz w:val="28"/>
          <w:szCs w:val="28"/>
          <w:lang w:eastAsia="ru-RU"/>
        </w:rPr>
        <w:t>861 283 человека, что составило 101,1 % от запланированного на год. В рамках диспансеризации было выявлено в общей слож</w:t>
      </w:r>
      <w:r w:rsidRPr="003E3C3C">
        <w:rPr>
          <w:rFonts w:ascii="Times New Roman" w:eastAsia="Times New Roman" w:hAnsi="Times New Roman" w:cs="Times New Roman"/>
          <w:sz w:val="28"/>
          <w:szCs w:val="28"/>
          <w:lang w:eastAsia="ru-RU"/>
        </w:rPr>
        <w:lastRenderedPageBreak/>
        <w:t>ности 1 707 934</w:t>
      </w:r>
      <w:r w:rsidRPr="003E3C3C">
        <w:rPr>
          <w:rFonts w:ascii="Times New Roman" w:eastAsia="Times New Roman" w:hAnsi="Times New Roman" w:cs="Times New Roman"/>
          <w:b/>
          <w:sz w:val="28"/>
          <w:szCs w:val="28"/>
          <w:lang w:eastAsia="ru-RU"/>
        </w:rPr>
        <w:t xml:space="preserve"> </w:t>
      </w:r>
      <w:r w:rsidRPr="003E3C3C">
        <w:rPr>
          <w:rFonts w:ascii="Times New Roman" w:eastAsia="Times New Roman" w:hAnsi="Times New Roman" w:cs="Times New Roman"/>
          <w:sz w:val="28"/>
          <w:szCs w:val="28"/>
          <w:lang w:eastAsia="ru-RU"/>
        </w:rPr>
        <w:t>фактора риска, 229 092</w:t>
      </w:r>
      <w:r w:rsidRPr="003E3C3C">
        <w:rPr>
          <w:rFonts w:ascii="Times New Roman" w:eastAsia="Times New Roman" w:hAnsi="Times New Roman" w:cs="Times New Roman"/>
          <w:b/>
          <w:sz w:val="28"/>
          <w:szCs w:val="28"/>
          <w:lang w:eastAsia="ru-RU"/>
        </w:rPr>
        <w:t xml:space="preserve"> </w:t>
      </w:r>
      <w:r w:rsidRPr="003E3C3C">
        <w:rPr>
          <w:rFonts w:ascii="Times New Roman" w:eastAsia="Times New Roman" w:hAnsi="Times New Roman" w:cs="Times New Roman"/>
          <w:sz w:val="28"/>
          <w:szCs w:val="28"/>
          <w:lang w:eastAsia="ru-RU"/>
        </w:rPr>
        <w:t>случая установленных предварительных диагнозов, а также 258 934</w:t>
      </w:r>
      <w:r w:rsidRPr="003E3C3C">
        <w:rPr>
          <w:rFonts w:ascii="Times New Roman" w:eastAsia="Times New Roman" w:hAnsi="Times New Roman" w:cs="Times New Roman"/>
          <w:b/>
          <w:sz w:val="28"/>
          <w:szCs w:val="28"/>
          <w:lang w:eastAsia="ru-RU"/>
        </w:rPr>
        <w:t xml:space="preserve"> </w:t>
      </w:r>
      <w:r w:rsidRPr="003E3C3C">
        <w:rPr>
          <w:rFonts w:ascii="Times New Roman" w:eastAsia="Times New Roman" w:hAnsi="Times New Roman" w:cs="Times New Roman"/>
          <w:sz w:val="28"/>
          <w:szCs w:val="28"/>
          <w:lang w:eastAsia="ru-RU"/>
        </w:rPr>
        <w:t xml:space="preserve">случая заболеваний, в том числе 72 297 случаев заболеваний системы кровообращения. </w:t>
      </w:r>
    </w:p>
    <w:p w:rsidR="003E3C3C" w:rsidRPr="003E3C3C" w:rsidRDefault="003E3C3C" w:rsidP="003E3C3C">
      <w:pPr>
        <w:spacing w:after="0" w:line="240" w:lineRule="auto"/>
        <w:ind w:firstLine="709"/>
        <w:jc w:val="both"/>
        <w:rPr>
          <w:rFonts w:ascii="Times New Roman" w:eastAsia="Times New Roman" w:hAnsi="Times New Roman" w:cs="Times New Roman"/>
          <w:sz w:val="28"/>
          <w:szCs w:val="28"/>
          <w:lang w:eastAsia="ru-RU"/>
        </w:rPr>
      </w:pPr>
      <w:r w:rsidRPr="003E3C3C">
        <w:rPr>
          <w:rFonts w:ascii="Times New Roman" w:eastAsia="Times New Roman" w:hAnsi="Times New Roman" w:cs="Times New Roman"/>
          <w:sz w:val="28"/>
          <w:szCs w:val="28"/>
          <w:lang w:eastAsia="ru-RU"/>
        </w:rPr>
        <w:t>Лицам с впервые выявленным заболеванием было установлено диспансерное наблюдение участковыми терапевтами, узкими специалистами и назначено лечение.</w:t>
      </w:r>
    </w:p>
    <w:p w:rsidR="003E3C3C" w:rsidRPr="003E3C3C" w:rsidRDefault="003E3C3C" w:rsidP="003E3C3C">
      <w:pPr>
        <w:spacing w:after="0" w:line="240" w:lineRule="auto"/>
        <w:ind w:firstLine="709"/>
        <w:jc w:val="both"/>
        <w:rPr>
          <w:rFonts w:ascii="Times New Roman" w:eastAsia="Times New Roman" w:hAnsi="Times New Roman" w:cs="Times New Roman"/>
          <w:sz w:val="28"/>
          <w:szCs w:val="28"/>
          <w:lang w:eastAsia="ru-RU"/>
        </w:rPr>
      </w:pPr>
      <w:r w:rsidRPr="003E3C3C">
        <w:rPr>
          <w:rFonts w:ascii="Times New Roman" w:eastAsia="Times New Roman" w:hAnsi="Times New Roman" w:cs="Times New Roman"/>
          <w:sz w:val="28"/>
          <w:szCs w:val="28"/>
          <w:lang w:eastAsia="ru-RU"/>
        </w:rPr>
        <w:t xml:space="preserve">В рамках реализации регионального проекта </w:t>
      </w:r>
      <w:r w:rsidR="00430EF3">
        <w:rPr>
          <w:rFonts w:ascii="Times New Roman" w:eastAsia="Times New Roman" w:hAnsi="Times New Roman" w:cs="Times New Roman"/>
          <w:sz w:val="28"/>
          <w:szCs w:val="28"/>
          <w:lang w:eastAsia="ru-RU"/>
        </w:rPr>
        <w:t xml:space="preserve">Краснодарского края </w:t>
      </w:r>
      <w:r w:rsidRPr="003E3C3C">
        <w:rPr>
          <w:rFonts w:ascii="Times New Roman" w:eastAsia="Times New Roman" w:hAnsi="Times New Roman" w:cs="Times New Roman"/>
          <w:sz w:val="28"/>
          <w:szCs w:val="28"/>
          <w:lang w:eastAsia="ru-RU"/>
        </w:rPr>
        <w:t>«Соз</w:t>
      </w:r>
      <w:r w:rsidR="00430EF3">
        <w:rPr>
          <w:rFonts w:ascii="Times New Roman" w:eastAsia="Times New Roman" w:hAnsi="Times New Roman" w:cs="Times New Roman"/>
          <w:sz w:val="28"/>
          <w:szCs w:val="28"/>
          <w:lang w:eastAsia="ru-RU"/>
        </w:rPr>
        <w:t>дание единого цифрового контура</w:t>
      </w:r>
      <w:r w:rsidRPr="003E3C3C">
        <w:rPr>
          <w:rFonts w:ascii="Times New Roman" w:eastAsia="Times New Roman" w:hAnsi="Times New Roman" w:cs="Times New Roman"/>
          <w:sz w:val="28"/>
          <w:szCs w:val="28"/>
          <w:lang w:eastAsia="ru-RU"/>
        </w:rPr>
        <w:t xml:space="preserve"> в здравоохранении на основе единой государственной информационной системы </w:t>
      </w:r>
      <w:r w:rsidR="00430EF3">
        <w:rPr>
          <w:rFonts w:ascii="Times New Roman" w:eastAsia="Times New Roman" w:hAnsi="Times New Roman" w:cs="Times New Roman"/>
          <w:sz w:val="28"/>
          <w:szCs w:val="28"/>
          <w:lang w:eastAsia="ru-RU"/>
        </w:rPr>
        <w:t xml:space="preserve">в сфере </w:t>
      </w:r>
      <w:r w:rsidRPr="003E3C3C">
        <w:rPr>
          <w:rFonts w:ascii="Times New Roman" w:eastAsia="Times New Roman" w:hAnsi="Times New Roman" w:cs="Times New Roman"/>
          <w:sz w:val="28"/>
          <w:szCs w:val="28"/>
          <w:lang w:eastAsia="ru-RU"/>
        </w:rPr>
        <w:t xml:space="preserve">здравоохранения </w:t>
      </w:r>
      <w:r w:rsidR="00104749">
        <w:rPr>
          <w:rFonts w:ascii="Times New Roman" w:eastAsia="Times New Roman" w:hAnsi="Times New Roman" w:cs="Times New Roman"/>
          <w:sz w:val="28"/>
          <w:szCs w:val="28"/>
          <w:lang w:eastAsia="ru-RU"/>
        </w:rPr>
        <w:t xml:space="preserve">                 </w:t>
      </w:r>
      <w:proofErr w:type="gramStart"/>
      <w:r w:rsidR="00104749">
        <w:rPr>
          <w:rFonts w:ascii="Times New Roman" w:eastAsia="Times New Roman" w:hAnsi="Times New Roman" w:cs="Times New Roman"/>
          <w:sz w:val="28"/>
          <w:szCs w:val="28"/>
          <w:lang w:eastAsia="ru-RU"/>
        </w:rPr>
        <w:t xml:space="preserve">   </w:t>
      </w:r>
      <w:r w:rsidRPr="003E3C3C">
        <w:rPr>
          <w:rFonts w:ascii="Times New Roman" w:eastAsia="Times New Roman" w:hAnsi="Times New Roman" w:cs="Times New Roman"/>
          <w:sz w:val="28"/>
          <w:szCs w:val="28"/>
          <w:lang w:eastAsia="ru-RU"/>
        </w:rPr>
        <w:t>(</w:t>
      </w:r>
      <w:proofErr w:type="gramEnd"/>
      <w:r w:rsidR="004A528D">
        <w:rPr>
          <w:rFonts w:ascii="Times New Roman" w:eastAsia="Times New Roman" w:hAnsi="Times New Roman" w:cs="Times New Roman"/>
          <w:sz w:val="28"/>
          <w:szCs w:val="28"/>
          <w:lang w:eastAsia="ru-RU"/>
        </w:rPr>
        <w:t xml:space="preserve">далее – </w:t>
      </w:r>
      <w:r w:rsidRPr="003E3C3C">
        <w:rPr>
          <w:rFonts w:ascii="Times New Roman" w:eastAsia="Times New Roman" w:hAnsi="Times New Roman" w:cs="Times New Roman"/>
          <w:sz w:val="28"/>
          <w:szCs w:val="28"/>
          <w:lang w:eastAsia="ru-RU"/>
        </w:rPr>
        <w:t xml:space="preserve">ЕГИСЗ)» в 2019 – 2021 </w:t>
      </w:r>
      <w:r w:rsidR="007B28F6">
        <w:rPr>
          <w:rFonts w:ascii="Times New Roman" w:eastAsia="Times New Roman" w:hAnsi="Times New Roman" w:cs="Times New Roman"/>
          <w:sz w:val="28"/>
          <w:szCs w:val="28"/>
          <w:lang w:eastAsia="ru-RU"/>
        </w:rPr>
        <w:t>годах</w:t>
      </w:r>
      <w:r w:rsidRPr="003E3C3C">
        <w:rPr>
          <w:rFonts w:ascii="Times New Roman" w:eastAsia="Times New Roman" w:hAnsi="Times New Roman" w:cs="Times New Roman"/>
          <w:sz w:val="28"/>
          <w:szCs w:val="28"/>
          <w:lang w:eastAsia="ru-RU"/>
        </w:rPr>
        <w:t xml:space="preserve"> запланировано внедрение региональной централизованной системы «Управление потоками пациентов» на осно</w:t>
      </w:r>
      <w:r w:rsidR="006565DC">
        <w:rPr>
          <w:rFonts w:ascii="Times New Roman" w:eastAsia="Times New Roman" w:hAnsi="Times New Roman" w:cs="Times New Roman"/>
          <w:sz w:val="28"/>
          <w:szCs w:val="28"/>
          <w:lang w:eastAsia="ru-RU"/>
        </w:rPr>
        <w:t xml:space="preserve">ве методических рекомендаций </w:t>
      </w:r>
      <w:r w:rsidR="004A528D">
        <w:rPr>
          <w:rFonts w:ascii="Times New Roman" w:eastAsia="Times New Roman" w:hAnsi="Times New Roman" w:cs="Times New Roman"/>
          <w:sz w:val="28"/>
          <w:szCs w:val="28"/>
          <w:lang w:eastAsia="ru-RU"/>
        </w:rPr>
        <w:t>МЗ РФ</w:t>
      </w:r>
      <w:r w:rsidRPr="003E3C3C">
        <w:rPr>
          <w:rFonts w:ascii="Times New Roman" w:eastAsia="Times New Roman" w:hAnsi="Times New Roman" w:cs="Times New Roman"/>
          <w:sz w:val="28"/>
          <w:szCs w:val="28"/>
          <w:lang w:eastAsia="ru-RU"/>
        </w:rPr>
        <w:t xml:space="preserve">. Планируется обеспечить учет и управление планированием и использованием ресурсов медицинской организации, управление очередями и потоками пациентов, планирование и проведение профилактических осмотров и диспансеризации населения, взаимодействие с подсистемами государственной информационной системы в сфере здравоохранения Краснодарского края для обеспечения предоставления электронных услуг (сервисов) в личном кабинете пациента на </w:t>
      </w:r>
      <w:r w:rsidR="00FB75F8">
        <w:rPr>
          <w:rFonts w:ascii="Times New Roman" w:eastAsia="Times New Roman" w:hAnsi="Times New Roman" w:cs="Times New Roman"/>
          <w:sz w:val="28"/>
          <w:szCs w:val="28"/>
          <w:lang w:eastAsia="ru-RU"/>
        </w:rPr>
        <w:t xml:space="preserve">едином портале государственных услуг </w:t>
      </w:r>
      <w:r w:rsidRPr="003E3C3C">
        <w:rPr>
          <w:rFonts w:ascii="Times New Roman" w:eastAsia="Times New Roman" w:hAnsi="Times New Roman" w:cs="Times New Roman"/>
          <w:sz w:val="28"/>
          <w:szCs w:val="28"/>
          <w:lang w:eastAsia="ru-RU"/>
        </w:rPr>
        <w:t>гражданам.</w:t>
      </w:r>
    </w:p>
    <w:p w:rsidR="003E3C3C" w:rsidRPr="003E3C3C" w:rsidRDefault="003E3C3C" w:rsidP="003E3C3C">
      <w:pPr>
        <w:spacing w:after="0" w:line="240" w:lineRule="auto"/>
        <w:ind w:firstLine="709"/>
        <w:jc w:val="both"/>
        <w:rPr>
          <w:rFonts w:ascii="Times New Roman" w:eastAsia="Times New Roman" w:hAnsi="Times New Roman" w:cs="Times New Roman"/>
          <w:sz w:val="28"/>
          <w:szCs w:val="28"/>
          <w:lang w:eastAsia="ru-RU"/>
        </w:rPr>
      </w:pPr>
      <w:r w:rsidRPr="003E3C3C">
        <w:rPr>
          <w:rFonts w:ascii="Times New Roman" w:eastAsia="Times New Roman" w:hAnsi="Times New Roman" w:cs="Times New Roman"/>
          <w:sz w:val="28"/>
          <w:szCs w:val="28"/>
          <w:lang w:eastAsia="ru-RU"/>
        </w:rPr>
        <w:t xml:space="preserve">Проведено обновление регионального сервиса записи на прием к врачу в части внедрения нового функционала личного кабинета пользователя. Пользователю доступны такие возможности, как просмотр информации о случаях обслуживания и медицинских документах пациента, просмотр направлений в специализированные медицинские организации, просмотр результатов лабораторных исследований. Все данные формируются на основе сведений, находящихся в </w:t>
      </w:r>
      <w:r w:rsidR="00AC0F9F" w:rsidRPr="00AC0F9F">
        <w:rPr>
          <w:rFonts w:ascii="Times New Roman" w:eastAsia="Times New Roman" w:hAnsi="Times New Roman" w:cs="Times New Roman"/>
          <w:sz w:val="28"/>
          <w:szCs w:val="28"/>
          <w:lang w:eastAsia="ru-RU"/>
        </w:rPr>
        <w:t>Интегрированн</w:t>
      </w:r>
      <w:r w:rsidR="00AC0F9F">
        <w:rPr>
          <w:rFonts w:ascii="Times New Roman" w:eastAsia="Times New Roman" w:hAnsi="Times New Roman" w:cs="Times New Roman"/>
          <w:sz w:val="28"/>
          <w:szCs w:val="28"/>
          <w:lang w:eastAsia="ru-RU"/>
        </w:rPr>
        <w:t>ой</w:t>
      </w:r>
      <w:r w:rsidR="00AC0F9F" w:rsidRPr="00AC0F9F">
        <w:rPr>
          <w:rFonts w:ascii="Times New Roman" w:eastAsia="Times New Roman" w:hAnsi="Times New Roman" w:cs="Times New Roman"/>
          <w:sz w:val="28"/>
          <w:szCs w:val="28"/>
          <w:lang w:eastAsia="ru-RU"/>
        </w:rPr>
        <w:t xml:space="preserve"> электронн</w:t>
      </w:r>
      <w:r w:rsidR="00AC0F9F">
        <w:rPr>
          <w:rFonts w:ascii="Times New Roman" w:eastAsia="Times New Roman" w:hAnsi="Times New Roman" w:cs="Times New Roman"/>
          <w:sz w:val="28"/>
          <w:szCs w:val="28"/>
          <w:lang w:eastAsia="ru-RU"/>
        </w:rPr>
        <w:t>ой</w:t>
      </w:r>
      <w:r w:rsidR="00AC0F9F" w:rsidRPr="00AC0F9F">
        <w:rPr>
          <w:rFonts w:ascii="Times New Roman" w:eastAsia="Times New Roman" w:hAnsi="Times New Roman" w:cs="Times New Roman"/>
          <w:sz w:val="28"/>
          <w:szCs w:val="28"/>
          <w:lang w:eastAsia="ru-RU"/>
        </w:rPr>
        <w:t xml:space="preserve"> медицинск</w:t>
      </w:r>
      <w:r w:rsidR="00AC0F9F">
        <w:rPr>
          <w:rFonts w:ascii="Times New Roman" w:eastAsia="Times New Roman" w:hAnsi="Times New Roman" w:cs="Times New Roman"/>
          <w:sz w:val="28"/>
          <w:szCs w:val="28"/>
          <w:lang w:eastAsia="ru-RU"/>
        </w:rPr>
        <w:t>ой</w:t>
      </w:r>
      <w:r w:rsidR="00AC0F9F" w:rsidRPr="00AC0F9F">
        <w:rPr>
          <w:rFonts w:ascii="Times New Roman" w:eastAsia="Times New Roman" w:hAnsi="Times New Roman" w:cs="Times New Roman"/>
          <w:sz w:val="28"/>
          <w:szCs w:val="28"/>
          <w:lang w:eastAsia="ru-RU"/>
        </w:rPr>
        <w:t xml:space="preserve"> карт</w:t>
      </w:r>
      <w:r w:rsidR="00AC0F9F">
        <w:rPr>
          <w:rFonts w:ascii="Times New Roman" w:eastAsia="Times New Roman" w:hAnsi="Times New Roman" w:cs="Times New Roman"/>
          <w:sz w:val="28"/>
          <w:szCs w:val="28"/>
          <w:lang w:eastAsia="ru-RU"/>
        </w:rPr>
        <w:t>е</w:t>
      </w:r>
      <w:r w:rsidRPr="003E3C3C">
        <w:rPr>
          <w:rFonts w:ascii="Times New Roman" w:eastAsia="Times New Roman" w:hAnsi="Times New Roman" w:cs="Times New Roman"/>
          <w:sz w:val="28"/>
          <w:szCs w:val="28"/>
          <w:lang w:eastAsia="ru-RU"/>
        </w:rPr>
        <w:t xml:space="preserve">. Кроме того, пользователям доступна функция </w:t>
      </w:r>
      <w:r w:rsidR="00393F3C">
        <w:rPr>
          <w:rFonts w:ascii="Times New Roman" w:eastAsia="Times New Roman" w:hAnsi="Times New Roman" w:cs="Times New Roman"/>
          <w:sz w:val="28"/>
          <w:szCs w:val="28"/>
          <w:lang w:eastAsia="ru-RU"/>
        </w:rPr>
        <w:t>«</w:t>
      </w:r>
      <w:r w:rsidRPr="003E3C3C">
        <w:rPr>
          <w:rFonts w:ascii="Times New Roman" w:eastAsia="Times New Roman" w:hAnsi="Times New Roman" w:cs="Times New Roman"/>
          <w:sz w:val="28"/>
          <w:szCs w:val="28"/>
          <w:lang w:eastAsia="ru-RU"/>
        </w:rPr>
        <w:t>Запись в Лист ожидания</w:t>
      </w:r>
      <w:r w:rsidR="00393F3C">
        <w:rPr>
          <w:rFonts w:ascii="Times New Roman" w:eastAsia="Times New Roman" w:hAnsi="Times New Roman" w:cs="Times New Roman"/>
          <w:sz w:val="28"/>
          <w:szCs w:val="28"/>
          <w:lang w:eastAsia="ru-RU"/>
        </w:rPr>
        <w:t>»</w:t>
      </w:r>
      <w:r w:rsidRPr="003E3C3C">
        <w:rPr>
          <w:rFonts w:ascii="Times New Roman" w:eastAsia="Times New Roman" w:hAnsi="Times New Roman" w:cs="Times New Roman"/>
          <w:sz w:val="28"/>
          <w:szCs w:val="28"/>
          <w:lang w:eastAsia="ru-RU"/>
        </w:rPr>
        <w:t xml:space="preserve">. Такие заявки напрямую поступают в медицинские информационные системы </w:t>
      </w:r>
      <w:r w:rsidR="00104749">
        <w:rPr>
          <w:rFonts w:ascii="Times New Roman" w:eastAsia="Times New Roman" w:hAnsi="Times New Roman" w:cs="Times New Roman"/>
          <w:sz w:val="28"/>
          <w:szCs w:val="28"/>
          <w:lang w:eastAsia="ru-RU"/>
        </w:rPr>
        <w:t>МО</w:t>
      </w:r>
      <w:r w:rsidRPr="003E3C3C">
        <w:rPr>
          <w:rFonts w:ascii="Times New Roman" w:eastAsia="Times New Roman" w:hAnsi="Times New Roman" w:cs="Times New Roman"/>
          <w:sz w:val="28"/>
          <w:szCs w:val="28"/>
          <w:lang w:eastAsia="ru-RU"/>
        </w:rPr>
        <w:t xml:space="preserve">. Мониторинг состояния очереди в Листе ожидания производится администратором </w:t>
      </w:r>
      <w:r w:rsidR="00104749">
        <w:rPr>
          <w:rFonts w:ascii="Times New Roman" w:eastAsia="Times New Roman" w:hAnsi="Times New Roman" w:cs="Times New Roman"/>
          <w:sz w:val="28"/>
          <w:szCs w:val="28"/>
          <w:lang w:eastAsia="ru-RU"/>
        </w:rPr>
        <w:t>МО</w:t>
      </w:r>
      <w:r w:rsidRPr="003E3C3C">
        <w:rPr>
          <w:rFonts w:ascii="Times New Roman" w:eastAsia="Times New Roman" w:hAnsi="Times New Roman" w:cs="Times New Roman"/>
          <w:sz w:val="28"/>
          <w:szCs w:val="28"/>
          <w:lang w:eastAsia="ru-RU"/>
        </w:rPr>
        <w:t xml:space="preserve">. С момента появления данной функции пользователями было сформировано около 115 тыс. заявок. </w:t>
      </w:r>
    </w:p>
    <w:p w:rsidR="003E3C3C" w:rsidRPr="003E3C3C" w:rsidRDefault="003E3C3C" w:rsidP="003E3C3C">
      <w:pPr>
        <w:spacing w:after="0" w:line="240" w:lineRule="auto"/>
        <w:ind w:firstLine="709"/>
        <w:jc w:val="both"/>
        <w:rPr>
          <w:rFonts w:ascii="Times New Roman" w:eastAsia="Times New Roman" w:hAnsi="Times New Roman" w:cs="Times New Roman"/>
          <w:sz w:val="28"/>
          <w:szCs w:val="28"/>
          <w:lang w:eastAsia="ru-RU"/>
        </w:rPr>
      </w:pPr>
      <w:r w:rsidRPr="003E3C3C">
        <w:rPr>
          <w:rFonts w:ascii="Times New Roman" w:eastAsia="Times New Roman" w:hAnsi="Times New Roman" w:cs="Times New Roman"/>
          <w:sz w:val="28"/>
          <w:szCs w:val="28"/>
          <w:lang w:eastAsia="ru-RU"/>
        </w:rPr>
        <w:t>С 2017 года в крае функционирует Региональный сервис управления потоками пациентов по направлениям на консультации в государственные и медицинские организации, оказывающие специализированную медицинскую помощь. Данный сервис позволяет обмениваться информацией в электронной форме при направлении пациентов на консультативный прием, плановую госпитализацию или диагностическое исследование. Получить электронное направление на консультацию с помощью данного сервиса можно в краевой и межтерриториальные онкологические диспансеры, а также в ГБУЗ «</w:t>
      </w:r>
      <w:r w:rsidR="00393F3C">
        <w:rPr>
          <w:rFonts w:ascii="Times New Roman" w:eastAsia="Times New Roman" w:hAnsi="Times New Roman" w:cs="Times New Roman"/>
          <w:sz w:val="28"/>
          <w:szCs w:val="28"/>
          <w:lang w:eastAsia="ru-RU"/>
        </w:rPr>
        <w:t>ККБ</w:t>
      </w:r>
      <w:r w:rsidRPr="003E3C3C">
        <w:rPr>
          <w:rFonts w:ascii="Times New Roman" w:eastAsia="Times New Roman" w:hAnsi="Times New Roman" w:cs="Times New Roman"/>
          <w:sz w:val="28"/>
          <w:szCs w:val="28"/>
          <w:lang w:eastAsia="ru-RU"/>
        </w:rPr>
        <w:t>№</w:t>
      </w:r>
      <w:r w:rsidR="008378E1">
        <w:rPr>
          <w:rFonts w:ascii="Times New Roman" w:eastAsia="Times New Roman" w:hAnsi="Times New Roman" w:cs="Times New Roman"/>
          <w:sz w:val="28"/>
          <w:szCs w:val="28"/>
          <w:lang w:eastAsia="ru-RU"/>
        </w:rPr>
        <w:t xml:space="preserve"> </w:t>
      </w:r>
      <w:r w:rsidRPr="003E3C3C">
        <w:rPr>
          <w:rFonts w:ascii="Times New Roman" w:eastAsia="Times New Roman" w:hAnsi="Times New Roman" w:cs="Times New Roman"/>
          <w:sz w:val="28"/>
          <w:szCs w:val="28"/>
          <w:lang w:eastAsia="ru-RU"/>
        </w:rPr>
        <w:t>2» МЗ КК и ГБУЗ «Специализированн</w:t>
      </w:r>
      <w:r w:rsidR="00393F3C">
        <w:rPr>
          <w:rFonts w:ascii="Times New Roman" w:eastAsia="Times New Roman" w:hAnsi="Times New Roman" w:cs="Times New Roman"/>
          <w:sz w:val="28"/>
          <w:szCs w:val="28"/>
          <w:lang w:eastAsia="ru-RU"/>
        </w:rPr>
        <w:t>ая</w:t>
      </w:r>
      <w:r w:rsidRPr="003E3C3C">
        <w:rPr>
          <w:rFonts w:ascii="Times New Roman" w:eastAsia="Times New Roman" w:hAnsi="Times New Roman" w:cs="Times New Roman"/>
          <w:sz w:val="28"/>
          <w:szCs w:val="28"/>
          <w:lang w:eastAsia="ru-RU"/>
        </w:rPr>
        <w:t xml:space="preserve"> клиническ</w:t>
      </w:r>
      <w:r w:rsidR="00393F3C">
        <w:rPr>
          <w:rFonts w:ascii="Times New Roman" w:eastAsia="Times New Roman" w:hAnsi="Times New Roman" w:cs="Times New Roman"/>
          <w:sz w:val="28"/>
          <w:szCs w:val="28"/>
          <w:lang w:eastAsia="ru-RU"/>
        </w:rPr>
        <w:t>ая</w:t>
      </w:r>
      <w:r w:rsidRPr="003E3C3C">
        <w:rPr>
          <w:rFonts w:ascii="Times New Roman" w:eastAsia="Times New Roman" w:hAnsi="Times New Roman" w:cs="Times New Roman"/>
          <w:sz w:val="28"/>
          <w:szCs w:val="28"/>
          <w:lang w:eastAsia="ru-RU"/>
        </w:rPr>
        <w:t xml:space="preserve"> инфекционн</w:t>
      </w:r>
      <w:r w:rsidR="00393F3C">
        <w:rPr>
          <w:rFonts w:ascii="Times New Roman" w:eastAsia="Times New Roman" w:hAnsi="Times New Roman" w:cs="Times New Roman"/>
          <w:sz w:val="28"/>
          <w:szCs w:val="28"/>
          <w:lang w:eastAsia="ru-RU"/>
        </w:rPr>
        <w:t>ая</w:t>
      </w:r>
      <w:r w:rsidRPr="003E3C3C">
        <w:rPr>
          <w:rFonts w:ascii="Times New Roman" w:eastAsia="Times New Roman" w:hAnsi="Times New Roman" w:cs="Times New Roman"/>
          <w:sz w:val="28"/>
          <w:szCs w:val="28"/>
          <w:lang w:eastAsia="ru-RU"/>
        </w:rPr>
        <w:t xml:space="preserve"> больниц</w:t>
      </w:r>
      <w:r w:rsidR="00393F3C">
        <w:rPr>
          <w:rFonts w:ascii="Times New Roman" w:eastAsia="Times New Roman" w:hAnsi="Times New Roman" w:cs="Times New Roman"/>
          <w:sz w:val="28"/>
          <w:szCs w:val="28"/>
          <w:lang w:eastAsia="ru-RU"/>
        </w:rPr>
        <w:t>а</w:t>
      </w:r>
      <w:r w:rsidRPr="003E3C3C">
        <w:rPr>
          <w:rFonts w:ascii="Times New Roman" w:eastAsia="Times New Roman" w:hAnsi="Times New Roman" w:cs="Times New Roman"/>
          <w:sz w:val="28"/>
          <w:szCs w:val="28"/>
          <w:lang w:eastAsia="ru-RU"/>
        </w:rPr>
        <w:t xml:space="preserve">» МЗ КК. С помощью сервиса возможность выдавать направления в электронном виде имеют 104 </w:t>
      </w:r>
      <w:r w:rsidR="00104749">
        <w:rPr>
          <w:rFonts w:ascii="Times New Roman" w:eastAsia="Times New Roman" w:hAnsi="Times New Roman" w:cs="Times New Roman"/>
          <w:sz w:val="28"/>
          <w:szCs w:val="28"/>
          <w:lang w:eastAsia="ru-RU"/>
        </w:rPr>
        <w:t>МО в</w:t>
      </w:r>
      <w:r w:rsidRPr="003E3C3C">
        <w:rPr>
          <w:rFonts w:ascii="Times New Roman" w:eastAsia="Times New Roman" w:hAnsi="Times New Roman" w:cs="Times New Roman"/>
          <w:sz w:val="28"/>
          <w:szCs w:val="28"/>
          <w:lang w:eastAsia="ru-RU"/>
        </w:rPr>
        <w:t xml:space="preserve"> 44</w:t>
      </w:r>
      <w:r w:rsidR="00104749">
        <w:rPr>
          <w:rFonts w:ascii="Times New Roman" w:eastAsia="Times New Roman" w:hAnsi="Times New Roman" w:cs="Times New Roman"/>
          <w:sz w:val="28"/>
          <w:szCs w:val="28"/>
          <w:lang w:eastAsia="ru-RU"/>
        </w:rPr>
        <w:t>-х</w:t>
      </w:r>
      <w:r w:rsidRPr="003E3C3C">
        <w:rPr>
          <w:rFonts w:ascii="Times New Roman" w:eastAsia="Times New Roman" w:hAnsi="Times New Roman" w:cs="Times New Roman"/>
          <w:sz w:val="28"/>
          <w:szCs w:val="28"/>
          <w:lang w:eastAsia="ru-RU"/>
        </w:rPr>
        <w:t xml:space="preserve"> муниципальных образований края. С момента запуска сервиса в электронном виде было сформировано более 30 тыс. направлений, в том числе более 20 тыс. с назначенной датой приема. </w:t>
      </w:r>
    </w:p>
    <w:p w:rsidR="003E3C3C" w:rsidRPr="003E3C3C" w:rsidRDefault="003E3C3C" w:rsidP="003E3C3C">
      <w:pPr>
        <w:spacing w:after="0" w:line="240" w:lineRule="auto"/>
        <w:ind w:firstLine="709"/>
        <w:jc w:val="both"/>
        <w:rPr>
          <w:rFonts w:ascii="Times New Roman" w:eastAsia="Times New Roman" w:hAnsi="Times New Roman" w:cs="Times New Roman"/>
          <w:sz w:val="28"/>
          <w:szCs w:val="28"/>
          <w:lang w:eastAsia="ru-RU"/>
        </w:rPr>
      </w:pPr>
      <w:r w:rsidRPr="003E3C3C">
        <w:rPr>
          <w:rFonts w:ascii="Times New Roman" w:eastAsia="Times New Roman" w:hAnsi="Times New Roman" w:cs="Times New Roman"/>
          <w:sz w:val="28"/>
          <w:szCs w:val="28"/>
          <w:lang w:eastAsia="ru-RU"/>
        </w:rPr>
        <w:lastRenderedPageBreak/>
        <w:t xml:space="preserve">В планах развития сервиса его тиражирование на другие специализированные службы края, а </w:t>
      </w:r>
      <w:r w:rsidR="00393F3C">
        <w:rPr>
          <w:rFonts w:ascii="Times New Roman" w:eastAsia="Times New Roman" w:hAnsi="Times New Roman" w:cs="Times New Roman"/>
          <w:sz w:val="28"/>
          <w:szCs w:val="28"/>
          <w:lang w:eastAsia="ru-RU"/>
        </w:rPr>
        <w:t>также возможность интеграции с т</w:t>
      </w:r>
      <w:r w:rsidRPr="003E3C3C">
        <w:rPr>
          <w:rFonts w:ascii="Times New Roman" w:eastAsia="Times New Roman" w:hAnsi="Times New Roman" w:cs="Times New Roman"/>
          <w:sz w:val="28"/>
          <w:szCs w:val="28"/>
          <w:lang w:eastAsia="ru-RU"/>
        </w:rPr>
        <w:t>елемедицинской системой края в целях проведения телемедицинских консультаций с учетом нагрузки целевых медицинских организаций края. В 2018 году проводилась работа по подключению новых телемедицинских абонентских пунктов</w:t>
      </w:r>
      <w:r w:rsidR="00AC0F9F">
        <w:rPr>
          <w:rFonts w:ascii="Times New Roman" w:eastAsia="Times New Roman" w:hAnsi="Times New Roman" w:cs="Times New Roman"/>
          <w:sz w:val="28"/>
          <w:szCs w:val="28"/>
          <w:lang w:eastAsia="ru-RU"/>
        </w:rPr>
        <w:t xml:space="preserve"> </w:t>
      </w:r>
      <w:r w:rsidR="00104749">
        <w:rPr>
          <w:rFonts w:ascii="Times New Roman" w:eastAsia="Times New Roman" w:hAnsi="Times New Roman" w:cs="Times New Roman"/>
          <w:sz w:val="28"/>
          <w:szCs w:val="28"/>
          <w:lang w:eastAsia="ru-RU"/>
        </w:rPr>
        <w:t xml:space="preserve">                  </w:t>
      </w:r>
      <w:proofErr w:type="gramStart"/>
      <w:r w:rsidR="00104749">
        <w:rPr>
          <w:rFonts w:ascii="Times New Roman" w:eastAsia="Times New Roman" w:hAnsi="Times New Roman" w:cs="Times New Roman"/>
          <w:sz w:val="28"/>
          <w:szCs w:val="28"/>
          <w:lang w:eastAsia="ru-RU"/>
        </w:rPr>
        <w:t xml:space="preserve">   </w:t>
      </w:r>
      <w:r w:rsidR="00AC0F9F">
        <w:rPr>
          <w:rFonts w:ascii="Times New Roman" w:eastAsia="Times New Roman" w:hAnsi="Times New Roman" w:cs="Times New Roman"/>
          <w:sz w:val="28"/>
          <w:szCs w:val="28"/>
          <w:lang w:eastAsia="ru-RU"/>
        </w:rPr>
        <w:t>(</w:t>
      </w:r>
      <w:proofErr w:type="gramEnd"/>
      <w:r w:rsidR="00AC0F9F">
        <w:rPr>
          <w:rFonts w:ascii="Times New Roman" w:eastAsia="Times New Roman" w:hAnsi="Times New Roman" w:cs="Times New Roman"/>
          <w:sz w:val="28"/>
          <w:szCs w:val="28"/>
          <w:lang w:eastAsia="ru-RU"/>
        </w:rPr>
        <w:t>далее – ТМАП)</w:t>
      </w:r>
      <w:r w:rsidRPr="003E3C3C">
        <w:rPr>
          <w:rFonts w:ascii="Times New Roman" w:eastAsia="Times New Roman" w:hAnsi="Times New Roman" w:cs="Times New Roman"/>
          <w:sz w:val="28"/>
          <w:szCs w:val="28"/>
          <w:lang w:eastAsia="ru-RU"/>
        </w:rPr>
        <w:t xml:space="preserve"> и кабинетов в медицинских организациях. По результатам данной работы количество точек подключения увеличено на 17 и составило </w:t>
      </w:r>
      <w:r w:rsidR="008378E1">
        <w:rPr>
          <w:rFonts w:ascii="Times New Roman" w:eastAsia="Times New Roman" w:hAnsi="Times New Roman" w:cs="Times New Roman"/>
          <w:sz w:val="28"/>
          <w:szCs w:val="28"/>
          <w:lang w:eastAsia="ru-RU"/>
        </w:rPr>
        <w:t xml:space="preserve">   </w:t>
      </w:r>
      <w:r w:rsidRPr="003E3C3C">
        <w:rPr>
          <w:rFonts w:ascii="Times New Roman" w:eastAsia="Times New Roman" w:hAnsi="Times New Roman" w:cs="Times New Roman"/>
          <w:sz w:val="28"/>
          <w:szCs w:val="28"/>
          <w:lang w:eastAsia="ru-RU"/>
        </w:rPr>
        <w:t xml:space="preserve">231 (32 </w:t>
      </w:r>
      <w:r w:rsidR="00AC0F9F" w:rsidRPr="00AC0F9F">
        <w:rPr>
          <w:rFonts w:ascii="Times New Roman" w:eastAsia="Times New Roman" w:hAnsi="Times New Roman" w:cs="Times New Roman"/>
          <w:sz w:val="28"/>
          <w:szCs w:val="28"/>
          <w:lang w:eastAsia="ru-RU"/>
        </w:rPr>
        <w:t>телемедицинских</w:t>
      </w:r>
      <w:r w:rsidR="00AC0F9F">
        <w:rPr>
          <w:rFonts w:ascii="Times New Roman" w:eastAsia="Times New Roman" w:hAnsi="Times New Roman" w:cs="Times New Roman"/>
          <w:sz w:val="28"/>
          <w:szCs w:val="28"/>
          <w:lang w:eastAsia="ru-RU"/>
        </w:rPr>
        <w:t xml:space="preserve"> центра</w:t>
      </w:r>
      <w:r w:rsidRPr="003E3C3C">
        <w:rPr>
          <w:rFonts w:ascii="Times New Roman" w:eastAsia="Times New Roman" w:hAnsi="Times New Roman" w:cs="Times New Roman"/>
          <w:sz w:val="28"/>
          <w:szCs w:val="28"/>
          <w:lang w:eastAsia="ru-RU"/>
        </w:rPr>
        <w:t>, 199 ТМАП).</w:t>
      </w:r>
    </w:p>
    <w:p w:rsidR="003E3C3C" w:rsidRPr="003E3C3C" w:rsidRDefault="003E3C3C" w:rsidP="003E3C3C">
      <w:pPr>
        <w:spacing w:after="0" w:line="276" w:lineRule="auto"/>
        <w:ind w:firstLine="709"/>
        <w:jc w:val="both"/>
        <w:outlineLvl w:val="1"/>
        <w:rPr>
          <w:rFonts w:ascii="Times New Roman" w:eastAsia="Arial" w:hAnsi="Times New Roman" w:cs="Arial"/>
          <w:sz w:val="28"/>
          <w:szCs w:val="28"/>
          <w:lang w:eastAsia="ru-RU"/>
        </w:rPr>
      </w:pPr>
      <w:r w:rsidRPr="003E3C3C">
        <w:rPr>
          <w:rFonts w:ascii="Times New Roman" w:eastAsia="Arial" w:hAnsi="Times New Roman" w:cs="Arial"/>
          <w:sz w:val="28"/>
          <w:szCs w:val="28"/>
          <w:lang w:eastAsia="ru-RU"/>
        </w:rPr>
        <w:t xml:space="preserve">1.9 </w:t>
      </w:r>
      <w:bookmarkStart w:id="10" w:name="_Toc3464373"/>
      <w:r w:rsidRPr="003E3C3C">
        <w:rPr>
          <w:rFonts w:ascii="Times New Roman" w:eastAsia="Arial" w:hAnsi="Times New Roman" w:cs="Arial"/>
          <w:sz w:val="28"/>
          <w:szCs w:val="28"/>
          <w:lang w:eastAsia="ru-RU"/>
        </w:rPr>
        <w:t>Выводы</w:t>
      </w:r>
      <w:bookmarkEnd w:id="10"/>
    </w:p>
    <w:p w:rsidR="003E3C3C" w:rsidRPr="003E3C3C" w:rsidRDefault="003E3C3C" w:rsidP="003E3C3C">
      <w:pPr>
        <w:spacing w:after="0" w:line="240" w:lineRule="auto"/>
        <w:ind w:firstLine="709"/>
        <w:jc w:val="both"/>
        <w:rPr>
          <w:rFonts w:ascii="Times New Roman" w:eastAsia="Batang" w:hAnsi="Times New Roman" w:cs="Times New Roman"/>
          <w:sz w:val="28"/>
          <w:szCs w:val="28"/>
          <w:lang w:eastAsia="ru-RU"/>
        </w:rPr>
      </w:pPr>
      <w:r w:rsidRPr="003E3C3C">
        <w:rPr>
          <w:rFonts w:ascii="Times New Roman" w:eastAsia="Batang" w:hAnsi="Times New Roman" w:cs="Times New Roman"/>
          <w:sz w:val="28"/>
          <w:szCs w:val="28"/>
          <w:lang w:eastAsia="ru-RU"/>
        </w:rPr>
        <w:t>В Краснодарском крае за 5 лет с 2014 по 2018 год произошло снижение по</w:t>
      </w:r>
      <w:r w:rsidR="00C040A2">
        <w:rPr>
          <w:rFonts w:ascii="Times New Roman" w:eastAsia="Batang" w:hAnsi="Times New Roman" w:cs="Times New Roman"/>
          <w:sz w:val="28"/>
          <w:szCs w:val="28"/>
          <w:lang w:eastAsia="ru-RU"/>
        </w:rPr>
        <w:t>казателя смертности от сердечно-</w:t>
      </w:r>
      <w:r w:rsidRPr="003E3C3C">
        <w:rPr>
          <w:rFonts w:ascii="Times New Roman" w:eastAsia="Batang" w:hAnsi="Times New Roman" w:cs="Times New Roman"/>
          <w:sz w:val="28"/>
          <w:szCs w:val="28"/>
          <w:lang w:eastAsia="ru-RU"/>
        </w:rPr>
        <w:t xml:space="preserve">сосудистых заболеваний с 586,3 </w:t>
      </w:r>
      <w:r w:rsidR="008378E1">
        <w:rPr>
          <w:rFonts w:ascii="Times New Roman" w:eastAsia="Batang" w:hAnsi="Times New Roman" w:cs="Times New Roman"/>
          <w:sz w:val="28"/>
          <w:szCs w:val="28"/>
          <w:lang w:eastAsia="ru-RU"/>
        </w:rPr>
        <w:t xml:space="preserve">                  </w:t>
      </w:r>
      <w:r w:rsidRPr="003E3C3C">
        <w:rPr>
          <w:rFonts w:ascii="Times New Roman" w:eastAsia="Batang" w:hAnsi="Times New Roman" w:cs="Times New Roman"/>
          <w:sz w:val="28"/>
          <w:szCs w:val="28"/>
          <w:lang w:eastAsia="ru-RU"/>
        </w:rPr>
        <w:t xml:space="preserve">до 530,2 </w:t>
      </w:r>
      <w:r w:rsidR="00393F3C">
        <w:rPr>
          <w:rFonts w:ascii="Times New Roman" w:eastAsia="Batang" w:hAnsi="Times New Roman" w:cs="Times New Roman"/>
          <w:sz w:val="28"/>
          <w:szCs w:val="28"/>
          <w:lang w:eastAsia="ru-RU"/>
        </w:rPr>
        <w:t xml:space="preserve">случая </w:t>
      </w:r>
      <w:r w:rsidRPr="003E3C3C">
        <w:rPr>
          <w:rFonts w:ascii="Times New Roman" w:eastAsia="Batang" w:hAnsi="Times New Roman" w:cs="Times New Roman"/>
          <w:sz w:val="28"/>
          <w:szCs w:val="28"/>
          <w:lang w:eastAsia="ru-RU"/>
        </w:rPr>
        <w:t>на 100 тыс. населения</w:t>
      </w:r>
      <w:r w:rsidR="00C040A2">
        <w:rPr>
          <w:rFonts w:ascii="Times New Roman" w:eastAsia="Batang" w:hAnsi="Times New Roman" w:cs="Times New Roman"/>
          <w:sz w:val="28"/>
          <w:szCs w:val="28"/>
          <w:lang w:eastAsia="ru-RU"/>
        </w:rPr>
        <w:t>,</w:t>
      </w:r>
      <w:r w:rsidRPr="003E3C3C">
        <w:rPr>
          <w:rFonts w:ascii="Times New Roman" w:eastAsia="Batang" w:hAnsi="Times New Roman" w:cs="Times New Roman"/>
          <w:sz w:val="28"/>
          <w:szCs w:val="28"/>
          <w:lang w:eastAsia="ru-RU"/>
        </w:rPr>
        <w:t xml:space="preserve"> или на 9,6</w:t>
      </w:r>
      <w:r w:rsidR="00393F3C">
        <w:rPr>
          <w:rFonts w:ascii="Times New Roman" w:eastAsia="Batang" w:hAnsi="Times New Roman" w:cs="Times New Roman"/>
          <w:sz w:val="28"/>
          <w:szCs w:val="28"/>
          <w:lang w:eastAsia="ru-RU"/>
        </w:rPr>
        <w:t xml:space="preserve"> %</w:t>
      </w:r>
      <w:r w:rsidRPr="003E3C3C">
        <w:rPr>
          <w:rFonts w:ascii="Times New Roman" w:eastAsia="Batang" w:hAnsi="Times New Roman" w:cs="Times New Roman"/>
          <w:sz w:val="28"/>
          <w:szCs w:val="28"/>
          <w:lang w:eastAsia="ru-RU"/>
        </w:rPr>
        <w:t>.</w:t>
      </w:r>
    </w:p>
    <w:p w:rsidR="003E3C3C" w:rsidRPr="003E3C3C" w:rsidRDefault="003E3C3C" w:rsidP="003E3C3C">
      <w:pPr>
        <w:spacing w:after="0" w:line="240" w:lineRule="auto"/>
        <w:ind w:firstLine="709"/>
        <w:jc w:val="both"/>
        <w:rPr>
          <w:rFonts w:ascii="Times New Roman" w:eastAsia="Batang" w:hAnsi="Times New Roman" w:cs="Times New Roman"/>
          <w:sz w:val="28"/>
          <w:szCs w:val="28"/>
          <w:lang w:eastAsia="ru-RU"/>
        </w:rPr>
      </w:pPr>
      <w:r w:rsidRPr="003E3C3C">
        <w:rPr>
          <w:rFonts w:ascii="Times New Roman" w:eastAsia="Batang" w:hAnsi="Times New Roman" w:cs="Times New Roman"/>
          <w:sz w:val="28"/>
          <w:szCs w:val="28"/>
          <w:lang w:eastAsia="ru-RU"/>
        </w:rPr>
        <w:t xml:space="preserve">Общая заболеваемость болезнями системы кровообращения выросла по сравнению с 2014 годом на 31,5 % </w:t>
      </w:r>
      <w:r w:rsidR="00393F3C">
        <w:rPr>
          <w:rFonts w:ascii="Times New Roman" w:eastAsia="Batang" w:hAnsi="Times New Roman" w:cs="Times New Roman"/>
          <w:sz w:val="28"/>
          <w:szCs w:val="28"/>
          <w:lang w:eastAsia="ru-RU"/>
        </w:rPr>
        <w:t>(</w:t>
      </w:r>
      <w:r w:rsidRPr="003E3C3C">
        <w:rPr>
          <w:rFonts w:ascii="Times New Roman" w:eastAsia="Batang" w:hAnsi="Times New Roman" w:cs="Times New Roman"/>
          <w:sz w:val="28"/>
          <w:szCs w:val="28"/>
          <w:lang w:eastAsia="ru-RU"/>
        </w:rPr>
        <w:t xml:space="preserve">с 176,1 до 231,5 </w:t>
      </w:r>
      <w:r w:rsidR="00393F3C">
        <w:rPr>
          <w:rFonts w:ascii="Times New Roman" w:eastAsia="Batang" w:hAnsi="Times New Roman" w:cs="Times New Roman"/>
          <w:sz w:val="28"/>
          <w:szCs w:val="28"/>
          <w:lang w:eastAsia="ru-RU"/>
        </w:rPr>
        <w:t xml:space="preserve">случая </w:t>
      </w:r>
      <w:r w:rsidRPr="003E3C3C">
        <w:rPr>
          <w:rFonts w:ascii="Times New Roman" w:eastAsia="Batang" w:hAnsi="Times New Roman" w:cs="Times New Roman"/>
          <w:sz w:val="28"/>
          <w:szCs w:val="28"/>
          <w:lang w:eastAsia="ru-RU"/>
        </w:rPr>
        <w:t>на 1000 населения</w:t>
      </w:r>
      <w:r w:rsidR="00393F3C">
        <w:rPr>
          <w:rFonts w:ascii="Times New Roman" w:eastAsia="Batang" w:hAnsi="Times New Roman" w:cs="Times New Roman"/>
          <w:sz w:val="28"/>
          <w:szCs w:val="28"/>
          <w:lang w:eastAsia="ru-RU"/>
        </w:rPr>
        <w:t>)</w:t>
      </w:r>
      <w:r w:rsidRPr="003E3C3C">
        <w:rPr>
          <w:rFonts w:ascii="Times New Roman" w:eastAsia="Batang" w:hAnsi="Times New Roman" w:cs="Times New Roman"/>
          <w:sz w:val="28"/>
          <w:szCs w:val="28"/>
          <w:lang w:eastAsia="ru-RU"/>
        </w:rPr>
        <w:t>, первич</w:t>
      </w:r>
      <w:r w:rsidR="00393F3C">
        <w:rPr>
          <w:rFonts w:ascii="Times New Roman" w:eastAsia="Batang" w:hAnsi="Times New Roman" w:cs="Times New Roman"/>
          <w:sz w:val="28"/>
          <w:szCs w:val="28"/>
          <w:lang w:eastAsia="ru-RU"/>
        </w:rPr>
        <w:t xml:space="preserve">ная заболеваемость выросла </w:t>
      </w:r>
      <w:r w:rsidRPr="003E3C3C">
        <w:rPr>
          <w:rFonts w:ascii="Times New Roman" w:eastAsia="Batang" w:hAnsi="Times New Roman" w:cs="Times New Roman"/>
          <w:sz w:val="28"/>
          <w:szCs w:val="28"/>
          <w:lang w:eastAsia="ru-RU"/>
        </w:rPr>
        <w:t>на 91,5 %</w:t>
      </w:r>
      <w:r w:rsidR="00393F3C">
        <w:rPr>
          <w:rFonts w:ascii="Times New Roman" w:eastAsia="Batang" w:hAnsi="Times New Roman" w:cs="Times New Roman"/>
          <w:sz w:val="28"/>
          <w:szCs w:val="28"/>
          <w:lang w:eastAsia="ru-RU"/>
        </w:rPr>
        <w:t>.</w:t>
      </w:r>
    </w:p>
    <w:p w:rsidR="003E3C3C" w:rsidRPr="003E3C3C" w:rsidRDefault="003E3C3C" w:rsidP="003E3C3C">
      <w:pPr>
        <w:spacing w:after="0" w:line="240" w:lineRule="auto"/>
        <w:ind w:firstLine="709"/>
        <w:jc w:val="both"/>
        <w:rPr>
          <w:rFonts w:ascii="Times New Roman" w:eastAsia="Batang" w:hAnsi="Times New Roman" w:cs="Times New Roman"/>
          <w:sz w:val="28"/>
          <w:szCs w:val="28"/>
          <w:lang w:eastAsia="ru-RU"/>
        </w:rPr>
      </w:pPr>
      <w:r w:rsidRPr="003E3C3C">
        <w:rPr>
          <w:rFonts w:ascii="Times New Roman" w:eastAsia="Batang" w:hAnsi="Times New Roman" w:cs="Times New Roman"/>
          <w:sz w:val="28"/>
          <w:szCs w:val="28"/>
          <w:lang w:eastAsia="ru-RU"/>
        </w:rPr>
        <w:t xml:space="preserve">Для увеличения доступности специализированной, в том числе </w:t>
      </w:r>
      <w:r w:rsidR="00393F3C">
        <w:rPr>
          <w:rFonts w:ascii="Times New Roman" w:eastAsia="Batang" w:hAnsi="Times New Roman" w:cs="Times New Roman"/>
          <w:sz w:val="28"/>
          <w:szCs w:val="28"/>
          <w:lang w:eastAsia="ru-RU"/>
        </w:rPr>
        <w:t>ВМП</w:t>
      </w:r>
      <w:r w:rsidRPr="003E3C3C">
        <w:rPr>
          <w:rFonts w:ascii="Times New Roman" w:eastAsia="Batang" w:hAnsi="Times New Roman" w:cs="Times New Roman"/>
          <w:sz w:val="28"/>
          <w:szCs w:val="28"/>
          <w:lang w:eastAsia="ru-RU"/>
        </w:rPr>
        <w:t xml:space="preserve"> жителям Краснодарского края планируется на базе </w:t>
      </w:r>
      <w:r w:rsidR="00393F3C">
        <w:rPr>
          <w:rFonts w:ascii="Times New Roman" w:eastAsia="Batang" w:hAnsi="Times New Roman" w:cs="Times New Roman"/>
          <w:sz w:val="28"/>
          <w:szCs w:val="28"/>
          <w:lang w:eastAsia="ru-RU"/>
        </w:rPr>
        <w:t>ПСО</w:t>
      </w:r>
      <w:r w:rsidRPr="003E3C3C">
        <w:rPr>
          <w:rFonts w:ascii="Times New Roman" w:eastAsia="Batang" w:hAnsi="Times New Roman" w:cs="Times New Roman"/>
          <w:sz w:val="28"/>
          <w:szCs w:val="28"/>
          <w:lang w:eastAsia="ru-RU"/>
        </w:rPr>
        <w:t xml:space="preserve"> в Выселковском, Туапсинском, Кущевском, Славянском, Лабинском районах после дооснащения открыть региональные сосудистые центры.</w:t>
      </w:r>
    </w:p>
    <w:p w:rsidR="003E3C3C" w:rsidRPr="003E3C3C" w:rsidRDefault="003E3C3C" w:rsidP="003E3C3C">
      <w:pPr>
        <w:spacing w:after="0" w:line="240" w:lineRule="auto"/>
        <w:ind w:firstLine="709"/>
        <w:jc w:val="both"/>
        <w:rPr>
          <w:rFonts w:ascii="Times New Roman" w:eastAsia="Batang" w:hAnsi="Times New Roman" w:cs="Times New Roman"/>
          <w:sz w:val="28"/>
          <w:szCs w:val="28"/>
          <w:lang w:eastAsia="ru-RU"/>
        </w:rPr>
      </w:pPr>
      <w:r w:rsidRPr="003E3C3C">
        <w:rPr>
          <w:rFonts w:ascii="Times New Roman" w:eastAsia="Batang" w:hAnsi="Times New Roman" w:cs="Times New Roman"/>
          <w:sz w:val="28"/>
          <w:szCs w:val="28"/>
          <w:lang w:eastAsia="ru-RU"/>
        </w:rPr>
        <w:t xml:space="preserve">Переоснащение в рамках регионального проекта Краснодарского края «Борьба с сердечно-сосудистыми заболеваниями» первичных сосудистых отделений и региональных сосудистых центров, а также дооснащение первичных сосудистых отделений, в том числе оборудованием для ранней медицинской реабилитации позволит добиться оказания медицинской помощи на уровне мировых международных стандартов для пациентов с экстренной сосудистой патологией: </w:t>
      </w:r>
    </w:p>
    <w:p w:rsidR="003E3C3C" w:rsidRPr="003E3C3C" w:rsidRDefault="003E3C3C" w:rsidP="003E3C3C">
      <w:pPr>
        <w:spacing w:after="0" w:line="240" w:lineRule="auto"/>
        <w:ind w:firstLine="709"/>
        <w:jc w:val="both"/>
        <w:rPr>
          <w:rFonts w:ascii="Times New Roman" w:eastAsia="Batang" w:hAnsi="Times New Roman" w:cs="Times New Roman"/>
          <w:sz w:val="28"/>
          <w:szCs w:val="28"/>
          <w:lang w:eastAsia="ru-RU"/>
        </w:rPr>
      </w:pPr>
      <w:r w:rsidRPr="003E3C3C">
        <w:rPr>
          <w:rFonts w:ascii="Times New Roman" w:eastAsia="Batang" w:hAnsi="Times New Roman" w:cs="Times New Roman"/>
          <w:sz w:val="28"/>
          <w:szCs w:val="28"/>
          <w:lang w:eastAsia="ru-RU"/>
        </w:rPr>
        <w:t xml:space="preserve">сформировать на территории Краснодарского края в структуре </w:t>
      </w:r>
      <w:r w:rsidR="00104749">
        <w:rPr>
          <w:rFonts w:ascii="Times New Roman" w:eastAsia="Batang" w:hAnsi="Times New Roman" w:cs="Times New Roman"/>
          <w:sz w:val="28"/>
          <w:szCs w:val="28"/>
          <w:lang w:eastAsia="ru-RU"/>
        </w:rPr>
        <w:t>МО</w:t>
      </w:r>
      <w:r w:rsidRPr="003E3C3C">
        <w:rPr>
          <w:rFonts w:ascii="Times New Roman" w:eastAsia="Batang" w:hAnsi="Times New Roman" w:cs="Times New Roman"/>
          <w:sz w:val="28"/>
          <w:szCs w:val="28"/>
          <w:lang w:eastAsia="ru-RU"/>
        </w:rPr>
        <w:t>, оказывающих медицинскую помощь больным с ОКС, отделений рентгенэндоваскулярных методов диагностики и лечения из расчета 1 отделение на 300 000 человек;</w:t>
      </w:r>
    </w:p>
    <w:p w:rsidR="003E3C3C" w:rsidRPr="003E3C3C" w:rsidRDefault="003E3C3C" w:rsidP="003E3C3C">
      <w:pPr>
        <w:spacing w:after="0" w:line="240" w:lineRule="auto"/>
        <w:ind w:firstLine="709"/>
        <w:jc w:val="both"/>
        <w:rPr>
          <w:rFonts w:ascii="Times New Roman" w:eastAsia="Batang" w:hAnsi="Times New Roman" w:cs="Times New Roman"/>
          <w:sz w:val="28"/>
          <w:szCs w:val="28"/>
          <w:lang w:eastAsia="ru-RU"/>
        </w:rPr>
      </w:pPr>
      <w:r w:rsidRPr="003E3C3C">
        <w:rPr>
          <w:rFonts w:ascii="Times New Roman" w:eastAsia="Batang" w:hAnsi="Times New Roman" w:cs="Times New Roman"/>
          <w:sz w:val="28"/>
          <w:szCs w:val="28"/>
          <w:lang w:eastAsia="ru-RU"/>
        </w:rPr>
        <w:t xml:space="preserve">повсеместно внедрить высокотехнологичную эффективную медицинскую помощь для лечения больных с острым коронарным синдромом с возможностью охвата не менее 60 % пациентов с острым инфарктом миокарда чрескожными коронарными вмешательствами и доступностью помощи из расчета </w:t>
      </w:r>
      <w:r w:rsidR="008378E1">
        <w:rPr>
          <w:rFonts w:ascii="Times New Roman" w:eastAsia="Batang" w:hAnsi="Times New Roman" w:cs="Times New Roman"/>
          <w:sz w:val="28"/>
          <w:szCs w:val="28"/>
          <w:lang w:eastAsia="ru-RU"/>
        </w:rPr>
        <w:t xml:space="preserve">      </w:t>
      </w:r>
      <w:r w:rsidRPr="003E3C3C">
        <w:rPr>
          <w:rFonts w:ascii="Times New Roman" w:eastAsia="Batang" w:hAnsi="Times New Roman" w:cs="Times New Roman"/>
          <w:sz w:val="28"/>
          <w:szCs w:val="28"/>
          <w:lang w:eastAsia="ru-RU"/>
        </w:rPr>
        <w:t>600 чрескожных коронарных вмешательств на 1 миллион населения.</w:t>
      </w:r>
    </w:p>
    <w:p w:rsidR="003E3C3C" w:rsidRPr="003E3C3C" w:rsidRDefault="003E3C3C" w:rsidP="003E3C3C">
      <w:pPr>
        <w:spacing w:after="0" w:line="240" w:lineRule="auto"/>
        <w:ind w:firstLine="709"/>
        <w:contextualSpacing/>
        <w:jc w:val="both"/>
        <w:rPr>
          <w:rFonts w:ascii="Times New Roman" w:eastAsia="Batang" w:hAnsi="Times New Roman" w:cs="Times New Roman"/>
          <w:sz w:val="28"/>
          <w:szCs w:val="28"/>
        </w:rPr>
      </w:pPr>
      <w:r w:rsidRPr="003E3C3C">
        <w:rPr>
          <w:rFonts w:ascii="Times New Roman" w:eastAsia="Batang" w:hAnsi="Times New Roman" w:cs="Times New Roman"/>
          <w:sz w:val="28"/>
          <w:szCs w:val="28"/>
        </w:rPr>
        <w:t>Необходимо усилить работу по проведению мероприятий, направленных на повышение информированности населения о симптомах инфаркта миокарда, острого нарушения мозгового кровообращения.</w:t>
      </w:r>
    </w:p>
    <w:p w:rsidR="003E3C3C" w:rsidRPr="003E3C3C" w:rsidRDefault="003E3C3C" w:rsidP="003E3C3C">
      <w:pPr>
        <w:spacing w:after="0" w:line="240" w:lineRule="auto"/>
        <w:ind w:firstLine="709"/>
        <w:contextualSpacing/>
        <w:jc w:val="both"/>
        <w:rPr>
          <w:rFonts w:ascii="Times New Roman" w:eastAsia="Batang" w:hAnsi="Times New Roman" w:cs="Times New Roman"/>
          <w:sz w:val="28"/>
          <w:szCs w:val="28"/>
        </w:rPr>
      </w:pPr>
      <w:r w:rsidRPr="003E3C3C">
        <w:rPr>
          <w:rFonts w:ascii="Times New Roman" w:eastAsia="Batang" w:hAnsi="Times New Roman" w:cs="Times New Roman"/>
          <w:sz w:val="28"/>
          <w:szCs w:val="28"/>
        </w:rPr>
        <w:t xml:space="preserve">Следует отметить, что целевой показатель реперфузионной терапии при остром коронарном синдроме за 2018 год составил 35 %, на 2019 год рекомендованный МЗ РФ показатель </w:t>
      </w:r>
      <w:r w:rsidR="00393F3C">
        <w:rPr>
          <w:rFonts w:ascii="Times New Roman" w:eastAsia="Batang" w:hAnsi="Times New Roman" w:cs="Times New Roman"/>
          <w:sz w:val="28"/>
          <w:szCs w:val="28"/>
        </w:rPr>
        <w:t xml:space="preserve">– </w:t>
      </w:r>
      <w:r w:rsidRPr="003E3C3C">
        <w:rPr>
          <w:rFonts w:ascii="Times New Roman" w:eastAsia="Batang" w:hAnsi="Times New Roman" w:cs="Times New Roman"/>
          <w:sz w:val="28"/>
          <w:szCs w:val="28"/>
        </w:rPr>
        <w:t xml:space="preserve">43 %, для выполнения таких объемов ЧКВ необходимо увеличение госзаказа и выделенных денег </w:t>
      </w:r>
      <w:r w:rsidR="00393F3C">
        <w:rPr>
          <w:rFonts w:ascii="Times New Roman" w:eastAsia="Batang" w:hAnsi="Times New Roman" w:cs="Times New Roman"/>
          <w:sz w:val="28"/>
          <w:szCs w:val="28"/>
        </w:rPr>
        <w:t xml:space="preserve">территориального </w:t>
      </w:r>
      <w:r w:rsidR="00A325C2">
        <w:rPr>
          <w:rFonts w:ascii="Times New Roman" w:eastAsia="Batang" w:hAnsi="Times New Roman" w:cs="Times New Roman"/>
          <w:sz w:val="28"/>
          <w:szCs w:val="28"/>
        </w:rPr>
        <w:t xml:space="preserve">фонда обязательного медицинского страхования (далее – </w:t>
      </w:r>
      <w:r w:rsidR="00393F3C">
        <w:rPr>
          <w:rFonts w:ascii="Times New Roman" w:eastAsia="Batang" w:hAnsi="Times New Roman" w:cs="Times New Roman"/>
          <w:sz w:val="28"/>
          <w:szCs w:val="28"/>
        </w:rPr>
        <w:t>Т</w:t>
      </w:r>
      <w:r w:rsidRPr="003E3C3C">
        <w:rPr>
          <w:rFonts w:ascii="Times New Roman" w:eastAsia="Batang" w:hAnsi="Times New Roman" w:cs="Times New Roman"/>
          <w:sz w:val="28"/>
          <w:szCs w:val="28"/>
        </w:rPr>
        <w:t>ФОМС</w:t>
      </w:r>
      <w:r w:rsidR="00A325C2">
        <w:rPr>
          <w:rFonts w:ascii="Times New Roman" w:eastAsia="Batang" w:hAnsi="Times New Roman" w:cs="Times New Roman"/>
          <w:sz w:val="28"/>
          <w:szCs w:val="28"/>
        </w:rPr>
        <w:t>)</w:t>
      </w:r>
      <w:r w:rsidRPr="003E3C3C">
        <w:rPr>
          <w:rFonts w:ascii="Times New Roman" w:eastAsia="Batang" w:hAnsi="Times New Roman" w:cs="Times New Roman"/>
          <w:sz w:val="28"/>
          <w:szCs w:val="28"/>
        </w:rPr>
        <w:t xml:space="preserve">, о чем </w:t>
      </w:r>
      <w:r w:rsidR="00393F3C">
        <w:rPr>
          <w:rFonts w:ascii="Times New Roman" w:eastAsia="Batang" w:hAnsi="Times New Roman" w:cs="Times New Roman"/>
          <w:sz w:val="28"/>
          <w:szCs w:val="28"/>
        </w:rPr>
        <w:t>Т</w:t>
      </w:r>
      <w:r w:rsidRPr="003E3C3C">
        <w:rPr>
          <w:rFonts w:ascii="Times New Roman" w:eastAsia="Batang" w:hAnsi="Times New Roman" w:cs="Times New Roman"/>
          <w:sz w:val="28"/>
          <w:szCs w:val="28"/>
        </w:rPr>
        <w:t>ФОМС информирован соответствующими письмами.</w:t>
      </w:r>
    </w:p>
    <w:p w:rsidR="003E3C3C" w:rsidRPr="003E3C3C" w:rsidRDefault="003E3C3C" w:rsidP="003E3C3C">
      <w:pPr>
        <w:spacing w:after="0" w:line="240" w:lineRule="auto"/>
        <w:ind w:firstLine="709"/>
        <w:contextualSpacing/>
        <w:jc w:val="both"/>
        <w:rPr>
          <w:rFonts w:ascii="Times New Roman" w:eastAsia="Batang" w:hAnsi="Times New Roman" w:cs="Times New Roman"/>
          <w:sz w:val="28"/>
          <w:szCs w:val="28"/>
        </w:rPr>
      </w:pPr>
      <w:r w:rsidRPr="003E3C3C">
        <w:rPr>
          <w:rFonts w:ascii="Times New Roman" w:eastAsia="Batang" w:hAnsi="Times New Roman" w:cs="Times New Roman"/>
          <w:sz w:val="28"/>
          <w:szCs w:val="28"/>
        </w:rPr>
        <w:lastRenderedPageBreak/>
        <w:t>Необходимо проработать мероприятия, направленны</w:t>
      </w:r>
      <w:r w:rsidR="004A528D">
        <w:rPr>
          <w:rFonts w:ascii="Times New Roman" w:eastAsia="Batang" w:hAnsi="Times New Roman" w:cs="Times New Roman"/>
          <w:sz w:val="28"/>
          <w:szCs w:val="28"/>
        </w:rPr>
        <w:t>е на устранение дефицита врачей-рентгенэндоваскулярных хирургов</w:t>
      </w:r>
      <w:r w:rsidRPr="003E3C3C">
        <w:rPr>
          <w:rFonts w:ascii="Times New Roman" w:eastAsia="Batang" w:hAnsi="Times New Roman" w:cs="Times New Roman"/>
          <w:sz w:val="28"/>
          <w:szCs w:val="28"/>
        </w:rPr>
        <w:t xml:space="preserve"> при одномоментном открытии 4 ангиографов в 2020 году.</w:t>
      </w:r>
    </w:p>
    <w:p w:rsidR="003E3C3C" w:rsidRPr="003E3C3C" w:rsidRDefault="003E3C3C" w:rsidP="003E3C3C">
      <w:pPr>
        <w:spacing w:after="0" w:line="240" w:lineRule="auto"/>
        <w:ind w:firstLine="709"/>
        <w:contextualSpacing/>
        <w:jc w:val="both"/>
        <w:rPr>
          <w:rFonts w:ascii="Times New Roman" w:eastAsia="Calibri" w:hAnsi="Times New Roman" w:cs="Times New Roman"/>
          <w:sz w:val="28"/>
          <w:szCs w:val="28"/>
        </w:rPr>
      </w:pPr>
      <w:r w:rsidRPr="003E3C3C">
        <w:rPr>
          <w:rFonts w:ascii="Times New Roman" w:eastAsia="Batang" w:hAnsi="Times New Roman" w:cs="Times New Roman"/>
          <w:sz w:val="28"/>
          <w:szCs w:val="28"/>
        </w:rPr>
        <w:t>Передача электронных выписных эпикризов пациентов после перенесенного острого коронарного синдрома из ПСО и РСЦ в амбулаторно-поликлиническое звено осуществляется регулярно с помощью ГБУЗ «</w:t>
      </w:r>
      <w:r w:rsidR="00A325C2">
        <w:rPr>
          <w:rFonts w:ascii="Times New Roman" w:eastAsia="Batang" w:hAnsi="Times New Roman" w:cs="Times New Roman"/>
          <w:sz w:val="28"/>
          <w:szCs w:val="28"/>
        </w:rPr>
        <w:t>Медицинский информационно–</w:t>
      </w:r>
      <w:r w:rsidR="00A325C2" w:rsidRPr="00A325C2">
        <w:rPr>
          <w:rFonts w:ascii="Times New Roman" w:eastAsia="Batang" w:hAnsi="Times New Roman" w:cs="Times New Roman"/>
          <w:sz w:val="28"/>
          <w:szCs w:val="28"/>
        </w:rPr>
        <w:t>аналитический центр</w:t>
      </w:r>
      <w:r w:rsidRPr="003E3C3C">
        <w:rPr>
          <w:rFonts w:ascii="Times New Roman" w:eastAsia="Batang" w:hAnsi="Times New Roman" w:cs="Times New Roman"/>
          <w:sz w:val="28"/>
          <w:szCs w:val="28"/>
        </w:rPr>
        <w:t>» МЗ КК</w:t>
      </w:r>
      <w:r w:rsidR="00A325C2">
        <w:rPr>
          <w:rFonts w:ascii="Times New Roman" w:eastAsia="Batang" w:hAnsi="Times New Roman" w:cs="Times New Roman"/>
          <w:sz w:val="28"/>
          <w:szCs w:val="28"/>
        </w:rPr>
        <w:t xml:space="preserve"> (далее – ГБУЗ «МИАЦ» МЗ КК)</w:t>
      </w:r>
      <w:r w:rsidRPr="003E3C3C">
        <w:rPr>
          <w:rFonts w:ascii="Times New Roman" w:eastAsia="Batang" w:hAnsi="Times New Roman" w:cs="Times New Roman"/>
          <w:sz w:val="28"/>
          <w:szCs w:val="28"/>
        </w:rPr>
        <w:t xml:space="preserve">. Необходимо усилить контроль на уровне амбулаторно-поликлинического звена по обязательному ознакомлению с полученной информацией о пациенте, обеспечить обязательные активные вызовы данной группы пациентов </w:t>
      </w:r>
      <w:r w:rsidR="008D4094">
        <w:rPr>
          <w:rFonts w:ascii="Times New Roman" w:eastAsia="Batang" w:hAnsi="Times New Roman" w:cs="Times New Roman"/>
          <w:sz w:val="28"/>
          <w:szCs w:val="28"/>
        </w:rPr>
        <w:t>в МО</w:t>
      </w:r>
      <w:r w:rsidRPr="003E3C3C">
        <w:rPr>
          <w:rFonts w:ascii="Times New Roman" w:eastAsia="Batang" w:hAnsi="Times New Roman" w:cs="Times New Roman"/>
          <w:sz w:val="28"/>
          <w:szCs w:val="28"/>
        </w:rPr>
        <w:t xml:space="preserve"> </w:t>
      </w:r>
      <w:r w:rsidR="008D4094" w:rsidRPr="003E3C3C">
        <w:rPr>
          <w:rFonts w:ascii="Times New Roman" w:eastAsia="Batang" w:hAnsi="Times New Roman" w:cs="Times New Roman"/>
          <w:sz w:val="28"/>
          <w:szCs w:val="28"/>
        </w:rPr>
        <w:t xml:space="preserve">амбулаторно-поликлинического звена </w:t>
      </w:r>
      <w:r w:rsidRPr="003E3C3C">
        <w:rPr>
          <w:rFonts w:ascii="Times New Roman" w:eastAsia="Batang" w:hAnsi="Times New Roman" w:cs="Times New Roman"/>
          <w:sz w:val="28"/>
          <w:szCs w:val="28"/>
        </w:rPr>
        <w:t xml:space="preserve">для постановки на диспансерное наблюдение; усилить работу </w:t>
      </w:r>
      <w:r w:rsidR="008D4094">
        <w:rPr>
          <w:rFonts w:ascii="Times New Roman" w:eastAsia="Batang" w:hAnsi="Times New Roman" w:cs="Times New Roman"/>
          <w:sz w:val="28"/>
          <w:szCs w:val="28"/>
        </w:rPr>
        <w:t>поликлиник по направлению      их в школы здоровья</w:t>
      </w:r>
      <w:r w:rsidRPr="003E3C3C">
        <w:rPr>
          <w:rFonts w:ascii="Times New Roman" w:eastAsia="Batang" w:hAnsi="Times New Roman" w:cs="Times New Roman"/>
          <w:sz w:val="28"/>
          <w:szCs w:val="28"/>
        </w:rPr>
        <w:t xml:space="preserve"> и обеспечению бесплатным лекарственным обеспечением двойной </w:t>
      </w:r>
      <w:proofErr w:type="spellStart"/>
      <w:r w:rsidRPr="003E3C3C">
        <w:rPr>
          <w:rFonts w:ascii="Times New Roman" w:eastAsia="Batang" w:hAnsi="Times New Roman" w:cs="Times New Roman"/>
          <w:sz w:val="28"/>
          <w:szCs w:val="28"/>
        </w:rPr>
        <w:t>антиагрегантной</w:t>
      </w:r>
      <w:proofErr w:type="spellEnd"/>
      <w:r w:rsidRPr="003E3C3C">
        <w:rPr>
          <w:rFonts w:ascii="Times New Roman" w:eastAsia="Batang" w:hAnsi="Times New Roman" w:cs="Times New Roman"/>
          <w:sz w:val="28"/>
          <w:szCs w:val="28"/>
        </w:rPr>
        <w:t xml:space="preserve"> терапией. Необходимо расширить региональную программу бесплатного лекарственного обеспечения. В </w:t>
      </w:r>
      <w:r w:rsidR="004A528D">
        <w:rPr>
          <w:rFonts w:ascii="Times New Roman" w:eastAsia="Batang" w:hAnsi="Times New Roman" w:cs="Times New Roman"/>
          <w:sz w:val="28"/>
          <w:szCs w:val="28"/>
        </w:rPr>
        <w:t xml:space="preserve">соответствии с </w:t>
      </w:r>
      <w:r w:rsidRPr="003E3C3C">
        <w:rPr>
          <w:rFonts w:ascii="Times New Roman" w:eastAsia="Batang" w:hAnsi="Times New Roman" w:cs="Times New Roman"/>
          <w:sz w:val="28"/>
          <w:szCs w:val="28"/>
        </w:rPr>
        <w:t>постановлени</w:t>
      </w:r>
      <w:r w:rsidR="004A528D">
        <w:rPr>
          <w:rFonts w:ascii="Times New Roman" w:eastAsia="Batang" w:hAnsi="Times New Roman" w:cs="Times New Roman"/>
          <w:sz w:val="28"/>
          <w:szCs w:val="28"/>
        </w:rPr>
        <w:t>ем</w:t>
      </w:r>
      <w:r w:rsidRPr="003E3C3C">
        <w:rPr>
          <w:rFonts w:ascii="Times New Roman" w:eastAsia="Batang" w:hAnsi="Times New Roman" w:cs="Times New Roman"/>
          <w:sz w:val="28"/>
          <w:szCs w:val="28"/>
        </w:rPr>
        <w:t xml:space="preserve"> Правительства Российской Федерации </w:t>
      </w:r>
      <w:hyperlink r:id="rId18" w:history="1">
        <w:r w:rsidRPr="003E3C3C">
          <w:rPr>
            <w:rFonts w:ascii="Times New Roman" w:eastAsia="Times New Roman" w:hAnsi="Times New Roman" w:cs="Times New Roman"/>
            <w:sz w:val="28"/>
            <w:szCs w:val="28"/>
          </w:rPr>
          <w:t xml:space="preserve">от 30 июля 1994 г. № 890 </w:t>
        </w:r>
        <w:r w:rsidR="00A2279E">
          <w:rPr>
            <w:rFonts w:ascii="Times New Roman" w:eastAsia="Times New Roman" w:hAnsi="Times New Roman" w:cs="Times New Roman"/>
            <w:sz w:val="28"/>
            <w:szCs w:val="28"/>
          </w:rPr>
          <w:t xml:space="preserve">       </w:t>
        </w:r>
        <w:proofErr w:type="gramStart"/>
        <w:r w:rsidR="00A2279E">
          <w:rPr>
            <w:rFonts w:ascii="Times New Roman" w:eastAsia="Times New Roman" w:hAnsi="Times New Roman" w:cs="Times New Roman"/>
            <w:sz w:val="28"/>
            <w:szCs w:val="28"/>
          </w:rPr>
          <w:t xml:space="preserve">   </w:t>
        </w:r>
        <w:r w:rsidRPr="003E3C3C">
          <w:rPr>
            <w:rFonts w:ascii="Times New Roman" w:eastAsia="Times New Roman" w:hAnsi="Times New Roman" w:cs="Times New Roman"/>
            <w:sz w:val="28"/>
            <w:szCs w:val="28"/>
          </w:rPr>
          <w:t>«</w:t>
        </w:r>
        <w:proofErr w:type="gramEnd"/>
        <w:r w:rsidRPr="003E3C3C">
          <w:rPr>
            <w:rFonts w:ascii="Times New Roman" w:eastAsia="Times New Roman" w:hAnsi="Times New Roman" w:cs="Times New Roman"/>
            <w:sz w:val="28"/>
            <w:szCs w:val="28"/>
          </w:rPr>
          <w:t>О государственной поддержке развития медицинской промышленности и улучшении обеспечения населения и учреждений здравоохранения лекарственными средствами и изделиями медицинского назначения»</w:t>
        </w:r>
      </w:hyperlink>
      <w:r w:rsidRPr="003E3C3C">
        <w:rPr>
          <w:rFonts w:ascii="Times New Roman" w:eastAsia="Batang" w:hAnsi="Times New Roman" w:cs="Times New Roman"/>
          <w:sz w:val="28"/>
          <w:szCs w:val="28"/>
        </w:rPr>
        <w:t xml:space="preserve"> пациент</w:t>
      </w:r>
      <w:r w:rsidR="00A2279E">
        <w:rPr>
          <w:rFonts w:ascii="Times New Roman" w:eastAsia="Batang" w:hAnsi="Times New Roman" w:cs="Times New Roman"/>
          <w:sz w:val="28"/>
          <w:szCs w:val="28"/>
        </w:rPr>
        <w:t>ы</w:t>
      </w:r>
      <w:r w:rsidRPr="003E3C3C">
        <w:rPr>
          <w:rFonts w:ascii="Times New Roman" w:eastAsia="Batang" w:hAnsi="Times New Roman" w:cs="Times New Roman"/>
          <w:sz w:val="28"/>
          <w:szCs w:val="28"/>
        </w:rPr>
        <w:t xml:space="preserve"> после перенесенного </w:t>
      </w:r>
      <w:r w:rsidR="006A2A2D">
        <w:rPr>
          <w:rFonts w:ascii="Times New Roman" w:eastAsia="Batang" w:hAnsi="Times New Roman" w:cs="Times New Roman"/>
          <w:sz w:val="28"/>
          <w:szCs w:val="28"/>
        </w:rPr>
        <w:t>ОКС</w:t>
      </w:r>
      <w:r w:rsidRPr="003E3C3C">
        <w:rPr>
          <w:rFonts w:ascii="Times New Roman" w:eastAsia="Batang" w:hAnsi="Times New Roman" w:cs="Times New Roman"/>
          <w:sz w:val="28"/>
          <w:szCs w:val="28"/>
        </w:rPr>
        <w:t xml:space="preserve"> </w:t>
      </w:r>
      <w:r w:rsidR="00FC4426" w:rsidRPr="003E3C3C">
        <w:rPr>
          <w:rFonts w:ascii="Times New Roman" w:eastAsia="Batang" w:hAnsi="Times New Roman" w:cs="Times New Roman"/>
          <w:sz w:val="28"/>
          <w:szCs w:val="28"/>
        </w:rPr>
        <w:t>обеспеч</w:t>
      </w:r>
      <w:r w:rsidR="00FC4426">
        <w:rPr>
          <w:rFonts w:ascii="Times New Roman" w:eastAsia="Batang" w:hAnsi="Times New Roman" w:cs="Times New Roman"/>
          <w:sz w:val="28"/>
          <w:szCs w:val="28"/>
        </w:rPr>
        <w:t>ивают</w:t>
      </w:r>
      <w:r w:rsidR="00A2279E">
        <w:rPr>
          <w:rFonts w:ascii="Times New Roman" w:eastAsia="Batang" w:hAnsi="Times New Roman" w:cs="Times New Roman"/>
          <w:sz w:val="28"/>
          <w:szCs w:val="28"/>
        </w:rPr>
        <w:t>ся</w:t>
      </w:r>
      <w:r w:rsidR="00FC4426" w:rsidRPr="003E3C3C">
        <w:rPr>
          <w:rFonts w:ascii="Times New Roman" w:eastAsia="Batang" w:hAnsi="Times New Roman" w:cs="Times New Roman"/>
          <w:sz w:val="28"/>
          <w:szCs w:val="28"/>
        </w:rPr>
        <w:t xml:space="preserve"> бесплатными лекарственными препаратами </w:t>
      </w:r>
      <w:r w:rsidRPr="003E3C3C">
        <w:rPr>
          <w:rFonts w:ascii="Times New Roman" w:eastAsia="Batang" w:hAnsi="Times New Roman" w:cs="Times New Roman"/>
          <w:sz w:val="28"/>
          <w:szCs w:val="28"/>
        </w:rPr>
        <w:t>только</w:t>
      </w:r>
      <w:r w:rsidR="00FC4426">
        <w:rPr>
          <w:rFonts w:ascii="Times New Roman" w:eastAsia="Batang" w:hAnsi="Times New Roman" w:cs="Times New Roman"/>
          <w:sz w:val="28"/>
          <w:szCs w:val="28"/>
        </w:rPr>
        <w:t xml:space="preserve"> в</w:t>
      </w:r>
      <w:r w:rsidR="008D4094">
        <w:rPr>
          <w:rFonts w:ascii="Times New Roman" w:eastAsia="Batang" w:hAnsi="Times New Roman" w:cs="Times New Roman"/>
          <w:sz w:val="28"/>
          <w:szCs w:val="28"/>
        </w:rPr>
        <w:t xml:space="preserve"> 6-</w:t>
      </w:r>
      <w:r w:rsidRPr="003E3C3C">
        <w:rPr>
          <w:rFonts w:ascii="Times New Roman" w:eastAsia="Batang" w:hAnsi="Times New Roman" w:cs="Times New Roman"/>
          <w:sz w:val="28"/>
          <w:szCs w:val="28"/>
        </w:rPr>
        <w:t xml:space="preserve">месячный период, вместо рекомендованных 12 месяцев. </w:t>
      </w:r>
    </w:p>
    <w:p w:rsidR="003E3C3C" w:rsidRPr="003E3C3C" w:rsidRDefault="003E3C3C" w:rsidP="003E3C3C">
      <w:pPr>
        <w:spacing w:after="0" w:line="240" w:lineRule="auto"/>
        <w:ind w:firstLine="709"/>
        <w:jc w:val="both"/>
        <w:rPr>
          <w:rFonts w:ascii="Times New Roman" w:eastAsia="Batang" w:hAnsi="Times New Roman" w:cs="Times New Roman"/>
          <w:sz w:val="28"/>
          <w:szCs w:val="28"/>
          <w:lang w:eastAsia="ru-RU"/>
        </w:rPr>
      </w:pPr>
      <w:r w:rsidRPr="003E3C3C">
        <w:rPr>
          <w:rFonts w:ascii="Times New Roman" w:eastAsia="Batang" w:hAnsi="Times New Roman" w:cs="Times New Roman"/>
          <w:sz w:val="28"/>
          <w:szCs w:val="28"/>
          <w:lang w:eastAsia="ru-RU"/>
        </w:rPr>
        <w:t xml:space="preserve">Реализация вышеперечисленных мер, подготовка квалифицированных кадров, популяризация профилактики развития </w:t>
      </w:r>
      <w:r w:rsidR="00FF0D76">
        <w:rPr>
          <w:rFonts w:ascii="Times New Roman" w:eastAsia="Batang" w:hAnsi="Times New Roman" w:cs="Times New Roman"/>
          <w:sz w:val="28"/>
          <w:szCs w:val="28"/>
          <w:lang w:eastAsia="ru-RU"/>
        </w:rPr>
        <w:t>ССЗ</w:t>
      </w:r>
      <w:r w:rsidR="008D4094">
        <w:rPr>
          <w:rFonts w:ascii="Times New Roman" w:eastAsia="Batang" w:hAnsi="Times New Roman" w:cs="Times New Roman"/>
          <w:sz w:val="28"/>
          <w:szCs w:val="28"/>
          <w:lang w:eastAsia="ru-RU"/>
        </w:rPr>
        <w:t>,</w:t>
      </w:r>
      <w:r w:rsidRPr="003E3C3C">
        <w:rPr>
          <w:rFonts w:ascii="Times New Roman" w:eastAsia="Batang" w:hAnsi="Times New Roman" w:cs="Times New Roman"/>
          <w:sz w:val="28"/>
          <w:szCs w:val="28"/>
          <w:lang w:eastAsia="ru-RU"/>
        </w:rPr>
        <w:t xml:space="preserve"> мотивация населения к ведению </w:t>
      </w:r>
      <w:r w:rsidR="008D4094">
        <w:rPr>
          <w:rFonts w:ascii="Times New Roman" w:eastAsia="Batang" w:hAnsi="Times New Roman" w:cs="Times New Roman"/>
          <w:sz w:val="28"/>
          <w:szCs w:val="28"/>
          <w:lang w:eastAsia="ru-RU"/>
        </w:rPr>
        <w:t>ЗОЖ</w:t>
      </w:r>
      <w:r w:rsidRPr="003E3C3C">
        <w:rPr>
          <w:rFonts w:ascii="Times New Roman" w:eastAsia="Batang" w:hAnsi="Times New Roman" w:cs="Times New Roman"/>
          <w:sz w:val="28"/>
          <w:szCs w:val="28"/>
          <w:lang w:eastAsia="ru-RU"/>
        </w:rPr>
        <w:t xml:space="preserve"> и отказ</w:t>
      </w:r>
      <w:r w:rsidR="00A2279E">
        <w:rPr>
          <w:rFonts w:ascii="Times New Roman" w:eastAsia="Batang" w:hAnsi="Times New Roman" w:cs="Times New Roman"/>
          <w:sz w:val="28"/>
          <w:szCs w:val="28"/>
          <w:lang w:eastAsia="ru-RU"/>
        </w:rPr>
        <w:t>у</w:t>
      </w:r>
      <w:r w:rsidRPr="003E3C3C">
        <w:rPr>
          <w:rFonts w:ascii="Times New Roman" w:eastAsia="Batang" w:hAnsi="Times New Roman" w:cs="Times New Roman"/>
          <w:sz w:val="28"/>
          <w:szCs w:val="28"/>
          <w:lang w:eastAsia="ru-RU"/>
        </w:rPr>
        <w:t xml:space="preserve"> от вредных привычек в рамках регионального проекта по борьбе с </w:t>
      </w:r>
      <w:r w:rsidR="00FF0D76">
        <w:rPr>
          <w:rFonts w:ascii="Times New Roman" w:eastAsia="Batang" w:hAnsi="Times New Roman" w:cs="Times New Roman"/>
          <w:sz w:val="28"/>
          <w:szCs w:val="28"/>
          <w:lang w:eastAsia="ru-RU"/>
        </w:rPr>
        <w:t>ССЗ</w:t>
      </w:r>
      <w:r w:rsidRPr="003E3C3C">
        <w:rPr>
          <w:rFonts w:ascii="Times New Roman" w:eastAsia="Batang" w:hAnsi="Times New Roman" w:cs="Times New Roman"/>
          <w:sz w:val="28"/>
          <w:szCs w:val="28"/>
          <w:lang w:eastAsia="ru-RU"/>
        </w:rPr>
        <w:t xml:space="preserve"> позволит достичь в Краснодарском крае к 2024 году:</w:t>
      </w:r>
    </w:p>
    <w:p w:rsidR="003E3C3C" w:rsidRPr="003E3C3C" w:rsidRDefault="003E3C3C" w:rsidP="00CF672A">
      <w:pPr>
        <w:spacing w:after="0" w:line="240" w:lineRule="auto"/>
        <w:ind w:firstLine="709"/>
        <w:jc w:val="both"/>
        <w:rPr>
          <w:rFonts w:ascii="Times New Roman" w:eastAsia="Batang" w:hAnsi="Times New Roman" w:cs="Times New Roman"/>
          <w:sz w:val="28"/>
          <w:szCs w:val="28"/>
          <w:lang w:eastAsia="ru-RU"/>
        </w:rPr>
      </w:pPr>
      <w:r w:rsidRPr="003E3C3C">
        <w:rPr>
          <w:rFonts w:ascii="Times New Roman" w:eastAsia="Batang" w:hAnsi="Times New Roman" w:cs="Times New Roman"/>
          <w:sz w:val="28"/>
          <w:szCs w:val="28"/>
          <w:lang w:eastAsia="ru-RU"/>
        </w:rPr>
        <w:t xml:space="preserve">проведение рентгенэндоваскулярных вмешательств до 60 % больным </w:t>
      </w:r>
      <w:r w:rsidR="008D4094">
        <w:rPr>
          <w:rFonts w:ascii="Times New Roman" w:eastAsia="Batang" w:hAnsi="Times New Roman" w:cs="Times New Roman"/>
          <w:sz w:val="28"/>
          <w:szCs w:val="28"/>
          <w:lang w:eastAsia="ru-RU"/>
        </w:rPr>
        <w:t xml:space="preserve">      </w:t>
      </w:r>
      <w:r w:rsidRPr="003E3C3C">
        <w:rPr>
          <w:rFonts w:ascii="Times New Roman" w:eastAsia="Batang" w:hAnsi="Times New Roman" w:cs="Times New Roman"/>
          <w:sz w:val="28"/>
          <w:szCs w:val="28"/>
          <w:lang w:eastAsia="ru-RU"/>
        </w:rPr>
        <w:t>с ОКС;</w:t>
      </w:r>
    </w:p>
    <w:p w:rsidR="003E3C3C" w:rsidRPr="003E3C3C" w:rsidRDefault="003E3C3C" w:rsidP="00CF672A">
      <w:pPr>
        <w:spacing w:after="0" w:line="240" w:lineRule="auto"/>
        <w:ind w:firstLine="709"/>
        <w:jc w:val="both"/>
        <w:rPr>
          <w:rFonts w:ascii="Times New Roman" w:eastAsia="Batang" w:hAnsi="Times New Roman" w:cs="Times New Roman"/>
          <w:sz w:val="28"/>
          <w:szCs w:val="28"/>
          <w:lang w:eastAsia="ru-RU"/>
        </w:rPr>
      </w:pPr>
      <w:r w:rsidRPr="003E3C3C">
        <w:rPr>
          <w:rFonts w:ascii="Times New Roman" w:eastAsia="Batang" w:hAnsi="Times New Roman" w:cs="Times New Roman"/>
          <w:sz w:val="28"/>
          <w:szCs w:val="28"/>
          <w:lang w:eastAsia="ru-RU"/>
        </w:rPr>
        <w:t xml:space="preserve">снижение больничной летальности от </w:t>
      </w:r>
      <w:r w:rsidR="00FF0D76">
        <w:rPr>
          <w:rFonts w:ascii="Times New Roman" w:eastAsia="Batang" w:hAnsi="Times New Roman" w:cs="Times New Roman"/>
          <w:sz w:val="28"/>
          <w:szCs w:val="28"/>
          <w:lang w:eastAsia="ru-RU"/>
        </w:rPr>
        <w:t>ОКС</w:t>
      </w:r>
      <w:r w:rsidR="008D4094">
        <w:rPr>
          <w:rFonts w:ascii="Times New Roman" w:eastAsia="Batang" w:hAnsi="Times New Roman" w:cs="Times New Roman"/>
          <w:sz w:val="28"/>
          <w:szCs w:val="28"/>
          <w:lang w:eastAsia="ru-RU"/>
        </w:rPr>
        <w:t xml:space="preserve"> </w:t>
      </w:r>
      <w:r w:rsidRPr="003E3C3C">
        <w:rPr>
          <w:rFonts w:ascii="Times New Roman" w:eastAsia="Batang" w:hAnsi="Times New Roman" w:cs="Times New Roman"/>
          <w:sz w:val="28"/>
          <w:szCs w:val="28"/>
          <w:lang w:eastAsia="ru-RU"/>
        </w:rPr>
        <w:t>до 8 %;</w:t>
      </w:r>
    </w:p>
    <w:p w:rsidR="003E3C3C" w:rsidRPr="003E3C3C" w:rsidRDefault="003E3C3C" w:rsidP="00CF672A">
      <w:pPr>
        <w:spacing w:after="0" w:line="240" w:lineRule="auto"/>
        <w:ind w:firstLine="709"/>
        <w:jc w:val="both"/>
        <w:rPr>
          <w:rFonts w:ascii="Times New Roman" w:eastAsia="Batang" w:hAnsi="Times New Roman" w:cs="Times New Roman"/>
          <w:sz w:val="28"/>
          <w:szCs w:val="28"/>
          <w:lang w:eastAsia="ru-RU"/>
        </w:rPr>
      </w:pPr>
      <w:r w:rsidRPr="003E3C3C">
        <w:rPr>
          <w:rFonts w:ascii="Times New Roman" w:eastAsia="Batang" w:hAnsi="Times New Roman" w:cs="Times New Roman"/>
          <w:sz w:val="28"/>
          <w:szCs w:val="28"/>
          <w:lang w:eastAsia="ru-RU"/>
        </w:rPr>
        <w:t xml:space="preserve">снижение больничной летальности от </w:t>
      </w:r>
      <w:r w:rsidR="00FF0D76">
        <w:rPr>
          <w:rFonts w:ascii="Times New Roman" w:eastAsia="Batang" w:hAnsi="Times New Roman" w:cs="Times New Roman"/>
          <w:sz w:val="28"/>
          <w:szCs w:val="28"/>
          <w:lang w:eastAsia="ru-RU"/>
        </w:rPr>
        <w:t>ОНМК</w:t>
      </w:r>
      <w:r w:rsidRPr="003E3C3C">
        <w:rPr>
          <w:rFonts w:ascii="Times New Roman" w:eastAsia="Batang" w:hAnsi="Times New Roman" w:cs="Times New Roman"/>
          <w:sz w:val="28"/>
          <w:szCs w:val="28"/>
          <w:lang w:eastAsia="ru-RU"/>
        </w:rPr>
        <w:t xml:space="preserve"> до 14 %;</w:t>
      </w:r>
    </w:p>
    <w:p w:rsidR="003E3C3C" w:rsidRPr="003E3C3C" w:rsidRDefault="003E3C3C" w:rsidP="00CF672A">
      <w:pPr>
        <w:spacing w:after="0" w:line="240" w:lineRule="auto"/>
        <w:ind w:firstLine="709"/>
        <w:jc w:val="both"/>
        <w:rPr>
          <w:rFonts w:ascii="Times New Roman" w:eastAsia="Batang" w:hAnsi="Times New Roman" w:cs="Times New Roman"/>
          <w:sz w:val="28"/>
          <w:szCs w:val="28"/>
          <w:lang w:eastAsia="ru-RU"/>
        </w:rPr>
      </w:pPr>
      <w:r w:rsidRPr="003E3C3C">
        <w:rPr>
          <w:rFonts w:ascii="Times New Roman" w:eastAsia="Batang" w:hAnsi="Times New Roman" w:cs="Times New Roman"/>
          <w:sz w:val="28"/>
          <w:szCs w:val="28"/>
          <w:lang w:eastAsia="ru-RU"/>
        </w:rPr>
        <w:t xml:space="preserve">снижение смертности от </w:t>
      </w:r>
      <w:r w:rsidR="00FF0D76">
        <w:rPr>
          <w:rFonts w:ascii="Times New Roman" w:eastAsia="Batang" w:hAnsi="Times New Roman" w:cs="Times New Roman"/>
          <w:sz w:val="28"/>
          <w:szCs w:val="28"/>
          <w:lang w:eastAsia="ru-RU"/>
        </w:rPr>
        <w:t>БСК</w:t>
      </w:r>
      <w:r w:rsidRPr="003E3C3C">
        <w:rPr>
          <w:rFonts w:ascii="Times New Roman" w:eastAsia="Batang" w:hAnsi="Times New Roman" w:cs="Times New Roman"/>
          <w:sz w:val="28"/>
          <w:szCs w:val="28"/>
          <w:lang w:eastAsia="ru-RU"/>
        </w:rPr>
        <w:t xml:space="preserve"> до 431 случаев на 100 </w:t>
      </w:r>
      <w:r w:rsidR="007B28F6">
        <w:rPr>
          <w:rFonts w:ascii="Times New Roman" w:eastAsia="Batang" w:hAnsi="Times New Roman" w:cs="Times New Roman"/>
          <w:sz w:val="28"/>
          <w:szCs w:val="28"/>
          <w:lang w:eastAsia="ru-RU"/>
        </w:rPr>
        <w:t>тыс.</w:t>
      </w:r>
      <w:r w:rsidRPr="003E3C3C">
        <w:rPr>
          <w:rFonts w:ascii="Times New Roman" w:eastAsia="Batang" w:hAnsi="Times New Roman" w:cs="Times New Roman"/>
          <w:sz w:val="28"/>
          <w:szCs w:val="28"/>
          <w:lang w:eastAsia="ru-RU"/>
        </w:rPr>
        <w:t xml:space="preserve"> населения;</w:t>
      </w:r>
    </w:p>
    <w:p w:rsidR="003E3C3C" w:rsidRPr="003E3C3C" w:rsidRDefault="003E3C3C" w:rsidP="00CF672A">
      <w:pPr>
        <w:spacing w:after="0" w:line="240" w:lineRule="auto"/>
        <w:ind w:firstLine="709"/>
        <w:jc w:val="both"/>
        <w:rPr>
          <w:rFonts w:ascii="Times New Roman" w:eastAsia="Batang" w:hAnsi="Times New Roman" w:cs="Times New Roman"/>
          <w:sz w:val="28"/>
          <w:szCs w:val="28"/>
          <w:lang w:eastAsia="ru-RU"/>
        </w:rPr>
      </w:pPr>
      <w:r w:rsidRPr="003E3C3C">
        <w:rPr>
          <w:rFonts w:ascii="Times New Roman" w:eastAsia="Batang" w:hAnsi="Times New Roman" w:cs="Times New Roman"/>
          <w:sz w:val="28"/>
          <w:szCs w:val="28"/>
          <w:lang w:eastAsia="ru-RU"/>
        </w:rPr>
        <w:t>повышение ожидаемой продолжительности жизни до 78 лет.</w:t>
      </w:r>
    </w:p>
    <w:p w:rsidR="003E3C3C" w:rsidRPr="003E3C3C" w:rsidRDefault="003E3C3C" w:rsidP="00CF672A">
      <w:pPr>
        <w:spacing w:after="0" w:line="240" w:lineRule="auto"/>
        <w:rPr>
          <w:rFonts w:ascii="Arial" w:eastAsia="Arial" w:hAnsi="Arial" w:cs="Arial"/>
          <w:lang w:eastAsia="ru-RU"/>
        </w:rPr>
      </w:pPr>
    </w:p>
    <w:p w:rsidR="008D4094" w:rsidRDefault="003E3C3C" w:rsidP="003E3C3C">
      <w:pPr>
        <w:spacing w:after="0" w:line="240" w:lineRule="auto"/>
        <w:ind w:firstLine="709"/>
        <w:jc w:val="center"/>
        <w:rPr>
          <w:rFonts w:ascii="Times New Roman" w:eastAsia="Arial" w:hAnsi="Times New Roman" w:cs="Times New Roman"/>
          <w:sz w:val="28"/>
          <w:szCs w:val="28"/>
          <w:lang w:eastAsia="ru-RU"/>
        </w:rPr>
      </w:pPr>
      <w:r w:rsidRPr="003E3C3C">
        <w:rPr>
          <w:rFonts w:ascii="Times New Roman" w:eastAsia="Arial" w:hAnsi="Times New Roman" w:cs="Times New Roman"/>
          <w:sz w:val="28"/>
          <w:szCs w:val="28"/>
          <w:lang w:eastAsia="ru-RU"/>
        </w:rPr>
        <w:t xml:space="preserve">2. Цель, показатели и сроки реализации региональной программы </w:t>
      </w:r>
    </w:p>
    <w:p w:rsidR="003E3C3C" w:rsidRPr="003E3C3C" w:rsidRDefault="003E3C3C" w:rsidP="003E3C3C">
      <w:pPr>
        <w:spacing w:after="0" w:line="240" w:lineRule="auto"/>
        <w:ind w:firstLine="709"/>
        <w:jc w:val="center"/>
        <w:rPr>
          <w:rFonts w:ascii="Times New Roman" w:eastAsia="Arial" w:hAnsi="Times New Roman" w:cs="Times New Roman"/>
          <w:sz w:val="28"/>
          <w:szCs w:val="28"/>
          <w:lang w:eastAsia="ru-RU"/>
        </w:rPr>
      </w:pPr>
      <w:r w:rsidRPr="003E3C3C">
        <w:rPr>
          <w:rFonts w:ascii="Times New Roman" w:eastAsia="Arial" w:hAnsi="Times New Roman" w:cs="Times New Roman"/>
          <w:sz w:val="28"/>
          <w:szCs w:val="28"/>
          <w:lang w:eastAsia="ru-RU"/>
        </w:rPr>
        <w:t>по борьбе с сердечно-сосудистыми заболеваниями</w:t>
      </w:r>
    </w:p>
    <w:p w:rsidR="003E3C3C" w:rsidRPr="003E3C3C" w:rsidRDefault="003E3C3C" w:rsidP="003E3C3C">
      <w:pPr>
        <w:spacing w:after="0" w:line="240" w:lineRule="auto"/>
        <w:ind w:firstLine="709"/>
        <w:jc w:val="center"/>
        <w:rPr>
          <w:rFonts w:ascii="Times New Roman" w:eastAsia="Arial" w:hAnsi="Times New Roman" w:cs="Times New Roman"/>
          <w:sz w:val="28"/>
          <w:szCs w:val="28"/>
          <w:lang w:eastAsia="ru-RU"/>
        </w:rPr>
      </w:pPr>
    </w:p>
    <w:p w:rsidR="003E3C3C" w:rsidRPr="003E3C3C" w:rsidRDefault="008D4094" w:rsidP="003E3C3C">
      <w:pPr>
        <w:spacing w:after="0" w:line="240" w:lineRule="auto"/>
        <w:ind w:firstLine="709"/>
        <w:jc w:val="both"/>
        <w:rPr>
          <w:rFonts w:ascii="Times New Roman" w:eastAsia="Arial" w:hAnsi="Times New Roman" w:cs="Times New Roman"/>
          <w:sz w:val="28"/>
          <w:szCs w:val="28"/>
          <w:lang w:eastAsia="ru-RU"/>
        </w:rPr>
      </w:pPr>
      <w:r>
        <w:rPr>
          <w:rFonts w:ascii="Times New Roman" w:eastAsia="Arial" w:hAnsi="Times New Roman" w:cs="Times New Roman"/>
          <w:sz w:val="28"/>
          <w:szCs w:val="28"/>
          <w:lang w:eastAsia="ru-RU"/>
        </w:rPr>
        <w:t xml:space="preserve">Целью региональной программы по борьбе с </w:t>
      </w:r>
      <w:r w:rsidR="00FF0D76">
        <w:rPr>
          <w:rFonts w:ascii="Times New Roman" w:eastAsia="Arial" w:hAnsi="Times New Roman" w:cs="Times New Roman"/>
          <w:sz w:val="28"/>
          <w:szCs w:val="28"/>
          <w:lang w:eastAsia="ru-RU"/>
        </w:rPr>
        <w:t>ССЗ</w:t>
      </w:r>
      <w:r>
        <w:rPr>
          <w:rFonts w:ascii="Times New Roman" w:eastAsia="Arial" w:hAnsi="Times New Roman" w:cs="Times New Roman"/>
          <w:sz w:val="28"/>
          <w:szCs w:val="28"/>
          <w:lang w:eastAsia="ru-RU"/>
        </w:rPr>
        <w:t xml:space="preserve"> является с</w:t>
      </w:r>
      <w:r w:rsidR="003E3C3C" w:rsidRPr="003E3C3C">
        <w:rPr>
          <w:rFonts w:ascii="Times New Roman" w:eastAsia="Arial" w:hAnsi="Times New Roman" w:cs="Times New Roman"/>
          <w:sz w:val="28"/>
          <w:szCs w:val="28"/>
          <w:lang w:eastAsia="ru-RU"/>
        </w:rPr>
        <w:t>нижение смертности от болезней системы кровообращения до 431 случа</w:t>
      </w:r>
      <w:r w:rsidR="00A2279E">
        <w:rPr>
          <w:rFonts w:ascii="Times New Roman" w:eastAsia="Arial" w:hAnsi="Times New Roman" w:cs="Times New Roman"/>
          <w:sz w:val="28"/>
          <w:szCs w:val="28"/>
          <w:lang w:eastAsia="ru-RU"/>
        </w:rPr>
        <w:t>я</w:t>
      </w:r>
      <w:r w:rsidR="003E3C3C" w:rsidRPr="003E3C3C">
        <w:rPr>
          <w:rFonts w:ascii="Times New Roman" w:eastAsia="Arial" w:hAnsi="Times New Roman" w:cs="Times New Roman"/>
          <w:sz w:val="28"/>
          <w:szCs w:val="28"/>
          <w:lang w:eastAsia="ru-RU"/>
        </w:rPr>
        <w:t xml:space="preserve"> на 100 </w:t>
      </w:r>
      <w:r w:rsidR="007B28F6">
        <w:rPr>
          <w:rFonts w:ascii="Times New Roman" w:eastAsia="Arial" w:hAnsi="Times New Roman" w:cs="Times New Roman"/>
          <w:sz w:val="28"/>
          <w:szCs w:val="28"/>
          <w:lang w:eastAsia="ru-RU"/>
        </w:rPr>
        <w:t>тыс.</w:t>
      </w:r>
      <w:r w:rsidR="003E3C3C" w:rsidRPr="003E3C3C">
        <w:rPr>
          <w:rFonts w:ascii="Times New Roman" w:eastAsia="Arial" w:hAnsi="Times New Roman" w:cs="Times New Roman"/>
          <w:sz w:val="28"/>
          <w:szCs w:val="28"/>
          <w:lang w:eastAsia="ru-RU"/>
        </w:rPr>
        <w:t xml:space="preserve"> населения к 2024 году, а также снижение больничной летальности от инфаркта миокарда до 8,0 % и от </w:t>
      </w:r>
      <w:r w:rsidR="00FF0D76">
        <w:rPr>
          <w:rFonts w:ascii="Times New Roman" w:eastAsia="Arial" w:hAnsi="Times New Roman" w:cs="Times New Roman"/>
          <w:sz w:val="28"/>
          <w:szCs w:val="28"/>
          <w:lang w:eastAsia="ru-RU"/>
        </w:rPr>
        <w:t>ОНМКА</w:t>
      </w:r>
      <w:r w:rsidR="003E3C3C" w:rsidRPr="003E3C3C">
        <w:rPr>
          <w:rFonts w:ascii="Times New Roman" w:eastAsia="Arial" w:hAnsi="Times New Roman" w:cs="Times New Roman"/>
          <w:sz w:val="28"/>
          <w:szCs w:val="28"/>
          <w:lang w:eastAsia="ru-RU"/>
        </w:rPr>
        <w:t xml:space="preserve"> до 14,0 % в 2024 году, увеличение количества рентгенэндоваскулярных вмешательств в лечебных целях в 2024 году </w:t>
      </w:r>
      <w:r>
        <w:rPr>
          <w:rFonts w:ascii="Times New Roman" w:eastAsia="Arial" w:hAnsi="Times New Roman" w:cs="Times New Roman"/>
          <w:sz w:val="28"/>
          <w:szCs w:val="28"/>
          <w:lang w:eastAsia="ru-RU"/>
        </w:rPr>
        <w:t xml:space="preserve">               </w:t>
      </w:r>
      <w:r w:rsidR="003E3C3C" w:rsidRPr="003E3C3C">
        <w:rPr>
          <w:rFonts w:ascii="Times New Roman" w:eastAsia="Arial" w:hAnsi="Times New Roman" w:cs="Times New Roman"/>
          <w:sz w:val="28"/>
          <w:szCs w:val="28"/>
          <w:lang w:eastAsia="ru-RU"/>
        </w:rPr>
        <w:t>до 10467 ед</w:t>
      </w:r>
      <w:r w:rsidR="00FC4426">
        <w:rPr>
          <w:rFonts w:ascii="Times New Roman" w:eastAsia="Arial" w:hAnsi="Times New Roman" w:cs="Times New Roman"/>
          <w:sz w:val="28"/>
          <w:szCs w:val="28"/>
          <w:lang w:eastAsia="ru-RU"/>
        </w:rPr>
        <w:t>иниц.</w:t>
      </w:r>
    </w:p>
    <w:p w:rsidR="00FC4426" w:rsidRDefault="00FC4426" w:rsidP="003E3C3C">
      <w:pPr>
        <w:spacing w:after="0" w:line="240" w:lineRule="auto"/>
        <w:ind w:firstLine="709"/>
        <w:jc w:val="right"/>
        <w:rPr>
          <w:rFonts w:ascii="Times New Roman" w:eastAsia="Arial" w:hAnsi="Times New Roman" w:cs="Times New Roman"/>
          <w:sz w:val="28"/>
          <w:szCs w:val="28"/>
          <w:lang w:eastAsia="ru-RU"/>
        </w:rPr>
      </w:pPr>
    </w:p>
    <w:p w:rsidR="00982F0D" w:rsidRDefault="00982F0D" w:rsidP="003E3C3C">
      <w:pPr>
        <w:spacing w:after="0" w:line="240" w:lineRule="auto"/>
        <w:ind w:firstLine="709"/>
        <w:jc w:val="right"/>
        <w:rPr>
          <w:rFonts w:ascii="Times New Roman" w:eastAsia="Arial" w:hAnsi="Times New Roman" w:cs="Times New Roman"/>
          <w:sz w:val="28"/>
          <w:szCs w:val="28"/>
          <w:lang w:eastAsia="ru-RU"/>
        </w:rPr>
      </w:pPr>
    </w:p>
    <w:p w:rsidR="00A2279E" w:rsidRDefault="00A2279E" w:rsidP="003E3C3C">
      <w:pPr>
        <w:spacing w:after="0" w:line="240" w:lineRule="auto"/>
        <w:ind w:firstLine="709"/>
        <w:jc w:val="right"/>
        <w:rPr>
          <w:rFonts w:ascii="Times New Roman" w:eastAsia="Arial" w:hAnsi="Times New Roman" w:cs="Times New Roman"/>
          <w:sz w:val="28"/>
          <w:szCs w:val="28"/>
          <w:lang w:eastAsia="ru-RU"/>
        </w:rPr>
      </w:pPr>
    </w:p>
    <w:p w:rsidR="003E3C3C" w:rsidRPr="003E3C3C" w:rsidRDefault="003E3C3C" w:rsidP="003E3C3C">
      <w:pPr>
        <w:spacing w:after="0" w:line="240" w:lineRule="auto"/>
        <w:ind w:firstLine="709"/>
        <w:jc w:val="right"/>
        <w:rPr>
          <w:rFonts w:ascii="Times New Roman" w:eastAsia="Arial" w:hAnsi="Times New Roman" w:cs="Times New Roman"/>
          <w:sz w:val="28"/>
          <w:szCs w:val="28"/>
          <w:lang w:eastAsia="ru-RU"/>
        </w:rPr>
      </w:pPr>
      <w:r w:rsidRPr="003E3C3C">
        <w:rPr>
          <w:rFonts w:ascii="Times New Roman" w:eastAsia="Arial" w:hAnsi="Times New Roman" w:cs="Times New Roman"/>
          <w:sz w:val="28"/>
          <w:szCs w:val="28"/>
          <w:lang w:eastAsia="ru-RU"/>
        </w:rPr>
        <w:lastRenderedPageBreak/>
        <w:t>Таблица 1</w:t>
      </w:r>
      <w:r w:rsidR="008932DA">
        <w:rPr>
          <w:rFonts w:ascii="Times New Roman" w:eastAsia="Arial" w:hAnsi="Times New Roman" w:cs="Times New Roman"/>
          <w:sz w:val="28"/>
          <w:szCs w:val="28"/>
          <w:lang w:eastAsia="ru-RU"/>
        </w:rPr>
        <w:t>9</w:t>
      </w:r>
    </w:p>
    <w:p w:rsidR="003E3C3C" w:rsidRPr="003E3C3C" w:rsidRDefault="003E3C3C" w:rsidP="003E3C3C">
      <w:pPr>
        <w:spacing w:after="0" w:line="240" w:lineRule="auto"/>
        <w:ind w:firstLine="709"/>
        <w:jc w:val="center"/>
        <w:rPr>
          <w:rFonts w:ascii="Times New Roman" w:eastAsia="Arial" w:hAnsi="Times New Roman" w:cs="Times New Roman"/>
          <w:sz w:val="28"/>
          <w:szCs w:val="28"/>
          <w:lang w:eastAsia="ru-RU"/>
        </w:rPr>
      </w:pPr>
      <w:r w:rsidRPr="003E3C3C">
        <w:rPr>
          <w:rFonts w:ascii="Times New Roman" w:eastAsia="Arial" w:hAnsi="Times New Roman" w:cs="Times New Roman"/>
          <w:sz w:val="28"/>
          <w:szCs w:val="28"/>
          <w:lang w:eastAsia="ru-RU"/>
        </w:rPr>
        <w:t>Снижение смертности и больничной летальности</w:t>
      </w:r>
    </w:p>
    <w:p w:rsidR="003E3C3C" w:rsidRPr="003E3C3C" w:rsidRDefault="003E3C3C" w:rsidP="003E3C3C">
      <w:pPr>
        <w:spacing w:after="0" w:line="240" w:lineRule="auto"/>
        <w:ind w:firstLine="709"/>
        <w:jc w:val="center"/>
        <w:rPr>
          <w:rFonts w:ascii="Times New Roman" w:eastAsia="Arial" w:hAnsi="Times New Roman" w:cs="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50"/>
        <w:gridCol w:w="3010"/>
        <w:gridCol w:w="1543"/>
        <w:gridCol w:w="852"/>
        <w:gridCol w:w="710"/>
        <w:gridCol w:w="708"/>
        <w:gridCol w:w="708"/>
        <w:gridCol w:w="852"/>
        <w:gridCol w:w="805"/>
      </w:tblGrid>
      <w:tr w:rsidR="003E3C3C" w:rsidRPr="003E3C3C" w:rsidTr="0052250F">
        <w:trPr>
          <w:trHeight w:val="20"/>
        </w:trPr>
        <w:tc>
          <w:tcPr>
            <w:tcW w:w="330" w:type="pct"/>
            <w:vMerge w:val="restart"/>
            <w:tcMar>
              <w:top w:w="100" w:type="dxa"/>
              <w:left w:w="100" w:type="dxa"/>
              <w:bottom w:w="100" w:type="dxa"/>
              <w:right w:w="100" w:type="dxa"/>
            </w:tcMar>
          </w:tcPr>
          <w:p w:rsidR="003E3C3C" w:rsidRPr="003E3C3C" w:rsidRDefault="003E3C3C" w:rsidP="003E3C3C">
            <w:pPr>
              <w:spacing w:after="0" w:line="240" w:lineRule="auto"/>
              <w:jc w:val="both"/>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 п/п</w:t>
            </w:r>
          </w:p>
        </w:tc>
        <w:tc>
          <w:tcPr>
            <w:tcW w:w="1530" w:type="pct"/>
            <w:vMerge w:val="restart"/>
            <w:tcMar>
              <w:top w:w="100" w:type="dxa"/>
              <w:left w:w="100" w:type="dxa"/>
              <w:bottom w:w="100" w:type="dxa"/>
              <w:right w:w="100" w:type="dxa"/>
            </w:tcMar>
          </w:tcPr>
          <w:p w:rsidR="003E3C3C" w:rsidRPr="003E3C3C" w:rsidRDefault="003E3C3C" w:rsidP="003E3C3C">
            <w:pPr>
              <w:spacing w:after="0" w:line="240" w:lineRule="auto"/>
              <w:jc w:val="both"/>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Наименование показателя</w:t>
            </w:r>
          </w:p>
        </w:tc>
        <w:tc>
          <w:tcPr>
            <w:tcW w:w="784" w:type="pct"/>
            <w:vMerge w:val="restart"/>
            <w:tcMar>
              <w:top w:w="100" w:type="dxa"/>
              <w:left w:w="100" w:type="dxa"/>
              <w:bottom w:w="100" w:type="dxa"/>
              <w:right w:w="100" w:type="dxa"/>
            </w:tcMar>
          </w:tcPr>
          <w:p w:rsidR="0052250F" w:rsidRDefault="003E3C3C" w:rsidP="008D4094">
            <w:pPr>
              <w:spacing w:after="0" w:line="240" w:lineRule="auto"/>
              <w:jc w:val="both"/>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Базовое значение</w:t>
            </w:r>
            <w:r w:rsidR="008D4094">
              <w:rPr>
                <w:rFonts w:ascii="Times New Roman" w:eastAsia="Arial" w:hAnsi="Times New Roman" w:cs="Times New Roman"/>
                <w:sz w:val="24"/>
                <w:szCs w:val="24"/>
                <w:lang w:eastAsia="ru-RU"/>
              </w:rPr>
              <w:t xml:space="preserve"> на </w:t>
            </w:r>
          </w:p>
          <w:p w:rsidR="003E3C3C" w:rsidRPr="003E3C3C" w:rsidRDefault="0052250F" w:rsidP="0052250F">
            <w:pPr>
              <w:spacing w:after="0" w:line="240" w:lineRule="auto"/>
              <w:jc w:val="center"/>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31 </w:t>
            </w:r>
            <w:r w:rsidR="006A2A2D">
              <w:rPr>
                <w:rFonts w:ascii="Times New Roman" w:eastAsia="Arial" w:hAnsi="Times New Roman" w:cs="Times New Roman"/>
                <w:sz w:val="24"/>
                <w:szCs w:val="24"/>
                <w:lang w:eastAsia="ru-RU"/>
              </w:rPr>
              <w:t xml:space="preserve">декабря </w:t>
            </w:r>
            <w:r w:rsidR="003E3C3C" w:rsidRPr="003E3C3C">
              <w:rPr>
                <w:rFonts w:ascii="Times New Roman" w:eastAsia="Arial" w:hAnsi="Times New Roman" w:cs="Times New Roman"/>
                <w:sz w:val="24"/>
                <w:szCs w:val="24"/>
                <w:lang w:eastAsia="ru-RU"/>
              </w:rPr>
              <w:t>2017</w:t>
            </w:r>
            <w:r w:rsidR="006A2A2D">
              <w:rPr>
                <w:rFonts w:ascii="Times New Roman" w:eastAsia="Arial" w:hAnsi="Times New Roman" w:cs="Times New Roman"/>
                <w:sz w:val="24"/>
                <w:szCs w:val="24"/>
                <w:lang w:eastAsia="ru-RU"/>
              </w:rPr>
              <w:t xml:space="preserve"> г.</w:t>
            </w:r>
          </w:p>
        </w:tc>
        <w:tc>
          <w:tcPr>
            <w:tcW w:w="2356" w:type="pct"/>
            <w:gridSpan w:val="6"/>
            <w:tcMar>
              <w:top w:w="100" w:type="dxa"/>
              <w:left w:w="100" w:type="dxa"/>
              <w:bottom w:w="100" w:type="dxa"/>
              <w:right w:w="100" w:type="dxa"/>
            </w:tcMar>
          </w:tcPr>
          <w:p w:rsidR="003E3C3C" w:rsidRPr="003E3C3C" w:rsidRDefault="003E3C3C" w:rsidP="003E3C3C">
            <w:pPr>
              <w:spacing w:after="0" w:line="240" w:lineRule="auto"/>
              <w:jc w:val="center"/>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Период, год</w:t>
            </w:r>
          </w:p>
        </w:tc>
      </w:tr>
      <w:tr w:rsidR="003E3C3C" w:rsidRPr="003E3C3C" w:rsidTr="00FF0D76">
        <w:trPr>
          <w:trHeight w:val="20"/>
          <w:tblHeader/>
        </w:trPr>
        <w:tc>
          <w:tcPr>
            <w:tcW w:w="330" w:type="pct"/>
            <w:vMerge/>
            <w:shd w:val="clear" w:color="auto" w:fill="auto"/>
            <w:tcMar>
              <w:top w:w="100" w:type="dxa"/>
              <w:left w:w="100" w:type="dxa"/>
              <w:bottom w:w="100" w:type="dxa"/>
              <w:right w:w="100" w:type="dxa"/>
            </w:tcMar>
          </w:tcPr>
          <w:p w:rsidR="003E3C3C" w:rsidRPr="003E3C3C" w:rsidRDefault="003E3C3C" w:rsidP="003E3C3C">
            <w:pPr>
              <w:spacing w:after="0" w:line="240" w:lineRule="auto"/>
              <w:jc w:val="both"/>
              <w:rPr>
                <w:rFonts w:ascii="Times New Roman" w:eastAsia="Arial" w:hAnsi="Times New Roman" w:cs="Times New Roman"/>
                <w:sz w:val="24"/>
                <w:szCs w:val="24"/>
                <w:lang w:eastAsia="ru-RU"/>
              </w:rPr>
            </w:pPr>
          </w:p>
        </w:tc>
        <w:tc>
          <w:tcPr>
            <w:tcW w:w="1530" w:type="pct"/>
            <w:vMerge/>
            <w:shd w:val="clear" w:color="auto" w:fill="auto"/>
            <w:tcMar>
              <w:top w:w="100" w:type="dxa"/>
              <w:left w:w="100" w:type="dxa"/>
              <w:bottom w:w="100" w:type="dxa"/>
              <w:right w:w="100" w:type="dxa"/>
            </w:tcMar>
          </w:tcPr>
          <w:p w:rsidR="003E3C3C" w:rsidRPr="003E3C3C" w:rsidRDefault="003E3C3C" w:rsidP="003E3C3C">
            <w:pPr>
              <w:spacing w:after="0" w:line="240" w:lineRule="auto"/>
              <w:jc w:val="both"/>
              <w:rPr>
                <w:rFonts w:ascii="Times New Roman" w:eastAsia="Arial" w:hAnsi="Times New Roman" w:cs="Times New Roman"/>
                <w:sz w:val="24"/>
                <w:szCs w:val="24"/>
                <w:lang w:eastAsia="ru-RU"/>
              </w:rPr>
            </w:pPr>
          </w:p>
        </w:tc>
        <w:tc>
          <w:tcPr>
            <w:tcW w:w="784" w:type="pct"/>
            <w:vMerge/>
            <w:shd w:val="clear" w:color="auto" w:fill="auto"/>
            <w:tcMar>
              <w:top w:w="100" w:type="dxa"/>
              <w:left w:w="100" w:type="dxa"/>
              <w:bottom w:w="100" w:type="dxa"/>
              <w:right w:w="100" w:type="dxa"/>
            </w:tcMar>
          </w:tcPr>
          <w:p w:rsidR="003E3C3C" w:rsidRPr="003E3C3C" w:rsidRDefault="003E3C3C" w:rsidP="003E3C3C">
            <w:pPr>
              <w:spacing w:after="0" w:line="240" w:lineRule="auto"/>
              <w:jc w:val="both"/>
              <w:rPr>
                <w:rFonts w:ascii="Times New Roman" w:eastAsia="Arial" w:hAnsi="Times New Roman" w:cs="Times New Roman"/>
                <w:sz w:val="24"/>
                <w:szCs w:val="24"/>
                <w:lang w:eastAsia="ru-RU"/>
              </w:rPr>
            </w:pPr>
          </w:p>
        </w:tc>
        <w:tc>
          <w:tcPr>
            <w:tcW w:w="433" w:type="pct"/>
            <w:shd w:val="clear" w:color="auto" w:fill="auto"/>
            <w:tcMar>
              <w:top w:w="100" w:type="dxa"/>
              <w:left w:w="100" w:type="dxa"/>
              <w:bottom w:w="100" w:type="dxa"/>
              <w:right w:w="100" w:type="dxa"/>
            </w:tcMar>
          </w:tcPr>
          <w:p w:rsidR="003E3C3C" w:rsidRPr="003E3C3C" w:rsidRDefault="003E3C3C" w:rsidP="00FF0D76">
            <w:pPr>
              <w:spacing w:after="0" w:line="240" w:lineRule="auto"/>
              <w:jc w:val="center"/>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2019</w:t>
            </w:r>
          </w:p>
        </w:tc>
        <w:tc>
          <w:tcPr>
            <w:tcW w:w="361" w:type="pct"/>
            <w:shd w:val="clear" w:color="auto" w:fill="auto"/>
            <w:tcMar>
              <w:top w:w="100" w:type="dxa"/>
              <w:left w:w="100" w:type="dxa"/>
              <w:bottom w:w="100" w:type="dxa"/>
              <w:right w:w="100" w:type="dxa"/>
            </w:tcMar>
          </w:tcPr>
          <w:p w:rsidR="003E3C3C" w:rsidRPr="003E3C3C" w:rsidRDefault="003E3C3C" w:rsidP="00FF0D76">
            <w:pPr>
              <w:spacing w:after="0" w:line="240" w:lineRule="auto"/>
              <w:jc w:val="center"/>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2020</w:t>
            </w:r>
          </w:p>
        </w:tc>
        <w:tc>
          <w:tcPr>
            <w:tcW w:w="360" w:type="pct"/>
            <w:shd w:val="clear" w:color="auto" w:fill="auto"/>
            <w:tcMar>
              <w:top w:w="100" w:type="dxa"/>
              <w:left w:w="100" w:type="dxa"/>
              <w:bottom w:w="100" w:type="dxa"/>
              <w:right w:w="100" w:type="dxa"/>
            </w:tcMar>
          </w:tcPr>
          <w:p w:rsidR="003E3C3C" w:rsidRPr="003E3C3C" w:rsidRDefault="003E3C3C" w:rsidP="00FF0D76">
            <w:pPr>
              <w:spacing w:after="0" w:line="240" w:lineRule="auto"/>
              <w:jc w:val="center"/>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2021</w:t>
            </w:r>
          </w:p>
        </w:tc>
        <w:tc>
          <w:tcPr>
            <w:tcW w:w="360" w:type="pct"/>
            <w:shd w:val="clear" w:color="auto" w:fill="auto"/>
            <w:tcMar>
              <w:top w:w="100" w:type="dxa"/>
              <w:left w:w="100" w:type="dxa"/>
              <w:bottom w:w="100" w:type="dxa"/>
              <w:right w:w="100" w:type="dxa"/>
            </w:tcMar>
          </w:tcPr>
          <w:p w:rsidR="003E3C3C" w:rsidRPr="003E3C3C" w:rsidRDefault="003E3C3C" w:rsidP="00FF0D76">
            <w:pPr>
              <w:spacing w:after="0" w:line="240" w:lineRule="auto"/>
              <w:jc w:val="center"/>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2022</w:t>
            </w:r>
          </w:p>
        </w:tc>
        <w:tc>
          <w:tcPr>
            <w:tcW w:w="433" w:type="pct"/>
            <w:shd w:val="clear" w:color="auto" w:fill="auto"/>
            <w:tcMar>
              <w:top w:w="100" w:type="dxa"/>
              <w:left w:w="100" w:type="dxa"/>
              <w:bottom w:w="100" w:type="dxa"/>
              <w:right w:w="100" w:type="dxa"/>
            </w:tcMar>
          </w:tcPr>
          <w:p w:rsidR="003E3C3C" w:rsidRPr="003E3C3C" w:rsidRDefault="003E3C3C" w:rsidP="00FF0D76">
            <w:pPr>
              <w:spacing w:after="0" w:line="240" w:lineRule="auto"/>
              <w:jc w:val="center"/>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2023</w:t>
            </w:r>
          </w:p>
        </w:tc>
        <w:tc>
          <w:tcPr>
            <w:tcW w:w="409" w:type="pct"/>
            <w:shd w:val="clear" w:color="auto" w:fill="auto"/>
            <w:tcMar>
              <w:top w:w="100" w:type="dxa"/>
              <w:left w:w="100" w:type="dxa"/>
              <w:bottom w:w="100" w:type="dxa"/>
              <w:right w:w="100" w:type="dxa"/>
            </w:tcMar>
          </w:tcPr>
          <w:p w:rsidR="003E3C3C" w:rsidRPr="003E3C3C" w:rsidRDefault="003E3C3C" w:rsidP="00FF0D76">
            <w:pPr>
              <w:spacing w:after="0" w:line="240" w:lineRule="auto"/>
              <w:jc w:val="center"/>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2024</w:t>
            </w:r>
          </w:p>
        </w:tc>
      </w:tr>
      <w:tr w:rsidR="003E3C3C" w:rsidRPr="003E3C3C" w:rsidTr="00982F0D">
        <w:trPr>
          <w:trHeight w:val="575"/>
        </w:trPr>
        <w:tc>
          <w:tcPr>
            <w:tcW w:w="330" w:type="pct"/>
            <w:shd w:val="clear" w:color="auto" w:fill="auto"/>
            <w:tcMar>
              <w:top w:w="100" w:type="dxa"/>
              <w:left w:w="100" w:type="dxa"/>
              <w:bottom w:w="100" w:type="dxa"/>
              <w:right w:w="100" w:type="dxa"/>
            </w:tcMar>
          </w:tcPr>
          <w:p w:rsidR="003E3C3C" w:rsidRPr="003E3C3C" w:rsidRDefault="003E3C3C" w:rsidP="00982F0D">
            <w:pPr>
              <w:spacing w:after="0" w:line="240" w:lineRule="auto"/>
              <w:jc w:val="both"/>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1.</w:t>
            </w:r>
          </w:p>
        </w:tc>
        <w:tc>
          <w:tcPr>
            <w:tcW w:w="1530" w:type="pct"/>
            <w:shd w:val="clear" w:color="auto" w:fill="auto"/>
            <w:tcMar>
              <w:top w:w="100" w:type="dxa"/>
              <w:left w:w="100" w:type="dxa"/>
              <w:bottom w:w="100" w:type="dxa"/>
              <w:right w:w="100" w:type="dxa"/>
            </w:tcMar>
          </w:tcPr>
          <w:p w:rsidR="003E3C3C" w:rsidRPr="003E3C3C" w:rsidRDefault="003E3C3C" w:rsidP="00EC3F52">
            <w:pPr>
              <w:spacing w:after="0" w:line="240" w:lineRule="auto"/>
              <w:jc w:val="both"/>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 xml:space="preserve">Смертность от </w:t>
            </w:r>
            <w:proofErr w:type="gramStart"/>
            <w:r w:rsidR="00982F0D">
              <w:rPr>
                <w:rFonts w:ascii="Times New Roman" w:eastAsia="Arial" w:hAnsi="Times New Roman" w:cs="Times New Roman"/>
                <w:sz w:val="24"/>
                <w:szCs w:val="24"/>
                <w:lang w:eastAsia="ru-RU"/>
              </w:rPr>
              <w:t>ИМ</w:t>
            </w:r>
            <w:r w:rsidRPr="003E3C3C">
              <w:rPr>
                <w:rFonts w:ascii="Times New Roman" w:eastAsia="Arial" w:hAnsi="Times New Roman" w:cs="Times New Roman"/>
                <w:sz w:val="24"/>
                <w:szCs w:val="24"/>
                <w:lang w:eastAsia="ru-RU"/>
              </w:rPr>
              <w:t xml:space="preserve">, </w:t>
            </w:r>
            <w:r w:rsidR="0095174B">
              <w:rPr>
                <w:rFonts w:ascii="Times New Roman" w:eastAsia="Arial" w:hAnsi="Times New Roman" w:cs="Times New Roman"/>
                <w:sz w:val="24"/>
                <w:szCs w:val="24"/>
                <w:lang w:eastAsia="ru-RU"/>
              </w:rPr>
              <w:t xml:space="preserve">  </w:t>
            </w:r>
            <w:proofErr w:type="gramEnd"/>
            <w:r w:rsidR="0095174B">
              <w:rPr>
                <w:rFonts w:ascii="Times New Roman" w:eastAsia="Arial" w:hAnsi="Times New Roman" w:cs="Times New Roman"/>
                <w:sz w:val="24"/>
                <w:szCs w:val="24"/>
                <w:lang w:eastAsia="ru-RU"/>
              </w:rPr>
              <w:t xml:space="preserve">        </w:t>
            </w:r>
            <w:r w:rsidRPr="003E3C3C">
              <w:rPr>
                <w:rFonts w:ascii="Times New Roman" w:eastAsia="Arial" w:hAnsi="Times New Roman" w:cs="Times New Roman"/>
                <w:sz w:val="24"/>
                <w:szCs w:val="24"/>
                <w:lang w:eastAsia="ru-RU"/>
              </w:rPr>
              <w:t xml:space="preserve">на 100 </w:t>
            </w:r>
            <w:r w:rsidR="007B28F6">
              <w:rPr>
                <w:rFonts w:ascii="Times New Roman" w:eastAsia="Arial" w:hAnsi="Times New Roman" w:cs="Times New Roman"/>
                <w:sz w:val="24"/>
                <w:szCs w:val="24"/>
                <w:lang w:eastAsia="ru-RU"/>
              </w:rPr>
              <w:t>тыс.</w:t>
            </w:r>
            <w:r w:rsidRPr="003E3C3C">
              <w:rPr>
                <w:rFonts w:ascii="Times New Roman" w:eastAsia="Arial" w:hAnsi="Times New Roman" w:cs="Times New Roman"/>
                <w:sz w:val="24"/>
                <w:szCs w:val="24"/>
                <w:lang w:eastAsia="ru-RU"/>
              </w:rPr>
              <w:t xml:space="preserve"> населения</w:t>
            </w:r>
          </w:p>
        </w:tc>
        <w:tc>
          <w:tcPr>
            <w:tcW w:w="784" w:type="pct"/>
            <w:tcBorders>
              <w:top w:val="single" w:sz="4" w:space="0" w:color="auto"/>
              <w:left w:val="single" w:sz="4" w:space="0" w:color="000000"/>
              <w:bottom w:val="single" w:sz="4" w:space="0" w:color="000000"/>
            </w:tcBorders>
            <w:shd w:val="clear" w:color="auto" w:fill="auto"/>
            <w:tcMar>
              <w:top w:w="100" w:type="dxa"/>
              <w:left w:w="100" w:type="dxa"/>
              <w:bottom w:w="100" w:type="dxa"/>
              <w:right w:w="100" w:type="dxa"/>
            </w:tcMar>
            <w:vAlign w:val="center"/>
          </w:tcPr>
          <w:p w:rsidR="003E3C3C" w:rsidRPr="003E3C3C" w:rsidRDefault="003E3C3C" w:rsidP="00982F0D">
            <w:pPr>
              <w:spacing w:after="0" w:line="240" w:lineRule="auto"/>
              <w:jc w:val="center"/>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rPr>
              <w:t>35,6</w:t>
            </w:r>
          </w:p>
        </w:tc>
        <w:tc>
          <w:tcPr>
            <w:tcW w:w="433" w:type="pct"/>
            <w:tcBorders>
              <w:top w:val="single" w:sz="4" w:space="0" w:color="auto"/>
              <w:left w:val="single" w:sz="4" w:space="0" w:color="000000"/>
              <w:bottom w:val="single" w:sz="4" w:space="0" w:color="000000"/>
            </w:tcBorders>
            <w:shd w:val="clear" w:color="auto" w:fill="auto"/>
            <w:tcMar>
              <w:top w:w="100" w:type="dxa"/>
              <w:left w:w="100" w:type="dxa"/>
              <w:bottom w:w="100" w:type="dxa"/>
              <w:right w:w="100" w:type="dxa"/>
            </w:tcMar>
            <w:vAlign w:val="center"/>
          </w:tcPr>
          <w:p w:rsidR="003E3C3C" w:rsidRPr="003E3C3C" w:rsidRDefault="003E3C3C" w:rsidP="00982F0D">
            <w:pPr>
              <w:spacing w:after="0" w:line="240" w:lineRule="auto"/>
              <w:jc w:val="center"/>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33,0</w:t>
            </w:r>
          </w:p>
        </w:tc>
        <w:tc>
          <w:tcPr>
            <w:tcW w:w="361" w:type="pct"/>
            <w:tcBorders>
              <w:top w:val="single" w:sz="4" w:space="0" w:color="auto"/>
              <w:left w:val="single" w:sz="4" w:space="0" w:color="000000"/>
              <w:bottom w:val="single" w:sz="4" w:space="0" w:color="000000"/>
            </w:tcBorders>
            <w:shd w:val="clear" w:color="auto" w:fill="auto"/>
            <w:tcMar>
              <w:top w:w="100" w:type="dxa"/>
              <w:left w:w="100" w:type="dxa"/>
              <w:bottom w:w="100" w:type="dxa"/>
              <w:right w:w="100" w:type="dxa"/>
            </w:tcMar>
            <w:vAlign w:val="center"/>
          </w:tcPr>
          <w:p w:rsidR="003E3C3C" w:rsidRPr="003E3C3C" w:rsidRDefault="003E3C3C" w:rsidP="00982F0D">
            <w:pPr>
              <w:spacing w:after="0" w:line="240" w:lineRule="auto"/>
              <w:jc w:val="center"/>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31,8</w:t>
            </w:r>
          </w:p>
        </w:tc>
        <w:tc>
          <w:tcPr>
            <w:tcW w:w="360" w:type="pct"/>
            <w:tcBorders>
              <w:top w:val="single" w:sz="4" w:space="0" w:color="auto"/>
              <w:left w:val="single" w:sz="4" w:space="0" w:color="000000"/>
              <w:bottom w:val="single" w:sz="4" w:space="0" w:color="000000"/>
            </w:tcBorders>
            <w:shd w:val="clear" w:color="auto" w:fill="auto"/>
            <w:tcMar>
              <w:top w:w="100" w:type="dxa"/>
              <w:left w:w="100" w:type="dxa"/>
              <w:bottom w:w="100" w:type="dxa"/>
              <w:right w:w="100" w:type="dxa"/>
            </w:tcMar>
            <w:vAlign w:val="center"/>
          </w:tcPr>
          <w:p w:rsidR="003E3C3C" w:rsidRPr="003E3C3C" w:rsidRDefault="003E3C3C" w:rsidP="00982F0D">
            <w:pPr>
              <w:spacing w:after="0" w:line="240" w:lineRule="auto"/>
              <w:jc w:val="center"/>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30,6</w:t>
            </w:r>
          </w:p>
        </w:tc>
        <w:tc>
          <w:tcPr>
            <w:tcW w:w="360" w:type="pct"/>
            <w:tcBorders>
              <w:top w:val="single" w:sz="4" w:space="0" w:color="auto"/>
              <w:left w:val="single" w:sz="4" w:space="0" w:color="000000"/>
              <w:bottom w:val="single" w:sz="4" w:space="0" w:color="000000"/>
            </w:tcBorders>
            <w:shd w:val="clear" w:color="auto" w:fill="auto"/>
            <w:tcMar>
              <w:top w:w="100" w:type="dxa"/>
              <w:left w:w="100" w:type="dxa"/>
              <w:bottom w:w="100" w:type="dxa"/>
              <w:right w:w="100" w:type="dxa"/>
            </w:tcMar>
            <w:vAlign w:val="center"/>
          </w:tcPr>
          <w:p w:rsidR="003E3C3C" w:rsidRPr="003E3C3C" w:rsidRDefault="003E3C3C" w:rsidP="00982F0D">
            <w:pPr>
              <w:spacing w:after="0" w:line="240" w:lineRule="auto"/>
              <w:jc w:val="center"/>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29,4</w:t>
            </w:r>
          </w:p>
        </w:tc>
        <w:tc>
          <w:tcPr>
            <w:tcW w:w="433" w:type="pct"/>
            <w:tcBorders>
              <w:top w:val="single" w:sz="4" w:space="0" w:color="auto"/>
              <w:left w:val="single" w:sz="4" w:space="0" w:color="000000"/>
              <w:bottom w:val="single" w:sz="4" w:space="0" w:color="000000"/>
            </w:tcBorders>
            <w:shd w:val="clear" w:color="auto" w:fill="auto"/>
            <w:tcMar>
              <w:top w:w="100" w:type="dxa"/>
              <w:left w:w="100" w:type="dxa"/>
              <w:bottom w:w="100" w:type="dxa"/>
              <w:right w:w="100" w:type="dxa"/>
            </w:tcMar>
            <w:vAlign w:val="center"/>
          </w:tcPr>
          <w:p w:rsidR="003E3C3C" w:rsidRPr="003E3C3C" w:rsidRDefault="003E3C3C" w:rsidP="00982F0D">
            <w:pPr>
              <w:spacing w:after="0" w:line="240" w:lineRule="auto"/>
              <w:jc w:val="center"/>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28,2</w:t>
            </w:r>
          </w:p>
        </w:tc>
        <w:tc>
          <w:tcPr>
            <w:tcW w:w="409" w:type="pct"/>
            <w:tcBorders>
              <w:top w:val="single" w:sz="4" w:space="0" w:color="auto"/>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rsidR="003E3C3C" w:rsidRPr="003E3C3C" w:rsidRDefault="003E3C3C" w:rsidP="00982F0D">
            <w:pPr>
              <w:spacing w:after="0" w:line="240" w:lineRule="auto"/>
              <w:jc w:val="center"/>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27,3</w:t>
            </w:r>
          </w:p>
        </w:tc>
      </w:tr>
      <w:tr w:rsidR="003E3C3C" w:rsidRPr="003E3C3C" w:rsidTr="00982F0D">
        <w:trPr>
          <w:trHeight w:val="487"/>
        </w:trPr>
        <w:tc>
          <w:tcPr>
            <w:tcW w:w="330" w:type="pct"/>
            <w:shd w:val="clear" w:color="auto" w:fill="auto"/>
            <w:tcMar>
              <w:top w:w="100" w:type="dxa"/>
              <w:left w:w="100" w:type="dxa"/>
              <w:bottom w:w="100" w:type="dxa"/>
              <w:right w:w="100" w:type="dxa"/>
            </w:tcMar>
          </w:tcPr>
          <w:p w:rsidR="003E3C3C" w:rsidRPr="003E3C3C" w:rsidRDefault="003E3C3C" w:rsidP="00982F0D">
            <w:pPr>
              <w:spacing w:after="0" w:line="240" w:lineRule="auto"/>
              <w:jc w:val="both"/>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2.</w:t>
            </w:r>
          </w:p>
        </w:tc>
        <w:tc>
          <w:tcPr>
            <w:tcW w:w="1530" w:type="pct"/>
            <w:shd w:val="clear" w:color="auto" w:fill="auto"/>
            <w:tcMar>
              <w:top w:w="100" w:type="dxa"/>
              <w:left w:w="100" w:type="dxa"/>
              <w:bottom w:w="100" w:type="dxa"/>
              <w:right w:w="100" w:type="dxa"/>
            </w:tcMar>
          </w:tcPr>
          <w:p w:rsidR="003E3C3C" w:rsidRPr="003E3C3C" w:rsidRDefault="003E3C3C" w:rsidP="00EC3F52">
            <w:pPr>
              <w:spacing w:after="0" w:line="240" w:lineRule="auto"/>
              <w:jc w:val="both"/>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 xml:space="preserve">Смертность от </w:t>
            </w:r>
            <w:proofErr w:type="gramStart"/>
            <w:r w:rsidR="00982F0D">
              <w:rPr>
                <w:rFonts w:ascii="Times New Roman" w:eastAsia="Arial" w:hAnsi="Times New Roman" w:cs="Times New Roman"/>
                <w:sz w:val="24"/>
                <w:szCs w:val="24"/>
                <w:lang w:eastAsia="ru-RU"/>
              </w:rPr>
              <w:t>ОНМК</w:t>
            </w:r>
            <w:r w:rsidRPr="003E3C3C">
              <w:rPr>
                <w:rFonts w:ascii="Times New Roman" w:eastAsia="Arial" w:hAnsi="Times New Roman" w:cs="Times New Roman"/>
                <w:sz w:val="24"/>
                <w:szCs w:val="24"/>
                <w:lang w:eastAsia="ru-RU"/>
              </w:rPr>
              <w:t xml:space="preserve">, </w:t>
            </w:r>
            <w:r w:rsidR="0095174B">
              <w:rPr>
                <w:rFonts w:ascii="Times New Roman" w:eastAsia="Arial" w:hAnsi="Times New Roman" w:cs="Times New Roman"/>
                <w:sz w:val="24"/>
                <w:szCs w:val="24"/>
                <w:lang w:eastAsia="ru-RU"/>
              </w:rPr>
              <w:t xml:space="preserve">  </w:t>
            </w:r>
            <w:proofErr w:type="gramEnd"/>
            <w:r w:rsidR="0095174B">
              <w:rPr>
                <w:rFonts w:ascii="Times New Roman" w:eastAsia="Arial" w:hAnsi="Times New Roman" w:cs="Times New Roman"/>
                <w:sz w:val="24"/>
                <w:szCs w:val="24"/>
                <w:lang w:eastAsia="ru-RU"/>
              </w:rPr>
              <w:t xml:space="preserve">    </w:t>
            </w:r>
            <w:r w:rsidRPr="003E3C3C">
              <w:rPr>
                <w:rFonts w:ascii="Times New Roman" w:eastAsia="Arial" w:hAnsi="Times New Roman" w:cs="Times New Roman"/>
                <w:sz w:val="24"/>
                <w:szCs w:val="24"/>
                <w:lang w:eastAsia="ru-RU"/>
              </w:rPr>
              <w:t xml:space="preserve">на 100 </w:t>
            </w:r>
            <w:r w:rsidR="007B28F6">
              <w:rPr>
                <w:rFonts w:ascii="Times New Roman" w:eastAsia="Arial" w:hAnsi="Times New Roman" w:cs="Times New Roman"/>
                <w:sz w:val="24"/>
                <w:szCs w:val="24"/>
                <w:lang w:eastAsia="ru-RU"/>
              </w:rPr>
              <w:t>тыс.</w:t>
            </w:r>
            <w:r w:rsidRPr="003E3C3C">
              <w:rPr>
                <w:rFonts w:ascii="Times New Roman" w:eastAsia="Arial" w:hAnsi="Times New Roman" w:cs="Times New Roman"/>
                <w:sz w:val="24"/>
                <w:szCs w:val="24"/>
                <w:lang w:eastAsia="ru-RU"/>
              </w:rPr>
              <w:t xml:space="preserve"> населения</w:t>
            </w:r>
          </w:p>
        </w:tc>
        <w:tc>
          <w:tcPr>
            <w:tcW w:w="784" w:type="pct"/>
            <w:tcBorders>
              <w:top w:val="single" w:sz="4" w:space="0" w:color="000000"/>
              <w:left w:val="single" w:sz="4" w:space="0" w:color="000000"/>
              <w:bottom w:val="single" w:sz="4" w:space="0" w:color="000000"/>
            </w:tcBorders>
            <w:shd w:val="clear" w:color="auto" w:fill="auto"/>
            <w:tcMar>
              <w:top w:w="100" w:type="dxa"/>
              <w:left w:w="100" w:type="dxa"/>
              <w:bottom w:w="100" w:type="dxa"/>
              <w:right w:w="100" w:type="dxa"/>
            </w:tcMar>
            <w:vAlign w:val="center"/>
          </w:tcPr>
          <w:p w:rsidR="003E3C3C" w:rsidRPr="003E3C3C" w:rsidRDefault="003E3C3C" w:rsidP="00982F0D">
            <w:pPr>
              <w:spacing w:after="0" w:line="240" w:lineRule="auto"/>
              <w:jc w:val="center"/>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rPr>
              <w:t>90,0</w:t>
            </w:r>
          </w:p>
        </w:tc>
        <w:tc>
          <w:tcPr>
            <w:tcW w:w="433" w:type="pct"/>
            <w:tcBorders>
              <w:top w:val="single" w:sz="4" w:space="0" w:color="000000"/>
              <w:left w:val="single" w:sz="4" w:space="0" w:color="000000"/>
              <w:bottom w:val="single" w:sz="4" w:space="0" w:color="000000"/>
            </w:tcBorders>
            <w:shd w:val="clear" w:color="auto" w:fill="auto"/>
            <w:tcMar>
              <w:top w:w="100" w:type="dxa"/>
              <w:left w:w="100" w:type="dxa"/>
              <w:bottom w:w="100" w:type="dxa"/>
              <w:right w:w="100" w:type="dxa"/>
            </w:tcMar>
            <w:vAlign w:val="center"/>
          </w:tcPr>
          <w:p w:rsidR="003E3C3C" w:rsidRPr="003E3C3C" w:rsidRDefault="003E3C3C" w:rsidP="00982F0D">
            <w:pPr>
              <w:spacing w:after="0" w:line="240" w:lineRule="auto"/>
              <w:jc w:val="center"/>
              <w:rPr>
                <w:rFonts w:ascii="Times New Roman" w:eastAsia="Arial" w:hAnsi="Times New Roman" w:cs="Times New Roman"/>
                <w:sz w:val="24"/>
                <w:szCs w:val="24"/>
              </w:rPr>
            </w:pPr>
            <w:r w:rsidRPr="003E3C3C">
              <w:rPr>
                <w:rFonts w:ascii="Times New Roman" w:eastAsia="Arial" w:hAnsi="Times New Roman" w:cs="Times New Roman"/>
                <w:sz w:val="24"/>
                <w:szCs w:val="24"/>
              </w:rPr>
              <w:t>83,5</w:t>
            </w:r>
          </w:p>
        </w:tc>
        <w:tc>
          <w:tcPr>
            <w:tcW w:w="361" w:type="pct"/>
            <w:tcBorders>
              <w:top w:val="single" w:sz="4" w:space="0" w:color="000000"/>
              <w:left w:val="single" w:sz="4" w:space="0" w:color="000000"/>
              <w:bottom w:val="single" w:sz="4" w:space="0" w:color="000000"/>
            </w:tcBorders>
            <w:shd w:val="clear" w:color="auto" w:fill="auto"/>
            <w:tcMar>
              <w:top w:w="100" w:type="dxa"/>
              <w:left w:w="100" w:type="dxa"/>
              <w:bottom w:w="100" w:type="dxa"/>
              <w:right w:w="100" w:type="dxa"/>
            </w:tcMar>
            <w:vAlign w:val="center"/>
          </w:tcPr>
          <w:p w:rsidR="003E3C3C" w:rsidRPr="003E3C3C" w:rsidRDefault="003E3C3C" w:rsidP="00982F0D">
            <w:pPr>
              <w:spacing w:after="0" w:line="240" w:lineRule="auto"/>
              <w:jc w:val="center"/>
              <w:rPr>
                <w:rFonts w:ascii="Times New Roman" w:eastAsia="Arial" w:hAnsi="Times New Roman" w:cs="Times New Roman"/>
                <w:sz w:val="24"/>
                <w:szCs w:val="24"/>
              </w:rPr>
            </w:pPr>
            <w:r w:rsidRPr="003E3C3C">
              <w:rPr>
                <w:rFonts w:ascii="Times New Roman" w:eastAsia="Arial" w:hAnsi="Times New Roman" w:cs="Times New Roman"/>
                <w:sz w:val="24"/>
                <w:szCs w:val="24"/>
              </w:rPr>
              <w:t>80,5</w:t>
            </w:r>
          </w:p>
        </w:tc>
        <w:tc>
          <w:tcPr>
            <w:tcW w:w="360" w:type="pct"/>
            <w:tcBorders>
              <w:top w:val="single" w:sz="4" w:space="0" w:color="000000"/>
              <w:left w:val="single" w:sz="4" w:space="0" w:color="000000"/>
              <w:bottom w:val="single" w:sz="4" w:space="0" w:color="000000"/>
            </w:tcBorders>
            <w:shd w:val="clear" w:color="auto" w:fill="auto"/>
            <w:tcMar>
              <w:top w:w="100" w:type="dxa"/>
              <w:left w:w="100" w:type="dxa"/>
              <w:bottom w:w="100" w:type="dxa"/>
              <w:right w:w="100" w:type="dxa"/>
            </w:tcMar>
            <w:vAlign w:val="center"/>
          </w:tcPr>
          <w:p w:rsidR="003E3C3C" w:rsidRPr="003E3C3C" w:rsidRDefault="003E3C3C" w:rsidP="00982F0D">
            <w:pPr>
              <w:spacing w:after="0" w:line="240" w:lineRule="auto"/>
              <w:jc w:val="center"/>
              <w:rPr>
                <w:rFonts w:ascii="Times New Roman" w:eastAsia="Arial" w:hAnsi="Times New Roman" w:cs="Times New Roman"/>
                <w:sz w:val="24"/>
                <w:szCs w:val="24"/>
              </w:rPr>
            </w:pPr>
            <w:r w:rsidRPr="003E3C3C">
              <w:rPr>
                <w:rFonts w:ascii="Times New Roman" w:eastAsia="Arial" w:hAnsi="Times New Roman" w:cs="Times New Roman"/>
                <w:sz w:val="24"/>
                <w:szCs w:val="24"/>
              </w:rPr>
              <w:t>77,4</w:t>
            </w:r>
          </w:p>
        </w:tc>
        <w:tc>
          <w:tcPr>
            <w:tcW w:w="360" w:type="pct"/>
            <w:tcBorders>
              <w:top w:val="single" w:sz="4" w:space="0" w:color="000000"/>
              <w:left w:val="single" w:sz="4" w:space="0" w:color="000000"/>
              <w:bottom w:val="single" w:sz="4" w:space="0" w:color="000000"/>
            </w:tcBorders>
            <w:shd w:val="clear" w:color="auto" w:fill="auto"/>
            <w:tcMar>
              <w:top w:w="100" w:type="dxa"/>
              <w:left w:w="100" w:type="dxa"/>
              <w:bottom w:w="100" w:type="dxa"/>
              <w:right w:w="100" w:type="dxa"/>
            </w:tcMar>
            <w:vAlign w:val="center"/>
          </w:tcPr>
          <w:p w:rsidR="003E3C3C" w:rsidRPr="003E3C3C" w:rsidRDefault="003E3C3C" w:rsidP="00982F0D">
            <w:pPr>
              <w:spacing w:after="0" w:line="240" w:lineRule="auto"/>
              <w:jc w:val="center"/>
              <w:rPr>
                <w:rFonts w:ascii="Times New Roman" w:eastAsia="Arial" w:hAnsi="Times New Roman" w:cs="Times New Roman"/>
                <w:sz w:val="24"/>
                <w:szCs w:val="24"/>
              </w:rPr>
            </w:pPr>
            <w:r w:rsidRPr="003E3C3C">
              <w:rPr>
                <w:rFonts w:ascii="Times New Roman" w:eastAsia="Arial" w:hAnsi="Times New Roman" w:cs="Times New Roman"/>
                <w:sz w:val="24"/>
                <w:szCs w:val="24"/>
              </w:rPr>
              <w:t>74,3</w:t>
            </w:r>
          </w:p>
        </w:tc>
        <w:tc>
          <w:tcPr>
            <w:tcW w:w="433" w:type="pct"/>
            <w:tcBorders>
              <w:top w:val="single" w:sz="4" w:space="0" w:color="000000"/>
              <w:left w:val="single" w:sz="4" w:space="0" w:color="000000"/>
              <w:bottom w:val="single" w:sz="4" w:space="0" w:color="000000"/>
            </w:tcBorders>
            <w:shd w:val="clear" w:color="auto" w:fill="auto"/>
            <w:tcMar>
              <w:top w:w="100" w:type="dxa"/>
              <w:left w:w="100" w:type="dxa"/>
              <w:bottom w:w="100" w:type="dxa"/>
              <w:right w:w="100" w:type="dxa"/>
            </w:tcMar>
            <w:vAlign w:val="center"/>
          </w:tcPr>
          <w:p w:rsidR="003E3C3C" w:rsidRPr="003E3C3C" w:rsidRDefault="003E3C3C" w:rsidP="00982F0D">
            <w:pPr>
              <w:spacing w:after="0" w:line="240" w:lineRule="auto"/>
              <w:jc w:val="center"/>
              <w:rPr>
                <w:rFonts w:ascii="Times New Roman" w:eastAsia="Arial" w:hAnsi="Times New Roman" w:cs="Times New Roman"/>
                <w:sz w:val="24"/>
                <w:szCs w:val="24"/>
              </w:rPr>
            </w:pPr>
            <w:r w:rsidRPr="003E3C3C">
              <w:rPr>
                <w:rFonts w:ascii="Times New Roman" w:eastAsia="Arial" w:hAnsi="Times New Roman" w:cs="Times New Roman"/>
                <w:sz w:val="24"/>
                <w:szCs w:val="24"/>
              </w:rPr>
              <w:t>71,3</w:t>
            </w:r>
          </w:p>
        </w:tc>
        <w:tc>
          <w:tcPr>
            <w:tcW w:w="409"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rsidR="003E3C3C" w:rsidRPr="003E3C3C" w:rsidRDefault="003E3C3C" w:rsidP="00982F0D">
            <w:pPr>
              <w:spacing w:after="0" w:line="240" w:lineRule="auto"/>
              <w:jc w:val="center"/>
              <w:rPr>
                <w:rFonts w:ascii="Times New Roman" w:eastAsia="Arial" w:hAnsi="Times New Roman" w:cs="Times New Roman"/>
                <w:sz w:val="24"/>
                <w:szCs w:val="24"/>
              </w:rPr>
            </w:pPr>
            <w:r w:rsidRPr="003E3C3C">
              <w:rPr>
                <w:rFonts w:ascii="Times New Roman" w:eastAsia="Arial" w:hAnsi="Times New Roman" w:cs="Times New Roman"/>
                <w:sz w:val="24"/>
                <w:szCs w:val="24"/>
              </w:rPr>
              <w:t>69</w:t>
            </w:r>
          </w:p>
        </w:tc>
      </w:tr>
      <w:tr w:rsidR="003E3C3C" w:rsidRPr="003E3C3C" w:rsidTr="00982F0D">
        <w:trPr>
          <w:trHeight w:val="481"/>
        </w:trPr>
        <w:tc>
          <w:tcPr>
            <w:tcW w:w="330" w:type="pct"/>
            <w:shd w:val="clear" w:color="auto" w:fill="auto"/>
            <w:tcMar>
              <w:top w:w="100" w:type="dxa"/>
              <w:left w:w="100" w:type="dxa"/>
              <w:bottom w:w="100" w:type="dxa"/>
              <w:right w:w="100" w:type="dxa"/>
            </w:tcMar>
          </w:tcPr>
          <w:p w:rsidR="003E3C3C" w:rsidRPr="003E3C3C" w:rsidRDefault="003E3C3C" w:rsidP="00982F0D">
            <w:pPr>
              <w:spacing w:after="0" w:line="240" w:lineRule="auto"/>
              <w:jc w:val="both"/>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3.</w:t>
            </w:r>
          </w:p>
        </w:tc>
        <w:tc>
          <w:tcPr>
            <w:tcW w:w="1530" w:type="pct"/>
            <w:shd w:val="clear" w:color="auto" w:fill="auto"/>
            <w:tcMar>
              <w:top w:w="100" w:type="dxa"/>
              <w:left w:w="100" w:type="dxa"/>
              <w:bottom w:w="100" w:type="dxa"/>
              <w:right w:w="100" w:type="dxa"/>
            </w:tcMar>
          </w:tcPr>
          <w:p w:rsidR="003E3C3C" w:rsidRPr="003E3C3C" w:rsidRDefault="003E3C3C" w:rsidP="00EC3F52">
            <w:pPr>
              <w:spacing w:after="0" w:line="240" w:lineRule="auto"/>
              <w:jc w:val="both"/>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 xml:space="preserve">Больничная </w:t>
            </w:r>
            <w:proofErr w:type="gramStart"/>
            <w:r w:rsidRPr="003E3C3C">
              <w:rPr>
                <w:rFonts w:ascii="Times New Roman" w:eastAsia="Arial" w:hAnsi="Times New Roman" w:cs="Times New Roman"/>
                <w:sz w:val="24"/>
                <w:szCs w:val="24"/>
                <w:lang w:eastAsia="ru-RU"/>
              </w:rPr>
              <w:t xml:space="preserve">летальность </w:t>
            </w:r>
            <w:r w:rsidR="0095174B">
              <w:rPr>
                <w:rFonts w:ascii="Times New Roman" w:eastAsia="Arial" w:hAnsi="Times New Roman" w:cs="Times New Roman"/>
                <w:sz w:val="24"/>
                <w:szCs w:val="24"/>
                <w:lang w:eastAsia="ru-RU"/>
              </w:rPr>
              <w:t xml:space="preserve"> </w:t>
            </w:r>
            <w:r w:rsidRPr="003E3C3C">
              <w:rPr>
                <w:rFonts w:ascii="Times New Roman" w:eastAsia="Arial" w:hAnsi="Times New Roman" w:cs="Times New Roman"/>
                <w:sz w:val="24"/>
                <w:szCs w:val="24"/>
                <w:lang w:eastAsia="ru-RU"/>
              </w:rPr>
              <w:t>от</w:t>
            </w:r>
            <w:proofErr w:type="gramEnd"/>
            <w:r w:rsidRPr="003E3C3C">
              <w:rPr>
                <w:rFonts w:ascii="Times New Roman" w:eastAsia="Arial" w:hAnsi="Times New Roman" w:cs="Times New Roman"/>
                <w:sz w:val="24"/>
                <w:szCs w:val="24"/>
                <w:lang w:eastAsia="ru-RU"/>
              </w:rPr>
              <w:t xml:space="preserve"> </w:t>
            </w:r>
            <w:r w:rsidR="00982F0D">
              <w:rPr>
                <w:rFonts w:ascii="Times New Roman" w:eastAsia="Arial" w:hAnsi="Times New Roman" w:cs="Times New Roman"/>
                <w:sz w:val="24"/>
                <w:szCs w:val="24"/>
                <w:lang w:eastAsia="ru-RU"/>
              </w:rPr>
              <w:t>ИМ</w:t>
            </w:r>
            <w:r w:rsidRPr="003E3C3C">
              <w:rPr>
                <w:rFonts w:ascii="Times New Roman" w:eastAsia="Arial" w:hAnsi="Times New Roman" w:cs="Times New Roman"/>
                <w:sz w:val="24"/>
                <w:szCs w:val="24"/>
                <w:lang w:eastAsia="ru-RU"/>
              </w:rPr>
              <w:t>, процентов</w:t>
            </w:r>
          </w:p>
        </w:tc>
        <w:tc>
          <w:tcPr>
            <w:tcW w:w="784" w:type="pct"/>
            <w:tcBorders>
              <w:top w:val="single" w:sz="4" w:space="0" w:color="000000"/>
              <w:left w:val="single" w:sz="4" w:space="0" w:color="000000"/>
              <w:bottom w:val="single" w:sz="4" w:space="0" w:color="000000"/>
            </w:tcBorders>
            <w:shd w:val="clear" w:color="auto" w:fill="auto"/>
            <w:tcMar>
              <w:top w:w="100" w:type="dxa"/>
              <w:left w:w="100" w:type="dxa"/>
              <w:bottom w:w="100" w:type="dxa"/>
              <w:right w:w="100" w:type="dxa"/>
            </w:tcMar>
            <w:vAlign w:val="center"/>
          </w:tcPr>
          <w:p w:rsidR="003E3C3C" w:rsidRPr="003E3C3C" w:rsidRDefault="003E3C3C" w:rsidP="00982F0D">
            <w:pPr>
              <w:spacing w:after="0" w:line="240" w:lineRule="auto"/>
              <w:jc w:val="center"/>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rPr>
              <w:t>12,3</w:t>
            </w:r>
          </w:p>
        </w:tc>
        <w:tc>
          <w:tcPr>
            <w:tcW w:w="433" w:type="pct"/>
            <w:tcBorders>
              <w:top w:val="single" w:sz="4" w:space="0" w:color="000000"/>
              <w:left w:val="single" w:sz="4" w:space="0" w:color="000000"/>
              <w:bottom w:val="single" w:sz="4" w:space="0" w:color="000000"/>
            </w:tcBorders>
            <w:shd w:val="clear" w:color="auto" w:fill="auto"/>
            <w:tcMar>
              <w:top w:w="100" w:type="dxa"/>
              <w:left w:w="100" w:type="dxa"/>
              <w:bottom w:w="100" w:type="dxa"/>
              <w:right w:w="100" w:type="dxa"/>
            </w:tcMar>
            <w:vAlign w:val="center"/>
          </w:tcPr>
          <w:p w:rsidR="003E3C3C" w:rsidRPr="003E3C3C" w:rsidRDefault="003E3C3C" w:rsidP="00982F0D">
            <w:pPr>
              <w:spacing w:after="0" w:line="240" w:lineRule="auto"/>
              <w:jc w:val="center"/>
              <w:rPr>
                <w:rFonts w:ascii="Times New Roman" w:eastAsia="Arial" w:hAnsi="Times New Roman" w:cs="Times New Roman"/>
                <w:color w:val="000000"/>
                <w:sz w:val="24"/>
                <w:szCs w:val="24"/>
                <w:lang w:eastAsia="ru-RU"/>
              </w:rPr>
            </w:pPr>
            <w:r w:rsidRPr="003E3C3C">
              <w:rPr>
                <w:rFonts w:ascii="Times New Roman" w:eastAsia="Arial" w:hAnsi="Times New Roman" w:cs="Times New Roman"/>
                <w:color w:val="000000"/>
                <w:sz w:val="24"/>
                <w:szCs w:val="24"/>
                <w:lang w:eastAsia="ru-RU"/>
              </w:rPr>
              <w:t>11,5</w:t>
            </w:r>
          </w:p>
        </w:tc>
        <w:tc>
          <w:tcPr>
            <w:tcW w:w="361" w:type="pct"/>
            <w:tcBorders>
              <w:top w:val="single" w:sz="4" w:space="0" w:color="000000"/>
              <w:left w:val="single" w:sz="4" w:space="0" w:color="000000"/>
              <w:bottom w:val="single" w:sz="4" w:space="0" w:color="000000"/>
            </w:tcBorders>
            <w:shd w:val="clear" w:color="auto" w:fill="auto"/>
            <w:tcMar>
              <w:top w:w="100" w:type="dxa"/>
              <w:left w:w="100" w:type="dxa"/>
              <w:bottom w:w="100" w:type="dxa"/>
              <w:right w:w="100" w:type="dxa"/>
            </w:tcMar>
            <w:vAlign w:val="center"/>
          </w:tcPr>
          <w:p w:rsidR="003E3C3C" w:rsidRPr="003E3C3C" w:rsidRDefault="003E3C3C" w:rsidP="00982F0D">
            <w:pPr>
              <w:spacing w:after="0" w:line="240" w:lineRule="auto"/>
              <w:jc w:val="center"/>
              <w:rPr>
                <w:rFonts w:ascii="Times New Roman" w:eastAsia="Arial" w:hAnsi="Times New Roman" w:cs="Times New Roman"/>
                <w:color w:val="000000"/>
                <w:sz w:val="24"/>
                <w:szCs w:val="24"/>
                <w:lang w:eastAsia="ru-RU"/>
              </w:rPr>
            </w:pPr>
            <w:r w:rsidRPr="003E3C3C">
              <w:rPr>
                <w:rFonts w:ascii="Times New Roman" w:eastAsia="Arial" w:hAnsi="Times New Roman" w:cs="Times New Roman"/>
                <w:color w:val="000000"/>
                <w:sz w:val="24"/>
                <w:szCs w:val="24"/>
                <w:lang w:eastAsia="ru-RU"/>
              </w:rPr>
              <w:t>10,9</w:t>
            </w:r>
          </w:p>
        </w:tc>
        <w:tc>
          <w:tcPr>
            <w:tcW w:w="360" w:type="pct"/>
            <w:tcBorders>
              <w:top w:val="single" w:sz="4" w:space="0" w:color="000000"/>
              <w:left w:val="single" w:sz="4" w:space="0" w:color="000000"/>
              <w:bottom w:val="single" w:sz="4" w:space="0" w:color="000000"/>
            </w:tcBorders>
            <w:shd w:val="clear" w:color="auto" w:fill="auto"/>
            <w:tcMar>
              <w:top w:w="100" w:type="dxa"/>
              <w:left w:w="100" w:type="dxa"/>
              <w:bottom w:w="100" w:type="dxa"/>
              <w:right w:w="100" w:type="dxa"/>
            </w:tcMar>
            <w:vAlign w:val="center"/>
          </w:tcPr>
          <w:p w:rsidR="003E3C3C" w:rsidRPr="003E3C3C" w:rsidRDefault="003E3C3C" w:rsidP="00982F0D">
            <w:pPr>
              <w:spacing w:after="0" w:line="240" w:lineRule="auto"/>
              <w:jc w:val="center"/>
              <w:rPr>
                <w:rFonts w:ascii="Times New Roman" w:eastAsia="Arial" w:hAnsi="Times New Roman" w:cs="Times New Roman"/>
                <w:color w:val="000000"/>
                <w:sz w:val="24"/>
                <w:szCs w:val="24"/>
                <w:lang w:eastAsia="ru-RU"/>
              </w:rPr>
            </w:pPr>
            <w:r w:rsidRPr="003E3C3C">
              <w:rPr>
                <w:rFonts w:ascii="Times New Roman" w:eastAsia="Arial" w:hAnsi="Times New Roman" w:cs="Times New Roman"/>
                <w:color w:val="000000"/>
                <w:sz w:val="24"/>
                <w:szCs w:val="24"/>
                <w:lang w:eastAsia="ru-RU"/>
              </w:rPr>
              <w:t>10,1</w:t>
            </w:r>
          </w:p>
        </w:tc>
        <w:tc>
          <w:tcPr>
            <w:tcW w:w="360" w:type="pct"/>
            <w:tcBorders>
              <w:top w:val="single" w:sz="4" w:space="0" w:color="000000"/>
              <w:left w:val="single" w:sz="4" w:space="0" w:color="000000"/>
              <w:bottom w:val="single" w:sz="4" w:space="0" w:color="000000"/>
            </w:tcBorders>
            <w:shd w:val="clear" w:color="auto" w:fill="auto"/>
            <w:tcMar>
              <w:top w:w="100" w:type="dxa"/>
              <w:left w:w="100" w:type="dxa"/>
              <w:bottom w:w="100" w:type="dxa"/>
              <w:right w:w="100" w:type="dxa"/>
            </w:tcMar>
            <w:vAlign w:val="center"/>
          </w:tcPr>
          <w:p w:rsidR="003E3C3C" w:rsidRPr="003E3C3C" w:rsidRDefault="003E3C3C" w:rsidP="00982F0D">
            <w:pPr>
              <w:spacing w:after="0" w:line="240" w:lineRule="auto"/>
              <w:jc w:val="center"/>
              <w:rPr>
                <w:rFonts w:ascii="Times New Roman" w:eastAsia="Arial" w:hAnsi="Times New Roman" w:cs="Times New Roman"/>
                <w:color w:val="000000"/>
                <w:sz w:val="24"/>
                <w:szCs w:val="24"/>
                <w:lang w:eastAsia="ru-RU"/>
              </w:rPr>
            </w:pPr>
            <w:r w:rsidRPr="003E3C3C">
              <w:rPr>
                <w:rFonts w:ascii="Times New Roman" w:eastAsia="Arial" w:hAnsi="Times New Roman" w:cs="Times New Roman"/>
                <w:color w:val="000000"/>
                <w:sz w:val="24"/>
                <w:szCs w:val="24"/>
                <w:lang w:eastAsia="ru-RU"/>
              </w:rPr>
              <w:t>9,4</w:t>
            </w:r>
          </w:p>
        </w:tc>
        <w:tc>
          <w:tcPr>
            <w:tcW w:w="433" w:type="pct"/>
            <w:tcBorders>
              <w:top w:val="single" w:sz="4" w:space="0" w:color="000000"/>
              <w:left w:val="single" w:sz="4" w:space="0" w:color="000000"/>
              <w:bottom w:val="single" w:sz="4" w:space="0" w:color="000000"/>
            </w:tcBorders>
            <w:shd w:val="clear" w:color="auto" w:fill="auto"/>
            <w:tcMar>
              <w:top w:w="100" w:type="dxa"/>
              <w:left w:w="100" w:type="dxa"/>
              <w:bottom w:w="100" w:type="dxa"/>
              <w:right w:w="100" w:type="dxa"/>
            </w:tcMar>
            <w:vAlign w:val="center"/>
          </w:tcPr>
          <w:p w:rsidR="003E3C3C" w:rsidRPr="003E3C3C" w:rsidRDefault="003E3C3C" w:rsidP="00982F0D">
            <w:pPr>
              <w:spacing w:after="0" w:line="240" w:lineRule="auto"/>
              <w:jc w:val="center"/>
              <w:rPr>
                <w:rFonts w:ascii="Times New Roman" w:eastAsia="Arial" w:hAnsi="Times New Roman" w:cs="Times New Roman"/>
                <w:color w:val="000000"/>
                <w:sz w:val="24"/>
                <w:szCs w:val="24"/>
                <w:lang w:eastAsia="ru-RU"/>
              </w:rPr>
            </w:pPr>
            <w:r w:rsidRPr="003E3C3C">
              <w:rPr>
                <w:rFonts w:ascii="Times New Roman" w:eastAsia="Arial" w:hAnsi="Times New Roman" w:cs="Times New Roman"/>
                <w:color w:val="000000"/>
                <w:sz w:val="24"/>
                <w:szCs w:val="24"/>
                <w:lang w:eastAsia="ru-RU"/>
              </w:rPr>
              <w:t>8,7</w:t>
            </w:r>
          </w:p>
        </w:tc>
        <w:tc>
          <w:tcPr>
            <w:tcW w:w="409" w:type="pct"/>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rsidR="003E3C3C" w:rsidRPr="003E3C3C" w:rsidRDefault="003E3C3C" w:rsidP="00982F0D">
            <w:pPr>
              <w:spacing w:after="0" w:line="240" w:lineRule="auto"/>
              <w:jc w:val="center"/>
              <w:rPr>
                <w:rFonts w:ascii="Times New Roman" w:eastAsia="Arial" w:hAnsi="Times New Roman" w:cs="Times New Roman"/>
                <w:color w:val="000000"/>
                <w:sz w:val="24"/>
                <w:szCs w:val="24"/>
                <w:lang w:eastAsia="ru-RU"/>
              </w:rPr>
            </w:pPr>
            <w:r w:rsidRPr="003E3C3C">
              <w:rPr>
                <w:rFonts w:ascii="Times New Roman" w:eastAsia="Arial" w:hAnsi="Times New Roman" w:cs="Times New Roman"/>
                <w:color w:val="000000"/>
                <w:sz w:val="24"/>
                <w:szCs w:val="24"/>
                <w:lang w:eastAsia="ru-RU"/>
              </w:rPr>
              <w:t>8</w:t>
            </w:r>
          </w:p>
        </w:tc>
      </w:tr>
      <w:tr w:rsidR="003E3C3C" w:rsidRPr="003E3C3C" w:rsidTr="00982F0D">
        <w:trPr>
          <w:trHeight w:val="581"/>
        </w:trPr>
        <w:tc>
          <w:tcPr>
            <w:tcW w:w="330" w:type="pct"/>
            <w:shd w:val="clear" w:color="auto" w:fill="auto"/>
            <w:tcMar>
              <w:top w:w="100" w:type="dxa"/>
              <w:left w:w="100" w:type="dxa"/>
              <w:bottom w:w="100" w:type="dxa"/>
              <w:right w:w="100" w:type="dxa"/>
            </w:tcMar>
          </w:tcPr>
          <w:p w:rsidR="003E3C3C" w:rsidRPr="003E3C3C" w:rsidRDefault="003E3C3C" w:rsidP="00982F0D">
            <w:pPr>
              <w:spacing w:after="0" w:line="240" w:lineRule="auto"/>
              <w:jc w:val="both"/>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4.</w:t>
            </w:r>
          </w:p>
        </w:tc>
        <w:tc>
          <w:tcPr>
            <w:tcW w:w="1530" w:type="pct"/>
            <w:shd w:val="clear" w:color="auto" w:fill="auto"/>
            <w:tcMar>
              <w:top w:w="100" w:type="dxa"/>
              <w:left w:w="100" w:type="dxa"/>
              <w:bottom w:w="100" w:type="dxa"/>
              <w:right w:w="100" w:type="dxa"/>
            </w:tcMar>
          </w:tcPr>
          <w:p w:rsidR="003E3C3C" w:rsidRPr="003E3C3C" w:rsidRDefault="00982F0D" w:rsidP="00EC3F52">
            <w:pPr>
              <w:spacing w:after="0" w:line="240" w:lineRule="auto"/>
              <w:jc w:val="both"/>
              <w:rPr>
                <w:rFonts w:ascii="Times New Roman" w:eastAsia="Arial" w:hAnsi="Times New Roman" w:cs="Times New Roman"/>
                <w:sz w:val="24"/>
                <w:szCs w:val="24"/>
                <w:lang w:eastAsia="ru-RU"/>
              </w:rPr>
            </w:pPr>
            <w:r>
              <w:rPr>
                <w:rFonts w:ascii="Times New Roman" w:eastAsia="Arial" w:hAnsi="Times New Roman" w:cs="Times New Roman"/>
                <w:sz w:val="24"/>
                <w:szCs w:val="24"/>
                <w:lang w:eastAsia="ru-RU"/>
              </w:rPr>
              <w:t xml:space="preserve">Больничная </w:t>
            </w:r>
            <w:proofErr w:type="gramStart"/>
            <w:r>
              <w:rPr>
                <w:rFonts w:ascii="Times New Roman" w:eastAsia="Arial" w:hAnsi="Times New Roman" w:cs="Times New Roman"/>
                <w:sz w:val="24"/>
                <w:szCs w:val="24"/>
                <w:lang w:eastAsia="ru-RU"/>
              </w:rPr>
              <w:t xml:space="preserve">летальность </w:t>
            </w:r>
            <w:r w:rsidR="0095174B">
              <w:rPr>
                <w:rFonts w:ascii="Times New Roman" w:eastAsia="Arial" w:hAnsi="Times New Roman" w:cs="Times New Roman"/>
                <w:sz w:val="24"/>
                <w:szCs w:val="24"/>
                <w:lang w:eastAsia="ru-RU"/>
              </w:rPr>
              <w:t xml:space="preserve"> </w:t>
            </w:r>
            <w:r>
              <w:rPr>
                <w:rFonts w:ascii="Times New Roman" w:eastAsia="Arial" w:hAnsi="Times New Roman" w:cs="Times New Roman"/>
                <w:sz w:val="24"/>
                <w:szCs w:val="24"/>
                <w:lang w:eastAsia="ru-RU"/>
              </w:rPr>
              <w:t>от</w:t>
            </w:r>
            <w:proofErr w:type="gramEnd"/>
            <w:r>
              <w:rPr>
                <w:rFonts w:ascii="Times New Roman" w:eastAsia="Arial" w:hAnsi="Times New Roman" w:cs="Times New Roman"/>
                <w:sz w:val="24"/>
                <w:szCs w:val="24"/>
                <w:lang w:eastAsia="ru-RU"/>
              </w:rPr>
              <w:t xml:space="preserve"> ОНМК</w:t>
            </w:r>
            <w:r w:rsidR="003E3C3C" w:rsidRPr="003E3C3C">
              <w:rPr>
                <w:rFonts w:ascii="Times New Roman" w:eastAsia="Arial" w:hAnsi="Times New Roman" w:cs="Times New Roman"/>
                <w:sz w:val="24"/>
                <w:szCs w:val="24"/>
                <w:lang w:eastAsia="ru-RU"/>
              </w:rPr>
              <w:t>, процентов</w:t>
            </w:r>
          </w:p>
        </w:tc>
        <w:tc>
          <w:tcPr>
            <w:tcW w:w="784" w:type="pct"/>
            <w:tcBorders>
              <w:top w:val="single" w:sz="4" w:space="0" w:color="000000"/>
              <w:left w:val="single" w:sz="4" w:space="0" w:color="000000"/>
              <w:bottom w:val="single" w:sz="4" w:space="0" w:color="auto"/>
            </w:tcBorders>
            <w:shd w:val="clear" w:color="auto" w:fill="auto"/>
            <w:tcMar>
              <w:top w:w="100" w:type="dxa"/>
              <w:left w:w="100" w:type="dxa"/>
              <w:bottom w:w="100" w:type="dxa"/>
              <w:right w:w="100" w:type="dxa"/>
            </w:tcMar>
            <w:vAlign w:val="center"/>
          </w:tcPr>
          <w:p w:rsidR="003E3C3C" w:rsidRPr="003E3C3C" w:rsidRDefault="003E3C3C" w:rsidP="00982F0D">
            <w:pPr>
              <w:spacing w:after="0" w:line="240" w:lineRule="auto"/>
              <w:jc w:val="center"/>
              <w:rPr>
                <w:rFonts w:ascii="Times New Roman" w:eastAsia="Arial" w:hAnsi="Times New Roman" w:cs="Times New Roman"/>
                <w:sz w:val="24"/>
                <w:szCs w:val="24"/>
                <w:lang w:eastAsia="ru-RU"/>
              </w:rPr>
            </w:pPr>
            <w:r w:rsidRPr="003E3C3C">
              <w:rPr>
                <w:rFonts w:ascii="Times New Roman" w:eastAsia="Arial" w:hAnsi="Times New Roman" w:cs="Times New Roman"/>
                <w:color w:val="000000"/>
                <w:sz w:val="24"/>
                <w:szCs w:val="24"/>
              </w:rPr>
              <w:t>19,8</w:t>
            </w:r>
          </w:p>
        </w:tc>
        <w:tc>
          <w:tcPr>
            <w:tcW w:w="433" w:type="pct"/>
            <w:tcBorders>
              <w:top w:val="single" w:sz="4" w:space="0" w:color="000000"/>
              <w:left w:val="single" w:sz="4" w:space="0" w:color="000000"/>
              <w:bottom w:val="single" w:sz="4" w:space="0" w:color="auto"/>
            </w:tcBorders>
            <w:shd w:val="clear" w:color="auto" w:fill="auto"/>
            <w:tcMar>
              <w:top w:w="100" w:type="dxa"/>
              <w:left w:w="100" w:type="dxa"/>
              <w:bottom w:w="100" w:type="dxa"/>
              <w:right w:w="100" w:type="dxa"/>
            </w:tcMar>
            <w:vAlign w:val="center"/>
          </w:tcPr>
          <w:p w:rsidR="003E3C3C" w:rsidRPr="003E3C3C" w:rsidRDefault="003E3C3C" w:rsidP="00982F0D">
            <w:pPr>
              <w:spacing w:after="0" w:line="240" w:lineRule="auto"/>
              <w:jc w:val="center"/>
              <w:rPr>
                <w:rFonts w:ascii="Times New Roman" w:eastAsia="Arial" w:hAnsi="Times New Roman" w:cs="Times New Roman"/>
                <w:sz w:val="24"/>
                <w:szCs w:val="24"/>
                <w:lang w:eastAsia="ru-RU"/>
              </w:rPr>
            </w:pPr>
            <w:r w:rsidRPr="003E3C3C">
              <w:rPr>
                <w:rFonts w:ascii="Times New Roman" w:eastAsia="Arial" w:hAnsi="Times New Roman" w:cs="Times New Roman"/>
                <w:color w:val="000000"/>
                <w:sz w:val="24"/>
                <w:szCs w:val="24"/>
                <w:lang w:eastAsia="ru-RU"/>
              </w:rPr>
              <w:t>17,6</w:t>
            </w:r>
          </w:p>
        </w:tc>
        <w:tc>
          <w:tcPr>
            <w:tcW w:w="361" w:type="pct"/>
            <w:tcBorders>
              <w:top w:val="single" w:sz="4" w:space="0" w:color="000000"/>
              <w:left w:val="single" w:sz="4" w:space="0" w:color="000000"/>
              <w:bottom w:val="single" w:sz="4" w:space="0" w:color="auto"/>
            </w:tcBorders>
            <w:shd w:val="clear" w:color="auto" w:fill="auto"/>
            <w:tcMar>
              <w:top w:w="100" w:type="dxa"/>
              <w:left w:w="100" w:type="dxa"/>
              <w:bottom w:w="100" w:type="dxa"/>
              <w:right w:w="100" w:type="dxa"/>
            </w:tcMar>
            <w:vAlign w:val="center"/>
          </w:tcPr>
          <w:p w:rsidR="003E3C3C" w:rsidRPr="003E3C3C" w:rsidRDefault="003E3C3C" w:rsidP="00982F0D">
            <w:pPr>
              <w:spacing w:after="0" w:line="240" w:lineRule="auto"/>
              <w:jc w:val="center"/>
              <w:rPr>
                <w:rFonts w:ascii="Times New Roman" w:eastAsia="Arial" w:hAnsi="Times New Roman" w:cs="Times New Roman"/>
                <w:sz w:val="24"/>
                <w:szCs w:val="24"/>
                <w:lang w:eastAsia="ru-RU"/>
              </w:rPr>
            </w:pPr>
            <w:r w:rsidRPr="003E3C3C">
              <w:rPr>
                <w:rFonts w:ascii="Times New Roman" w:eastAsia="Arial" w:hAnsi="Times New Roman" w:cs="Times New Roman"/>
                <w:color w:val="000000"/>
                <w:sz w:val="24"/>
                <w:szCs w:val="24"/>
                <w:lang w:eastAsia="ru-RU"/>
              </w:rPr>
              <w:t>16,9</w:t>
            </w:r>
          </w:p>
        </w:tc>
        <w:tc>
          <w:tcPr>
            <w:tcW w:w="360" w:type="pct"/>
            <w:tcBorders>
              <w:top w:val="single" w:sz="4" w:space="0" w:color="000000"/>
              <w:left w:val="single" w:sz="4" w:space="0" w:color="000000"/>
              <w:bottom w:val="single" w:sz="4" w:space="0" w:color="auto"/>
            </w:tcBorders>
            <w:shd w:val="clear" w:color="auto" w:fill="auto"/>
            <w:tcMar>
              <w:top w:w="100" w:type="dxa"/>
              <w:left w:w="100" w:type="dxa"/>
              <w:bottom w:w="100" w:type="dxa"/>
              <w:right w:w="100" w:type="dxa"/>
            </w:tcMar>
            <w:vAlign w:val="center"/>
          </w:tcPr>
          <w:p w:rsidR="003E3C3C" w:rsidRPr="003E3C3C" w:rsidRDefault="003E3C3C" w:rsidP="00982F0D">
            <w:pPr>
              <w:spacing w:after="0" w:line="240" w:lineRule="auto"/>
              <w:jc w:val="center"/>
              <w:rPr>
                <w:rFonts w:ascii="Times New Roman" w:eastAsia="Arial" w:hAnsi="Times New Roman" w:cs="Times New Roman"/>
                <w:sz w:val="24"/>
                <w:szCs w:val="24"/>
                <w:lang w:eastAsia="ru-RU"/>
              </w:rPr>
            </w:pPr>
            <w:r w:rsidRPr="003E3C3C">
              <w:rPr>
                <w:rFonts w:ascii="Times New Roman" w:eastAsia="Arial" w:hAnsi="Times New Roman" w:cs="Times New Roman"/>
                <w:color w:val="000000"/>
                <w:sz w:val="24"/>
                <w:szCs w:val="24"/>
                <w:lang w:eastAsia="ru-RU"/>
              </w:rPr>
              <w:t>16,2</w:t>
            </w:r>
          </w:p>
        </w:tc>
        <w:tc>
          <w:tcPr>
            <w:tcW w:w="360" w:type="pct"/>
            <w:tcBorders>
              <w:top w:val="single" w:sz="4" w:space="0" w:color="000000"/>
              <w:left w:val="single" w:sz="4" w:space="0" w:color="000000"/>
              <w:bottom w:val="single" w:sz="4" w:space="0" w:color="auto"/>
            </w:tcBorders>
            <w:shd w:val="clear" w:color="auto" w:fill="auto"/>
            <w:tcMar>
              <w:top w:w="100" w:type="dxa"/>
              <w:left w:w="100" w:type="dxa"/>
              <w:bottom w:w="100" w:type="dxa"/>
              <w:right w:w="100" w:type="dxa"/>
            </w:tcMar>
            <w:vAlign w:val="center"/>
          </w:tcPr>
          <w:p w:rsidR="003E3C3C" w:rsidRPr="003E3C3C" w:rsidRDefault="003E3C3C" w:rsidP="00982F0D">
            <w:pPr>
              <w:spacing w:after="0" w:line="240" w:lineRule="auto"/>
              <w:jc w:val="center"/>
              <w:rPr>
                <w:rFonts w:ascii="Times New Roman" w:eastAsia="Arial" w:hAnsi="Times New Roman" w:cs="Times New Roman"/>
                <w:sz w:val="24"/>
                <w:szCs w:val="24"/>
                <w:lang w:eastAsia="ru-RU"/>
              </w:rPr>
            </w:pPr>
            <w:r w:rsidRPr="003E3C3C">
              <w:rPr>
                <w:rFonts w:ascii="Times New Roman" w:eastAsia="Arial" w:hAnsi="Times New Roman" w:cs="Times New Roman"/>
                <w:color w:val="000000"/>
                <w:sz w:val="24"/>
                <w:szCs w:val="24"/>
                <w:lang w:eastAsia="ru-RU"/>
              </w:rPr>
              <w:t>15,5</w:t>
            </w:r>
          </w:p>
        </w:tc>
        <w:tc>
          <w:tcPr>
            <w:tcW w:w="433" w:type="pct"/>
            <w:tcBorders>
              <w:top w:val="single" w:sz="4" w:space="0" w:color="000000"/>
              <w:left w:val="single" w:sz="4" w:space="0" w:color="000000"/>
              <w:bottom w:val="single" w:sz="4" w:space="0" w:color="auto"/>
            </w:tcBorders>
            <w:shd w:val="clear" w:color="auto" w:fill="auto"/>
            <w:tcMar>
              <w:top w:w="100" w:type="dxa"/>
              <w:left w:w="100" w:type="dxa"/>
              <w:bottom w:w="100" w:type="dxa"/>
              <w:right w:w="100" w:type="dxa"/>
            </w:tcMar>
            <w:vAlign w:val="center"/>
          </w:tcPr>
          <w:p w:rsidR="003E3C3C" w:rsidRPr="003E3C3C" w:rsidRDefault="003E3C3C" w:rsidP="00982F0D">
            <w:pPr>
              <w:spacing w:after="0" w:line="240" w:lineRule="auto"/>
              <w:jc w:val="center"/>
              <w:rPr>
                <w:rFonts w:ascii="Times New Roman" w:eastAsia="Arial" w:hAnsi="Times New Roman" w:cs="Times New Roman"/>
                <w:sz w:val="24"/>
                <w:szCs w:val="24"/>
                <w:lang w:eastAsia="ru-RU"/>
              </w:rPr>
            </w:pPr>
            <w:r w:rsidRPr="003E3C3C">
              <w:rPr>
                <w:rFonts w:ascii="Times New Roman" w:eastAsia="Arial" w:hAnsi="Times New Roman" w:cs="Times New Roman"/>
                <w:color w:val="000000"/>
                <w:sz w:val="24"/>
                <w:szCs w:val="24"/>
                <w:lang w:eastAsia="ru-RU"/>
              </w:rPr>
              <w:t>14,7</w:t>
            </w:r>
          </w:p>
        </w:tc>
        <w:tc>
          <w:tcPr>
            <w:tcW w:w="409" w:type="pct"/>
            <w:tcBorders>
              <w:top w:val="single" w:sz="4" w:space="0" w:color="000000"/>
              <w:left w:val="single" w:sz="4" w:space="0" w:color="000000"/>
              <w:bottom w:val="single" w:sz="4" w:space="0" w:color="auto"/>
              <w:right w:val="single" w:sz="4" w:space="0" w:color="000000"/>
            </w:tcBorders>
            <w:shd w:val="clear" w:color="auto" w:fill="auto"/>
            <w:tcMar>
              <w:top w:w="100" w:type="dxa"/>
              <w:left w:w="100" w:type="dxa"/>
              <w:bottom w:w="100" w:type="dxa"/>
              <w:right w:w="100" w:type="dxa"/>
            </w:tcMar>
            <w:vAlign w:val="center"/>
          </w:tcPr>
          <w:p w:rsidR="003E3C3C" w:rsidRPr="003E3C3C" w:rsidRDefault="003E3C3C" w:rsidP="00982F0D">
            <w:pPr>
              <w:spacing w:after="0" w:line="240" w:lineRule="auto"/>
              <w:jc w:val="center"/>
              <w:rPr>
                <w:rFonts w:ascii="Times New Roman" w:eastAsia="Arial" w:hAnsi="Times New Roman" w:cs="Times New Roman"/>
                <w:sz w:val="24"/>
                <w:szCs w:val="24"/>
                <w:lang w:eastAsia="ru-RU"/>
              </w:rPr>
            </w:pPr>
            <w:r w:rsidRPr="003E3C3C">
              <w:rPr>
                <w:rFonts w:ascii="Times New Roman" w:eastAsia="Arial" w:hAnsi="Times New Roman" w:cs="Times New Roman"/>
                <w:color w:val="000000"/>
                <w:sz w:val="24"/>
                <w:szCs w:val="24"/>
                <w:lang w:eastAsia="ru-RU"/>
              </w:rPr>
              <w:t>14</w:t>
            </w:r>
          </w:p>
        </w:tc>
      </w:tr>
      <w:tr w:rsidR="003E3C3C" w:rsidRPr="003E3C3C" w:rsidTr="00FF0D76">
        <w:trPr>
          <w:trHeight w:val="20"/>
        </w:trPr>
        <w:tc>
          <w:tcPr>
            <w:tcW w:w="330" w:type="pct"/>
            <w:shd w:val="clear" w:color="auto" w:fill="auto"/>
            <w:tcMar>
              <w:top w:w="100" w:type="dxa"/>
              <w:left w:w="100" w:type="dxa"/>
              <w:bottom w:w="100" w:type="dxa"/>
              <w:right w:w="100" w:type="dxa"/>
            </w:tcMar>
          </w:tcPr>
          <w:p w:rsidR="003E3C3C" w:rsidRPr="003E3C3C" w:rsidRDefault="003E3C3C" w:rsidP="00982F0D">
            <w:pPr>
              <w:spacing w:after="0" w:line="240" w:lineRule="auto"/>
              <w:jc w:val="both"/>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5.</w:t>
            </w:r>
          </w:p>
        </w:tc>
        <w:tc>
          <w:tcPr>
            <w:tcW w:w="1530" w:type="pct"/>
            <w:shd w:val="clear" w:color="auto" w:fill="auto"/>
            <w:tcMar>
              <w:top w:w="100" w:type="dxa"/>
              <w:left w:w="100" w:type="dxa"/>
              <w:bottom w:w="100" w:type="dxa"/>
              <w:right w:w="100" w:type="dxa"/>
            </w:tcMar>
          </w:tcPr>
          <w:p w:rsidR="003E3C3C" w:rsidRPr="003E3C3C" w:rsidRDefault="003E3C3C" w:rsidP="00982F0D">
            <w:pPr>
              <w:spacing w:after="0" w:line="240" w:lineRule="auto"/>
              <w:jc w:val="both"/>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Отношение числа рентгенэндоваскулярных вмешательств в лечебных целях к общему числу выбывших больных, перенесших ОКС, процентов</w:t>
            </w:r>
          </w:p>
        </w:tc>
        <w:tc>
          <w:tcPr>
            <w:tcW w:w="784" w:type="pct"/>
            <w:tcBorders>
              <w:top w:val="single" w:sz="4" w:space="0" w:color="auto"/>
              <w:left w:val="single" w:sz="4" w:space="0" w:color="000000"/>
              <w:bottom w:val="single" w:sz="4" w:space="0" w:color="000000"/>
            </w:tcBorders>
            <w:shd w:val="clear" w:color="auto" w:fill="auto"/>
            <w:tcMar>
              <w:top w:w="100" w:type="dxa"/>
              <w:left w:w="100" w:type="dxa"/>
              <w:bottom w:w="100" w:type="dxa"/>
              <w:right w:w="100" w:type="dxa"/>
            </w:tcMar>
            <w:vAlign w:val="center"/>
          </w:tcPr>
          <w:p w:rsidR="003E3C3C" w:rsidRPr="003E3C3C" w:rsidRDefault="003E3C3C" w:rsidP="00982F0D">
            <w:pPr>
              <w:spacing w:after="0" w:line="240" w:lineRule="auto"/>
              <w:jc w:val="center"/>
              <w:rPr>
                <w:rFonts w:ascii="Times New Roman" w:eastAsia="Arial" w:hAnsi="Times New Roman" w:cs="Times New Roman"/>
                <w:sz w:val="24"/>
                <w:szCs w:val="24"/>
                <w:lang w:eastAsia="ru-RU"/>
              </w:rPr>
            </w:pPr>
            <w:r w:rsidRPr="003E3C3C">
              <w:rPr>
                <w:rFonts w:ascii="Times New Roman" w:eastAsia="Arial" w:hAnsi="Times New Roman" w:cs="Times New Roman"/>
                <w:color w:val="000000"/>
                <w:sz w:val="24"/>
                <w:szCs w:val="24"/>
              </w:rPr>
              <w:t>28,8</w:t>
            </w:r>
          </w:p>
        </w:tc>
        <w:tc>
          <w:tcPr>
            <w:tcW w:w="433" w:type="pct"/>
            <w:tcBorders>
              <w:top w:val="single" w:sz="4" w:space="0" w:color="auto"/>
              <w:left w:val="single" w:sz="4" w:space="0" w:color="000000"/>
              <w:bottom w:val="single" w:sz="4" w:space="0" w:color="000000"/>
            </w:tcBorders>
            <w:shd w:val="clear" w:color="auto" w:fill="auto"/>
            <w:tcMar>
              <w:top w:w="100" w:type="dxa"/>
              <w:left w:w="100" w:type="dxa"/>
              <w:bottom w:w="100" w:type="dxa"/>
              <w:right w:w="100" w:type="dxa"/>
            </w:tcMar>
            <w:vAlign w:val="center"/>
          </w:tcPr>
          <w:p w:rsidR="003E3C3C" w:rsidRPr="003E3C3C" w:rsidRDefault="003E3C3C" w:rsidP="00982F0D">
            <w:pPr>
              <w:spacing w:after="0" w:line="240" w:lineRule="auto"/>
              <w:jc w:val="center"/>
              <w:rPr>
                <w:rFonts w:ascii="Times New Roman" w:eastAsia="Arial" w:hAnsi="Times New Roman" w:cs="Times New Roman"/>
                <w:color w:val="000000"/>
                <w:sz w:val="24"/>
                <w:szCs w:val="24"/>
                <w:lang w:eastAsia="ru-RU"/>
              </w:rPr>
            </w:pPr>
            <w:r w:rsidRPr="003E3C3C">
              <w:rPr>
                <w:rFonts w:ascii="Times New Roman" w:eastAsia="Arial" w:hAnsi="Times New Roman" w:cs="Times New Roman"/>
                <w:color w:val="000000"/>
                <w:sz w:val="24"/>
                <w:szCs w:val="24"/>
                <w:lang w:eastAsia="ru-RU"/>
              </w:rPr>
              <w:t>43</w:t>
            </w:r>
          </w:p>
        </w:tc>
        <w:tc>
          <w:tcPr>
            <w:tcW w:w="361" w:type="pct"/>
            <w:tcBorders>
              <w:top w:val="single" w:sz="4" w:space="0" w:color="auto"/>
              <w:left w:val="single" w:sz="4" w:space="0" w:color="000000"/>
              <w:bottom w:val="single" w:sz="4" w:space="0" w:color="000000"/>
            </w:tcBorders>
            <w:shd w:val="clear" w:color="auto" w:fill="auto"/>
            <w:tcMar>
              <w:top w:w="100" w:type="dxa"/>
              <w:left w:w="100" w:type="dxa"/>
              <w:bottom w:w="100" w:type="dxa"/>
              <w:right w:w="100" w:type="dxa"/>
            </w:tcMar>
            <w:vAlign w:val="center"/>
          </w:tcPr>
          <w:p w:rsidR="003E3C3C" w:rsidRPr="003E3C3C" w:rsidRDefault="003E3C3C" w:rsidP="00982F0D">
            <w:pPr>
              <w:spacing w:after="0" w:line="240" w:lineRule="auto"/>
              <w:jc w:val="center"/>
              <w:rPr>
                <w:rFonts w:ascii="Times New Roman" w:eastAsia="Arial" w:hAnsi="Times New Roman" w:cs="Times New Roman"/>
                <w:color w:val="000000"/>
                <w:sz w:val="24"/>
                <w:szCs w:val="24"/>
                <w:lang w:eastAsia="ru-RU"/>
              </w:rPr>
            </w:pPr>
            <w:r w:rsidRPr="003E3C3C">
              <w:rPr>
                <w:rFonts w:ascii="Times New Roman" w:eastAsia="Arial" w:hAnsi="Times New Roman" w:cs="Times New Roman"/>
                <w:color w:val="000000"/>
                <w:sz w:val="24"/>
                <w:szCs w:val="24"/>
                <w:lang w:eastAsia="ru-RU"/>
              </w:rPr>
              <w:t>46,5</w:t>
            </w:r>
          </w:p>
        </w:tc>
        <w:tc>
          <w:tcPr>
            <w:tcW w:w="360" w:type="pct"/>
            <w:tcBorders>
              <w:top w:val="single" w:sz="4" w:space="0" w:color="auto"/>
              <w:left w:val="single" w:sz="4" w:space="0" w:color="000000"/>
              <w:bottom w:val="single" w:sz="4" w:space="0" w:color="000000"/>
            </w:tcBorders>
            <w:shd w:val="clear" w:color="auto" w:fill="auto"/>
            <w:tcMar>
              <w:top w:w="100" w:type="dxa"/>
              <w:left w:w="100" w:type="dxa"/>
              <w:bottom w:w="100" w:type="dxa"/>
              <w:right w:w="100" w:type="dxa"/>
            </w:tcMar>
            <w:vAlign w:val="center"/>
          </w:tcPr>
          <w:p w:rsidR="003E3C3C" w:rsidRPr="003E3C3C" w:rsidRDefault="003E3C3C" w:rsidP="00982F0D">
            <w:pPr>
              <w:spacing w:after="0" w:line="240" w:lineRule="auto"/>
              <w:jc w:val="center"/>
              <w:rPr>
                <w:rFonts w:ascii="Times New Roman" w:eastAsia="Arial" w:hAnsi="Times New Roman" w:cs="Times New Roman"/>
                <w:color w:val="000000"/>
                <w:sz w:val="24"/>
                <w:szCs w:val="24"/>
                <w:lang w:eastAsia="ru-RU"/>
              </w:rPr>
            </w:pPr>
            <w:r w:rsidRPr="003E3C3C">
              <w:rPr>
                <w:rFonts w:ascii="Times New Roman" w:eastAsia="Arial" w:hAnsi="Times New Roman" w:cs="Times New Roman"/>
                <w:color w:val="000000"/>
                <w:sz w:val="24"/>
                <w:szCs w:val="24"/>
                <w:lang w:eastAsia="ru-RU"/>
              </w:rPr>
              <w:t>50</w:t>
            </w:r>
          </w:p>
        </w:tc>
        <w:tc>
          <w:tcPr>
            <w:tcW w:w="360" w:type="pct"/>
            <w:tcBorders>
              <w:top w:val="single" w:sz="4" w:space="0" w:color="auto"/>
              <w:left w:val="single" w:sz="4" w:space="0" w:color="000000"/>
              <w:bottom w:val="single" w:sz="4" w:space="0" w:color="000000"/>
            </w:tcBorders>
            <w:shd w:val="clear" w:color="auto" w:fill="auto"/>
            <w:tcMar>
              <w:top w:w="100" w:type="dxa"/>
              <w:left w:w="100" w:type="dxa"/>
              <w:bottom w:w="100" w:type="dxa"/>
              <w:right w:w="100" w:type="dxa"/>
            </w:tcMar>
            <w:vAlign w:val="center"/>
          </w:tcPr>
          <w:p w:rsidR="003E3C3C" w:rsidRPr="003E3C3C" w:rsidRDefault="003E3C3C" w:rsidP="00982F0D">
            <w:pPr>
              <w:spacing w:after="0" w:line="240" w:lineRule="auto"/>
              <w:jc w:val="center"/>
              <w:rPr>
                <w:rFonts w:ascii="Times New Roman" w:eastAsia="Arial" w:hAnsi="Times New Roman" w:cs="Times New Roman"/>
                <w:color w:val="000000"/>
                <w:sz w:val="24"/>
                <w:szCs w:val="24"/>
                <w:lang w:eastAsia="ru-RU"/>
              </w:rPr>
            </w:pPr>
            <w:r w:rsidRPr="003E3C3C">
              <w:rPr>
                <w:rFonts w:ascii="Times New Roman" w:eastAsia="Arial" w:hAnsi="Times New Roman" w:cs="Times New Roman"/>
                <w:color w:val="000000"/>
                <w:sz w:val="24"/>
                <w:szCs w:val="24"/>
                <w:lang w:eastAsia="ru-RU"/>
              </w:rPr>
              <w:t>53,5</w:t>
            </w:r>
          </w:p>
        </w:tc>
        <w:tc>
          <w:tcPr>
            <w:tcW w:w="433" w:type="pct"/>
            <w:tcBorders>
              <w:top w:val="single" w:sz="4" w:space="0" w:color="auto"/>
              <w:left w:val="single" w:sz="4" w:space="0" w:color="000000"/>
              <w:bottom w:val="single" w:sz="4" w:space="0" w:color="000000"/>
            </w:tcBorders>
            <w:shd w:val="clear" w:color="auto" w:fill="auto"/>
            <w:tcMar>
              <w:top w:w="100" w:type="dxa"/>
              <w:left w:w="100" w:type="dxa"/>
              <w:bottom w:w="100" w:type="dxa"/>
              <w:right w:w="100" w:type="dxa"/>
            </w:tcMar>
            <w:vAlign w:val="center"/>
          </w:tcPr>
          <w:p w:rsidR="003E3C3C" w:rsidRPr="003E3C3C" w:rsidRDefault="003E3C3C" w:rsidP="00982F0D">
            <w:pPr>
              <w:spacing w:after="0" w:line="240" w:lineRule="auto"/>
              <w:jc w:val="center"/>
              <w:rPr>
                <w:rFonts w:ascii="Times New Roman" w:eastAsia="Arial" w:hAnsi="Times New Roman" w:cs="Times New Roman"/>
                <w:color w:val="000000"/>
                <w:sz w:val="24"/>
                <w:szCs w:val="24"/>
                <w:lang w:eastAsia="ru-RU"/>
              </w:rPr>
            </w:pPr>
            <w:r w:rsidRPr="003E3C3C">
              <w:rPr>
                <w:rFonts w:ascii="Times New Roman" w:eastAsia="Arial" w:hAnsi="Times New Roman" w:cs="Times New Roman"/>
                <w:color w:val="000000"/>
                <w:sz w:val="24"/>
                <w:szCs w:val="24"/>
                <w:lang w:eastAsia="ru-RU"/>
              </w:rPr>
              <w:t>57</w:t>
            </w:r>
          </w:p>
        </w:tc>
        <w:tc>
          <w:tcPr>
            <w:tcW w:w="409" w:type="pct"/>
            <w:tcBorders>
              <w:top w:val="single" w:sz="4" w:space="0" w:color="auto"/>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rsidR="003E3C3C" w:rsidRPr="003E3C3C" w:rsidRDefault="003E3C3C" w:rsidP="00982F0D">
            <w:pPr>
              <w:spacing w:after="0" w:line="240" w:lineRule="auto"/>
              <w:jc w:val="center"/>
              <w:rPr>
                <w:rFonts w:ascii="Times New Roman" w:eastAsia="Arial" w:hAnsi="Times New Roman" w:cs="Times New Roman"/>
                <w:color w:val="000000"/>
                <w:sz w:val="24"/>
                <w:szCs w:val="24"/>
                <w:lang w:eastAsia="ru-RU"/>
              </w:rPr>
            </w:pPr>
            <w:r w:rsidRPr="003E3C3C">
              <w:rPr>
                <w:rFonts w:ascii="Times New Roman" w:eastAsia="Arial" w:hAnsi="Times New Roman" w:cs="Times New Roman"/>
                <w:color w:val="000000"/>
                <w:sz w:val="24"/>
                <w:szCs w:val="24"/>
                <w:lang w:eastAsia="ru-RU"/>
              </w:rPr>
              <w:t>60</w:t>
            </w:r>
          </w:p>
        </w:tc>
      </w:tr>
      <w:tr w:rsidR="003E3C3C" w:rsidRPr="003E3C3C" w:rsidTr="00FF0D76">
        <w:trPr>
          <w:trHeight w:val="20"/>
        </w:trPr>
        <w:tc>
          <w:tcPr>
            <w:tcW w:w="330" w:type="pct"/>
            <w:shd w:val="clear" w:color="auto" w:fill="auto"/>
            <w:tcMar>
              <w:top w:w="100" w:type="dxa"/>
              <w:left w:w="100" w:type="dxa"/>
              <w:bottom w:w="100" w:type="dxa"/>
              <w:right w:w="100" w:type="dxa"/>
            </w:tcMar>
          </w:tcPr>
          <w:p w:rsidR="003E3C3C" w:rsidRPr="003E3C3C" w:rsidRDefault="003E3C3C" w:rsidP="00982F0D">
            <w:pPr>
              <w:spacing w:after="0" w:line="240" w:lineRule="auto"/>
              <w:jc w:val="both"/>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6.</w:t>
            </w:r>
          </w:p>
        </w:tc>
        <w:tc>
          <w:tcPr>
            <w:tcW w:w="1530" w:type="pct"/>
            <w:shd w:val="clear" w:color="auto" w:fill="auto"/>
            <w:tcMar>
              <w:top w:w="100" w:type="dxa"/>
              <w:left w:w="100" w:type="dxa"/>
              <w:bottom w:w="100" w:type="dxa"/>
              <w:right w:w="100" w:type="dxa"/>
            </w:tcMar>
          </w:tcPr>
          <w:p w:rsidR="003E3C3C" w:rsidRPr="003E3C3C" w:rsidRDefault="003E3C3C" w:rsidP="00982F0D">
            <w:pPr>
              <w:spacing w:after="0" w:line="240" w:lineRule="auto"/>
              <w:jc w:val="both"/>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Количество рентгенэндоваскулярных вмешательств в лечебных целях, единиц</w:t>
            </w:r>
          </w:p>
        </w:tc>
        <w:tc>
          <w:tcPr>
            <w:tcW w:w="784" w:type="pct"/>
            <w:tcBorders>
              <w:top w:val="single" w:sz="4" w:space="0" w:color="000000"/>
              <w:left w:val="single" w:sz="4" w:space="0" w:color="000000"/>
              <w:bottom w:val="single" w:sz="4" w:space="0" w:color="auto"/>
            </w:tcBorders>
            <w:shd w:val="clear" w:color="auto" w:fill="auto"/>
            <w:tcMar>
              <w:top w:w="100" w:type="dxa"/>
              <w:left w:w="100" w:type="dxa"/>
              <w:bottom w:w="100" w:type="dxa"/>
              <w:right w:w="100" w:type="dxa"/>
            </w:tcMar>
            <w:vAlign w:val="center"/>
          </w:tcPr>
          <w:p w:rsidR="003E3C3C" w:rsidRPr="003E3C3C" w:rsidRDefault="003E3C3C" w:rsidP="00982F0D">
            <w:pPr>
              <w:spacing w:after="0" w:line="240" w:lineRule="auto"/>
              <w:jc w:val="center"/>
              <w:rPr>
                <w:rFonts w:ascii="Times New Roman" w:eastAsia="Arial" w:hAnsi="Times New Roman" w:cs="Times New Roman"/>
                <w:sz w:val="24"/>
                <w:szCs w:val="24"/>
                <w:lang w:eastAsia="ru-RU"/>
              </w:rPr>
            </w:pPr>
            <w:r w:rsidRPr="003E3C3C">
              <w:rPr>
                <w:rFonts w:ascii="Times New Roman" w:eastAsia="Arial" w:hAnsi="Times New Roman" w:cs="Times New Roman"/>
                <w:color w:val="000000"/>
                <w:sz w:val="24"/>
                <w:szCs w:val="24"/>
              </w:rPr>
              <w:t>5024</w:t>
            </w:r>
          </w:p>
        </w:tc>
        <w:tc>
          <w:tcPr>
            <w:tcW w:w="433" w:type="pct"/>
            <w:tcBorders>
              <w:top w:val="single" w:sz="4" w:space="0" w:color="000000"/>
              <w:left w:val="single" w:sz="4" w:space="0" w:color="000000"/>
              <w:bottom w:val="single" w:sz="4" w:space="0" w:color="auto"/>
            </w:tcBorders>
            <w:shd w:val="clear" w:color="auto" w:fill="auto"/>
            <w:tcMar>
              <w:top w:w="100" w:type="dxa"/>
              <w:left w:w="100" w:type="dxa"/>
              <w:bottom w:w="100" w:type="dxa"/>
              <w:right w:w="100" w:type="dxa"/>
            </w:tcMar>
            <w:vAlign w:val="center"/>
          </w:tcPr>
          <w:p w:rsidR="003E3C3C" w:rsidRPr="003E3C3C" w:rsidRDefault="003E3C3C" w:rsidP="00982F0D">
            <w:pPr>
              <w:spacing w:after="0" w:line="240" w:lineRule="auto"/>
              <w:jc w:val="center"/>
              <w:rPr>
                <w:rFonts w:ascii="Times New Roman" w:eastAsia="Arial" w:hAnsi="Times New Roman" w:cs="Times New Roman"/>
                <w:color w:val="000000"/>
                <w:sz w:val="24"/>
                <w:szCs w:val="24"/>
                <w:lang w:eastAsia="ru-RU"/>
              </w:rPr>
            </w:pPr>
            <w:r w:rsidRPr="003E3C3C">
              <w:rPr>
                <w:rFonts w:ascii="Times New Roman" w:eastAsia="Arial" w:hAnsi="Times New Roman" w:cs="Times New Roman"/>
                <w:color w:val="000000"/>
                <w:sz w:val="24"/>
                <w:szCs w:val="24"/>
                <w:lang w:eastAsia="ru-RU"/>
              </w:rPr>
              <w:t>7501</w:t>
            </w:r>
          </w:p>
        </w:tc>
        <w:tc>
          <w:tcPr>
            <w:tcW w:w="361" w:type="pct"/>
            <w:tcBorders>
              <w:top w:val="single" w:sz="4" w:space="0" w:color="000000"/>
              <w:left w:val="single" w:sz="4" w:space="0" w:color="000000"/>
              <w:bottom w:val="single" w:sz="4" w:space="0" w:color="auto"/>
            </w:tcBorders>
            <w:shd w:val="clear" w:color="auto" w:fill="auto"/>
            <w:tcMar>
              <w:top w:w="100" w:type="dxa"/>
              <w:left w:w="100" w:type="dxa"/>
              <w:bottom w:w="100" w:type="dxa"/>
              <w:right w:w="100" w:type="dxa"/>
            </w:tcMar>
            <w:vAlign w:val="center"/>
          </w:tcPr>
          <w:p w:rsidR="003E3C3C" w:rsidRPr="003E3C3C" w:rsidRDefault="003E3C3C" w:rsidP="00982F0D">
            <w:pPr>
              <w:spacing w:after="0" w:line="240" w:lineRule="auto"/>
              <w:jc w:val="center"/>
              <w:rPr>
                <w:rFonts w:ascii="Times New Roman" w:eastAsia="Arial" w:hAnsi="Times New Roman" w:cs="Times New Roman"/>
                <w:color w:val="000000"/>
                <w:sz w:val="24"/>
                <w:szCs w:val="24"/>
                <w:lang w:eastAsia="ru-RU"/>
              </w:rPr>
            </w:pPr>
            <w:r w:rsidRPr="003E3C3C">
              <w:rPr>
                <w:rFonts w:ascii="Times New Roman" w:eastAsia="Arial" w:hAnsi="Times New Roman" w:cs="Times New Roman"/>
                <w:color w:val="000000"/>
                <w:sz w:val="24"/>
                <w:szCs w:val="24"/>
                <w:lang w:eastAsia="ru-RU"/>
              </w:rPr>
              <w:t>8112</w:t>
            </w:r>
          </w:p>
        </w:tc>
        <w:tc>
          <w:tcPr>
            <w:tcW w:w="360" w:type="pct"/>
            <w:tcBorders>
              <w:top w:val="single" w:sz="4" w:space="0" w:color="000000"/>
              <w:left w:val="single" w:sz="4" w:space="0" w:color="000000"/>
              <w:bottom w:val="single" w:sz="4" w:space="0" w:color="auto"/>
            </w:tcBorders>
            <w:shd w:val="clear" w:color="auto" w:fill="auto"/>
            <w:tcMar>
              <w:top w:w="100" w:type="dxa"/>
              <w:left w:w="100" w:type="dxa"/>
              <w:bottom w:w="100" w:type="dxa"/>
              <w:right w:w="100" w:type="dxa"/>
            </w:tcMar>
            <w:vAlign w:val="center"/>
          </w:tcPr>
          <w:p w:rsidR="003E3C3C" w:rsidRPr="003E3C3C" w:rsidRDefault="003E3C3C" w:rsidP="00982F0D">
            <w:pPr>
              <w:spacing w:after="0" w:line="240" w:lineRule="auto"/>
              <w:jc w:val="center"/>
              <w:rPr>
                <w:rFonts w:ascii="Times New Roman" w:eastAsia="Arial" w:hAnsi="Times New Roman" w:cs="Times New Roman"/>
                <w:color w:val="000000"/>
                <w:sz w:val="24"/>
                <w:szCs w:val="24"/>
                <w:lang w:eastAsia="ru-RU"/>
              </w:rPr>
            </w:pPr>
            <w:r w:rsidRPr="003E3C3C">
              <w:rPr>
                <w:rFonts w:ascii="Times New Roman" w:eastAsia="Arial" w:hAnsi="Times New Roman" w:cs="Times New Roman"/>
                <w:color w:val="000000"/>
                <w:sz w:val="24"/>
                <w:szCs w:val="24"/>
                <w:lang w:eastAsia="ru-RU"/>
              </w:rPr>
              <w:t>8722</w:t>
            </w:r>
          </w:p>
        </w:tc>
        <w:tc>
          <w:tcPr>
            <w:tcW w:w="360" w:type="pct"/>
            <w:tcBorders>
              <w:top w:val="single" w:sz="4" w:space="0" w:color="000000"/>
              <w:left w:val="single" w:sz="4" w:space="0" w:color="000000"/>
              <w:bottom w:val="single" w:sz="4" w:space="0" w:color="auto"/>
            </w:tcBorders>
            <w:shd w:val="clear" w:color="auto" w:fill="auto"/>
            <w:tcMar>
              <w:top w:w="100" w:type="dxa"/>
              <w:left w:w="100" w:type="dxa"/>
              <w:bottom w:w="100" w:type="dxa"/>
              <w:right w:w="100" w:type="dxa"/>
            </w:tcMar>
            <w:vAlign w:val="center"/>
          </w:tcPr>
          <w:p w:rsidR="003E3C3C" w:rsidRPr="003E3C3C" w:rsidRDefault="003E3C3C" w:rsidP="00982F0D">
            <w:pPr>
              <w:spacing w:after="0" w:line="240" w:lineRule="auto"/>
              <w:jc w:val="center"/>
              <w:rPr>
                <w:rFonts w:ascii="Times New Roman" w:eastAsia="Arial" w:hAnsi="Times New Roman" w:cs="Times New Roman"/>
                <w:color w:val="000000"/>
                <w:sz w:val="24"/>
                <w:szCs w:val="24"/>
                <w:lang w:eastAsia="ru-RU"/>
              </w:rPr>
            </w:pPr>
            <w:r w:rsidRPr="003E3C3C">
              <w:rPr>
                <w:rFonts w:ascii="Times New Roman" w:eastAsia="Arial" w:hAnsi="Times New Roman" w:cs="Times New Roman"/>
                <w:color w:val="000000"/>
                <w:sz w:val="24"/>
                <w:szCs w:val="24"/>
                <w:lang w:eastAsia="ru-RU"/>
              </w:rPr>
              <w:t>9333</w:t>
            </w:r>
          </w:p>
        </w:tc>
        <w:tc>
          <w:tcPr>
            <w:tcW w:w="433" w:type="pct"/>
            <w:tcBorders>
              <w:top w:val="single" w:sz="4" w:space="0" w:color="000000"/>
              <w:left w:val="single" w:sz="4" w:space="0" w:color="000000"/>
              <w:bottom w:val="single" w:sz="4" w:space="0" w:color="auto"/>
            </w:tcBorders>
            <w:shd w:val="clear" w:color="auto" w:fill="auto"/>
            <w:tcMar>
              <w:top w:w="100" w:type="dxa"/>
              <w:left w:w="100" w:type="dxa"/>
              <w:bottom w:w="100" w:type="dxa"/>
              <w:right w:w="100" w:type="dxa"/>
            </w:tcMar>
            <w:vAlign w:val="center"/>
          </w:tcPr>
          <w:p w:rsidR="003E3C3C" w:rsidRPr="003E3C3C" w:rsidRDefault="003E3C3C" w:rsidP="00982F0D">
            <w:pPr>
              <w:spacing w:after="0" w:line="240" w:lineRule="auto"/>
              <w:jc w:val="center"/>
              <w:rPr>
                <w:rFonts w:ascii="Times New Roman" w:eastAsia="Arial" w:hAnsi="Times New Roman" w:cs="Times New Roman"/>
                <w:color w:val="000000"/>
                <w:sz w:val="24"/>
                <w:szCs w:val="24"/>
                <w:lang w:eastAsia="ru-RU"/>
              </w:rPr>
            </w:pPr>
            <w:r w:rsidRPr="003E3C3C">
              <w:rPr>
                <w:rFonts w:ascii="Times New Roman" w:eastAsia="Arial" w:hAnsi="Times New Roman" w:cs="Times New Roman"/>
                <w:color w:val="000000"/>
                <w:sz w:val="24"/>
                <w:szCs w:val="24"/>
                <w:lang w:eastAsia="ru-RU"/>
              </w:rPr>
              <w:t>9943</w:t>
            </w:r>
          </w:p>
        </w:tc>
        <w:tc>
          <w:tcPr>
            <w:tcW w:w="409" w:type="pct"/>
            <w:tcBorders>
              <w:top w:val="single" w:sz="4" w:space="0" w:color="000000"/>
              <w:left w:val="single" w:sz="4" w:space="0" w:color="000000"/>
              <w:bottom w:val="single" w:sz="4" w:space="0" w:color="auto"/>
              <w:right w:val="single" w:sz="4" w:space="0" w:color="000000"/>
            </w:tcBorders>
            <w:shd w:val="clear" w:color="auto" w:fill="auto"/>
            <w:tcMar>
              <w:top w:w="100" w:type="dxa"/>
              <w:left w:w="100" w:type="dxa"/>
              <w:bottom w:w="100" w:type="dxa"/>
              <w:right w:w="100" w:type="dxa"/>
            </w:tcMar>
            <w:vAlign w:val="center"/>
          </w:tcPr>
          <w:p w:rsidR="003E3C3C" w:rsidRPr="003E3C3C" w:rsidRDefault="003E3C3C" w:rsidP="00982F0D">
            <w:pPr>
              <w:spacing w:after="0" w:line="240" w:lineRule="auto"/>
              <w:jc w:val="center"/>
              <w:rPr>
                <w:rFonts w:ascii="Times New Roman" w:eastAsia="Arial" w:hAnsi="Times New Roman" w:cs="Times New Roman"/>
                <w:color w:val="000000"/>
                <w:sz w:val="24"/>
                <w:szCs w:val="24"/>
                <w:lang w:eastAsia="ru-RU"/>
              </w:rPr>
            </w:pPr>
            <w:r w:rsidRPr="003E3C3C">
              <w:rPr>
                <w:rFonts w:ascii="Times New Roman" w:eastAsia="Arial" w:hAnsi="Times New Roman" w:cs="Times New Roman"/>
                <w:color w:val="000000"/>
                <w:sz w:val="24"/>
                <w:szCs w:val="24"/>
                <w:lang w:eastAsia="ru-RU"/>
              </w:rPr>
              <w:t>10467</w:t>
            </w:r>
          </w:p>
        </w:tc>
      </w:tr>
      <w:tr w:rsidR="003E3C3C" w:rsidRPr="003E3C3C" w:rsidTr="00FF0D76">
        <w:trPr>
          <w:trHeight w:val="20"/>
        </w:trPr>
        <w:tc>
          <w:tcPr>
            <w:tcW w:w="330" w:type="pct"/>
            <w:shd w:val="clear" w:color="auto" w:fill="auto"/>
            <w:tcMar>
              <w:top w:w="100" w:type="dxa"/>
              <w:left w:w="100" w:type="dxa"/>
              <w:bottom w:w="100" w:type="dxa"/>
              <w:right w:w="100" w:type="dxa"/>
            </w:tcMar>
          </w:tcPr>
          <w:p w:rsidR="003E3C3C" w:rsidRPr="003E3C3C" w:rsidRDefault="003E3C3C" w:rsidP="00982F0D">
            <w:pPr>
              <w:spacing w:after="0" w:line="240" w:lineRule="auto"/>
              <w:jc w:val="both"/>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7.</w:t>
            </w:r>
          </w:p>
        </w:tc>
        <w:tc>
          <w:tcPr>
            <w:tcW w:w="1530" w:type="pct"/>
            <w:shd w:val="clear" w:color="auto" w:fill="auto"/>
            <w:tcMar>
              <w:top w:w="100" w:type="dxa"/>
              <w:left w:w="100" w:type="dxa"/>
              <w:bottom w:w="100" w:type="dxa"/>
              <w:right w:w="100" w:type="dxa"/>
            </w:tcMar>
          </w:tcPr>
          <w:p w:rsidR="003E3C3C" w:rsidRPr="003E3C3C" w:rsidRDefault="003E3C3C" w:rsidP="00982F0D">
            <w:pPr>
              <w:spacing w:after="0" w:line="240" w:lineRule="auto"/>
              <w:jc w:val="both"/>
              <w:rPr>
                <w:rFonts w:ascii="Times New Roman" w:eastAsia="Arial" w:hAnsi="Times New Roman" w:cs="Times New Roman"/>
                <w:sz w:val="24"/>
                <w:szCs w:val="24"/>
                <w:lang w:eastAsia="ru-RU"/>
              </w:rPr>
            </w:pPr>
            <w:r w:rsidRPr="003E3C3C">
              <w:rPr>
                <w:rFonts w:ascii="Times New Roman" w:eastAsia="Arial" w:hAnsi="Times New Roman" w:cs="Times New Roman"/>
                <w:sz w:val="24"/>
                <w:szCs w:val="24"/>
                <w:lang w:eastAsia="ru-RU"/>
              </w:rPr>
              <w:t>Доля профил</w:t>
            </w:r>
            <w:r w:rsidR="0095174B">
              <w:rPr>
                <w:rFonts w:ascii="Times New Roman" w:eastAsia="Arial" w:hAnsi="Times New Roman" w:cs="Times New Roman"/>
                <w:sz w:val="24"/>
                <w:szCs w:val="24"/>
                <w:lang w:eastAsia="ru-RU"/>
              </w:rPr>
              <w:t xml:space="preserve">ьных госпитализаций пациентов с </w:t>
            </w:r>
            <w:r w:rsidR="00982F0D">
              <w:rPr>
                <w:rFonts w:ascii="Times New Roman" w:eastAsia="Arial" w:hAnsi="Times New Roman" w:cs="Times New Roman"/>
                <w:sz w:val="24"/>
                <w:szCs w:val="24"/>
                <w:lang w:eastAsia="ru-RU"/>
              </w:rPr>
              <w:t>ОНМК</w:t>
            </w:r>
            <w:r w:rsidRPr="003E3C3C">
              <w:rPr>
                <w:rFonts w:ascii="Times New Roman" w:eastAsia="Arial" w:hAnsi="Times New Roman" w:cs="Times New Roman"/>
                <w:sz w:val="24"/>
                <w:szCs w:val="24"/>
                <w:lang w:eastAsia="ru-RU"/>
              </w:rPr>
              <w:t>, доставленных автомобил</w:t>
            </w:r>
            <w:r w:rsidR="00104749">
              <w:rPr>
                <w:rFonts w:ascii="Times New Roman" w:eastAsia="Arial" w:hAnsi="Times New Roman" w:cs="Times New Roman"/>
                <w:sz w:val="24"/>
                <w:szCs w:val="24"/>
                <w:lang w:eastAsia="ru-RU"/>
              </w:rPr>
              <w:t>ями скорой медицинской помощи, процентов</w:t>
            </w:r>
          </w:p>
        </w:tc>
        <w:tc>
          <w:tcPr>
            <w:tcW w:w="784" w:type="pct"/>
            <w:tcBorders>
              <w:top w:val="single" w:sz="4" w:space="0" w:color="auto"/>
              <w:left w:val="single" w:sz="4" w:space="0" w:color="000000"/>
              <w:bottom w:val="single" w:sz="4" w:space="0" w:color="auto"/>
            </w:tcBorders>
            <w:shd w:val="clear" w:color="auto" w:fill="auto"/>
            <w:tcMar>
              <w:top w:w="100" w:type="dxa"/>
              <w:left w:w="100" w:type="dxa"/>
              <w:bottom w:w="100" w:type="dxa"/>
              <w:right w:w="100" w:type="dxa"/>
            </w:tcMar>
            <w:vAlign w:val="center"/>
          </w:tcPr>
          <w:p w:rsidR="003E3C3C" w:rsidRPr="003E3C3C" w:rsidRDefault="003E3C3C" w:rsidP="00982F0D">
            <w:pPr>
              <w:spacing w:after="0" w:line="240" w:lineRule="auto"/>
              <w:jc w:val="center"/>
              <w:rPr>
                <w:rFonts w:ascii="Times New Roman" w:eastAsia="Arial" w:hAnsi="Times New Roman" w:cs="Times New Roman"/>
                <w:sz w:val="24"/>
                <w:szCs w:val="24"/>
                <w:lang w:eastAsia="ru-RU"/>
              </w:rPr>
            </w:pPr>
            <w:r w:rsidRPr="003E3C3C">
              <w:rPr>
                <w:rFonts w:ascii="Times New Roman" w:eastAsia="Arial" w:hAnsi="Times New Roman" w:cs="Times New Roman"/>
                <w:color w:val="000000"/>
                <w:sz w:val="24"/>
                <w:szCs w:val="24"/>
              </w:rPr>
              <w:t>81,1</w:t>
            </w:r>
          </w:p>
        </w:tc>
        <w:tc>
          <w:tcPr>
            <w:tcW w:w="433" w:type="pct"/>
            <w:tcBorders>
              <w:top w:val="single" w:sz="4" w:space="0" w:color="auto"/>
              <w:left w:val="single" w:sz="4" w:space="0" w:color="000000"/>
              <w:bottom w:val="single" w:sz="4" w:space="0" w:color="auto"/>
            </w:tcBorders>
            <w:shd w:val="clear" w:color="auto" w:fill="auto"/>
            <w:tcMar>
              <w:top w:w="100" w:type="dxa"/>
              <w:left w:w="100" w:type="dxa"/>
              <w:bottom w:w="100" w:type="dxa"/>
              <w:right w:w="100" w:type="dxa"/>
            </w:tcMar>
            <w:vAlign w:val="center"/>
          </w:tcPr>
          <w:p w:rsidR="003E3C3C" w:rsidRPr="003E3C3C" w:rsidRDefault="003E3C3C" w:rsidP="00982F0D">
            <w:pPr>
              <w:spacing w:after="0" w:line="240" w:lineRule="auto"/>
              <w:jc w:val="center"/>
              <w:rPr>
                <w:rFonts w:ascii="Times New Roman" w:eastAsia="Arial" w:hAnsi="Times New Roman" w:cs="Times New Roman"/>
                <w:color w:val="000000"/>
                <w:sz w:val="24"/>
                <w:szCs w:val="24"/>
                <w:lang w:eastAsia="ru-RU"/>
              </w:rPr>
            </w:pPr>
            <w:r w:rsidRPr="003E3C3C">
              <w:rPr>
                <w:rFonts w:ascii="Times New Roman" w:eastAsia="Arial" w:hAnsi="Times New Roman" w:cs="Times New Roman"/>
                <w:color w:val="000000"/>
                <w:sz w:val="24"/>
                <w:szCs w:val="24"/>
                <w:lang w:eastAsia="ru-RU"/>
              </w:rPr>
              <w:t>83,4</w:t>
            </w:r>
          </w:p>
        </w:tc>
        <w:tc>
          <w:tcPr>
            <w:tcW w:w="361" w:type="pct"/>
            <w:tcBorders>
              <w:top w:val="single" w:sz="4" w:space="0" w:color="auto"/>
              <w:left w:val="single" w:sz="4" w:space="0" w:color="000000"/>
              <w:bottom w:val="single" w:sz="4" w:space="0" w:color="auto"/>
            </w:tcBorders>
            <w:shd w:val="clear" w:color="auto" w:fill="auto"/>
            <w:tcMar>
              <w:top w:w="100" w:type="dxa"/>
              <w:left w:w="100" w:type="dxa"/>
              <w:bottom w:w="100" w:type="dxa"/>
              <w:right w:w="100" w:type="dxa"/>
            </w:tcMar>
            <w:vAlign w:val="center"/>
          </w:tcPr>
          <w:p w:rsidR="003E3C3C" w:rsidRPr="003E3C3C" w:rsidRDefault="003E3C3C" w:rsidP="00982F0D">
            <w:pPr>
              <w:spacing w:after="0" w:line="240" w:lineRule="auto"/>
              <w:jc w:val="center"/>
              <w:rPr>
                <w:rFonts w:ascii="Times New Roman" w:eastAsia="Arial" w:hAnsi="Times New Roman" w:cs="Times New Roman"/>
                <w:color w:val="000000"/>
                <w:sz w:val="24"/>
                <w:szCs w:val="24"/>
                <w:lang w:eastAsia="ru-RU"/>
              </w:rPr>
            </w:pPr>
            <w:r w:rsidRPr="003E3C3C">
              <w:rPr>
                <w:rFonts w:ascii="Times New Roman" w:eastAsia="Arial" w:hAnsi="Times New Roman" w:cs="Times New Roman"/>
                <w:color w:val="000000"/>
                <w:sz w:val="24"/>
                <w:szCs w:val="24"/>
                <w:lang w:eastAsia="ru-RU"/>
              </w:rPr>
              <w:t>85,7</w:t>
            </w:r>
          </w:p>
        </w:tc>
        <w:tc>
          <w:tcPr>
            <w:tcW w:w="360" w:type="pct"/>
            <w:tcBorders>
              <w:top w:val="single" w:sz="4" w:space="0" w:color="auto"/>
              <w:left w:val="single" w:sz="4" w:space="0" w:color="000000"/>
              <w:bottom w:val="single" w:sz="4" w:space="0" w:color="auto"/>
            </w:tcBorders>
            <w:shd w:val="clear" w:color="auto" w:fill="auto"/>
            <w:tcMar>
              <w:top w:w="100" w:type="dxa"/>
              <w:left w:w="100" w:type="dxa"/>
              <w:bottom w:w="100" w:type="dxa"/>
              <w:right w:w="100" w:type="dxa"/>
            </w:tcMar>
            <w:vAlign w:val="center"/>
          </w:tcPr>
          <w:p w:rsidR="003E3C3C" w:rsidRPr="003E3C3C" w:rsidRDefault="003E3C3C" w:rsidP="00982F0D">
            <w:pPr>
              <w:spacing w:after="0" w:line="240" w:lineRule="auto"/>
              <w:jc w:val="center"/>
              <w:rPr>
                <w:rFonts w:ascii="Times New Roman" w:eastAsia="Arial" w:hAnsi="Times New Roman" w:cs="Times New Roman"/>
                <w:color w:val="000000"/>
                <w:sz w:val="24"/>
                <w:szCs w:val="24"/>
                <w:lang w:eastAsia="ru-RU"/>
              </w:rPr>
            </w:pPr>
            <w:r w:rsidRPr="003E3C3C">
              <w:rPr>
                <w:rFonts w:ascii="Times New Roman" w:eastAsia="Arial" w:hAnsi="Times New Roman" w:cs="Times New Roman"/>
                <w:color w:val="000000"/>
                <w:sz w:val="24"/>
                <w:szCs w:val="24"/>
                <w:lang w:eastAsia="ru-RU"/>
              </w:rPr>
              <w:t>88</w:t>
            </w:r>
          </w:p>
        </w:tc>
        <w:tc>
          <w:tcPr>
            <w:tcW w:w="360" w:type="pct"/>
            <w:tcBorders>
              <w:top w:val="single" w:sz="4" w:space="0" w:color="auto"/>
              <w:left w:val="single" w:sz="4" w:space="0" w:color="000000"/>
              <w:bottom w:val="single" w:sz="4" w:space="0" w:color="auto"/>
            </w:tcBorders>
            <w:shd w:val="clear" w:color="auto" w:fill="auto"/>
            <w:tcMar>
              <w:top w:w="100" w:type="dxa"/>
              <w:left w:w="100" w:type="dxa"/>
              <w:bottom w:w="100" w:type="dxa"/>
              <w:right w:w="100" w:type="dxa"/>
            </w:tcMar>
            <w:vAlign w:val="center"/>
          </w:tcPr>
          <w:p w:rsidR="003E3C3C" w:rsidRPr="003E3C3C" w:rsidRDefault="003E3C3C" w:rsidP="00982F0D">
            <w:pPr>
              <w:spacing w:after="0" w:line="240" w:lineRule="auto"/>
              <w:jc w:val="center"/>
              <w:rPr>
                <w:rFonts w:ascii="Times New Roman" w:eastAsia="Arial" w:hAnsi="Times New Roman" w:cs="Times New Roman"/>
                <w:color w:val="000000"/>
                <w:sz w:val="24"/>
                <w:szCs w:val="24"/>
                <w:lang w:eastAsia="ru-RU"/>
              </w:rPr>
            </w:pPr>
            <w:r w:rsidRPr="003E3C3C">
              <w:rPr>
                <w:rFonts w:ascii="Times New Roman" w:eastAsia="Arial" w:hAnsi="Times New Roman" w:cs="Times New Roman"/>
                <w:color w:val="000000"/>
                <w:sz w:val="24"/>
                <w:szCs w:val="24"/>
                <w:lang w:eastAsia="ru-RU"/>
              </w:rPr>
              <w:t>90,4</w:t>
            </w:r>
          </w:p>
        </w:tc>
        <w:tc>
          <w:tcPr>
            <w:tcW w:w="433" w:type="pct"/>
            <w:tcBorders>
              <w:top w:val="single" w:sz="4" w:space="0" w:color="auto"/>
              <w:left w:val="single" w:sz="4" w:space="0" w:color="000000"/>
              <w:bottom w:val="single" w:sz="4" w:space="0" w:color="auto"/>
            </w:tcBorders>
            <w:shd w:val="clear" w:color="auto" w:fill="auto"/>
            <w:tcMar>
              <w:top w:w="100" w:type="dxa"/>
              <w:left w:w="100" w:type="dxa"/>
              <w:bottom w:w="100" w:type="dxa"/>
              <w:right w:w="100" w:type="dxa"/>
            </w:tcMar>
            <w:vAlign w:val="center"/>
          </w:tcPr>
          <w:p w:rsidR="003E3C3C" w:rsidRPr="003E3C3C" w:rsidRDefault="003E3C3C" w:rsidP="00982F0D">
            <w:pPr>
              <w:spacing w:after="0" w:line="240" w:lineRule="auto"/>
              <w:jc w:val="center"/>
              <w:rPr>
                <w:rFonts w:ascii="Times New Roman" w:eastAsia="Arial" w:hAnsi="Times New Roman" w:cs="Times New Roman"/>
                <w:color w:val="000000"/>
                <w:sz w:val="24"/>
                <w:szCs w:val="24"/>
                <w:lang w:eastAsia="ru-RU"/>
              </w:rPr>
            </w:pPr>
            <w:r w:rsidRPr="003E3C3C">
              <w:rPr>
                <w:rFonts w:ascii="Times New Roman" w:eastAsia="Arial" w:hAnsi="Times New Roman" w:cs="Times New Roman"/>
                <w:color w:val="000000"/>
                <w:sz w:val="24"/>
                <w:szCs w:val="24"/>
                <w:lang w:eastAsia="ru-RU"/>
              </w:rPr>
              <w:t>92,7</w:t>
            </w:r>
          </w:p>
        </w:tc>
        <w:tc>
          <w:tcPr>
            <w:tcW w:w="409" w:type="pct"/>
            <w:tcBorders>
              <w:top w:val="single" w:sz="4" w:space="0" w:color="auto"/>
              <w:left w:val="single" w:sz="4" w:space="0" w:color="000000"/>
              <w:bottom w:val="single" w:sz="4" w:space="0" w:color="auto"/>
              <w:right w:val="single" w:sz="4" w:space="0" w:color="000000"/>
            </w:tcBorders>
            <w:shd w:val="clear" w:color="auto" w:fill="auto"/>
            <w:tcMar>
              <w:top w:w="100" w:type="dxa"/>
              <w:left w:w="100" w:type="dxa"/>
              <w:bottom w:w="100" w:type="dxa"/>
              <w:right w:w="100" w:type="dxa"/>
            </w:tcMar>
            <w:vAlign w:val="center"/>
          </w:tcPr>
          <w:p w:rsidR="003E3C3C" w:rsidRPr="003E3C3C" w:rsidRDefault="003E3C3C" w:rsidP="00982F0D">
            <w:pPr>
              <w:spacing w:after="0" w:line="240" w:lineRule="auto"/>
              <w:jc w:val="center"/>
              <w:rPr>
                <w:rFonts w:ascii="Times New Roman" w:eastAsia="Arial" w:hAnsi="Times New Roman" w:cs="Times New Roman"/>
                <w:color w:val="000000"/>
                <w:sz w:val="24"/>
                <w:szCs w:val="24"/>
                <w:lang w:eastAsia="ru-RU"/>
              </w:rPr>
            </w:pPr>
            <w:r w:rsidRPr="003E3C3C">
              <w:rPr>
                <w:rFonts w:ascii="Times New Roman" w:eastAsia="Arial" w:hAnsi="Times New Roman" w:cs="Times New Roman"/>
                <w:color w:val="000000"/>
                <w:sz w:val="24"/>
                <w:szCs w:val="24"/>
                <w:lang w:eastAsia="ru-RU"/>
              </w:rPr>
              <w:t>95</w:t>
            </w:r>
          </w:p>
        </w:tc>
      </w:tr>
    </w:tbl>
    <w:p w:rsidR="0052250F" w:rsidRDefault="0052250F" w:rsidP="003E3C3C">
      <w:pPr>
        <w:tabs>
          <w:tab w:val="left" w:pos="993"/>
        </w:tabs>
        <w:spacing w:after="0" w:line="276" w:lineRule="auto"/>
        <w:ind w:firstLine="709"/>
        <w:contextualSpacing/>
        <w:jc w:val="center"/>
        <w:rPr>
          <w:rFonts w:ascii="Times New Roman" w:eastAsia="Calibri" w:hAnsi="Times New Roman" w:cs="Times New Roman"/>
          <w:sz w:val="28"/>
          <w:szCs w:val="28"/>
        </w:rPr>
      </w:pPr>
    </w:p>
    <w:p w:rsidR="003E3C3C" w:rsidRPr="00CD20B5" w:rsidRDefault="00CD20B5" w:rsidP="00CD20B5">
      <w:pPr>
        <w:tabs>
          <w:tab w:val="left" w:pos="993"/>
        </w:tabs>
        <w:spacing w:after="0" w:line="276" w:lineRule="auto"/>
        <w:ind w:left="-224"/>
        <w:jc w:val="center"/>
        <w:rPr>
          <w:rFonts w:ascii="Times New Roman" w:eastAsia="Calibri" w:hAnsi="Times New Roman"/>
          <w:sz w:val="28"/>
          <w:szCs w:val="28"/>
        </w:rPr>
      </w:pPr>
      <w:r>
        <w:rPr>
          <w:rFonts w:ascii="Times New Roman" w:eastAsia="Calibri" w:hAnsi="Times New Roman"/>
          <w:sz w:val="28"/>
          <w:szCs w:val="28"/>
        </w:rPr>
        <w:t xml:space="preserve">3. </w:t>
      </w:r>
      <w:r w:rsidR="003E3C3C" w:rsidRPr="00CD20B5">
        <w:rPr>
          <w:rFonts w:ascii="Times New Roman" w:eastAsia="Calibri" w:hAnsi="Times New Roman"/>
          <w:sz w:val="28"/>
          <w:szCs w:val="28"/>
        </w:rPr>
        <w:t>Задачи региональной программы</w:t>
      </w:r>
    </w:p>
    <w:p w:rsidR="003E3C3C" w:rsidRPr="003E3C3C" w:rsidRDefault="003E3C3C" w:rsidP="00CD20B5">
      <w:pPr>
        <w:spacing w:after="0" w:line="240" w:lineRule="auto"/>
        <w:ind w:firstLine="709"/>
        <w:contextualSpacing/>
        <w:jc w:val="both"/>
        <w:rPr>
          <w:rFonts w:ascii="Times New Roman" w:eastAsia="Calibri" w:hAnsi="Times New Roman" w:cs="Times New Roman"/>
          <w:sz w:val="28"/>
          <w:szCs w:val="28"/>
        </w:rPr>
      </w:pPr>
      <w:r w:rsidRPr="003E3C3C">
        <w:rPr>
          <w:rFonts w:ascii="Times New Roman" w:eastAsia="Calibri" w:hAnsi="Times New Roman" w:cs="Times New Roman"/>
          <w:sz w:val="28"/>
          <w:szCs w:val="28"/>
        </w:rPr>
        <w:t>Разработ</w:t>
      </w:r>
      <w:r w:rsidR="007B1503">
        <w:rPr>
          <w:rFonts w:ascii="Times New Roman" w:eastAsia="Calibri" w:hAnsi="Times New Roman" w:cs="Times New Roman"/>
          <w:sz w:val="28"/>
          <w:szCs w:val="28"/>
        </w:rPr>
        <w:t>ка</w:t>
      </w:r>
      <w:r w:rsidRPr="003E3C3C">
        <w:rPr>
          <w:rFonts w:ascii="Times New Roman" w:eastAsia="Calibri" w:hAnsi="Times New Roman" w:cs="Times New Roman"/>
          <w:sz w:val="28"/>
          <w:szCs w:val="28"/>
        </w:rPr>
        <w:t xml:space="preserve"> мер по повышению качества оказания медицинской помощи пациент</w:t>
      </w:r>
      <w:r w:rsidR="00CD20B5">
        <w:rPr>
          <w:rFonts w:ascii="Times New Roman" w:eastAsia="Calibri" w:hAnsi="Times New Roman" w:cs="Times New Roman"/>
          <w:sz w:val="28"/>
          <w:szCs w:val="28"/>
        </w:rPr>
        <w:t>ам</w:t>
      </w:r>
      <w:r w:rsidRPr="003E3C3C">
        <w:rPr>
          <w:rFonts w:ascii="Times New Roman" w:eastAsia="Calibri" w:hAnsi="Times New Roman" w:cs="Times New Roman"/>
          <w:sz w:val="28"/>
          <w:szCs w:val="28"/>
        </w:rPr>
        <w:t xml:space="preserve"> ключевых групп сердечно-сосудистых заболеваний, определяющи</w:t>
      </w:r>
      <w:r w:rsidR="00CD20B5">
        <w:rPr>
          <w:rFonts w:ascii="Times New Roman" w:eastAsia="Calibri" w:hAnsi="Times New Roman" w:cs="Times New Roman"/>
          <w:sz w:val="28"/>
          <w:szCs w:val="28"/>
        </w:rPr>
        <w:t>х</w:t>
      </w:r>
      <w:r w:rsidRPr="003E3C3C">
        <w:rPr>
          <w:rFonts w:ascii="Times New Roman" w:eastAsia="Calibri" w:hAnsi="Times New Roman" w:cs="Times New Roman"/>
          <w:sz w:val="28"/>
          <w:szCs w:val="28"/>
        </w:rPr>
        <w:t xml:space="preserve"> основной вклад в заболеваемость и смертность от </w:t>
      </w:r>
      <w:r w:rsidR="006A2A2D" w:rsidRPr="006A2A2D">
        <w:rPr>
          <w:rFonts w:ascii="Times New Roman" w:eastAsia="Calibri" w:hAnsi="Times New Roman" w:cs="Times New Roman"/>
          <w:sz w:val="28"/>
          <w:szCs w:val="28"/>
        </w:rPr>
        <w:t>сердечно-сосудисты</w:t>
      </w:r>
      <w:r w:rsidR="006A2A2D">
        <w:rPr>
          <w:rFonts w:ascii="Times New Roman" w:eastAsia="Calibri" w:hAnsi="Times New Roman" w:cs="Times New Roman"/>
          <w:sz w:val="28"/>
          <w:szCs w:val="28"/>
        </w:rPr>
        <w:t>х</w:t>
      </w:r>
      <w:r w:rsidR="006A2A2D" w:rsidRPr="006A2A2D">
        <w:rPr>
          <w:rFonts w:ascii="Times New Roman" w:eastAsia="Calibri" w:hAnsi="Times New Roman" w:cs="Times New Roman"/>
          <w:sz w:val="28"/>
          <w:szCs w:val="28"/>
        </w:rPr>
        <w:t xml:space="preserve"> заболевани</w:t>
      </w:r>
      <w:r w:rsidR="006A2A2D">
        <w:rPr>
          <w:rFonts w:ascii="Times New Roman" w:eastAsia="Calibri" w:hAnsi="Times New Roman" w:cs="Times New Roman"/>
          <w:sz w:val="28"/>
          <w:szCs w:val="28"/>
        </w:rPr>
        <w:t>й</w:t>
      </w:r>
      <w:r w:rsidR="006A2A2D" w:rsidRPr="006A2A2D">
        <w:rPr>
          <w:rFonts w:ascii="Times New Roman" w:eastAsia="Calibri" w:hAnsi="Times New Roman" w:cs="Times New Roman"/>
          <w:sz w:val="28"/>
          <w:szCs w:val="28"/>
        </w:rPr>
        <w:t xml:space="preserve"> </w:t>
      </w:r>
      <w:r w:rsidR="006A2A2D">
        <w:rPr>
          <w:rFonts w:ascii="Times New Roman" w:eastAsia="Calibri" w:hAnsi="Times New Roman" w:cs="Times New Roman"/>
          <w:sz w:val="28"/>
          <w:szCs w:val="28"/>
        </w:rPr>
        <w:t xml:space="preserve">(далее – </w:t>
      </w:r>
      <w:r w:rsidRPr="003E3C3C">
        <w:rPr>
          <w:rFonts w:ascii="Times New Roman" w:eastAsia="Calibri" w:hAnsi="Times New Roman" w:cs="Times New Roman"/>
          <w:sz w:val="28"/>
          <w:szCs w:val="28"/>
        </w:rPr>
        <w:t>ССЗ</w:t>
      </w:r>
      <w:r w:rsidR="006A2A2D">
        <w:rPr>
          <w:rFonts w:ascii="Times New Roman" w:eastAsia="Calibri" w:hAnsi="Times New Roman" w:cs="Times New Roman"/>
          <w:sz w:val="28"/>
          <w:szCs w:val="28"/>
        </w:rPr>
        <w:t>)</w:t>
      </w:r>
      <w:r w:rsidRPr="003E3C3C">
        <w:rPr>
          <w:rFonts w:ascii="Times New Roman" w:eastAsia="Calibri" w:hAnsi="Times New Roman" w:cs="Times New Roman"/>
          <w:sz w:val="28"/>
          <w:szCs w:val="28"/>
        </w:rPr>
        <w:t>.</w:t>
      </w:r>
    </w:p>
    <w:p w:rsidR="003E3C3C" w:rsidRPr="003E3C3C" w:rsidRDefault="003E3C3C" w:rsidP="00CD20B5">
      <w:pPr>
        <w:spacing w:after="0" w:line="240" w:lineRule="auto"/>
        <w:ind w:firstLine="709"/>
        <w:contextualSpacing/>
        <w:jc w:val="both"/>
        <w:rPr>
          <w:rFonts w:ascii="Times New Roman" w:eastAsia="Calibri" w:hAnsi="Times New Roman" w:cs="Times New Roman"/>
          <w:sz w:val="28"/>
          <w:szCs w:val="28"/>
        </w:rPr>
      </w:pPr>
      <w:r w:rsidRPr="003E3C3C">
        <w:rPr>
          <w:rFonts w:ascii="Times New Roman" w:eastAsia="Calibri" w:hAnsi="Times New Roman" w:cs="Times New Roman"/>
          <w:sz w:val="28"/>
          <w:szCs w:val="28"/>
        </w:rPr>
        <w:t xml:space="preserve">Проведение мероприятий по профилактике и лечению факторов риска </w:t>
      </w:r>
      <w:r w:rsidR="00CD20B5">
        <w:rPr>
          <w:rFonts w:ascii="Times New Roman" w:eastAsia="Calibri" w:hAnsi="Times New Roman" w:cs="Times New Roman"/>
          <w:sz w:val="28"/>
          <w:szCs w:val="28"/>
        </w:rPr>
        <w:t>БСК</w:t>
      </w:r>
      <w:r w:rsidRPr="003E3C3C">
        <w:rPr>
          <w:rFonts w:ascii="Times New Roman" w:eastAsia="Calibri" w:hAnsi="Times New Roman" w:cs="Times New Roman"/>
          <w:sz w:val="28"/>
          <w:szCs w:val="28"/>
        </w:rPr>
        <w:t xml:space="preserve"> (артериальной гипертензии, курения, высокого уровня холестерина; сахарного диабета; употребления алкоголя; низкой физической активности; избыточной массы тела и ожирения), организация и проведение информационно-просветительских программ для населения с использованием </w:t>
      </w:r>
      <w:r w:rsidR="00FF0D76">
        <w:rPr>
          <w:rFonts w:ascii="Times New Roman" w:eastAsia="Calibri" w:hAnsi="Times New Roman" w:cs="Times New Roman"/>
          <w:sz w:val="28"/>
          <w:szCs w:val="28"/>
        </w:rPr>
        <w:t>СМИ</w:t>
      </w:r>
      <w:r w:rsidRPr="003E3C3C">
        <w:rPr>
          <w:rFonts w:ascii="Times New Roman" w:eastAsia="Calibri" w:hAnsi="Times New Roman" w:cs="Times New Roman"/>
          <w:sz w:val="28"/>
          <w:szCs w:val="28"/>
        </w:rPr>
        <w:t xml:space="preserve">, в том числе в целях информирования населения о симптомах ОНМК, организация школ </w:t>
      </w:r>
      <w:r w:rsidRPr="003E3C3C">
        <w:rPr>
          <w:rFonts w:ascii="Times New Roman" w:eastAsia="Calibri" w:hAnsi="Times New Roman" w:cs="Times New Roman"/>
          <w:sz w:val="28"/>
          <w:szCs w:val="28"/>
        </w:rPr>
        <w:lastRenderedPageBreak/>
        <w:t xml:space="preserve">здоровья для пациентов группы высокого риска по возникновению ОНМК/ОКС. Формирование </w:t>
      </w:r>
      <w:r w:rsidR="00FF0D76">
        <w:rPr>
          <w:rFonts w:ascii="Times New Roman" w:eastAsia="Calibri" w:hAnsi="Times New Roman" w:cs="Times New Roman"/>
          <w:sz w:val="28"/>
          <w:szCs w:val="28"/>
        </w:rPr>
        <w:t>ЗОЖ</w:t>
      </w:r>
      <w:r w:rsidRPr="003E3C3C">
        <w:rPr>
          <w:rFonts w:ascii="Times New Roman" w:eastAsia="Calibri" w:hAnsi="Times New Roman" w:cs="Times New Roman"/>
          <w:sz w:val="28"/>
          <w:szCs w:val="28"/>
        </w:rPr>
        <w:t>.</w:t>
      </w:r>
    </w:p>
    <w:p w:rsidR="003E3C3C" w:rsidRPr="003E3C3C" w:rsidRDefault="003E3C3C" w:rsidP="00CD20B5">
      <w:pPr>
        <w:spacing w:after="0" w:line="240" w:lineRule="auto"/>
        <w:ind w:firstLine="709"/>
        <w:contextualSpacing/>
        <w:jc w:val="both"/>
        <w:rPr>
          <w:rFonts w:ascii="Times New Roman" w:eastAsia="Calibri" w:hAnsi="Times New Roman" w:cs="Times New Roman"/>
          <w:sz w:val="28"/>
          <w:szCs w:val="28"/>
        </w:rPr>
      </w:pPr>
      <w:r w:rsidRPr="003E3C3C">
        <w:rPr>
          <w:rFonts w:ascii="Times New Roman" w:eastAsia="Calibri" w:hAnsi="Times New Roman" w:cs="Times New Roman"/>
          <w:sz w:val="28"/>
          <w:szCs w:val="28"/>
        </w:rPr>
        <w:t xml:space="preserve">Совершенствование системы оказания первичной медико-санитарной помощи пациентам с внедрением алгоритмов диспансеризации населения, направленных на группы риска, особенно по развитию </w:t>
      </w:r>
      <w:r w:rsidR="00CD20B5">
        <w:rPr>
          <w:rFonts w:ascii="Times New Roman" w:eastAsia="Calibri" w:hAnsi="Times New Roman" w:cs="Times New Roman"/>
          <w:sz w:val="28"/>
          <w:szCs w:val="28"/>
        </w:rPr>
        <w:t>ОНМК</w:t>
      </w:r>
      <w:r w:rsidRPr="003E3C3C">
        <w:rPr>
          <w:rFonts w:ascii="Times New Roman" w:eastAsia="Calibri" w:hAnsi="Times New Roman" w:cs="Times New Roman"/>
          <w:sz w:val="28"/>
          <w:szCs w:val="28"/>
        </w:rPr>
        <w:t xml:space="preserve"> и </w:t>
      </w:r>
      <w:r w:rsidR="00CD20B5">
        <w:rPr>
          <w:rFonts w:ascii="Times New Roman" w:eastAsia="Calibri" w:hAnsi="Times New Roman" w:cs="Times New Roman"/>
          <w:sz w:val="28"/>
          <w:szCs w:val="28"/>
        </w:rPr>
        <w:t>ОКС</w:t>
      </w:r>
      <w:r w:rsidRPr="003E3C3C">
        <w:rPr>
          <w:rFonts w:ascii="Times New Roman" w:eastAsia="Calibri" w:hAnsi="Times New Roman" w:cs="Times New Roman"/>
          <w:sz w:val="28"/>
          <w:szCs w:val="28"/>
        </w:rPr>
        <w:t xml:space="preserve">, раннее выявление лиц из группы высокого риска по развитию инсульта и </w:t>
      </w:r>
      <w:r w:rsidR="00CD20B5">
        <w:rPr>
          <w:rFonts w:ascii="Times New Roman" w:eastAsia="Calibri" w:hAnsi="Times New Roman" w:cs="Times New Roman"/>
          <w:sz w:val="28"/>
          <w:szCs w:val="28"/>
        </w:rPr>
        <w:t>ИМ</w:t>
      </w:r>
      <w:r w:rsidRPr="003E3C3C">
        <w:rPr>
          <w:rFonts w:ascii="Times New Roman" w:eastAsia="Calibri" w:hAnsi="Times New Roman" w:cs="Times New Roman"/>
          <w:sz w:val="28"/>
          <w:szCs w:val="28"/>
        </w:rPr>
        <w:t xml:space="preserve">, пациентов с </w:t>
      </w:r>
      <w:r w:rsidR="00FF0D76">
        <w:rPr>
          <w:rFonts w:ascii="Times New Roman" w:eastAsia="Calibri" w:hAnsi="Times New Roman" w:cs="Times New Roman"/>
          <w:sz w:val="28"/>
          <w:szCs w:val="28"/>
        </w:rPr>
        <w:t>ХСН</w:t>
      </w:r>
      <w:r w:rsidR="00CD20B5">
        <w:rPr>
          <w:rFonts w:ascii="Times New Roman" w:eastAsia="Calibri" w:hAnsi="Times New Roman" w:cs="Times New Roman"/>
          <w:sz w:val="28"/>
          <w:szCs w:val="28"/>
        </w:rPr>
        <w:t>.</w:t>
      </w:r>
    </w:p>
    <w:p w:rsidR="003E3C3C" w:rsidRPr="003E3C3C" w:rsidRDefault="003E3C3C" w:rsidP="00CD20B5">
      <w:pPr>
        <w:spacing w:after="0" w:line="240" w:lineRule="auto"/>
        <w:ind w:firstLine="709"/>
        <w:contextualSpacing/>
        <w:jc w:val="both"/>
        <w:rPr>
          <w:rFonts w:ascii="Times New Roman" w:eastAsia="Calibri" w:hAnsi="Times New Roman" w:cs="Times New Roman"/>
          <w:sz w:val="28"/>
          <w:szCs w:val="28"/>
        </w:rPr>
      </w:pPr>
      <w:r w:rsidRPr="003E3C3C">
        <w:rPr>
          <w:rFonts w:ascii="Times New Roman" w:eastAsia="Calibri" w:hAnsi="Times New Roman" w:cs="Times New Roman"/>
          <w:sz w:val="28"/>
          <w:szCs w:val="28"/>
        </w:rPr>
        <w:t>Внедрение новых эффективных технологий диагностики, лечения и профилактики БСК с увеличением объемов оказания медицинской помощи, реализацией программ мониторинга (региональные регистры) и льготного лекарственного обеспечения пациентов высокого риска повторных событий и неблагоприятно</w:t>
      </w:r>
      <w:r w:rsidR="00CD20B5">
        <w:rPr>
          <w:rFonts w:ascii="Times New Roman" w:eastAsia="Calibri" w:hAnsi="Times New Roman" w:cs="Times New Roman"/>
          <w:sz w:val="28"/>
          <w:szCs w:val="28"/>
        </w:rPr>
        <w:t>го исхода.</w:t>
      </w:r>
    </w:p>
    <w:p w:rsidR="003E3C3C" w:rsidRPr="003E3C3C" w:rsidRDefault="003E3C3C" w:rsidP="00CD20B5">
      <w:pPr>
        <w:spacing w:after="0" w:line="240" w:lineRule="auto"/>
        <w:ind w:firstLine="709"/>
        <w:contextualSpacing/>
        <w:jc w:val="both"/>
        <w:rPr>
          <w:rFonts w:ascii="Times New Roman" w:eastAsia="Calibri" w:hAnsi="Times New Roman" w:cs="Times New Roman"/>
          <w:sz w:val="28"/>
          <w:szCs w:val="28"/>
        </w:rPr>
      </w:pPr>
      <w:r w:rsidRPr="003E3C3C">
        <w:rPr>
          <w:rFonts w:ascii="Times New Roman" w:eastAsia="Calibri" w:hAnsi="Times New Roman" w:cs="Times New Roman"/>
          <w:sz w:val="28"/>
          <w:szCs w:val="28"/>
        </w:rPr>
        <w:t xml:space="preserve">Разработка и реализация комплекса мероприятий по совершенствованию системы реабилитации пациентов с </w:t>
      </w:r>
      <w:r w:rsidR="00CD20B5">
        <w:rPr>
          <w:rFonts w:ascii="Times New Roman" w:eastAsia="Calibri" w:hAnsi="Times New Roman" w:cs="Times New Roman"/>
          <w:sz w:val="28"/>
          <w:szCs w:val="28"/>
        </w:rPr>
        <w:t>БСК</w:t>
      </w:r>
      <w:r w:rsidRPr="003E3C3C">
        <w:rPr>
          <w:rFonts w:ascii="Times New Roman" w:eastAsia="Calibri" w:hAnsi="Times New Roman" w:cs="Times New Roman"/>
          <w:sz w:val="28"/>
          <w:szCs w:val="28"/>
        </w:rPr>
        <w:t xml:space="preserve">, внедрение ранней </w:t>
      </w:r>
      <w:proofErr w:type="spellStart"/>
      <w:r w:rsidRPr="003E3C3C">
        <w:rPr>
          <w:rFonts w:ascii="Times New Roman" w:eastAsia="Calibri" w:hAnsi="Times New Roman" w:cs="Times New Roman"/>
          <w:sz w:val="28"/>
          <w:szCs w:val="28"/>
        </w:rPr>
        <w:t>мультидисциплинарной</w:t>
      </w:r>
      <w:proofErr w:type="spellEnd"/>
      <w:r w:rsidRPr="003E3C3C">
        <w:rPr>
          <w:rFonts w:ascii="Times New Roman" w:eastAsia="Calibri" w:hAnsi="Times New Roman" w:cs="Times New Roman"/>
          <w:sz w:val="28"/>
          <w:szCs w:val="28"/>
        </w:rPr>
        <w:t xml:space="preserve"> реабилитации больных, реабилитации на амбулаторном этапе лечения. </w:t>
      </w:r>
    </w:p>
    <w:p w:rsidR="003E3C3C" w:rsidRPr="003E3C3C" w:rsidRDefault="003E3C3C" w:rsidP="00CD20B5">
      <w:pPr>
        <w:spacing w:after="0" w:line="240" w:lineRule="auto"/>
        <w:ind w:firstLine="709"/>
        <w:contextualSpacing/>
        <w:jc w:val="both"/>
        <w:rPr>
          <w:rFonts w:ascii="Times New Roman" w:eastAsia="Calibri" w:hAnsi="Times New Roman" w:cs="Times New Roman"/>
          <w:sz w:val="28"/>
          <w:szCs w:val="28"/>
        </w:rPr>
      </w:pPr>
      <w:r w:rsidRPr="003E3C3C">
        <w:rPr>
          <w:rFonts w:ascii="Times New Roman" w:eastAsia="Calibri" w:hAnsi="Times New Roman" w:cs="Times New Roman"/>
          <w:sz w:val="28"/>
          <w:szCs w:val="28"/>
        </w:rPr>
        <w:t xml:space="preserve">Обеспечение льготного лекарственного обеспечения в течение 6 месяцев </w:t>
      </w:r>
      <w:proofErr w:type="spellStart"/>
      <w:r w:rsidRPr="003E3C3C">
        <w:rPr>
          <w:rFonts w:ascii="Times New Roman" w:eastAsia="Calibri" w:hAnsi="Times New Roman" w:cs="Times New Roman"/>
          <w:sz w:val="28"/>
          <w:szCs w:val="28"/>
        </w:rPr>
        <w:t>догоспитального</w:t>
      </w:r>
      <w:proofErr w:type="spellEnd"/>
      <w:r w:rsidRPr="003E3C3C">
        <w:rPr>
          <w:rFonts w:ascii="Times New Roman" w:eastAsia="Calibri" w:hAnsi="Times New Roman" w:cs="Times New Roman"/>
          <w:sz w:val="28"/>
          <w:szCs w:val="28"/>
        </w:rPr>
        <w:t xml:space="preserve">, госпитального и этапа реабилитации современной тромболитической, </w:t>
      </w:r>
      <w:proofErr w:type="spellStart"/>
      <w:r w:rsidRPr="003E3C3C">
        <w:rPr>
          <w:rFonts w:ascii="Times New Roman" w:eastAsia="Calibri" w:hAnsi="Times New Roman" w:cs="Times New Roman"/>
          <w:sz w:val="28"/>
          <w:szCs w:val="28"/>
        </w:rPr>
        <w:t>дезагрегационной</w:t>
      </w:r>
      <w:proofErr w:type="spellEnd"/>
      <w:r w:rsidRPr="003E3C3C">
        <w:rPr>
          <w:rFonts w:ascii="Times New Roman" w:eastAsia="Calibri" w:hAnsi="Times New Roman" w:cs="Times New Roman"/>
          <w:sz w:val="28"/>
          <w:szCs w:val="28"/>
        </w:rPr>
        <w:t xml:space="preserve"> и </w:t>
      </w:r>
      <w:proofErr w:type="spellStart"/>
      <w:r w:rsidRPr="003E3C3C">
        <w:rPr>
          <w:rFonts w:ascii="Times New Roman" w:eastAsia="Calibri" w:hAnsi="Times New Roman" w:cs="Times New Roman"/>
          <w:sz w:val="28"/>
          <w:szCs w:val="28"/>
        </w:rPr>
        <w:t>антикоагулянтной</w:t>
      </w:r>
      <w:proofErr w:type="spellEnd"/>
      <w:r w:rsidRPr="003E3C3C">
        <w:rPr>
          <w:rFonts w:ascii="Times New Roman" w:eastAsia="Calibri" w:hAnsi="Times New Roman" w:cs="Times New Roman"/>
          <w:sz w:val="28"/>
          <w:szCs w:val="28"/>
        </w:rPr>
        <w:t xml:space="preserve"> терапией больных с ОКС </w:t>
      </w:r>
      <w:r w:rsidR="00CF672A">
        <w:rPr>
          <w:rFonts w:ascii="Times New Roman" w:eastAsia="Calibri" w:hAnsi="Times New Roman" w:cs="Times New Roman"/>
          <w:sz w:val="28"/>
          <w:szCs w:val="28"/>
        </w:rPr>
        <w:t xml:space="preserve">         </w:t>
      </w:r>
      <w:r w:rsidRPr="003E3C3C">
        <w:rPr>
          <w:rFonts w:ascii="Times New Roman" w:eastAsia="Calibri" w:hAnsi="Times New Roman" w:cs="Times New Roman"/>
          <w:sz w:val="28"/>
          <w:szCs w:val="28"/>
        </w:rPr>
        <w:t>и ОНМК, а также</w:t>
      </w:r>
      <w:r w:rsidRPr="003E3C3C">
        <w:rPr>
          <w:rFonts w:ascii="Times New Roman" w:eastAsia="Calibri" w:hAnsi="Times New Roman" w:cs="Times New Roman"/>
          <w:bCs/>
          <w:sz w:val="28"/>
          <w:szCs w:val="28"/>
        </w:rPr>
        <w:t xml:space="preserve"> после </w:t>
      </w:r>
      <w:r w:rsidRPr="003E3C3C">
        <w:rPr>
          <w:rFonts w:ascii="Times New Roman" w:eastAsia="Calibri" w:hAnsi="Times New Roman" w:cs="Times New Roman"/>
          <w:sz w:val="28"/>
          <w:szCs w:val="28"/>
        </w:rPr>
        <w:t>высокотехнологичных методов лечения, после сосудистой катастрофы в соответствии с современными клиническими рекомендациями. В 2020 году рассмотреть вопрос организации льготного лекарственного обеспечения в течение 1 года.</w:t>
      </w:r>
    </w:p>
    <w:p w:rsidR="003E3C3C" w:rsidRPr="003E3C3C" w:rsidRDefault="003E3C3C" w:rsidP="00CD20B5">
      <w:pPr>
        <w:spacing w:after="0" w:line="240" w:lineRule="auto"/>
        <w:ind w:firstLine="709"/>
        <w:contextualSpacing/>
        <w:jc w:val="both"/>
        <w:rPr>
          <w:rFonts w:ascii="Times New Roman" w:eastAsia="Calibri" w:hAnsi="Times New Roman" w:cs="Times New Roman"/>
          <w:sz w:val="28"/>
          <w:szCs w:val="28"/>
        </w:rPr>
      </w:pPr>
      <w:r w:rsidRPr="003E3C3C">
        <w:rPr>
          <w:rFonts w:ascii="Times New Roman" w:eastAsia="Calibri" w:hAnsi="Times New Roman" w:cs="Times New Roman"/>
          <w:sz w:val="28"/>
          <w:szCs w:val="28"/>
        </w:rPr>
        <w:t xml:space="preserve">Совершенствование материально-технической базы </w:t>
      </w:r>
      <w:r w:rsidR="00CF672A">
        <w:rPr>
          <w:rFonts w:ascii="Times New Roman" w:eastAsia="Calibri" w:hAnsi="Times New Roman" w:cs="Times New Roman"/>
          <w:sz w:val="28"/>
          <w:szCs w:val="28"/>
        </w:rPr>
        <w:t>МО</w:t>
      </w:r>
      <w:r w:rsidRPr="003E3C3C">
        <w:rPr>
          <w:rFonts w:ascii="Times New Roman" w:eastAsia="Calibri" w:hAnsi="Times New Roman" w:cs="Times New Roman"/>
          <w:sz w:val="28"/>
          <w:szCs w:val="28"/>
        </w:rPr>
        <w:t>, оказывающих медицинскую помощь пациентам с БСК.</w:t>
      </w:r>
    </w:p>
    <w:p w:rsidR="003E3C3C" w:rsidRPr="003E3C3C" w:rsidRDefault="003E3C3C" w:rsidP="00CD20B5">
      <w:pPr>
        <w:spacing w:after="0" w:line="240" w:lineRule="auto"/>
        <w:ind w:firstLine="709"/>
        <w:contextualSpacing/>
        <w:jc w:val="both"/>
        <w:rPr>
          <w:rFonts w:ascii="Times New Roman" w:eastAsia="Calibri" w:hAnsi="Times New Roman" w:cs="Times New Roman"/>
          <w:sz w:val="28"/>
          <w:szCs w:val="28"/>
        </w:rPr>
      </w:pPr>
      <w:r w:rsidRPr="003E3C3C">
        <w:rPr>
          <w:rFonts w:ascii="Times New Roman" w:eastAsia="Calibri" w:hAnsi="Times New Roman" w:cs="Times New Roman"/>
          <w:sz w:val="28"/>
          <w:szCs w:val="28"/>
        </w:rPr>
        <w:t>Переоснащение медицинским оборудованием РСЦ и ПСО</w:t>
      </w:r>
      <w:r w:rsidR="00FF0D76">
        <w:rPr>
          <w:rFonts w:ascii="Times New Roman" w:eastAsia="Calibri" w:hAnsi="Times New Roman" w:cs="Times New Roman"/>
          <w:sz w:val="28"/>
          <w:szCs w:val="28"/>
        </w:rPr>
        <w:t>ВМП</w:t>
      </w:r>
      <w:r w:rsidR="00982F0D">
        <w:rPr>
          <w:rFonts w:ascii="Times New Roman" w:eastAsia="Calibri" w:hAnsi="Times New Roman" w:cs="Times New Roman"/>
          <w:sz w:val="28"/>
          <w:szCs w:val="28"/>
        </w:rPr>
        <w:t>.</w:t>
      </w:r>
      <w:r w:rsidRPr="003E3C3C">
        <w:rPr>
          <w:rFonts w:ascii="Times New Roman" w:eastAsia="Calibri" w:hAnsi="Times New Roman" w:cs="Times New Roman"/>
          <w:sz w:val="28"/>
          <w:szCs w:val="28"/>
        </w:rPr>
        <w:t xml:space="preserve"> </w:t>
      </w:r>
    </w:p>
    <w:p w:rsidR="003E3C3C" w:rsidRPr="003E3C3C" w:rsidRDefault="003E3C3C" w:rsidP="00CD20B5">
      <w:pPr>
        <w:spacing w:after="0" w:line="240" w:lineRule="auto"/>
        <w:ind w:firstLine="709"/>
        <w:contextualSpacing/>
        <w:jc w:val="both"/>
        <w:rPr>
          <w:rFonts w:ascii="Times New Roman" w:eastAsia="Calibri" w:hAnsi="Times New Roman" w:cs="Times New Roman"/>
          <w:sz w:val="28"/>
          <w:szCs w:val="28"/>
        </w:rPr>
      </w:pPr>
      <w:r w:rsidRPr="003E3C3C">
        <w:rPr>
          <w:rFonts w:ascii="Times New Roman" w:eastAsia="Calibri" w:hAnsi="Times New Roman" w:cs="Times New Roman"/>
          <w:sz w:val="28"/>
          <w:szCs w:val="28"/>
        </w:rPr>
        <w:t xml:space="preserve">Организация сбора достоверных статистических данных по заболеваемости, смертности, летальности и инвалидности по группе БСК (гипертоническая болезнь, </w:t>
      </w:r>
      <w:r w:rsidR="00CD20B5">
        <w:rPr>
          <w:rFonts w:ascii="Times New Roman" w:eastAsia="Calibri" w:hAnsi="Times New Roman" w:cs="Times New Roman"/>
          <w:sz w:val="28"/>
          <w:szCs w:val="28"/>
        </w:rPr>
        <w:t>ИМ</w:t>
      </w:r>
      <w:r w:rsidRPr="003E3C3C">
        <w:rPr>
          <w:rFonts w:ascii="Times New Roman" w:eastAsia="Calibri" w:hAnsi="Times New Roman" w:cs="Times New Roman"/>
          <w:sz w:val="28"/>
          <w:szCs w:val="28"/>
        </w:rPr>
        <w:t>, инсульт и др.), в том числе с использованием региональных информационных сервисов.</w:t>
      </w:r>
    </w:p>
    <w:p w:rsidR="003E3C3C" w:rsidRPr="003E3C3C" w:rsidRDefault="003E3C3C" w:rsidP="00CD20B5">
      <w:pPr>
        <w:spacing w:after="0" w:line="240" w:lineRule="auto"/>
        <w:ind w:firstLine="709"/>
        <w:contextualSpacing/>
        <w:jc w:val="both"/>
        <w:rPr>
          <w:rFonts w:ascii="Times New Roman" w:eastAsia="Calibri" w:hAnsi="Times New Roman" w:cs="Times New Roman"/>
          <w:sz w:val="28"/>
          <w:szCs w:val="28"/>
        </w:rPr>
      </w:pPr>
      <w:r w:rsidRPr="003E3C3C">
        <w:rPr>
          <w:rFonts w:ascii="Times New Roman" w:eastAsia="Calibri" w:hAnsi="Times New Roman" w:cs="Times New Roman"/>
          <w:sz w:val="28"/>
          <w:szCs w:val="28"/>
        </w:rPr>
        <w:t>Привлечение специалистов и укомплектование врачами-терапевтами участковыми и врачами-неврологами амбулаторно-поликлинической службы.</w:t>
      </w:r>
    </w:p>
    <w:p w:rsidR="003E3C3C" w:rsidRPr="003E3C3C" w:rsidRDefault="003E3C3C" w:rsidP="00CD20B5">
      <w:pPr>
        <w:spacing w:after="0" w:line="240" w:lineRule="auto"/>
        <w:ind w:firstLine="709"/>
        <w:contextualSpacing/>
        <w:jc w:val="both"/>
        <w:rPr>
          <w:rFonts w:ascii="Times New Roman" w:eastAsia="Calibri" w:hAnsi="Times New Roman" w:cs="Times New Roman"/>
          <w:b/>
          <w:sz w:val="28"/>
          <w:szCs w:val="28"/>
        </w:rPr>
      </w:pPr>
      <w:r w:rsidRPr="003E3C3C">
        <w:rPr>
          <w:rFonts w:ascii="Times New Roman" w:eastAsia="Calibri" w:hAnsi="Times New Roman" w:cs="Times New Roman"/>
          <w:sz w:val="28"/>
          <w:szCs w:val="28"/>
        </w:rPr>
        <w:t>Обеспеч</w:t>
      </w:r>
      <w:r w:rsidR="0096714A">
        <w:rPr>
          <w:rFonts w:ascii="Times New Roman" w:eastAsia="Calibri" w:hAnsi="Times New Roman" w:cs="Times New Roman"/>
          <w:sz w:val="28"/>
          <w:szCs w:val="28"/>
        </w:rPr>
        <w:t>ение</w:t>
      </w:r>
      <w:r w:rsidRPr="003E3C3C">
        <w:rPr>
          <w:rFonts w:ascii="Times New Roman" w:eastAsia="Calibri" w:hAnsi="Times New Roman" w:cs="Times New Roman"/>
          <w:sz w:val="28"/>
          <w:szCs w:val="28"/>
        </w:rPr>
        <w:t xml:space="preserve"> повышени</w:t>
      </w:r>
      <w:r w:rsidR="0096714A">
        <w:rPr>
          <w:rFonts w:ascii="Times New Roman" w:eastAsia="Calibri" w:hAnsi="Times New Roman" w:cs="Times New Roman"/>
          <w:sz w:val="28"/>
          <w:szCs w:val="28"/>
        </w:rPr>
        <w:t>я</w:t>
      </w:r>
      <w:r w:rsidRPr="003E3C3C">
        <w:rPr>
          <w:rFonts w:ascii="Times New Roman" w:eastAsia="Calibri" w:hAnsi="Times New Roman" w:cs="Times New Roman"/>
          <w:sz w:val="28"/>
          <w:szCs w:val="28"/>
        </w:rPr>
        <w:t xml:space="preserve"> качества оказания медицинской помощи больным с ССЗ в соответствии с клиническими рекомендациями совместно с профильными национальными медицинскими</w:t>
      </w:r>
      <w:r w:rsidR="00CD20B5">
        <w:rPr>
          <w:rFonts w:ascii="Times New Roman" w:eastAsia="Calibri" w:hAnsi="Times New Roman" w:cs="Times New Roman"/>
          <w:sz w:val="28"/>
          <w:szCs w:val="28"/>
        </w:rPr>
        <w:t xml:space="preserve"> исследовательскими центрами.</w:t>
      </w:r>
    </w:p>
    <w:p w:rsidR="003E3C3C" w:rsidRPr="003E3C3C" w:rsidRDefault="003E3C3C" w:rsidP="00CD20B5">
      <w:pPr>
        <w:spacing w:after="0" w:line="240" w:lineRule="auto"/>
        <w:ind w:firstLine="709"/>
        <w:contextualSpacing/>
        <w:jc w:val="both"/>
        <w:outlineLvl w:val="0"/>
        <w:rPr>
          <w:rFonts w:ascii="Times New Roman" w:eastAsia="Calibri" w:hAnsi="Times New Roman" w:cs="Times New Roman"/>
          <w:sz w:val="28"/>
          <w:szCs w:val="28"/>
        </w:rPr>
      </w:pPr>
      <w:r w:rsidRPr="003E3C3C">
        <w:rPr>
          <w:rFonts w:ascii="Times New Roman" w:eastAsia="Calibri" w:hAnsi="Times New Roman" w:cs="Times New Roman"/>
          <w:sz w:val="28"/>
          <w:szCs w:val="28"/>
        </w:rPr>
        <w:t>Организ</w:t>
      </w:r>
      <w:r w:rsidR="0096714A">
        <w:rPr>
          <w:rFonts w:ascii="Times New Roman" w:eastAsia="Calibri" w:hAnsi="Times New Roman" w:cs="Times New Roman"/>
          <w:sz w:val="28"/>
          <w:szCs w:val="28"/>
        </w:rPr>
        <w:t>ация</w:t>
      </w:r>
      <w:r w:rsidRPr="003E3C3C">
        <w:rPr>
          <w:rFonts w:ascii="Times New Roman" w:eastAsia="Calibri" w:hAnsi="Times New Roman" w:cs="Times New Roman"/>
          <w:sz w:val="28"/>
          <w:szCs w:val="28"/>
        </w:rPr>
        <w:t xml:space="preserve"> систем</w:t>
      </w:r>
      <w:r w:rsidR="0096714A">
        <w:rPr>
          <w:rFonts w:ascii="Times New Roman" w:eastAsia="Calibri" w:hAnsi="Times New Roman" w:cs="Times New Roman"/>
          <w:sz w:val="28"/>
          <w:szCs w:val="28"/>
        </w:rPr>
        <w:t>ы</w:t>
      </w:r>
      <w:bookmarkStart w:id="11" w:name="_GoBack"/>
      <w:bookmarkEnd w:id="11"/>
      <w:r w:rsidRPr="003E3C3C">
        <w:rPr>
          <w:rFonts w:ascii="Times New Roman" w:eastAsia="Calibri" w:hAnsi="Times New Roman" w:cs="Times New Roman"/>
          <w:sz w:val="28"/>
          <w:szCs w:val="28"/>
        </w:rPr>
        <w:t xml:space="preserve"> внутреннего контроля качества оказываемой медицинской помощи, основанной на клинических рекомендациях, утвержденных </w:t>
      </w:r>
      <w:r w:rsidR="006A2A2D">
        <w:rPr>
          <w:rFonts w:ascii="Times New Roman" w:eastAsia="Calibri" w:hAnsi="Times New Roman" w:cs="Times New Roman"/>
          <w:sz w:val="28"/>
          <w:szCs w:val="28"/>
        </w:rPr>
        <w:t>МЗ</w:t>
      </w:r>
      <w:r w:rsidRPr="003E3C3C">
        <w:rPr>
          <w:rFonts w:ascii="Times New Roman" w:eastAsia="Calibri" w:hAnsi="Times New Roman" w:cs="Times New Roman"/>
          <w:sz w:val="28"/>
          <w:szCs w:val="28"/>
        </w:rPr>
        <w:t xml:space="preserve"> РФ, и протоколах лечения (протоколах ведения) больных с С</w:t>
      </w:r>
      <w:r w:rsidR="00CD20B5">
        <w:rPr>
          <w:rFonts w:ascii="Times New Roman" w:eastAsia="Calibri" w:hAnsi="Times New Roman" w:cs="Times New Roman"/>
          <w:sz w:val="28"/>
          <w:szCs w:val="28"/>
        </w:rPr>
        <w:t>СЗ.</w:t>
      </w:r>
    </w:p>
    <w:p w:rsidR="00C978B9" w:rsidRDefault="00C978B9" w:rsidP="00CD20B5">
      <w:pPr>
        <w:ind w:firstLine="709"/>
      </w:pPr>
    </w:p>
    <w:sectPr w:rsidR="00C978B9" w:rsidSect="00BE1B09">
      <w:headerReference w:type="default" r:id="rId19"/>
      <w:headerReference w:type="first" r:id="rId20"/>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7331" w:rsidRDefault="002E7331" w:rsidP="003E3C3C">
      <w:pPr>
        <w:spacing w:after="0" w:line="240" w:lineRule="auto"/>
      </w:pPr>
      <w:r>
        <w:separator/>
      </w:r>
    </w:p>
  </w:endnote>
  <w:endnote w:type="continuationSeparator" w:id="0">
    <w:p w:rsidR="002E7331" w:rsidRDefault="002E7331" w:rsidP="003E3C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New Roman CYR">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7331" w:rsidRDefault="002E7331" w:rsidP="003E3C3C">
      <w:pPr>
        <w:spacing w:after="0" w:line="240" w:lineRule="auto"/>
      </w:pPr>
      <w:r>
        <w:separator/>
      </w:r>
    </w:p>
  </w:footnote>
  <w:footnote w:type="continuationSeparator" w:id="0">
    <w:p w:rsidR="002E7331" w:rsidRDefault="002E7331" w:rsidP="003E3C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2861090"/>
      <w:docPartObj>
        <w:docPartGallery w:val="Page Numbers (Top of Page)"/>
        <w:docPartUnique/>
      </w:docPartObj>
    </w:sdtPr>
    <w:sdtEndPr>
      <w:rPr>
        <w:rFonts w:ascii="Times New Roman" w:hAnsi="Times New Roman"/>
        <w:sz w:val="28"/>
        <w:szCs w:val="28"/>
      </w:rPr>
    </w:sdtEndPr>
    <w:sdtContent>
      <w:p w:rsidR="005D1CAB" w:rsidRPr="003E3C3C" w:rsidRDefault="005D1CAB">
        <w:pPr>
          <w:pStyle w:val="a6"/>
          <w:jc w:val="center"/>
          <w:rPr>
            <w:rFonts w:ascii="Times New Roman" w:hAnsi="Times New Roman"/>
            <w:sz w:val="28"/>
            <w:szCs w:val="28"/>
          </w:rPr>
        </w:pPr>
        <w:r w:rsidRPr="003E3C3C">
          <w:rPr>
            <w:rFonts w:ascii="Times New Roman" w:hAnsi="Times New Roman"/>
            <w:sz w:val="28"/>
            <w:szCs w:val="28"/>
          </w:rPr>
          <w:fldChar w:fldCharType="begin"/>
        </w:r>
        <w:r w:rsidRPr="003E3C3C">
          <w:rPr>
            <w:rFonts w:ascii="Times New Roman" w:hAnsi="Times New Roman"/>
            <w:sz w:val="28"/>
            <w:szCs w:val="28"/>
          </w:rPr>
          <w:instrText>PAGE   \* MERGEFORMAT</w:instrText>
        </w:r>
        <w:r w:rsidRPr="003E3C3C">
          <w:rPr>
            <w:rFonts w:ascii="Times New Roman" w:hAnsi="Times New Roman"/>
            <w:sz w:val="28"/>
            <w:szCs w:val="28"/>
          </w:rPr>
          <w:fldChar w:fldCharType="separate"/>
        </w:r>
        <w:r w:rsidR="0096714A">
          <w:rPr>
            <w:rFonts w:ascii="Times New Roman" w:hAnsi="Times New Roman"/>
            <w:noProof/>
            <w:sz w:val="28"/>
            <w:szCs w:val="28"/>
          </w:rPr>
          <w:t>52</w:t>
        </w:r>
        <w:r w:rsidRPr="003E3C3C">
          <w:rPr>
            <w:rFonts w:ascii="Times New Roman" w:hAnsi="Times New Roman"/>
            <w:sz w:val="28"/>
            <w:szCs w:val="28"/>
          </w:rPr>
          <w:fldChar w:fldCharType="end"/>
        </w:r>
      </w:p>
    </w:sdtContent>
  </w:sdt>
  <w:p w:rsidR="005D1CAB" w:rsidRDefault="005D1CAB">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CAB" w:rsidRDefault="005D1CAB" w:rsidP="00976F4F">
    <w:pPr>
      <w:pStyle w:val="a6"/>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C6DCE"/>
    <w:multiLevelType w:val="hybridMultilevel"/>
    <w:tmpl w:val="6F686E9C"/>
    <w:lvl w:ilvl="0" w:tplc="E4DC900C">
      <w:start w:val="1"/>
      <w:numFmt w:val="bullet"/>
      <w:lvlText w:val="̶"/>
      <w:lvlJc w:val="left"/>
      <w:pPr>
        <w:ind w:left="1429" w:hanging="360"/>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3AA36CD"/>
    <w:multiLevelType w:val="hybridMultilevel"/>
    <w:tmpl w:val="42B0F0BC"/>
    <w:lvl w:ilvl="0" w:tplc="E4DC900C">
      <w:start w:val="1"/>
      <w:numFmt w:val="bullet"/>
      <w:lvlText w:val="̶"/>
      <w:lvlJc w:val="left"/>
      <w:pPr>
        <w:ind w:left="720" w:hanging="360"/>
      </w:pPr>
      <w:rPr>
        <w:rFonts w:ascii="Calibri" w:hAnsi="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A55623"/>
    <w:multiLevelType w:val="hybridMultilevel"/>
    <w:tmpl w:val="97E49560"/>
    <w:styleLink w:val="a"/>
    <w:lvl w:ilvl="0" w:tplc="F3EADBE6">
      <w:start w:val="1"/>
      <w:numFmt w:val="bullet"/>
      <w:lvlText w:val="-"/>
      <w:lvlJc w:val="left"/>
      <w:pPr>
        <w:ind w:left="174" w:hanging="174"/>
      </w:pPr>
      <w:rPr>
        <w:rFonts w:hAnsi="Arial Unicode MS"/>
        <w:caps w:val="0"/>
        <w:smallCaps w:val="0"/>
        <w:strike w:val="0"/>
        <w:dstrike w:val="0"/>
        <w:color w:val="000000"/>
        <w:spacing w:val="0"/>
        <w:w w:val="100"/>
        <w:kern w:val="0"/>
        <w:position w:val="0"/>
        <w:highlight w:val="none"/>
        <w:vertAlign w:val="baseline"/>
      </w:rPr>
    </w:lvl>
    <w:lvl w:ilvl="1" w:tplc="B9D2519E">
      <w:start w:val="1"/>
      <w:numFmt w:val="bullet"/>
      <w:lvlText w:val="-"/>
      <w:lvlJc w:val="left"/>
      <w:pPr>
        <w:ind w:left="774" w:hanging="174"/>
      </w:pPr>
      <w:rPr>
        <w:rFonts w:hAnsi="Arial Unicode MS"/>
        <w:caps w:val="0"/>
        <w:smallCaps w:val="0"/>
        <w:strike w:val="0"/>
        <w:dstrike w:val="0"/>
        <w:color w:val="000000"/>
        <w:spacing w:val="0"/>
        <w:w w:val="100"/>
        <w:kern w:val="0"/>
        <w:position w:val="0"/>
        <w:highlight w:val="none"/>
        <w:vertAlign w:val="baseline"/>
      </w:rPr>
    </w:lvl>
    <w:lvl w:ilvl="2" w:tplc="73FCF9EC">
      <w:start w:val="1"/>
      <w:numFmt w:val="bullet"/>
      <w:lvlText w:val="-"/>
      <w:lvlJc w:val="left"/>
      <w:pPr>
        <w:ind w:left="1374" w:hanging="174"/>
      </w:pPr>
      <w:rPr>
        <w:rFonts w:hAnsi="Arial Unicode MS"/>
        <w:caps w:val="0"/>
        <w:smallCaps w:val="0"/>
        <w:strike w:val="0"/>
        <w:dstrike w:val="0"/>
        <w:color w:val="000000"/>
        <w:spacing w:val="0"/>
        <w:w w:val="100"/>
        <w:kern w:val="0"/>
        <w:position w:val="0"/>
        <w:highlight w:val="none"/>
        <w:vertAlign w:val="baseline"/>
      </w:rPr>
    </w:lvl>
    <w:lvl w:ilvl="3" w:tplc="7A462EE8">
      <w:start w:val="1"/>
      <w:numFmt w:val="bullet"/>
      <w:lvlText w:val="-"/>
      <w:lvlJc w:val="left"/>
      <w:pPr>
        <w:ind w:left="1974" w:hanging="174"/>
      </w:pPr>
      <w:rPr>
        <w:rFonts w:hAnsi="Arial Unicode MS"/>
        <w:caps w:val="0"/>
        <w:smallCaps w:val="0"/>
        <w:strike w:val="0"/>
        <w:dstrike w:val="0"/>
        <w:color w:val="000000"/>
        <w:spacing w:val="0"/>
        <w:w w:val="100"/>
        <w:kern w:val="0"/>
        <w:position w:val="0"/>
        <w:highlight w:val="none"/>
        <w:vertAlign w:val="baseline"/>
      </w:rPr>
    </w:lvl>
    <w:lvl w:ilvl="4" w:tplc="DECCCA12">
      <w:start w:val="1"/>
      <w:numFmt w:val="bullet"/>
      <w:lvlText w:val="-"/>
      <w:lvlJc w:val="left"/>
      <w:pPr>
        <w:ind w:left="2574" w:hanging="174"/>
      </w:pPr>
      <w:rPr>
        <w:rFonts w:hAnsi="Arial Unicode MS"/>
        <w:caps w:val="0"/>
        <w:smallCaps w:val="0"/>
        <w:strike w:val="0"/>
        <w:dstrike w:val="0"/>
        <w:color w:val="000000"/>
        <w:spacing w:val="0"/>
        <w:w w:val="100"/>
        <w:kern w:val="0"/>
        <w:position w:val="0"/>
        <w:highlight w:val="none"/>
        <w:vertAlign w:val="baseline"/>
      </w:rPr>
    </w:lvl>
    <w:lvl w:ilvl="5" w:tplc="C042240E">
      <w:start w:val="1"/>
      <w:numFmt w:val="bullet"/>
      <w:lvlText w:val="-"/>
      <w:lvlJc w:val="left"/>
      <w:pPr>
        <w:ind w:left="3174" w:hanging="174"/>
      </w:pPr>
      <w:rPr>
        <w:rFonts w:hAnsi="Arial Unicode MS"/>
        <w:caps w:val="0"/>
        <w:smallCaps w:val="0"/>
        <w:strike w:val="0"/>
        <w:dstrike w:val="0"/>
        <w:color w:val="000000"/>
        <w:spacing w:val="0"/>
        <w:w w:val="100"/>
        <w:kern w:val="0"/>
        <w:position w:val="0"/>
        <w:highlight w:val="none"/>
        <w:vertAlign w:val="baseline"/>
      </w:rPr>
    </w:lvl>
    <w:lvl w:ilvl="6" w:tplc="A3905508">
      <w:start w:val="1"/>
      <w:numFmt w:val="bullet"/>
      <w:lvlText w:val="-"/>
      <w:lvlJc w:val="left"/>
      <w:pPr>
        <w:ind w:left="3774" w:hanging="174"/>
      </w:pPr>
      <w:rPr>
        <w:rFonts w:hAnsi="Arial Unicode MS"/>
        <w:caps w:val="0"/>
        <w:smallCaps w:val="0"/>
        <w:strike w:val="0"/>
        <w:dstrike w:val="0"/>
        <w:color w:val="000000"/>
        <w:spacing w:val="0"/>
        <w:w w:val="100"/>
        <w:kern w:val="0"/>
        <w:position w:val="0"/>
        <w:highlight w:val="none"/>
        <w:vertAlign w:val="baseline"/>
      </w:rPr>
    </w:lvl>
    <w:lvl w:ilvl="7" w:tplc="990E14A8">
      <w:start w:val="1"/>
      <w:numFmt w:val="bullet"/>
      <w:lvlText w:val="-"/>
      <w:lvlJc w:val="left"/>
      <w:pPr>
        <w:ind w:left="4374" w:hanging="174"/>
      </w:pPr>
      <w:rPr>
        <w:rFonts w:hAnsi="Arial Unicode MS"/>
        <w:caps w:val="0"/>
        <w:smallCaps w:val="0"/>
        <w:strike w:val="0"/>
        <w:dstrike w:val="0"/>
        <w:color w:val="000000"/>
        <w:spacing w:val="0"/>
        <w:w w:val="100"/>
        <w:kern w:val="0"/>
        <w:position w:val="0"/>
        <w:highlight w:val="none"/>
        <w:vertAlign w:val="baseline"/>
      </w:rPr>
    </w:lvl>
    <w:lvl w:ilvl="8" w:tplc="B2C8310A">
      <w:start w:val="1"/>
      <w:numFmt w:val="bullet"/>
      <w:lvlText w:val="-"/>
      <w:lvlJc w:val="left"/>
      <w:pPr>
        <w:ind w:left="4974" w:hanging="174"/>
      </w:pPr>
      <w:rPr>
        <w:rFonts w:hAnsi="Arial Unicode MS"/>
        <w:caps w:val="0"/>
        <w:smallCaps w:val="0"/>
        <w:strike w:val="0"/>
        <w:dstrike w:val="0"/>
        <w:color w:val="000000"/>
        <w:spacing w:val="0"/>
        <w:w w:val="100"/>
        <w:kern w:val="0"/>
        <w:position w:val="0"/>
        <w:highlight w:val="none"/>
        <w:vertAlign w:val="baseline"/>
      </w:rPr>
    </w:lvl>
  </w:abstractNum>
  <w:abstractNum w:abstractNumId="3" w15:restartNumberingAfterBreak="0">
    <w:nsid w:val="0926175B"/>
    <w:multiLevelType w:val="hybridMultilevel"/>
    <w:tmpl w:val="7A2C667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96B0FE4"/>
    <w:multiLevelType w:val="hybridMultilevel"/>
    <w:tmpl w:val="838C2C54"/>
    <w:lvl w:ilvl="0" w:tplc="E4DC900C">
      <w:start w:val="1"/>
      <w:numFmt w:val="bullet"/>
      <w:lvlText w:val="̶"/>
      <w:lvlJc w:val="left"/>
      <w:pPr>
        <w:ind w:left="720" w:hanging="360"/>
      </w:pPr>
      <w:rPr>
        <w:rFonts w:ascii="Calibri" w:hAnsi="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A551D17"/>
    <w:multiLevelType w:val="hybridMultilevel"/>
    <w:tmpl w:val="1864344E"/>
    <w:lvl w:ilvl="0" w:tplc="5622BFA0">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1BA8220A"/>
    <w:multiLevelType w:val="hybridMultilevel"/>
    <w:tmpl w:val="0D2CCB6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4730CB9"/>
    <w:multiLevelType w:val="hybridMultilevel"/>
    <w:tmpl w:val="A58C9300"/>
    <w:lvl w:ilvl="0" w:tplc="E4DC900C">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8895200"/>
    <w:multiLevelType w:val="hybridMultilevel"/>
    <w:tmpl w:val="12E2D72A"/>
    <w:lvl w:ilvl="0" w:tplc="E4DC900C">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F621051"/>
    <w:multiLevelType w:val="hybridMultilevel"/>
    <w:tmpl w:val="335805FE"/>
    <w:lvl w:ilvl="0" w:tplc="E4DC900C">
      <w:start w:val="1"/>
      <w:numFmt w:val="bullet"/>
      <w:lvlText w:val="̶"/>
      <w:lvlJc w:val="left"/>
      <w:pPr>
        <w:ind w:left="1429" w:hanging="360"/>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32A940C7"/>
    <w:multiLevelType w:val="hybridMultilevel"/>
    <w:tmpl w:val="9934D3BC"/>
    <w:lvl w:ilvl="0" w:tplc="E4DC900C">
      <w:start w:val="1"/>
      <w:numFmt w:val="bullet"/>
      <w:lvlText w:val="̶"/>
      <w:lvlJc w:val="left"/>
      <w:pPr>
        <w:ind w:left="720" w:hanging="360"/>
      </w:pPr>
      <w:rPr>
        <w:rFonts w:ascii="Calibri" w:hAnsi="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A272204"/>
    <w:multiLevelType w:val="hybridMultilevel"/>
    <w:tmpl w:val="48F42A7C"/>
    <w:lvl w:ilvl="0" w:tplc="969A0044">
      <w:start w:val="1"/>
      <w:numFmt w:val="decimal"/>
      <w:lvlText w:val="%1."/>
      <w:lvlJc w:val="left"/>
      <w:pPr>
        <w:ind w:left="136" w:hanging="360"/>
      </w:pPr>
    </w:lvl>
    <w:lvl w:ilvl="1" w:tplc="47143032">
      <w:start w:val="2"/>
      <w:numFmt w:val="decimal"/>
      <w:lvlText w:val="1.%2."/>
      <w:lvlJc w:val="left"/>
      <w:pPr>
        <w:ind w:left="360" w:hanging="360"/>
      </w:pPr>
      <w:rPr>
        <w:b w:val="0"/>
        <w:i w:val="0"/>
      </w:rPr>
    </w:lvl>
    <w:lvl w:ilvl="2" w:tplc="A4B8BBB8">
      <w:start w:val="1"/>
      <w:numFmt w:val="decimal"/>
      <w:lvlText w:val="1.1.%3."/>
      <w:lvlJc w:val="right"/>
      <w:pPr>
        <w:ind w:left="1756" w:hanging="360"/>
      </w:pPr>
      <w:rPr>
        <w:i w:val="0"/>
      </w:rPr>
    </w:lvl>
    <w:lvl w:ilvl="3" w:tplc="152228F8">
      <w:start w:val="1"/>
      <w:numFmt w:val="decimal"/>
      <w:lvlText w:val="1.4.%4."/>
      <w:lvlJc w:val="right"/>
      <w:pPr>
        <w:ind w:left="1756" w:hanging="360"/>
      </w:pPr>
      <w:rPr>
        <w:i w:val="0"/>
      </w:rPr>
    </w:lvl>
    <w:lvl w:ilvl="4" w:tplc="04190019">
      <w:start w:val="1"/>
      <w:numFmt w:val="lowerLetter"/>
      <w:lvlText w:val="%5."/>
      <w:lvlJc w:val="left"/>
      <w:pPr>
        <w:ind w:left="3016" w:hanging="360"/>
      </w:pPr>
    </w:lvl>
    <w:lvl w:ilvl="5" w:tplc="0419001B">
      <w:start w:val="1"/>
      <w:numFmt w:val="lowerRoman"/>
      <w:lvlText w:val="%6."/>
      <w:lvlJc w:val="right"/>
      <w:pPr>
        <w:ind w:left="3736" w:hanging="180"/>
      </w:pPr>
    </w:lvl>
    <w:lvl w:ilvl="6" w:tplc="0419000F">
      <w:start w:val="1"/>
      <w:numFmt w:val="decimal"/>
      <w:lvlText w:val="%7."/>
      <w:lvlJc w:val="left"/>
      <w:pPr>
        <w:ind w:left="4456" w:hanging="360"/>
      </w:pPr>
    </w:lvl>
    <w:lvl w:ilvl="7" w:tplc="04190019">
      <w:start w:val="1"/>
      <w:numFmt w:val="lowerLetter"/>
      <w:lvlText w:val="%8."/>
      <w:lvlJc w:val="left"/>
      <w:pPr>
        <w:ind w:left="5176" w:hanging="360"/>
      </w:pPr>
    </w:lvl>
    <w:lvl w:ilvl="8" w:tplc="0419001B">
      <w:start w:val="1"/>
      <w:numFmt w:val="lowerRoman"/>
      <w:lvlText w:val="%9."/>
      <w:lvlJc w:val="right"/>
      <w:pPr>
        <w:ind w:left="5896" w:hanging="180"/>
      </w:pPr>
    </w:lvl>
  </w:abstractNum>
  <w:abstractNum w:abstractNumId="12" w15:restartNumberingAfterBreak="0">
    <w:nsid w:val="3EAD4700"/>
    <w:multiLevelType w:val="hybridMultilevel"/>
    <w:tmpl w:val="35AA0E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3A8386F"/>
    <w:multiLevelType w:val="hybridMultilevel"/>
    <w:tmpl w:val="5A840C66"/>
    <w:lvl w:ilvl="0" w:tplc="E4DC900C">
      <w:start w:val="1"/>
      <w:numFmt w:val="bullet"/>
      <w:lvlText w:val="̶"/>
      <w:lvlJc w:val="left"/>
      <w:pPr>
        <w:ind w:left="720" w:hanging="360"/>
      </w:pPr>
      <w:rPr>
        <w:rFonts w:ascii="Calibri" w:hAnsi="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AD505F9"/>
    <w:multiLevelType w:val="hybridMultilevel"/>
    <w:tmpl w:val="FE20D9E8"/>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CEE799A"/>
    <w:multiLevelType w:val="hybridMultilevel"/>
    <w:tmpl w:val="B32E640E"/>
    <w:lvl w:ilvl="0" w:tplc="E4DC900C">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3940ED1"/>
    <w:multiLevelType w:val="hybridMultilevel"/>
    <w:tmpl w:val="2BA4A0A4"/>
    <w:lvl w:ilvl="0" w:tplc="238E8656">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98C063D"/>
    <w:multiLevelType w:val="hybridMultilevel"/>
    <w:tmpl w:val="FB581FD8"/>
    <w:lvl w:ilvl="0" w:tplc="E4DC900C">
      <w:start w:val="1"/>
      <w:numFmt w:val="bullet"/>
      <w:lvlText w:val="̶"/>
      <w:lvlJc w:val="left"/>
      <w:pPr>
        <w:ind w:left="1352" w:hanging="360"/>
      </w:pPr>
      <w:rPr>
        <w:rFonts w:ascii="Calibri" w:hAnsi="Calibri" w:hint="default"/>
      </w:rPr>
    </w:lvl>
    <w:lvl w:ilvl="1" w:tplc="04190019" w:tentative="1">
      <w:start w:val="1"/>
      <w:numFmt w:val="lowerLetter"/>
      <w:lvlText w:val="%2."/>
      <w:lvlJc w:val="left"/>
      <w:pPr>
        <w:ind w:left="2072" w:hanging="360"/>
      </w:pPr>
    </w:lvl>
    <w:lvl w:ilvl="2" w:tplc="0419001B" w:tentative="1">
      <w:start w:val="1"/>
      <w:numFmt w:val="lowerRoman"/>
      <w:lvlText w:val="%3."/>
      <w:lvlJc w:val="right"/>
      <w:pPr>
        <w:ind w:left="2792" w:hanging="180"/>
      </w:pPr>
    </w:lvl>
    <w:lvl w:ilvl="3" w:tplc="0419000F" w:tentative="1">
      <w:start w:val="1"/>
      <w:numFmt w:val="decimal"/>
      <w:lvlText w:val="%4."/>
      <w:lvlJc w:val="left"/>
      <w:pPr>
        <w:ind w:left="3512" w:hanging="360"/>
      </w:pPr>
    </w:lvl>
    <w:lvl w:ilvl="4" w:tplc="04190019" w:tentative="1">
      <w:start w:val="1"/>
      <w:numFmt w:val="lowerLetter"/>
      <w:lvlText w:val="%5."/>
      <w:lvlJc w:val="left"/>
      <w:pPr>
        <w:ind w:left="4232" w:hanging="360"/>
      </w:pPr>
    </w:lvl>
    <w:lvl w:ilvl="5" w:tplc="0419001B" w:tentative="1">
      <w:start w:val="1"/>
      <w:numFmt w:val="lowerRoman"/>
      <w:lvlText w:val="%6."/>
      <w:lvlJc w:val="right"/>
      <w:pPr>
        <w:ind w:left="4952" w:hanging="180"/>
      </w:pPr>
    </w:lvl>
    <w:lvl w:ilvl="6" w:tplc="0419000F" w:tentative="1">
      <w:start w:val="1"/>
      <w:numFmt w:val="decimal"/>
      <w:lvlText w:val="%7."/>
      <w:lvlJc w:val="left"/>
      <w:pPr>
        <w:ind w:left="5672" w:hanging="360"/>
      </w:pPr>
    </w:lvl>
    <w:lvl w:ilvl="7" w:tplc="04190019" w:tentative="1">
      <w:start w:val="1"/>
      <w:numFmt w:val="lowerLetter"/>
      <w:lvlText w:val="%8."/>
      <w:lvlJc w:val="left"/>
      <w:pPr>
        <w:ind w:left="6392" w:hanging="360"/>
      </w:pPr>
    </w:lvl>
    <w:lvl w:ilvl="8" w:tplc="0419001B" w:tentative="1">
      <w:start w:val="1"/>
      <w:numFmt w:val="lowerRoman"/>
      <w:lvlText w:val="%9."/>
      <w:lvlJc w:val="right"/>
      <w:pPr>
        <w:ind w:left="7112" w:hanging="180"/>
      </w:pPr>
    </w:lvl>
  </w:abstractNum>
  <w:abstractNum w:abstractNumId="18" w15:restartNumberingAfterBreak="0">
    <w:nsid w:val="5C67225B"/>
    <w:multiLevelType w:val="hybridMultilevel"/>
    <w:tmpl w:val="B7DE2FEE"/>
    <w:lvl w:ilvl="0" w:tplc="BFD01862">
      <w:start w:val="3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F551613"/>
    <w:multiLevelType w:val="hybridMultilevel"/>
    <w:tmpl w:val="0F94F096"/>
    <w:lvl w:ilvl="0" w:tplc="E4DC900C">
      <w:start w:val="1"/>
      <w:numFmt w:val="bullet"/>
      <w:lvlText w:val="̶"/>
      <w:lvlJc w:val="left"/>
      <w:pPr>
        <w:ind w:left="720" w:hanging="360"/>
      </w:pPr>
      <w:rPr>
        <w:rFonts w:ascii="Calibri" w:hAnsi="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40B4A43"/>
    <w:multiLevelType w:val="hybridMultilevel"/>
    <w:tmpl w:val="6B32FBC6"/>
    <w:lvl w:ilvl="0" w:tplc="E4DC900C">
      <w:start w:val="1"/>
      <w:numFmt w:val="bullet"/>
      <w:lvlText w:val="̶"/>
      <w:lvlJc w:val="left"/>
      <w:pPr>
        <w:ind w:left="720" w:hanging="360"/>
      </w:pPr>
      <w:rPr>
        <w:rFonts w:ascii="Calibri" w:hAnsi="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9163F52"/>
    <w:multiLevelType w:val="hybridMultilevel"/>
    <w:tmpl w:val="8BF0DFA8"/>
    <w:lvl w:ilvl="0" w:tplc="5622BFA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6A644246"/>
    <w:multiLevelType w:val="hybridMultilevel"/>
    <w:tmpl w:val="7A3CE5C0"/>
    <w:lvl w:ilvl="0" w:tplc="E4DC900C">
      <w:start w:val="1"/>
      <w:numFmt w:val="bullet"/>
      <w:lvlText w:val="̶"/>
      <w:lvlJc w:val="left"/>
      <w:pPr>
        <w:ind w:left="1429" w:hanging="360"/>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6E0048DA"/>
    <w:multiLevelType w:val="hybridMultilevel"/>
    <w:tmpl w:val="14B02734"/>
    <w:lvl w:ilvl="0" w:tplc="E4DC900C">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5532FB7"/>
    <w:multiLevelType w:val="hybridMultilevel"/>
    <w:tmpl w:val="3782CC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7A73616D"/>
    <w:multiLevelType w:val="hybridMultilevel"/>
    <w:tmpl w:val="B8B6CC50"/>
    <w:lvl w:ilvl="0" w:tplc="E4DC900C">
      <w:start w:val="1"/>
      <w:numFmt w:val="bullet"/>
      <w:lvlText w:val="̶"/>
      <w:lvlJc w:val="left"/>
      <w:pPr>
        <w:ind w:left="720" w:hanging="360"/>
      </w:pPr>
      <w:rPr>
        <w:rFonts w:ascii="Calibri" w:hAnsi="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C6E59A5"/>
    <w:multiLevelType w:val="hybridMultilevel"/>
    <w:tmpl w:val="A0BCFE5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num>
  <w:num w:numId="3">
    <w:abstractNumId w:val="5"/>
  </w:num>
  <w:num w:numId="4">
    <w:abstractNumId w:val="16"/>
  </w:num>
  <w:num w:numId="5">
    <w:abstractNumId w:val="3"/>
  </w:num>
  <w:num w:numId="6">
    <w:abstractNumId w:val="23"/>
  </w:num>
  <w:num w:numId="7">
    <w:abstractNumId w:val="24"/>
  </w:num>
  <w:num w:numId="8">
    <w:abstractNumId w:val="12"/>
  </w:num>
  <w:num w:numId="9">
    <w:abstractNumId w:val="2"/>
  </w:num>
  <w:num w:numId="10">
    <w:abstractNumId w:val="18"/>
  </w:num>
  <w:num w:numId="11">
    <w:abstractNumId w:val="9"/>
  </w:num>
  <w:num w:numId="12">
    <w:abstractNumId w:val="26"/>
  </w:num>
  <w:num w:numId="13">
    <w:abstractNumId w:val="14"/>
  </w:num>
  <w:num w:numId="14">
    <w:abstractNumId w:val="6"/>
  </w:num>
  <w:num w:numId="15">
    <w:abstractNumId w:val="22"/>
  </w:num>
  <w:num w:numId="16">
    <w:abstractNumId w:val="0"/>
  </w:num>
  <w:num w:numId="17">
    <w:abstractNumId w:val="15"/>
  </w:num>
  <w:num w:numId="18">
    <w:abstractNumId w:val="7"/>
  </w:num>
  <w:num w:numId="19">
    <w:abstractNumId w:val="8"/>
  </w:num>
  <w:num w:numId="20">
    <w:abstractNumId w:val="10"/>
  </w:num>
  <w:num w:numId="21">
    <w:abstractNumId w:val="25"/>
  </w:num>
  <w:num w:numId="22">
    <w:abstractNumId w:val="19"/>
  </w:num>
  <w:num w:numId="23">
    <w:abstractNumId w:val="20"/>
  </w:num>
  <w:num w:numId="24">
    <w:abstractNumId w:val="1"/>
  </w:num>
  <w:num w:numId="25">
    <w:abstractNumId w:val="4"/>
  </w:num>
  <w:num w:numId="26">
    <w:abstractNumId w:val="13"/>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7B49"/>
    <w:rsid w:val="00007239"/>
    <w:rsid w:val="000148E8"/>
    <w:rsid w:val="0002422B"/>
    <w:rsid w:val="00051412"/>
    <w:rsid w:val="000618EE"/>
    <w:rsid w:val="0006342F"/>
    <w:rsid w:val="000663ED"/>
    <w:rsid w:val="000C56E7"/>
    <w:rsid w:val="000E0945"/>
    <w:rsid w:val="000E5D9E"/>
    <w:rsid w:val="00104749"/>
    <w:rsid w:val="001239F7"/>
    <w:rsid w:val="00130188"/>
    <w:rsid w:val="00130225"/>
    <w:rsid w:val="001547AD"/>
    <w:rsid w:val="00183DA5"/>
    <w:rsid w:val="0018457D"/>
    <w:rsid w:val="00193100"/>
    <w:rsid w:val="001976A4"/>
    <w:rsid w:val="001A3216"/>
    <w:rsid w:val="001B0C6E"/>
    <w:rsid w:val="001B58C0"/>
    <w:rsid w:val="002403D0"/>
    <w:rsid w:val="0025545C"/>
    <w:rsid w:val="002648D9"/>
    <w:rsid w:val="002839A3"/>
    <w:rsid w:val="0029163F"/>
    <w:rsid w:val="00291AA7"/>
    <w:rsid w:val="002A50FD"/>
    <w:rsid w:val="002D2E3E"/>
    <w:rsid w:val="002E2766"/>
    <w:rsid w:val="002E7331"/>
    <w:rsid w:val="002F7B49"/>
    <w:rsid w:val="00316744"/>
    <w:rsid w:val="00320647"/>
    <w:rsid w:val="00333E11"/>
    <w:rsid w:val="00341C83"/>
    <w:rsid w:val="00356AEB"/>
    <w:rsid w:val="00393F3C"/>
    <w:rsid w:val="00395E1D"/>
    <w:rsid w:val="003D0194"/>
    <w:rsid w:val="003E3C3C"/>
    <w:rsid w:val="004062F0"/>
    <w:rsid w:val="00430EF3"/>
    <w:rsid w:val="00447AED"/>
    <w:rsid w:val="004959A4"/>
    <w:rsid w:val="004A528D"/>
    <w:rsid w:val="004B4E6B"/>
    <w:rsid w:val="004C0505"/>
    <w:rsid w:val="004E304C"/>
    <w:rsid w:val="00510783"/>
    <w:rsid w:val="0052250F"/>
    <w:rsid w:val="00535689"/>
    <w:rsid w:val="00554885"/>
    <w:rsid w:val="00566DB3"/>
    <w:rsid w:val="00576F13"/>
    <w:rsid w:val="0058471D"/>
    <w:rsid w:val="0059226C"/>
    <w:rsid w:val="00594980"/>
    <w:rsid w:val="005B6566"/>
    <w:rsid w:val="005D1CAB"/>
    <w:rsid w:val="005E6A33"/>
    <w:rsid w:val="005F010A"/>
    <w:rsid w:val="005F3D03"/>
    <w:rsid w:val="0060005E"/>
    <w:rsid w:val="00603D3D"/>
    <w:rsid w:val="006061EC"/>
    <w:rsid w:val="00607726"/>
    <w:rsid w:val="006434C7"/>
    <w:rsid w:val="006565DC"/>
    <w:rsid w:val="0069272E"/>
    <w:rsid w:val="006A2A2D"/>
    <w:rsid w:val="006A5CA8"/>
    <w:rsid w:val="006D3C55"/>
    <w:rsid w:val="006D647D"/>
    <w:rsid w:val="006F35CE"/>
    <w:rsid w:val="0070093B"/>
    <w:rsid w:val="00711599"/>
    <w:rsid w:val="00725ECB"/>
    <w:rsid w:val="00740F2E"/>
    <w:rsid w:val="007424FC"/>
    <w:rsid w:val="00772B9C"/>
    <w:rsid w:val="007746EA"/>
    <w:rsid w:val="00783AFD"/>
    <w:rsid w:val="007B1503"/>
    <w:rsid w:val="007B28F6"/>
    <w:rsid w:val="007B5C76"/>
    <w:rsid w:val="007C4C02"/>
    <w:rsid w:val="007C7EC6"/>
    <w:rsid w:val="007D766A"/>
    <w:rsid w:val="007E28E8"/>
    <w:rsid w:val="0080360A"/>
    <w:rsid w:val="00811DBC"/>
    <w:rsid w:val="00827DA4"/>
    <w:rsid w:val="008378E1"/>
    <w:rsid w:val="0084345B"/>
    <w:rsid w:val="00843CEC"/>
    <w:rsid w:val="00852E05"/>
    <w:rsid w:val="00856FA1"/>
    <w:rsid w:val="00870547"/>
    <w:rsid w:val="00876D6E"/>
    <w:rsid w:val="008932DA"/>
    <w:rsid w:val="008A60B9"/>
    <w:rsid w:val="008B7F98"/>
    <w:rsid w:val="008D4094"/>
    <w:rsid w:val="008F64A6"/>
    <w:rsid w:val="008F7EB4"/>
    <w:rsid w:val="00902693"/>
    <w:rsid w:val="00911FAD"/>
    <w:rsid w:val="00941ABB"/>
    <w:rsid w:val="0095174B"/>
    <w:rsid w:val="00956777"/>
    <w:rsid w:val="0096714A"/>
    <w:rsid w:val="00972135"/>
    <w:rsid w:val="00976F4F"/>
    <w:rsid w:val="00982F0D"/>
    <w:rsid w:val="00984A1B"/>
    <w:rsid w:val="00994F65"/>
    <w:rsid w:val="009A3966"/>
    <w:rsid w:val="009B1907"/>
    <w:rsid w:val="009C2801"/>
    <w:rsid w:val="009F053C"/>
    <w:rsid w:val="00A2279E"/>
    <w:rsid w:val="00A325C2"/>
    <w:rsid w:val="00A52EE0"/>
    <w:rsid w:val="00A613EF"/>
    <w:rsid w:val="00AB532E"/>
    <w:rsid w:val="00AC01CB"/>
    <w:rsid w:val="00AC0F9F"/>
    <w:rsid w:val="00AE54F6"/>
    <w:rsid w:val="00AF0C1A"/>
    <w:rsid w:val="00AF1010"/>
    <w:rsid w:val="00B23267"/>
    <w:rsid w:val="00B40E30"/>
    <w:rsid w:val="00B7114E"/>
    <w:rsid w:val="00BC59FD"/>
    <w:rsid w:val="00BD00BE"/>
    <w:rsid w:val="00BD2F0B"/>
    <w:rsid w:val="00BE1B09"/>
    <w:rsid w:val="00BF36AC"/>
    <w:rsid w:val="00C040A2"/>
    <w:rsid w:val="00C12C5C"/>
    <w:rsid w:val="00C17114"/>
    <w:rsid w:val="00C6488D"/>
    <w:rsid w:val="00C76010"/>
    <w:rsid w:val="00C978B9"/>
    <w:rsid w:val="00CA11BC"/>
    <w:rsid w:val="00CB718E"/>
    <w:rsid w:val="00CC0606"/>
    <w:rsid w:val="00CD170B"/>
    <w:rsid w:val="00CD20B5"/>
    <w:rsid w:val="00CD6254"/>
    <w:rsid w:val="00CF0431"/>
    <w:rsid w:val="00CF32F0"/>
    <w:rsid w:val="00CF672A"/>
    <w:rsid w:val="00D115F2"/>
    <w:rsid w:val="00D14442"/>
    <w:rsid w:val="00D24E41"/>
    <w:rsid w:val="00D3385C"/>
    <w:rsid w:val="00D4219F"/>
    <w:rsid w:val="00D574CE"/>
    <w:rsid w:val="00D632CE"/>
    <w:rsid w:val="00D71D92"/>
    <w:rsid w:val="00D775AB"/>
    <w:rsid w:val="00D80ED0"/>
    <w:rsid w:val="00D91C08"/>
    <w:rsid w:val="00D95804"/>
    <w:rsid w:val="00DC0DAB"/>
    <w:rsid w:val="00DC3EAB"/>
    <w:rsid w:val="00DC744B"/>
    <w:rsid w:val="00DC7B07"/>
    <w:rsid w:val="00DD494E"/>
    <w:rsid w:val="00E33233"/>
    <w:rsid w:val="00E63064"/>
    <w:rsid w:val="00E72DBD"/>
    <w:rsid w:val="00E9002E"/>
    <w:rsid w:val="00EA6923"/>
    <w:rsid w:val="00EC3F52"/>
    <w:rsid w:val="00ED3E9C"/>
    <w:rsid w:val="00EF47E0"/>
    <w:rsid w:val="00EF7725"/>
    <w:rsid w:val="00F13ADC"/>
    <w:rsid w:val="00F25FF4"/>
    <w:rsid w:val="00F32314"/>
    <w:rsid w:val="00F54796"/>
    <w:rsid w:val="00F61C46"/>
    <w:rsid w:val="00F84D8E"/>
    <w:rsid w:val="00F90FF3"/>
    <w:rsid w:val="00F954C2"/>
    <w:rsid w:val="00F96B48"/>
    <w:rsid w:val="00F97EBC"/>
    <w:rsid w:val="00FA0C0A"/>
    <w:rsid w:val="00FB75F8"/>
    <w:rsid w:val="00FC4426"/>
    <w:rsid w:val="00FD11A8"/>
    <w:rsid w:val="00FF0D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1EDCBAF-6BC7-44EC-9A6F-31F4D9C57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
    <w:name w:val="heading 1"/>
    <w:basedOn w:val="a0"/>
    <w:next w:val="a0"/>
    <w:link w:val="10"/>
    <w:qFormat/>
    <w:rsid w:val="003E3C3C"/>
    <w:pPr>
      <w:keepNext/>
      <w:keepLines/>
      <w:spacing w:before="400" w:after="120" w:line="276" w:lineRule="auto"/>
      <w:outlineLvl w:val="0"/>
    </w:pPr>
    <w:rPr>
      <w:rFonts w:ascii="Arial" w:eastAsia="Arial" w:hAnsi="Arial" w:cs="Arial"/>
      <w:sz w:val="40"/>
      <w:szCs w:val="40"/>
      <w:lang w:eastAsia="ru-RU"/>
    </w:rPr>
  </w:style>
  <w:style w:type="paragraph" w:styleId="2">
    <w:name w:val="heading 2"/>
    <w:basedOn w:val="a0"/>
    <w:next w:val="a0"/>
    <w:link w:val="20"/>
    <w:semiHidden/>
    <w:unhideWhenUsed/>
    <w:qFormat/>
    <w:rsid w:val="003E3C3C"/>
    <w:pPr>
      <w:keepNext/>
      <w:keepLines/>
      <w:spacing w:before="360" w:after="120" w:line="276" w:lineRule="auto"/>
      <w:outlineLvl w:val="1"/>
    </w:pPr>
    <w:rPr>
      <w:rFonts w:ascii="Arial" w:eastAsia="Arial" w:hAnsi="Arial" w:cs="Arial"/>
      <w:sz w:val="32"/>
      <w:szCs w:val="32"/>
      <w:lang w:eastAsia="ru-RU"/>
    </w:rPr>
  </w:style>
  <w:style w:type="paragraph" w:styleId="3">
    <w:name w:val="heading 3"/>
    <w:basedOn w:val="a0"/>
    <w:next w:val="a0"/>
    <w:link w:val="30"/>
    <w:uiPriority w:val="9"/>
    <w:semiHidden/>
    <w:unhideWhenUsed/>
    <w:qFormat/>
    <w:rsid w:val="003E3C3C"/>
    <w:pPr>
      <w:keepNext/>
      <w:keepLines/>
      <w:spacing w:before="320" w:after="80" w:line="276" w:lineRule="auto"/>
      <w:outlineLvl w:val="2"/>
    </w:pPr>
    <w:rPr>
      <w:rFonts w:ascii="Arial" w:eastAsia="Arial" w:hAnsi="Arial" w:cs="Arial"/>
      <w:color w:val="434343"/>
      <w:sz w:val="28"/>
      <w:szCs w:val="28"/>
      <w:lang w:eastAsia="ru-RU"/>
    </w:rPr>
  </w:style>
  <w:style w:type="paragraph" w:styleId="4">
    <w:name w:val="heading 4"/>
    <w:basedOn w:val="a0"/>
    <w:next w:val="a0"/>
    <w:link w:val="40"/>
    <w:semiHidden/>
    <w:unhideWhenUsed/>
    <w:qFormat/>
    <w:rsid w:val="003E3C3C"/>
    <w:pPr>
      <w:keepNext/>
      <w:keepLines/>
      <w:spacing w:before="280" w:after="80" w:line="276" w:lineRule="auto"/>
      <w:outlineLvl w:val="3"/>
    </w:pPr>
    <w:rPr>
      <w:rFonts w:ascii="Arial" w:eastAsia="Arial" w:hAnsi="Arial" w:cs="Arial"/>
      <w:color w:val="666666"/>
      <w:sz w:val="24"/>
      <w:szCs w:val="24"/>
      <w:lang w:eastAsia="ru-RU"/>
    </w:rPr>
  </w:style>
  <w:style w:type="paragraph" w:styleId="5">
    <w:name w:val="heading 5"/>
    <w:basedOn w:val="a0"/>
    <w:next w:val="a0"/>
    <w:link w:val="50"/>
    <w:semiHidden/>
    <w:unhideWhenUsed/>
    <w:qFormat/>
    <w:rsid w:val="003E3C3C"/>
    <w:pPr>
      <w:keepNext/>
      <w:keepLines/>
      <w:spacing w:before="240" w:after="80" w:line="276" w:lineRule="auto"/>
      <w:outlineLvl w:val="4"/>
    </w:pPr>
    <w:rPr>
      <w:rFonts w:ascii="Arial" w:eastAsia="Arial" w:hAnsi="Arial" w:cs="Arial"/>
      <w:color w:val="666666"/>
      <w:lang w:eastAsia="ru-RU"/>
    </w:rPr>
  </w:style>
  <w:style w:type="paragraph" w:styleId="6">
    <w:name w:val="heading 6"/>
    <w:basedOn w:val="a0"/>
    <w:next w:val="a0"/>
    <w:link w:val="60"/>
    <w:semiHidden/>
    <w:unhideWhenUsed/>
    <w:qFormat/>
    <w:rsid w:val="003E3C3C"/>
    <w:pPr>
      <w:keepNext/>
      <w:keepLines/>
      <w:spacing w:before="240" w:after="80" w:line="276" w:lineRule="auto"/>
      <w:outlineLvl w:val="5"/>
    </w:pPr>
    <w:rPr>
      <w:rFonts w:ascii="Arial" w:eastAsia="Arial" w:hAnsi="Arial" w:cs="Arial"/>
      <w:i/>
      <w:color w:val="666666"/>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3E3C3C"/>
    <w:rPr>
      <w:rFonts w:ascii="Arial" w:eastAsia="Arial" w:hAnsi="Arial" w:cs="Arial"/>
      <w:sz w:val="40"/>
      <w:szCs w:val="40"/>
      <w:lang w:eastAsia="ru-RU"/>
    </w:rPr>
  </w:style>
  <w:style w:type="character" w:customStyle="1" w:styleId="20">
    <w:name w:val="Заголовок 2 Знак"/>
    <w:basedOn w:val="a1"/>
    <w:link w:val="2"/>
    <w:semiHidden/>
    <w:rsid w:val="003E3C3C"/>
    <w:rPr>
      <w:rFonts w:ascii="Arial" w:eastAsia="Arial" w:hAnsi="Arial" w:cs="Arial"/>
      <w:sz w:val="32"/>
      <w:szCs w:val="32"/>
      <w:lang w:eastAsia="ru-RU"/>
    </w:rPr>
  </w:style>
  <w:style w:type="character" w:customStyle="1" w:styleId="30">
    <w:name w:val="Заголовок 3 Знак"/>
    <w:basedOn w:val="a1"/>
    <w:link w:val="3"/>
    <w:uiPriority w:val="9"/>
    <w:semiHidden/>
    <w:rsid w:val="003E3C3C"/>
    <w:rPr>
      <w:rFonts w:ascii="Arial" w:eastAsia="Arial" w:hAnsi="Arial" w:cs="Arial"/>
      <w:color w:val="434343"/>
      <w:sz w:val="28"/>
      <w:szCs w:val="28"/>
      <w:lang w:eastAsia="ru-RU"/>
    </w:rPr>
  </w:style>
  <w:style w:type="character" w:customStyle="1" w:styleId="40">
    <w:name w:val="Заголовок 4 Знак"/>
    <w:basedOn w:val="a1"/>
    <w:link w:val="4"/>
    <w:semiHidden/>
    <w:rsid w:val="003E3C3C"/>
    <w:rPr>
      <w:rFonts w:ascii="Arial" w:eastAsia="Arial" w:hAnsi="Arial" w:cs="Arial"/>
      <w:color w:val="666666"/>
      <w:sz w:val="24"/>
      <w:szCs w:val="24"/>
      <w:lang w:eastAsia="ru-RU"/>
    </w:rPr>
  </w:style>
  <w:style w:type="character" w:customStyle="1" w:styleId="50">
    <w:name w:val="Заголовок 5 Знак"/>
    <w:basedOn w:val="a1"/>
    <w:link w:val="5"/>
    <w:semiHidden/>
    <w:rsid w:val="003E3C3C"/>
    <w:rPr>
      <w:rFonts w:ascii="Arial" w:eastAsia="Arial" w:hAnsi="Arial" w:cs="Arial"/>
      <w:color w:val="666666"/>
      <w:lang w:eastAsia="ru-RU"/>
    </w:rPr>
  </w:style>
  <w:style w:type="character" w:customStyle="1" w:styleId="60">
    <w:name w:val="Заголовок 6 Знак"/>
    <w:basedOn w:val="a1"/>
    <w:link w:val="6"/>
    <w:semiHidden/>
    <w:rsid w:val="003E3C3C"/>
    <w:rPr>
      <w:rFonts w:ascii="Arial" w:eastAsia="Arial" w:hAnsi="Arial" w:cs="Arial"/>
      <w:i/>
      <w:color w:val="666666"/>
      <w:lang w:eastAsia="ru-RU"/>
    </w:rPr>
  </w:style>
  <w:style w:type="numbering" w:customStyle="1" w:styleId="11">
    <w:name w:val="Нет списка1"/>
    <w:next w:val="a3"/>
    <w:uiPriority w:val="99"/>
    <w:semiHidden/>
    <w:unhideWhenUsed/>
    <w:rsid w:val="003E3C3C"/>
  </w:style>
  <w:style w:type="paragraph" w:styleId="a4">
    <w:name w:val="Balloon Text"/>
    <w:basedOn w:val="a0"/>
    <w:link w:val="a5"/>
    <w:uiPriority w:val="99"/>
    <w:semiHidden/>
    <w:unhideWhenUsed/>
    <w:rsid w:val="003E3C3C"/>
    <w:pPr>
      <w:spacing w:after="0" w:line="240" w:lineRule="auto"/>
    </w:pPr>
    <w:rPr>
      <w:rFonts w:ascii="Segoe UI" w:eastAsia="Calibri" w:hAnsi="Segoe UI" w:cs="Segoe UI"/>
      <w:sz w:val="18"/>
      <w:szCs w:val="18"/>
    </w:rPr>
  </w:style>
  <w:style w:type="character" w:customStyle="1" w:styleId="a5">
    <w:name w:val="Текст выноски Знак"/>
    <w:basedOn w:val="a1"/>
    <w:link w:val="a4"/>
    <w:uiPriority w:val="99"/>
    <w:semiHidden/>
    <w:rsid w:val="003E3C3C"/>
    <w:rPr>
      <w:rFonts w:ascii="Segoe UI" w:eastAsia="Calibri" w:hAnsi="Segoe UI" w:cs="Segoe UI"/>
      <w:sz w:val="18"/>
      <w:szCs w:val="18"/>
    </w:rPr>
  </w:style>
  <w:style w:type="paragraph" w:styleId="a6">
    <w:name w:val="header"/>
    <w:basedOn w:val="a0"/>
    <w:link w:val="a7"/>
    <w:uiPriority w:val="99"/>
    <w:unhideWhenUsed/>
    <w:rsid w:val="003E3C3C"/>
    <w:pPr>
      <w:tabs>
        <w:tab w:val="center" w:pos="4677"/>
        <w:tab w:val="right" w:pos="9355"/>
      </w:tabs>
      <w:spacing w:after="0" w:line="240" w:lineRule="auto"/>
    </w:pPr>
    <w:rPr>
      <w:rFonts w:ascii="Calibri" w:eastAsia="Calibri" w:hAnsi="Calibri" w:cs="Times New Roman"/>
    </w:rPr>
  </w:style>
  <w:style w:type="character" w:customStyle="1" w:styleId="a7">
    <w:name w:val="Верхний колонтитул Знак"/>
    <w:basedOn w:val="a1"/>
    <w:link w:val="a6"/>
    <w:uiPriority w:val="99"/>
    <w:rsid w:val="003E3C3C"/>
    <w:rPr>
      <w:rFonts w:ascii="Calibri" w:eastAsia="Calibri" w:hAnsi="Calibri" w:cs="Times New Roman"/>
    </w:rPr>
  </w:style>
  <w:style w:type="paragraph" w:styleId="a8">
    <w:name w:val="footer"/>
    <w:basedOn w:val="a0"/>
    <w:link w:val="a9"/>
    <w:uiPriority w:val="99"/>
    <w:unhideWhenUsed/>
    <w:rsid w:val="003E3C3C"/>
    <w:pPr>
      <w:tabs>
        <w:tab w:val="center" w:pos="4677"/>
        <w:tab w:val="right" w:pos="9355"/>
      </w:tabs>
      <w:spacing w:after="0" w:line="240" w:lineRule="auto"/>
    </w:pPr>
    <w:rPr>
      <w:rFonts w:ascii="Calibri" w:eastAsia="Calibri" w:hAnsi="Calibri" w:cs="Times New Roman"/>
    </w:rPr>
  </w:style>
  <w:style w:type="character" w:customStyle="1" w:styleId="a9">
    <w:name w:val="Нижний колонтитул Знак"/>
    <w:basedOn w:val="a1"/>
    <w:link w:val="a8"/>
    <w:uiPriority w:val="99"/>
    <w:rsid w:val="003E3C3C"/>
    <w:rPr>
      <w:rFonts w:ascii="Calibri" w:eastAsia="Calibri" w:hAnsi="Calibri" w:cs="Times New Roman"/>
    </w:rPr>
  </w:style>
  <w:style w:type="character" w:customStyle="1" w:styleId="aa">
    <w:name w:val="Текст сноски Знак"/>
    <w:link w:val="ab"/>
    <w:uiPriority w:val="99"/>
    <w:semiHidden/>
    <w:rsid w:val="003E3C3C"/>
    <w:rPr>
      <w:rFonts w:ascii="Arial" w:eastAsia="Arial" w:hAnsi="Arial" w:cs="Arial"/>
    </w:rPr>
  </w:style>
  <w:style w:type="paragraph" w:styleId="ab">
    <w:name w:val="footnote text"/>
    <w:basedOn w:val="a0"/>
    <w:link w:val="aa"/>
    <w:uiPriority w:val="99"/>
    <w:semiHidden/>
    <w:unhideWhenUsed/>
    <w:rsid w:val="003E3C3C"/>
    <w:pPr>
      <w:spacing w:after="0" w:line="240" w:lineRule="auto"/>
    </w:pPr>
    <w:rPr>
      <w:rFonts w:ascii="Arial" w:eastAsia="Arial" w:hAnsi="Arial" w:cs="Arial"/>
    </w:rPr>
  </w:style>
  <w:style w:type="character" w:customStyle="1" w:styleId="12">
    <w:name w:val="Текст сноски Знак1"/>
    <w:basedOn w:val="a1"/>
    <w:uiPriority w:val="99"/>
    <w:semiHidden/>
    <w:rsid w:val="003E3C3C"/>
    <w:rPr>
      <w:sz w:val="20"/>
      <w:szCs w:val="20"/>
    </w:rPr>
  </w:style>
  <w:style w:type="character" w:customStyle="1" w:styleId="ac">
    <w:name w:val="Текст примечания Знак"/>
    <w:link w:val="ad"/>
    <w:uiPriority w:val="99"/>
    <w:semiHidden/>
    <w:rsid w:val="003E3C3C"/>
    <w:rPr>
      <w:rFonts w:ascii="Arial" w:eastAsia="Arial" w:hAnsi="Arial" w:cs="Arial"/>
    </w:rPr>
  </w:style>
  <w:style w:type="paragraph" w:styleId="ad">
    <w:name w:val="annotation text"/>
    <w:basedOn w:val="a0"/>
    <w:link w:val="ac"/>
    <w:uiPriority w:val="99"/>
    <w:semiHidden/>
    <w:unhideWhenUsed/>
    <w:rsid w:val="003E3C3C"/>
    <w:pPr>
      <w:spacing w:after="0" w:line="240" w:lineRule="auto"/>
    </w:pPr>
    <w:rPr>
      <w:rFonts w:ascii="Arial" w:eastAsia="Arial" w:hAnsi="Arial" w:cs="Arial"/>
    </w:rPr>
  </w:style>
  <w:style w:type="character" w:customStyle="1" w:styleId="13">
    <w:name w:val="Текст примечания Знак1"/>
    <w:basedOn w:val="a1"/>
    <w:uiPriority w:val="99"/>
    <w:semiHidden/>
    <w:rsid w:val="003E3C3C"/>
    <w:rPr>
      <w:sz w:val="20"/>
      <w:szCs w:val="20"/>
    </w:rPr>
  </w:style>
  <w:style w:type="paragraph" w:styleId="ae">
    <w:name w:val="Title"/>
    <w:basedOn w:val="a0"/>
    <w:next w:val="a0"/>
    <w:link w:val="af"/>
    <w:uiPriority w:val="99"/>
    <w:qFormat/>
    <w:rsid w:val="003E3C3C"/>
    <w:pPr>
      <w:keepNext/>
      <w:keepLines/>
      <w:spacing w:after="60" w:line="276" w:lineRule="auto"/>
    </w:pPr>
    <w:rPr>
      <w:rFonts w:ascii="Arial" w:eastAsia="Arial" w:hAnsi="Arial" w:cs="Arial"/>
      <w:sz w:val="52"/>
      <w:szCs w:val="52"/>
      <w:lang w:eastAsia="ru-RU"/>
    </w:rPr>
  </w:style>
  <w:style w:type="character" w:customStyle="1" w:styleId="af">
    <w:name w:val="Название Знак"/>
    <w:basedOn w:val="a1"/>
    <w:link w:val="ae"/>
    <w:uiPriority w:val="99"/>
    <w:rsid w:val="003E3C3C"/>
    <w:rPr>
      <w:rFonts w:ascii="Arial" w:eastAsia="Arial" w:hAnsi="Arial" w:cs="Arial"/>
      <w:sz w:val="52"/>
      <w:szCs w:val="52"/>
      <w:lang w:eastAsia="ru-RU"/>
    </w:rPr>
  </w:style>
  <w:style w:type="paragraph" w:styleId="af0">
    <w:name w:val="Subtitle"/>
    <w:basedOn w:val="a0"/>
    <w:next w:val="a0"/>
    <w:link w:val="af1"/>
    <w:uiPriority w:val="99"/>
    <w:qFormat/>
    <w:rsid w:val="003E3C3C"/>
    <w:pPr>
      <w:keepNext/>
      <w:keepLines/>
      <w:spacing w:after="320" w:line="276" w:lineRule="auto"/>
    </w:pPr>
    <w:rPr>
      <w:rFonts w:ascii="Arial" w:eastAsia="Arial" w:hAnsi="Arial" w:cs="Arial"/>
      <w:color w:val="666666"/>
      <w:sz w:val="30"/>
      <w:szCs w:val="30"/>
      <w:lang w:eastAsia="ru-RU"/>
    </w:rPr>
  </w:style>
  <w:style w:type="character" w:customStyle="1" w:styleId="af1">
    <w:name w:val="Подзаголовок Знак"/>
    <w:basedOn w:val="a1"/>
    <w:link w:val="af0"/>
    <w:uiPriority w:val="99"/>
    <w:rsid w:val="003E3C3C"/>
    <w:rPr>
      <w:rFonts w:ascii="Arial" w:eastAsia="Arial" w:hAnsi="Arial" w:cs="Arial"/>
      <w:color w:val="666666"/>
      <w:sz w:val="30"/>
      <w:szCs w:val="30"/>
      <w:lang w:eastAsia="ru-RU"/>
    </w:rPr>
  </w:style>
  <w:style w:type="character" w:customStyle="1" w:styleId="af2">
    <w:name w:val="Тема примечания Знак"/>
    <w:link w:val="af3"/>
    <w:uiPriority w:val="99"/>
    <w:semiHidden/>
    <w:rsid w:val="003E3C3C"/>
    <w:rPr>
      <w:rFonts w:ascii="Arial" w:eastAsia="Arial" w:hAnsi="Arial" w:cs="Arial"/>
      <w:b/>
      <w:bCs/>
    </w:rPr>
  </w:style>
  <w:style w:type="paragraph" w:styleId="af3">
    <w:name w:val="annotation subject"/>
    <w:basedOn w:val="ad"/>
    <w:next w:val="ad"/>
    <w:link w:val="af2"/>
    <w:uiPriority w:val="99"/>
    <w:semiHidden/>
    <w:unhideWhenUsed/>
    <w:rsid w:val="003E3C3C"/>
    <w:rPr>
      <w:b/>
      <w:bCs/>
    </w:rPr>
  </w:style>
  <w:style w:type="character" w:customStyle="1" w:styleId="14">
    <w:name w:val="Тема примечания Знак1"/>
    <w:basedOn w:val="13"/>
    <w:uiPriority w:val="99"/>
    <w:semiHidden/>
    <w:rsid w:val="003E3C3C"/>
    <w:rPr>
      <w:b/>
      <w:bCs/>
      <w:sz w:val="20"/>
      <w:szCs w:val="20"/>
    </w:rPr>
  </w:style>
  <w:style w:type="paragraph" w:styleId="af4">
    <w:name w:val="List Paragraph"/>
    <w:basedOn w:val="a0"/>
    <w:link w:val="af5"/>
    <w:uiPriority w:val="34"/>
    <w:qFormat/>
    <w:rsid w:val="003E3C3C"/>
    <w:pPr>
      <w:spacing w:line="256" w:lineRule="auto"/>
      <w:ind w:left="720"/>
      <w:contextualSpacing/>
    </w:pPr>
    <w:rPr>
      <w:rFonts w:ascii="Cambria" w:eastAsia="Cambria" w:hAnsi="Cambria" w:cs="Times New Roman"/>
    </w:rPr>
  </w:style>
  <w:style w:type="paragraph" w:customStyle="1" w:styleId="msonormalmailrucssattributepostfix">
    <w:name w:val="msonormal_mailru_css_attribute_postfix"/>
    <w:basedOn w:val="a0"/>
    <w:rsid w:val="003E3C3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0">
    <w:name w:val="Нет списка11"/>
    <w:next w:val="a3"/>
    <w:uiPriority w:val="99"/>
    <w:semiHidden/>
    <w:unhideWhenUsed/>
    <w:rsid w:val="003E3C3C"/>
  </w:style>
  <w:style w:type="paragraph" w:styleId="af6">
    <w:name w:val="Normal (Web)"/>
    <w:aliases w:val="Обычный (веб) Знак,Обычный (веб) Знак Знак Знак1,Знак Знак1 Знак,Обычный (веб) Знак Знак Знак Знак,Знак Знак Знак1 Знак Знак1,Знак Знак Знак1 Знак Знак Знак Знак Знак,Знак Знак Знак1 Знак"/>
    <w:basedOn w:val="a0"/>
    <w:uiPriority w:val="99"/>
    <w:unhideWhenUsed/>
    <w:qFormat/>
    <w:rsid w:val="003E3C3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5">
    <w:name w:val="Сетка таблицы1"/>
    <w:basedOn w:val="a2"/>
    <w:next w:val="af7"/>
    <w:uiPriority w:val="59"/>
    <w:rsid w:val="003E3C3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page number"/>
    <w:unhideWhenUsed/>
    <w:rsid w:val="003E3C3C"/>
  </w:style>
  <w:style w:type="character" w:customStyle="1" w:styleId="af5">
    <w:name w:val="Абзац списка Знак"/>
    <w:link w:val="af4"/>
    <w:uiPriority w:val="34"/>
    <w:locked/>
    <w:rsid w:val="003E3C3C"/>
    <w:rPr>
      <w:rFonts w:ascii="Cambria" w:eastAsia="Cambria" w:hAnsi="Cambria" w:cs="Times New Roman"/>
    </w:rPr>
  </w:style>
  <w:style w:type="paragraph" w:styleId="af9">
    <w:name w:val="Plain Text"/>
    <w:basedOn w:val="a0"/>
    <w:link w:val="afa"/>
    <w:rsid w:val="003E3C3C"/>
    <w:pPr>
      <w:spacing w:after="0" w:line="240" w:lineRule="auto"/>
    </w:pPr>
    <w:rPr>
      <w:rFonts w:ascii="Courier New" w:eastAsia="Times New Roman" w:hAnsi="Courier New" w:cs="Times New Roman"/>
      <w:sz w:val="20"/>
      <w:szCs w:val="20"/>
      <w:lang w:eastAsia="ru-RU"/>
    </w:rPr>
  </w:style>
  <w:style w:type="character" w:customStyle="1" w:styleId="afa">
    <w:name w:val="Текст Знак"/>
    <w:basedOn w:val="a1"/>
    <w:link w:val="af9"/>
    <w:rsid w:val="003E3C3C"/>
    <w:rPr>
      <w:rFonts w:ascii="Courier New" w:eastAsia="Times New Roman" w:hAnsi="Courier New" w:cs="Times New Roman"/>
      <w:sz w:val="20"/>
      <w:szCs w:val="20"/>
      <w:lang w:eastAsia="ru-RU"/>
    </w:rPr>
  </w:style>
  <w:style w:type="character" w:customStyle="1" w:styleId="16">
    <w:name w:val="Основной текст1"/>
    <w:qFormat/>
    <w:rsid w:val="003E3C3C"/>
    <w:rPr>
      <w:rFonts w:ascii="Times New Roman" w:eastAsia="Times New Roman" w:hAnsi="Times New Roman" w:cs="Times New Roman"/>
      <w:color w:val="000000"/>
      <w:spacing w:val="0"/>
      <w:w w:val="100"/>
      <w:position w:val="0"/>
      <w:sz w:val="26"/>
      <w:szCs w:val="26"/>
      <w:u w:val="single"/>
      <w:shd w:val="clear" w:color="auto" w:fill="FFFFFF"/>
      <w:vertAlign w:val="baseline"/>
      <w:lang w:val="ru-RU"/>
    </w:rPr>
  </w:style>
  <w:style w:type="character" w:customStyle="1" w:styleId="s103">
    <w:name w:val="s_103"/>
    <w:rsid w:val="003E3C3C"/>
    <w:rPr>
      <w:b/>
      <w:bCs/>
      <w:color w:val="000080"/>
    </w:rPr>
  </w:style>
  <w:style w:type="character" w:customStyle="1" w:styleId="afb">
    <w:name w:val="Основной текст_"/>
    <w:link w:val="21"/>
    <w:locked/>
    <w:rsid w:val="003E3C3C"/>
    <w:rPr>
      <w:sz w:val="27"/>
      <w:szCs w:val="27"/>
      <w:shd w:val="clear" w:color="auto" w:fill="FFFFFF"/>
    </w:rPr>
  </w:style>
  <w:style w:type="paragraph" w:customStyle="1" w:styleId="21">
    <w:name w:val="Основной текст2"/>
    <w:basedOn w:val="a0"/>
    <w:link w:val="afb"/>
    <w:rsid w:val="003E3C3C"/>
    <w:pPr>
      <w:widowControl w:val="0"/>
      <w:shd w:val="clear" w:color="auto" w:fill="FFFFFF"/>
      <w:spacing w:before="600" w:after="0" w:line="350" w:lineRule="exact"/>
      <w:jc w:val="both"/>
    </w:pPr>
    <w:rPr>
      <w:sz w:val="27"/>
      <w:szCs w:val="27"/>
    </w:rPr>
  </w:style>
  <w:style w:type="paragraph" w:styleId="afc">
    <w:name w:val="No Spacing"/>
    <w:qFormat/>
    <w:rsid w:val="003E3C3C"/>
    <w:pPr>
      <w:spacing w:after="0" w:line="240" w:lineRule="auto"/>
    </w:pPr>
    <w:rPr>
      <w:rFonts w:ascii="Times New Roman" w:eastAsia="Times New Roman" w:hAnsi="Times New Roman" w:cs="Times New Roman"/>
      <w:sz w:val="24"/>
      <w:szCs w:val="24"/>
      <w:lang w:eastAsia="ru-RU"/>
    </w:rPr>
  </w:style>
  <w:style w:type="paragraph" w:customStyle="1" w:styleId="ConsPlusTitle">
    <w:name w:val="ConsPlusTitle"/>
    <w:rsid w:val="003E3C3C"/>
    <w:pPr>
      <w:widowControl w:val="0"/>
      <w:autoSpaceDE w:val="0"/>
      <w:autoSpaceDN w:val="0"/>
      <w:spacing w:after="0" w:line="240" w:lineRule="auto"/>
    </w:pPr>
    <w:rPr>
      <w:rFonts w:ascii="Calibri" w:eastAsia="Times New Roman" w:hAnsi="Calibri" w:cs="Calibri"/>
      <w:b/>
      <w:szCs w:val="20"/>
      <w:lang w:eastAsia="ru-RU"/>
    </w:rPr>
  </w:style>
  <w:style w:type="character" w:customStyle="1" w:styleId="apple-converted-space">
    <w:name w:val="apple-converted-space"/>
    <w:rsid w:val="003E3C3C"/>
  </w:style>
  <w:style w:type="paragraph" w:styleId="afd">
    <w:name w:val="Body Text Indent"/>
    <w:basedOn w:val="a0"/>
    <w:link w:val="afe"/>
    <w:semiHidden/>
    <w:unhideWhenUsed/>
    <w:rsid w:val="003E3C3C"/>
    <w:pPr>
      <w:spacing w:after="120" w:line="240" w:lineRule="auto"/>
      <w:ind w:left="283"/>
    </w:pPr>
    <w:rPr>
      <w:rFonts w:ascii="Times New Roman" w:eastAsia="Times New Roman" w:hAnsi="Times New Roman" w:cs="Times New Roman"/>
      <w:sz w:val="24"/>
      <w:szCs w:val="24"/>
      <w:lang w:eastAsia="ru-RU"/>
    </w:rPr>
  </w:style>
  <w:style w:type="character" w:customStyle="1" w:styleId="afe">
    <w:name w:val="Основной текст с отступом Знак"/>
    <w:basedOn w:val="a1"/>
    <w:link w:val="afd"/>
    <w:semiHidden/>
    <w:rsid w:val="003E3C3C"/>
    <w:rPr>
      <w:rFonts w:ascii="Times New Roman" w:eastAsia="Times New Roman" w:hAnsi="Times New Roman" w:cs="Times New Roman"/>
      <w:sz w:val="24"/>
      <w:szCs w:val="24"/>
      <w:lang w:eastAsia="ru-RU"/>
    </w:rPr>
  </w:style>
  <w:style w:type="paragraph" w:customStyle="1" w:styleId="aff">
    <w:name w:val="Îáû÷íûé"/>
    <w:uiPriority w:val="99"/>
    <w:semiHidden/>
    <w:rsid w:val="003E3C3C"/>
    <w:pPr>
      <w:spacing w:after="0" w:line="240" w:lineRule="auto"/>
    </w:pPr>
    <w:rPr>
      <w:rFonts w:ascii="Times New Roman" w:eastAsia="Times New Roman" w:hAnsi="Times New Roman" w:cs="Times New Roman"/>
      <w:sz w:val="20"/>
      <w:szCs w:val="20"/>
      <w:lang w:eastAsia="ru-RU"/>
    </w:rPr>
  </w:style>
  <w:style w:type="character" w:customStyle="1" w:styleId="FontStyle37">
    <w:name w:val="Font Style37"/>
    <w:uiPriority w:val="99"/>
    <w:rsid w:val="003E3C3C"/>
    <w:rPr>
      <w:rFonts w:ascii="Times New Roman" w:hAnsi="Times New Roman" w:cs="Times New Roman" w:hint="default"/>
      <w:sz w:val="22"/>
      <w:szCs w:val="22"/>
    </w:rPr>
  </w:style>
  <w:style w:type="table" w:customStyle="1" w:styleId="210">
    <w:name w:val="Сетка таблицы21"/>
    <w:basedOn w:val="a2"/>
    <w:uiPriority w:val="59"/>
    <w:rsid w:val="003E3C3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0">
    <w:name w:val="Strong"/>
    <w:uiPriority w:val="22"/>
    <w:qFormat/>
    <w:rsid w:val="003E3C3C"/>
    <w:rPr>
      <w:b/>
      <w:bCs/>
    </w:rPr>
  </w:style>
  <w:style w:type="paragraph" w:customStyle="1" w:styleId="31">
    <w:name w:val="Основной текст3"/>
    <w:basedOn w:val="a0"/>
    <w:next w:val="aff1"/>
    <w:link w:val="aff2"/>
    <w:uiPriority w:val="99"/>
    <w:semiHidden/>
    <w:unhideWhenUsed/>
    <w:rsid w:val="003E3C3C"/>
    <w:pPr>
      <w:spacing w:after="120" w:line="276" w:lineRule="auto"/>
    </w:pPr>
    <w:rPr>
      <w:rFonts w:ascii="Calibri" w:eastAsia="Times New Roman" w:hAnsi="Calibri" w:cs="Times New Roman"/>
      <w:lang w:eastAsia="ru-RU"/>
    </w:rPr>
  </w:style>
  <w:style w:type="character" w:customStyle="1" w:styleId="aff2">
    <w:name w:val="Основной текст Знак"/>
    <w:link w:val="31"/>
    <w:uiPriority w:val="99"/>
    <w:semiHidden/>
    <w:rsid w:val="003E3C3C"/>
    <w:rPr>
      <w:rFonts w:ascii="Calibri" w:eastAsia="Times New Roman" w:hAnsi="Calibri" w:cs="Times New Roman"/>
      <w:lang w:eastAsia="ru-RU"/>
    </w:rPr>
  </w:style>
  <w:style w:type="character" w:customStyle="1" w:styleId="Hyperlink0">
    <w:name w:val="Hyperlink.0"/>
    <w:rsid w:val="003E3C3C"/>
    <w:rPr>
      <w:rFonts w:ascii="Times New Roman" w:eastAsia="Times New Roman" w:hAnsi="Times New Roman" w:cs="Times New Roman"/>
      <w:sz w:val="28"/>
      <w:szCs w:val="28"/>
      <w:lang w:val="ru-RU"/>
    </w:rPr>
  </w:style>
  <w:style w:type="numbering" w:customStyle="1" w:styleId="a">
    <w:name w:val="Пункты"/>
    <w:rsid w:val="003E3C3C"/>
    <w:pPr>
      <w:numPr>
        <w:numId w:val="9"/>
      </w:numPr>
    </w:pPr>
  </w:style>
  <w:style w:type="paragraph" w:styleId="32">
    <w:name w:val="Body Text Indent 3"/>
    <w:basedOn w:val="a0"/>
    <w:link w:val="33"/>
    <w:uiPriority w:val="99"/>
    <w:rsid w:val="003E3C3C"/>
    <w:pPr>
      <w:spacing w:after="120" w:line="240" w:lineRule="auto"/>
      <w:ind w:left="283"/>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1"/>
    <w:link w:val="32"/>
    <w:uiPriority w:val="99"/>
    <w:rsid w:val="003E3C3C"/>
    <w:rPr>
      <w:rFonts w:ascii="Times New Roman" w:eastAsia="Times New Roman" w:hAnsi="Times New Roman" w:cs="Times New Roman"/>
      <w:sz w:val="16"/>
      <w:szCs w:val="16"/>
      <w:lang w:eastAsia="ru-RU"/>
    </w:rPr>
  </w:style>
  <w:style w:type="table" w:customStyle="1" w:styleId="111">
    <w:name w:val="Сетка таблицы11"/>
    <w:basedOn w:val="a2"/>
    <w:next w:val="af7"/>
    <w:uiPriority w:val="59"/>
    <w:rsid w:val="003E3C3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2"/>
    <w:next w:val="af7"/>
    <w:uiPriority w:val="39"/>
    <w:rsid w:val="003E3C3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Таблица-сетка 3 — акцент 31"/>
    <w:basedOn w:val="a2"/>
    <w:uiPriority w:val="48"/>
    <w:rsid w:val="003E3C3C"/>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numbering" w:customStyle="1" w:styleId="1110">
    <w:name w:val="Нет списка111"/>
    <w:next w:val="a3"/>
    <w:uiPriority w:val="99"/>
    <w:semiHidden/>
    <w:unhideWhenUsed/>
    <w:rsid w:val="003E3C3C"/>
  </w:style>
  <w:style w:type="character" w:styleId="aff3">
    <w:name w:val="Hyperlink"/>
    <w:uiPriority w:val="99"/>
    <w:unhideWhenUsed/>
    <w:rsid w:val="003E3C3C"/>
    <w:rPr>
      <w:color w:val="0000FF"/>
      <w:u w:val="single"/>
    </w:rPr>
  </w:style>
  <w:style w:type="character" w:styleId="aff4">
    <w:name w:val="Placeholder Text"/>
    <w:uiPriority w:val="99"/>
    <w:semiHidden/>
    <w:rsid w:val="003E3C3C"/>
    <w:rPr>
      <w:color w:val="808080"/>
    </w:rPr>
  </w:style>
  <w:style w:type="table" w:customStyle="1" w:styleId="34">
    <w:name w:val="Сетка таблицы3"/>
    <w:basedOn w:val="a2"/>
    <w:next w:val="af7"/>
    <w:uiPriority w:val="39"/>
    <w:rsid w:val="003E3C3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Таблица-сетка 4 — акцент 11"/>
    <w:basedOn w:val="a2"/>
    <w:uiPriority w:val="49"/>
    <w:rsid w:val="003E3C3C"/>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11">
    <w:name w:val="Таблица-сетка 2 — акцент 11"/>
    <w:basedOn w:val="a2"/>
    <w:uiPriority w:val="47"/>
    <w:rsid w:val="003E3C3C"/>
    <w:pPr>
      <w:spacing w:after="0" w:line="240" w:lineRule="auto"/>
    </w:pPr>
    <w:rPr>
      <w:rFonts w:ascii="Calibri" w:eastAsia="Calibri" w:hAnsi="Calibri" w:cs="Times New Roman"/>
      <w:sz w:val="20"/>
      <w:szCs w:val="20"/>
      <w:lang w:eastAsia="ru-RU"/>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511">
    <w:name w:val="Таблица-сетка 5 темная — акцент 11"/>
    <w:basedOn w:val="a2"/>
    <w:uiPriority w:val="50"/>
    <w:rsid w:val="003E3C3C"/>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Default">
    <w:name w:val="Default"/>
    <w:rsid w:val="003E3C3C"/>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111">
    <w:name w:val="Таблица-сетка 1 светлая — акцент 11"/>
    <w:basedOn w:val="a2"/>
    <w:uiPriority w:val="46"/>
    <w:rsid w:val="003E3C3C"/>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11">
    <w:name w:val="Таблица-сетка 1 светлая1"/>
    <w:basedOn w:val="a2"/>
    <w:uiPriority w:val="46"/>
    <w:rsid w:val="003E3C3C"/>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styleId="aff5">
    <w:name w:val="Emphasis"/>
    <w:uiPriority w:val="20"/>
    <w:qFormat/>
    <w:rsid w:val="003E3C3C"/>
    <w:rPr>
      <w:i/>
      <w:iCs/>
    </w:rPr>
  </w:style>
  <w:style w:type="character" w:styleId="aff6">
    <w:name w:val="annotation reference"/>
    <w:uiPriority w:val="99"/>
    <w:semiHidden/>
    <w:unhideWhenUsed/>
    <w:rsid w:val="003E3C3C"/>
    <w:rPr>
      <w:sz w:val="16"/>
      <w:szCs w:val="16"/>
    </w:rPr>
  </w:style>
  <w:style w:type="table" w:styleId="af7">
    <w:name w:val="Table Grid"/>
    <w:basedOn w:val="a2"/>
    <w:uiPriority w:val="39"/>
    <w:rsid w:val="003E3C3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1">
    <w:name w:val="Body Text"/>
    <w:basedOn w:val="a0"/>
    <w:link w:val="17"/>
    <w:uiPriority w:val="99"/>
    <w:semiHidden/>
    <w:unhideWhenUsed/>
    <w:rsid w:val="003E3C3C"/>
    <w:pPr>
      <w:spacing w:after="120"/>
    </w:pPr>
    <w:rPr>
      <w:rFonts w:ascii="Calibri" w:eastAsia="Calibri" w:hAnsi="Calibri" w:cs="Times New Roman"/>
    </w:rPr>
  </w:style>
  <w:style w:type="character" w:customStyle="1" w:styleId="17">
    <w:name w:val="Основной текст Знак1"/>
    <w:basedOn w:val="a1"/>
    <w:link w:val="aff1"/>
    <w:uiPriority w:val="99"/>
    <w:semiHidden/>
    <w:rsid w:val="003E3C3C"/>
    <w:rPr>
      <w:rFonts w:ascii="Calibri" w:eastAsia="Calibri" w:hAnsi="Calibri" w:cs="Times New Roman"/>
    </w:rPr>
  </w:style>
  <w:style w:type="table" w:customStyle="1" w:styleId="41">
    <w:name w:val="Сетка таблицы4"/>
    <w:basedOn w:val="a2"/>
    <w:next w:val="af7"/>
    <w:uiPriority w:val="59"/>
    <w:rsid w:val="003E3C3C"/>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1.png"/><Relationship Id="rId18" Type="http://schemas.openxmlformats.org/officeDocument/2006/relationships/hyperlink" Target="garantF1://1268.0"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chart" Target="charts/chart3.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2.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9974686770798308E-2"/>
          <c:y val="3.3788056306966005E-2"/>
          <c:w val="0.87176396902043085"/>
          <c:h val="0.86350753095697064"/>
        </c:manualLayout>
      </c:layout>
      <c:barChart>
        <c:barDir val="col"/>
        <c:grouping val="clustered"/>
        <c:varyColors val="0"/>
        <c:ser>
          <c:idx val="1"/>
          <c:order val="0"/>
          <c:tx>
            <c:strRef>
              <c:f>Sheet1!$A$2</c:f>
              <c:strCache>
                <c:ptCount val="1"/>
                <c:pt idx="0">
                  <c:v>край тыс. </c:v>
                </c:pt>
              </c:strCache>
            </c:strRef>
          </c:tx>
          <c:spPr>
            <a:solidFill>
              <a:srgbClr val="5B9BD5">
                <a:lumMod val="40000"/>
                <a:lumOff val="60000"/>
              </a:srgbClr>
            </a:solidFill>
            <a:ln w="10357">
              <a:noFill/>
              <a:prstDash val="solid"/>
            </a:ln>
          </c:spPr>
          <c:invertIfNegative val="0"/>
          <c:dLbls>
            <c:dLbl>
              <c:idx val="0"/>
              <c:layout>
                <c:manualLayout>
                  <c:x val="-4.2792354135947795E-4"/>
                  <c:y val="-5.0618364062517025E-3"/>
                </c:manualLayout>
              </c:layout>
              <c:numFmt formatCode="0.0" sourceLinked="0"/>
              <c:spPr>
                <a:noFill/>
                <a:ln w="20712">
                  <a:noFill/>
                </a:ln>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3.8725729843676207E-3"/>
                  <c:y val="-2.1539854005370052E-2"/>
                </c:manualLayout>
              </c:layout>
              <c:numFmt formatCode="0.0" sourceLinked="0"/>
              <c:spPr>
                <a:noFill/>
                <a:ln w="20712">
                  <a:noFill/>
                </a:ln>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w="20712">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General</c:formatCode>
                <c:ptCount val="6"/>
                <c:pt idx="0">
                  <c:v>2014</c:v>
                </c:pt>
                <c:pt idx="1">
                  <c:v>2015</c:v>
                </c:pt>
                <c:pt idx="2">
                  <c:v>2016</c:v>
                </c:pt>
                <c:pt idx="3">
                  <c:v>2017</c:v>
                </c:pt>
                <c:pt idx="4">
                  <c:v>2018</c:v>
                </c:pt>
                <c:pt idx="5">
                  <c:v>2019</c:v>
                </c:pt>
              </c:numCache>
            </c:numRef>
          </c:cat>
          <c:val>
            <c:numRef>
              <c:f>Sheet1!$B$2:$G$2</c:f>
              <c:numCache>
                <c:formatCode>General</c:formatCode>
                <c:ptCount val="6"/>
                <c:pt idx="0">
                  <c:v>5404.3</c:v>
                </c:pt>
                <c:pt idx="1">
                  <c:v>5453.3</c:v>
                </c:pt>
                <c:pt idx="2">
                  <c:v>5513.8</c:v>
                </c:pt>
                <c:pt idx="3">
                  <c:v>5570.9</c:v>
                </c:pt>
                <c:pt idx="4">
                  <c:v>5603.4</c:v>
                </c:pt>
                <c:pt idx="5">
                  <c:v>5648.3</c:v>
                </c:pt>
              </c:numCache>
            </c:numRef>
          </c:val>
        </c:ser>
        <c:dLbls>
          <c:showLegendKey val="0"/>
          <c:showVal val="0"/>
          <c:showCatName val="0"/>
          <c:showSerName val="0"/>
          <c:showPercent val="0"/>
          <c:showBubbleSize val="0"/>
        </c:dLbls>
        <c:gapWidth val="104"/>
        <c:overlap val="-34"/>
        <c:axId val="287324008"/>
        <c:axId val="287329888"/>
      </c:barChart>
      <c:catAx>
        <c:axId val="287324008"/>
        <c:scaling>
          <c:orientation val="minMax"/>
        </c:scaling>
        <c:delete val="0"/>
        <c:axPos val="b"/>
        <c:numFmt formatCode="General" sourceLinked="1"/>
        <c:majorTickMark val="cross"/>
        <c:minorTickMark val="none"/>
        <c:tickLblPos val="nextTo"/>
        <c:spPr>
          <a:ln w="2589">
            <a:solidFill>
              <a:srgbClr val="000000"/>
            </a:solidFill>
            <a:prstDash val="solid"/>
          </a:ln>
        </c:spPr>
        <c:txPr>
          <a:bodyPr rot="0" vert="horz"/>
          <a:lstStyle/>
          <a:p>
            <a:pPr>
              <a:defRPr/>
            </a:pPr>
            <a:endParaRPr lang="ru-RU"/>
          </a:p>
        </c:txPr>
        <c:crossAx val="287329888"/>
        <c:crosses val="autoZero"/>
        <c:auto val="0"/>
        <c:lblAlgn val="ctr"/>
        <c:lblOffset val="100"/>
        <c:tickLblSkip val="1"/>
        <c:tickMarkSkip val="1"/>
        <c:noMultiLvlLbl val="0"/>
      </c:catAx>
      <c:valAx>
        <c:axId val="287329888"/>
        <c:scaling>
          <c:orientation val="minMax"/>
        </c:scaling>
        <c:delete val="0"/>
        <c:axPos val="l"/>
        <c:numFmt formatCode="0" sourceLinked="0"/>
        <c:majorTickMark val="cross"/>
        <c:minorTickMark val="none"/>
        <c:tickLblPos val="nextTo"/>
        <c:spPr>
          <a:noFill/>
          <a:ln w="2589">
            <a:solidFill>
              <a:srgbClr val="000000"/>
            </a:solidFill>
            <a:prstDash val="solid"/>
          </a:ln>
        </c:spPr>
        <c:txPr>
          <a:bodyPr rot="0" vert="horz"/>
          <a:lstStyle/>
          <a:p>
            <a:pPr>
              <a:defRPr/>
            </a:pPr>
            <a:endParaRPr lang="ru-RU"/>
          </a:p>
        </c:txPr>
        <c:crossAx val="287324008"/>
        <c:crosses val="autoZero"/>
        <c:crossBetween val="between"/>
      </c:valAx>
    </c:plotArea>
    <c:plotVisOnly val="1"/>
    <c:dispBlanksAs val="gap"/>
    <c:showDLblsOverMax val="0"/>
  </c:chart>
  <c:spPr>
    <a:noFill/>
    <a:ln>
      <a:noFill/>
    </a:ln>
  </c:spPr>
  <c:txPr>
    <a:bodyPr/>
    <a:lstStyle/>
    <a:p>
      <a:pPr>
        <a:defRPr sz="1100"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город!$B$34</c:f>
              <c:strCache>
                <c:ptCount val="1"/>
                <c:pt idx="0">
                  <c:v>город</c:v>
                </c:pt>
              </c:strCache>
            </c:strRef>
          </c:tx>
          <c:spPr>
            <a:ln w="28570" cap="rnd">
              <a:solidFill>
                <a:schemeClr val="accent1"/>
              </a:solidFill>
              <a:round/>
            </a:ln>
            <a:effectLst/>
          </c:spPr>
          <c:marker>
            <c:symbol val="circle"/>
            <c:size val="4"/>
            <c:spPr>
              <a:solidFill>
                <a:schemeClr val="accent1"/>
              </a:solidFill>
              <a:ln w="9523">
                <a:solidFill>
                  <a:schemeClr val="accent1"/>
                </a:solidFill>
              </a:ln>
              <a:effectLst/>
            </c:spPr>
          </c:marker>
          <c:cat>
            <c:strRef>
              <c:f>город!$C$33:$I$33</c:f>
              <c:strCache>
                <c:ptCount val="7"/>
                <c:pt idx="0">
                  <c:v>0-29</c:v>
                </c:pt>
                <c:pt idx="1">
                  <c:v>30-39</c:v>
                </c:pt>
                <c:pt idx="2">
                  <c:v>40-49</c:v>
                </c:pt>
                <c:pt idx="3">
                  <c:v>50-59</c:v>
                </c:pt>
                <c:pt idx="4">
                  <c:v>60-69</c:v>
                </c:pt>
                <c:pt idx="5">
                  <c:v>70-79</c:v>
                </c:pt>
                <c:pt idx="6">
                  <c:v>80-и старше </c:v>
                </c:pt>
              </c:strCache>
            </c:strRef>
          </c:cat>
          <c:val>
            <c:numRef>
              <c:f>город!$C$34:$I$34</c:f>
              <c:numCache>
                <c:formatCode>0.0</c:formatCode>
                <c:ptCount val="7"/>
                <c:pt idx="0">
                  <c:v>6.3676851217164279</c:v>
                </c:pt>
                <c:pt idx="1">
                  <c:v>63.614439528303677</c:v>
                </c:pt>
                <c:pt idx="2">
                  <c:v>176.88262069290818</c:v>
                </c:pt>
                <c:pt idx="3">
                  <c:v>415.90379964286524</c:v>
                </c:pt>
                <c:pt idx="4">
                  <c:v>893.7802874687012</c:v>
                </c:pt>
                <c:pt idx="5">
                  <c:v>2240.5980496564971</c:v>
                </c:pt>
                <c:pt idx="6">
                  <c:v>6561.0948191593352</c:v>
                </c:pt>
              </c:numCache>
            </c:numRef>
          </c:val>
          <c:smooth val="0"/>
        </c:ser>
        <c:ser>
          <c:idx val="1"/>
          <c:order val="1"/>
          <c:tx>
            <c:strRef>
              <c:f>город!$B$35</c:f>
              <c:strCache>
                <c:ptCount val="1"/>
                <c:pt idx="0">
                  <c:v>село </c:v>
                </c:pt>
              </c:strCache>
            </c:strRef>
          </c:tx>
          <c:spPr>
            <a:ln w="28570" cap="rnd">
              <a:solidFill>
                <a:schemeClr val="accent2"/>
              </a:solidFill>
              <a:round/>
            </a:ln>
            <a:effectLst/>
          </c:spPr>
          <c:marker>
            <c:symbol val="circle"/>
            <c:size val="4"/>
            <c:spPr>
              <a:solidFill>
                <a:schemeClr val="accent2"/>
              </a:solidFill>
              <a:ln w="9523">
                <a:solidFill>
                  <a:schemeClr val="accent2"/>
                </a:solidFill>
              </a:ln>
              <a:effectLst/>
            </c:spPr>
          </c:marker>
          <c:cat>
            <c:strRef>
              <c:f>город!$C$33:$I$33</c:f>
              <c:strCache>
                <c:ptCount val="7"/>
                <c:pt idx="0">
                  <c:v>0-29</c:v>
                </c:pt>
                <c:pt idx="1">
                  <c:v>30-39</c:v>
                </c:pt>
                <c:pt idx="2">
                  <c:v>40-49</c:v>
                </c:pt>
                <c:pt idx="3">
                  <c:v>50-59</c:v>
                </c:pt>
                <c:pt idx="4">
                  <c:v>60-69</c:v>
                </c:pt>
                <c:pt idx="5">
                  <c:v>70-79</c:v>
                </c:pt>
                <c:pt idx="6">
                  <c:v>80-и старше </c:v>
                </c:pt>
              </c:strCache>
            </c:strRef>
          </c:cat>
          <c:val>
            <c:numRef>
              <c:f>город!$C$35:$I$35</c:f>
              <c:numCache>
                <c:formatCode>0.0</c:formatCode>
                <c:ptCount val="7"/>
                <c:pt idx="0">
                  <c:v>6.092115078904385</c:v>
                </c:pt>
                <c:pt idx="1">
                  <c:v>49.009843902336748</c:v>
                </c:pt>
                <c:pt idx="2">
                  <c:v>150.10631301737283</c:v>
                </c:pt>
                <c:pt idx="3">
                  <c:v>365.92820438388128</c:v>
                </c:pt>
                <c:pt idx="4">
                  <c:v>885.05015075030042</c:v>
                </c:pt>
                <c:pt idx="5">
                  <c:v>2173.0522324481935</c:v>
                </c:pt>
                <c:pt idx="6">
                  <c:v>4327.1380213323118</c:v>
                </c:pt>
              </c:numCache>
            </c:numRef>
          </c:val>
          <c:smooth val="0"/>
        </c:ser>
        <c:dLbls>
          <c:showLegendKey val="0"/>
          <c:showVal val="0"/>
          <c:showCatName val="0"/>
          <c:showSerName val="0"/>
          <c:showPercent val="0"/>
          <c:showBubbleSize val="0"/>
        </c:dLbls>
        <c:marker val="1"/>
        <c:smooth val="0"/>
        <c:axId val="287334592"/>
        <c:axId val="287327144"/>
      </c:lineChart>
      <c:catAx>
        <c:axId val="287334592"/>
        <c:scaling>
          <c:orientation val="minMax"/>
        </c:scaling>
        <c:delete val="0"/>
        <c:axPos val="b"/>
        <c:numFmt formatCode="General" sourceLinked="1"/>
        <c:majorTickMark val="none"/>
        <c:minorTickMark val="none"/>
        <c:tickLblPos val="nextTo"/>
        <c:spPr>
          <a:noFill/>
          <a:ln w="9523"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7327144"/>
        <c:crosses val="autoZero"/>
        <c:auto val="1"/>
        <c:lblAlgn val="ctr"/>
        <c:lblOffset val="100"/>
        <c:noMultiLvlLbl val="0"/>
      </c:catAx>
      <c:valAx>
        <c:axId val="287327144"/>
        <c:scaling>
          <c:orientation val="minMax"/>
        </c:scaling>
        <c:delete val="1"/>
        <c:axPos val="l"/>
        <c:title>
          <c:tx>
            <c:rich>
              <a:bodyPr/>
              <a:lstStyle/>
              <a:p>
                <a:pPr>
                  <a:defRPr sz="1000" b="0" i="0" u="none" strike="noStrike" baseline="0">
                    <a:solidFill>
                      <a:srgbClr val="333333"/>
                    </a:solidFill>
                    <a:latin typeface="Times New Roman"/>
                    <a:ea typeface="Times New Roman"/>
                    <a:cs typeface="Times New Roman"/>
                  </a:defRPr>
                </a:pPr>
                <a:r>
                  <a:rPr lang="ru-RU"/>
                  <a:t>на 100 тыс. населения</a:t>
                </a:r>
              </a:p>
            </c:rich>
          </c:tx>
          <c:overlay val="0"/>
          <c:spPr>
            <a:noFill/>
            <a:ln w="25395">
              <a:noFill/>
            </a:ln>
          </c:spPr>
        </c:title>
        <c:numFmt formatCode="0.0" sourceLinked="1"/>
        <c:majorTickMark val="out"/>
        <c:minorTickMark val="none"/>
        <c:tickLblPos val="nextTo"/>
        <c:crossAx val="287334592"/>
        <c:crosses val="autoZero"/>
        <c:crossBetween val="between"/>
      </c:valAx>
      <c:dTable>
        <c:showHorzBorder val="1"/>
        <c:showVertBorder val="1"/>
        <c:showOutline val="1"/>
        <c:showKeys val="1"/>
        <c:spPr>
          <a:noFill/>
          <a:ln w="9523"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dTable>
      <c:spPr>
        <a:noFill/>
        <a:ln w="25395">
          <a:noFill/>
        </a:ln>
      </c:spPr>
    </c:plotArea>
    <c:plotVisOnly val="1"/>
    <c:dispBlanksAs val="gap"/>
    <c:showDLblsOverMax val="0"/>
  </c:chart>
  <c:spPr>
    <a:solidFill>
      <a:schemeClr val="bg1"/>
    </a:solidFill>
    <a:ln>
      <a:noFill/>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2790704416385821"/>
          <c:y val="0.14444119206288802"/>
          <c:w val="0.73627777777777781"/>
          <c:h val="0.55689122193059204"/>
        </c:manualLayout>
      </c:layout>
      <c:lineChart>
        <c:grouping val="standard"/>
        <c:varyColors val="0"/>
        <c:ser>
          <c:idx val="0"/>
          <c:order val="0"/>
          <c:tx>
            <c:strRef>
              <c:f>Лист5!$N$2</c:f>
              <c:strCache>
                <c:ptCount val="1"/>
                <c:pt idx="0">
                  <c:v>женщины </c:v>
                </c:pt>
              </c:strCache>
            </c:strRef>
          </c:tx>
          <c:spPr>
            <a:ln w="28579" cap="rnd">
              <a:solidFill>
                <a:schemeClr val="accent1"/>
              </a:solidFill>
              <a:round/>
            </a:ln>
            <a:effectLst/>
          </c:spPr>
          <c:marker>
            <c:symbol val="circle"/>
            <c:size val="5"/>
            <c:spPr>
              <a:solidFill>
                <a:schemeClr val="accent1"/>
              </a:solidFill>
              <a:ln w="9526">
                <a:solidFill>
                  <a:schemeClr val="accent1"/>
                </a:solidFill>
              </a:ln>
              <a:effectLst/>
            </c:spPr>
          </c:marker>
          <c:cat>
            <c:strRef>
              <c:f>Лист5!$O$1:$U$1</c:f>
              <c:strCache>
                <c:ptCount val="7"/>
                <c:pt idx="0">
                  <c:v>0-29</c:v>
                </c:pt>
                <c:pt idx="1">
                  <c:v>30-39</c:v>
                </c:pt>
                <c:pt idx="2">
                  <c:v>40-49</c:v>
                </c:pt>
                <c:pt idx="3">
                  <c:v>50-59</c:v>
                </c:pt>
                <c:pt idx="4">
                  <c:v>60-69</c:v>
                </c:pt>
                <c:pt idx="5">
                  <c:v>70-79</c:v>
                </c:pt>
                <c:pt idx="6">
                  <c:v>80-и старше </c:v>
                </c:pt>
              </c:strCache>
            </c:strRef>
          </c:cat>
          <c:val>
            <c:numRef>
              <c:f>Лист5!$O$2:$U$2</c:f>
              <c:numCache>
                <c:formatCode>0.0</c:formatCode>
                <c:ptCount val="7"/>
                <c:pt idx="0">
                  <c:v>3.5724868080670955</c:v>
                </c:pt>
                <c:pt idx="1">
                  <c:v>22.774100261902152</c:v>
                </c:pt>
                <c:pt idx="2">
                  <c:v>66.568363196989608</c:v>
                </c:pt>
                <c:pt idx="3">
                  <c:v>166.56780738176226</c:v>
                </c:pt>
                <c:pt idx="4">
                  <c:v>502.37106183200973</c:v>
                </c:pt>
                <c:pt idx="5">
                  <c:v>1846.4413616395148</c:v>
                </c:pt>
                <c:pt idx="6">
                  <c:v>5384.4503254416704</c:v>
                </c:pt>
              </c:numCache>
            </c:numRef>
          </c:val>
          <c:smooth val="0"/>
        </c:ser>
        <c:ser>
          <c:idx val="1"/>
          <c:order val="1"/>
          <c:tx>
            <c:strRef>
              <c:f>Лист5!$N$3</c:f>
              <c:strCache>
                <c:ptCount val="1"/>
                <c:pt idx="0">
                  <c:v>мужчины</c:v>
                </c:pt>
              </c:strCache>
            </c:strRef>
          </c:tx>
          <c:spPr>
            <a:ln w="28579" cap="rnd">
              <a:solidFill>
                <a:schemeClr val="accent2"/>
              </a:solidFill>
              <a:round/>
            </a:ln>
            <a:effectLst/>
          </c:spPr>
          <c:marker>
            <c:symbol val="circle"/>
            <c:size val="5"/>
            <c:spPr>
              <a:solidFill>
                <a:schemeClr val="accent2"/>
              </a:solidFill>
              <a:ln w="9526">
                <a:solidFill>
                  <a:schemeClr val="accent2"/>
                </a:solidFill>
              </a:ln>
              <a:effectLst/>
            </c:spPr>
          </c:marker>
          <c:cat>
            <c:strRef>
              <c:f>Лист5!$O$1:$U$1</c:f>
              <c:strCache>
                <c:ptCount val="7"/>
                <c:pt idx="0">
                  <c:v>0-29</c:v>
                </c:pt>
                <c:pt idx="1">
                  <c:v>30-39</c:v>
                </c:pt>
                <c:pt idx="2">
                  <c:v>40-49</c:v>
                </c:pt>
                <c:pt idx="3">
                  <c:v>50-59</c:v>
                </c:pt>
                <c:pt idx="4">
                  <c:v>60-69</c:v>
                </c:pt>
                <c:pt idx="5">
                  <c:v>70-79</c:v>
                </c:pt>
                <c:pt idx="6">
                  <c:v>80-и старше </c:v>
                </c:pt>
              </c:strCache>
            </c:strRef>
          </c:cat>
          <c:val>
            <c:numRef>
              <c:f>Лист5!$O$3:$U$3</c:f>
              <c:numCache>
                <c:formatCode>0.0</c:formatCode>
                <c:ptCount val="7"/>
                <c:pt idx="0">
                  <c:v>8.8221783479406302</c:v>
                </c:pt>
                <c:pt idx="1">
                  <c:v>93.963521373313</c:v>
                </c:pt>
                <c:pt idx="2">
                  <c:v>272.31682994718039</c:v>
                </c:pt>
                <c:pt idx="3">
                  <c:v>663.67493615150079</c:v>
                </c:pt>
                <c:pt idx="4">
                  <c:v>1440.761788615004</c:v>
                </c:pt>
                <c:pt idx="5">
                  <c:v>2913.9453686588622</c:v>
                </c:pt>
                <c:pt idx="6">
                  <c:v>5757.3717039977319</c:v>
                </c:pt>
              </c:numCache>
            </c:numRef>
          </c:val>
          <c:smooth val="0"/>
        </c:ser>
        <c:dLbls>
          <c:showLegendKey val="0"/>
          <c:showVal val="0"/>
          <c:showCatName val="0"/>
          <c:showSerName val="0"/>
          <c:showPercent val="0"/>
          <c:showBubbleSize val="0"/>
        </c:dLbls>
        <c:marker val="1"/>
        <c:smooth val="0"/>
        <c:axId val="288922104"/>
        <c:axId val="288920536"/>
      </c:lineChart>
      <c:catAx>
        <c:axId val="288922104"/>
        <c:scaling>
          <c:orientation val="minMax"/>
        </c:scaling>
        <c:delete val="0"/>
        <c:axPos val="b"/>
        <c:numFmt formatCode="General" sourceLinked="1"/>
        <c:majorTickMark val="none"/>
        <c:minorTickMark val="none"/>
        <c:tickLblPos val="nextTo"/>
        <c:spPr>
          <a:noFill/>
          <a:ln w="9526"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8920536"/>
        <c:crosses val="autoZero"/>
        <c:auto val="1"/>
        <c:lblAlgn val="ctr"/>
        <c:lblOffset val="100"/>
        <c:noMultiLvlLbl val="0"/>
      </c:catAx>
      <c:valAx>
        <c:axId val="288920536"/>
        <c:scaling>
          <c:orientation val="minMax"/>
        </c:scaling>
        <c:delete val="1"/>
        <c:axPos val="l"/>
        <c:title>
          <c:tx>
            <c:rich>
              <a:bodyPr/>
              <a:lstStyle/>
              <a:p>
                <a:pPr>
                  <a:defRPr sz="1000" b="0" i="0" u="none" strike="noStrike" baseline="0">
                    <a:solidFill>
                      <a:srgbClr val="333333"/>
                    </a:solidFill>
                    <a:latin typeface="Times New Roman"/>
                    <a:ea typeface="Times New Roman"/>
                    <a:cs typeface="Times New Roman"/>
                  </a:defRPr>
                </a:pPr>
                <a:r>
                  <a:rPr lang="ru-RU"/>
                  <a:t>на 100 тыс. населения </a:t>
                </a:r>
              </a:p>
            </c:rich>
          </c:tx>
          <c:overlay val="0"/>
          <c:spPr>
            <a:noFill/>
            <a:ln w="25404">
              <a:noFill/>
            </a:ln>
          </c:spPr>
        </c:title>
        <c:numFmt formatCode="0.0" sourceLinked="1"/>
        <c:majorTickMark val="out"/>
        <c:minorTickMark val="none"/>
        <c:tickLblPos val="nextTo"/>
        <c:crossAx val="288922104"/>
        <c:crosses val="autoZero"/>
        <c:crossBetween val="between"/>
        <c:majorUnit val="500"/>
      </c:valAx>
      <c:dTable>
        <c:showHorzBorder val="1"/>
        <c:showVertBorder val="1"/>
        <c:showOutline val="1"/>
        <c:showKeys val="1"/>
        <c:spPr>
          <a:noFill/>
          <a:ln w="9526"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dTable>
      <c:spPr>
        <a:noFill/>
        <a:ln w="25404">
          <a:noFill/>
        </a:ln>
      </c:spPr>
    </c:plotArea>
    <c:plotVisOnly val="1"/>
    <c:dispBlanksAs val="gap"/>
    <c:showDLblsOverMax val="0"/>
  </c:chart>
  <c:spPr>
    <a:solidFill>
      <a:schemeClr val="bg1"/>
    </a:solidFill>
    <a:ln>
      <a:noFill/>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'село '!$B$53</c:f>
              <c:strCache>
                <c:ptCount val="1"/>
                <c:pt idx="0">
                  <c:v>город</c:v>
                </c:pt>
              </c:strCache>
            </c:strRef>
          </c:tx>
          <c:spPr>
            <a:ln w="28568" cap="rnd">
              <a:solidFill>
                <a:schemeClr val="accent1"/>
              </a:solidFill>
              <a:round/>
            </a:ln>
            <a:effectLst/>
          </c:spPr>
          <c:marker>
            <c:symbol val="circle"/>
            <c:size val="4"/>
            <c:spPr>
              <a:solidFill>
                <a:schemeClr val="accent1"/>
              </a:solidFill>
              <a:ln w="9523">
                <a:solidFill>
                  <a:schemeClr val="accent1"/>
                </a:solidFill>
              </a:ln>
              <a:effectLst/>
            </c:spPr>
          </c:marker>
          <c:cat>
            <c:strRef>
              <c:f>'село '!$C$52:$I$52</c:f>
              <c:strCache>
                <c:ptCount val="7"/>
                <c:pt idx="0">
                  <c:v>0-29</c:v>
                </c:pt>
                <c:pt idx="1">
                  <c:v>30-39</c:v>
                </c:pt>
                <c:pt idx="2">
                  <c:v>40-49</c:v>
                </c:pt>
                <c:pt idx="3">
                  <c:v>50-59</c:v>
                </c:pt>
                <c:pt idx="4">
                  <c:v>60-69</c:v>
                </c:pt>
                <c:pt idx="5">
                  <c:v>70-79</c:v>
                </c:pt>
                <c:pt idx="6">
                  <c:v>80-и старше </c:v>
                </c:pt>
              </c:strCache>
            </c:strRef>
          </c:cat>
          <c:val>
            <c:numRef>
              <c:f>'село '!$C$53:$I$53</c:f>
              <c:numCache>
                <c:formatCode>0.0</c:formatCode>
                <c:ptCount val="7"/>
                <c:pt idx="0">
                  <c:v>9.3642428260535704E-2</c:v>
                </c:pt>
                <c:pt idx="1">
                  <c:v>2.6585138907350792</c:v>
                </c:pt>
                <c:pt idx="2">
                  <c:v>9.9054267588028591</c:v>
                </c:pt>
                <c:pt idx="3">
                  <c:v>38.174744894755747</c:v>
                </c:pt>
                <c:pt idx="4">
                  <c:v>69.659463951227409</c:v>
                </c:pt>
                <c:pt idx="5">
                  <c:v>138.34074630917328</c:v>
                </c:pt>
                <c:pt idx="6">
                  <c:v>241.44672531769305</c:v>
                </c:pt>
              </c:numCache>
            </c:numRef>
          </c:val>
          <c:smooth val="0"/>
        </c:ser>
        <c:ser>
          <c:idx val="1"/>
          <c:order val="1"/>
          <c:tx>
            <c:strRef>
              <c:f>'село '!$B$54</c:f>
              <c:strCache>
                <c:ptCount val="1"/>
                <c:pt idx="0">
                  <c:v>село </c:v>
                </c:pt>
              </c:strCache>
            </c:strRef>
          </c:tx>
          <c:spPr>
            <a:ln w="28568" cap="rnd">
              <a:solidFill>
                <a:schemeClr val="accent2"/>
              </a:solidFill>
              <a:round/>
            </a:ln>
            <a:effectLst/>
          </c:spPr>
          <c:marker>
            <c:symbol val="circle"/>
            <c:size val="4"/>
            <c:spPr>
              <a:solidFill>
                <a:schemeClr val="accent2"/>
              </a:solidFill>
              <a:ln w="9523">
                <a:solidFill>
                  <a:schemeClr val="accent2"/>
                </a:solidFill>
              </a:ln>
              <a:effectLst/>
            </c:spPr>
          </c:marker>
          <c:cat>
            <c:strRef>
              <c:f>'село '!$C$52:$I$52</c:f>
              <c:strCache>
                <c:ptCount val="7"/>
                <c:pt idx="0">
                  <c:v>0-29</c:v>
                </c:pt>
                <c:pt idx="1">
                  <c:v>30-39</c:v>
                </c:pt>
                <c:pt idx="2">
                  <c:v>40-49</c:v>
                </c:pt>
                <c:pt idx="3">
                  <c:v>50-59</c:v>
                </c:pt>
                <c:pt idx="4">
                  <c:v>60-69</c:v>
                </c:pt>
                <c:pt idx="5">
                  <c:v>70-79</c:v>
                </c:pt>
                <c:pt idx="6">
                  <c:v>80-и старше </c:v>
                </c:pt>
              </c:strCache>
            </c:strRef>
          </c:cat>
          <c:val>
            <c:numRef>
              <c:f>'село '!$C$54:$I$54</c:f>
              <c:numCache>
                <c:formatCode>0.0</c:formatCode>
                <c:ptCount val="7"/>
                <c:pt idx="0">
                  <c:v>0.11494556752649783</c:v>
                </c:pt>
                <c:pt idx="1">
                  <c:v>1.8345930872532472</c:v>
                </c:pt>
                <c:pt idx="2">
                  <c:v>7.0777043465951817</c:v>
                </c:pt>
                <c:pt idx="3">
                  <c:v>26.237415112192863</c:v>
                </c:pt>
                <c:pt idx="4">
                  <c:v>63.060999752148312</c:v>
                </c:pt>
                <c:pt idx="5">
                  <c:v>106.79273809380962</c:v>
                </c:pt>
                <c:pt idx="6">
                  <c:v>161.80196291328693</c:v>
                </c:pt>
              </c:numCache>
            </c:numRef>
          </c:val>
          <c:smooth val="0"/>
        </c:ser>
        <c:dLbls>
          <c:showLegendKey val="0"/>
          <c:showVal val="0"/>
          <c:showCatName val="0"/>
          <c:showSerName val="0"/>
          <c:showPercent val="0"/>
          <c:showBubbleSize val="0"/>
        </c:dLbls>
        <c:marker val="1"/>
        <c:smooth val="0"/>
        <c:axId val="288924848"/>
        <c:axId val="288917400"/>
      </c:lineChart>
      <c:catAx>
        <c:axId val="288924848"/>
        <c:scaling>
          <c:orientation val="minMax"/>
        </c:scaling>
        <c:delete val="0"/>
        <c:axPos val="b"/>
        <c:numFmt formatCode="General" sourceLinked="1"/>
        <c:majorTickMark val="none"/>
        <c:minorTickMark val="none"/>
        <c:tickLblPos val="nextTo"/>
        <c:spPr>
          <a:noFill/>
          <a:ln w="9523"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88917400"/>
        <c:crosses val="autoZero"/>
        <c:auto val="1"/>
        <c:lblAlgn val="ctr"/>
        <c:lblOffset val="100"/>
        <c:noMultiLvlLbl val="0"/>
      </c:catAx>
      <c:valAx>
        <c:axId val="288917400"/>
        <c:scaling>
          <c:orientation val="minMax"/>
        </c:scaling>
        <c:delete val="1"/>
        <c:axPos val="l"/>
        <c:majorGridlines>
          <c:spPr>
            <a:ln w="9523" cap="flat" cmpd="sng" algn="ctr">
              <a:solidFill>
                <a:schemeClr val="tx1">
                  <a:lumMod val="15000"/>
                  <a:lumOff val="85000"/>
                </a:schemeClr>
              </a:solidFill>
              <a:round/>
            </a:ln>
            <a:effectLst/>
          </c:spPr>
        </c:majorGridlines>
        <c:title>
          <c:tx>
            <c:rich>
              <a:bodyPr/>
              <a:lstStyle/>
              <a:p>
                <a:pPr>
                  <a:defRPr sz="1000" b="0" i="0" u="none" strike="noStrike" baseline="0">
                    <a:solidFill>
                      <a:srgbClr val="333333"/>
                    </a:solidFill>
                    <a:latin typeface="Times New Roman"/>
                    <a:ea typeface="Times New Roman"/>
                    <a:cs typeface="Times New Roman"/>
                  </a:defRPr>
                </a:pPr>
                <a:r>
                  <a:rPr lang="ru-RU"/>
                  <a:t>на 100 тыс. населения</a:t>
                </a:r>
              </a:p>
            </c:rich>
          </c:tx>
          <c:overlay val="0"/>
          <c:spPr>
            <a:noFill/>
            <a:ln w="25394">
              <a:noFill/>
            </a:ln>
          </c:spPr>
        </c:title>
        <c:numFmt formatCode="0.0" sourceLinked="1"/>
        <c:majorTickMark val="out"/>
        <c:minorTickMark val="none"/>
        <c:tickLblPos val="nextTo"/>
        <c:crossAx val="288924848"/>
        <c:crosses val="autoZero"/>
        <c:crossBetween val="between"/>
      </c:valAx>
      <c:dTable>
        <c:showHorzBorder val="1"/>
        <c:showVertBorder val="1"/>
        <c:showOutline val="1"/>
        <c:showKeys val="1"/>
        <c:spPr>
          <a:noFill/>
          <a:ln w="9523"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dTable>
      <c:spPr>
        <a:noFill/>
        <a:ln w="25394">
          <a:noFill/>
        </a:ln>
      </c:spPr>
    </c:plotArea>
    <c:plotVisOnly val="1"/>
    <c:dispBlanksAs val="gap"/>
    <c:showDLblsOverMax val="0"/>
  </c:chart>
  <c:spPr>
    <a:solidFill>
      <a:schemeClr val="bg1"/>
    </a:solidFill>
    <a:ln>
      <a:noFill/>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'село '!$B$57</c:f>
              <c:strCache>
                <c:ptCount val="1"/>
                <c:pt idx="0">
                  <c:v>город</c:v>
                </c:pt>
              </c:strCache>
            </c:strRef>
          </c:tx>
          <c:spPr>
            <a:ln w="28573" cap="rnd">
              <a:solidFill>
                <a:schemeClr val="accent1"/>
              </a:solidFill>
              <a:round/>
            </a:ln>
            <a:effectLst/>
          </c:spPr>
          <c:marker>
            <c:symbol val="circle"/>
            <c:size val="4"/>
            <c:spPr>
              <a:solidFill>
                <a:schemeClr val="accent1"/>
              </a:solidFill>
              <a:ln w="9524">
                <a:solidFill>
                  <a:schemeClr val="accent1"/>
                </a:solidFill>
              </a:ln>
              <a:effectLst/>
            </c:spPr>
          </c:marker>
          <c:cat>
            <c:strRef>
              <c:f>'село '!$C$52:$I$52</c:f>
              <c:strCache>
                <c:ptCount val="7"/>
                <c:pt idx="0">
                  <c:v>0-29</c:v>
                </c:pt>
                <c:pt idx="1">
                  <c:v>30-39</c:v>
                </c:pt>
                <c:pt idx="2">
                  <c:v>40-49</c:v>
                </c:pt>
                <c:pt idx="3">
                  <c:v>50-59</c:v>
                </c:pt>
                <c:pt idx="4">
                  <c:v>60-69</c:v>
                </c:pt>
                <c:pt idx="5">
                  <c:v>70-79</c:v>
                </c:pt>
                <c:pt idx="6">
                  <c:v>80-и старше </c:v>
                </c:pt>
              </c:strCache>
            </c:strRef>
          </c:cat>
          <c:val>
            <c:numRef>
              <c:f>'село '!$C$57:$I$57</c:f>
              <c:numCache>
                <c:formatCode>0.0</c:formatCode>
                <c:ptCount val="7"/>
                <c:pt idx="0">
                  <c:v>0.84278185434482134</c:v>
                </c:pt>
                <c:pt idx="1">
                  <c:v>5.3170277814701583</c:v>
                </c:pt>
                <c:pt idx="2">
                  <c:v>20.282540506120139</c:v>
                </c:pt>
                <c:pt idx="3">
                  <c:v>39.179343444617736</c:v>
                </c:pt>
                <c:pt idx="4">
                  <c:v>51.010473602079912</c:v>
                </c:pt>
                <c:pt idx="5">
                  <c:v>87.702812754494772</c:v>
                </c:pt>
                <c:pt idx="6">
                  <c:v>158.35777126099705</c:v>
                </c:pt>
              </c:numCache>
            </c:numRef>
          </c:val>
          <c:smooth val="0"/>
        </c:ser>
        <c:ser>
          <c:idx val="1"/>
          <c:order val="1"/>
          <c:tx>
            <c:strRef>
              <c:f>'село '!$B$58</c:f>
              <c:strCache>
                <c:ptCount val="1"/>
                <c:pt idx="0">
                  <c:v>село </c:v>
                </c:pt>
              </c:strCache>
            </c:strRef>
          </c:tx>
          <c:spPr>
            <a:ln w="28573" cap="rnd">
              <a:solidFill>
                <a:schemeClr val="accent2"/>
              </a:solidFill>
              <a:round/>
            </a:ln>
            <a:effectLst/>
          </c:spPr>
          <c:marker>
            <c:symbol val="circle"/>
            <c:size val="4"/>
            <c:spPr>
              <a:solidFill>
                <a:schemeClr val="accent2"/>
              </a:solidFill>
              <a:ln w="9524">
                <a:solidFill>
                  <a:schemeClr val="accent2"/>
                </a:solidFill>
              </a:ln>
              <a:effectLst/>
            </c:spPr>
          </c:marker>
          <c:cat>
            <c:strRef>
              <c:f>'село '!$C$52:$I$52</c:f>
              <c:strCache>
                <c:ptCount val="7"/>
                <c:pt idx="0">
                  <c:v>0-29</c:v>
                </c:pt>
                <c:pt idx="1">
                  <c:v>30-39</c:v>
                </c:pt>
                <c:pt idx="2">
                  <c:v>40-49</c:v>
                </c:pt>
                <c:pt idx="3">
                  <c:v>50-59</c:v>
                </c:pt>
                <c:pt idx="4">
                  <c:v>60-69</c:v>
                </c:pt>
                <c:pt idx="5">
                  <c:v>70-79</c:v>
                </c:pt>
                <c:pt idx="6">
                  <c:v>80-и старше </c:v>
                </c:pt>
              </c:strCache>
            </c:strRef>
          </c:cat>
          <c:val>
            <c:numRef>
              <c:f>'село '!$C$58:$I$58</c:f>
              <c:numCache>
                <c:formatCode>0.0</c:formatCode>
                <c:ptCount val="7"/>
                <c:pt idx="0">
                  <c:v>0.80461897268548477</c:v>
                </c:pt>
                <c:pt idx="1">
                  <c:v>4.1933556280074225</c:v>
                </c:pt>
                <c:pt idx="2">
                  <c:v>15.924834779839159</c:v>
                </c:pt>
                <c:pt idx="3">
                  <c:v>31.540722422104185</c:v>
                </c:pt>
                <c:pt idx="4">
                  <c:v>52.707701285377695</c:v>
                </c:pt>
                <c:pt idx="5">
                  <c:v>73.794981941228002</c:v>
                </c:pt>
                <c:pt idx="6">
                  <c:v>122.41595878307892</c:v>
                </c:pt>
              </c:numCache>
            </c:numRef>
          </c:val>
          <c:smooth val="0"/>
        </c:ser>
        <c:dLbls>
          <c:showLegendKey val="0"/>
          <c:showVal val="0"/>
          <c:showCatName val="0"/>
          <c:showSerName val="0"/>
          <c:showPercent val="0"/>
          <c:showBubbleSize val="0"/>
        </c:dLbls>
        <c:marker val="1"/>
        <c:smooth val="0"/>
        <c:axId val="205994336"/>
        <c:axId val="205994728"/>
      </c:lineChart>
      <c:catAx>
        <c:axId val="205994336"/>
        <c:scaling>
          <c:orientation val="minMax"/>
        </c:scaling>
        <c:delete val="0"/>
        <c:axPos val="b"/>
        <c:numFmt formatCode="General" sourceLinked="1"/>
        <c:majorTickMark val="none"/>
        <c:minorTickMark val="none"/>
        <c:tickLblPos val="nextTo"/>
        <c:spPr>
          <a:noFill/>
          <a:ln w="9524"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5994728"/>
        <c:crosses val="autoZero"/>
        <c:auto val="1"/>
        <c:lblAlgn val="ctr"/>
        <c:lblOffset val="100"/>
        <c:noMultiLvlLbl val="0"/>
      </c:catAx>
      <c:valAx>
        <c:axId val="205994728"/>
        <c:scaling>
          <c:orientation val="minMax"/>
        </c:scaling>
        <c:delete val="1"/>
        <c:axPos val="l"/>
        <c:majorGridlines>
          <c:spPr>
            <a:ln w="9524" cap="flat" cmpd="sng" algn="ctr">
              <a:solidFill>
                <a:schemeClr val="tx1">
                  <a:lumMod val="15000"/>
                  <a:lumOff val="85000"/>
                </a:schemeClr>
              </a:solidFill>
              <a:round/>
            </a:ln>
            <a:effectLst/>
          </c:spPr>
        </c:majorGridlines>
        <c:title>
          <c:tx>
            <c:rich>
              <a:bodyPr/>
              <a:lstStyle/>
              <a:p>
                <a:pPr>
                  <a:defRPr sz="1000" b="0" i="0" u="none" strike="noStrike" baseline="0">
                    <a:solidFill>
                      <a:srgbClr val="333333"/>
                    </a:solidFill>
                    <a:latin typeface="Times New Roman"/>
                    <a:ea typeface="Times New Roman"/>
                    <a:cs typeface="Times New Roman"/>
                  </a:defRPr>
                </a:pPr>
                <a:r>
                  <a:rPr lang="ru-RU"/>
                  <a:t>на 100 тыс. населения</a:t>
                </a:r>
              </a:p>
            </c:rich>
          </c:tx>
          <c:overlay val="0"/>
          <c:spPr>
            <a:noFill/>
            <a:ln w="25398">
              <a:noFill/>
            </a:ln>
          </c:spPr>
        </c:title>
        <c:numFmt formatCode="0.0" sourceLinked="1"/>
        <c:majorTickMark val="out"/>
        <c:minorTickMark val="none"/>
        <c:tickLblPos val="nextTo"/>
        <c:crossAx val="205994336"/>
        <c:crosses val="autoZero"/>
        <c:crossBetween val="between"/>
      </c:valAx>
      <c:dTable>
        <c:showHorzBorder val="1"/>
        <c:showVertBorder val="1"/>
        <c:showOutline val="1"/>
        <c:showKeys val="1"/>
        <c:spPr>
          <a:noFill/>
          <a:ln w="9524"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dTable>
      <c:spPr>
        <a:noFill/>
        <a:ln w="25398">
          <a:noFill/>
        </a:ln>
      </c:spPr>
    </c:plotArea>
    <c:plotVisOnly val="1"/>
    <c:dispBlanksAs val="gap"/>
    <c:showDLblsOverMax val="0"/>
  </c:chart>
  <c:spPr>
    <a:solidFill>
      <a:schemeClr val="bg1"/>
    </a:solidFill>
    <a:ln>
      <a:noFill/>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2C5E32-5165-44A0-A0CE-E7AE63717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1324</TotalTime>
  <Pages>52</Pages>
  <Words>14356</Words>
  <Characters>81833</Characters>
  <Application>Microsoft Office Word</Application>
  <DocSecurity>0</DocSecurity>
  <Lines>681</Lines>
  <Paragraphs>191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95998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Роман Заурович Микая</dc:creator>
  <cp:keywords/>
  <dc:description/>
  <cp:lastModifiedBy>Роман Заурович Микая</cp:lastModifiedBy>
  <cp:revision>75</cp:revision>
  <cp:lastPrinted>2019-06-20T11:18:00Z</cp:lastPrinted>
  <dcterms:created xsi:type="dcterms:W3CDTF">2019-06-03T09:19:00Z</dcterms:created>
  <dcterms:modified xsi:type="dcterms:W3CDTF">2019-06-26T09:25:00Z</dcterms:modified>
</cp:coreProperties>
</file>