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12" w:rsidRPr="00D771BB" w:rsidRDefault="00632AD1" w:rsidP="00B92AA8">
      <w:pPr>
        <w:pStyle w:val="Style10"/>
        <w:widowControl/>
        <w:spacing w:before="65"/>
        <w:jc w:val="center"/>
        <w:rPr>
          <w:rStyle w:val="FontStyle38"/>
          <w:b w:val="0"/>
          <w:sz w:val="28"/>
          <w:szCs w:val="28"/>
        </w:rPr>
      </w:pPr>
      <w:r w:rsidRPr="00D771BB">
        <w:rPr>
          <w:rStyle w:val="FontStyle38"/>
          <w:b w:val="0"/>
          <w:sz w:val="28"/>
          <w:szCs w:val="28"/>
          <w:lang w:val="en-US"/>
        </w:rPr>
        <w:t>IV</w:t>
      </w:r>
      <w:r w:rsidR="00E52846" w:rsidRPr="00D771BB">
        <w:rPr>
          <w:rStyle w:val="FontStyle38"/>
          <w:b w:val="0"/>
          <w:sz w:val="28"/>
          <w:szCs w:val="28"/>
        </w:rPr>
        <w:t xml:space="preserve"> Р</w:t>
      </w:r>
      <w:r w:rsidRPr="00D771BB">
        <w:rPr>
          <w:rStyle w:val="FontStyle38"/>
          <w:b w:val="0"/>
          <w:sz w:val="28"/>
          <w:szCs w:val="28"/>
        </w:rPr>
        <w:t>аздел</w:t>
      </w:r>
    </w:p>
    <w:p w:rsidR="00EB6A26" w:rsidRPr="00D771BB" w:rsidRDefault="00A933ED" w:rsidP="00B92AA8">
      <w:pPr>
        <w:pStyle w:val="Style10"/>
        <w:widowControl/>
        <w:spacing w:before="65"/>
        <w:jc w:val="center"/>
        <w:rPr>
          <w:rStyle w:val="FontStyle38"/>
          <w:b w:val="0"/>
          <w:sz w:val="28"/>
          <w:szCs w:val="28"/>
        </w:rPr>
      </w:pPr>
      <w:r w:rsidRPr="00D771BB">
        <w:rPr>
          <w:rStyle w:val="FontStyle38"/>
          <w:b w:val="0"/>
          <w:sz w:val="28"/>
          <w:szCs w:val="28"/>
        </w:rPr>
        <w:t xml:space="preserve"> </w:t>
      </w:r>
      <w:r w:rsidR="00EB6A26" w:rsidRPr="00D771BB">
        <w:rPr>
          <w:rStyle w:val="FontStyle38"/>
          <w:b w:val="0"/>
          <w:sz w:val="28"/>
          <w:szCs w:val="28"/>
        </w:rPr>
        <w:t>План мероприятий региональной программы «Борьба с сердечно-сосудистыми заболеваниями</w:t>
      </w:r>
      <w:r w:rsidR="004C6CBF">
        <w:rPr>
          <w:rStyle w:val="FontStyle38"/>
          <w:b w:val="0"/>
          <w:sz w:val="28"/>
          <w:szCs w:val="28"/>
        </w:rPr>
        <w:t xml:space="preserve"> в Тверской области</w:t>
      </w:r>
      <w:r w:rsidR="00EB6A26" w:rsidRPr="00D771BB">
        <w:rPr>
          <w:rStyle w:val="FontStyle38"/>
          <w:b w:val="0"/>
          <w:sz w:val="28"/>
          <w:szCs w:val="28"/>
        </w:rPr>
        <w:t>»</w:t>
      </w:r>
    </w:p>
    <w:p w:rsidR="00EB6A26" w:rsidRPr="00D771BB" w:rsidRDefault="00EB6A26" w:rsidP="00B92AA8">
      <w:pPr>
        <w:pStyle w:val="Style4"/>
        <w:widowControl/>
        <w:jc w:val="left"/>
        <w:rPr>
          <w:rStyle w:val="FontStyle39"/>
          <w:b w:val="0"/>
          <w:i w:val="0"/>
          <w:sz w:val="28"/>
          <w:szCs w:val="28"/>
        </w:rPr>
      </w:pPr>
    </w:p>
    <w:p w:rsidR="003F7966" w:rsidRPr="00D771BB" w:rsidRDefault="00BE6911" w:rsidP="00010772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06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1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М</w:t>
        </w:r>
        <w:r w:rsidR="003F7966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ероприятия по внедрению и соблюдению клинических рекомендаций и протоколов ведения больных с сердечно-сосудистыми заболеваниями</w:t>
        </w:r>
      </w:hyperlink>
    </w:p>
    <w:p w:rsidR="003F7966" w:rsidRPr="00D771BB" w:rsidRDefault="003F7966" w:rsidP="004B27E3">
      <w:pPr>
        <w:spacing w:after="0" w:line="240" w:lineRule="auto"/>
        <w:jc w:val="center"/>
        <w:rPr>
          <w:rStyle w:val="FontStyle39"/>
          <w:b w:val="0"/>
          <w:i w:val="0"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1627"/>
        <w:gridCol w:w="1628"/>
        <w:gridCol w:w="3172"/>
        <w:gridCol w:w="4178"/>
        <w:gridCol w:w="10"/>
      </w:tblGrid>
      <w:tr w:rsidR="003F7966" w:rsidRPr="00D771BB" w:rsidTr="0031109E">
        <w:trPr>
          <w:gridAfter w:val="1"/>
          <w:wAfter w:w="10" w:type="dxa"/>
          <w:trHeight w:val="57"/>
          <w:tblHeader/>
        </w:trPr>
        <w:tc>
          <w:tcPr>
            <w:tcW w:w="675" w:type="dxa"/>
            <w:vMerge w:val="restart"/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F9159E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мероприятия,</w:t>
            </w:r>
          </w:p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контрольной точки</w:t>
            </w:r>
          </w:p>
        </w:tc>
        <w:tc>
          <w:tcPr>
            <w:tcW w:w="3255" w:type="dxa"/>
            <w:gridSpan w:val="2"/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реализации проекта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78" w:type="dxa"/>
            <w:vMerge w:val="restart"/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 результата</w:t>
            </w:r>
          </w:p>
        </w:tc>
      </w:tr>
      <w:tr w:rsidR="003F7966" w:rsidRPr="00D771BB" w:rsidTr="0031109E">
        <w:trPr>
          <w:gridAfter w:val="1"/>
          <w:wAfter w:w="10" w:type="dxa"/>
          <w:trHeight w:val="382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FB4312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ачало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FB4312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кончание</w:t>
            </w:r>
          </w:p>
        </w:tc>
        <w:tc>
          <w:tcPr>
            <w:tcW w:w="317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A34B52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Издать п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риказ о внедрении и соблюдении клинических рекомендаций ведения больных с сердечно-сосудистыми заболеваниями в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022A52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области (далее – ТО)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31.09.2019</w:t>
            </w:r>
          </w:p>
        </w:tc>
        <w:tc>
          <w:tcPr>
            <w:tcW w:w="3172" w:type="dxa"/>
            <w:shd w:val="clear" w:color="auto" w:fill="auto"/>
          </w:tcPr>
          <w:p w:rsidR="008E3C01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22A52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Министерство здравоохранения 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022A52" w:rsidRPr="00D771BB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022A5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Министерства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здравоохранения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риказ о внедрении и соблюдении клинических рекомендаций ведения больных с сердечно-сосудистыми заболеваниями в </w:t>
            </w:r>
            <w:r w:rsidR="003B2557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A34B52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Проведение образовательных семинаров по изучению клинических рекомендаций по лечению больных с сердечно-сосудистыми заболеваниями в медицинских организациях </w:t>
            </w:r>
            <w:r w:rsidR="002B5F89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8E3C01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022A52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022A52" w:rsidRPr="00D771BB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022A5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Министерства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здравоохранения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 ТО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D60C7E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Издать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 об организации обязательного изучения клинических рекомендаций в </w:t>
            </w:r>
            <w:r w:rsidR="00022A5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медицинских организациях (далее – МО)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31.09.2019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E3C01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022A52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022A52" w:rsidRPr="00D771BB" w:rsidRDefault="00022A5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022A5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Министерства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здравоохранения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 об организации обязательного изучения клинических рекомендаций в МО</w:t>
            </w:r>
          </w:p>
        </w:tc>
      </w:tr>
      <w:tr w:rsidR="003F7966" w:rsidRPr="00D771BB" w:rsidTr="0031109E">
        <w:trPr>
          <w:gridAfter w:val="1"/>
          <w:wAfter w:w="10" w:type="dxa"/>
          <w:trHeight w:val="21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A34B52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D60C7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Предоставить информационные материалы для изучения клинических рекомендаций и обеспечить организационно-методическую поддержку процесса изучения клинических рекомендаций в каждой МО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EF6D64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31.10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E3C01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FB431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внештатные специалисты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Министерства здравоохранения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E78FD" w:rsidRPr="00D771BB" w:rsidRDefault="00E26ECF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Распечатано и роздано во все сосудистые отделения 100 клинических рекомендаций.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Отчет о предоставленных материалов для изучения клинических рекомендаций</w:t>
            </w:r>
          </w:p>
        </w:tc>
      </w:tr>
      <w:tr w:rsidR="00E52846" w:rsidRPr="00D771BB" w:rsidTr="0095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46" w:rsidRPr="00D771BB" w:rsidRDefault="00E5284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46" w:rsidRPr="00D771BB" w:rsidRDefault="00E5284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ПСО и РСЦ порядкам оказания помощи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46" w:rsidRPr="00D771BB" w:rsidRDefault="00E5284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46" w:rsidRPr="00D771BB" w:rsidRDefault="00E5284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46" w:rsidRPr="00D771BB" w:rsidRDefault="00E52846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E52846" w:rsidRPr="00D771BB" w:rsidRDefault="00E5284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</w:t>
            </w:r>
            <w:r w:rsidR="00E1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</w:t>
            </w:r>
            <w:r w:rsidR="00FB431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инской реабилитации </w:t>
            </w:r>
            <w:r w:rsidR="00E1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FB431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</w:t>
            </w:r>
            <w:r w:rsidR="00FB431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E52846" w:rsidRPr="00D771BB" w:rsidRDefault="00E52846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Исполнители: главные врачи,  </w:t>
            </w:r>
            <w:r w:rsidR="00E1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ПСО и РСЦ</w:t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46" w:rsidRPr="00D771BB" w:rsidRDefault="00FB4312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2024 году </w:t>
            </w:r>
            <w:r w:rsidR="00E5284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311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284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работников </w:t>
            </w:r>
            <w:r w:rsidR="001D4A8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ПСО и РСЦ </w:t>
            </w:r>
            <w:r w:rsidR="00311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будут обучены порядкам оказания помощи </w:t>
            </w:r>
          </w:p>
        </w:tc>
      </w:tr>
      <w:tr w:rsidR="003F7966" w:rsidRPr="00D771BB" w:rsidTr="0095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ПСО и РСЦ порядкам оказания помощи при ОКС и ОНМК, клиническим рекомендациям путем проведения ежеквартальных внутрибольничных или областных семинаров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EF6D64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06" w:rsidRPr="00D771BB" w:rsidRDefault="00A31A06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A31A06" w:rsidRPr="00D771BB" w:rsidRDefault="00A31A0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</w:t>
            </w:r>
            <w:r w:rsidR="00E354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медицинской реабилитации </w:t>
            </w:r>
            <w:r w:rsidR="00E354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Министерства</w:t>
            </w:r>
            <w:r w:rsidR="0043659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</w:t>
            </w:r>
            <w:r w:rsidR="00FB431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</w:t>
            </w:r>
            <w:r w:rsidR="0043659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3F7966" w:rsidRPr="00D771BB" w:rsidRDefault="00A31A0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Исполнители: главные врачи, </w:t>
            </w:r>
            <w:r w:rsidR="00E354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заведующие ПСО и РСЦ</w:t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1D4A8C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К 2024 году 90</w:t>
            </w:r>
            <w:r w:rsidR="00E354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работников ПСО и РСЦ </w:t>
            </w:r>
            <w:r w:rsidR="00E1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будут обучены порядкам оказания помощи при ОКС и ОНМК</w:t>
            </w:r>
          </w:p>
        </w:tc>
      </w:tr>
      <w:tr w:rsidR="003F7966" w:rsidRPr="00D771BB" w:rsidTr="0095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скорой медицинской помощи порядкам оказания помощи при ОКС и ОНМК, клиническим рекомендациям путем проведения ежеквартальных кустовых семинаров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A31A0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06" w:rsidRPr="00D771BB" w:rsidRDefault="00A31A0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A31A06" w:rsidRPr="00D771BB" w:rsidRDefault="00A31A0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A31A0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</w:t>
            </w:r>
            <w:r w:rsidR="00E1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скорой медицинской помощи </w:t>
            </w:r>
            <w:r w:rsidR="00BD0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Министерств</w:t>
            </w:r>
            <w:r w:rsidR="00E17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здравоохранения </w:t>
            </w:r>
            <w:r w:rsidR="00E17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="0043659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г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составе которых имеется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служба СМП,</w:t>
            </w:r>
          </w:p>
          <w:p w:rsidR="00FB0352" w:rsidRPr="00D771BB" w:rsidRDefault="00A31A06" w:rsidP="00E1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станций СМП</w:t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1D4A8C" w:rsidP="00BD0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2024 году </w:t>
            </w:r>
            <w:r w:rsidR="00A31A0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BD0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медицинских работников скорой медицинской помощи будут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ены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порядкам оказания помощи при ОКС и ОНМК</w:t>
            </w:r>
          </w:p>
        </w:tc>
      </w:tr>
      <w:tr w:rsidR="003F7966" w:rsidRPr="00D771BB" w:rsidTr="0095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амбулаторно-поликлинического звена (терапевтов, ВОП, кардиологов, медсестер) порядкам оказания помощи при хронических БСК и клиническим рекомендациям путем проведения ежеквартальных внутрибольничных или областных семинаров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A31A0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C3" w:rsidRDefault="00A31A0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A31A0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Тверской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  <w:p w:rsidR="00A31A06" w:rsidRPr="00D771BB" w:rsidRDefault="00A31A0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A31A06" w:rsidRPr="00D771BB" w:rsidRDefault="00A31A0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реабилитации, терапии </w:t>
            </w:r>
            <w:r w:rsidR="00BD0CC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</w:t>
            </w:r>
            <w:r w:rsidR="0043659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</w:t>
            </w:r>
            <w:r w:rsidR="00FB431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Тверской</w:t>
            </w:r>
            <w:r w:rsidR="0043659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3F7966" w:rsidRPr="00D771BB" w:rsidRDefault="003F7966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66" w:rsidRPr="00D771BB" w:rsidRDefault="001D4A8C" w:rsidP="00F9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 2024 году </w:t>
            </w:r>
            <w:r w:rsidR="00A31A0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медицинских работников амбулаторно-поликлинического звена будут обучены порядкам оказания помощи при хронических БСК и клиническим рекомендациям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D60C7E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3F7966" w:rsidRPr="00D771BB" w:rsidRDefault="00E86CDD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Предоставить отчет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в 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проведении образовательных мероприятий по изучению клинических рекомендаций в каждой МО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FE78FD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661C3" w:rsidRDefault="001D4A8C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  <w:p w:rsidR="00E86CDD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E86CDD" w:rsidRPr="00D771BB" w:rsidRDefault="00E86CDD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3F7966" w:rsidRPr="00D771BB" w:rsidRDefault="00E86CDD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3F7966" w:rsidRPr="00D771BB" w:rsidRDefault="00FE78FD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Полугодовые 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тчет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 выполнении приказа об организации обязательного изучения клинических рекомендаций в МО,</w:t>
            </w:r>
            <w:r w:rsidR="00E86CD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охват</w:t>
            </w:r>
            <w:r w:rsidR="00E86CD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менее 90</w:t>
            </w:r>
            <w:r w:rsidR="00BD0C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медицинских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работников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D60C7E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 выполнения клинических рекомендаций,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утвержденных Министерством здравоохранения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оссийской Федерации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 рамках системы внутреннего контроля качества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E661C3" w:rsidRDefault="001D4A8C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="00E86CD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: </w:t>
            </w:r>
          </w:p>
          <w:p w:rsidR="001D4A8C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E86CDD" w:rsidRPr="00D771BB" w:rsidRDefault="00E86CDD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3F7966" w:rsidRPr="00D771BB" w:rsidRDefault="00E86CDD" w:rsidP="00444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МО,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="001D4A8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3659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3659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D60C7E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Разработать 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утвердить 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еречень индикаторов проверки выполнения клинических рекомендаций по данным медицинской документации в каждой МО </w:t>
            </w:r>
            <w:r w:rsidR="00E86CD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амбулаторном и на стационарном этапах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661C3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EA292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внештатные специалисты 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EA292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аместители главного врача по клинико-экспертной работе МО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F7966" w:rsidRPr="00D771BB" w:rsidRDefault="0049335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концу 2019 года разработан и утвержден п</w:t>
            </w:r>
            <w:r w:rsidR="001D4A8C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 о внедрении п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еречня индикаторов проверки выполнения клинических рекомендаций по данным медицинской документации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18146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 утверждать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внутренних проверок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индикаторам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выполнения клинических рекомендаций по данным медицинской документации в каждой МО </w:t>
            </w:r>
            <w:r w:rsidR="00E86CD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амбулаторном и  стационарном этапах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A263D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E661C3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EA2926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 </w:t>
            </w:r>
          </w:p>
          <w:p w:rsidR="00E86CDD" w:rsidRPr="00D771BB" w:rsidRDefault="00E86CDD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E86CDD" w:rsidRPr="00D771BB" w:rsidRDefault="00493354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E86CD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Ежегодные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 по МО о внедрении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лана внутренних проверок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индикаторам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выполнения клинических рекомендаций по данным медицинской документации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18146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Формировать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ежеквартальную отчетность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соблюдении индикаторов выполнения клинических рекомендаций по данным медицинской документации в каждой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 на амбулаторном и стационарном этапах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формированием управленческих решений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A263D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E661C3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493354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49335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</w:t>
            </w:r>
            <w:r w:rsidR="00423C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вартальный отчет о соблюдении индикаторов выполнения клинических рекомендаций по данным медицинской документации</w:t>
            </w:r>
            <w:r w:rsidR="0049335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а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налитическа</w:t>
            </w:r>
            <w:r w:rsidR="0049335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 справка по результатам отчета;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риказы МО по результатам аналитической справки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3F7966" w:rsidRPr="00D771BB" w:rsidRDefault="0018146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Направлять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льную отчетность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проведения</w:t>
            </w:r>
            <w:r w:rsidR="0049335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соблюдения индикаторов выполнения клинических рекомендаций с формированием управленческих решений на уровне </w:t>
            </w:r>
            <w:r w:rsidR="002B5F8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E661C3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493354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A263D7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A263D7" w:rsidRPr="00D771BB" w:rsidRDefault="0049335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</w:t>
            </w:r>
            <w:r w:rsidR="00423C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="00A263D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A30EE8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Информационное письмо </w:t>
            </w:r>
            <w:r w:rsidR="00493354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результате анализа отчетности МО</w:t>
            </w:r>
          </w:p>
          <w:p w:rsidR="00112F39" w:rsidRPr="00D771BB" w:rsidRDefault="00112F39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Обеспечить ежеквартальную проверку выполнения </w:t>
            </w:r>
            <w:r w:rsidR="00A263D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приказа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263D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 организации оказания медицинской помощи больным с ССЗ в части соблюдения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маршрутизации больных с ОКС и/или ОНМК по данным первичной медицинской документации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E661C3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493354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3F7966" w:rsidRPr="00D771BB" w:rsidRDefault="00493354" w:rsidP="00423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нештатные специалисты</w:t>
            </w:r>
            <w:r w:rsidR="00423C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A263D7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Информационное письмо </w:t>
            </w:r>
            <w:r w:rsidR="00493354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</w:t>
            </w:r>
            <w:r w:rsidR="00112F39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результатах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квартальной проверке маршрутизации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ОКС и/или ОНМК</w:t>
            </w:r>
          </w:p>
        </w:tc>
      </w:tr>
      <w:tr w:rsidR="003F7966" w:rsidRPr="00D771BB" w:rsidTr="004C1200">
        <w:trPr>
          <w:gridAfter w:val="1"/>
          <w:wAfter w:w="10" w:type="dxa"/>
          <w:trHeight w:val="642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Обеспечить достижение следующих показателей при оказании помощи больным с ОКС в </w:t>
            </w:r>
            <w:r w:rsidR="002B5F8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доля обращений больных с ОКС в течение 2 часов от начала болей не менее 25</w:t>
            </w:r>
            <w:r w:rsidR="00423C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проведение реперфузионной терапии не менее 85</w:t>
            </w:r>
            <w:r w:rsidR="00914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больных с ОКСпST;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первичного ЧКВ при 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60</w:t>
            </w:r>
            <w:r w:rsidR="00914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интервал «постановка диагноза ОКСпST - ЧКВ» не более 120 минут;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интервал «поступление больного в стационар ОКСпST – ЧКВ» не более 60 минут;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 долю проведения ЧКВ после ТЛТ не менее 70</w:t>
            </w:r>
            <w:r w:rsidR="00914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от всех случаев проведения ТЛТ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1E34E8" w:rsidRDefault="001E34E8" w:rsidP="001E3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3F7966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1E34E8" w:rsidRPr="00D771BB" w:rsidRDefault="001E34E8" w:rsidP="001E3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1E34E8" w:rsidRPr="00D771BB" w:rsidRDefault="001E34E8" w:rsidP="001E3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FB303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FC299F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Утвердить </w:t>
            </w:r>
            <w:r w:rsidR="00FB303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</w:t>
            </w:r>
            <w:r w:rsidR="00FB303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перечень показателей, указанных в клинических рекомендациях как эффективные для снижения смертности от БСК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3172" w:type="dxa"/>
            <w:shd w:val="clear" w:color="auto" w:fill="auto"/>
          </w:tcPr>
          <w:p w:rsidR="00E661C3" w:rsidRDefault="00FB303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8234C2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FB3034" w:rsidRPr="00D771BB" w:rsidRDefault="00FB303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FB3034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FB303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FB303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  <w:r w:rsidR="00423C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FB303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Утвердить </w:t>
            </w:r>
            <w:r w:rsidR="00DF39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следующие показатели:</w:t>
            </w:r>
          </w:p>
          <w:p w:rsidR="00181467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доля профильной госпитализации больных с ОНМК не менее 92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181467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количество пациентов с ОНМК доставленных в «терапевтическое окно» не менее 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181467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процент тромболитической терапии при инфаркте мозга не менее 4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доля обращений больных с ОКС в течение 2 часов от начала болей не менее 25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проведение реперфузионной терапии не менее 85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больных с ОКСпST;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первичного ЧКВ при 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менее 60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интервал «постановка диагноза ОКСпST - ЧКВ» не более 120 минут;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интервал «поступление больного в стационар ОКСпST – ЧКВ» не более 60 минут;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проведения ЧКВ после ТЛТ не менее 70</w:t>
            </w:r>
            <w:r w:rsidR="00E661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от всех случаев проведения ТЛТ</w:t>
            </w:r>
          </w:p>
        </w:tc>
      </w:tr>
      <w:tr w:rsidR="003F7966" w:rsidRPr="00D771BB" w:rsidTr="0031109E">
        <w:trPr>
          <w:gridAfter w:val="1"/>
          <w:wAfter w:w="10" w:type="dxa"/>
          <w:trHeight w:val="12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3.6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Организовать мониторинг показателей,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утвержденных п</w:t>
            </w:r>
            <w:r w:rsidR="00FB3034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риказом о перечне показателей, указанных в клинических рекомендациях как эффективные для снижения смертности от БСК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9143E2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8234C2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A3391C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Исполнитель: </w:t>
            </w:r>
          </w:p>
          <w:p w:rsidR="009143E2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врачи 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(руководители) МО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A3391C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Ежеквартальные</w:t>
            </w:r>
            <w:r w:rsidR="00112F3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тчеты МО о </w:t>
            </w:r>
            <w:r w:rsidR="00112F3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достижении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показателей,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утвержденных п</w:t>
            </w:r>
            <w:r w:rsidR="00112F3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риказом о перечне показателей, указанных в клинических рекомендациях как эффективные для снижения смертности от БСК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3.6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основе отчетности МО проводить анализ динамики показателей, указанных в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риказе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перечне показателей, указанных в клинических рекомендациях как эффективные для снижения смертности от БСК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формированием управленческих решений на уровне </w:t>
            </w:r>
            <w:r w:rsidR="002B5F8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9143E2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="00914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87124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7124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87124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Методическое письмо </w:t>
            </w:r>
            <w:r w:rsidR="008234C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результате анализа отчетности МО о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выполнении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перечне показателей, указанных в клинических рекомендациях как эффективные для снижения смертности от БСК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FB3034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Обеспечить оценку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9143E2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87124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7124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 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лавный внештатный кардиолог</w:t>
            </w:r>
            <w:r w:rsidR="00843C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7124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3.8</w:t>
            </w:r>
            <w:r w:rsidR="00D60C7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Издать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 об обязательной оценке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занесением результ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атов в медицинскую документаци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3172" w:type="dxa"/>
            <w:shd w:val="clear" w:color="auto" w:fill="auto"/>
          </w:tcPr>
          <w:p w:rsidR="009143E2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87124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7124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87124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 об обязательной оценке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занесением результатов в медицинскую документацию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3.8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ежеква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ртальный мониторинг выполнения 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об обязательной оценке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занесением результатов в медицинскую документацию по результатам проверок медицинской документации в МО </w:t>
            </w:r>
            <w:r w:rsidR="002B5F89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01.10.2024</w:t>
            </w:r>
          </w:p>
        </w:tc>
        <w:tc>
          <w:tcPr>
            <w:tcW w:w="3172" w:type="dxa"/>
            <w:shd w:val="clear" w:color="auto" w:fill="auto"/>
          </w:tcPr>
          <w:p w:rsidR="009143E2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9143E2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 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(руководители) МО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Ежеквартальные о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тчеты МО о выполнении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об обязательной оценке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занесением результатов в медицинскую документацию по результатам проверок медицинской документации в МО </w:t>
            </w:r>
            <w:r w:rsidR="003D0DD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="00D60C7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Издать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 о маршрутизации в </w:t>
            </w:r>
            <w:r w:rsidR="003B255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больных с хроническими формами ИБС, перенесших ОКСпST и острый коронарный синдром без подъема сегмента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(ОКСбпST), имеющими показания к реваскуляризации миокарда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3172" w:type="dxa"/>
            <w:shd w:val="clear" w:color="auto" w:fill="auto"/>
          </w:tcPr>
          <w:p w:rsidR="009143E2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8234C2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7124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87124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внештатны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специалист по кардиолог 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632AD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маршрутизации в </w:t>
            </w:r>
            <w:r w:rsidR="003B255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(ОКСбпST), имеющими показания к реваскуляризации миокарда.</w:t>
            </w:r>
          </w:p>
        </w:tc>
      </w:tr>
      <w:tr w:rsidR="003F7966" w:rsidRPr="00D771BB" w:rsidTr="0031109E">
        <w:trPr>
          <w:gridAfter w:val="1"/>
          <w:wAfter w:w="10" w:type="dxa"/>
          <w:trHeight w:val="1627"/>
        </w:trPr>
        <w:tc>
          <w:tcPr>
            <w:tcW w:w="675" w:type="dxa"/>
            <w:shd w:val="clear" w:color="auto" w:fill="auto"/>
          </w:tcPr>
          <w:p w:rsidR="003F7966" w:rsidRPr="00D771BB" w:rsidRDefault="00181467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3.8</w:t>
            </w:r>
            <w:r w:rsidR="00D60C7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ежеква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ртальный мониторинг выполнения 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 маршрутизации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(ОКСбпST), имеющими показания к реваскуляризации миокарда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9143E2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9143E2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 г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лавные врачи 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(руководители) МО</w:t>
            </w:r>
          </w:p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:rsidR="003F796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Отчеты МО о выполнении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об обязательной оценке показаний к реваскуляризации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 с занесением результатов в медицинскую документацию по данным мониторинга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="00843C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госпитализации пациентов с ССЗ</w:t>
            </w:r>
          </w:p>
        </w:tc>
      </w:tr>
      <w:tr w:rsidR="003F7966" w:rsidRPr="00D771BB" w:rsidTr="0031109E">
        <w:trPr>
          <w:gridAfter w:val="1"/>
          <w:wAfter w:w="10" w:type="dxa"/>
          <w:trHeight w:val="518"/>
        </w:trPr>
        <w:tc>
          <w:tcPr>
            <w:tcW w:w="675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="0018146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="00D60C7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3570" w:type="dxa"/>
            <w:shd w:val="clear" w:color="auto" w:fill="auto"/>
          </w:tcPr>
          <w:p w:rsidR="003F7966" w:rsidRPr="00D771BB" w:rsidRDefault="003F796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основе ежеквартальной отчетности МО проводить анализ выполнения Приказа о маршрутизации больных с хроническими формами ИБС, перенесших ОКСпST и острый коронарный синдром без подъема сегмента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(ОКСбпST), имеющими показания к реваскуляризации миокарда с формированием управленческих решений на уровне </w:t>
            </w:r>
            <w:r w:rsidR="00CD007A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01.11.2019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7966" w:rsidRPr="00D771BB" w:rsidRDefault="003F7966" w:rsidP="00F9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3172" w:type="dxa"/>
            <w:shd w:val="clear" w:color="auto" w:fill="auto"/>
          </w:tcPr>
          <w:p w:rsidR="009143E2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87124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71246" w:rsidRPr="00D771BB" w:rsidRDefault="00871246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871246" w:rsidRPr="00D771BB" w:rsidRDefault="008234C2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г</w:t>
            </w:r>
            <w:r w:rsidR="0087124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МО</w:t>
            </w:r>
            <w:r w:rsidR="00843C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F7966" w:rsidRPr="00D771BB" w:rsidRDefault="0043659E" w:rsidP="00F91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4178" w:type="dxa"/>
            <w:shd w:val="clear" w:color="auto" w:fill="auto"/>
          </w:tcPr>
          <w:p w:rsidR="003F7966" w:rsidRPr="00D771BB" w:rsidRDefault="005373F3" w:rsidP="00F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Организационно-методическая справка</w:t>
            </w:r>
            <w:r w:rsidR="008234C2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43E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C211EF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8234C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3F7966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результате анализа отчетности МО о </w:t>
            </w:r>
            <w:r w:rsidR="008234C2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выполнении п</w:t>
            </w:r>
            <w:r w:rsidR="003F796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риказа о маршрутизации больных с ОКС и/или ОНМК по данным первичной медицинской документации</w:t>
            </w:r>
          </w:p>
        </w:tc>
      </w:tr>
    </w:tbl>
    <w:p w:rsidR="004522C1" w:rsidRPr="00D771BB" w:rsidRDefault="004522C1" w:rsidP="00A933ED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</w:pPr>
    </w:p>
    <w:p w:rsidR="002D43C0" w:rsidRPr="00D771BB" w:rsidRDefault="00BE6911" w:rsidP="00A933ED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07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2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М</w:t>
        </w:r>
        <w:r w:rsidR="002D43C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ероприятия по организации внутреннего контроля качества оказания медицинской помощи</w:t>
        </w:r>
      </w:hyperlink>
    </w:p>
    <w:p w:rsidR="003F7966" w:rsidRPr="00D771BB" w:rsidRDefault="003F7966" w:rsidP="00C32AC7">
      <w:pPr>
        <w:pStyle w:val="Style4"/>
        <w:widowControl/>
        <w:ind w:left="576"/>
        <w:jc w:val="left"/>
        <w:rPr>
          <w:rStyle w:val="FontStyle39"/>
          <w:b w:val="0"/>
          <w:i w:val="0"/>
          <w:sz w:val="28"/>
          <w:szCs w:val="28"/>
        </w:rPr>
      </w:pP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1276"/>
        <w:gridCol w:w="1984"/>
        <w:gridCol w:w="6379"/>
      </w:tblGrid>
      <w:tr w:rsidR="002D43C0" w:rsidRPr="00D771BB" w:rsidTr="008A3463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C2A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мероприятия, контрольной точки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Характеристика результата</w:t>
            </w:r>
          </w:p>
        </w:tc>
      </w:tr>
      <w:tr w:rsidR="002D43C0" w:rsidRPr="00D771BB" w:rsidTr="008A346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D43C0" w:rsidRPr="00D771BB" w:rsidRDefault="002D43C0" w:rsidP="008A3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D43C0" w:rsidRPr="00D771BB" w:rsidRDefault="002D43C0" w:rsidP="008A3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096ACE" w:rsidP="008A34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659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3659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уровневую систему внутреннего контроля качества включая клинические рекомендации.</w:t>
            </w:r>
          </w:p>
          <w:p w:rsidR="002D43C0" w:rsidRPr="00D771BB" w:rsidRDefault="00C73CAD" w:rsidP="008A34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улевой уровень – самоконтроль лечащего врача;</w:t>
            </w:r>
          </w:p>
          <w:p w:rsidR="002D43C0" w:rsidRPr="00D771BB" w:rsidRDefault="00C73CAD" w:rsidP="008A34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ервый уровень – заведующий отделением;</w:t>
            </w:r>
          </w:p>
          <w:p w:rsidR="002D43C0" w:rsidRPr="00D771BB" w:rsidRDefault="00C73CAD" w:rsidP="008A34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торой уровень – заместитель главного врача по профилю, или специалист отдела качества и безопасности оказания медицинской помощи, или представитель руководства по качеству (регламентируется внутренним приказом по учреждению)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D43C0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ретий уровень – врачебная комиссия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DB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75C4E" w:rsidP="00DB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  <w:r w:rsidR="002D43C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1260AA" w:rsidRPr="00D771BB" w:rsidRDefault="0043659E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73CA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; </w:t>
            </w:r>
            <w:r w:rsidR="002D43C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сектора контроля качества, </w:t>
            </w:r>
            <w:r w:rsidR="001260A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112F39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</w:t>
            </w:r>
            <w:r w:rsidR="00275C4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 </w:t>
            </w:r>
            <w:r w:rsidR="00C73CA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73CA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3-</w:t>
            </w:r>
            <w:r w:rsidR="00275C4E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уровневой системе внутреннего контроля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 так же в каждом МО п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риказа о системе внутреннего контроля качества медицинской помощи пациентам с ССЗ на основе критериев качества медицинской помощи и клинических </w:t>
            </w:r>
            <w:r w:rsidR="00A5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рекомендаций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Внедрить систему внутреннего аудита:  проведение оценки организации оказания медицинской помощи больным с ССЗ</w:t>
            </w:r>
            <w:r w:rsidR="001260AA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каждой МО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1260AA" w:rsidRPr="00D771BB" w:rsidRDefault="004D450E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1260AA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2D43C0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Отчет </w:t>
            </w:r>
            <w:r w:rsidR="001260AA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73CA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 </w:t>
            </w:r>
            <w:r w:rsidR="001260AA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утверждении </w:t>
            </w:r>
            <w:r w:rsidR="00C74758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 всех 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медицинских организациях Тверской области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и положения о с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истеме внутреннего контроля качества медицинской помощи пациентам с ССЗ на основе критериев качества медицинской помощи и клинических рекомендаций 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анализа и предоставление ежеквартальных отчетов по  финансовым санкциям, примененных страховыми медицинскими организациями, с анализом причин дефектов оказания медицинской помощи больным с ССЗ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1260AA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  <w:r w:rsidR="00C73CAD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73CAD" w:rsidRPr="00D771BB" w:rsidRDefault="001260AA" w:rsidP="00CE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заместители главного врача, ответственные за проведение внутреннего аудита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C74758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Ежеквартальные отчеты МО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анализу финансовых санкций, примененных страховыми медицинскими организациями, с планом</w:t>
            </w:r>
            <w:r w:rsidR="001260AA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устранения выявленных недостатков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предоставление их в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Ежеквартальная р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азработка корректирующих мероприятий по результатам всех этапов внутреннего контроля качества с указанием реальных сроков устранения выявленных дефектов и ответственных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1260AA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  <w:p w:rsidR="001260AA" w:rsidRPr="00D771BB" w:rsidRDefault="001260AA" w:rsidP="00CE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заместители главного врача, ответственные за проведение внутреннего аудита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в каждой МО ежеквартальных планов по устранению причин нарушений и контролем исполнения и предоставление их в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чек-листов отчетности по организации системы внутреннего контроля качества оказания ме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дицинской помощи больным с ССЗ,  в стационарных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ской области</w:t>
            </w:r>
          </w:p>
          <w:p w:rsidR="001260AA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Наличие утвержденных чек-листов контроля качества оказания медицинской помощи больным с ОКС, с ОНМК.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контроля качества в следующих минимальных объемах: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Заведующий сосудистым отделением – 100</w:t>
            </w:r>
            <w:r w:rsidR="007D78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медицинских карт, пациентов в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ыписанных из отделения в течение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календарного месяца,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главного врача по профилю, или специалист отдела качества и безопасности оказания медицинской помощи, или предста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витель руководства по качеству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менее 30 экспертиз медицинских карт пациентов с ССЗ в течение квартала,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Врачебная </w:t>
            </w:r>
            <w:r w:rsidR="00C73CAD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рассматривает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  <w:r w:rsidR="007D78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случаев летальных исходов, 100</w:t>
            </w:r>
            <w:r w:rsidR="007D78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случаев с установленным диагнозом «нестабильная стенокардия», дефекты, выявленные по результатам первого и второго уровня контроля качества, внутреннего аудита.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результатов внутреннего контроля качества:</w:t>
            </w:r>
          </w:p>
          <w:p w:rsidR="002D43C0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уровень в виде чек-</w:t>
            </w:r>
            <w:r w:rsidR="007D78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иста на каждую медицинскую карту стационарного больного с ежемесячным анализом полученных результатов,</w:t>
            </w:r>
          </w:p>
          <w:p w:rsidR="002D43C0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Второй уровень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виде чек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листа на каждую медицинскую карту стационарного больного с ежеквартальным анализом полученных результатов,</w:t>
            </w:r>
          </w:p>
          <w:p w:rsidR="002D43C0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Третий уровень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виде протокола заседания врачебной комиссии </w:t>
            </w:r>
            <w:r w:rsidR="00526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оформлением решения. Председатель комиссии ежеквартально проводи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 анализ полученных результатов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системы внутреннего контроля качества оказания медицинской помощи больным с ССЗ,  в амбулаторно-поликлинических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55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55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AD" w:rsidRPr="00D771BB" w:rsidRDefault="00C73CAD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5261BD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</w:p>
          <w:p w:rsidR="00C73CAD" w:rsidRPr="00D771BB" w:rsidRDefault="00C73CAD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здравоохранения Тверской области,</w:t>
            </w:r>
          </w:p>
          <w:p w:rsidR="001260AA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2D43C0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утвержденных чек-листов контроля качества оказания медицинской помощи больным, перенесшим ОКС, перенесшим ОНМК, с АГ, с хронической </w:t>
            </w:r>
            <w:r w:rsidR="00F47BA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ишемической болезни сердца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 </w:t>
            </w:r>
            <w:r w:rsidR="00F47BA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хронической сердечной недостаточностью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 фибрилляцией предсердий.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результатов внутреннего контроля качества: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Нулевой уровень в виде чек-листа на каждую медицинскую карту амбулаторного больного,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уровень ежемесячный анализ 100</w:t>
            </w:r>
            <w:r w:rsidR="005568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чек-листов нулевого уровня с отчетом,</w:t>
            </w:r>
            <w:r w:rsidR="005568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Второй уровень ежеквартальный анализ отчетов первого уровня, вынесение вопросов на заседания врачебной комиссии с оформлением решения. Председатель комиссии ежеквартально проводит анализ полученных результатов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системы внутреннего контроля качества оказания медицинской помощи больным с ССЗ  в условиях СМП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55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55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A6" w:rsidRPr="00D771BB" w:rsidRDefault="00F47BA6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5261BD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здравоохранения Тверской области,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утвержденных чек-листов контроля качества оказания медицинской помощи больным с ОКС, с ОНМК, с гипертоническим кризом, с острой декомпенсацией ХСН, с пароксизмом фибрилляцией предсердий.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результатов внутреннего контроля качества: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Нулевой уровень - в виде чек-листа на каждую медицинскую карту СМП,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уровень – ежемесячный анализ 100% чек-листов нулевого уров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ня с отчетом,</w:t>
            </w:r>
          </w:p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Второй уровень – ежеквартальный анализ отчетов первого уровня, вынесение вопросов на заседания врачебной комиссии с оформлением решения. Председатель комиссии ежеквартально проводи</w:t>
            </w:r>
            <w:r w:rsidR="00793E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 анализ полученных результатов</w:t>
            </w:r>
          </w:p>
        </w:tc>
      </w:tr>
      <w:tr w:rsidR="002D43C0" w:rsidRPr="00D771BB" w:rsidTr="00A34B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1260AA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Полугодовая отчетность</w:t>
            </w:r>
            <w:r w:rsidR="002D43C0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МО перед</w:t>
            </w:r>
            <w:r w:rsidR="00F47BA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</w:t>
            </w:r>
            <w:r w:rsidR="00793E8C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F47BA6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2D43C0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 деятельности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79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79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A6" w:rsidRPr="00D771BB" w:rsidRDefault="00F47BA6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793E8C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здравоохранения Тверской области,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F47BA6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Полугодовые отчеты МО </w:t>
            </w:r>
            <w:r w:rsidR="00F47BA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F47BA6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 деятельности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</w:tr>
      <w:tr w:rsidR="002D43C0" w:rsidRPr="00D771BB" w:rsidTr="00CD4183">
        <w:trPr>
          <w:trHeight w:val="1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2D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3C0" w:rsidRPr="00D771BB" w:rsidRDefault="002D43C0" w:rsidP="008A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Анализ деятельности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данным отчетов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системы внутреннего контроля качества медицинской помощи в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пациентам с ССЗ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формированием управленческих решений на уровне </w:t>
            </w:r>
            <w:r w:rsidR="00F47BA6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793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793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A6" w:rsidRPr="00D771BB" w:rsidRDefault="00F47BA6" w:rsidP="008A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793E8C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здравоохранения Тверской области,</w:t>
            </w:r>
          </w:p>
          <w:p w:rsidR="00F47BA6" w:rsidRPr="00D771BB" w:rsidRDefault="00F47BA6" w:rsidP="008A34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F47BA6" w:rsidP="008A34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C0" w:rsidRPr="00D771BB" w:rsidRDefault="002D43C0" w:rsidP="008A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Рекомендательное письмо </w:t>
            </w:r>
            <w:r w:rsidR="00F47BA6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F47BA6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 результате анализа отчетности системы внутреннего контроля качества медицинской помощи в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</w:p>
        </w:tc>
      </w:tr>
    </w:tbl>
    <w:p w:rsidR="00F34A24" w:rsidRPr="00D771BB" w:rsidRDefault="00F34A24" w:rsidP="00A933ED">
      <w:pPr>
        <w:tabs>
          <w:tab w:val="right" w:leader="dot" w:pos="9350"/>
        </w:tabs>
        <w:spacing w:after="0" w:line="240" w:lineRule="auto"/>
        <w:ind w:left="720"/>
        <w:jc w:val="center"/>
      </w:pPr>
    </w:p>
    <w:p w:rsidR="002D43C0" w:rsidRDefault="00BE6911" w:rsidP="00A933ED">
      <w:pPr>
        <w:tabs>
          <w:tab w:val="right" w:leader="dot" w:pos="9350"/>
        </w:tabs>
        <w:spacing w:after="0" w:line="240" w:lineRule="auto"/>
        <w:ind w:left="72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08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3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Р</w:t>
        </w:r>
        <w:r w:rsidR="002D43C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а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бота с </w:t>
        </w:r>
        <w:r w:rsidR="002D43C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факторами риска развития сердечно-сосудистых заболеваний</w:t>
        </w:r>
      </w:hyperlink>
    </w:p>
    <w:p w:rsidR="00793E8C" w:rsidRPr="00D771BB" w:rsidRDefault="00793E8C" w:rsidP="00A933ED">
      <w:pPr>
        <w:tabs>
          <w:tab w:val="right" w:leader="dot" w:pos="9350"/>
        </w:tabs>
        <w:spacing w:after="0" w:line="240" w:lineRule="auto"/>
        <w:ind w:left="72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tbl>
      <w:tblPr>
        <w:tblStyle w:val="11"/>
        <w:tblW w:w="14992" w:type="dxa"/>
        <w:tblLook w:val="04A0" w:firstRow="1" w:lastRow="0" w:firstColumn="1" w:lastColumn="0" w:noHBand="0" w:noVBand="1"/>
      </w:tblPr>
      <w:tblGrid>
        <w:gridCol w:w="898"/>
        <w:gridCol w:w="4370"/>
        <w:gridCol w:w="1786"/>
        <w:gridCol w:w="1843"/>
        <w:gridCol w:w="2268"/>
        <w:gridCol w:w="3827"/>
      </w:tblGrid>
      <w:tr w:rsidR="00487C72" w:rsidRPr="00D771BB" w:rsidTr="00CD4183">
        <w:trPr>
          <w:tblHeader/>
        </w:trPr>
        <w:tc>
          <w:tcPr>
            <w:tcW w:w="898" w:type="dxa"/>
            <w:vMerge w:val="restart"/>
          </w:tcPr>
          <w:p w:rsidR="00CD4183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4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3C0" w:rsidRPr="00D771BB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70" w:type="dxa"/>
            <w:vMerge w:val="restart"/>
          </w:tcPr>
          <w:p w:rsidR="002D43C0" w:rsidRPr="00D771BB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конечной точки</w:t>
            </w:r>
          </w:p>
        </w:tc>
        <w:tc>
          <w:tcPr>
            <w:tcW w:w="3629" w:type="dxa"/>
            <w:gridSpan w:val="2"/>
          </w:tcPr>
          <w:p w:rsidR="002D43C0" w:rsidRPr="00D771BB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268" w:type="dxa"/>
            <w:vMerge w:val="restart"/>
          </w:tcPr>
          <w:p w:rsidR="00410C51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2D43C0" w:rsidRPr="00D771BB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27" w:type="dxa"/>
            <w:vMerge w:val="restart"/>
          </w:tcPr>
          <w:p w:rsidR="002D43C0" w:rsidRPr="00D771BB" w:rsidRDefault="002D43C0" w:rsidP="00E5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</w:t>
            </w:r>
          </w:p>
        </w:tc>
      </w:tr>
      <w:tr w:rsidR="00487C72" w:rsidRPr="00D771BB" w:rsidTr="00CD4183">
        <w:tc>
          <w:tcPr>
            <w:tcW w:w="898" w:type="dxa"/>
            <w:vMerge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0" w:type="dxa"/>
            <w:vMerge/>
          </w:tcPr>
          <w:p w:rsidR="002D43C0" w:rsidRPr="00D771BB" w:rsidRDefault="002D43C0" w:rsidP="002D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D43C0" w:rsidRPr="00D771BB" w:rsidRDefault="002D43C0" w:rsidP="002D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843" w:type="dxa"/>
          </w:tcPr>
          <w:p w:rsidR="002D43C0" w:rsidRPr="00D771BB" w:rsidRDefault="002D43C0" w:rsidP="002D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268" w:type="dxa"/>
            <w:vMerge/>
          </w:tcPr>
          <w:p w:rsidR="002D43C0" w:rsidRPr="00D771BB" w:rsidRDefault="002D43C0" w:rsidP="002D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3C0" w:rsidRPr="00D771BB" w:rsidRDefault="002D43C0" w:rsidP="002D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оказания помощи по отказу от табака</w:t>
            </w:r>
          </w:p>
        </w:tc>
        <w:tc>
          <w:tcPr>
            <w:tcW w:w="1786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487C72" w:rsidRPr="00D771BB" w:rsidRDefault="00487C72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487C72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2D43C0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профилактики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лавные врачи 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охвата консультациями по отказу от курения в первичном звене здравоохранения и улучшение качества помощи табакзависимым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1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мотивационных семинаров для специалистов службы профилактики по эффективному консультированию табак</w:t>
            </w:r>
            <w:r w:rsidR="00D7696F" w:rsidRPr="00D771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зависимых</w:t>
            </w:r>
          </w:p>
        </w:tc>
        <w:tc>
          <w:tcPr>
            <w:tcW w:w="1786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487C72" w:rsidRPr="00D771BB" w:rsidRDefault="00487C72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487C72" w:rsidRPr="00D771BB" w:rsidRDefault="00D7696F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487C72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ентра медицинской профилактики г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4 мотивационных семинаров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Тираж информационных материалов для пациентов по отказу от курения</w:t>
            </w:r>
          </w:p>
        </w:tc>
        <w:tc>
          <w:tcPr>
            <w:tcW w:w="1786" w:type="dxa"/>
          </w:tcPr>
          <w:p w:rsidR="002D43C0" w:rsidRPr="00D771BB" w:rsidRDefault="00487C72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843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 главные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2000 экземпляров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Внедрение системы контроля за проведением консультаций по отказу от табака</w:t>
            </w:r>
          </w:p>
        </w:tc>
        <w:tc>
          <w:tcPr>
            <w:tcW w:w="1786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  <w:r w:rsidR="00F201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3C0" w:rsidRPr="00D771BB" w:rsidRDefault="00D7696F" w:rsidP="00F20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</w:t>
            </w:r>
            <w:r w:rsidR="00F201E2">
              <w:rPr>
                <w:rFonts w:ascii="Times New Roman" w:hAnsi="Times New Roman" w:cs="Times New Roman"/>
                <w:sz w:val="20"/>
                <w:szCs w:val="20"/>
              </w:rPr>
              <w:t xml:space="preserve">ой профилактики, </w:t>
            </w:r>
            <w:r w:rsidR="00F201E2" w:rsidRPr="00D771BB">
              <w:rPr>
                <w:rFonts w:ascii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</w:tcPr>
          <w:p w:rsidR="002D43C0" w:rsidRPr="00D771BB" w:rsidRDefault="00C74758" w:rsidP="00F20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</w:t>
            </w:r>
            <w:r w:rsidR="00F201E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D769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по проведению консультирования и оказанию медицинской помощи при отказе от табака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Внедрение системы консультирования по отказу от табака на всех этапах оказания медицин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помощи</w:t>
            </w:r>
          </w:p>
        </w:tc>
        <w:tc>
          <w:tcPr>
            <w:tcW w:w="1786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5D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охранения Тверской области,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  <w:r w:rsidR="00F201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7C72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</w:t>
            </w:r>
            <w:r w:rsidR="00F201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врачи МО</w:t>
            </w:r>
          </w:p>
        </w:tc>
        <w:tc>
          <w:tcPr>
            <w:tcW w:w="3827" w:type="dxa"/>
          </w:tcPr>
          <w:p w:rsidR="002D43C0" w:rsidRPr="00D771BB" w:rsidRDefault="00C74758" w:rsidP="00F20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</w:t>
            </w:r>
            <w:r w:rsidR="00F201E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D769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по проведе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консультирования и оказанию медицинской помощи при отказе от табака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Улучшение выявления артериальной гипертензии</w:t>
            </w:r>
            <w:r w:rsidR="007874FC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АГ)</w:t>
            </w:r>
          </w:p>
        </w:tc>
        <w:tc>
          <w:tcPr>
            <w:tcW w:w="1786" w:type="dxa"/>
          </w:tcPr>
          <w:p w:rsidR="002D43C0" w:rsidRPr="00D771BB" w:rsidRDefault="002D43C0" w:rsidP="009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9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D7696F" w:rsidRPr="00D771BB" w:rsidRDefault="00D7696F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6A7AC4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здравоохранения Тверской области,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D7696F" w:rsidRPr="00D771BB" w:rsidRDefault="00D7696F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3C0" w:rsidRPr="00D771BB" w:rsidRDefault="00D7696F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пациентов, имеющих стабильно повышенные цифры </w:t>
            </w:r>
            <w:r w:rsidR="00D7696F" w:rsidRPr="00D771BB">
              <w:rPr>
                <w:rFonts w:ascii="Times New Roman" w:hAnsi="Times New Roman" w:cs="Times New Roman"/>
                <w:sz w:val="20"/>
                <w:szCs w:val="20"/>
              </w:rPr>
              <w:t>артериального давления</w:t>
            </w:r>
            <w:r w:rsidR="00C64A78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АД)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взяты на диспансерный учет, 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до 70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70" w:type="dxa"/>
          </w:tcPr>
          <w:p w:rsidR="002D43C0" w:rsidRPr="00D771BB" w:rsidRDefault="002D43C0" w:rsidP="006A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приказа по проведению диспансеризации и профосмотров населения с акцентом на повышение охвата и раннее выявление </w:t>
            </w:r>
            <w:r w:rsidR="007874FC" w:rsidRPr="00D771BB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</w:p>
        </w:tc>
        <w:tc>
          <w:tcPr>
            <w:tcW w:w="1786" w:type="dxa"/>
          </w:tcPr>
          <w:p w:rsidR="002D43C0" w:rsidRPr="00D771BB" w:rsidRDefault="002D43C0" w:rsidP="009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9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C64A78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874FC" w:rsidRPr="00D771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64A78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  <w:r w:rsidR="00C64A78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</w:t>
            </w:r>
          </w:p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главный внештатный специалист по медицинской профилактике, главные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выявляемости </w:t>
            </w:r>
            <w:r w:rsidR="007874FC" w:rsidRPr="00D771BB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диспансеризации и профосмотров на 10%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Размещение в электронных СМИ информационных материалов, направленных на мотивацию населения на измерение АД  и своевременное обращение в медицинское учреждение по поводу повышенного АД</w:t>
            </w:r>
          </w:p>
        </w:tc>
        <w:tc>
          <w:tcPr>
            <w:tcW w:w="1786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6A7AC4" w:rsidRDefault="007874FC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</w:p>
          <w:p w:rsidR="006A7AC4" w:rsidRDefault="007874FC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74FC" w:rsidRPr="00D771BB" w:rsidRDefault="007874FC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D43C0" w:rsidRDefault="007874FC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главный внештатный специалист по медицинской профилактике, главные врачи МО</w:t>
            </w:r>
          </w:p>
          <w:p w:rsidR="006A7AC4" w:rsidRPr="00D771BB" w:rsidRDefault="006A7AC4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C0" w:rsidRPr="00D771BB" w:rsidRDefault="007874FC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4-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0" w:type="dxa"/>
          </w:tcPr>
          <w:p w:rsidR="002D43C0" w:rsidRPr="00D771BB" w:rsidRDefault="002D43C0" w:rsidP="006A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Приоритетная работа с лицами,  родственники которых имели подтвержд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нные БСК</w:t>
            </w:r>
          </w:p>
        </w:tc>
        <w:tc>
          <w:tcPr>
            <w:tcW w:w="1786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 главные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Повышение охвата лиц с неблагоприятной наследственностью по БСК и мотивация их на коррекцию имеющихся факторов риска и регулярный контроль своих показателей здоровья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на 10</w:t>
            </w:r>
            <w:r w:rsidR="00C7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материалов в СМИ и для медицинских организаций, содержащих советы  для лиц с отягощенной наследственностью</w:t>
            </w:r>
          </w:p>
        </w:tc>
        <w:tc>
          <w:tcPr>
            <w:tcW w:w="1786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6A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внештатный специалист по медицинской профилактике, главные врачи МО </w:t>
            </w:r>
          </w:p>
        </w:tc>
        <w:tc>
          <w:tcPr>
            <w:tcW w:w="3827" w:type="dxa"/>
          </w:tcPr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Размещение 4-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ограничение времени и мест продажи алкоголя</w:t>
            </w:r>
          </w:p>
        </w:tc>
        <w:tc>
          <w:tcPr>
            <w:tcW w:w="1786" w:type="dxa"/>
          </w:tcPr>
          <w:p w:rsidR="002D43C0" w:rsidRPr="00D771BB" w:rsidRDefault="002D43C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74758" w:rsidRPr="00D771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медицинской профилактики 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закона </w:t>
            </w:r>
            <w:r w:rsidR="00FB4312" w:rsidRPr="00D771BB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направленного на ограничение продажи алкоголя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Анализ ситуации и подготовка проекта закона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312" w:rsidRPr="00D771BB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об ограничении времени продажи алкоголя на территории области с 20.00 до 10.00</w:t>
            </w:r>
          </w:p>
        </w:tc>
        <w:tc>
          <w:tcPr>
            <w:tcW w:w="1786" w:type="dxa"/>
          </w:tcPr>
          <w:p w:rsidR="002D43C0" w:rsidRPr="00D771BB" w:rsidRDefault="002D43C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487C72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цинской профилактике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медицинской профилактики 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закона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312" w:rsidRPr="00D771BB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об ограничении времени продажи алкоголя на территории области с 20.00 до 10.00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законопроекта  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об ограничении времени продажи алкоголя на территории области с 20.00 до 10.00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с заинтересованными лицами и организациями и направление проекта в законодательные органы</w:t>
            </w:r>
          </w:p>
        </w:tc>
        <w:tc>
          <w:tcPr>
            <w:tcW w:w="1786" w:type="dxa"/>
          </w:tcPr>
          <w:p w:rsidR="002D43C0" w:rsidRPr="00D771BB" w:rsidRDefault="002D43C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B70DB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C72" w:rsidRPr="00D771BB">
              <w:rPr>
                <w:rFonts w:ascii="Times New Roman" w:hAnsi="Times New Roman" w:cs="Times New Roman"/>
                <w:sz w:val="20"/>
                <w:szCs w:val="20"/>
              </w:rPr>
              <w:t>1.08.2020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главный внештатный специалист по медицинской профилактике</w:t>
            </w:r>
          </w:p>
          <w:p w:rsidR="00C83147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5 круглых столов</w:t>
            </w:r>
            <w:r w:rsidR="00C83147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с заинтересованными лицами и организациями по обсуждению законопроекта  об ограничении времени продажи алкоголя на территории Тверской области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70" w:type="dxa"/>
          </w:tcPr>
          <w:p w:rsidR="002D43C0" w:rsidRPr="00D771BB" w:rsidRDefault="00487C72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законопроекта </w:t>
            </w:r>
            <w:r w:rsidR="00B70DB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об ограничении времени продажи алкоголя на территории области с 20.00 до 10.00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в Законодательное Собрание </w:t>
            </w:r>
            <w:r w:rsidR="00FB4312" w:rsidRPr="00D771BB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</w:p>
        </w:tc>
        <w:tc>
          <w:tcPr>
            <w:tcW w:w="1786" w:type="dxa"/>
          </w:tcPr>
          <w:p w:rsidR="002D43C0" w:rsidRPr="00D771BB" w:rsidRDefault="00487C72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01.08.2020</w:t>
            </w:r>
          </w:p>
        </w:tc>
        <w:tc>
          <w:tcPr>
            <w:tcW w:w="1843" w:type="dxa"/>
          </w:tcPr>
          <w:p w:rsidR="002D43C0" w:rsidRPr="00D771BB" w:rsidRDefault="00B70DB0" w:rsidP="00C7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C83147" w:rsidRPr="00D771BB" w:rsidRDefault="00C83147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83147" w:rsidRPr="00D771BB" w:rsidRDefault="00C83147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C83147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медицинской профилактики </w:t>
            </w:r>
          </w:p>
        </w:tc>
        <w:tc>
          <w:tcPr>
            <w:tcW w:w="3827" w:type="dxa"/>
          </w:tcPr>
          <w:p w:rsidR="002D43C0" w:rsidRPr="00D771BB" w:rsidRDefault="00487C72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закона </w:t>
            </w:r>
            <w:r w:rsidR="00FB4312" w:rsidRPr="00D771BB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об ограничении времени продажи алкоголя на территории области с 20.00 до 10.00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принципах правильного питания</w:t>
            </w:r>
          </w:p>
        </w:tc>
        <w:tc>
          <w:tcPr>
            <w:tcW w:w="1786" w:type="dxa"/>
          </w:tcPr>
          <w:p w:rsidR="002D43C0" w:rsidRPr="00D771BB" w:rsidRDefault="002D43C0" w:rsidP="007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C74758" w:rsidP="007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77580D" w:rsidRPr="00D771BB" w:rsidRDefault="0077580D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77580D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Размещение в СМИ и общественных местах информационных материалов о принципах правильного питания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 информационных материалов о принципах здорового питания: в медицинских организациях, образовательных учреждениях и учреждениях соцзащиты, на интернет-сайтах и печатных СМИ</w:t>
            </w:r>
          </w:p>
        </w:tc>
        <w:tc>
          <w:tcPr>
            <w:tcW w:w="1786" w:type="dxa"/>
          </w:tcPr>
          <w:p w:rsidR="002D43C0" w:rsidRPr="00D771BB" w:rsidRDefault="002D43C0" w:rsidP="007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7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77580D" w:rsidRPr="00D771BB" w:rsidRDefault="0077580D" w:rsidP="00775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77580D" w:rsidRPr="00D771BB" w:rsidRDefault="0077580D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главный внештатный специалист по медицинской профилактике</w:t>
            </w:r>
          </w:p>
          <w:p w:rsidR="002D43C0" w:rsidRPr="00D771BB" w:rsidRDefault="0077580D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медицинской профилактики, г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</w:tcPr>
          <w:p w:rsidR="002D43C0" w:rsidRPr="00D771BB" w:rsidRDefault="0077580D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4-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ение радио- и ТВ-передач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 прокат роликов</w:t>
            </w:r>
            <w:r w:rsidR="0077580D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на тему правильного питания</w:t>
            </w:r>
          </w:p>
        </w:tc>
        <w:tc>
          <w:tcPr>
            <w:tcW w:w="1786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1A3839" w:rsidRPr="00D771BB" w:rsidRDefault="001A3839" w:rsidP="001A38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Ответственный:</w:t>
            </w:r>
          </w:p>
          <w:p w:rsidR="001A3839" w:rsidRPr="00D771BB" w:rsidRDefault="001A3839" w:rsidP="001A383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1A3839" w:rsidRPr="00D771BB" w:rsidRDefault="001A3839" w:rsidP="001A383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1A3839" w:rsidRPr="00D771BB" w:rsidRDefault="001A3839" w:rsidP="001A383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профилактике</w:t>
            </w:r>
          </w:p>
          <w:p w:rsidR="002D43C0" w:rsidRPr="00D771BB" w:rsidRDefault="001A3839" w:rsidP="001A3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медицинской профилактики 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</w:p>
        </w:tc>
        <w:tc>
          <w:tcPr>
            <w:tcW w:w="3827" w:type="dxa"/>
          </w:tcPr>
          <w:p w:rsidR="002D43C0" w:rsidRPr="00D771BB" w:rsidRDefault="0077580D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радио- и телепередач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370" w:type="dxa"/>
          </w:tcPr>
          <w:p w:rsidR="002D43C0" w:rsidRPr="00D771BB" w:rsidRDefault="002D43C0" w:rsidP="00765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информационно-пропагандистской кампании в образовательных учреждениях с участием волонтеров</w:t>
            </w:r>
            <w:r w:rsidR="001A383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на тем</w:t>
            </w:r>
            <w:r w:rsidR="00765B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383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питания</w:t>
            </w:r>
          </w:p>
        </w:tc>
        <w:tc>
          <w:tcPr>
            <w:tcW w:w="1786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A04A3B" w:rsidRPr="00D771BB" w:rsidRDefault="00A04A3B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</w:t>
            </w:r>
            <w:r w:rsidR="001A383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етственный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:rsidR="009C2E02" w:rsidRDefault="004D450E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1A383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2E02" w:rsidRDefault="001A3839" w:rsidP="00775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инистерство образования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Тверской области,</w:t>
            </w:r>
            <w:r w:rsidR="009C2E02" w:rsidRPr="00A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3C0" w:rsidRPr="009C2E02" w:rsidRDefault="009C2E02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2E02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 «Тверской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ТГМУ)</w:t>
            </w:r>
          </w:p>
          <w:p w:rsidR="00A04A3B" w:rsidRPr="00D771BB" w:rsidRDefault="00A04A3B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  <w:r w:rsidR="001A383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  <w:r w:rsidR="009C2E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4A3B" w:rsidRPr="00D771BB" w:rsidRDefault="001A3839" w:rsidP="00FB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директора школ и кол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ледже</w:t>
            </w:r>
            <w:r w:rsidR="009C2E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827" w:type="dxa"/>
          </w:tcPr>
          <w:p w:rsidR="002D43C0" w:rsidRPr="00D771BB" w:rsidRDefault="001A3839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4-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A04A3B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борьбу с гиподинамией и мотивацию к достаточной физической активности</w:t>
            </w:r>
          </w:p>
        </w:tc>
        <w:tc>
          <w:tcPr>
            <w:tcW w:w="1786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3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1A3839" w:rsidRPr="00D771BB" w:rsidRDefault="001A3839" w:rsidP="001A383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Ответственный:</w:t>
            </w:r>
          </w:p>
          <w:p w:rsidR="005652DD" w:rsidRPr="00D771BB" w:rsidRDefault="001A3839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52DD" w:rsidRPr="00D771BB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59DB" w:rsidRPr="00D771BB" w:rsidRDefault="00C659DB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936237" w:rsidRPr="00D771BB" w:rsidRDefault="00C659DB" w:rsidP="0050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Комитет по физической культуре и спорту </w:t>
            </w:r>
            <w:r w:rsidR="001A383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 области, г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лиц среди населения, занимающихся физической активностью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акций для населения, пропагандирующих физическую активность и меры по ее повышению, в том числе с участием волонтеров и НКО</w:t>
            </w:r>
          </w:p>
        </w:tc>
        <w:tc>
          <w:tcPr>
            <w:tcW w:w="1786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1A3839" w:rsidRPr="00D771BB" w:rsidRDefault="001A3839" w:rsidP="001A383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Ответственный:</w:t>
            </w:r>
          </w:p>
          <w:p w:rsidR="001A3839" w:rsidRPr="00D771BB" w:rsidRDefault="005652DD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Комитет по физической культуре и спорту </w:t>
            </w:r>
            <w:r w:rsidR="001A383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 области</w:t>
            </w:r>
            <w:r w:rsidR="001A383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9DB" w:rsidRPr="00D771BB" w:rsidRDefault="00C659DB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5652DD" w:rsidRPr="00D771BB" w:rsidRDefault="001A3839" w:rsidP="0077580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52DD" w:rsidRPr="00D771BB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2D43C0" w:rsidRPr="00D771BB" w:rsidRDefault="001A3839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652DD" w:rsidRPr="00D771BB">
              <w:rPr>
                <w:rFonts w:ascii="Times New Roman" w:hAnsi="Times New Roman" w:cs="Times New Roman"/>
                <w:sz w:val="20"/>
                <w:szCs w:val="20"/>
              </w:rPr>
              <w:t>уководитель Центра медицинской профилактики</w:t>
            </w:r>
            <w:r w:rsidR="00B96A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2DD" w:rsidRPr="00D771BB" w:rsidRDefault="001A3839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52DD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Проведение 4 акций</w:t>
            </w:r>
            <w:r w:rsidR="005652DD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 информационных материалов о пользе физической активности: в медицинских организациях, образовательных учреждениях и учреждениях соцзащиты, на интернет-сайтах и печатных СМИ</w:t>
            </w:r>
          </w:p>
        </w:tc>
        <w:tc>
          <w:tcPr>
            <w:tcW w:w="1786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главный внештатный специалист по медицинской профилактике</w:t>
            </w:r>
          </w:p>
          <w:p w:rsidR="00C659DB" w:rsidRPr="00D771BB" w:rsidRDefault="00C659DB" w:rsidP="0077580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C659DB" w:rsidRPr="00D771BB" w:rsidRDefault="00442BE4" w:rsidP="00B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д</w:t>
            </w:r>
            <w:r w:rsidR="00C659DB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иректора школ, коллед</w:t>
            </w:r>
            <w:r w:rsidR="00B96A8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жей, Министерство образования </w:t>
            </w:r>
            <w:r w:rsidR="00B96A85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 области</w:t>
            </w:r>
          </w:p>
        </w:tc>
        <w:tc>
          <w:tcPr>
            <w:tcW w:w="3827" w:type="dxa"/>
          </w:tcPr>
          <w:p w:rsidR="002D43C0" w:rsidRPr="00D771BB" w:rsidRDefault="001A3839" w:rsidP="0077580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Размещение 4-</w:t>
            </w:r>
            <w:r w:rsidR="002D43C0" w:rsidRPr="00D771BB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</w:p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Дней здоровья на предприятиях и в организованных коллективах, в том числе, приуроченных к календарным датам здоровья ВОЗ</w:t>
            </w:r>
          </w:p>
        </w:tc>
        <w:tc>
          <w:tcPr>
            <w:tcW w:w="1786" w:type="dxa"/>
          </w:tcPr>
          <w:p w:rsidR="002D43C0" w:rsidRPr="00D771BB" w:rsidRDefault="002D43C0" w:rsidP="00AD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AD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442BE4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42BE4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42BE4" w:rsidRPr="00D771BB" w:rsidRDefault="002D43C0" w:rsidP="00AD0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внештатный специалист по медицинской профилак</w:t>
            </w:r>
            <w:r w:rsidR="0035771E" w:rsidRPr="00D771BB">
              <w:rPr>
                <w:rFonts w:ascii="Times New Roman" w:hAnsi="Times New Roman" w:cs="Times New Roman"/>
                <w:sz w:val="20"/>
                <w:szCs w:val="20"/>
              </w:rPr>
              <w:t>тике, М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инистерство образования </w:t>
            </w:r>
            <w:r w:rsidR="0035771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 обла</w:t>
            </w:r>
            <w:r w:rsidR="0035771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сти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на предприятиях и в организациях на регулярной основе оздоровительных акций, включающих пропаганду знаний о здоровье и раннее выявление заболеваний</w:t>
            </w:r>
            <w:r w:rsidR="0035771E" w:rsidRPr="00D771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– 4 акции</w:t>
            </w:r>
          </w:p>
        </w:tc>
      </w:tr>
      <w:tr w:rsidR="00487C72" w:rsidRPr="00D771BB" w:rsidTr="00CD4183">
        <w:tc>
          <w:tcPr>
            <w:tcW w:w="898" w:type="dxa"/>
          </w:tcPr>
          <w:p w:rsidR="002D43C0" w:rsidRPr="00D771BB" w:rsidRDefault="002D43C0" w:rsidP="00A3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0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школ здоровья для пациентов с АГ, хронической ИБС, хронической сердечной недостаточностью</w:t>
            </w:r>
          </w:p>
        </w:tc>
        <w:tc>
          <w:tcPr>
            <w:tcW w:w="1786" w:type="dxa"/>
          </w:tcPr>
          <w:p w:rsidR="002D43C0" w:rsidRPr="00D771BB" w:rsidRDefault="002D43C0" w:rsidP="002B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3" w:type="dxa"/>
          </w:tcPr>
          <w:p w:rsidR="002D43C0" w:rsidRPr="00D771BB" w:rsidRDefault="002D43C0" w:rsidP="002B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68" w:type="dxa"/>
          </w:tcPr>
          <w:p w:rsidR="002D43C0" w:rsidRPr="00D771BB" w:rsidRDefault="002D43C0" w:rsidP="00442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="00442BE4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442BE4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внештатный специалист по медицинской профилактике, главный кардиолог, </w:t>
            </w:r>
            <w:r w:rsidR="00442BE4"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</w:tcPr>
          <w:p w:rsidR="002D43C0" w:rsidRPr="00D771BB" w:rsidRDefault="002D43C0" w:rsidP="00775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Охват школами здоровья 30</w:t>
            </w:r>
            <w:r w:rsidR="002B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% пациентов с АГ, хронической ИБС, ХСН</w:t>
            </w:r>
          </w:p>
        </w:tc>
      </w:tr>
    </w:tbl>
    <w:p w:rsidR="00C34B30" w:rsidRPr="00D771BB" w:rsidRDefault="00C34B30" w:rsidP="00C32AC7">
      <w:pPr>
        <w:pStyle w:val="Style4"/>
        <w:widowControl/>
        <w:ind w:left="576"/>
        <w:jc w:val="left"/>
        <w:rPr>
          <w:rStyle w:val="FontStyle39"/>
          <w:b w:val="0"/>
          <w:i w:val="0"/>
          <w:sz w:val="28"/>
          <w:szCs w:val="28"/>
        </w:rPr>
      </w:pPr>
    </w:p>
    <w:p w:rsidR="00B061A9" w:rsidRPr="00D771BB" w:rsidRDefault="00BE6911" w:rsidP="00A933ED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09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4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К</w:t>
        </w:r>
        <w:r w:rsidR="00B061A9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омплексе мер, направленный на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</w:t>
        </w:r>
        <w:r w:rsidR="00B061A9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совершенствование системы оказания первичной медико-санитарной помощи при сердечно-сосудистых заболеваниях</w:t>
        </w:r>
      </w:hyperlink>
    </w:p>
    <w:p w:rsidR="003F7966" w:rsidRPr="00D771BB" w:rsidRDefault="003F7966" w:rsidP="00B061A9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4192"/>
        <w:gridCol w:w="1275"/>
        <w:gridCol w:w="1418"/>
        <w:gridCol w:w="2126"/>
        <w:gridCol w:w="5103"/>
      </w:tblGrid>
      <w:tr w:rsidR="00B061A9" w:rsidRPr="00326AA2" w:rsidTr="00AF5DAD">
        <w:trPr>
          <w:tblHeader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354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354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мероприятия, 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контрольной точки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Характеристика результата</w:t>
            </w:r>
          </w:p>
        </w:tc>
      </w:tr>
      <w:tr w:rsidR="00B061A9" w:rsidRPr="00326AA2" w:rsidTr="00AF5DAD">
        <w:trPr>
          <w:tblHeader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61A9" w:rsidRPr="00326AA2" w:rsidTr="00B061A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мероприятий по профилактике ССЗ на территории региона с ориентиром на выявление и коррекцию основных факторов риска развития ССЗ с использованием имеющихся и расширением возможностей Центров здоровья и отделений медицинской профилактики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B1" w:rsidRPr="00326AA2" w:rsidRDefault="001C47B1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1C47B1" w:rsidRPr="00326AA2" w:rsidRDefault="004D450E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1C47B1"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47B1" w:rsidRPr="00326AA2" w:rsidRDefault="001C47B1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1C47B1" w:rsidRPr="00326AA2" w:rsidRDefault="00E55BE7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C47B1" w:rsidRPr="00326AA2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B061A9" w:rsidRPr="00326AA2" w:rsidRDefault="00E55BE7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47B1" w:rsidRPr="00326AA2">
              <w:rPr>
                <w:rFonts w:ascii="Times New Roman" w:hAnsi="Times New Roman" w:cs="Times New Roman"/>
                <w:sz w:val="20"/>
                <w:szCs w:val="20"/>
              </w:rPr>
              <w:t>уководитель Центра медицинской профилактики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C74758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  <w:r w:rsidR="00B061A9"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профилактики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1A9" w:rsidRPr="00326AA2" w:rsidTr="00B061A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ССЗ в группах повышенного риска: лица с наследственной предрасположенностью к ССЗ, лица, перенесшие сильный психоэмоциональный стресс с последующей длительной депрессией, лица, злоупотребляющие табаком, лица, имеющие избыточную массу тела, сахарный диабет, повышенный уровень холестерина, фибрилляцию предсердий, лица старше 50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B1" w:rsidRPr="00326AA2" w:rsidRDefault="001C47B1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1C47B1" w:rsidRPr="00326AA2" w:rsidRDefault="00E55BE7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C47B1" w:rsidRPr="00326AA2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1C47B1" w:rsidRPr="00326AA2" w:rsidRDefault="001C47B1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B061A9" w:rsidRPr="00326AA2" w:rsidRDefault="001C47B1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E7" w:rsidRPr="00326A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уководитель Центра медицинской профи</w:t>
            </w:r>
            <w:r w:rsidR="00E55BE7" w:rsidRPr="00326AA2">
              <w:rPr>
                <w:rFonts w:ascii="Times New Roman" w:hAnsi="Times New Roman" w:cs="Times New Roman"/>
                <w:sz w:val="20"/>
                <w:szCs w:val="20"/>
              </w:rPr>
              <w:t>лактики, г</w:t>
            </w: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лиц повышенного риска путем анализа анкет при проведении диспансеризации и профилактических осмотров для проведения индивидуального профилактического консультирования</w:t>
            </w:r>
            <w:r w:rsidR="00D20A41"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дальнейшего диспансерного наблюдения, не менее 30</w:t>
            </w:r>
            <w:r w:rsidR="00AF5DAD"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0A41"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% от проконсультированных</w:t>
            </w:r>
          </w:p>
        </w:tc>
      </w:tr>
      <w:tr w:rsidR="00B061A9" w:rsidRPr="00326AA2" w:rsidTr="00B061A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профилактических мероприятий и диспансеризации взрослого населения через регулярный анализ результатов, контроль работы отделений профилактики, непрерывное образование медицинских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2" w:rsidRPr="00326AA2" w:rsidRDefault="00C64AE2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C64AE2" w:rsidRPr="00326AA2" w:rsidRDefault="004D450E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4AE2" w:rsidRPr="00326AA2" w:rsidRDefault="00C64AE2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64AE2" w:rsidRPr="00326AA2" w:rsidRDefault="00E55BE7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B061A9" w:rsidRPr="00326AA2" w:rsidRDefault="00E55BE7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>уководитель Центра медицинской профилактики</w:t>
            </w: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Оптимальная медикаментозная терапия не менее 70% больных с артериальной гипертензией и нарушениями липидного обмена в рамках диспансерного наблюдения участковыми врачами-терапевтами с достижением целевых уровней артериального давления и холестерина</w:t>
            </w: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соответствии с клиническими рекомендациями.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Оптимальная медикаментозная терапия не менее 70% больных с хроническими формами ИБС, ХСН, заболеваниями миокарда, сложными нарушениями сердечного ритма, тромбоэмболией легочной артерии в соответствии с клиническими рекомендациями врамках диспансерного наблюдения кардиологами и участковыми врачами-терапевтами.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необходимой антигипертензивной, антиагрегантной, антикоагулянтной,</w:t>
            </w: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гиполипидемической терапии всем пациентам, перенесшим ОКС или ОНМК.</w:t>
            </w:r>
          </w:p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применение методов ангиохирургической вторичной профилактики</w:t>
            </w:r>
          </w:p>
        </w:tc>
      </w:tr>
      <w:tr w:rsidR="00B061A9" w:rsidRPr="00326AA2" w:rsidTr="00B061A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приказом МЗТО перечня показателей результативности работы медицинской организации в части выявления и наблюдения граждан с факторами риска развития ССЗ. Применение индикаторных показателей при планировании оказания медицинской помощи в амбулаторных условиях, оценки и анализа результатов деятельности, реализации механизма стимулирования на качественное добросовестное исполнение федерального 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2" w:rsidRPr="00326AA2" w:rsidRDefault="00C64AE2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C64AE2" w:rsidRPr="00326AA2" w:rsidRDefault="004D450E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4AE2" w:rsidRPr="00326AA2" w:rsidRDefault="00C64AE2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</w:t>
            </w:r>
          </w:p>
          <w:p w:rsidR="00C64AE2" w:rsidRPr="00326AA2" w:rsidRDefault="00E55BE7" w:rsidP="00A7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по медицинской профилактике</w:t>
            </w:r>
          </w:p>
          <w:p w:rsidR="00B061A9" w:rsidRPr="00326AA2" w:rsidRDefault="00E55BE7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4AE2" w:rsidRPr="00326AA2">
              <w:rPr>
                <w:rFonts w:ascii="Times New Roman" w:hAnsi="Times New Roman" w:cs="Times New Roman"/>
                <w:sz w:val="20"/>
                <w:szCs w:val="20"/>
              </w:rPr>
              <w:t>уководитель Центра медицинской профилактики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A9" w:rsidRPr="00326AA2" w:rsidRDefault="00B061A9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Издание приказа </w:t>
            </w:r>
            <w:r w:rsidR="00E55BE7"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</w:p>
        </w:tc>
      </w:tr>
      <w:tr w:rsidR="008266EF" w:rsidRPr="00326AA2" w:rsidTr="00B061A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A7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преемственности между стационарным и амбулаторным звеньями оказания медицинской помощи при ССЗ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16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Отв. Исполнитель:</w:t>
            </w:r>
          </w:p>
          <w:p w:rsidR="00E55BE7" w:rsidRPr="00326AA2" w:rsidRDefault="004D450E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326AA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8266EF" w:rsidRPr="00326AA2" w:rsidRDefault="008F3F7B" w:rsidP="00A713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26AA2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E55BE7" w:rsidRPr="00326AA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информационо-аналитический </w:t>
            </w:r>
            <w:r w:rsidR="00E55BE7" w:rsidRPr="00326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EF" w:rsidRPr="00326AA2" w:rsidRDefault="008266EF" w:rsidP="00A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A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Функционирующая система обмена информацией по защищенным каналам связи между стационарами и поликлиниками</w:t>
            </w:r>
          </w:p>
        </w:tc>
      </w:tr>
    </w:tbl>
    <w:p w:rsidR="00E55BE7" w:rsidRPr="00D771BB" w:rsidRDefault="00E55BE7" w:rsidP="00AD1964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</w:pPr>
    </w:p>
    <w:p w:rsidR="00B061A9" w:rsidRPr="00D771BB" w:rsidRDefault="00BE6911" w:rsidP="00AD1964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10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5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М</w:t>
        </w:r>
        <w:r w:rsidR="00B061A9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ероприятия по вторичной профилактике сердечно-сосудистых заболеваний</w:t>
        </w:r>
      </w:hyperlink>
    </w:p>
    <w:p w:rsidR="002D43C0" w:rsidRPr="00D771BB" w:rsidRDefault="002D43C0" w:rsidP="00AD1964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9"/>
        <w:gridCol w:w="1985"/>
        <w:gridCol w:w="1561"/>
        <w:gridCol w:w="2693"/>
        <w:gridCol w:w="2914"/>
      </w:tblGrid>
      <w:tr w:rsidR="00003D4E" w:rsidRPr="00D771BB" w:rsidTr="00B06901">
        <w:trPr>
          <w:trHeight w:val="57"/>
          <w:tblHeader/>
        </w:trPr>
        <w:tc>
          <w:tcPr>
            <w:tcW w:w="709" w:type="dxa"/>
            <w:vMerge w:val="restart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959" w:type="dxa"/>
            <w:vMerge w:val="restart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мероприятия, контрольной точки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Характеристика результата</w:t>
            </w:r>
          </w:p>
        </w:tc>
      </w:tr>
      <w:tr w:rsidR="00003D4E" w:rsidRPr="00D771BB" w:rsidTr="00B06901">
        <w:trPr>
          <w:trHeight w:val="57"/>
          <w:tblHeader/>
        </w:trPr>
        <w:tc>
          <w:tcPr>
            <w:tcW w:w="709" w:type="dxa"/>
            <w:vMerge/>
            <w:shd w:val="clear" w:color="auto" w:fill="auto"/>
          </w:tcPr>
          <w:p w:rsidR="00003D4E" w:rsidRPr="00D771BB" w:rsidRDefault="00003D4E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vMerge/>
            <w:shd w:val="clear" w:color="auto" w:fill="auto"/>
          </w:tcPr>
          <w:p w:rsidR="00003D4E" w:rsidRPr="00D771BB" w:rsidRDefault="00003D4E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003D4E" w:rsidRPr="00D771BB" w:rsidRDefault="00003D4E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003D4E" w:rsidRPr="00D771BB" w:rsidRDefault="00003D4E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1A9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B061A9" w:rsidRPr="00D771BB" w:rsidRDefault="00326AA2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B061A9" w:rsidRPr="00D771BB" w:rsidRDefault="005F27E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экспертного совета</w:t>
            </w:r>
            <w:r w:rsidR="00B061A9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632AD1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1985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B061A9" w:rsidRPr="00D771BB" w:rsidRDefault="004D450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2914" w:type="dxa"/>
            <w:shd w:val="clear" w:color="auto" w:fill="auto"/>
          </w:tcPr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1A9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B061A9" w:rsidRPr="00D771BB" w:rsidRDefault="00326AA2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959" w:type="dxa"/>
            <w:shd w:val="clear" w:color="auto" w:fill="auto"/>
          </w:tcPr>
          <w:p w:rsidR="00B061A9" w:rsidRPr="00D771BB" w:rsidRDefault="005F27EA" w:rsidP="00FF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FF379C" w:rsidRPr="00D771BB">
              <w:rPr>
                <w:rFonts w:ascii="Times New Roman" w:hAnsi="Times New Roman" w:cs="Times New Roman"/>
                <w:sz w:val="20"/>
                <w:szCs w:val="20"/>
              </w:rPr>
              <w:t>экспертного совета</w:t>
            </w:r>
            <w:r w:rsidR="00B061A9"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ТО для разбора сложных и запущенных клинических случаев, определения очередности и взаимодействия МО у тяжелых коморбидных пациентов и рассмотрения иных ситуаций, требующих коллегиального и/или межведомственного решения</w:t>
            </w:r>
          </w:p>
        </w:tc>
        <w:tc>
          <w:tcPr>
            <w:tcW w:w="1985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93" w:type="dxa"/>
            <w:shd w:val="clear" w:color="auto" w:fill="auto"/>
          </w:tcPr>
          <w:p w:rsidR="00BF2982" w:rsidRPr="00D771BB" w:rsidRDefault="00363E2C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BF298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:rsidR="00BF2982" w:rsidRPr="00D771BB" w:rsidRDefault="004D450E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BF2982" w:rsidRPr="00D771BB" w:rsidRDefault="00BF2982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B061A9" w:rsidRPr="00D771BB" w:rsidRDefault="00BF2982" w:rsidP="0032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2914" w:type="dxa"/>
            <w:shd w:val="clear" w:color="auto" w:fill="auto"/>
          </w:tcPr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 создании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экспертного совета М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инистерства здравоохранения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61A9" w:rsidRPr="00D771BB" w:rsidRDefault="00B061A9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кспертном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овете министерства здравоохранения ТО</w:t>
            </w:r>
          </w:p>
        </w:tc>
      </w:tr>
      <w:tr w:rsidR="00B061A9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B061A9" w:rsidRPr="00D771BB" w:rsidRDefault="00326AA2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959" w:type="dxa"/>
            <w:shd w:val="clear" w:color="auto" w:fill="auto"/>
          </w:tcPr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сложн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ых и запущенных случаев ССЗ на экспертном с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овете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 формированием заключения и  с последующей трансляцией результатов в общую лечебную сеть в рамках шко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лы главных врачей ТО</w:t>
            </w:r>
          </w:p>
        </w:tc>
        <w:tc>
          <w:tcPr>
            <w:tcW w:w="1985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BF2982" w:rsidRPr="00D771BB" w:rsidRDefault="00363E2C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BF2982" w:rsidRPr="00D771BB" w:rsidRDefault="00BF2982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BF2982" w:rsidRPr="00D771BB" w:rsidRDefault="00BF2982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B061A9" w:rsidRPr="00D771BB" w:rsidRDefault="00FF379C" w:rsidP="0032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2982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2914" w:type="dxa"/>
            <w:shd w:val="clear" w:color="auto" w:fill="auto"/>
          </w:tcPr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Разобрано 120 клинических случаев</w:t>
            </w:r>
          </w:p>
        </w:tc>
      </w:tr>
      <w:tr w:rsidR="00B061A9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B061A9" w:rsidRPr="00D771BB" w:rsidRDefault="00326AA2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959" w:type="dxa"/>
            <w:shd w:val="clear" w:color="auto" w:fill="auto"/>
          </w:tcPr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деятельности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экспертного совета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от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 с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овета с формированием управленческих решений на уровне </w:t>
            </w:r>
            <w:r w:rsidR="003D0DD2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="00FE7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0C8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 в 6 мес.</w:t>
            </w:r>
          </w:p>
        </w:tc>
        <w:tc>
          <w:tcPr>
            <w:tcW w:w="1985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B061A9" w:rsidRPr="00D771BB" w:rsidRDefault="00B061A9" w:rsidP="00FE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BF2982" w:rsidRPr="00D771BB" w:rsidRDefault="005F27EA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BF298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:rsidR="00BF2982" w:rsidRPr="00D771BB" w:rsidRDefault="004D450E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BF2982" w:rsidRPr="00D771BB" w:rsidRDefault="00BF2982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BF2982" w:rsidRPr="00D771BB" w:rsidRDefault="00BF2982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алисты по неврологии, кардиологии,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BF2982" w:rsidRPr="00D771BB" w:rsidRDefault="00BF2982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  <w:p w:rsidR="00B061A9" w:rsidRPr="00D771BB" w:rsidRDefault="00B061A9" w:rsidP="00003D4E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B061A9" w:rsidRPr="00D771BB" w:rsidRDefault="00135797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полгода</w:t>
            </w:r>
            <w:r w:rsidR="00003D4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A9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письмо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B061A9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адрес МО о результате анализа отчетности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Экспертного совета</w:t>
            </w:r>
            <w:r w:rsidR="00B061A9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 xml:space="preserve">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632AD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проведение образовательных Региональных обучающих мероприятий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FB0352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оведение 4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ежегодно, направленных на повышение качества оказания медицинской помощи пациентам с ССЗ, снижение количества непрофильных госпитализаций, повышение квалификации медицинских работников, повышение эффективности использования современных высокотехнологичных методов диагностики и лечения при вторичной профилактике, рациональное использование медицинского оборудования медицинских учреждений, в том числе в круглосуточном режиме оказания специализированной медицинской помощи.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План региональных образовательных мероприятий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31.09.2019 с ежегодным обновлением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FB0352" w:rsidP="00FF37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</w:p>
          <w:p w:rsidR="00FF379C" w:rsidRPr="00D771BB" w:rsidRDefault="00FF379C" w:rsidP="00FF37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FF379C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приказом План региональных образовательных мероприятий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включающим высокотехнологичную специализированную помощь.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2.2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Издать п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об участии медицинских работников в региональных образовательных мероприятиях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 согласно плану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 с ежегодным обновлением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FB0352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 </w:t>
            </w:r>
          </w:p>
          <w:p w:rsidR="00FF379C" w:rsidRPr="00D771BB" w:rsidRDefault="00FF379C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об участии медицинских работников в региональных образовательных мероприятиях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 в рамках утвержденного Плана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информационные материалы для обучения 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FB0352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F379C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79C"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материалы для изучения в виде организационно-методических рекомендаций (3 ежегодно)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лекции (3 ежегодно) по направлениям терапия, кардиология, неврология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образовательные мероприятия в каждой МО для обучения 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326AA2" w:rsidRPr="00D771BB" w:rsidRDefault="00D259BA" w:rsidP="00B0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специалисты по неврологии, кардиологии, медицинской реабилитации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 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(руководите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6 лекций главных внештатных специалистов;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семинаров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6 практических занятий с фельдшерами, в том числе в виде видеоселекторов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2.5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Ежеквартальный отчет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 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проведении образовательных мероприятий для обучения 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F379C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FF379C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специалисты по неврологии, кардиологии, медицинской реабилитации, главные врачи (руководители)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Ежеквартальный отчет о выполнении приказа об участии медицинских работников региональных образовательных мероприятиях для участковых врачей, кардиологов и неврологов поликлиник, в том числе при проведении выездной работы по методам ранней диагностики ССЗ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  <w:p w:rsidR="00326AA2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лекарственного обеспечения пациентов с ССЗ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оказания медицинской помощи пациен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там с ССЗ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программ льготного лекарственного обеспечения в течении 6 месяцев пациентов, перенесших острый инфаркт миокарда и операции на сердце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 Исполнитель:</w:t>
            </w:r>
          </w:p>
          <w:p w:rsidR="00D259BA" w:rsidRPr="00D771BB" w:rsidRDefault="00D259BA" w:rsidP="0000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врачи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лекарственными средствами в течении 6 месяцев пациентов, перенесших острый инфаркт миокарда и операции на сердце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развитие системы оказания специализированной (в том числе высокотехнологичной) помощи пациентам с хронической сердечной недостаточностью (далее - ХСН)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внештатные специалис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ты 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(руководители) МО,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редставители ФОМС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оказания медицинской помощи пациен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там с ССЗ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4.1.1</w:t>
            </w:r>
          </w:p>
          <w:p w:rsidR="00326AA2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26AA2" w:rsidRPr="00D771BB" w:rsidRDefault="00326AA2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порядка организации помощи больным с ХСН в ТО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363E2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внештатный кардио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лог 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(руководители) МО,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редставители ФОМС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Утверждение приказа 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Порядок организации помощи больным с ХСН в ТО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4.1.2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ресурсов МО с целью выделения мощностей для организации помощи пациентам с ХСН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внештатный специалист кардио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лог, 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дополнений в приказ 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Тверской области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организации помощи больным с ХСН в ТО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4.1.3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риказа о маршрутизации пациентов с ХСН в ТО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C71280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внештатный специалист кардиолог, главные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приказа о Порядке организации помощи больным с ХСН в ТО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4.1.4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Положения о работе структур (отделения, кабинеты, межрайонные отделения) для  оказания помощи пациентам с ХСН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C71280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F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внештатный специалист кардиолог, главные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приказа о Порядке организации помощи больным с ХСН в ТО- Положение о работе структур (отделения, кабинеты, межрайонные отделения) для  оказания помощи пациентам с ХСН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D259BA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4.1.5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работы структур (отделения, кабинеты, межрайонные отделения) для  оказания помощи пациентам с ХСН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внештатный специалист по кардиологии–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отчет о работе структур (отделения, кабинеты, межрайонные отделения) для  оказания помощи пациентам с ХСН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4.1.6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отчетности МО проводить анализ работы структур для оказания помощи пациентам с ХСН с формированием управленческих решений на уровне ТО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FF379C" w:rsidRPr="00D771BB" w:rsidRDefault="00C71280" w:rsidP="00FF37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FF379C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внештатный специалист по кардиологии–</w:t>
            </w:r>
            <w:r w:rsidR="00FF379C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D259BA" w:rsidRPr="00D771BB" w:rsidRDefault="00FF379C" w:rsidP="00FF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изменения в приказ 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результате анализа работы структур для оказания помощи пациентам с ХСН (при необходимости)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развитие системы оказания специализированной (в том числе высокотехнологичной) помощи пациентам с нарушениями ритма сердца (НРС)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FF379C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внештатные специалист аритмо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лог, 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дители)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оказания медицинской помощи пациен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там с ССЗ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4.2.1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порядка организации помощи больным с НРС в ТО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4A146F" w:rsidRPr="00D771BB" w:rsidRDefault="00C71280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4A146F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 аритмолог, главные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D259BA" w:rsidRPr="00D771BB" w:rsidRDefault="004A146F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приказа о 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дке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помощи больным с НРС в ТО</w:t>
            </w:r>
          </w:p>
        </w:tc>
      </w:tr>
      <w:tr w:rsidR="00D259BA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D259BA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4959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ресурсов МО с целью выделения мощностей для организации помощи пациентам с НРС</w:t>
            </w:r>
          </w:p>
        </w:tc>
        <w:tc>
          <w:tcPr>
            <w:tcW w:w="1985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D259BA" w:rsidRPr="00D771BB" w:rsidRDefault="00C71280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D259B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D259BA" w:rsidRPr="00D771BB" w:rsidRDefault="004A146F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внештатные специалист аритмо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лог, г</w:t>
            </w:r>
            <w:r w:rsidR="00D259BA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дители) МО</w:t>
            </w:r>
          </w:p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D259BA" w:rsidRPr="00D771BB" w:rsidRDefault="00D259BA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дополнений в приказ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организации помощи больным с НРС в ТО -о выделения мощностей для организации помощи пациентам с НРС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4.1.3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Приказа о маршрутизации пациентов с НРС в ТО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003D4E" w:rsidRPr="00D771BB" w:rsidRDefault="00C71280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003D4E" w:rsidRPr="00D771BB" w:rsidRDefault="004A146F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003D4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внештатные специалист аритмо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лог, г</w:t>
            </w:r>
            <w:r w:rsidR="00003D4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(руково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дители) МО</w:t>
            </w: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приказа 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помощи больным с НРС в ТО- о маршрутизации пациентов с НРС в ТО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4.1.4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Положения о работе структур (отделения, кабинеты, межрайонные отделения) для  оказания помощи пациентам с НРС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4A146F" w:rsidRPr="00D771BB" w:rsidRDefault="00C71280" w:rsidP="004A146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003D4E" w:rsidRPr="00D771BB" w:rsidRDefault="004A146F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 аритмолог, главные врачи (руководители) МО</w:t>
            </w:r>
          </w:p>
        </w:tc>
        <w:tc>
          <w:tcPr>
            <w:tcW w:w="2914" w:type="dxa"/>
            <w:shd w:val="clear" w:color="auto" w:fill="auto"/>
          </w:tcPr>
          <w:p w:rsidR="00003D4E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приказа о Порядке организации помощи больным с НРС в ТО - Положения о работе структур (отделения, кабинеты, межрайонные отделения) для  оказания помощи пациентам с НРС</w:t>
            </w:r>
          </w:p>
          <w:p w:rsidR="00B06901" w:rsidRPr="00D771BB" w:rsidRDefault="00B06901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B0690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4.1.5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работы структур (отделения, кабинеты, межрайонные отделения) для  оказания помощи пациентам с НРС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4A146F" w:rsidRPr="00D771BB" w:rsidRDefault="00C71280" w:rsidP="004A146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 аритмолог, главные врачи (руководители) МО</w:t>
            </w:r>
          </w:p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отчет о работе структур (отделения, кабинеты, межрайонные отделения) для  оказания помощи пациентам с НРС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B06901" w:rsidP="005F27EA">
            <w:pPr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4.1.6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отчетности МО проводить анализ работы структур для оказания помощи пациентам с НРС с формированием управленческих решений на уровне ТО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4A146F" w:rsidRPr="00D771BB" w:rsidRDefault="00C71280" w:rsidP="004A146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A146F" w:rsidRPr="00D771BB" w:rsidRDefault="004A146F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 аритмолог, главные врачи (руководители) МО</w:t>
            </w:r>
          </w:p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изменения в раздел приказа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="004A146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организации помощи больным с НРС в ТО - о результате анализа работы структур для оказания помощи пациентам с НРС (при необходимости)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экспертных центров по дислипидемии, легочной гипертензии, фибрилляции предсердий, сердечной недостаточности, тромбоза и антитромботической терапии, на базе ГБУЗ ОКБ, ОККД при участии ТГМУ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003D4E" w:rsidRPr="00D771BB" w:rsidRDefault="00C71280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 Исполнитель:</w:t>
            </w:r>
          </w:p>
          <w:p w:rsidR="00003D4E" w:rsidRPr="00D771BB" w:rsidRDefault="004A146F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003D4E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врач ГБУЗ ОКБ, ГБУЗ ОККД, Ректор ТГМУ</w:t>
            </w: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4A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эксперных центров с регистром пациентов с семейнойгиперлипидемией. Контроль за интенсивной липидс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нижающей терапией. Создание р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егистра пациентов с легочной гипертензией. Контроль за ЛАГ-специфической терапией. Создание 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егистра пациентов с фибрилляцией предсердий. Контроль за антиаритмической и  антикоагулянтной терапией. </w:t>
            </w:r>
            <w:r w:rsidR="004A146F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 пациентов с сердечной  недостаточностью. Контроль за проводимой терапией и профилактика декомпенсации. Создание Регистра пациентов с тромбофилиями. Контроль за проводимой антитромботической терапией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регистра пациентов, перенесших ОКС, на базе ОККД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003D4E" w:rsidRPr="00D771BB" w:rsidRDefault="00C71280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003D4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Главный внештатный специалист по кардиологии</w:t>
            </w:r>
          </w:p>
          <w:p w:rsidR="00003D4E" w:rsidRPr="00D771BB" w:rsidRDefault="00003D4E" w:rsidP="00003D4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ГБУЗ ОККД</w:t>
            </w:r>
          </w:p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 пациентов, перенесших  ОКС. Контроль за полнотой и своевременностью диспансерного наблюдения</w:t>
            </w:r>
          </w:p>
        </w:tc>
      </w:tr>
      <w:tr w:rsidR="00003D4E" w:rsidRPr="00D771BB" w:rsidTr="005F27EA">
        <w:trPr>
          <w:trHeight w:val="57"/>
        </w:trPr>
        <w:tc>
          <w:tcPr>
            <w:tcW w:w="709" w:type="dxa"/>
            <w:shd w:val="clear" w:color="auto" w:fill="auto"/>
          </w:tcPr>
          <w:p w:rsidR="00003D4E" w:rsidRPr="00D771BB" w:rsidRDefault="00003D4E" w:rsidP="005F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регистра пациентов перенесших ОНМК на базе ОКБ и реабилитационного центра</w:t>
            </w:r>
          </w:p>
        </w:tc>
        <w:tc>
          <w:tcPr>
            <w:tcW w:w="1985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3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ГБУЗ ОКБ и реабилитационного центра</w:t>
            </w:r>
          </w:p>
        </w:tc>
        <w:tc>
          <w:tcPr>
            <w:tcW w:w="2914" w:type="dxa"/>
            <w:shd w:val="clear" w:color="auto" w:fill="auto"/>
          </w:tcPr>
          <w:p w:rsidR="00003D4E" w:rsidRPr="00D771BB" w:rsidRDefault="00003D4E" w:rsidP="00003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 пациентов, перенесших  ОНМК</w:t>
            </w:r>
          </w:p>
        </w:tc>
      </w:tr>
    </w:tbl>
    <w:p w:rsidR="00B06901" w:rsidRDefault="00B06901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p w:rsidR="002D43C0" w:rsidRPr="00D771BB" w:rsidRDefault="00BE6911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11" w:history="1"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6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A933ED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К</w:t>
        </w:r>
        <w:r w:rsidR="00C7128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омплекс мер направленных</w:t>
        </w:r>
        <w:r w:rsidR="002D43C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на совершенствование организации диспансерного наблюдения больных</w:t>
        </w:r>
        <w:r w:rsidR="002D43C0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сердечно-сосудистыми заболеваниями</w:t>
        </w:r>
      </w:hyperlink>
    </w:p>
    <w:p w:rsidR="002D43C0" w:rsidRPr="00D771BB" w:rsidRDefault="002D43C0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954"/>
        <w:gridCol w:w="1388"/>
        <w:gridCol w:w="1710"/>
        <w:gridCol w:w="2205"/>
        <w:gridCol w:w="3827"/>
      </w:tblGrid>
      <w:tr w:rsidR="00441CB1" w:rsidRPr="00D771BB" w:rsidTr="004E76B8">
        <w:trPr>
          <w:trHeight w:val="57"/>
          <w:tblHeader/>
          <w:jc w:val="center"/>
        </w:trPr>
        <w:tc>
          <w:tcPr>
            <w:tcW w:w="1042" w:type="dxa"/>
            <w:vMerge w:val="restart"/>
            <w:shd w:val="clear" w:color="auto" w:fill="auto"/>
            <w:hideMark/>
          </w:tcPr>
          <w:p w:rsidR="004E76B8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</w:p>
          <w:p w:rsidR="00441CB1" w:rsidRPr="00D771BB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54" w:type="dxa"/>
            <w:vMerge w:val="restart"/>
            <w:shd w:val="clear" w:color="auto" w:fill="auto"/>
            <w:hideMark/>
          </w:tcPr>
          <w:p w:rsidR="00441CB1" w:rsidRPr="00D771BB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мероприятия, контрольной точки</w:t>
            </w:r>
          </w:p>
        </w:tc>
        <w:tc>
          <w:tcPr>
            <w:tcW w:w="3098" w:type="dxa"/>
            <w:gridSpan w:val="2"/>
            <w:shd w:val="clear" w:color="auto" w:fill="auto"/>
            <w:hideMark/>
          </w:tcPr>
          <w:p w:rsidR="00441CB1" w:rsidRPr="00D771BB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441CB1" w:rsidRPr="00D771BB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441CB1" w:rsidRPr="00D771BB" w:rsidRDefault="00441CB1" w:rsidP="00DA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результата</w:t>
            </w:r>
          </w:p>
        </w:tc>
      </w:tr>
      <w:tr w:rsidR="00441CB1" w:rsidRPr="00D771BB" w:rsidTr="004E76B8">
        <w:trPr>
          <w:trHeight w:val="219"/>
          <w:tblHeader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41CB1" w:rsidRPr="00D771BB" w:rsidRDefault="00441CB1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B1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441CB1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диспансерного наблюдения для всех групп больных с ССЗ с обеспечением преемственности стационарного и амбулаторного этапов</w:t>
            </w:r>
          </w:p>
        </w:tc>
        <w:tc>
          <w:tcPr>
            <w:tcW w:w="1388" w:type="dxa"/>
            <w:shd w:val="clear" w:color="auto" w:fill="auto"/>
          </w:tcPr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41CB1" w:rsidRPr="00D771BB" w:rsidRDefault="004D450E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441CB1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1280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41CB1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41CB1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</w:t>
            </w:r>
          </w:p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внештатные</w:t>
            </w:r>
          </w:p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</w:t>
            </w:r>
          </w:p>
          <w:p w:rsidR="00441CB1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41CB1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</w:t>
            </w:r>
          </w:p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3827" w:type="dxa"/>
            <w:shd w:val="clear" w:color="auto" w:fill="auto"/>
          </w:tcPr>
          <w:p w:rsidR="00441CB1" w:rsidRPr="00D771BB" w:rsidRDefault="00441CB1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диспансерного наблюдения больных с ССЗ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информированность пациентов о возможности/необходимости бесплатного диспансерного наблюдения в соответствии с приказом МЗ РФ от 29.03.2019 №173н «Об утверждении порядка проведения диспансерного наблюдения за взрослыми»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внештатные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о возможности/ необходимости бесплатного диспансерного наблюдения на сайтах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всех МО,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одного информационного сообщения в каждой МО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пациентов 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возможности/необходимости бесплатного диспансерного наблюдения: в виде SMS оповещения каждого пациента, подлежащего диспансерному наблюдению, со стороны страховых компаний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внештатные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МО, ТТФОМС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Информирование пациентов,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размещенных в информационном ресурсе страховых компаний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контроль количества пациентов, охваченных диспансерным наблюдением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внештатные специалисты  ТО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справка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 количестве пациентов, охваченных диспансерным наблюдением.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70% пациентов с ССЗ охвачены диспансерным наблюдением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Ежеквартальное направление отчета в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охвате диспансерным наблюдением в соответствии с приказом Министерства здравоохранения Российской Федерации от 29.03.2019 №173н «Об утверждении порядка проведения диспансерного наблюдения за взрослыми»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 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Ежеквартальный отчет об охвате диспансерным наблюдением в соответствии с приказом Министерства здравоохранения Российской Федерации от 29.03.2019 №173н «Об утверждении порядка проведения диспансерного наблюдения за взрослыми»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Ежеквартальный анализ и принятие управленческих решений на основании отчетной документации об охвате диспансерным наблюдением в соответствии с приказом Министерства здравоохранения Российской Федерации от 29.03.2019 №173н «Об утверждении порядка проведения диспансерного наблюдения за взрослыми»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терапии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C71280" w:rsidRPr="00D771BB" w:rsidRDefault="00C71280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Ежеквартальный протокол совещаний по вопросам диспансерного наблюдения; внесение изменений в нормативно-правовую документацию; информационное письмо МЗ о результате анализа отчетной документации о выполнении приказа об охвате диспансерным наблюдением в соответствии с приказом Министерства здравоохранения Российской Федерации от 29.03.2019 №173н "Об утверждении порядка проведения диспансерного наблюдения за взрослыми"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результатов анализа отчетной документации об охвате диспансерным наблюдением в соответствии с приказом Министерства здравоохранения Российской Федерации от 29.03.2019 №173н «Об утверждении порядка проведения диспансерного наблюдения за взрослыми» для поощрения сотрудников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 список медицинских сотрудников для поощрения - ежеквартально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увеличению охвата диспансерным наблюдением пациентов с ССЗ на уровне каждой МО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диспансерного наблюдения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меры по увеличению доли пациентов, охваченных диспансерным наблюдением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в МО об обязательном исполнении мер по увеличению доли пациентов, охваченных диспансерным наблюдением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алгоритма увеличения доли пациентов, охваченных диспансерным наблюдением, в работу МО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: Главные врачи МО</w:t>
            </w:r>
          </w:p>
          <w:p w:rsidR="00C71280" w:rsidRPr="00D771BB" w:rsidRDefault="00C71280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заместители главных врачей , ответственных за организацию диспансерного наблюдения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40 (в каждой МО)  совещаний/собраний с охватом не менее 90% сотрудников о введенных мерах и приказах о необходимости проведения диспансерного наблюдения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информирование пациентов о необходимости диспансерного наблюдения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 заместители главных врачей  ответственных за организацию диспансерного наблюдения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Проведено 40 лекций для пациентов о необходимости диспансерного наблюдения; в МО размещено не менее 40 информационных плакатов о возможности/необходимости бесплатного диспансерного наблюдения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системы учета пациентов, выписанных из стационара, которым необходимо диспансерное наблюдение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50% пациентов, выписанных из стационара, охвачены диспансерным наблюдением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отчет главному врачу МО об исполнении приказа об обязательном исполнении мер по увеличению доли пациентов, охваченных диспансерным наблюдением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врача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отчет об исполнении приказа об обязательном исполнении мер по увеличению доли пациентов, охваченных диспансерным наблюдением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анализ и принятие управленческих решений на основании отчетной документации об исполнении приказа об обязательном исполнении мер по увеличению доли пациентов, охваченных диспансерным наблюдением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091B95" w:rsidRPr="00D771BB" w:rsidRDefault="00091B95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 заместители главных врачей  ответственных за организацию диспансерного наблюдения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протокол совещаний по вопросам диспансерного наблюдения; аналитическая записка МО о результате проведенного анализа отчетной документации об исполнении приказа об обязательном исполнении мер по увеличению доли пациентов, охваченных диспансерным наблюдением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4E76B8" w:rsidP="0063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использование результатов анализа отчетной документации об исполнении приказа об обязательном исполнении мер по увеличению доли пациентов, охваченных диспансерным наблюдением в системе поощрения медицинских сотрудников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091B95" w:rsidRPr="00D771BB" w:rsidRDefault="00091B95" w:rsidP="00091B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 заместители главных врачей  ответственных за организацию диспансерного наблюдения</w:t>
            </w:r>
          </w:p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утвержден список медицинских сотрудников для поощрения по результатам выполнения мероприятий в рамках исполнения приказа об обязательном исполнении мер по увеличению доли пациентов, охваченных диспансерным наблюдением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C7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межрайонного амбулаторно-поликлинического кардиологического кабинета в Торжокской ЦРБ (пилотная площадка)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091B95" w:rsidP="00CB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Исполнитель: заместители главных врачей  ответственных за организацию диспансерного наблюдения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 межрайонный кардиологический кабинет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C7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межрайонных амбулаторно-поликлинических кардиологических кабинетов в Бежецкой, Вышневолоцкой, Нелидовской, Ржевской </w:t>
            </w:r>
            <w:r w:rsidR="00091B95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центральных районных больниц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01.06.2024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="00C7128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кардиолог,  Исполнитель: Главные врачи Бежец</w:t>
            </w:r>
            <w:r w:rsidR="00C7128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кой, Вышневолоцкой, Нелидовской, Ржевской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центральных районных больниц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Созданы межрайонные кардиологические кабинеты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C7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кардиологического кураторства районов области со стороны МО областного уровня (ОКБ, ОККД) и ТГМУ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205" w:type="dxa"/>
            <w:shd w:val="clear" w:color="auto" w:fill="auto"/>
          </w:tcPr>
          <w:p w:rsidR="00C71280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C7128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ОКБ, ОККД, ректор ТГМУ</w:t>
            </w:r>
          </w:p>
          <w:p w:rsidR="00091B95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Исполнитель: </w:t>
            </w:r>
          </w:p>
          <w:p w:rsidR="00C71280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C71280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каждом районе кардиологического куратора, прикрепленного от МО областного уровня или ТГМУ, и ответственного за курацию со стороны курируемого МО (кардиолога или терапевта).</w:t>
            </w:r>
          </w:p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конкретных планов кураторства, в т.ч. с применением телемедицины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C7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методического обеспечения кардиологического кураторства районов области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205" w:type="dxa"/>
            <w:shd w:val="clear" w:color="auto" w:fill="auto"/>
          </w:tcPr>
          <w:p w:rsidR="00091B95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ОКБ, ОККД, ректор ТГМУ</w:t>
            </w:r>
          </w:p>
          <w:p w:rsidR="00091B95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Исполнитель: </w:t>
            </w:r>
          </w:p>
          <w:p w:rsidR="00C71280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МО </w:t>
            </w:r>
          </w:p>
          <w:p w:rsidR="00FB0352" w:rsidRPr="00D771BB" w:rsidRDefault="00FB0352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единой методики кардиологического кураторства районов области, включающей планирование работы, варианты кураторства, распределение обязанностей, отчетность, оценку результатов</w:t>
            </w:r>
          </w:p>
        </w:tc>
      </w:tr>
      <w:tr w:rsidR="00C71280" w:rsidRPr="00D771BB" w:rsidTr="003B575C">
        <w:trPr>
          <w:trHeight w:val="57"/>
          <w:jc w:val="center"/>
        </w:trPr>
        <w:tc>
          <w:tcPr>
            <w:tcW w:w="1042" w:type="dxa"/>
            <w:shd w:val="clear" w:color="auto" w:fill="auto"/>
          </w:tcPr>
          <w:p w:rsidR="00C71280" w:rsidRPr="00D771BB" w:rsidRDefault="00C71280" w:rsidP="00C7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54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мероприятий по диспансерному наблюдению больных с ССЗ и по вторичной профилактике у больных с ССЗ</w:t>
            </w:r>
          </w:p>
        </w:tc>
        <w:tc>
          <w:tcPr>
            <w:tcW w:w="1388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710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5" w:type="dxa"/>
            <w:shd w:val="clear" w:color="auto" w:fill="auto"/>
          </w:tcPr>
          <w:p w:rsidR="00091B95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ОКБ, ОККД, ректор ТГМУ</w:t>
            </w:r>
          </w:p>
          <w:p w:rsidR="00091B95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Исполнитель: </w:t>
            </w:r>
          </w:p>
          <w:p w:rsidR="00C71280" w:rsidRPr="00D771BB" w:rsidRDefault="00091B95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врачи МО</w:t>
            </w:r>
          </w:p>
        </w:tc>
        <w:tc>
          <w:tcPr>
            <w:tcW w:w="3827" w:type="dxa"/>
            <w:shd w:val="clear" w:color="auto" w:fill="auto"/>
          </w:tcPr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Оптимальная медикаментозная терапия не менее 70% больных с артериальной гипертензией и нарушениями липидного обмена в рамках диспансерного наблюдения участковыми врачами-терапевтами с достижением целевых уровней артериального давления и холестерина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соответствии с клиническими рекомендациями.</w:t>
            </w:r>
          </w:p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Оптимальная медикаментозная терапия не менее 70% больных с хроническими формами ИБС, ХСН, заболеваниями миокарда, сложными нарушениями сердечного ритма, тромбоэмболией легочной артерии в соответствии с клиническими рекомендациями в</w:t>
            </w:r>
            <w:r w:rsidR="00091B95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диспансерного наблюдения кардиологами и участковыми врачами-терапевтами.</w:t>
            </w:r>
          </w:p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необходимой антигипертензивной, антиагрегантной, антикоагулянт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ной,гиполипидемической терапии всем пациентам, перенесшим ОКС или ОНМК.</w:t>
            </w:r>
          </w:p>
          <w:p w:rsidR="00C71280" w:rsidRPr="00D771BB" w:rsidRDefault="00C71280" w:rsidP="0009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применение методов ангиохирургической вторичной профилактики.</w:t>
            </w:r>
          </w:p>
        </w:tc>
      </w:tr>
    </w:tbl>
    <w:p w:rsidR="00CB5322" w:rsidRDefault="00CB5322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p w:rsidR="002D43C0" w:rsidRPr="00D771BB" w:rsidRDefault="00632AD1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r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7.</w:t>
      </w:r>
      <w:r w:rsidR="003B575C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 xml:space="preserve"> </w:t>
      </w:r>
      <w:r w:rsidR="00A933ED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К</w:t>
      </w:r>
      <w:r w:rsidR="002D43C0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омплекс мер</w:t>
      </w:r>
      <w:r w:rsidR="004E76B8">
        <w:rPr>
          <w:rFonts w:ascii="Times New Roman" w:eastAsia="Arial" w:hAnsi="Times New Roman" w:cs="Times New Roman"/>
          <w:bCs/>
          <w:noProof/>
          <w:sz w:val="28"/>
          <w:szCs w:val="28"/>
        </w:rPr>
        <w:t>,</w:t>
      </w:r>
      <w:r w:rsidR="002D43C0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 xml:space="preserve"> направленный на совершенствование оказания скорой медицинской помощи </w:t>
      </w:r>
      <w:r w:rsidR="002D43C0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при болезнях системы кровообращения</w:t>
      </w:r>
    </w:p>
    <w:p w:rsidR="002D43C0" w:rsidRPr="00D771BB" w:rsidRDefault="002D43C0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313"/>
        <w:gridCol w:w="1415"/>
        <w:gridCol w:w="1480"/>
        <w:gridCol w:w="2768"/>
        <w:gridCol w:w="4036"/>
      </w:tblGrid>
      <w:tr w:rsidR="002D43C0" w:rsidRPr="00D771BB" w:rsidTr="00CB5322">
        <w:trPr>
          <w:trHeight w:val="57"/>
          <w:tblHeader/>
          <w:jc w:val="center"/>
        </w:trPr>
        <w:tc>
          <w:tcPr>
            <w:tcW w:w="1005" w:type="dxa"/>
            <w:vMerge w:val="restart"/>
            <w:shd w:val="clear" w:color="auto" w:fill="auto"/>
            <w:hideMark/>
          </w:tcPr>
          <w:p w:rsidR="004E76B8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 w:type="page"/>
            </w: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2D43C0" w:rsidRPr="00D771BB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13" w:type="dxa"/>
            <w:vMerge w:val="restart"/>
            <w:shd w:val="clear" w:color="auto" w:fill="auto"/>
            <w:hideMark/>
          </w:tcPr>
          <w:p w:rsidR="004E76B8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Наименование мероприятия, </w:t>
            </w:r>
          </w:p>
          <w:p w:rsidR="002D43C0" w:rsidRPr="00D771BB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контрольной точки</w:t>
            </w:r>
          </w:p>
        </w:tc>
        <w:tc>
          <w:tcPr>
            <w:tcW w:w="2895" w:type="dxa"/>
            <w:gridSpan w:val="2"/>
            <w:shd w:val="clear" w:color="auto" w:fill="auto"/>
            <w:hideMark/>
          </w:tcPr>
          <w:p w:rsidR="002D43C0" w:rsidRPr="00D771BB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Сроки реализации проекта</w:t>
            </w:r>
          </w:p>
        </w:tc>
        <w:tc>
          <w:tcPr>
            <w:tcW w:w="2768" w:type="dxa"/>
            <w:vMerge w:val="restart"/>
            <w:shd w:val="clear" w:color="auto" w:fill="auto"/>
            <w:hideMark/>
          </w:tcPr>
          <w:p w:rsidR="002D43C0" w:rsidRPr="00D771BB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036" w:type="dxa"/>
            <w:vMerge w:val="restart"/>
            <w:shd w:val="clear" w:color="auto" w:fill="auto"/>
            <w:hideMark/>
          </w:tcPr>
          <w:p w:rsidR="002D43C0" w:rsidRPr="00D771BB" w:rsidRDefault="002D43C0" w:rsidP="004C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Характеристика результата</w:t>
            </w:r>
          </w:p>
        </w:tc>
      </w:tr>
      <w:tr w:rsidR="002D43C0" w:rsidRPr="00D771BB" w:rsidTr="00CB5322">
        <w:trPr>
          <w:trHeight w:val="57"/>
          <w:tblHeader/>
          <w:jc w:val="center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27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9A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службы скорой медицинской помощи больным с ССЗ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8178EA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8178EA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2D43C0" w:rsidRPr="00D771BB" w:rsidRDefault="006643A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="006643A0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лавные внештатные специалисты </w:t>
            </w:r>
            <w:r w:rsidR="003D0DD2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мер по повышению эффективности работы службы скорой медицинской помощи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2768" w:type="dxa"/>
            <w:shd w:val="clear" w:color="auto" w:fill="auto"/>
          </w:tcPr>
          <w:p w:rsidR="006643A0" w:rsidRPr="00D771BB" w:rsidRDefault="006643A0" w:rsidP="0066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2D43C0" w:rsidRPr="00D771BB" w:rsidRDefault="006643A0" w:rsidP="0066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о принятии мер для совершенствования службы скорой медицинской помощи (включающий нижеперечисленные меры)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Оптимизация и утверждение схем маршрутизации больных с обострениями ССЗ (ОКС, ОНМК, гипертонический криз и т.д.) с обязательным указанием роли федеральных и частных МО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2768" w:type="dxa"/>
            <w:shd w:val="clear" w:color="auto" w:fill="auto"/>
          </w:tcPr>
          <w:p w:rsidR="006643A0" w:rsidRPr="00D771BB" w:rsidRDefault="006643A0" w:rsidP="0066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2D43C0" w:rsidRPr="00D771BB" w:rsidRDefault="006643A0" w:rsidP="0066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об утверждении схем маршрутизации больных с обострениями ССЗ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 единой центральной диспетчерской службы скорой медицинской помощи в </w:t>
            </w:r>
            <w:r w:rsidR="003B255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768" w:type="dxa"/>
            <w:shd w:val="clear" w:color="auto" w:fill="auto"/>
          </w:tcPr>
          <w:p w:rsidR="006643A0" w:rsidRPr="00D771BB" w:rsidRDefault="006643A0" w:rsidP="0066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180D" w:rsidRPr="00D771BB" w:rsidRDefault="006643A0" w:rsidP="004C1EB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ТО,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г</w:t>
            </w:r>
            <w:r w:rsidR="008178E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лавный врач</w:t>
            </w:r>
            <w:r w:rsidR="006E180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8178EA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</w:t>
            </w:r>
            <w:r w:rsidR="006E180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верской станции скорой медицинской помощи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</w:p>
          <w:p w:rsidR="002D43C0" w:rsidRPr="00D771BB" w:rsidRDefault="006643A0" w:rsidP="004C1EB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г</w:t>
            </w:r>
            <w:r w:rsidR="008178EA" w:rsidRPr="00D771BB">
              <w:rPr>
                <w:rFonts w:ascii="Times New Roman" w:hAnsi="Times New Roman" w:cs="Times New Roman"/>
                <w:sz w:val="20"/>
                <w:szCs w:val="20"/>
              </w:rPr>
              <w:t>лавные врачи МО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Документ об учреждении центральной диспетчерской службы СМП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 </w:t>
            </w:r>
            <w:r w:rsidR="003B2557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укомплектованности всех бригад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скорой медицинской помощи врачом и фельдшером или двумя фельдшерами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 для возможности проведения догоспитальноготромболизиса и полноценных реанимационных мероприятий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300531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8F6FF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Министерство здравоохранения Тверской области</w:t>
            </w:r>
          </w:p>
          <w:p w:rsidR="002D43C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300531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50% </w:t>
            </w:r>
            <w:r w:rsidR="002D43C0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бригад СМП укомплектованы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врачом и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фельдшером или двумя фельдшерами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возможности дистанционной передачи записанной ЭКГ от всех бригад скорой медицинской помощи в </w:t>
            </w:r>
            <w:r w:rsidR="00300531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дистанционный консультативный кардиологический центр на базе ГБУЗ ОКБ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для помощи в квалифицированной расшифровке электрокардиограммы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300531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8F6FF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300531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главные внештатные специалисты ТО 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300531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2D43C0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% ЭКГ передано 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дистанционный консультативный кардиологический центр на базе ГБУЗ ОКБ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на догоспитальном этапе диагностики и лечения ОКС: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обращений граждан ранее 2 часов от начала симптомов ОКС: не менее 25% от общего числа обращений;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«вызов - прибытие скорой медицинской помощи»: не более 20 минут;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«первый медицинский контакт - регистрация ЭКГ» не более 10 минут;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«постановка диагноза ОКС с подъемом сегмента ST (ОКСп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(регистрация и расшифровка ЭКГ) – тромболитическая терапия (ТЛТ)»: не более 10 мин;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проведения реперфузионной тактики при ОКСпST: не менее 85% от всех случаев ОКСпST;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ТЛТ на догоспитальном этапе при невозможности провести ЧКВ в течение 120 минут после постановки диагноза 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(фармако-инвазивная тактика): не менее 90% от всех случаев ОКСпST с невозможностью провести ЧКВ в течение 120 минут после постановки диагноза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больных с ОКС, госпитализированных в профильные специализированные отделения: не менее 95% от всех случаев ОКС;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 приоритетный выезд СМП при ОНМК, первоочередную транспортировку с предварительным информированием принимающего стационара; обеспечить обучение диспетчеров и выездного персонала скорой медицинской помощи методикам диагностики и догоспитального лечения мозгового инсульта.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приоритетный выезд СМП при ОКС, первоочередную транспортировку с предварительным информированием принимающего стационара; обеспечить обучение диспетчеров и выездного персонала скорой медицинской помощи методикам диагностики и догоспитального лечения инфаркта миокарда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300531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8F6FF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2D43C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Ежемесячный отчет по указанным показателям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обучения сотрудников СМП целевым показателям и ознакомление с новыми схемами маршрутизации и мерами по повышению эффективности работы СМП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768" w:type="dxa"/>
            <w:shd w:val="clear" w:color="auto" w:fill="auto"/>
          </w:tcPr>
          <w:p w:rsidR="008F6FF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300531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сотрудников СМП подготовлена </w:t>
            </w:r>
            <w:r w:rsidR="00300531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лекций по целевым показателям и ознакомлению с новыми мерами по повышению эффективности работы СМП</w:t>
            </w:r>
            <w:r w:rsidR="00300531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проведено 4 практических занятия с выездными медработниками СМП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Ежемесячный контроль достижения целевых показателей: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обращений граждан ранее 2 часов от начала симптомов ОКС: не менее 25% от общего числа обращений;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«вызов - прибытие скорой медицинской помощи»: не более 20 минут;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«первый медицинский контакт - регистрация ЭКГ» не более 10 минут;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соблюдение интервала «постановка диагноза ОКС с подъемом сегмента ST (ОКСп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(регистрация и расшифровка ЭКГ) – тромболитическая терапия (ТЛТ)»: не более 10 мин;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проведения реперфузионной тактики при ОКСпST: не менее 85% от всех случаев ОКСпST;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ТЛТ на догоспитальном этапе при не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возможности провести ЧКВ в течение 120 минут после постановки диагноза ОКСп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ST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(фармако-инвазивная тактика): не менее 90% от всех случаев ОКСпST с невозможностью провести ЧКВ в течение 120 минут после постановки диагноза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долю больных с ОКС, госпитализированных в профильные специализированные отделения: не менее 95% от всех случаев ОКС;</w:t>
            </w:r>
          </w:p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приоритетный выезд СМП при ОНМК, первоочередную транспортировку с предварительным информированием принимающего стационара; обеспечить обучение диспетчеров и выездного персонала скорой медицинской помощи методикам диагностики и догоспитального лечения мозгового инсульта.</w:t>
            </w:r>
          </w:p>
          <w:p w:rsidR="002D43C0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приоритетный выезд СМП при ОКС, первоочередную транспортировку с предварительным информированием принимающего стационара; обеспечить обучение диспетчеров и выездного персонала скорой медицинской помощи методикам диагностики и догоспитального лечения инфаркта миокарда</w:t>
            </w:r>
          </w:p>
          <w:p w:rsidR="00FB0352" w:rsidRPr="00D771BB" w:rsidRDefault="00FB0352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34B30" w:rsidRPr="00D771BB" w:rsidRDefault="00C34B3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01.10.2019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8F6FF0" w:rsidRPr="00D771BB" w:rsidRDefault="008F6FF0" w:rsidP="008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180D" w:rsidRPr="00D771BB" w:rsidRDefault="008F6FF0" w:rsidP="008F6F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</w:p>
          <w:p w:rsidR="002D43C0" w:rsidRPr="00D771BB" w:rsidRDefault="008F6FF0" w:rsidP="008F6F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главные внештатные специалисты ТО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Информационная справка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E180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 достижении целевых показателей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4C1EB7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Ежеквартальное направление отчета в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E180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 выполнении приказа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принятии мер для совершенствования службы скорой медицинской помощи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2D43C0" w:rsidRPr="00D771BB" w:rsidRDefault="006E180D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="00AF798A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: </w:t>
            </w: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AF798A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лавный внештатный специалист</w:t>
            </w: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3D0DD2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ТО</w:t>
            </w:r>
            <w:r w:rsidR="00AF798A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по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2D43C0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6E180D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2D43C0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лавные врачи МО </w:t>
            </w:r>
            <w:r w:rsidR="003D0DD2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ТО</w:t>
            </w:r>
          </w:p>
          <w:p w:rsidR="00C34B30" w:rsidRPr="00D771BB" w:rsidRDefault="00C34B3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036" w:type="dxa"/>
            <w:shd w:val="clear" w:color="auto" w:fill="auto"/>
          </w:tcPr>
          <w:p w:rsidR="002D43C0" w:rsidRPr="00D771BB" w:rsidRDefault="00300531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Ежеквартальный отчет</w:t>
            </w:r>
            <w:r w:rsidR="002D43C0"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о выполнении приказа </w:t>
            </w:r>
            <w:r w:rsidR="002D43C0"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принятии мер для совершенствования службы скорой медицинской помощи</w:t>
            </w: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приказа 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принятии мер для совершенствования службы скорой медицинской помощи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EE3583" w:rsidRPr="00D771BB" w:rsidRDefault="006E180D" w:rsidP="004C1EB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2D43C0" w:rsidRPr="00D771BB" w:rsidRDefault="00EE3583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внештатный специалист </w:t>
            </w:r>
            <w:r w:rsidR="006E180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станции скорой медицинской помощи</w:t>
            </w:r>
            <w:r w:rsidR="006E180D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Протокол совещаний по вопросам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совершенствования службы скорой медицинской помощи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внесение изменений в нормативно-правовую документацию; документ МЗ о результате анализа отчетной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документации о выполнении приказа 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принятии мер для совершенствования службы скорой медицинской помощи</w:t>
            </w:r>
          </w:p>
          <w:p w:rsidR="00C34B30" w:rsidRPr="00D771BB" w:rsidRDefault="00C34B3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3C0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2D43C0" w:rsidRPr="00D771BB" w:rsidRDefault="002D43C0" w:rsidP="00E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1.4.2</w:t>
            </w:r>
          </w:p>
        </w:tc>
        <w:tc>
          <w:tcPr>
            <w:tcW w:w="4313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Использование результатов анализа отчетной документации о выполнении приказа 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принятии мер для совершенствования службы скорой медицинской помощи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 системе поощрения медицинских сотрудников</w:t>
            </w:r>
          </w:p>
        </w:tc>
        <w:tc>
          <w:tcPr>
            <w:tcW w:w="1415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480" w:type="dxa"/>
            <w:shd w:val="clear" w:color="auto" w:fill="auto"/>
          </w:tcPr>
          <w:p w:rsidR="002D43C0" w:rsidRPr="00D771BB" w:rsidRDefault="002D43C0" w:rsidP="004C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2D43C0" w:rsidRPr="00D771BB" w:rsidRDefault="006E180D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D43C0" w:rsidRPr="00D771BB" w:rsidRDefault="007A7F6F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2D43C0"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 МО</w:t>
            </w:r>
          </w:p>
          <w:p w:rsidR="00C34B30" w:rsidRPr="00D771BB" w:rsidRDefault="00C34B3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036" w:type="dxa"/>
            <w:shd w:val="clear" w:color="auto" w:fill="auto"/>
          </w:tcPr>
          <w:p w:rsidR="002D43C0" w:rsidRPr="00D771BB" w:rsidRDefault="002D43C0" w:rsidP="004C1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Утвержден список медицинских сотрудников для поощрения по результатам выполнения мероприятий в рамках исполнения приказа о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принятии мер для совершенствования службы скорой медицинской помощи</w:t>
            </w:r>
          </w:p>
        </w:tc>
      </w:tr>
      <w:tr w:rsidR="004C1EB7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оказания медицинской помощи при остром коронарном синдроме и остром нарушении мозгового кровообращения на догоспитальномэтапе</w:t>
            </w:r>
          </w:p>
        </w:tc>
        <w:tc>
          <w:tcPr>
            <w:tcW w:w="1415" w:type="dxa"/>
            <w:shd w:val="clear" w:color="auto" w:fill="auto"/>
          </w:tcPr>
          <w:p w:rsidR="004C1EB7" w:rsidRPr="00D771BB" w:rsidRDefault="004C1EB7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480" w:type="dxa"/>
            <w:shd w:val="clear" w:color="auto" w:fill="auto"/>
          </w:tcPr>
          <w:p w:rsidR="004C1EB7" w:rsidRPr="00D771BB" w:rsidRDefault="004C1EB7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7A7F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7A7F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4C1EB7" w:rsidRPr="00D771BB" w:rsidRDefault="007A7F6F" w:rsidP="007A7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смертности от болезней системы кровообращения до 450 случаев на 100 тыс. населения, снижение смертности от инфаркта миокарда до 50,6 на 100000 населения.</w:t>
            </w:r>
          </w:p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госпитальной летальности при инфаркте миокарда до 8%, от острого нарушения мозгового кровообращения до 14% в ПСО и РСЦ к 2024 году.</w:t>
            </w:r>
          </w:p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доезда бригады СМП к пациенту с ОКС и ОНМК не более 20 мин.</w:t>
            </w:r>
          </w:p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90% контакт бригад СМП с ДККЦ.</w:t>
            </w:r>
          </w:p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Профильная госпитализация пациентов с ОКС и ОНМК не менее 95%.</w:t>
            </w:r>
          </w:p>
          <w:p w:rsidR="00C34B30" w:rsidRPr="00D771BB" w:rsidRDefault="004C1EB7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догоспитальноготромболизиса при ОКСп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75% от всех случаев тромболизиса.</w:t>
            </w:r>
          </w:p>
        </w:tc>
      </w:tr>
      <w:tr w:rsidR="004C1EB7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13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скорой медицинской помощи порядкам оказания помощи при ОКС и ОНМК, клиническим рекомендациям путем проведения ежеквартальных кустовых семинаров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1EB7" w:rsidRPr="00D771BB" w:rsidRDefault="004C1EB7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480" w:type="dxa"/>
            <w:shd w:val="clear" w:color="auto" w:fill="auto"/>
          </w:tcPr>
          <w:p w:rsidR="004C1EB7" w:rsidRPr="00D771BB" w:rsidRDefault="004C1EB7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7A7F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7A7F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4C1EB7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="004C1EB7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составе которых имеется ПСО или служба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4C1EB7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лавные врачи станций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рой медицинской помощи</w:t>
            </w:r>
          </w:p>
          <w:p w:rsidR="00C34B30" w:rsidRPr="00D771BB" w:rsidRDefault="00C34B30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:rsidR="004C1EB7" w:rsidRPr="00D771BB" w:rsidRDefault="007A7F6F" w:rsidP="007A7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Проведено обучение </w:t>
            </w:r>
            <w:r w:rsidR="004C1EB7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медицинских работников скорой медицинской помощи порядкам оказания помощи при ОКС и ОНМК</w:t>
            </w:r>
          </w:p>
        </w:tc>
      </w:tr>
      <w:tr w:rsidR="007A7F6F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13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бесперебойного наличия в укладке бригад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тромболитиков для однократного болюсного применения: тенектеплазы или стафилокиназы</w:t>
            </w:r>
          </w:p>
        </w:tc>
        <w:tc>
          <w:tcPr>
            <w:tcW w:w="141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составе которых имеется ПСО или служба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станций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</w:p>
          <w:p w:rsidR="00C34B30" w:rsidRPr="00D771BB" w:rsidRDefault="00C34B30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доступность болюсных тромболитиков на бригадах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</w:p>
        </w:tc>
      </w:tr>
      <w:tr w:rsidR="007A7F6F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13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укомплектованности бригад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аппаратами теле-ЭКГ</w:t>
            </w:r>
          </w:p>
        </w:tc>
        <w:tc>
          <w:tcPr>
            <w:tcW w:w="141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составе которых имеется ПСО или служба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станций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</w:p>
          <w:p w:rsidR="00C34B30" w:rsidRPr="00D771BB" w:rsidRDefault="00C34B30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укомплектованность бригад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аппаратами теле-ЭКГ</w:t>
            </w:r>
          </w:p>
        </w:tc>
      </w:tr>
      <w:tr w:rsidR="007A7F6F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313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укомплектованности бригад СМП дефибрилляторами и мониторами ЭКГ</w:t>
            </w:r>
          </w:p>
        </w:tc>
        <w:tc>
          <w:tcPr>
            <w:tcW w:w="141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составе которых имеется ПСО или служба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станций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</w:p>
          <w:p w:rsidR="00C34B30" w:rsidRPr="00D771BB" w:rsidRDefault="00C34B30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95% укомплектованность бригад СМП дефибрилляторами и мониторами ЭКГ</w:t>
            </w:r>
          </w:p>
        </w:tc>
      </w:tr>
      <w:tr w:rsidR="007A7F6F" w:rsidRPr="00D771BB" w:rsidTr="007A7F6F">
        <w:trPr>
          <w:trHeight w:val="57"/>
          <w:jc w:val="center"/>
        </w:trPr>
        <w:tc>
          <w:tcPr>
            <w:tcW w:w="100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313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кадрового дефицита в службе СМП</w:t>
            </w:r>
          </w:p>
        </w:tc>
        <w:tc>
          <w:tcPr>
            <w:tcW w:w="1415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80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8" w:type="dxa"/>
            <w:shd w:val="clear" w:color="auto" w:fill="auto"/>
          </w:tcPr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7A7F6F" w:rsidRPr="00D771BB" w:rsidRDefault="007A7F6F" w:rsidP="004208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C34B30" w:rsidRPr="00D771BB" w:rsidRDefault="007A7F6F" w:rsidP="00CB5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составе которых имеется ПСО или служба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станций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станции скорой медицинской помощи</w:t>
            </w:r>
          </w:p>
        </w:tc>
        <w:tc>
          <w:tcPr>
            <w:tcW w:w="4036" w:type="dxa"/>
            <w:shd w:val="clear" w:color="auto" w:fill="auto"/>
          </w:tcPr>
          <w:p w:rsidR="007A7F6F" w:rsidRPr="00D771BB" w:rsidRDefault="007A7F6F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двумя медицинскими работниками не менее 50% бригад СМП</w:t>
            </w:r>
          </w:p>
        </w:tc>
      </w:tr>
    </w:tbl>
    <w:p w:rsidR="00C34B30" w:rsidRPr="00D771BB" w:rsidRDefault="00C34B30" w:rsidP="002D43C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</w:p>
    <w:p w:rsidR="00ED3509" w:rsidRPr="00D771BB" w:rsidRDefault="00BE6911" w:rsidP="00ED3509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13" w:history="1">
        <w:r w:rsidR="00990E8C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8</w:t>
        </w:r>
        <w:r w:rsidR="00632AD1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.</w:t>
        </w:r>
        <w:r w:rsidR="00990E8C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 Р</w:t>
        </w:r>
        <w:r w:rsidR="00ED3509" w:rsidRPr="00D771BB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азвитие структуры специализированной, в том числе высокотехнологичной медицинской помощи</w:t>
        </w:r>
      </w:hyperlink>
    </w:p>
    <w:p w:rsidR="00B061A9" w:rsidRPr="00D771BB" w:rsidRDefault="00B061A9" w:rsidP="00C32AC7">
      <w:pPr>
        <w:pStyle w:val="Style4"/>
        <w:widowControl/>
        <w:ind w:left="576"/>
        <w:jc w:val="left"/>
        <w:rPr>
          <w:rStyle w:val="FontStyle39"/>
          <w:b w:val="0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722"/>
        <w:gridCol w:w="1288"/>
        <w:gridCol w:w="1714"/>
        <w:gridCol w:w="32"/>
        <w:gridCol w:w="2105"/>
        <w:gridCol w:w="22"/>
        <w:gridCol w:w="3888"/>
        <w:gridCol w:w="59"/>
      </w:tblGrid>
      <w:tr w:rsidR="00233686" w:rsidRPr="00D771BB" w:rsidTr="000D0AB7">
        <w:trPr>
          <w:gridAfter w:val="1"/>
          <w:wAfter w:w="59" w:type="dxa"/>
          <w:trHeight w:val="57"/>
          <w:tblHeader/>
        </w:trPr>
        <w:tc>
          <w:tcPr>
            <w:tcW w:w="743" w:type="dxa"/>
            <w:vMerge w:val="restart"/>
            <w:shd w:val="clear" w:color="auto" w:fill="auto"/>
            <w:hideMark/>
          </w:tcPr>
          <w:p w:rsidR="004E76B8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722" w:type="dxa"/>
            <w:vMerge w:val="restart"/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Наименование мероприятия, контрольной точки</w:t>
            </w:r>
          </w:p>
        </w:tc>
        <w:tc>
          <w:tcPr>
            <w:tcW w:w="3034" w:type="dxa"/>
            <w:gridSpan w:val="3"/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Сроки реализации проекта</w:t>
            </w:r>
          </w:p>
        </w:tc>
        <w:tc>
          <w:tcPr>
            <w:tcW w:w="2105" w:type="dxa"/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3910" w:type="dxa"/>
            <w:gridSpan w:val="2"/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Характеристика результата</w:t>
            </w:r>
          </w:p>
        </w:tc>
      </w:tr>
      <w:tr w:rsidR="00233686" w:rsidRPr="00D771BB" w:rsidTr="000D0AB7">
        <w:trPr>
          <w:gridAfter w:val="1"/>
          <w:wAfter w:w="59" w:type="dxa"/>
          <w:trHeight w:val="341"/>
          <w:tblHeader/>
        </w:trPr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33686" w:rsidRPr="00D771BB" w:rsidRDefault="00233686" w:rsidP="004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0D0AB7" w:rsidP="000D0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Совершенствование оказания специализированной, в т.ч. высокотехнологичной, помощи при ОКС и ОНМК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01.12.2024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233686" w:rsidRPr="00D771BB" w:rsidRDefault="004D450E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внештатные специалисты</w:t>
            </w:r>
            <w:r w:rsidR="009151FB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кардиологии, нейрохирургии, сердечно-сосудистой хирургии и неврологи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Обеспечить достижение указанных в клинических рекомендациях показателей на госпитальном этапе лечения острого коронарного синдрома:</w:t>
            </w:r>
          </w:p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4208C4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нтервал «диагноз ОКСпST – ЧКВ» (в зоне прямой доставки): не более 120 мин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и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нтервал «поступление больного в стационар ОКСпST – ЧКВ»: не более 60 мин;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д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оля проведения реперфузионной тактики при ОКСпST: не менее 85% от всех случаев ОКСпST;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д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оля первичных ЧКВ при ОКСпST: не менее 60% от всех случаев ОКСпST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д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оля ЧКВ после тромболизиса при ОКСпST: не менее 70% от всех случаев тромболизиса при ОКСпST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п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еревод из ПСО и кардиологических отделений в ЧКВ-центры для реваскуляризации в течение не боле 2 ч всех поступив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ших больных с ОКСп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ST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не менее 80% поступивших больных с ОКСбпST с высоким и средним риском осложнений;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д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оля больных с ОКСбпST, подвергнутых ЧКВ: не менее 50% от всех случаев ОКСбпST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д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оля профильных госпитализаций пациентов с ОНМК, доставленных СМП, 95%</w:t>
            </w:r>
          </w:p>
        </w:tc>
      </w:tr>
      <w:tr w:rsidR="004208C4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4208C4" w:rsidRPr="00D771BB" w:rsidRDefault="004208C4" w:rsidP="000D0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8.1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Издать Приказ об организации оказании помощи больным с ОНМК и ОКС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качества и доступности оказания медицинской помощи больным с ОНМК и ОКС</w:t>
            </w:r>
          </w:p>
        </w:tc>
      </w:tr>
      <w:tr w:rsidR="004208C4" w:rsidRPr="00D771BB" w:rsidTr="000D0AB7">
        <w:trPr>
          <w:trHeight w:val="562"/>
        </w:trPr>
        <w:tc>
          <w:tcPr>
            <w:tcW w:w="743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8.1.1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Внести разделв Приказ об организации оказании помощи больным с ОНМК и ОКС - о маршрутизации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ОКС и/или ОНМК (с последующей его актуализацией в случае изменений условий оказания медицинской помощи в ТО)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Внесен раздел в приказ об организации оказании помощи больным с ОНМК и ОКС - о маршрутизации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ОКС и/или ОНМК (с последующей его актуализацией в случае изменений условий оказания медицинской помощи в ТО)</w:t>
            </w:r>
          </w:p>
        </w:tc>
      </w:tr>
      <w:tr w:rsidR="004208C4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8.1.2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Обеспечить ежеквартальную проверку выполнения Приказа о маршрутизации больных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ОКС и/или ОНМК по данным первичной медицинской документации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Информационное письмо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 квартальной проверке маршрутизации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ОКС и/или ОНМК</w:t>
            </w:r>
          </w:p>
        </w:tc>
      </w:tr>
      <w:tr w:rsidR="004208C4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8.1.3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основе квартальной отчетности МО проводить анализ 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выполнения Приказа о маршрутизации больных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ОКС и/или ОНМК по данным первичной медицинской документации с формированием управленческих решений на уровне ТО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Внесение изменений в раздел приказа об организации медицинской помощи больным ССЗ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маршрутизации больных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ОКС и/или ОНМК (при необходимости)</w:t>
            </w:r>
          </w:p>
        </w:tc>
      </w:tr>
      <w:tr w:rsidR="004208C4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Внести раздел в приказ об организации оказании помощи больным с ОНМК и ОКС -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 проведении мероприятия  по обеспечению медицинской помощи пациентам с геморрагическим инсультом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Внесен раздел в приказ об организации оказании помощи больным с ОНМК и ОКС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проведении мероприятия  по обеспечению медицинской помощи пациентам с геморрагическим инсультом.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Достижение целевого показателя: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увеличение количества ангиохирургических и нейрохирургических операций у пациентов с геморрагическим инсультом до 10%</w:t>
            </w:r>
          </w:p>
        </w:tc>
      </w:tr>
      <w:tr w:rsidR="004208C4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8.2.1</w:t>
            </w:r>
          </w:p>
        </w:tc>
        <w:tc>
          <w:tcPr>
            <w:tcW w:w="4722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Внести раздел в приказ об организации оказании помощи больным с ОНМК и ОКС о маршрутизации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ОНМК по геморрагическому типу (с последующей его актуализацией в случае изменений условий оказания медицинской помощи в ТО)</w:t>
            </w:r>
          </w:p>
        </w:tc>
        <w:tc>
          <w:tcPr>
            <w:tcW w:w="1288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кардиологии, нейрохирургии, сердечно-сосудистой хирургии и неврологи,</w:t>
            </w:r>
          </w:p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главные врачи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Внесен раздел в приказ об организации оказании помощи больным с ОНМК и ОКС о маршрутизации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больных с ОНМК по геморрагическому типу</w:t>
            </w: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8.2.2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Обеспечить укомплектованность РСЦ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врачами соответствующего профиля - для возможности проведения  ангиохирургических и нейрохирургических операций пациентам с ОНМК по геморрагическому типу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B16768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лавный врач ОКБ</w:t>
            </w:r>
          </w:p>
          <w:p w:rsidR="00B16768" w:rsidRPr="00D771BB" w:rsidRDefault="00B16768" w:rsidP="004208C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B16768" w:rsidRPr="00D771BB" w:rsidRDefault="00B16768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4208C4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</w:p>
          <w:p w:rsidR="00B16768" w:rsidRPr="00D771BB" w:rsidRDefault="00B16768" w:rsidP="004208C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заместитель главного врача по кадрам ГБУЗ ОКБ</w:t>
            </w:r>
          </w:p>
          <w:p w:rsidR="00B16768" w:rsidRPr="00D771BB" w:rsidRDefault="00B16768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145263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90 % у</w:t>
            </w:r>
            <w:r w:rsidR="00233686"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комплектованность 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РСЦ соответствующими специалистами</w:t>
            </w: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8.2.3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Обучение медицинских работников РСЦ ведению пациентов с геморрагическим инсультом после проведения ангиохирургических и нейрохирургических операций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 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лавный врач ОКБ </w:t>
            </w:r>
          </w:p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ные специалисты, 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невролог, главный нейрохирург, главный реаниматолог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врачи (руководители) МО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Охват обучением сотрудников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соответствующих подразделений РСЦ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ведению 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пациентов с геморрагическим инсультом после проведения ангиохирургических и нейрохирургических операций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не менее 90%</w:t>
            </w: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8.2.4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Издать Приказ об обязательном обучении медицинских работников РСЦ ведению пациентов с геморрагическим инсультом после проведения ангиохирургических и ней</w:t>
            </w:r>
            <w:r w:rsidR="004208C4"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рохирургических операций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31.09.2019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08C4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4208C4" w:rsidRPr="00D771BB" w:rsidRDefault="004D450E" w:rsidP="004208C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5520D0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лавные внештатные специалисты по неврологии и нейрохирургии</w:t>
            </w:r>
          </w:p>
          <w:p w:rsidR="00233686" w:rsidRPr="00D771BB" w:rsidRDefault="004208C4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лавный врач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Приказ об обязательном обучении медицинских работников РСЦ ведению пациентов с геморрагическим инсультом после проведения ангиохирургических и нейрохирургических операций</w:t>
            </w:r>
          </w:p>
        </w:tc>
      </w:tr>
      <w:tr w:rsidR="00B521CF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8.2.5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Предоставить информационные материалы для обучения медицинских работников РСЦ ведению пациентов с геморрагическим инсультом после проведения ангиохирургических и нейрохирургических операций и обеспечить организационно-методическую поддержку процесса изучения вопроса в РСЦ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неврологии и нейрохирургии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врач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Предоставлены материалы для изучения в виде презентационных материалов.</w:t>
            </w:r>
          </w:p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Созданы 3 лекции, проведено 3 семинара</w:t>
            </w:r>
          </w:p>
        </w:tc>
      </w:tr>
      <w:tr w:rsidR="00B521CF" w:rsidRPr="00D771BB" w:rsidTr="000D0AB7">
        <w:trPr>
          <w:trHeight w:val="859"/>
        </w:trPr>
        <w:tc>
          <w:tcPr>
            <w:tcW w:w="743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8.2.6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Провести образовательные мероприятия по ведению пациентов с геморрагическим инсультом после проведения ангиохирургических и нейрохирургиче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ских операций в РСЦ на базе ГБУЗ ОКБ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01.10.2019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воохранения Тверской области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внештатные специалисты по неврологии и нейрохирургии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врач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Проведено: 3 лекции, 3 семинара</w:t>
            </w: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8.2.7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Предоставить отчет в </w:t>
            </w:r>
            <w:r w:rsidR="00B521CF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 проведении образов</w:t>
            </w:r>
            <w:r w:rsidR="005D7AFC"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ательных мероприятий по обучению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медицинских сотрудников РСЦ ведению пациентов с геморрагическим инсультом после проведения ангиохирургических и нейрохирургических операций.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Главный врач ОКБ</w:t>
            </w:r>
          </w:p>
          <w:p w:rsidR="005D7AFC" w:rsidRPr="00D771BB" w:rsidRDefault="005D7AFC" w:rsidP="004208C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5D7AFC" w:rsidRPr="00D771BB" w:rsidRDefault="005D7AFC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нейрохирургии,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5D7AFC" w:rsidRPr="00D771BB" w:rsidRDefault="005D7AFC" w:rsidP="0042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</w:t>
            </w:r>
          </w:p>
          <w:p w:rsidR="005D7AFC" w:rsidRPr="00D771BB" w:rsidRDefault="005D7AFC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 о выполнении приказа об обязательном обучении медицинских работников РСЦ ведению пациентов с геморрагическим инсультом после проведения ангиохирургических и нейрохирургических операций</w:t>
            </w:r>
          </w:p>
        </w:tc>
      </w:tr>
      <w:tr w:rsidR="00233686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8.2.8</w:t>
            </w:r>
          </w:p>
        </w:tc>
        <w:tc>
          <w:tcPr>
            <w:tcW w:w="4722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Обеспечение ежеквартального мониторинга выполнения ангиохирургических и нейрохирургических операцийпациентам с геморрагическим инсультом</w:t>
            </w:r>
          </w:p>
        </w:tc>
        <w:tc>
          <w:tcPr>
            <w:tcW w:w="1288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B5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Министерство здравоохранения Тверской области</w:t>
            </w:r>
          </w:p>
          <w:p w:rsidR="00B521CF" w:rsidRPr="00D771BB" w:rsidRDefault="00B521CF" w:rsidP="00B5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33686" w:rsidRPr="00D771BB" w:rsidRDefault="00B521CF" w:rsidP="00B52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МО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р</w:t>
            </w:r>
            <w:r w:rsidR="00233686"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уководитель РСЦ на базе ГБУЗ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233686" w:rsidRPr="00D771BB" w:rsidRDefault="00233686" w:rsidP="0042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Отчеты руководителя РСЦ на базе ГБУЗ ОКБ о 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выполнении ангиохирургических и нейрохирургических операцийпациентам с геморрагическим инсультом по результатам проверок первичной медицинской документации</w:t>
            </w:r>
          </w:p>
        </w:tc>
      </w:tr>
      <w:tr w:rsidR="00B521CF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8.2.9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основе квартальной отчетности РСЦ проводить анализ 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выполнения приказа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проведении мероприятия  по обеспечению медицинской помощи пациентам с геморрагическим инсультом с формированием управленческих решений на уровне ТО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Информационное письмо 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  <w:r w:rsidRPr="00D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 результате анализа отчетности РСЦ о </w:t>
            </w: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выполнении </w:t>
            </w: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 проведении мероприятия  по обеспечению медицинской помощи пациентам с геморрагическим инсультом</w:t>
            </w:r>
          </w:p>
        </w:tc>
      </w:tr>
      <w:tr w:rsidR="00B521CF" w:rsidRPr="00D771BB" w:rsidTr="0062636B">
        <w:trPr>
          <w:trHeight w:val="1220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сети МО, оказывающих помощь больным с ССЗ, оснащение и переоснащение необходимым оборудованием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01.08.2024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и доступности медицинской помощи больным с ССЗ</w:t>
            </w:r>
          </w:p>
        </w:tc>
      </w:tr>
      <w:tr w:rsidR="00B521CF" w:rsidRPr="00D771BB" w:rsidTr="0062636B">
        <w:trPr>
          <w:trHeight w:val="1003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коечной мощности РСЦ в ГБУЗ ОКБ г. Твери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ГБУЗ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ПРИТ кардиологического отделения до 18 коек</w:t>
            </w:r>
          </w:p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1CF" w:rsidRPr="00D771BB" w:rsidTr="000D0AB7">
        <w:trPr>
          <w:trHeight w:val="820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Развертывание 3-ей ангиографической установки в РСЦ ГБУЗ ОКБ г. Твери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 Главный врач ГБУЗ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Круглосуточный режим работы 3-х ангиографических установок</w:t>
            </w:r>
          </w:p>
        </w:tc>
      </w:tr>
      <w:tr w:rsidR="00B521CF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8.3.3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двух ангиографических установок в РСЦ ГБУЗ ОКБ г. Твери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B0352" w:rsidRPr="00D771BB" w:rsidRDefault="00B521CF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 главный врач ОКБ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Круглосуточный режим работы 3-х ангиографических установок</w:t>
            </w:r>
          </w:p>
        </w:tc>
      </w:tr>
      <w:tr w:rsidR="00B521CF" w:rsidRPr="00D771BB" w:rsidTr="000D0AB7">
        <w:trPr>
          <w:trHeight w:val="1627"/>
        </w:trPr>
        <w:tc>
          <w:tcPr>
            <w:tcW w:w="743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8.3.4</w:t>
            </w:r>
          </w:p>
        </w:tc>
        <w:tc>
          <w:tcPr>
            <w:tcW w:w="4722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2-го удаленного РСЦ на базе ПСО Ржевской ЦРБ</w:t>
            </w:r>
          </w:p>
        </w:tc>
        <w:tc>
          <w:tcPr>
            <w:tcW w:w="1288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714" w:type="dxa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B521CF" w:rsidRPr="00D771BB" w:rsidRDefault="00B521CF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B0352" w:rsidRPr="00D771BB" w:rsidRDefault="00B521CF" w:rsidP="00F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 главный врач Ржевской ЦРБ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521CF" w:rsidRPr="00D771BB" w:rsidRDefault="00B521CF" w:rsidP="00C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2-го РСЦ в г. Ржев</w:t>
            </w:r>
          </w:p>
        </w:tc>
      </w:tr>
    </w:tbl>
    <w:p w:rsidR="00233686" w:rsidRPr="00D771BB" w:rsidRDefault="00233686" w:rsidP="004208C4">
      <w:pPr>
        <w:pStyle w:val="Style4"/>
        <w:widowControl/>
        <w:rPr>
          <w:rStyle w:val="FontStyle39"/>
          <w:b w:val="0"/>
          <w:sz w:val="28"/>
          <w:szCs w:val="28"/>
        </w:rPr>
      </w:pPr>
    </w:p>
    <w:p w:rsidR="00ED3509" w:rsidRDefault="00990E8C" w:rsidP="00ED3509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r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lastRenderedPageBreak/>
        <w:t>9</w:t>
      </w:r>
      <w:r w:rsidR="00F90D01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.</w:t>
      </w:r>
      <w:r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 xml:space="preserve"> </w:t>
      </w:r>
      <w:r w:rsidR="00ED3509" w:rsidRPr="00D771BB">
        <w:rPr>
          <w:rFonts w:ascii="Times New Roman" w:eastAsia="Arial" w:hAnsi="Times New Roman" w:cs="Times New Roman"/>
          <w:bCs/>
          <w:noProof/>
          <w:sz w:val="28"/>
          <w:szCs w:val="28"/>
        </w:rPr>
        <w:t>Реабилитация</w:t>
      </w:r>
    </w:p>
    <w:p w:rsidR="0062636B" w:rsidRPr="00D771BB" w:rsidRDefault="0062636B" w:rsidP="00ED3509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252"/>
        <w:gridCol w:w="1418"/>
        <w:gridCol w:w="1419"/>
        <w:gridCol w:w="2550"/>
        <w:gridCol w:w="4291"/>
      </w:tblGrid>
      <w:tr w:rsidR="006E0B5D" w:rsidRPr="00D771BB" w:rsidTr="00A37C1F">
        <w:trPr>
          <w:trHeight w:val="57"/>
          <w:tblHeader/>
        </w:trPr>
        <w:tc>
          <w:tcPr>
            <w:tcW w:w="1063" w:type="dxa"/>
            <w:vMerge w:val="restart"/>
            <w:shd w:val="clear" w:color="auto" w:fill="auto"/>
            <w:hideMark/>
          </w:tcPr>
          <w:p w:rsidR="0062636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62636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контрольной точки</w:t>
            </w:r>
          </w:p>
        </w:tc>
        <w:tc>
          <w:tcPr>
            <w:tcW w:w="2837" w:type="dxa"/>
            <w:gridSpan w:val="2"/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FC72C7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</w:t>
            </w:r>
            <w:r w:rsidR="00FC72C7"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4291" w:type="dxa"/>
            <w:vMerge w:val="restart"/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результата</w:t>
            </w:r>
          </w:p>
        </w:tc>
      </w:tr>
      <w:tr w:rsidR="006E0B5D" w:rsidRPr="00D771BB" w:rsidTr="00A37C1F">
        <w:trPr>
          <w:trHeight w:val="390"/>
          <w:tblHeader/>
        </w:trPr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6E0B5D"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ачало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6E0B5D"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кончание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4B2B96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Организация службы реабилитации для всех групп больных с ССЗ, кому показана реабилитация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Ответственный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</w:p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ТО,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Актуализация приказа о системе организации 3 этапной системы медицинской реабилитации </w:t>
            </w:r>
            <w:r w:rsidR="00FB4312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области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550" w:type="dxa"/>
            <w:shd w:val="clear" w:color="auto" w:fill="auto"/>
          </w:tcPr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 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ТО,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лавный врач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ГБУЗ «ОКЛРЦ»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Наличие актуализированного приказа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 </w:t>
            </w:r>
            <w:r w:rsidR="009D568B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системе организации </w:t>
            </w:r>
            <w:r w:rsidR="00FC72C7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3-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этапной системы медицинской реабилитации в </w:t>
            </w:r>
            <w:r w:rsidR="00FB4312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области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6E0B5D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</w:t>
            </w:r>
            <w:r w:rsidR="009A0513"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Доработка и утверждение алгоритма </w:t>
            </w:r>
            <w:r w:rsidR="009D568B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маршрутизации по медицинской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реабилитации для больных с ОНМК\ОКС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Приказ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об утверждении алгоритма организации службы реабилитации для больных с ОНМК\ОКС с учетом балла по ШРМ</w:t>
            </w:r>
          </w:p>
        </w:tc>
      </w:tr>
      <w:tr w:rsidR="009A0513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9A0513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:rsidR="009A0513" w:rsidRPr="00D771BB" w:rsidRDefault="009A0513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t>Обеспечить преемственность стационарного, амбулаторного этапов и этапа реабилитации</w:t>
            </w:r>
          </w:p>
        </w:tc>
        <w:tc>
          <w:tcPr>
            <w:tcW w:w="1418" w:type="dxa"/>
            <w:shd w:val="clear" w:color="auto" w:fill="auto"/>
          </w:tcPr>
          <w:p w:rsidR="009A0513" w:rsidRPr="00D771BB" w:rsidRDefault="009A0513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9A0513" w:rsidRPr="00D771BB" w:rsidRDefault="009A0513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9A0513" w:rsidRPr="00D771BB" w:rsidRDefault="009A0513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9A0513" w:rsidRPr="00D771BB" w:rsidRDefault="009A0513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внештатные</w:t>
            </w:r>
          </w:p>
          <w:p w:rsidR="009A0513" w:rsidRPr="00D771BB" w:rsidRDefault="009A0513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ТО,</w:t>
            </w:r>
          </w:p>
          <w:p w:rsidR="009A0513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9A0513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</w:p>
          <w:p w:rsidR="009A0513" w:rsidRPr="00D771BB" w:rsidRDefault="009A0513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МО ТО</w:t>
            </w:r>
          </w:p>
        </w:tc>
        <w:tc>
          <w:tcPr>
            <w:tcW w:w="4291" w:type="dxa"/>
            <w:shd w:val="clear" w:color="auto" w:fill="auto"/>
          </w:tcPr>
          <w:p w:rsidR="009A0513" w:rsidRPr="00D771BB" w:rsidRDefault="009A0513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Утвержден приказом алгоритм учета пациентов, перенесших ОНМК\ ОКС, в том числе направленных на реабилитацию и прошедших реабилитацию, в том числе с передачей данных в поликлиники по месту жительства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Обеспечить информированность пациентов с ССЗ о возможности и необходимости проведения реабилитации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внештатные специалисты по медицинской реабилитации, кардиологии, неврологии ТО,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Созданы программы школ пациентов по нозологиям, информационные материалы (плакаты в МО) с информацией о возможности и необходимости проведения реабилитации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6E0B5D" w:rsidP="009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9A0513" w:rsidRPr="00D771BB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мультидисциплинарного подхода на  этапах стационарного лечения  пациентов с ОНМК в РСЦ и ПСО</w:t>
            </w:r>
          </w:p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 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E0B5D"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мультидисциплинарных  бригад (невролог,  кардиолог, психиатр,  логопед, врач/инструктор  ЛФК, физиотерапевт)  в  РСЦ и каждом  из  ПСО</w:t>
            </w:r>
          </w:p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9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ежедневных селекторных совещаний главных профильных специалистов по кардиологии, неврологии,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 заведующими сосудистых отделений, реабилитационных отделений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 врачи МО ТО</w:t>
            </w:r>
          </w:p>
        </w:tc>
        <w:tc>
          <w:tcPr>
            <w:tcW w:w="4291" w:type="dxa"/>
            <w:shd w:val="clear" w:color="auto" w:fill="auto"/>
          </w:tcPr>
          <w:p w:rsidR="006E0B5D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Ежедневные селекторные совещания главных профильных специалистов по кардиологии, неврологии, медицинской реабилитации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заведующими сосудистых отделений, реабилитационных отделений специалистов по медицинской реабилитации, неврологии, кардиологии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контроля качества лечения в сосудистых отделениях, реабилитационных мероприятий, обсуждения сложных случа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</w:t>
            </w:r>
          </w:p>
          <w:p w:rsidR="004B2B96" w:rsidRPr="00D771BB" w:rsidRDefault="004B2B96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9A05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lastRenderedPageBreak/>
              <w:t>1.3</w:t>
            </w:r>
            <w:r w:rsidR="00FC72C7" w:rsidRPr="00D771BB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t>Обеспечить оснащенность МО для проведения реабилитации (в соответствии с действующими стандартами)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 врачи 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t>Акт соответствия оснащенности МО стандартам оснащения в части реабилитации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отделений  медицинской  реабилитации медицинской  организации, оказывающей  медицинскую помощь в  амбулаторных условиях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ТО,</w:t>
            </w:r>
          </w:p>
          <w:p w:rsidR="006E0B5D" w:rsidRPr="00D771BB" w:rsidRDefault="00FC72C7" w:rsidP="00FB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  <w:r w:rsidR="00FB035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реабилитацией  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этапа не менее 30%  пациентов с ОКС и ОНМК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Обучение специалистов сосудистых отделений для больных с ОНМК\ОКС МО ТО, реабилитационных отд</w:t>
            </w:r>
            <w:r w:rsidR="00FC72C7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елений МО ТО на специальность «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врач физической и реабилитационной медицины»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врачи МО ТО 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специалисты по медицинской реабилитации,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 врачи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>Обучение не менее 1 специалиста с каждого сосудистого отделения и отделения медицинской реабилитации МО ТО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Информирование пациентов о возможности/необходимости проведения реабилитации: в виде публикации информационных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91" w:type="dxa"/>
            <w:shd w:val="clear" w:color="auto" w:fill="auto"/>
          </w:tcPr>
          <w:p w:rsidR="00FB0352" w:rsidRPr="00D771BB" w:rsidRDefault="006E0B5D" w:rsidP="00FB035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В каждой МО размещено не менее 2 информационных плакатов о возможности и необходимости проведения реабилитации; размещение информации на сайте 40 медицинских организа</w:t>
            </w:r>
            <w:r w:rsidR="00FC72C7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ций ТО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Ежеквартальный контроль количества пациентов с ОНМК\ОКС, направленных на реабилитацию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врачи МО ТО </w:t>
            </w:r>
          </w:p>
          <w:p w:rsidR="006E0B5D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ции, кардиологии, неврологии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Информационная справка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 количестве пациентов с ОНМК\ОКС, направленных на реабилитацию.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Не менее 20% пациентов с ОНМК на 2 этап медицинской реабилитации 5% на 3 этап медицинской реабилитации,  с ОКС,  направленных на реабилитацию не менее 5% на 2 этап медицинской реабилитации, не менее 10% направленных на 3 этап медицинской реабилитации</w:t>
            </w:r>
          </w:p>
        </w:tc>
      </w:tr>
      <w:tr w:rsidR="00FC72C7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FC72C7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Организация мероприятий по увеличению охвата диспансерным наблюдением пациентов с ССЗ на уровне каждой МО</w:t>
            </w:r>
          </w:p>
        </w:tc>
        <w:tc>
          <w:tcPr>
            <w:tcW w:w="1418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врачи МО ТО 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</w:t>
            </w:r>
          </w:p>
        </w:tc>
        <w:tc>
          <w:tcPr>
            <w:tcW w:w="4291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72C7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FC72C7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Разработка и внедрение приказа о диспансерном наблюдении пациентов с ССЗ</w:t>
            </w:r>
          </w:p>
        </w:tc>
        <w:tc>
          <w:tcPr>
            <w:tcW w:w="1418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 xml:space="preserve">врачи МО ТО 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FB0352" w:rsidRPr="00D771BB" w:rsidRDefault="00FC72C7" w:rsidP="00FB035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</w:t>
            </w:r>
          </w:p>
        </w:tc>
        <w:tc>
          <w:tcPr>
            <w:tcW w:w="4291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приказ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Тверской области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 диспансерном наблюдении пациентов с ССЗ, в том числе лицам которым проведена реабилитацию</w:t>
            </w:r>
          </w:p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Проведено 4 совещания с главными врачами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>МО ТО, 20 собраний с 200 сотрудниками о реабилитации в рамках диспансерного наблюдения</w:t>
            </w:r>
          </w:p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72C7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FC72C7" w:rsidRPr="00D771BB" w:rsidRDefault="00FC72C7" w:rsidP="009A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Организовано информирование пациентов о необходимости проведения реабилитации</w:t>
            </w:r>
          </w:p>
        </w:tc>
        <w:tc>
          <w:tcPr>
            <w:tcW w:w="1418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врачи МО ТО 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</w:t>
            </w:r>
          </w:p>
        </w:tc>
        <w:tc>
          <w:tcPr>
            <w:tcW w:w="4291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Проведено 20 лекций для пациентов о необходимости реабилитации; в МО размещено не менее 2 информационных плакатов о возможности/необходимости проведения реабилитации</w:t>
            </w:r>
          </w:p>
        </w:tc>
      </w:tr>
      <w:tr w:rsidR="00FC72C7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FC72C7" w:rsidRPr="00D771BB" w:rsidRDefault="00FC72C7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252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t>Разработана система учета пациентов, направленных и прошедших реабилитацию</w:t>
            </w:r>
          </w:p>
        </w:tc>
        <w:tc>
          <w:tcPr>
            <w:tcW w:w="1418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9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C3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Исполнитель: главные врачи МО ТО 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по медицинской реабилитации, кардиологии, неврологии ТО</w:t>
            </w:r>
          </w:p>
        </w:tc>
        <w:tc>
          <w:tcPr>
            <w:tcW w:w="4291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</w:rPr>
              <w:t>Утверждение приказа по алгоритму учета пациентов, перенесших ОНМК\ ОКС, в том числе направленных на реабилитацию и прошедших реабилитацию, в том числе с передачей данных в поликлиники по месту жительства</w:t>
            </w:r>
          </w:p>
          <w:p w:rsidR="00C34B30" w:rsidRPr="00D771BB" w:rsidRDefault="00FC72C7" w:rsidP="00FB035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Не менее 20% пациентов с ОНМК на 2 этап медицинской реабилитации 5% на 3 этап медицинской реабилитации,  с ОКС,  направленных на реабилитацию не менее 5% на 2 этап медицинской реабилитации, не менее 10% направленных на 3 этап медицинской реабилитации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252" w:type="dxa"/>
            <w:shd w:val="clear" w:color="auto" w:fill="auto"/>
          </w:tcPr>
          <w:p w:rsidR="00C34B30" w:rsidRPr="00D771BB" w:rsidRDefault="006E0B5D" w:rsidP="00FB035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Ежеквартальный отчет главному врачу МО об исполнении приказа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>диспансерном наблюдении пациентов с ССЗ, в том числе лицам которым проведена реабилитация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Заместители главного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врача 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 xml:space="preserve">Ежеквартальный отчет 36 медицинских организаций об исполнении приказа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Министерство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области</w:t>
            </w:r>
            <w:r w:rsidR="00FC72C7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 диспансерном наблюдении пациентов с ССЗ, в том числе лицам которым проведена реабилитация</w:t>
            </w:r>
          </w:p>
        </w:tc>
      </w:tr>
      <w:tr w:rsidR="006E0B5D" w:rsidRPr="00D771BB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6E0B5D" w:rsidRPr="00D771BB" w:rsidRDefault="009A0513" w:rsidP="006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252" w:type="dxa"/>
            <w:shd w:val="clear" w:color="auto" w:fill="auto"/>
          </w:tcPr>
          <w:p w:rsidR="00C34B30" w:rsidRPr="00D771BB" w:rsidRDefault="006E0B5D" w:rsidP="00FB035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Анализ и принятие управленческих решений на основании отчетной документации об исполнении приказов </w:t>
            </w:r>
            <w:r w:rsidR="0048734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D450E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 диспансерном наблюдении пациентов с ССЗ, в том числе лицам которым проведена реабилитация,  соблюдении приказа о создании  3-х этапной системы медицинской реабилитации в </w:t>
            </w:r>
            <w:r w:rsidR="00FB4312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области, приказа </w:t>
            </w:r>
            <w:r w:rsidR="0048734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8734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об утверждении алгоритма организации службы реабилитации для больных с ОНМК\ОКС</w:t>
            </w:r>
          </w:p>
        </w:tc>
        <w:tc>
          <w:tcPr>
            <w:tcW w:w="1418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9" w:type="dxa"/>
            <w:shd w:val="clear" w:color="auto" w:fill="auto"/>
          </w:tcPr>
          <w:p w:rsidR="006E0B5D" w:rsidRPr="00D771BB" w:rsidRDefault="006E0B5D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</w:t>
            </w:r>
          </w:p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Исполнитель:</w:t>
            </w:r>
          </w:p>
          <w:p w:rsidR="006E0B5D" w:rsidRPr="00D771BB" w:rsidRDefault="00FC72C7" w:rsidP="00D478F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лавны</w:t>
            </w:r>
            <w:r w:rsidR="00D478F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врач</w:t>
            </w:r>
            <w:r w:rsidR="00D478F2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="006E0B5D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МО ТО</w:t>
            </w:r>
          </w:p>
        </w:tc>
        <w:tc>
          <w:tcPr>
            <w:tcW w:w="4291" w:type="dxa"/>
            <w:shd w:val="clear" w:color="auto" w:fill="auto"/>
          </w:tcPr>
          <w:p w:rsidR="006E0B5D" w:rsidRPr="00D771BB" w:rsidRDefault="006E0B5D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Протокол совещаний по вопросам организации службы реабилитации; документ МО о результате проведенного анализа отчетной документации об исполнении приказа об обязательном исполнении мер по увеличению доли пациентов с ССЗ, которым проведена реабилитация, соблюдении приказа о создании  3-х этапной системы медицинской реабилитации в </w:t>
            </w:r>
            <w:r w:rsidR="00FB4312"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Тверской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области, приказа </w:t>
            </w:r>
            <w:r w:rsidR="0048734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</w:t>
            </w:r>
            <w:r w:rsidR="00FB4312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</w:t>
            </w:r>
            <w:r w:rsidR="00487349"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об утверждении алгоритма организации службы реабилитации для больных с ОНМК\ОКС</w:t>
            </w:r>
          </w:p>
        </w:tc>
      </w:tr>
      <w:tr w:rsidR="00FC72C7" w:rsidRPr="00AB53F0" w:rsidTr="00A37C1F">
        <w:trPr>
          <w:trHeight w:val="57"/>
        </w:trPr>
        <w:tc>
          <w:tcPr>
            <w:tcW w:w="1063" w:type="dxa"/>
            <w:shd w:val="clear" w:color="auto" w:fill="auto"/>
          </w:tcPr>
          <w:p w:rsidR="00FC72C7" w:rsidRPr="00D771BB" w:rsidRDefault="00FC72C7" w:rsidP="009A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252" w:type="dxa"/>
            <w:shd w:val="clear" w:color="auto" w:fill="auto"/>
          </w:tcPr>
          <w:p w:rsidR="00FC72C7" w:rsidRPr="00D771BB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Направление отчета в </w:t>
            </w: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по организации службы реабилитации для больных с ССЗ</w:t>
            </w:r>
          </w:p>
        </w:tc>
        <w:tc>
          <w:tcPr>
            <w:tcW w:w="1418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9" w:type="dxa"/>
            <w:shd w:val="clear" w:color="auto" w:fill="auto"/>
          </w:tcPr>
          <w:p w:rsidR="00FC72C7" w:rsidRPr="00D771BB" w:rsidRDefault="00FC72C7" w:rsidP="00FC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0" w:type="dxa"/>
            <w:shd w:val="clear" w:color="auto" w:fill="auto"/>
          </w:tcPr>
          <w:p w:rsidR="00FC72C7" w:rsidRPr="00D771BB" w:rsidRDefault="00FC72C7" w:rsidP="00C34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Исполнитель:</w:t>
            </w:r>
          </w:p>
          <w:p w:rsidR="00FC72C7" w:rsidRPr="00D771BB" w:rsidRDefault="00FC72C7" w:rsidP="00C34B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главный врач МО ТО</w:t>
            </w:r>
          </w:p>
        </w:tc>
        <w:tc>
          <w:tcPr>
            <w:tcW w:w="4291" w:type="dxa"/>
            <w:shd w:val="clear" w:color="auto" w:fill="auto"/>
          </w:tcPr>
          <w:p w:rsidR="00FC72C7" w:rsidRPr="00AB53F0" w:rsidRDefault="00FC72C7" w:rsidP="00FC72C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D771BB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Ежегодный отчет о исполнении приказа об утверждении алгоритма организации службы реабилитации для больных с ССЗ</w:t>
            </w:r>
          </w:p>
        </w:tc>
      </w:tr>
    </w:tbl>
    <w:p w:rsidR="00A37C1F" w:rsidRDefault="00A37C1F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p w:rsidR="002205B0" w:rsidRPr="00FC784E" w:rsidRDefault="00BE6911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15" w:history="1">
        <w:r w:rsidR="002205B0" w:rsidRPr="00FC784E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 xml:space="preserve">10. Кадровое обеспечение системы оказания медицинской помощи больным </w:t>
        </w:r>
      </w:hyperlink>
      <w:r w:rsidR="002205B0" w:rsidRPr="00FC784E">
        <w:rPr>
          <w:rFonts w:ascii="Times New Roman" w:eastAsia="Arial" w:hAnsi="Times New Roman" w:cs="Times New Roman"/>
          <w:bCs/>
          <w:noProof/>
          <w:sz w:val="28"/>
          <w:szCs w:val="28"/>
        </w:rPr>
        <w:t>сердечно-сосудистыми заболеваниями</w:t>
      </w:r>
    </w:p>
    <w:p w:rsidR="002205B0" w:rsidRPr="00FC784E" w:rsidRDefault="002205B0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359"/>
        <w:gridCol w:w="1359"/>
        <w:gridCol w:w="1376"/>
        <w:gridCol w:w="2600"/>
        <w:gridCol w:w="4377"/>
      </w:tblGrid>
      <w:tr w:rsidR="002205B0" w:rsidRPr="00BD4DF1" w:rsidTr="00D478F2">
        <w:trPr>
          <w:trHeight w:val="57"/>
          <w:tblHeader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Наименование мероприятия, 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контрольной точки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Сроки реализации 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проекта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Ответственный 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Характеристика результата</w:t>
            </w:r>
          </w:p>
        </w:tc>
      </w:tr>
      <w:tr w:rsidR="002205B0" w:rsidRPr="00BD4DF1" w:rsidTr="00D478F2">
        <w:trPr>
          <w:trHeight w:val="365"/>
          <w:tblHeader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ind w:firstLine="3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Кадровое обеспечение медицинской помощи больным с сердечно-сосудистыми заболеваниями в 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специалисты Министерства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ТО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мер по обеспечению достаточным количеством квалифицированных кадров службы медицинской помощи больным с ССЗ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Министерства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Приказ 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и утверждение плана обучения и аттестации медицинских работников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01.09.2019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Министерства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Министерством здравоохранения  Тверской области утвержден план обучения и аттестации медицинских сотрудников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информационных материалов, формирующих престиж врачебной профессии (плакаты наружной рекламы, лекции в школах, информационные материалы в офисах)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Министерства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Созданы лекции для школ о престиже врачебной профессии; созданы информационные материалы (плакаты в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медицинских организаций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, флаеры, буклеты) о престиже врачебной профессии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Разработка системы поощрения медицинских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lastRenderedPageBreak/>
              <w:t>работников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Ответственный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специалисты Министерства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Тверской области</w:t>
            </w:r>
          </w:p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 каждой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внедрен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«эффективный контракт», утверждена система поощрения сотрудников на основании системы внутреннего контроля качества оказания медицинской помощи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мер по повышению заработной платы медицинских сотрудников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Утверждение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Министерством здравоохранения Тверской области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мер по повышению заработной платы медицинских сотрудников; заработная плата среднего медицинского персонала (на 1,0  ставку) не менее 27 390 руб.; заработная плата врача (на 1,0 ставку) не менее 54 780 руб. (2019 год)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Информирование населения о престиже врачебной профессии: в виде устного оповещения; в виде публикации информационных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Проведено 10 лекций в школах о престиже врачебной профессии; роздано не менее 300 флаеров в офисах о престиже врачебной профессии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Ежеквартальный контроль укомплектованности кадрами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Тверской области (в соответствии со стандартами)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 главные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внештатные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специалисты Министерства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lastRenderedPageBreak/>
              <w:t xml:space="preserve">Информационная справка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об укомплектованности кадрами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ТО.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Ежеквартальное направление отчета в Министерство здравоохранения Тверской области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исполнитель: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Тверской области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Отчет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Протокол совещаний по кадровым вопросам; внесение изменений в нормативно-правовую документацию; документ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 результате анализа отчетной документации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системы мер по привлечению и удержанию медицинских сотрудников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Приказ об утверждении мер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 привлечению и удержанию медицинских сотрудников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Разработка системы поощрения сотрудников медицинских организаций Тверской области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главные врачи медицинских организаций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Утверждена система поощрения сотрудников на основании системы внутреннего контроля качества оказания медицинской помощи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Обеспечение стабильной заработной платы сотрудников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главные врачи медицинских организаций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Информационная справка в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 исполнении мер по повышению заработной платы медицинских сотрудников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Ежегодный мониторинг укомплектованности специалистами для оказания медицинской помощи больным с сердечно-сосудистыми заболеваниями в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организациях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10.02.2020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заместители главных врачей медицинских организаций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Отчет главному врачу об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укомплектованности специалистами для оказания медицинской помощи больным с сердечно-сосудистыми заболеваниями в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организациях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Ежемесячный отчет главному врачу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об исполнении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 привлечению и удержанию медицинских сотрудников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76703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заместители главных врачей медицинских организаций 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Отчет об исполнении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 привлечению и удержанию медицинских сотрудников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Анализ и принятие управленческих решений на основании отчетной документации об исполнении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 привлечению и удержанию медицинских сотрудников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главные врачи медицинских организаций Тверской области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Протокол совещаний по кадровым вопросам; документ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 результате проведенного анализа отчетной документации об исполнении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 привлечению и удержанию медицинских сотрудников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Направление отчета в Министерство здравоохранения Тверской области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главные врачи медицинских организаций Тверской области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Отчет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</w:tr>
      <w:tr w:rsidR="002205B0" w:rsidRPr="00BD4DF1" w:rsidTr="00D478F2">
        <w:trPr>
          <w:trHeight w:val="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4D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Взаимодействие с ФГБОУ ВО ТГМУ по вопросам обеспечения повышения квалификации и профессиональной переподготовки в части актуализации учебного плана в соответствии с кадровым дефицитом и трудоустройством медицинских работников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01.07.2019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31.12.2019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28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Ответственный исполнитель: Министерство здравоохранения </w:t>
            </w:r>
          </w:p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Тверской области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B0" w:rsidRPr="00BD4DF1" w:rsidRDefault="002205B0" w:rsidP="006944A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Протокол совещаний по кадровым вопросам; внесение изменений в нормативно-правовую документацию; документ </w:t>
            </w:r>
            <w:r w:rsidRPr="00BD4DF1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 о результате анализа отчетной документации о выполнении приказа </w:t>
            </w:r>
            <w:r w:rsidRPr="00BD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 утверждении мер по </w:t>
            </w:r>
            <w:r w:rsidRPr="00BD4DF1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обеспечению достаточным количеством квалифицированных кадров службы медицинской помощи больным с сердечно-сосудистыми заболеваниями</w:t>
            </w:r>
          </w:p>
        </w:tc>
      </w:tr>
    </w:tbl>
    <w:p w:rsidR="002205B0" w:rsidRPr="00FC784E" w:rsidRDefault="002205B0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</w:pPr>
    </w:p>
    <w:p w:rsidR="00054328" w:rsidRDefault="00054328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</w:p>
    <w:p w:rsidR="002205B0" w:rsidRPr="00FC784E" w:rsidRDefault="00BE6911" w:rsidP="002205B0">
      <w:pPr>
        <w:numPr>
          <w:ilvl w:val="1"/>
          <w:numId w:val="0"/>
        </w:numPr>
        <w:tabs>
          <w:tab w:val="right" w:leader="dot" w:pos="9350"/>
        </w:tabs>
        <w:spacing w:after="0" w:line="240" w:lineRule="auto"/>
        <w:ind w:left="1080" w:hanging="360"/>
        <w:jc w:val="center"/>
        <w:rPr>
          <w:rFonts w:ascii="Times New Roman" w:eastAsia="Arial" w:hAnsi="Times New Roman" w:cs="Times New Roman"/>
          <w:bCs/>
          <w:noProof/>
          <w:sz w:val="28"/>
          <w:szCs w:val="28"/>
        </w:rPr>
      </w:pPr>
      <w:hyperlink w:anchor="_Toc4605016" w:history="1">
        <w:r w:rsidR="002205B0" w:rsidRPr="00FC784E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11. Организационно</w:t>
        </w:r>
        <w:r w:rsidR="00F40256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-</w:t>
        </w:r>
        <w:r w:rsidR="002205B0" w:rsidRPr="00FC784E">
          <w:rPr>
            <w:rFonts w:ascii="Times New Roman" w:eastAsia="Arial" w:hAnsi="Times New Roman" w:cs="Times New Roman"/>
            <w:bCs/>
            <w:noProof/>
            <w:sz w:val="28"/>
            <w:szCs w:val="28"/>
          </w:rPr>
          <w:t>методическое обеспечение качества оказания медицинской помощи</w:t>
        </w:r>
      </w:hyperlink>
    </w:p>
    <w:p w:rsidR="002205B0" w:rsidRPr="00FC784E" w:rsidRDefault="002205B0" w:rsidP="002205B0">
      <w:pPr>
        <w:pStyle w:val="Style4"/>
        <w:widowControl/>
        <w:ind w:left="576"/>
        <w:jc w:val="left"/>
        <w:rPr>
          <w:rStyle w:val="FontStyle39"/>
          <w:b w:val="0"/>
          <w:i w:val="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862"/>
        <w:gridCol w:w="1418"/>
        <w:gridCol w:w="1417"/>
        <w:gridCol w:w="2552"/>
        <w:gridCol w:w="4345"/>
      </w:tblGrid>
      <w:tr w:rsidR="002205B0" w:rsidRPr="00054328" w:rsidTr="00455723">
        <w:trPr>
          <w:trHeight w:val="57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62" w:type="dxa"/>
            <w:vMerge w:val="restart"/>
            <w:shd w:val="clear" w:color="auto" w:fill="auto"/>
            <w:vAlign w:val="center"/>
            <w:hideMark/>
          </w:tcPr>
          <w:p w:rsidR="00F40256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контрольной точки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0256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Сроки реализации 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40256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результата</w:t>
            </w:r>
          </w:p>
        </w:tc>
      </w:tr>
      <w:tr w:rsidR="002205B0" w:rsidRPr="00054328" w:rsidTr="00455723">
        <w:trPr>
          <w:trHeight w:val="644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Статистический учет пациентов с ОКС и ОНМК на всех этапах организации медицинской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ГКУЗ «МИАЦ»,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 заведующими ПСО и РСЦ ТО, реабилитационными отделениями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, ТТФОМС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4557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Ежеквартальная  сверка статистических данных по заболеваемости с данными территориального фонда ОМС, Формирование достоверных статистических данных по заболеваемости, смертности, лета</w:t>
            </w:r>
            <w:r w:rsidR="00455723">
              <w:rPr>
                <w:rFonts w:ascii="Times New Roman" w:eastAsia="Arial" w:hAnsi="Times New Roman" w:cs="Times New Roman"/>
                <w:sz w:val="20"/>
                <w:szCs w:val="20"/>
              </w:rPr>
              <w:t>льности и инвалидности по группам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инфаркт</w:t>
            </w:r>
            <w:r w:rsidR="00455723">
              <w:rPr>
                <w:rFonts w:ascii="Times New Roman" w:eastAsia="Arial" w:hAnsi="Times New Roman" w:cs="Times New Roman"/>
                <w:sz w:val="20"/>
                <w:szCs w:val="20"/>
              </w:rPr>
              <w:t>а миокарда и инсульта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Статистический учет пациентов с ХСН, фибрилляцией предсердий, АГ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ГКУЗ «МИАЦ»,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 заведующими ПСО и РСЦ ТО, реабилитационными отделениями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, ТТФОМС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Ежеквартальная  сверка статистических данных по заболеваемости с данными территориального фонда ОМС. Получение достоверных статистических данных по заболеваемости, смертности, летальности и инвалидности по группе болезней системы кровообращения (гипертоническая болезнь, ХСН, ФП)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Внедрение </w:t>
            </w:r>
            <w:r w:rsidR="00AE48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единой медицинской информационной системы (далее –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ЕМИС</w:t>
            </w:r>
            <w:r w:rsidR="00AE4812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ях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Министерство здравоохранения Тверской области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, ГКУЗ «МИАЦ»,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исполнители: 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Функционирующая ЕМИС в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медицинских организациях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Совершенствование нормативной базы по борьбе с сердечно-сосудистыми заболеваниями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 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области,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Наличие нормативных актов (приказов по Министерству здравоохранения Тверской области и медицинским организациям) и алгоритмов контроля их выполнения: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Приказы о внедрении и соблюдении клинических рекомендаций ведения больных с сердечно-сосудистыми заболеваниями,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 организации изучения клинических рекомендаций в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организациях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о мониторинге выполнения клинических рекомендаций,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 перечне индикаторов проверки выполнения клинических рекомендаций по данным медицинской документации в каждой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 амбулаторном  и стационарном этапе,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 плане внутренних проверок индикаторов выполнения клинических рекомендаций по данным медицинской документации в каждой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на амбулаторном и стационарном этапе,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о ежеквартальной отчетности по соблюдению индикаторов выполнения клинических рекомендаций по данным медицинской документации в каждой  на амбулаторном и стационарном этапе,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 обязательной оценке показаний к реваскуляризации миокарда у всех больных с хроническими формами ИБС с занесением результатов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в медицинскую документацию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Проведение образовательных семинаров по изучению клинических рекомендаций по лечению больных, диспансерному наблюдению, маршрутизации, реабилитации пациентов с сердечно-сосудистыми заболеваниями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 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области,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Наличие в каждой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плана по проведению образовательных семинаров по изучению клинических рекомендаций по лечению больных, диспансерному наблюдению, маршрутизации, реабилитации пациентов с сердечно-сосудистыми заболеваниями и отчетности о его выполнении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Разработать и внедрить план мероприятий по обеспечению достижения указанных показателей в клинических рекомендациях по профилю неврология, кардиология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области,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области,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Наличие в каждой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плана по внутреннему контролю качества медицинской помощи в соответствии с индикаторами качества и протоколами лечения на основе клинических рекомендаций по нозологическим формам БСК и отчетности о его выполнении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Разработать и внедрить в каждой медицинской организации протоколы лечения по профилю сердечно-сосудистые заболевания (протоколы ведения пациентов) на основе соответствующих клинических рекомендаций по профилю, порядка оказания медицинской помощи по профилю и с учетом стандарта медицинской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 xml:space="preserve">здравоохранения Тверской области,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Наличие в каждой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протоколов лечения по профилю сердечно-сосудистые заболевания на основе соответствующих клинических рекомендаций, порядка оказания медицинской помощи и с учетом стандарта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Ежеквартальный мониторинг выполнения критериев оценки качества медицинской помощи в рамках системы внутреннего контроля качества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 Министерство здравоохранения Тверской области,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исполнители: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области,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врачи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в каждой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медицинской организации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приказа по внутреннему контролю качества медицинской помощи в соответствии с индикаторами качества и протоколами лечения на основе клинических рекомендаций по нозологическим формам БСК и отчетности о его выполнении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Продолжить проведение ежедневных совещаний в режиме видеоселектора главными внештатными специалистами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Министерство здравоохранения Тверской области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заведующими ПСО и РСЦ ТО, реабилитационными отделениями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исполнители: заведующие ПСО и РСЦ 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Ежедневные селекторные совещания, проводимые главными внештатными специалистами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Министерства здравоохранения Тверской области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с заведующими ПСО и РСЦ ТО, реабилитационными отделениями по вопросам организации оказания помощи пациентам с ОКС и ОНМК, разбор каждого нового случая госпитализации, коррекция лечения (при необходимости), курация диагностичеки неясных пациентов, дальнейшая маршрутизация, реабилитация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Проведение регулярных (по необходимости) телемедицинских консультаций с профильными национальными медицинскими исследовательскими центрами (НМИЦ кардиологии и другими)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69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главный 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 ГБУЗ «ОКБ», исполнители: заведующие ПСО и РСЦ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Не менее 12 консультаций.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в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организациях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журнала регистрации телемедицинских консультаций с профильными национальными медицинскими исследовательскими центрами</w:t>
            </w:r>
          </w:p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Повышение  качества оказываемой помощи</w:t>
            </w:r>
          </w:p>
        </w:tc>
      </w:tr>
      <w:tr w:rsidR="002205B0" w:rsidRPr="00054328" w:rsidTr="0063684A">
        <w:trPr>
          <w:trHeight w:val="57"/>
        </w:trPr>
        <w:tc>
          <w:tcPr>
            <w:tcW w:w="540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 профильным национальным медицинским исследовательским центром телемедицинских консультаций пациентов с сердечно-сосудистыми заболеваниями с привлечением специалистов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медицинских организаций</w:t>
            </w: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2205B0" w:rsidRPr="00054328" w:rsidRDefault="002205B0" w:rsidP="004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внештатные специалисты по неврологии, кардиологии, медицинской реабилитации 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>Министерства здравоохранения Тверской области</w:t>
            </w:r>
            <w:r w:rsidRPr="0005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главный врач ГБУЗ «ОКБ», исполнители: заведующие ПСО и РСЦ 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>главные врачи</w:t>
            </w:r>
            <w:r w:rsidRPr="00054328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медицинских организаций</w:t>
            </w:r>
            <w:r w:rsidRPr="000543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Профильный НМИЦ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205B0" w:rsidRPr="00054328" w:rsidRDefault="002205B0" w:rsidP="006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Проведено консультаций – не менее 15</w:t>
            </w:r>
          </w:p>
        </w:tc>
      </w:tr>
    </w:tbl>
    <w:p w:rsidR="002205B0" w:rsidRPr="00FC784E" w:rsidRDefault="002205B0" w:rsidP="002205B0">
      <w:pPr>
        <w:pStyle w:val="Style4"/>
        <w:widowControl/>
        <w:ind w:left="576"/>
        <w:jc w:val="left"/>
        <w:rPr>
          <w:rStyle w:val="FontStyle39"/>
          <w:b w:val="0"/>
          <w:i w:val="0"/>
          <w:sz w:val="28"/>
          <w:szCs w:val="28"/>
        </w:rPr>
      </w:pPr>
    </w:p>
    <w:p w:rsidR="00B30C24" w:rsidRDefault="002205B0" w:rsidP="002205B0">
      <w:pPr>
        <w:pStyle w:val="Style10"/>
        <w:widowControl/>
        <w:tabs>
          <w:tab w:val="left" w:pos="567"/>
          <w:tab w:val="left" w:pos="851"/>
        </w:tabs>
        <w:jc w:val="center"/>
        <w:rPr>
          <w:rStyle w:val="FontStyle38"/>
          <w:b w:val="0"/>
          <w:sz w:val="28"/>
          <w:szCs w:val="28"/>
        </w:rPr>
      </w:pPr>
      <w:r w:rsidRPr="00FC784E">
        <w:rPr>
          <w:rStyle w:val="FontStyle38"/>
          <w:b w:val="0"/>
          <w:sz w:val="28"/>
          <w:szCs w:val="28"/>
          <w:lang w:val="en-US"/>
        </w:rPr>
        <w:t>V</w:t>
      </w:r>
      <w:r w:rsidRPr="00FC784E">
        <w:rPr>
          <w:rStyle w:val="FontStyle38"/>
          <w:b w:val="0"/>
          <w:sz w:val="28"/>
          <w:szCs w:val="28"/>
        </w:rPr>
        <w:t xml:space="preserve"> раздел. </w:t>
      </w:r>
    </w:p>
    <w:p w:rsidR="002205B0" w:rsidRDefault="002205B0" w:rsidP="002205B0">
      <w:pPr>
        <w:pStyle w:val="Style10"/>
        <w:widowControl/>
        <w:tabs>
          <w:tab w:val="left" w:pos="567"/>
          <w:tab w:val="left" w:pos="851"/>
        </w:tabs>
        <w:jc w:val="center"/>
        <w:rPr>
          <w:rStyle w:val="FontStyle38"/>
          <w:sz w:val="28"/>
          <w:szCs w:val="28"/>
        </w:rPr>
      </w:pPr>
      <w:r w:rsidRPr="00FC784E">
        <w:rPr>
          <w:rStyle w:val="FontStyle38"/>
          <w:b w:val="0"/>
          <w:sz w:val="28"/>
          <w:szCs w:val="28"/>
        </w:rPr>
        <w:t xml:space="preserve">Ожидаемые результаты региональной программы </w:t>
      </w:r>
      <w:r w:rsidRPr="00FC784E">
        <w:rPr>
          <w:rStyle w:val="FontStyle35"/>
          <w:sz w:val="28"/>
          <w:szCs w:val="28"/>
        </w:rPr>
        <w:t>«Борьба с сердечно-сосудистыми заболеваниями</w:t>
      </w:r>
      <w:r w:rsidR="00B30C24">
        <w:rPr>
          <w:rStyle w:val="FontStyle35"/>
          <w:sz w:val="28"/>
          <w:szCs w:val="28"/>
        </w:rPr>
        <w:t xml:space="preserve"> в Тверской области</w:t>
      </w:r>
      <w:r w:rsidRPr="00FC784E">
        <w:rPr>
          <w:rStyle w:val="FontStyle38"/>
          <w:sz w:val="28"/>
          <w:szCs w:val="28"/>
        </w:rPr>
        <w:t>»</w:t>
      </w:r>
    </w:p>
    <w:p w:rsidR="00F40256" w:rsidRPr="00FC784E" w:rsidRDefault="00F40256" w:rsidP="002205B0">
      <w:pPr>
        <w:pStyle w:val="Style10"/>
        <w:widowControl/>
        <w:tabs>
          <w:tab w:val="left" w:pos="567"/>
          <w:tab w:val="left" w:pos="851"/>
        </w:tabs>
        <w:jc w:val="center"/>
        <w:rPr>
          <w:rStyle w:val="FontStyle38"/>
          <w:sz w:val="28"/>
          <w:szCs w:val="28"/>
        </w:rPr>
      </w:pPr>
    </w:p>
    <w:p w:rsidR="002205B0" w:rsidRPr="00FC784E" w:rsidRDefault="002205B0" w:rsidP="00F40256">
      <w:pPr>
        <w:pStyle w:val="Style5"/>
        <w:widowControl/>
        <w:tabs>
          <w:tab w:val="left" w:pos="567"/>
          <w:tab w:val="left" w:pos="851"/>
          <w:tab w:val="left" w:pos="993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>Исполнение мероприятий региональной программы «Борьба с сердечно-сосудистыми заболеваниями» Тверской области позволит достичь к 2024 году следующих результатов: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pos="6486"/>
          <w:tab w:val="left" w:leader="underscore" w:pos="7013"/>
        </w:tabs>
        <w:spacing w:line="240" w:lineRule="auto"/>
        <w:ind w:left="0" w:firstLine="709"/>
        <w:jc w:val="left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>Снижение уровня смертности от инфаркта до 50,6 на 100 тыс. населения.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leader="underscore" w:pos="2765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>Снижение смертности от нарушения мозгового кровообращения до 110,6 на 100 тыс. населения.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leader="underscore" w:pos="2570"/>
        </w:tabs>
        <w:spacing w:line="240" w:lineRule="auto"/>
        <w:ind w:left="0" w:firstLine="709"/>
        <w:jc w:val="left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FC784E">
        <w:rPr>
          <w:rStyle w:val="FontStyle35"/>
          <w:sz w:val="28"/>
          <w:szCs w:val="28"/>
        </w:rPr>
        <w:t>Снижение больничной летальности от инфаркта миокарда до 8</w:t>
      </w:r>
      <w:r w:rsidR="00F40256">
        <w:rPr>
          <w:rStyle w:val="FontStyle35"/>
          <w:sz w:val="28"/>
          <w:szCs w:val="28"/>
        </w:rPr>
        <w:t xml:space="preserve"> </w:t>
      </w:r>
      <w:r w:rsidRPr="00FC784E">
        <w:rPr>
          <w:rStyle w:val="FontStyle44"/>
          <w:rFonts w:ascii="Times New Roman" w:hAnsi="Times New Roman" w:cs="Times New Roman"/>
          <w:b w:val="0"/>
          <w:sz w:val="28"/>
          <w:szCs w:val="28"/>
        </w:rPr>
        <w:t>%.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leader="underscore" w:pos="5018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>Снижение больничной летальности от острого нарушения мозгового кровообращения до 14</w:t>
      </w:r>
      <w:r w:rsidR="003D68F2">
        <w:rPr>
          <w:rStyle w:val="FontStyle35"/>
          <w:sz w:val="28"/>
          <w:szCs w:val="28"/>
        </w:rPr>
        <w:t xml:space="preserve"> </w:t>
      </w:r>
      <w:r w:rsidRPr="00FC784E">
        <w:rPr>
          <w:rStyle w:val="FontStyle35"/>
          <w:sz w:val="28"/>
          <w:szCs w:val="28"/>
        </w:rPr>
        <w:t>%.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leader="underscore" w:pos="5062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 xml:space="preserve">Повышение отношения числа рентгенэндоваскулярных вмешательств в лечебных целях к общему числу </w:t>
      </w:r>
      <w:r w:rsidR="00F40256">
        <w:rPr>
          <w:rStyle w:val="FontStyle35"/>
          <w:sz w:val="28"/>
          <w:szCs w:val="28"/>
        </w:rPr>
        <w:t xml:space="preserve">                    </w:t>
      </w:r>
      <w:r w:rsidRPr="00FC784E">
        <w:rPr>
          <w:rStyle w:val="FontStyle35"/>
          <w:sz w:val="28"/>
          <w:szCs w:val="28"/>
        </w:rPr>
        <w:t>выбывших больных, перенесших ОКС, до 60 %.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567"/>
          <w:tab w:val="left" w:pos="698"/>
          <w:tab w:val="left" w:pos="851"/>
          <w:tab w:val="left" w:pos="993"/>
          <w:tab w:val="left" w:leader="underscore" w:pos="3982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t>Увеличение количества рентгенэндоваскулярных вмешательств в лечебных целях до 3</w:t>
      </w:r>
      <w:r w:rsidR="003D68F2">
        <w:rPr>
          <w:rStyle w:val="FontStyle35"/>
          <w:sz w:val="28"/>
          <w:szCs w:val="28"/>
        </w:rPr>
        <w:t xml:space="preserve"> </w:t>
      </w:r>
      <w:r w:rsidRPr="00FC784E">
        <w:rPr>
          <w:rStyle w:val="FontStyle35"/>
          <w:sz w:val="28"/>
          <w:szCs w:val="28"/>
        </w:rPr>
        <w:t>713 ед.</w:t>
      </w:r>
    </w:p>
    <w:p w:rsidR="002205B0" w:rsidRPr="00FC784E" w:rsidRDefault="002205B0" w:rsidP="00F40256">
      <w:pPr>
        <w:pStyle w:val="Style23"/>
        <w:widowControl/>
        <w:numPr>
          <w:ilvl w:val="0"/>
          <w:numId w:val="27"/>
        </w:numPr>
        <w:tabs>
          <w:tab w:val="left" w:pos="0"/>
          <w:tab w:val="left" w:pos="567"/>
          <w:tab w:val="left" w:pos="851"/>
          <w:tab w:val="left" w:pos="993"/>
          <w:tab w:val="left" w:leader="underscore" w:pos="1296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 w:rsidRPr="00FC784E">
        <w:rPr>
          <w:rStyle w:val="FontStyle35"/>
          <w:sz w:val="28"/>
          <w:szCs w:val="28"/>
        </w:rPr>
        <w:lastRenderedPageBreak/>
        <w:t>Повышение доли профильных госпитализаций пациентов с острыми нарушениями мозгового кровообращения, доставленных автомобилями скорой медицинской помощи, до 95</w:t>
      </w:r>
      <w:r w:rsidR="00F40256">
        <w:rPr>
          <w:rStyle w:val="FontStyle35"/>
          <w:sz w:val="28"/>
          <w:szCs w:val="28"/>
        </w:rPr>
        <w:t xml:space="preserve"> </w:t>
      </w:r>
      <w:r w:rsidRPr="00FC784E">
        <w:rPr>
          <w:rStyle w:val="FontStyle35"/>
          <w:sz w:val="28"/>
          <w:szCs w:val="28"/>
        </w:rPr>
        <w:t>%.</w:t>
      </w:r>
    </w:p>
    <w:p w:rsidR="002205B0" w:rsidRPr="00D747A6" w:rsidRDefault="002205B0" w:rsidP="00F40256">
      <w:pPr>
        <w:pStyle w:val="Style23"/>
        <w:widowControl/>
        <w:tabs>
          <w:tab w:val="left" w:pos="142"/>
          <w:tab w:val="left" w:pos="567"/>
          <w:tab w:val="left" w:pos="851"/>
          <w:tab w:val="left" w:pos="993"/>
          <w:tab w:val="left" w:leader="underscore" w:pos="1296"/>
        </w:tabs>
        <w:spacing w:line="240" w:lineRule="auto"/>
        <w:ind w:firstLine="709"/>
      </w:pPr>
      <w:r w:rsidRPr="00FC784E">
        <w:rPr>
          <w:rStyle w:val="FontStyle35"/>
          <w:sz w:val="28"/>
          <w:szCs w:val="28"/>
        </w:rPr>
        <w:t>8. Повышение эффективности использования диагностического и терапевтического оборудования, в том числе</w:t>
      </w:r>
      <w:r w:rsidR="00F40256">
        <w:rPr>
          <w:rStyle w:val="FontStyle35"/>
          <w:sz w:val="28"/>
          <w:szCs w:val="28"/>
        </w:rPr>
        <w:t xml:space="preserve">             </w:t>
      </w:r>
      <w:r w:rsidRPr="00FC784E">
        <w:rPr>
          <w:rStyle w:val="FontStyle35"/>
          <w:sz w:val="28"/>
          <w:szCs w:val="28"/>
        </w:rPr>
        <w:t xml:space="preserve"> ангиографических комплексов, ультразвуковых аппаратов экспертного класса, магнитно-резонансных томографов,</w:t>
      </w:r>
      <w:r w:rsidR="00F40256">
        <w:rPr>
          <w:rStyle w:val="FontStyle35"/>
          <w:sz w:val="28"/>
          <w:szCs w:val="28"/>
        </w:rPr>
        <w:t xml:space="preserve">               </w:t>
      </w:r>
      <w:r w:rsidRPr="00FC784E">
        <w:rPr>
          <w:rStyle w:val="FontStyle35"/>
          <w:sz w:val="28"/>
          <w:szCs w:val="28"/>
        </w:rPr>
        <w:t xml:space="preserve"> компьютерных томографов, для лечения пациентов с сердечно-сосудистыми заболеваниями.</w:t>
      </w:r>
      <w:bookmarkStart w:id="0" w:name="_GoBack"/>
      <w:bookmarkEnd w:id="0"/>
    </w:p>
    <w:p w:rsidR="00C34B30" w:rsidRDefault="00C34B30" w:rsidP="00F40256">
      <w:pPr>
        <w:numPr>
          <w:ilvl w:val="1"/>
          <w:numId w:val="0"/>
        </w:numPr>
        <w:tabs>
          <w:tab w:val="left" w:pos="993"/>
          <w:tab w:val="right" w:leader="dot" w:pos="935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</w:p>
    <w:sectPr w:rsidR="00C34B30" w:rsidSect="00F9159E">
      <w:headerReference w:type="default" r:id="rId8"/>
      <w:headerReference w:type="first" r:id="rId9"/>
      <w:footerReference w:type="first" r:id="rId10"/>
      <w:pgSz w:w="16838" w:h="11906" w:orient="landscape"/>
      <w:pgMar w:top="1701" w:right="1134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11" w:rsidRDefault="00BE6911" w:rsidP="007858A2">
      <w:pPr>
        <w:spacing w:after="0" w:line="240" w:lineRule="auto"/>
      </w:pPr>
      <w:r>
        <w:separator/>
      </w:r>
    </w:p>
  </w:endnote>
  <w:endnote w:type="continuationSeparator" w:id="0">
    <w:p w:rsidR="00BE6911" w:rsidRDefault="00BE6911" w:rsidP="007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30" w:rsidRDefault="00C34B30">
    <w:pPr>
      <w:pStyle w:val="ae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11" w:rsidRDefault="00BE6911" w:rsidP="007858A2">
      <w:pPr>
        <w:spacing w:after="0" w:line="240" w:lineRule="auto"/>
      </w:pPr>
      <w:r>
        <w:separator/>
      </w:r>
    </w:p>
  </w:footnote>
  <w:footnote w:type="continuationSeparator" w:id="0">
    <w:p w:rsidR="00BE6911" w:rsidRDefault="00BE6911" w:rsidP="007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30" w:rsidRPr="00F40256" w:rsidRDefault="0098138C">
    <w:pPr>
      <w:pStyle w:val="ac"/>
      <w:jc w:val="center"/>
      <w:rPr>
        <w:rFonts w:ascii="Times New Roman" w:hAnsi="Times New Roman" w:cs="Times New Roman"/>
        <w:sz w:val="24"/>
      </w:rPr>
    </w:pPr>
    <w:r w:rsidRPr="00F40256">
      <w:rPr>
        <w:rStyle w:val="af4"/>
        <w:rFonts w:ascii="Times New Roman" w:hAnsi="Times New Roman"/>
        <w:sz w:val="24"/>
      </w:rPr>
      <w:fldChar w:fldCharType="begin"/>
    </w:r>
    <w:r w:rsidR="00C34B30" w:rsidRPr="00F40256">
      <w:rPr>
        <w:rStyle w:val="af4"/>
        <w:rFonts w:ascii="Times New Roman" w:hAnsi="Times New Roman"/>
        <w:sz w:val="24"/>
      </w:rPr>
      <w:instrText xml:space="preserve"> PAGE </w:instrText>
    </w:r>
    <w:r w:rsidRPr="00F40256">
      <w:rPr>
        <w:rStyle w:val="af4"/>
        <w:rFonts w:ascii="Times New Roman" w:hAnsi="Times New Roman"/>
        <w:sz w:val="24"/>
      </w:rPr>
      <w:fldChar w:fldCharType="separate"/>
    </w:r>
    <w:r w:rsidR="003D68F2">
      <w:rPr>
        <w:rStyle w:val="af4"/>
        <w:rFonts w:ascii="Times New Roman" w:hAnsi="Times New Roman"/>
        <w:noProof/>
        <w:sz w:val="24"/>
      </w:rPr>
      <w:t>116</w:t>
    </w:r>
    <w:r w:rsidRPr="00F40256">
      <w:rPr>
        <w:rStyle w:val="af4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30" w:rsidRDefault="00C34B3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813BA"/>
    <w:lvl w:ilvl="0">
      <w:numFmt w:val="bullet"/>
      <w:lvlText w:val="*"/>
      <w:lvlJc w:val="left"/>
    </w:lvl>
  </w:abstractNum>
  <w:abstractNum w:abstractNumId="1" w15:restartNumberingAfterBreak="0">
    <w:nsid w:val="00C81B22"/>
    <w:multiLevelType w:val="hybridMultilevel"/>
    <w:tmpl w:val="53D6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51523"/>
    <w:multiLevelType w:val="hybridMultilevel"/>
    <w:tmpl w:val="4358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3325A"/>
    <w:multiLevelType w:val="hybridMultilevel"/>
    <w:tmpl w:val="5CA46A20"/>
    <w:lvl w:ilvl="0" w:tplc="193E9D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0A40"/>
    <w:multiLevelType w:val="hybridMultilevel"/>
    <w:tmpl w:val="992A80B8"/>
    <w:lvl w:ilvl="0" w:tplc="98E041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743F8"/>
    <w:multiLevelType w:val="hybridMultilevel"/>
    <w:tmpl w:val="633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63C"/>
    <w:multiLevelType w:val="hybridMultilevel"/>
    <w:tmpl w:val="ECC4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3CB"/>
    <w:multiLevelType w:val="hybridMultilevel"/>
    <w:tmpl w:val="442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8EA"/>
    <w:multiLevelType w:val="multilevel"/>
    <w:tmpl w:val="6E948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95AB1"/>
    <w:multiLevelType w:val="hybridMultilevel"/>
    <w:tmpl w:val="B7A84E78"/>
    <w:lvl w:ilvl="0" w:tplc="C9844E3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C40"/>
    <w:multiLevelType w:val="hybridMultilevel"/>
    <w:tmpl w:val="44168AD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9A7"/>
    <w:multiLevelType w:val="hybridMultilevel"/>
    <w:tmpl w:val="419A272A"/>
    <w:lvl w:ilvl="0" w:tplc="BFC44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224742"/>
    <w:multiLevelType w:val="hybridMultilevel"/>
    <w:tmpl w:val="FD425FEA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13A0"/>
    <w:multiLevelType w:val="hybridMultilevel"/>
    <w:tmpl w:val="B1C2CB2E"/>
    <w:lvl w:ilvl="0" w:tplc="4BF0BD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7D25"/>
    <w:multiLevelType w:val="hybridMultilevel"/>
    <w:tmpl w:val="A73AD096"/>
    <w:lvl w:ilvl="0" w:tplc="95160C78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6A4537F"/>
    <w:multiLevelType w:val="hybridMultilevel"/>
    <w:tmpl w:val="995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6950"/>
    <w:multiLevelType w:val="multilevel"/>
    <w:tmpl w:val="55841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7" w15:restartNumberingAfterBreak="0">
    <w:nsid w:val="566B2177"/>
    <w:multiLevelType w:val="hybridMultilevel"/>
    <w:tmpl w:val="EDCAEDD0"/>
    <w:lvl w:ilvl="0" w:tplc="CC206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1655"/>
    <w:multiLevelType w:val="hybridMultilevel"/>
    <w:tmpl w:val="0398416A"/>
    <w:lvl w:ilvl="0" w:tplc="D032C646">
      <w:start w:val="1"/>
      <w:numFmt w:val="decimal"/>
      <w:lvlText w:val="%1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A6D6E"/>
    <w:multiLevelType w:val="hybridMultilevel"/>
    <w:tmpl w:val="4D4CC612"/>
    <w:lvl w:ilvl="0" w:tplc="59D4873C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7032"/>
    <w:multiLevelType w:val="multilevel"/>
    <w:tmpl w:val="CA96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946129"/>
    <w:multiLevelType w:val="multilevel"/>
    <w:tmpl w:val="6D2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BD5409"/>
    <w:multiLevelType w:val="hybridMultilevel"/>
    <w:tmpl w:val="4DEA7D56"/>
    <w:lvl w:ilvl="0" w:tplc="F3D606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2542F"/>
    <w:multiLevelType w:val="hybridMultilevel"/>
    <w:tmpl w:val="9CAA9352"/>
    <w:lvl w:ilvl="0" w:tplc="3C66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911A4"/>
    <w:multiLevelType w:val="hybridMultilevel"/>
    <w:tmpl w:val="E4AE9F3C"/>
    <w:lvl w:ilvl="0" w:tplc="9304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F40447"/>
    <w:multiLevelType w:val="hybridMultilevel"/>
    <w:tmpl w:val="ACF2581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E21"/>
    <w:rsid w:val="00001B09"/>
    <w:rsid w:val="00003D4E"/>
    <w:rsid w:val="0000409F"/>
    <w:rsid w:val="00004444"/>
    <w:rsid w:val="00010772"/>
    <w:rsid w:val="0001390F"/>
    <w:rsid w:val="00022A01"/>
    <w:rsid w:val="00022A52"/>
    <w:rsid w:val="00023E7F"/>
    <w:rsid w:val="00026D40"/>
    <w:rsid w:val="0003281A"/>
    <w:rsid w:val="00034E7C"/>
    <w:rsid w:val="00037665"/>
    <w:rsid w:val="000410A8"/>
    <w:rsid w:val="0004212B"/>
    <w:rsid w:val="00051160"/>
    <w:rsid w:val="0005294F"/>
    <w:rsid w:val="00054328"/>
    <w:rsid w:val="00056AF3"/>
    <w:rsid w:val="000632FA"/>
    <w:rsid w:val="00063CD3"/>
    <w:rsid w:val="00072983"/>
    <w:rsid w:val="00081D1E"/>
    <w:rsid w:val="00083CC9"/>
    <w:rsid w:val="00084C8D"/>
    <w:rsid w:val="000909E8"/>
    <w:rsid w:val="00091B95"/>
    <w:rsid w:val="00091F8B"/>
    <w:rsid w:val="00093BD2"/>
    <w:rsid w:val="00096ACE"/>
    <w:rsid w:val="00097734"/>
    <w:rsid w:val="000A27FE"/>
    <w:rsid w:val="000B42AA"/>
    <w:rsid w:val="000C24E3"/>
    <w:rsid w:val="000C24F0"/>
    <w:rsid w:val="000C5AFF"/>
    <w:rsid w:val="000D0AB7"/>
    <w:rsid w:val="000D124D"/>
    <w:rsid w:val="000D12DB"/>
    <w:rsid w:val="000D6B8F"/>
    <w:rsid w:val="000D7291"/>
    <w:rsid w:val="000E78E3"/>
    <w:rsid w:val="000F35AA"/>
    <w:rsid w:val="000F36F9"/>
    <w:rsid w:val="000F38EB"/>
    <w:rsid w:val="000F736C"/>
    <w:rsid w:val="00105E6E"/>
    <w:rsid w:val="0011015B"/>
    <w:rsid w:val="00112F39"/>
    <w:rsid w:val="001137A3"/>
    <w:rsid w:val="00116AB8"/>
    <w:rsid w:val="00124C86"/>
    <w:rsid w:val="00125921"/>
    <w:rsid w:val="001260AA"/>
    <w:rsid w:val="001345E9"/>
    <w:rsid w:val="00135797"/>
    <w:rsid w:val="00136445"/>
    <w:rsid w:val="00144EF0"/>
    <w:rsid w:val="00145263"/>
    <w:rsid w:val="00147304"/>
    <w:rsid w:val="00156F1E"/>
    <w:rsid w:val="00166B5B"/>
    <w:rsid w:val="00166E9D"/>
    <w:rsid w:val="001701CF"/>
    <w:rsid w:val="00172ACF"/>
    <w:rsid w:val="001772E9"/>
    <w:rsid w:val="00177594"/>
    <w:rsid w:val="0018126C"/>
    <w:rsid w:val="00181467"/>
    <w:rsid w:val="0018173C"/>
    <w:rsid w:val="00186216"/>
    <w:rsid w:val="00197803"/>
    <w:rsid w:val="00197FD3"/>
    <w:rsid w:val="001A1C69"/>
    <w:rsid w:val="001A3527"/>
    <w:rsid w:val="001A3839"/>
    <w:rsid w:val="001A3DED"/>
    <w:rsid w:val="001A55F2"/>
    <w:rsid w:val="001A732A"/>
    <w:rsid w:val="001B4C1D"/>
    <w:rsid w:val="001C01E8"/>
    <w:rsid w:val="001C17B4"/>
    <w:rsid w:val="001C2669"/>
    <w:rsid w:val="001C47B1"/>
    <w:rsid w:val="001D4A8C"/>
    <w:rsid w:val="001E34E8"/>
    <w:rsid w:val="001E6A9F"/>
    <w:rsid w:val="001E6F79"/>
    <w:rsid w:val="001F13BA"/>
    <w:rsid w:val="002010E1"/>
    <w:rsid w:val="0020290F"/>
    <w:rsid w:val="00211607"/>
    <w:rsid w:val="002123CD"/>
    <w:rsid w:val="002134B4"/>
    <w:rsid w:val="00215B32"/>
    <w:rsid w:val="00215E3C"/>
    <w:rsid w:val="002205B0"/>
    <w:rsid w:val="002257DF"/>
    <w:rsid w:val="00225D8E"/>
    <w:rsid w:val="0022640C"/>
    <w:rsid w:val="0023288D"/>
    <w:rsid w:val="00233686"/>
    <w:rsid w:val="0023528C"/>
    <w:rsid w:val="00237713"/>
    <w:rsid w:val="0024053F"/>
    <w:rsid w:val="002409B7"/>
    <w:rsid w:val="002416ED"/>
    <w:rsid w:val="00241842"/>
    <w:rsid w:val="00245D03"/>
    <w:rsid w:val="00250595"/>
    <w:rsid w:val="00255505"/>
    <w:rsid w:val="00260228"/>
    <w:rsid w:val="00261612"/>
    <w:rsid w:val="00262D28"/>
    <w:rsid w:val="0026343E"/>
    <w:rsid w:val="00265037"/>
    <w:rsid w:val="00275C4E"/>
    <w:rsid w:val="00280C1C"/>
    <w:rsid w:val="00285D7C"/>
    <w:rsid w:val="00285EC6"/>
    <w:rsid w:val="00286A9D"/>
    <w:rsid w:val="0028786B"/>
    <w:rsid w:val="00296A96"/>
    <w:rsid w:val="002B427F"/>
    <w:rsid w:val="002B5F89"/>
    <w:rsid w:val="002B776A"/>
    <w:rsid w:val="002C1889"/>
    <w:rsid w:val="002C3415"/>
    <w:rsid w:val="002C5C9E"/>
    <w:rsid w:val="002C6B47"/>
    <w:rsid w:val="002D43C0"/>
    <w:rsid w:val="002D6424"/>
    <w:rsid w:val="002E78DB"/>
    <w:rsid w:val="002F0AD2"/>
    <w:rsid w:val="002F48FF"/>
    <w:rsid w:val="00300531"/>
    <w:rsid w:val="00303B1C"/>
    <w:rsid w:val="0031109E"/>
    <w:rsid w:val="0031187C"/>
    <w:rsid w:val="0032581B"/>
    <w:rsid w:val="00325FE1"/>
    <w:rsid w:val="00326AA2"/>
    <w:rsid w:val="0033048D"/>
    <w:rsid w:val="0033220E"/>
    <w:rsid w:val="0033605E"/>
    <w:rsid w:val="00340201"/>
    <w:rsid w:val="00344489"/>
    <w:rsid w:val="0034737C"/>
    <w:rsid w:val="0035213E"/>
    <w:rsid w:val="003526EC"/>
    <w:rsid w:val="00354150"/>
    <w:rsid w:val="0035771E"/>
    <w:rsid w:val="00357AF1"/>
    <w:rsid w:val="00363E2C"/>
    <w:rsid w:val="003649F6"/>
    <w:rsid w:val="00370D39"/>
    <w:rsid w:val="00374773"/>
    <w:rsid w:val="003810CD"/>
    <w:rsid w:val="0038217D"/>
    <w:rsid w:val="00383063"/>
    <w:rsid w:val="003965C6"/>
    <w:rsid w:val="003A0B82"/>
    <w:rsid w:val="003B2557"/>
    <w:rsid w:val="003B366D"/>
    <w:rsid w:val="003B525A"/>
    <w:rsid w:val="003B575C"/>
    <w:rsid w:val="003B689C"/>
    <w:rsid w:val="003C1265"/>
    <w:rsid w:val="003C58AA"/>
    <w:rsid w:val="003D0DD2"/>
    <w:rsid w:val="003D3E13"/>
    <w:rsid w:val="003D68F2"/>
    <w:rsid w:val="003D736A"/>
    <w:rsid w:val="003F0DA9"/>
    <w:rsid w:val="003F35A4"/>
    <w:rsid w:val="003F6D81"/>
    <w:rsid w:val="003F7375"/>
    <w:rsid w:val="003F7966"/>
    <w:rsid w:val="003F7ADD"/>
    <w:rsid w:val="0040027E"/>
    <w:rsid w:val="004035F4"/>
    <w:rsid w:val="00410C51"/>
    <w:rsid w:val="00411994"/>
    <w:rsid w:val="004208C4"/>
    <w:rsid w:val="004208FF"/>
    <w:rsid w:val="00421985"/>
    <w:rsid w:val="00423387"/>
    <w:rsid w:val="0042377A"/>
    <w:rsid w:val="00423C46"/>
    <w:rsid w:val="004358FC"/>
    <w:rsid w:val="0043659E"/>
    <w:rsid w:val="00441CB1"/>
    <w:rsid w:val="00442352"/>
    <w:rsid w:val="004427B2"/>
    <w:rsid w:val="00442BE4"/>
    <w:rsid w:val="00444261"/>
    <w:rsid w:val="00445D93"/>
    <w:rsid w:val="004522C1"/>
    <w:rsid w:val="0045424F"/>
    <w:rsid w:val="00455723"/>
    <w:rsid w:val="004741F9"/>
    <w:rsid w:val="004748D4"/>
    <w:rsid w:val="004751B4"/>
    <w:rsid w:val="004811FF"/>
    <w:rsid w:val="004820FB"/>
    <w:rsid w:val="0048379D"/>
    <w:rsid w:val="0048511B"/>
    <w:rsid w:val="00487349"/>
    <w:rsid w:val="00487C72"/>
    <w:rsid w:val="004903D5"/>
    <w:rsid w:val="00491E21"/>
    <w:rsid w:val="00493354"/>
    <w:rsid w:val="004A146F"/>
    <w:rsid w:val="004B27E3"/>
    <w:rsid w:val="004B2B96"/>
    <w:rsid w:val="004B36F9"/>
    <w:rsid w:val="004C1200"/>
    <w:rsid w:val="004C1EB7"/>
    <w:rsid w:val="004C4EC9"/>
    <w:rsid w:val="004C61D4"/>
    <w:rsid w:val="004C6CBF"/>
    <w:rsid w:val="004D17F6"/>
    <w:rsid w:val="004D2F50"/>
    <w:rsid w:val="004D450E"/>
    <w:rsid w:val="004D4A79"/>
    <w:rsid w:val="004E2F8D"/>
    <w:rsid w:val="004E76B8"/>
    <w:rsid w:val="00500839"/>
    <w:rsid w:val="005035D0"/>
    <w:rsid w:val="005066B7"/>
    <w:rsid w:val="005261BD"/>
    <w:rsid w:val="00526BC7"/>
    <w:rsid w:val="005275D0"/>
    <w:rsid w:val="0053042F"/>
    <w:rsid w:val="00534B21"/>
    <w:rsid w:val="005373F3"/>
    <w:rsid w:val="0054022C"/>
    <w:rsid w:val="00543481"/>
    <w:rsid w:val="00544854"/>
    <w:rsid w:val="005520D0"/>
    <w:rsid w:val="00555D24"/>
    <w:rsid w:val="005568AF"/>
    <w:rsid w:val="00561D00"/>
    <w:rsid w:val="00564BB6"/>
    <w:rsid w:val="005652DD"/>
    <w:rsid w:val="005655EE"/>
    <w:rsid w:val="00570F0B"/>
    <w:rsid w:val="00580C80"/>
    <w:rsid w:val="00593AC1"/>
    <w:rsid w:val="005976CF"/>
    <w:rsid w:val="005A0CA4"/>
    <w:rsid w:val="005A22BE"/>
    <w:rsid w:val="005A34FF"/>
    <w:rsid w:val="005A3A08"/>
    <w:rsid w:val="005A3BD6"/>
    <w:rsid w:val="005A62AF"/>
    <w:rsid w:val="005A6C79"/>
    <w:rsid w:val="005B0A59"/>
    <w:rsid w:val="005B1ED4"/>
    <w:rsid w:val="005B3E56"/>
    <w:rsid w:val="005C0390"/>
    <w:rsid w:val="005C0897"/>
    <w:rsid w:val="005C38D7"/>
    <w:rsid w:val="005C7588"/>
    <w:rsid w:val="005D5A27"/>
    <w:rsid w:val="005D6687"/>
    <w:rsid w:val="005D70FA"/>
    <w:rsid w:val="005D7AFC"/>
    <w:rsid w:val="005E1269"/>
    <w:rsid w:val="005E3306"/>
    <w:rsid w:val="005E60BF"/>
    <w:rsid w:val="005E7F09"/>
    <w:rsid w:val="005F158A"/>
    <w:rsid w:val="005F27EA"/>
    <w:rsid w:val="005F335C"/>
    <w:rsid w:val="0060328B"/>
    <w:rsid w:val="0062636B"/>
    <w:rsid w:val="00631C7B"/>
    <w:rsid w:val="00632AD1"/>
    <w:rsid w:val="006335A3"/>
    <w:rsid w:val="006352F9"/>
    <w:rsid w:val="00636194"/>
    <w:rsid w:val="0063684A"/>
    <w:rsid w:val="00640D7F"/>
    <w:rsid w:val="00645FD1"/>
    <w:rsid w:val="00646D38"/>
    <w:rsid w:val="00646E90"/>
    <w:rsid w:val="00651773"/>
    <w:rsid w:val="00656E6A"/>
    <w:rsid w:val="00661026"/>
    <w:rsid w:val="006628F3"/>
    <w:rsid w:val="006643A0"/>
    <w:rsid w:val="006758CF"/>
    <w:rsid w:val="00676054"/>
    <w:rsid w:val="006807DB"/>
    <w:rsid w:val="00682EFB"/>
    <w:rsid w:val="0068779A"/>
    <w:rsid w:val="006A5A15"/>
    <w:rsid w:val="006A7AC4"/>
    <w:rsid w:val="006C2DA4"/>
    <w:rsid w:val="006C5DA8"/>
    <w:rsid w:val="006C6952"/>
    <w:rsid w:val="006D1BC6"/>
    <w:rsid w:val="006E0B5D"/>
    <w:rsid w:val="006E180D"/>
    <w:rsid w:val="006E1944"/>
    <w:rsid w:val="006E383D"/>
    <w:rsid w:val="006F39A5"/>
    <w:rsid w:val="00701CF6"/>
    <w:rsid w:val="00713C00"/>
    <w:rsid w:val="00715E35"/>
    <w:rsid w:val="007234FE"/>
    <w:rsid w:val="00723ABD"/>
    <w:rsid w:val="00724E43"/>
    <w:rsid w:val="00725173"/>
    <w:rsid w:val="00725452"/>
    <w:rsid w:val="00733F27"/>
    <w:rsid w:val="0073770C"/>
    <w:rsid w:val="007430A6"/>
    <w:rsid w:val="00752CE0"/>
    <w:rsid w:val="007556EB"/>
    <w:rsid w:val="00765B28"/>
    <w:rsid w:val="0076703F"/>
    <w:rsid w:val="0077580D"/>
    <w:rsid w:val="00777561"/>
    <w:rsid w:val="00780154"/>
    <w:rsid w:val="00780599"/>
    <w:rsid w:val="00781ED0"/>
    <w:rsid w:val="007858A2"/>
    <w:rsid w:val="007874FC"/>
    <w:rsid w:val="00787F25"/>
    <w:rsid w:val="00791306"/>
    <w:rsid w:val="007921BC"/>
    <w:rsid w:val="00793E8C"/>
    <w:rsid w:val="00793F7C"/>
    <w:rsid w:val="007A19CA"/>
    <w:rsid w:val="007A7F6F"/>
    <w:rsid w:val="007B4064"/>
    <w:rsid w:val="007B6CC2"/>
    <w:rsid w:val="007B7C02"/>
    <w:rsid w:val="007C549F"/>
    <w:rsid w:val="007D07C3"/>
    <w:rsid w:val="007D1E12"/>
    <w:rsid w:val="007D2081"/>
    <w:rsid w:val="007D5C4B"/>
    <w:rsid w:val="007D78B7"/>
    <w:rsid w:val="007E1293"/>
    <w:rsid w:val="007E210E"/>
    <w:rsid w:val="007E585B"/>
    <w:rsid w:val="007E66FA"/>
    <w:rsid w:val="007E6ADB"/>
    <w:rsid w:val="007E7CEC"/>
    <w:rsid w:val="007E7DA7"/>
    <w:rsid w:val="007F01F5"/>
    <w:rsid w:val="007F622E"/>
    <w:rsid w:val="007F67CD"/>
    <w:rsid w:val="007F70E4"/>
    <w:rsid w:val="007F7FE0"/>
    <w:rsid w:val="00801B2D"/>
    <w:rsid w:val="0080546A"/>
    <w:rsid w:val="008153F2"/>
    <w:rsid w:val="008178EA"/>
    <w:rsid w:val="008234C2"/>
    <w:rsid w:val="0082463F"/>
    <w:rsid w:val="008266EF"/>
    <w:rsid w:val="008352EC"/>
    <w:rsid w:val="00835590"/>
    <w:rsid w:val="0083751D"/>
    <w:rsid w:val="00840D5A"/>
    <w:rsid w:val="00843428"/>
    <w:rsid w:val="00843C2A"/>
    <w:rsid w:val="00843E6B"/>
    <w:rsid w:val="00846992"/>
    <w:rsid w:val="008564CD"/>
    <w:rsid w:val="00856E31"/>
    <w:rsid w:val="00860062"/>
    <w:rsid w:val="008603F5"/>
    <w:rsid w:val="008644E5"/>
    <w:rsid w:val="00866D96"/>
    <w:rsid w:val="0086777E"/>
    <w:rsid w:val="00871246"/>
    <w:rsid w:val="008851E5"/>
    <w:rsid w:val="00891197"/>
    <w:rsid w:val="00893535"/>
    <w:rsid w:val="00893ABB"/>
    <w:rsid w:val="008946BC"/>
    <w:rsid w:val="008A1CA7"/>
    <w:rsid w:val="008A3463"/>
    <w:rsid w:val="008A3D62"/>
    <w:rsid w:val="008A7A39"/>
    <w:rsid w:val="008B0489"/>
    <w:rsid w:val="008B3CE5"/>
    <w:rsid w:val="008C2A3D"/>
    <w:rsid w:val="008C3E5D"/>
    <w:rsid w:val="008D2B6E"/>
    <w:rsid w:val="008E3C01"/>
    <w:rsid w:val="008F3F7B"/>
    <w:rsid w:val="008F6FF0"/>
    <w:rsid w:val="00904F4D"/>
    <w:rsid w:val="00911E68"/>
    <w:rsid w:val="00914249"/>
    <w:rsid w:val="009143E2"/>
    <w:rsid w:val="009151FB"/>
    <w:rsid w:val="00931D4F"/>
    <w:rsid w:val="00935A6A"/>
    <w:rsid w:val="00936237"/>
    <w:rsid w:val="009362BF"/>
    <w:rsid w:val="00940492"/>
    <w:rsid w:val="00946D8B"/>
    <w:rsid w:val="0095275F"/>
    <w:rsid w:val="00953C63"/>
    <w:rsid w:val="00955DD1"/>
    <w:rsid w:val="0095767D"/>
    <w:rsid w:val="009579E6"/>
    <w:rsid w:val="0096018E"/>
    <w:rsid w:val="00961179"/>
    <w:rsid w:val="00965139"/>
    <w:rsid w:val="009747D9"/>
    <w:rsid w:val="0098138C"/>
    <w:rsid w:val="0098175B"/>
    <w:rsid w:val="00985B5F"/>
    <w:rsid w:val="00990E8C"/>
    <w:rsid w:val="009A0513"/>
    <w:rsid w:val="009A35BE"/>
    <w:rsid w:val="009A595C"/>
    <w:rsid w:val="009B01F7"/>
    <w:rsid w:val="009B38B2"/>
    <w:rsid w:val="009B4EC7"/>
    <w:rsid w:val="009B57D4"/>
    <w:rsid w:val="009C1994"/>
    <w:rsid w:val="009C2E02"/>
    <w:rsid w:val="009C7AE2"/>
    <w:rsid w:val="009D12F6"/>
    <w:rsid w:val="009D361F"/>
    <w:rsid w:val="009D568B"/>
    <w:rsid w:val="009D6DF7"/>
    <w:rsid w:val="009E2910"/>
    <w:rsid w:val="009E4308"/>
    <w:rsid w:val="009E63E2"/>
    <w:rsid w:val="009E7A82"/>
    <w:rsid w:val="009F2CF5"/>
    <w:rsid w:val="009F7A71"/>
    <w:rsid w:val="00A01ECA"/>
    <w:rsid w:val="00A04232"/>
    <w:rsid w:val="00A04A3B"/>
    <w:rsid w:val="00A10C6F"/>
    <w:rsid w:val="00A11FCD"/>
    <w:rsid w:val="00A13340"/>
    <w:rsid w:val="00A16168"/>
    <w:rsid w:val="00A17CA1"/>
    <w:rsid w:val="00A21AA9"/>
    <w:rsid w:val="00A22966"/>
    <w:rsid w:val="00A263D7"/>
    <w:rsid w:val="00A30EE8"/>
    <w:rsid w:val="00A31A06"/>
    <w:rsid w:val="00A32A05"/>
    <w:rsid w:val="00A3391C"/>
    <w:rsid w:val="00A34B52"/>
    <w:rsid w:val="00A37C1F"/>
    <w:rsid w:val="00A43289"/>
    <w:rsid w:val="00A474AC"/>
    <w:rsid w:val="00A553F2"/>
    <w:rsid w:val="00A62967"/>
    <w:rsid w:val="00A6535E"/>
    <w:rsid w:val="00A65BE0"/>
    <w:rsid w:val="00A67F91"/>
    <w:rsid w:val="00A70FC2"/>
    <w:rsid w:val="00A71354"/>
    <w:rsid w:val="00A7350B"/>
    <w:rsid w:val="00A73D78"/>
    <w:rsid w:val="00A838C0"/>
    <w:rsid w:val="00A8481E"/>
    <w:rsid w:val="00A864A2"/>
    <w:rsid w:val="00A87325"/>
    <w:rsid w:val="00A933ED"/>
    <w:rsid w:val="00A946D7"/>
    <w:rsid w:val="00AA216B"/>
    <w:rsid w:val="00AB142E"/>
    <w:rsid w:val="00AB53F0"/>
    <w:rsid w:val="00AC1DFB"/>
    <w:rsid w:val="00AC59B8"/>
    <w:rsid w:val="00AD07C8"/>
    <w:rsid w:val="00AD1964"/>
    <w:rsid w:val="00AD5FDD"/>
    <w:rsid w:val="00AD7679"/>
    <w:rsid w:val="00AE45FF"/>
    <w:rsid w:val="00AE4812"/>
    <w:rsid w:val="00AE5FB3"/>
    <w:rsid w:val="00AF36ED"/>
    <w:rsid w:val="00AF3956"/>
    <w:rsid w:val="00AF396E"/>
    <w:rsid w:val="00AF5DAD"/>
    <w:rsid w:val="00AF798A"/>
    <w:rsid w:val="00B0323A"/>
    <w:rsid w:val="00B038CA"/>
    <w:rsid w:val="00B061A9"/>
    <w:rsid w:val="00B0687B"/>
    <w:rsid w:val="00B06901"/>
    <w:rsid w:val="00B073BB"/>
    <w:rsid w:val="00B07C0B"/>
    <w:rsid w:val="00B16768"/>
    <w:rsid w:val="00B2247D"/>
    <w:rsid w:val="00B2413E"/>
    <w:rsid w:val="00B30C24"/>
    <w:rsid w:val="00B339C0"/>
    <w:rsid w:val="00B34634"/>
    <w:rsid w:val="00B42DCA"/>
    <w:rsid w:val="00B44C3B"/>
    <w:rsid w:val="00B513FF"/>
    <w:rsid w:val="00B521CF"/>
    <w:rsid w:val="00B556B3"/>
    <w:rsid w:val="00B568B1"/>
    <w:rsid w:val="00B70DB0"/>
    <w:rsid w:val="00B82385"/>
    <w:rsid w:val="00B8435D"/>
    <w:rsid w:val="00B91833"/>
    <w:rsid w:val="00B92AA8"/>
    <w:rsid w:val="00B93BF7"/>
    <w:rsid w:val="00B96A85"/>
    <w:rsid w:val="00B97E15"/>
    <w:rsid w:val="00BA5AC2"/>
    <w:rsid w:val="00BC0615"/>
    <w:rsid w:val="00BC0B64"/>
    <w:rsid w:val="00BC20FA"/>
    <w:rsid w:val="00BC2A57"/>
    <w:rsid w:val="00BC31D3"/>
    <w:rsid w:val="00BC68C0"/>
    <w:rsid w:val="00BC7C67"/>
    <w:rsid w:val="00BD04AB"/>
    <w:rsid w:val="00BD0CC5"/>
    <w:rsid w:val="00BD2F53"/>
    <w:rsid w:val="00BD46A5"/>
    <w:rsid w:val="00BD4DF1"/>
    <w:rsid w:val="00BD54B3"/>
    <w:rsid w:val="00BD6244"/>
    <w:rsid w:val="00BD73BF"/>
    <w:rsid w:val="00BE1767"/>
    <w:rsid w:val="00BE2B66"/>
    <w:rsid w:val="00BE6911"/>
    <w:rsid w:val="00BF2982"/>
    <w:rsid w:val="00BF5619"/>
    <w:rsid w:val="00BF774B"/>
    <w:rsid w:val="00C01964"/>
    <w:rsid w:val="00C03545"/>
    <w:rsid w:val="00C10FFB"/>
    <w:rsid w:val="00C207A9"/>
    <w:rsid w:val="00C211EF"/>
    <w:rsid w:val="00C236DB"/>
    <w:rsid w:val="00C2395B"/>
    <w:rsid w:val="00C25E1A"/>
    <w:rsid w:val="00C32AC7"/>
    <w:rsid w:val="00C34B30"/>
    <w:rsid w:val="00C35B40"/>
    <w:rsid w:val="00C37241"/>
    <w:rsid w:val="00C401FF"/>
    <w:rsid w:val="00C42065"/>
    <w:rsid w:val="00C5754A"/>
    <w:rsid w:val="00C64A78"/>
    <w:rsid w:val="00C64AE2"/>
    <w:rsid w:val="00C659DB"/>
    <w:rsid w:val="00C71280"/>
    <w:rsid w:val="00C71A3D"/>
    <w:rsid w:val="00C73C6E"/>
    <w:rsid w:val="00C73CAD"/>
    <w:rsid w:val="00C74758"/>
    <w:rsid w:val="00C74965"/>
    <w:rsid w:val="00C80D84"/>
    <w:rsid w:val="00C83147"/>
    <w:rsid w:val="00C83AC3"/>
    <w:rsid w:val="00C85DCE"/>
    <w:rsid w:val="00C869FF"/>
    <w:rsid w:val="00C962B0"/>
    <w:rsid w:val="00CA1D96"/>
    <w:rsid w:val="00CA3EA6"/>
    <w:rsid w:val="00CB0773"/>
    <w:rsid w:val="00CB1298"/>
    <w:rsid w:val="00CB5322"/>
    <w:rsid w:val="00CB6B36"/>
    <w:rsid w:val="00CC5516"/>
    <w:rsid w:val="00CC7BA6"/>
    <w:rsid w:val="00CD007A"/>
    <w:rsid w:val="00CD4183"/>
    <w:rsid w:val="00CD50A9"/>
    <w:rsid w:val="00CD55C6"/>
    <w:rsid w:val="00CE06C1"/>
    <w:rsid w:val="00CE2145"/>
    <w:rsid w:val="00CE4A49"/>
    <w:rsid w:val="00CF04B0"/>
    <w:rsid w:val="00CF30BC"/>
    <w:rsid w:val="00CF3261"/>
    <w:rsid w:val="00CF35B8"/>
    <w:rsid w:val="00CF4FBD"/>
    <w:rsid w:val="00CF5E29"/>
    <w:rsid w:val="00D05659"/>
    <w:rsid w:val="00D064D5"/>
    <w:rsid w:val="00D141E0"/>
    <w:rsid w:val="00D14217"/>
    <w:rsid w:val="00D14CC6"/>
    <w:rsid w:val="00D15074"/>
    <w:rsid w:val="00D20018"/>
    <w:rsid w:val="00D20A41"/>
    <w:rsid w:val="00D21F40"/>
    <w:rsid w:val="00D22640"/>
    <w:rsid w:val="00D22D42"/>
    <w:rsid w:val="00D259BA"/>
    <w:rsid w:val="00D26A58"/>
    <w:rsid w:val="00D31642"/>
    <w:rsid w:val="00D31B80"/>
    <w:rsid w:val="00D361E5"/>
    <w:rsid w:val="00D478F2"/>
    <w:rsid w:val="00D535D5"/>
    <w:rsid w:val="00D60C7E"/>
    <w:rsid w:val="00D71C24"/>
    <w:rsid w:val="00D746C2"/>
    <w:rsid w:val="00D747A6"/>
    <w:rsid w:val="00D7696F"/>
    <w:rsid w:val="00D771BB"/>
    <w:rsid w:val="00D95809"/>
    <w:rsid w:val="00D95B58"/>
    <w:rsid w:val="00DA3211"/>
    <w:rsid w:val="00DB3AE0"/>
    <w:rsid w:val="00DC1499"/>
    <w:rsid w:val="00DC2362"/>
    <w:rsid w:val="00DD4038"/>
    <w:rsid w:val="00DD756E"/>
    <w:rsid w:val="00DE6882"/>
    <w:rsid w:val="00DF0E4D"/>
    <w:rsid w:val="00DF39D5"/>
    <w:rsid w:val="00E07E29"/>
    <w:rsid w:val="00E11AC2"/>
    <w:rsid w:val="00E15664"/>
    <w:rsid w:val="00E178D8"/>
    <w:rsid w:val="00E17FBB"/>
    <w:rsid w:val="00E21482"/>
    <w:rsid w:val="00E23EC6"/>
    <w:rsid w:val="00E26323"/>
    <w:rsid w:val="00E26ECF"/>
    <w:rsid w:val="00E31C4F"/>
    <w:rsid w:val="00E32914"/>
    <w:rsid w:val="00E35455"/>
    <w:rsid w:val="00E3784D"/>
    <w:rsid w:val="00E41222"/>
    <w:rsid w:val="00E41998"/>
    <w:rsid w:val="00E42781"/>
    <w:rsid w:val="00E42C29"/>
    <w:rsid w:val="00E47FB8"/>
    <w:rsid w:val="00E510B6"/>
    <w:rsid w:val="00E52846"/>
    <w:rsid w:val="00E5437F"/>
    <w:rsid w:val="00E548FC"/>
    <w:rsid w:val="00E54CE4"/>
    <w:rsid w:val="00E55BE7"/>
    <w:rsid w:val="00E63150"/>
    <w:rsid w:val="00E65DE1"/>
    <w:rsid w:val="00E661C3"/>
    <w:rsid w:val="00E708A0"/>
    <w:rsid w:val="00E7138E"/>
    <w:rsid w:val="00E71DCF"/>
    <w:rsid w:val="00E73799"/>
    <w:rsid w:val="00E739F5"/>
    <w:rsid w:val="00E75E05"/>
    <w:rsid w:val="00E84D88"/>
    <w:rsid w:val="00E85AB5"/>
    <w:rsid w:val="00E86CDD"/>
    <w:rsid w:val="00E907D5"/>
    <w:rsid w:val="00E91AE3"/>
    <w:rsid w:val="00E9498E"/>
    <w:rsid w:val="00EA074B"/>
    <w:rsid w:val="00EA1A4C"/>
    <w:rsid w:val="00EA2539"/>
    <w:rsid w:val="00EA2926"/>
    <w:rsid w:val="00EA3C16"/>
    <w:rsid w:val="00EA7267"/>
    <w:rsid w:val="00EB6A26"/>
    <w:rsid w:val="00EB77A3"/>
    <w:rsid w:val="00EC37A6"/>
    <w:rsid w:val="00EC3ACB"/>
    <w:rsid w:val="00EC3F5C"/>
    <w:rsid w:val="00EC63FA"/>
    <w:rsid w:val="00ED30F7"/>
    <w:rsid w:val="00ED3509"/>
    <w:rsid w:val="00EE0563"/>
    <w:rsid w:val="00EE3583"/>
    <w:rsid w:val="00EE7E3B"/>
    <w:rsid w:val="00EF10CA"/>
    <w:rsid w:val="00EF2990"/>
    <w:rsid w:val="00EF2E6F"/>
    <w:rsid w:val="00EF3717"/>
    <w:rsid w:val="00EF6D64"/>
    <w:rsid w:val="00F0151F"/>
    <w:rsid w:val="00F018D0"/>
    <w:rsid w:val="00F022E3"/>
    <w:rsid w:val="00F0428F"/>
    <w:rsid w:val="00F0483A"/>
    <w:rsid w:val="00F12AC7"/>
    <w:rsid w:val="00F13008"/>
    <w:rsid w:val="00F201E2"/>
    <w:rsid w:val="00F22A99"/>
    <w:rsid w:val="00F24FFE"/>
    <w:rsid w:val="00F2603A"/>
    <w:rsid w:val="00F27E3C"/>
    <w:rsid w:val="00F34A24"/>
    <w:rsid w:val="00F3630D"/>
    <w:rsid w:val="00F36783"/>
    <w:rsid w:val="00F40256"/>
    <w:rsid w:val="00F433C6"/>
    <w:rsid w:val="00F45DD2"/>
    <w:rsid w:val="00F47B79"/>
    <w:rsid w:val="00F47BA6"/>
    <w:rsid w:val="00F547F0"/>
    <w:rsid w:val="00F54CB6"/>
    <w:rsid w:val="00F71C3C"/>
    <w:rsid w:val="00F723CA"/>
    <w:rsid w:val="00F74B79"/>
    <w:rsid w:val="00F81938"/>
    <w:rsid w:val="00F834F8"/>
    <w:rsid w:val="00F90D01"/>
    <w:rsid w:val="00F9159E"/>
    <w:rsid w:val="00F95857"/>
    <w:rsid w:val="00FA2C46"/>
    <w:rsid w:val="00FB0352"/>
    <w:rsid w:val="00FB0FE4"/>
    <w:rsid w:val="00FB22B4"/>
    <w:rsid w:val="00FB3034"/>
    <w:rsid w:val="00FB3531"/>
    <w:rsid w:val="00FB4188"/>
    <w:rsid w:val="00FB4312"/>
    <w:rsid w:val="00FC299F"/>
    <w:rsid w:val="00FC2ADD"/>
    <w:rsid w:val="00FC4B44"/>
    <w:rsid w:val="00FC72C7"/>
    <w:rsid w:val="00FD286B"/>
    <w:rsid w:val="00FD2F15"/>
    <w:rsid w:val="00FD3385"/>
    <w:rsid w:val="00FD4508"/>
    <w:rsid w:val="00FD594B"/>
    <w:rsid w:val="00FD7771"/>
    <w:rsid w:val="00FE1BAC"/>
    <w:rsid w:val="00FE2DDF"/>
    <w:rsid w:val="00FE3106"/>
    <w:rsid w:val="00FE4213"/>
    <w:rsid w:val="00FE735D"/>
    <w:rsid w:val="00FE78FD"/>
    <w:rsid w:val="00FF379C"/>
    <w:rsid w:val="00FF3823"/>
    <w:rsid w:val="00FF3BDF"/>
    <w:rsid w:val="00F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3F5"/>
  <w15:docId w15:val="{41CD60DF-4A2E-4E42-BE45-9FC1DB0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C7"/>
  </w:style>
  <w:style w:type="paragraph" w:styleId="1">
    <w:name w:val="heading 1"/>
    <w:basedOn w:val="a"/>
    <w:next w:val="a"/>
    <w:link w:val="10"/>
    <w:uiPriority w:val="9"/>
    <w:qFormat/>
    <w:rsid w:val="00D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3C6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91E21"/>
    <w:pPr>
      <w:widowControl w:val="0"/>
      <w:autoSpaceDE w:val="0"/>
      <w:autoSpaceDN w:val="0"/>
      <w:adjustRightInd w:val="0"/>
      <w:spacing w:after="0" w:line="346" w:lineRule="exact"/>
      <w:ind w:hanging="338"/>
      <w:jc w:val="both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491E21"/>
    <w:pPr>
      <w:widowControl w:val="0"/>
      <w:autoSpaceDE w:val="0"/>
      <w:autoSpaceDN w:val="0"/>
      <w:adjustRightInd w:val="0"/>
      <w:spacing w:after="0" w:line="351" w:lineRule="exact"/>
      <w:ind w:firstLine="590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91E2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91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91E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6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09773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table" w:styleId="a5">
    <w:name w:val="Table Grid"/>
    <w:basedOn w:val="a1"/>
    <w:uiPriority w:val="59"/>
    <w:rsid w:val="001C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48" w:lineRule="exact"/>
      <w:ind w:hanging="360"/>
      <w:jc w:val="both"/>
    </w:pPr>
    <w:rPr>
      <w:rFonts w:ascii="Georgia" w:hAnsi="Georgia"/>
      <w:sz w:val="24"/>
      <w:szCs w:val="24"/>
    </w:rPr>
  </w:style>
  <w:style w:type="paragraph" w:customStyle="1" w:styleId="Style33">
    <w:name w:val="Style33"/>
    <w:basedOn w:val="a"/>
    <w:uiPriority w:val="99"/>
    <w:rsid w:val="004D17F6"/>
    <w:pPr>
      <w:widowControl w:val="0"/>
      <w:autoSpaceDE w:val="0"/>
      <w:autoSpaceDN w:val="0"/>
      <w:adjustRightInd w:val="0"/>
      <w:spacing w:after="0" w:line="374" w:lineRule="exact"/>
      <w:ind w:firstLine="727"/>
    </w:pPr>
    <w:rPr>
      <w:rFonts w:ascii="Georgia" w:hAnsi="Georgia"/>
      <w:sz w:val="24"/>
      <w:szCs w:val="24"/>
    </w:rPr>
  </w:style>
  <w:style w:type="character" w:customStyle="1" w:styleId="FontStyle40">
    <w:name w:val="Font Style40"/>
    <w:basedOn w:val="a0"/>
    <w:uiPriority w:val="99"/>
    <w:rsid w:val="004D17F6"/>
    <w:rPr>
      <w:rFonts w:ascii="Palatino Linotype" w:hAnsi="Palatino Linotype" w:cs="Palatino Linotype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53" w:lineRule="exact"/>
      <w:ind w:hanging="346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40201"/>
    <w:pPr>
      <w:widowControl w:val="0"/>
      <w:autoSpaceDE w:val="0"/>
      <w:autoSpaceDN w:val="0"/>
      <w:adjustRightInd w:val="0"/>
      <w:spacing w:after="0" w:line="349" w:lineRule="exact"/>
      <w:ind w:hanging="331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34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340201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EB6A2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a6">
    <w:name w:val="List Paragraph"/>
    <w:basedOn w:val="a"/>
    <w:uiPriority w:val="34"/>
    <w:qFormat/>
    <w:rsid w:val="00D746C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73C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1"/>
    <w:rsid w:val="00C73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73C6E"/>
    <w:pPr>
      <w:widowControl w:val="0"/>
      <w:shd w:val="clear" w:color="auto" w:fill="FFFFFF"/>
      <w:spacing w:after="0" w:line="324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E688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347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8A2"/>
  </w:style>
  <w:style w:type="paragraph" w:styleId="ae">
    <w:name w:val="footer"/>
    <w:basedOn w:val="a"/>
    <w:link w:val="af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8A2"/>
  </w:style>
  <w:style w:type="paragraph" w:styleId="af0">
    <w:name w:val="Body Text Indent"/>
    <w:basedOn w:val="a"/>
    <w:link w:val="af1"/>
    <w:uiPriority w:val="99"/>
    <w:semiHidden/>
    <w:rsid w:val="005A0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0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5A0C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нак"/>
    <w:basedOn w:val="a0"/>
    <w:link w:val="af2"/>
    <w:rsid w:val="005A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D747A6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2">
    <w:name w:val="Style32"/>
    <w:basedOn w:val="a"/>
    <w:uiPriority w:val="99"/>
    <w:rsid w:val="00D747A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44">
    <w:name w:val="Font Style44"/>
    <w:basedOn w:val="a0"/>
    <w:uiPriority w:val="99"/>
    <w:rsid w:val="00D747A6"/>
    <w:rPr>
      <w:rFonts w:ascii="Georgia" w:hAnsi="Georgia" w:cs="Georgia"/>
      <w:b/>
      <w:bCs/>
      <w:spacing w:val="-30"/>
      <w:sz w:val="46"/>
      <w:szCs w:val="46"/>
    </w:rPr>
  </w:style>
  <w:style w:type="table" w:customStyle="1" w:styleId="11">
    <w:name w:val="Сетка таблицы1"/>
    <w:basedOn w:val="a1"/>
    <w:next w:val="a5"/>
    <w:uiPriority w:val="59"/>
    <w:rsid w:val="002D43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D141E0"/>
    <w:rPr>
      <w:rFonts w:cs="Times New Roman"/>
    </w:rPr>
  </w:style>
  <w:style w:type="table" w:customStyle="1" w:styleId="21">
    <w:name w:val="Сетка таблицы2"/>
    <w:basedOn w:val="a1"/>
    <w:next w:val="a5"/>
    <w:uiPriority w:val="59"/>
    <w:rsid w:val="005C3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5"/>
    <w:uiPriority w:val="59"/>
    <w:rsid w:val="00A17C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BC31D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BC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NoSpacing1"/>
    <w:locked/>
    <w:rsid w:val="00BC31D3"/>
    <w:rPr>
      <w:rFonts w:ascii="Calibri" w:hAnsi="Calibri" w:cs="Calibri"/>
    </w:rPr>
  </w:style>
  <w:style w:type="paragraph" w:customStyle="1" w:styleId="NoSpacing1">
    <w:name w:val="No Spacing1"/>
    <w:link w:val="NoSpacingChar"/>
    <w:rsid w:val="00BC31D3"/>
    <w:pPr>
      <w:spacing w:after="0" w:line="240" w:lineRule="auto"/>
      <w:ind w:firstLine="709"/>
      <w:jc w:val="both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76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4D28-A1B5-42A1-B25C-BE3F1F5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59</Pages>
  <Words>16615</Words>
  <Characters>94710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zhms</cp:lastModifiedBy>
  <cp:revision>82</cp:revision>
  <cp:lastPrinted>2019-06-28T07:05:00Z</cp:lastPrinted>
  <dcterms:created xsi:type="dcterms:W3CDTF">2019-06-28T08:38:00Z</dcterms:created>
  <dcterms:modified xsi:type="dcterms:W3CDTF">2019-06-28T12:54:00Z</dcterms:modified>
</cp:coreProperties>
</file>