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2E0A8A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E0A8A">
        <w:rPr>
          <w:rFonts w:ascii="Times New Roman" w:hAnsi="Times New Roman"/>
          <w:b/>
          <w:sz w:val="28"/>
          <w:szCs w:val="28"/>
        </w:rPr>
        <w:t>Хлорталидон</w:t>
      </w:r>
      <w:proofErr w:type="spellEnd"/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EA4D75" w:rsidRPr="002E0A8A" w:rsidRDefault="009B6DF4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2E0A8A">
        <w:rPr>
          <w:rFonts w:ascii="Times New Roman" w:hAnsi="Times New Roman"/>
          <w:b/>
          <w:sz w:val="28"/>
          <w:szCs w:val="28"/>
        </w:rPr>
        <w:t>Хлорталидон</w:t>
      </w:r>
      <w:r w:rsidR="00EA4D75" w:rsidRPr="002E0A8A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535D15" w:rsidRPr="004F15D5" w:rsidRDefault="006249AE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6249AE">
        <w:rPr>
          <w:rFonts w:ascii="Times New Roman" w:hAnsi="Times New Roman"/>
          <w:b/>
          <w:sz w:val="28"/>
          <w:szCs w:val="28"/>
          <w:lang w:val="en-US"/>
        </w:rPr>
        <w:t>Chlortalidonum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C677E">
        <w:rPr>
          <w:rFonts w:ascii="Times New Roman" w:hAnsi="Times New Roman"/>
          <w:b/>
          <w:sz w:val="28"/>
          <w:szCs w:val="28"/>
        </w:rPr>
        <w:t>Взамен ФС 42-2430-86</w:t>
      </w:r>
    </w:p>
    <w:p w:rsidR="006249AE" w:rsidRPr="007C1CBB" w:rsidRDefault="006249AE" w:rsidP="006249AE">
      <w:pPr>
        <w:spacing w:before="240" w:line="360" w:lineRule="auto"/>
        <w:rPr>
          <w:sz w:val="28"/>
        </w:rPr>
      </w:pPr>
      <w:r w:rsidRPr="007C1CBB">
        <w:rPr>
          <w:sz w:val="28"/>
        </w:rPr>
        <w:t>5-[(1</w:t>
      </w:r>
      <w:r w:rsidRPr="00F82CCA">
        <w:rPr>
          <w:i/>
          <w:sz w:val="28"/>
          <w:lang w:val="en-US"/>
        </w:rPr>
        <w:t>RS</w:t>
      </w:r>
      <w:r w:rsidRPr="007C1CBB">
        <w:rPr>
          <w:sz w:val="28"/>
        </w:rPr>
        <w:t>)-1-</w:t>
      </w:r>
      <w:r>
        <w:rPr>
          <w:sz w:val="28"/>
        </w:rPr>
        <w:t>Гидрокси</w:t>
      </w:r>
      <w:r w:rsidRPr="007C1CBB">
        <w:rPr>
          <w:sz w:val="28"/>
        </w:rPr>
        <w:t>-3-</w:t>
      </w:r>
      <w:r>
        <w:rPr>
          <w:sz w:val="28"/>
        </w:rPr>
        <w:t>оксо</w:t>
      </w:r>
      <w:r w:rsidRPr="007C1CBB">
        <w:rPr>
          <w:sz w:val="28"/>
        </w:rPr>
        <w:t>-2,3-</w:t>
      </w:r>
      <w:r>
        <w:rPr>
          <w:sz w:val="28"/>
        </w:rPr>
        <w:t>дигидро</w:t>
      </w:r>
      <w:r w:rsidRPr="007C1CBB">
        <w:rPr>
          <w:sz w:val="28"/>
        </w:rPr>
        <w:t>-1</w:t>
      </w:r>
      <w:r>
        <w:rPr>
          <w:i/>
          <w:sz w:val="28"/>
          <w:lang w:val="en-US"/>
        </w:rPr>
        <w:t>H</w:t>
      </w:r>
      <w:r w:rsidRPr="007C1CBB">
        <w:rPr>
          <w:sz w:val="28"/>
        </w:rPr>
        <w:t>-</w:t>
      </w:r>
      <w:r>
        <w:rPr>
          <w:sz w:val="28"/>
        </w:rPr>
        <w:t>изоиндол</w:t>
      </w:r>
      <w:r w:rsidRPr="007C1CBB">
        <w:rPr>
          <w:sz w:val="28"/>
        </w:rPr>
        <w:t>-1-</w:t>
      </w:r>
      <w:r>
        <w:rPr>
          <w:sz w:val="28"/>
        </w:rPr>
        <w:t>ил</w:t>
      </w:r>
      <w:r w:rsidRPr="007C1CBB">
        <w:rPr>
          <w:sz w:val="28"/>
        </w:rPr>
        <w:t>]-2-</w:t>
      </w:r>
      <w:r>
        <w:rPr>
          <w:sz w:val="28"/>
        </w:rPr>
        <w:t>хлорбензолсульфонамид</w:t>
      </w:r>
    </w:p>
    <w:bookmarkStart w:id="0" w:name="OLE_LINK1"/>
    <w:bookmarkStart w:id="1" w:name="OLE_LINK2"/>
    <w:p w:rsidR="000A665A" w:rsidRPr="002E0A8A" w:rsidRDefault="006249AE" w:rsidP="000D1B05">
      <w:pPr>
        <w:spacing w:line="360" w:lineRule="auto"/>
        <w:jc w:val="center"/>
        <w:rPr>
          <w:sz w:val="28"/>
          <w:szCs w:val="28"/>
          <w:highlight w:val="yellow"/>
        </w:rPr>
      </w:pPr>
      <w:r w:rsidRPr="00B00900">
        <w:rPr>
          <w:sz w:val="28"/>
        </w:rPr>
        <w:object w:dxaOrig="3270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07.25pt" o:ole="">
            <v:imagedata r:id="rId8" o:title=""/>
          </v:shape>
          <o:OLEObject Type="Embed" ProgID="ChemWindow.Document" ShapeID="_x0000_i1025" DrawAspect="Content" ObjectID="_1619592058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6249AE" w:rsidTr="009B37A8">
        <w:tc>
          <w:tcPr>
            <w:tcW w:w="5069" w:type="dxa"/>
          </w:tcPr>
          <w:p w:rsidR="00535D15" w:rsidRPr="002E0A8A" w:rsidRDefault="006249AE" w:rsidP="0082159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14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11</w:t>
            </w:r>
            <w:r>
              <w:rPr>
                <w:sz w:val="28"/>
              </w:rPr>
              <w:t>ClN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S</w:t>
            </w:r>
          </w:p>
        </w:tc>
        <w:tc>
          <w:tcPr>
            <w:tcW w:w="4395" w:type="dxa"/>
          </w:tcPr>
          <w:p w:rsidR="00535D15" w:rsidRPr="006249AE" w:rsidRDefault="00535D15" w:rsidP="0082159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249AE">
              <w:rPr>
                <w:sz w:val="28"/>
                <w:szCs w:val="28"/>
              </w:rPr>
              <w:t>М.м.</w:t>
            </w:r>
            <w:r w:rsidR="0082159D" w:rsidRPr="006249AE">
              <w:rPr>
                <w:sz w:val="28"/>
                <w:szCs w:val="28"/>
                <w:lang w:val="en-US"/>
              </w:rPr>
              <w:t> </w:t>
            </w:r>
            <w:r w:rsidR="0082159D" w:rsidRPr="006249AE">
              <w:rPr>
                <w:sz w:val="28"/>
                <w:szCs w:val="28"/>
              </w:rPr>
              <w:t>338</w:t>
            </w:r>
            <w:r w:rsidR="00EA4D75" w:rsidRPr="006249AE">
              <w:rPr>
                <w:sz w:val="28"/>
                <w:szCs w:val="28"/>
              </w:rPr>
              <w:t>,</w:t>
            </w:r>
            <w:r w:rsidR="006249AE" w:rsidRPr="006249AE">
              <w:rPr>
                <w:sz w:val="28"/>
                <w:szCs w:val="28"/>
              </w:rPr>
              <w:t>77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2E0A8A">
        <w:rPr>
          <w:rFonts w:ascii="Times New Roman" w:hAnsi="Times New Roman"/>
          <w:sz w:val="28"/>
          <w:szCs w:val="28"/>
        </w:rPr>
        <w:t>97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A8A">
        <w:rPr>
          <w:rFonts w:ascii="Times New Roman" w:hAnsi="Times New Roman"/>
          <w:sz w:val="28"/>
          <w:szCs w:val="28"/>
        </w:rPr>
        <w:t>хлорталидона</w:t>
      </w:r>
      <w:proofErr w:type="spellEnd"/>
      <w:r w:rsidR="001C4699">
        <w:rPr>
          <w:rFonts w:ascii="Times New Roman" w:hAnsi="Times New Roman"/>
          <w:sz w:val="28"/>
          <w:szCs w:val="28"/>
        </w:rPr>
        <w:t xml:space="preserve"> </w:t>
      </w:r>
      <w:r w:rsidR="006249AE" w:rsidRPr="006249AE">
        <w:rPr>
          <w:rFonts w:ascii="Times New Roman" w:hAnsi="Times New Roman"/>
          <w:sz w:val="28"/>
        </w:rPr>
        <w:t>C</w:t>
      </w:r>
      <w:r w:rsidR="006249AE" w:rsidRPr="006249AE">
        <w:rPr>
          <w:rFonts w:ascii="Times New Roman" w:hAnsi="Times New Roman"/>
          <w:sz w:val="28"/>
          <w:vertAlign w:val="subscript"/>
        </w:rPr>
        <w:t>14</w:t>
      </w:r>
      <w:r w:rsidR="006249AE" w:rsidRPr="006249AE">
        <w:rPr>
          <w:rFonts w:ascii="Times New Roman" w:hAnsi="Times New Roman"/>
          <w:sz w:val="28"/>
        </w:rPr>
        <w:t>H</w:t>
      </w:r>
      <w:r w:rsidR="006249AE" w:rsidRPr="006249AE">
        <w:rPr>
          <w:rFonts w:ascii="Times New Roman" w:hAnsi="Times New Roman"/>
          <w:sz w:val="28"/>
          <w:vertAlign w:val="subscript"/>
        </w:rPr>
        <w:t>11</w:t>
      </w:r>
      <w:r w:rsidR="006249AE" w:rsidRPr="006249AE">
        <w:rPr>
          <w:rFonts w:ascii="Times New Roman" w:hAnsi="Times New Roman"/>
          <w:sz w:val="28"/>
        </w:rPr>
        <w:t>ClN</w:t>
      </w:r>
      <w:r w:rsidR="006249AE" w:rsidRPr="006249AE">
        <w:rPr>
          <w:rFonts w:ascii="Times New Roman" w:hAnsi="Times New Roman"/>
          <w:sz w:val="28"/>
          <w:vertAlign w:val="subscript"/>
        </w:rPr>
        <w:t>2</w:t>
      </w:r>
      <w:r w:rsidR="006249AE" w:rsidRPr="006249AE">
        <w:rPr>
          <w:rFonts w:ascii="Times New Roman" w:hAnsi="Times New Roman"/>
          <w:sz w:val="28"/>
        </w:rPr>
        <w:t>O</w:t>
      </w:r>
      <w:r w:rsidR="006249AE" w:rsidRPr="006249AE">
        <w:rPr>
          <w:rFonts w:ascii="Times New Roman" w:hAnsi="Times New Roman"/>
          <w:sz w:val="28"/>
          <w:vertAlign w:val="subscript"/>
        </w:rPr>
        <w:t>4</w:t>
      </w:r>
      <w:r w:rsidR="006249AE" w:rsidRPr="006249AE">
        <w:rPr>
          <w:rFonts w:ascii="Times New Roman" w:hAnsi="Times New Roman"/>
          <w:sz w:val="28"/>
        </w:rPr>
        <w:t>S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222041">
        <w:rPr>
          <w:rFonts w:ascii="Times New Roman" w:hAnsi="Times New Roman"/>
          <w:color w:val="000000"/>
          <w:sz w:val="28"/>
          <w:szCs w:val="28"/>
          <w:lang w:val="ru-RU"/>
        </w:rPr>
        <w:t>белый с желтоватым оттенком порошок.</w:t>
      </w:r>
    </w:p>
    <w:p w:rsidR="00222041" w:rsidRPr="001C4699" w:rsidRDefault="00222041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26117A" w:rsidRPr="007122CF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7122CF">
        <w:rPr>
          <w:rFonts w:ascii="Times New Roman" w:hAnsi="Times New Roman"/>
          <w:b/>
          <w:szCs w:val="28"/>
        </w:rPr>
        <w:t>Растворимость</w:t>
      </w:r>
      <w:r w:rsidRPr="007122CF">
        <w:rPr>
          <w:rFonts w:ascii="Times New Roman" w:hAnsi="Times New Roman"/>
          <w:szCs w:val="28"/>
        </w:rPr>
        <w:t>.</w:t>
      </w:r>
      <w:r w:rsidR="00AE7290" w:rsidRPr="007122CF">
        <w:rPr>
          <w:rFonts w:ascii="Times New Roman" w:hAnsi="Times New Roman"/>
          <w:szCs w:val="28"/>
        </w:rPr>
        <w:t xml:space="preserve"> </w:t>
      </w:r>
      <w:r w:rsidR="00251398" w:rsidRPr="007122CF">
        <w:rPr>
          <w:rFonts w:ascii="Times New Roman" w:hAnsi="Times New Roman"/>
          <w:szCs w:val="28"/>
        </w:rPr>
        <w:t xml:space="preserve">Растворим в метаноле и ацетоне, </w:t>
      </w:r>
      <w:r w:rsidR="00227906" w:rsidRPr="007122CF">
        <w:rPr>
          <w:rFonts w:ascii="Times New Roman" w:hAnsi="Times New Roman"/>
          <w:szCs w:val="28"/>
        </w:rPr>
        <w:t>очень мало растворим</w:t>
      </w:r>
      <w:r w:rsidR="00227906">
        <w:rPr>
          <w:rFonts w:ascii="Times New Roman" w:hAnsi="Times New Roman"/>
          <w:szCs w:val="28"/>
        </w:rPr>
        <w:t xml:space="preserve"> или</w:t>
      </w:r>
      <w:r w:rsidR="00227906" w:rsidRPr="007122CF">
        <w:rPr>
          <w:rFonts w:ascii="Times New Roman" w:hAnsi="Times New Roman"/>
          <w:szCs w:val="28"/>
        </w:rPr>
        <w:t xml:space="preserve"> </w:t>
      </w:r>
      <w:r w:rsidR="007122CF" w:rsidRPr="007122CF">
        <w:rPr>
          <w:rFonts w:ascii="Times New Roman" w:hAnsi="Times New Roman"/>
          <w:szCs w:val="28"/>
        </w:rPr>
        <w:t xml:space="preserve">практически </w:t>
      </w:r>
      <w:proofErr w:type="gramStart"/>
      <w:r w:rsidR="007122CF" w:rsidRPr="007122CF">
        <w:rPr>
          <w:rFonts w:ascii="Times New Roman" w:hAnsi="Times New Roman"/>
          <w:szCs w:val="28"/>
        </w:rPr>
        <w:t>нерастворим</w:t>
      </w:r>
      <w:proofErr w:type="gramEnd"/>
      <w:r w:rsidR="007122CF" w:rsidRPr="007122CF">
        <w:rPr>
          <w:rFonts w:ascii="Times New Roman" w:hAnsi="Times New Roman"/>
          <w:szCs w:val="28"/>
        </w:rPr>
        <w:t xml:space="preserve"> </w:t>
      </w:r>
      <w:r w:rsidR="00227906">
        <w:rPr>
          <w:rFonts w:ascii="Times New Roman" w:hAnsi="Times New Roman"/>
          <w:szCs w:val="28"/>
        </w:rPr>
        <w:t>в</w:t>
      </w:r>
      <w:r w:rsidR="007122CF" w:rsidRPr="007122CF">
        <w:rPr>
          <w:rFonts w:ascii="Times New Roman" w:hAnsi="Times New Roman"/>
          <w:szCs w:val="28"/>
        </w:rPr>
        <w:t xml:space="preserve"> воде, </w:t>
      </w:r>
      <w:r w:rsidR="00251398" w:rsidRPr="007122CF">
        <w:rPr>
          <w:rFonts w:ascii="Times New Roman" w:hAnsi="Times New Roman"/>
          <w:szCs w:val="28"/>
        </w:rPr>
        <w:t xml:space="preserve">практически нерастворим в метиленхлориде. </w:t>
      </w:r>
    </w:p>
    <w:p w:rsidR="00AE7290" w:rsidRDefault="00251398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*Растворяется в разбавленных растворах щелочей. </w:t>
      </w:r>
    </w:p>
    <w:p w:rsidR="007373E2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3B6E51" w:rsidRPr="004B5A3A">
        <w:rPr>
          <w:rFonts w:ascii="Times New Roman" w:hAnsi="Times New Roman"/>
          <w:b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C40A83" w:rsidRPr="00C40A83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222041">
        <w:rPr>
          <w:rFonts w:ascii="Times New Roman" w:hAnsi="Times New Roman"/>
          <w:sz w:val="28"/>
          <w:szCs w:val="28"/>
        </w:rPr>
        <w:t>хлорталидона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222041" w:rsidRDefault="00222041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41">
        <w:rPr>
          <w:rFonts w:ascii="Times New Roman" w:hAnsi="Times New Roman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662D71">
        <w:rPr>
          <w:rFonts w:ascii="Times New Roman" w:hAnsi="Times New Roman"/>
          <w:sz w:val="28"/>
          <w:szCs w:val="28"/>
        </w:rPr>
        <w:t>метанола</w:t>
      </w:r>
      <w:r w:rsidRPr="00222041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остатков.</w:t>
      </w:r>
    </w:p>
    <w:p w:rsidR="00222041" w:rsidRDefault="00621DE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621DED">
        <w:rPr>
          <w:b/>
          <w:sz w:val="28"/>
          <w:szCs w:val="28"/>
        </w:rPr>
        <w:t>Температура плавления</w:t>
      </w:r>
      <w:r>
        <w:rPr>
          <w:b/>
          <w:sz w:val="28"/>
          <w:szCs w:val="28"/>
        </w:rPr>
        <w:t xml:space="preserve">. </w:t>
      </w:r>
      <w:r w:rsidRPr="00621DED">
        <w:rPr>
          <w:sz w:val="28"/>
          <w:szCs w:val="28"/>
        </w:rPr>
        <w:t xml:space="preserve">От </w:t>
      </w:r>
      <w:r>
        <w:rPr>
          <w:sz w:val="28"/>
          <w:szCs w:val="28"/>
        </w:rPr>
        <w:t>215 до 220</w:t>
      </w:r>
      <w:proofErr w:type="gramStart"/>
      <w:r>
        <w:rPr>
          <w:sz w:val="28"/>
          <w:szCs w:val="28"/>
        </w:rPr>
        <w:t> </w:t>
      </w:r>
      <w:r w:rsidRPr="00621DED">
        <w:rPr>
          <w:sz w:val="28"/>
          <w:szCs w:val="28"/>
        </w:rPr>
        <w:t>°С</w:t>
      </w:r>
      <w:proofErr w:type="gramEnd"/>
      <w:r w:rsidRPr="00621DED">
        <w:rPr>
          <w:sz w:val="28"/>
          <w:szCs w:val="28"/>
        </w:rPr>
        <w:t xml:space="preserve"> (с разложени</w:t>
      </w:r>
      <w:r>
        <w:rPr>
          <w:sz w:val="28"/>
          <w:szCs w:val="28"/>
        </w:rPr>
        <w:t xml:space="preserve">ем, ОФС </w:t>
      </w:r>
      <w:r>
        <w:rPr>
          <w:sz w:val="28"/>
          <w:szCs w:val="28"/>
        </w:rPr>
        <w:lastRenderedPageBreak/>
        <w:t>«Температура плавления»</w:t>
      </w:r>
      <w:r w:rsidRPr="00621DED">
        <w:rPr>
          <w:sz w:val="28"/>
          <w:szCs w:val="28"/>
        </w:rPr>
        <w:t>).</w:t>
      </w:r>
    </w:p>
    <w:p w:rsidR="007B0E7E" w:rsidRPr="007B0E7E" w:rsidRDefault="007B0E7E" w:rsidP="007B0E7E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7B0E7E">
        <w:rPr>
          <w:b/>
          <w:sz w:val="28"/>
          <w:szCs w:val="28"/>
        </w:rPr>
        <w:t>Кислотность</w:t>
      </w:r>
      <w:r>
        <w:rPr>
          <w:sz w:val="28"/>
          <w:szCs w:val="28"/>
        </w:rPr>
        <w:t xml:space="preserve">. </w:t>
      </w:r>
      <w:r w:rsidRPr="007B0E7E">
        <w:rPr>
          <w:color w:val="000000"/>
          <w:sz w:val="28"/>
        </w:rPr>
        <w:t xml:space="preserve">При нагревании растворяют 1,0 г субстанции в 25 мл смеси ацетон—вода, </w:t>
      </w:r>
      <w:proofErr w:type="gramStart"/>
      <w:r w:rsidRPr="007B0E7E">
        <w:rPr>
          <w:color w:val="000000"/>
          <w:sz w:val="28"/>
        </w:rPr>
        <w:t>свободная</w:t>
      </w:r>
      <w:proofErr w:type="gramEnd"/>
      <w:r w:rsidRPr="007B0E7E">
        <w:rPr>
          <w:color w:val="000000"/>
          <w:sz w:val="28"/>
        </w:rPr>
        <w:t xml:space="preserve"> от углерода диоксида 1:1. После охлаждения раствор титруют 0,1 М раствором натрия гидроксида. Конечную точку титрования определяют потенциометрически (ОФС «Потенциометрическое титрование»). </w:t>
      </w:r>
      <w:r>
        <w:rPr>
          <w:color w:val="000000"/>
          <w:sz w:val="28"/>
        </w:rPr>
        <w:t>Для титрования д</w:t>
      </w:r>
      <w:r w:rsidRPr="007B0E7E">
        <w:rPr>
          <w:color w:val="000000"/>
          <w:sz w:val="28"/>
        </w:rPr>
        <w:t>олжно потребоваться не более 0,75 мл 0,1 М раствора натрия гидроксида</w:t>
      </w:r>
      <w:r>
        <w:rPr>
          <w:color w:val="000000"/>
          <w:sz w:val="28"/>
        </w:rPr>
        <w:t>.</w:t>
      </w:r>
      <w:r w:rsidRPr="007B0E7E">
        <w:rPr>
          <w:color w:val="000000"/>
          <w:sz w:val="28"/>
        </w:rPr>
        <w:t xml:space="preserve">  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251398" w:rsidRDefault="00251398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51398">
        <w:rPr>
          <w:i/>
          <w:sz w:val="28"/>
          <w:szCs w:val="28"/>
        </w:rPr>
        <w:t>Натрия гидроксида раствор</w:t>
      </w:r>
      <w:r w:rsidR="00C40A83">
        <w:rPr>
          <w:i/>
          <w:sz w:val="28"/>
          <w:szCs w:val="28"/>
        </w:rPr>
        <w:t xml:space="preserve"> 0,2 %</w:t>
      </w:r>
      <w:r w:rsidRPr="0025139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1 л помещают 2,0 г натрия гидроксида, растворяют в воде и доводят объём раствора </w:t>
      </w:r>
      <w:r w:rsidR="00D04B7E">
        <w:rPr>
          <w:sz w:val="28"/>
          <w:szCs w:val="28"/>
        </w:rPr>
        <w:t>тем же растворителем</w:t>
      </w:r>
      <w:r>
        <w:rPr>
          <w:sz w:val="28"/>
          <w:szCs w:val="28"/>
        </w:rPr>
        <w:t xml:space="preserve"> до метки.</w:t>
      </w:r>
    </w:p>
    <w:p w:rsidR="00431ADE" w:rsidRPr="00B42AA3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51398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r w:rsidR="00251398" w:rsidRPr="00251398">
        <w:rPr>
          <w:sz w:val="28"/>
          <w:szCs w:val="28"/>
        </w:rPr>
        <w:t>Натрия гидроксида раствор</w:t>
      </w:r>
      <w:r w:rsidR="00C40A83">
        <w:rPr>
          <w:sz w:val="28"/>
          <w:szCs w:val="28"/>
        </w:rPr>
        <w:t xml:space="preserve"> 0,2 %</w:t>
      </w:r>
      <w:r w:rsidR="005143A6" w:rsidRPr="00F1704C">
        <w:rPr>
          <w:sz w:val="28"/>
          <w:szCs w:val="28"/>
        </w:rPr>
        <w:t>—</w:t>
      </w:r>
      <w:r w:rsidR="00251398">
        <w:rPr>
          <w:sz w:val="28"/>
          <w:szCs w:val="28"/>
        </w:rPr>
        <w:t>ПФБ</w:t>
      </w:r>
      <w:r w:rsidR="005143A6" w:rsidRPr="00F1704C">
        <w:rPr>
          <w:sz w:val="28"/>
          <w:szCs w:val="28"/>
        </w:rPr>
        <w:t>—</w:t>
      </w:r>
      <w:r w:rsidR="00251398">
        <w:rPr>
          <w:sz w:val="28"/>
          <w:szCs w:val="28"/>
        </w:rPr>
        <w:t>ПФА 2:48:50</w:t>
      </w:r>
      <w:r w:rsidR="005143A6">
        <w:rPr>
          <w:sz w:val="28"/>
          <w:szCs w:val="28"/>
        </w:rPr>
        <w:t>.</w:t>
      </w:r>
    </w:p>
    <w:p w:rsidR="00BE3167" w:rsidRPr="00D028A1" w:rsidRDefault="00571CAF" w:rsidP="001913B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5E0488" w:rsidRPr="00B42AA3">
        <w:rPr>
          <w:i/>
          <w:sz w:val="28"/>
          <w:szCs w:val="28"/>
        </w:rPr>
        <w:t xml:space="preserve"> </w:t>
      </w:r>
      <w:r w:rsidR="00431ADE">
        <w:rPr>
          <w:i/>
          <w:sz w:val="28"/>
          <w:szCs w:val="28"/>
        </w:rPr>
        <w:t>А</w:t>
      </w:r>
      <w:proofErr w:type="gramEnd"/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431ADE"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r w:rsidR="00AA1522">
        <w:rPr>
          <w:sz w:val="28"/>
          <w:szCs w:val="28"/>
        </w:rPr>
        <w:t>В химический стакан вместимостью 1 л помещают 1,32 г аммония фосфата, растворяют в 900 мл воды</w:t>
      </w:r>
      <w:r w:rsidR="00D028A1">
        <w:rPr>
          <w:sz w:val="28"/>
          <w:szCs w:val="28"/>
        </w:rPr>
        <w:t xml:space="preserve"> и </w:t>
      </w:r>
      <w:r w:rsidR="00D028A1" w:rsidRPr="00D028A1">
        <w:rPr>
          <w:sz w:val="28"/>
          <w:szCs w:val="28"/>
        </w:rPr>
        <w:t xml:space="preserve">доводят значение рН </w:t>
      </w:r>
      <w:r w:rsidR="00D028A1">
        <w:rPr>
          <w:sz w:val="28"/>
          <w:szCs w:val="28"/>
        </w:rPr>
        <w:t>фосфорной кислотой</w:t>
      </w:r>
      <w:r w:rsidR="00D028A1" w:rsidRPr="00D028A1">
        <w:rPr>
          <w:sz w:val="28"/>
          <w:szCs w:val="28"/>
        </w:rPr>
        <w:t xml:space="preserve"> разведённ</w:t>
      </w:r>
      <w:r w:rsidR="00D028A1">
        <w:rPr>
          <w:sz w:val="28"/>
          <w:szCs w:val="28"/>
        </w:rPr>
        <w:t>ой</w:t>
      </w:r>
      <w:r w:rsidR="00D028A1" w:rsidRPr="00D028A1">
        <w:rPr>
          <w:sz w:val="28"/>
          <w:szCs w:val="28"/>
        </w:rPr>
        <w:t xml:space="preserve"> 10 %</w:t>
      </w:r>
      <w:r w:rsidR="00D028A1">
        <w:rPr>
          <w:sz w:val="28"/>
          <w:szCs w:val="28"/>
        </w:rPr>
        <w:t xml:space="preserve"> </w:t>
      </w:r>
      <w:r w:rsidR="00D028A1" w:rsidRPr="00D028A1">
        <w:rPr>
          <w:sz w:val="28"/>
          <w:szCs w:val="28"/>
        </w:rPr>
        <w:t>д</w:t>
      </w:r>
      <w:r w:rsidR="00D028A1">
        <w:rPr>
          <w:sz w:val="28"/>
          <w:szCs w:val="28"/>
        </w:rPr>
        <w:t>о 5,5</w:t>
      </w:r>
      <w:r w:rsidR="004855B7">
        <w:rPr>
          <w:sz w:val="28"/>
          <w:szCs w:val="28"/>
        </w:rPr>
        <w:t>±0,05</w:t>
      </w:r>
      <w:r w:rsidR="00D028A1" w:rsidRPr="00D028A1">
        <w:rPr>
          <w:sz w:val="28"/>
          <w:szCs w:val="28"/>
        </w:rPr>
        <w:t>. Полученный раствор переносят в мерную колбу вместимостью 1 л и доводят объём раствора водой до метки.</w:t>
      </w:r>
    </w:p>
    <w:p w:rsidR="00431ADE" w:rsidRPr="0070397D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 w:rsidR="0070397D">
        <w:rPr>
          <w:i/>
          <w:sz w:val="28"/>
          <w:szCs w:val="28"/>
        </w:rPr>
        <w:t xml:space="preserve"> </w:t>
      </w:r>
      <w:r w:rsidR="00AA1522">
        <w:rPr>
          <w:sz w:val="28"/>
          <w:szCs w:val="28"/>
        </w:rPr>
        <w:t>Метанол</w:t>
      </w:r>
      <w:r w:rsidR="0070397D">
        <w:rPr>
          <w:sz w:val="28"/>
          <w:szCs w:val="28"/>
        </w:rPr>
        <w:t>.</w:t>
      </w:r>
    </w:p>
    <w:p w:rsidR="002720D8" w:rsidRDefault="002720D8" w:rsidP="00AA15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1535B6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 w:rsidR="001535B6">
        <w:rPr>
          <w:rFonts w:ascii="Times New Roman" w:hAnsi="Times New Roman"/>
          <w:sz w:val="28"/>
          <w:szCs w:val="28"/>
        </w:rPr>
        <w:t xml:space="preserve"> мл помещают </w:t>
      </w:r>
      <w:r w:rsidR="00865150">
        <w:rPr>
          <w:rFonts w:ascii="Times New Roman" w:hAnsi="Times New Roman"/>
          <w:sz w:val="28"/>
          <w:szCs w:val="28"/>
        </w:rPr>
        <w:t xml:space="preserve">около </w:t>
      </w:r>
      <w:r w:rsidR="001535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</w:t>
      </w:r>
      <w:r w:rsidR="00865150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865150">
        <w:rPr>
          <w:rFonts w:ascii="Times New Roman" w:hAnsi="Times New Roman"/>
          <w:sz w:val="28"/>
          <w:szCs w:val="28"/>
        </w:rPr>
        <w:t>навеска)</w:t>
      </w:r>
      <w:r w:rsidRPr="00CC4A8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C4A8D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535B6">
        <w:rPr>
          <w:rFonts w:ascii="Times New Roman" w:hAnsi="Times New Roman"/>
          <w:sz w:val="28"/>
          <w:szCs w:val="28"/>
        </w:rPr>
        <w:t>растворяют в растворителе</w:t>
      </w:r>
      <w:r w:rsidR="00307D7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1535B6">
        <w:rPr>
          <w:rFonts w:ascii="Times New Roman" w:hAnsi="Times New Roman"/>
          <w:sz w:val="28"/>
          <w:szCs w:val="28"/>
        </w:rPr>
        <w:t>тем же растворителем</w:t>
      </w:r>
      <w:r w:rsidR="00307D75">
        <w:rPr>
          <w:rFonts w:ascii="Times New Roman" w:hAnsi="Times New Roman"/>
          <w:sz w:val="28"/>
          <w:szCs w:val="28"/>
        </w:rPr>
        <w:t xml:space="preserve"> до метки.  </w:t>
      </w:r>
    </w:p>
    <w:p w:rsidR="00BE3167" w:rsidRDefault="002720D8" w:rsidP="00AA152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2366DC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2" w:name="_GoBack"/>
      <w:bookmarkEnd w:id="2"/>
      <w:r w:rsidRPr="002720D8">
        <w:rPr>
          <w:sz w:val="28"/>
          <w:szCs w:val="28"/>
        </w:rPr>
        <w:t xml:space="preserve">ора </w:t>
      </w:r>
      <w:r w:rsidR="002366DC">
        <w:rPr>
          <w:sz w:val="28"/>
          <w:szCs w:val="28"/>
        </w:rPr>
        <w:t xml:space="preserve">растворителем </w:t>
      </w:r>
      <w:r w:rsidRPr="002720D8">
        <w:rPr>
          <w:sz w:val="28"/>
          <w:szCs w:val="28"/>
        </w:rPr>
        <w:t>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974E55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метки.</w:t>
      </w:r>
    </w:p>
    <w:p w:rsidR="003A2BD9" w:rsidRPr="00533926" w:rsidRDefault="00B717AA" w:rsidP="00533926">
      <w:pPr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2720D8" w:rsidRPr="00035F74">
        <w:rPr>
          <w:sz w:val="28"/>
          <w:szCs w:val="28"/>
        </w:rPr>
        <w:t>Содержимое</w:t>
      </w:r>
      <w:r w:rsidR="002720D8">
        <w:rPr>
          <w:sz w:val="28"/>
          <w:szCs w:val="28"/>
        </w:rPr>
        <w:t xml:space="preserve"> </w:t>
      </w:r>
      <w:r w:rsidR="00F1704C">
        <w:rPr>
          <w:sz w:val="28"/>
          <w:szCs w:val="28"/>
        </w:rPr>
        <w:t>виалы</w:t>
      </w:r>
      <w:r w:rsidR="0053794C">
        <w:rPr>
          <w:sz w:val="28"/>
          <w:szCs w:val="28"/>
        </w:rPr>
        <w:t xml:space="preserve"> </w:t>
      </w:r>
      <w:r w:rsidR="002720D8">
        <w:rPr>
          <w:sz w:val="28"/>
          <w:szCs w:val="28"/>
        </w:rPr>
        <w:t xml:space="preserve">стандартного образца </w:t>
      </w:r>
      <w:r w:rsidR="00297C23">
        <w:rPr>
          <w:sz w:val="28"/>
          <w:szCs w:val="28"/>
        </w:rPr>
        <w:lastRenderedPageBreak/>
        <w:t>хлорталидона</w:t>
      </w:r>
      <w:r w:rsidR="009351A3">
        <w:rPr>
          <w:sz w:val="28"/>
          <w:szCs w:val="28"/>
        </w:rPr>
        <w:t xml:space="preserve"> </w:t>
      </w:r>
      <w:r w:rsidR="002720D8">
        <w:rPr>
          <w:sz w:val="28"/>
          <w:szCs w:val="28"/>
        </w:rPr>
        <w:t xml:space="preserve">для </w:t>
      </w:r>
      <w:r w:rsidR="00A724EB">
        <w:rPr>
          <w:sz w:val="28"/>
          <w:szCs w:val="28"/>
        </w:rPr>
        <w:t>идентификации пиков</w:t>
      </w:r>
      <w:r w:rsidR="00F1704C">
        <w:rPr>
          <w:sz w:val="28"/>
          <w:szCs w:val="28"/>
        </w:rPr>
        <w:t xml:space="preserve"> </w:t>
      </w:r>
      <w:r w:rsidR="00297C23">
        <w:rPr>
          <w:sz w:val="28"/>
          <w:szCs w:val="28"/>
        </w:rPr>
        <w:t>(содержит примеси</w:t>
      </w:r>
      <w:proofErr w:type="gramStart"/>
      <w:r w:rsidR="00297C23">
        <w:rPr>
          <w:sz w:val="28"/>
          <w:szCs w:val="28"/>
        </w:rPr>
        <w:t xml:space="preserve"> В</w:t>
      </w:r>
      <w:proofErr w:type="gramEnd"/>
      <w:r w:rsidR="002720D8">
        <w:rPr>
          <w:sz w:val="28"/>
          <w:szCs w:val="28"/>
        </w:rPr>
        <w:t xml:space="preserve">, </w:t>
      </w:r>
      <w:r w:rsidR="00297C23">
        <w:rPr>
          <w:sz w:val="28"/>
          <w:szCs w:val="28"/>
          <w:lang w:val="en-US"/>
        </w:rPr>
        <w:t>G</w:t>
      </w:r>
      <w:r w:rsidR="00A724EB">
        <w:rPr>
          <w:sz w:val="28"/>
          <w:szCs w:val="28"/>
        </w:rPr>
        <w:t xml:space="preserve"> и </w:t>
      </w:r>
      <w:r w:rsidR="00297C23">
        <w:rPr>
          <w:sz w:val="28"/>
          <w:szCs w:val="28"/>
          <w:lang w:val="en-US"/>
        </w:rPr>
        <w:t>J</w:t>
      </w:r>
      <w:r w:rsidR="002720D8">
        <w:rPr>
          <w:sz w:val="28"/>
          <w:szCs w:val="28"/>
        </w:rPr>
        <w:t xml:space="preserve">) растворяют в </w:t>
      </w:r>
      <w:r w:rsidR="00297C23">
        <w:rPr>
          <w:sz w:val="28"/>
          <w:szCs w:val="28"/>
        </w:rPr>
        <w:t>1,0</w:t>
      </w:r>
      <w:r w:rsidR="00137EF3">
        <w:rPr>
          <w:sz w:val="28"/>
          <w:szCs w:val="28"/>
        </w:rPr>
        <w:t> мл растворителя</w:t>
      </w:r>
      <w:r w:rsidR="000462A7">
        <w:rPr>
          <w:sz w:val="28"/>
          <w:szCs w:val="28"/>
        </w:rPr>
        <w:t>.</w:t>
      </w:r>
    </w:p>
    <w:p w:rsidR="003A2BD9" w:rsidRPr="00231CED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231CED">
        <w:rPr>
          <w:rFonts w:ascii="Times New Roman" w:hAnsi="Times New Roman"/>
          <w:sz w:val="28"/>
          <w:szCs w:val="28"/>
        </w:rPr>
        <w:t>Примечан</w:t>
      </w:r>
      <w:r w:rsidR="003A2BD9" w:rsidRPr="00231CED">
        <w:rPr>
          <w:rFonts w:ascii="Times New Roman" w:hAnsi="Times New Roman"/>
          <w:sz w:val="28"/>
          <w:szCs w:val="28"/>
        </w:rPr>
        <w:t>ие.</w:t>
      </w:r>
    </w:p>
    <w:p w:rsidR="003A2BD9" w:rsidRPr="008A5A77" w:rsidRDefault="009C3E29" w:rsidP="008A5A77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8A5A77">
        <w:rPr>
          <w:rFonts w:ascii="Times New Roman" w:hAnsi="Times New Roman"/>
          <w:sz w:val="28"/>
          <w:szCs w:val="28"/>
        </w:rPr>
        <w:t>Примесь </w:t>
      </w:r>
      <w:r w:rsidR="00231CED" w:rsidRPr="008A5A77">
        <w:rPr>
          <w:rFonts w:ascii="Times New Roman" w:hAnsi="Times New Roman"/>
          <w:sz w:val="28"/>
          <w:szCs w:val="28"/>
          <w:lang w:val="en-US"/>
        </w:rPr>
        <w:t>B</w:t>
      </w:r>
      <w:r w:rsidR="007F717A" w:rsidRPr="008A5A77">
        <w:rPr>
          <w:rFonts w:ascii="Times New Roman" w:hAnsi="Times New Roman"/>
          <w:sz w:val="28"/>
          <w:szCs w:val="28"/>
        </w:rPr>
        <w:t>:</w:t>
      </w:r>
      <w:r w:rsidR="00BD7875" w:rsidRPr="008A5A77">
        <w:rPr>
          <w:rFonts w:ascii="Times New Roman" w:hAnsi="Times New Roman"/>
          <w:sz w:val="28"/>
          <w:szCs w:val="28"/>
        </w:rPr>
        <w:t xml:space="preserve"> </w:t>
      </w:r>
      <w:r w:rsidR="008A5A77" w:rsidRPr="008A5A77">
        <w:rPr>
          <w:rFonts w:ascii="Times New Roman" w:hAnsi="Times New Roman"/>
          <w:sz w:val="28"/>
          <w:szCs w:val="28"/>
        </w:rPr>
        <w:t>2-(3-Сульфамоил-4-хлорбензоил</w:t>
      </w:r>
      <w:proofErr w:type="gramStart"/>
      <w:r w:rsidR="008A5A77" w:rsidRPr="008A5A77">
        <w:rPr>
          <w:rFonts w:ascii="Times New Roman" w:hAnsi="Times New Roman"/>
          <w:sz w:val="28"/>
          <w:szCs w:val="28"/>
        </w:rPr>
        <w:t>)б</w:t>
      </w:r>
      <w:proofErr w:type="gramEnd"/>
      <w:r w:rsidR="008A5A77" w:rsidRPr="008A5A77">
        <w:rPr>
          <w:rFonts w:ascii="Times New Roman" w:hAnsi="Times New Roman"/>
          <w:sz w:val="28"/>
          <w:szCs w:val="28"/>
        </w:rPr>
        <w:t>ензойная кислота</w:t>
      </w:r>
      <w:r w:rsidR="003A2BD9" w:rsidRPr="008A5A77">
        <w:rPr>
          <w:rFonts w:ascii="Times New Roman" w:hAnsi="Times New Roman"/>
          <w:sz w:val="28"/>
          <w:szCs w:val="28"/>
        </w:rPr>
        <w:t>,</w:t>
      </w:r>
      <w:r w:rsidR="005B5FDF" w:rsidRPr="008A5A77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8A5A77">
        <w:rPr>
          <w:rFonts w:ascii="Times New Roman" w:hAnsi="Times New Roman"/>
          <w:sz w:val="28"/>
          <w:szCs w:val="28"/>
        </w:rPr>
        <w:t xml:space="preserve"> </w:t>
      </w:r>
      <w:r w:rsidR="008A5A77" w:rsidRPr="008A5A77">
        <w:rPr>
          <w:rFonts w:ascii="Times New Roman" w:hAnsi="Times New Roman"/>
          <w:sz w:val="28"/>
          <w:szCs w:val="28"/>
        </w:rPr>
        <w:t>5270-74-6</w:t>
      </w:r>
      <w:r w:rsidR="00CE55CC" w:rsidRPr="008A5A77">
        <w:rPr>
          <w:rFonts w:ascii="Times New Roman" w:hAnsi="Times New Roman"/>
          <w:sz w:val="28"/>
          <w:szCs w:val="28"/>
        </w:rPr>
        <w:t>;</w:t>
      </w:r>
    </w:p>
    <w:p w:rsidR="00CE55CC" w:rsidRPr="008A5A77" w:rsidRDefault="00CE55CC" w:rsidP="008A5A77">
      <w:pPr>
        <w:ind w:right="33" w:firstLine="709"/>
        <w:rPr>
          <w:szCs w:val="24"/>
        </w:rPr>
      </w:pPr>
      <w:r w:rsidRPr="008A5A77">
        <w:rPr>
          <w:sz w:val="28"/>
          <w:szCs w:val="28"/>
        </w:rPr>
        <w:t xml:space="preserve">примесь </w:t>
      </w:r>
      <w:r w:rsidR="00231CED" w:rsidRPr="008A5A77">
        <w:rPr>
          <w:sz w:val="28"/>
          <w:szCs w:val="28"/>
          <w:lang w:val="en-US"/>
        </w:rPr>
        <w:t>G</w:t>
      </w:r>
      <w:r w:rsidR="008A5A77" w:rsidRPr="008A5A77">
        <w:rPr>
          <w:sz w:val="28"/>
          <w:szCs w:val="28"/>
        </w:rPr>
        <w:t>:</w:t>
      </w:r>
      <w:r w:rsidR="008A5A77" w:rsidRPr="008A5A77">
        <w:rPr>
          <w:sz w:val="28"/>
        </w:rPr>
        <w:t xml:space="preserve"> (3</w:t>
      </w:r>
      <w:r w:rsidR="008A5A77" w:rsidRPr="008A5A77">
        <w:rPr>
          <w:i/>
          <w:sz w:val="28"/>
          <w:lang w:val="en-US"/>
        </w:rPr>
        <w:t>RS</w:t>
      </w:r>
      <w:r w:rsidR="008A5A77" w:rsidRPr="008A5A77">
        <w:rPr>
          <w:sz w:val="28"/>
        </w:rPr>
        <w:t>)-1-Гидрокси-3-(3,4-дихлорфенил)-2,3-дигидро-1</w:t>
      </w:r>
      <w:r w:rsidR="008A5A77" w:rsidRPr="008A5A77">
        <w:rPr>
          <w:i/>
          <w:sz w:val="28"/>
          <w:lang w:val="en-US"/>
        </w:rPr>
        <w:t>H</w:t>
      </w:r>
      <w:r w:rsidR="008A5A77" w:rsidRPr="008A5A77">
        <w:rPr>
          <w:sz w:val="28"/>
        </w:rPr>
        <w:t>-изоиндол-1-он</w:t>
      </w:r>
      <w:r w:rsidRPr="008A5A77">
        <w:rPr>
          <w:sz w:val="28"/>
          <w:szCs w:val="28"/>
        </w:rPr>
        <w:t xml:space="preserve">, </w:t>
      </w:r>
      <w:r w:rsidRPr="008A5A77">
        <w:rPr>
          <w:sz w:val="28"/>
          <w:szCs w:val="28"/>
          <w:lang w:val="en-US"/>
        </w:rPr>
        <w:t>CAS</w:t>
      </w:r>
      <w:r w:rsidRPr="008A5A77">
        <w:rPr>
          <w:sz w:val="28"/>
          <w:szCs w:val="28"/>
        </w:rPr>
        <w:t xml:space="preserve"> </w:t>
      </w:r>
      <w:r w:rsidR="008A5A77" w:rsidRPr="008A5A77">
        <w:rPr>
          <w:sz w:val="28"/>
          <w:szCs w:val="28"/>
        </w:rPr>
        <w:t>16289-13-7</w:t>
      </w:r>
      <w:r w:rsidRPr="008A5A77">
        <w:rPr>
          <w:sz w:val="28"/>
          <w:szCs w:val="28"/>
        </w:rPr>
        <w:t>;</w:t>
      </w:r>
    </w:p>
    <w:p w:rsidR="00CE55CC" w:rsidRPr="008A5A77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A5A77">
        <w:rPr>
          <w:rFonts w:ascii="Times New Roman" w:hAnsi="Times New Roman"/>
          <w:sz w:val="28"/>
          <w:szCs w:val="28"/>
        </w:rPr>
        <w:t xml:space="preserve">примесь </w:t>
      </w:r>
      <w:r w:rsidR="00231CED" w:rsidRPr="008A5A77">
        <w:rPr>
          <w:rFonts w:ascii="Times New Roman" w:hAnsi="Times New Roman"/>
          <w:sz w:val="28"/>
          <w:szCs w:val="28"/>
          <w:lang w:val="en-US"/>
        </w:rPr>
        <w:t>J</w:t>
      </w:r>
      <w:r w:rsidRPr="008A5A77">
        <w:rPr>
          <w:rFonts w:ascii="Times New Roman" w:hAnsi="Times New Roman"/>
          <w:sz w:val="28"/>
          <w:szCs w:val="28"/>
        </w:rPr>
        <w:t>:</w:t>
      </w:r>
      <w:r w:rsidR="008A5A77" w:rsidRPr="008A5A77">
        <w:rPr>
          <w:rFonts w:ascii="Times New Roman" w:hAnsi="Times New Roman"/>
          <w:sz w:val="28"/>
          <w:szCs w:val="28"/>
        </w:rPr>
        <w:t xml:space="preserve"> (Пропан-2-ил)[2-(3-сульфамоил-4-хлорбензоил</w:t>
      </w:r>
      <w:proofErr w:type="gramStart"/>
      <w:r w:rsidR="008A5A77" w:rsidRPr="008A5A77">
        <w:rPr>
          <w:rFonts w:ascii="Times New Roman" w:hAnsi="Times New Roman"/>
          <w:sz w:val="28"/>
          <w:szCs w:val="28"/>
        </w:rPr>
        <w:t>)</w:t>
      </w:r>
      <w:proofErr w:type="spellStart"/>
      <w:r w:rsidR="008A5A77" w:rsidRPr="008A5A77">
        <w:rPr>
          <w:rFonts w:ascii="Times New Roman" w:hAnsi="Times New Roman"/>
          <w:sz w:val="28"/>
          <w:szCs w:val="28"/>
        </w:rPr>
        <w:t>б</w:t>
      </w:r>
      <w:proofErr w:type="gramEnd"/>
      <w:r w:rsidR="008A5A77" w:rsidRPr="008A5A77">
        <w:rPr>
          <w:rFonts w:ascii="Times New Roman" w:hAnsi="Times New Roman"/>
          <w:sz w:val="28"/>
          <w:szCs w:val="28"/>
        </w:rPr>
        <w:t>ензоат</w:t>
      </w:r>
      <w:proofErr w:type="spellEnd"/>
      <w:r w:rsidR="008A5A77" w:rsidRPr="008A5A77">
        <w:rPr>
          <w:rFonts w:ascii="Times New Roman" w:hAnsi="Times New Roman"/>
          <w:sz w:val="28"/>
          <w:szCs w:val="28"/>
        </w:rPr>
        <w:t xml:space="preserve">], </w:t>
      </w:r>
      <w:proofErr w:type="spellStart"/>
      <w:r w:rsidR="008A5A77" w:rsidRPr="008A5A77">
        <w:rPr>
          <w:rFonts w:ascii="Times New Roman" w:hAnsi="Times New Roman"/>
          <w:sz w:val="28"/>
          <w:szCs w:val="28"/>
          <w:lang w:val="en-US"/>
        </w:rPr>
        <w:t>ChemSpider</w:t>
      </w:r>
      <w:proofErr w:type="spellEnd"/>
      <w:r w:rsidR="008A5A77" w:rsidRPr="008A5A77">
        <w:rPr>
          <w:rFonts w:ascii="Times New Roman" w:hAnsi="Times New Roman"/>
          <w:sz w:val="28"/>
          <w:szCs w:val="28"/>
        </w:rPr>
        <w:t xml:space="preserve"> 58779047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027CE8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F23B7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25F9">
              <w:rPr>
                <w:sz w:val="28"/>
                <w:szCs w:val="28"/>
              </w:rPr>
              <w:t>с</w:t>
            </w:r>
            <w:r w:rsidR="00DA25F9" w:rsidRPr="00DA25F9">
              <w:rPr>
                <w:sz w:val="28"/>
                <w:szCs w:val="28"/>
              </w:rPr>
              <w:t>иликагель октилсилильный для хроматографии</w:t>
            </w:r>
            <w:r w:rsidR="00F23B71" w:rsidRPr="00F23B71">
              <w:rPr>
                <w:sz w:val="28"/>
                <w:szCs w:val="28"/>
              </w:rPr>
              <w:t xml:space="preserve"> (</w:t>
            </w:r>
            <w:r w:rsidR="00F23B71">
              <w:rPr>
                <w:sz w:val="28"/>
                <w:szCs w:val="28"/>
                <w:lang w:val="en-US"/>
              </w:rPr>
              <w:t>C</w:t>
            </w:r>
            <w:r w:rsidR="00F23B71" w:rsidRPr="00F23B71">
              <w:rPr>
                <w:sz w:val="28"/>
                <w:szCs w:val="28"/>
              </w:rPr>
              <w:t>8),</w:t>
            </w:r>
            <w:r w:rsidR="00DA25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DA25F9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DA25F9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DA25F9">
              <w:rPr>
                <w:bCs/>
                <w:color w:val="000000"/>
                <w:sz w:val="28"/>
                <w:szCs w:val="28"/>
              </w:rPr>
              <w:t>2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DA25F9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D3C80" w:rsidRPr="002D3C80" w:rsidTr="00EB4E64">
        <w:tc>
          <w:tcPr>
            <w:tcW w:w="3154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2D3C80" w:rsidP="00F8265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F82659">
              <w:rPr>
                <w:color w:val="000000"/>
                <w:sz w:val="28"/>
                <w:szCs w:val="28"/>
                <w:lang w:val="en-US"/>
              </w:rPr>
              <w:t>-</w:t>
            </w:r>
            <w:r w:rsidR="00DA25F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5" w:type="dxa"/>
          </w:tcPr>
          <w:p w:rsidR="002D3C80" w:rsidRPr="002D3C80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55" w:type="dxa"/>
          </w:tcPr>
          <w:p w:rsidR="002D3C80" w:rsidRPr="002D3C80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35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DA25F9" w:rsidP="002C40B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82659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2</w:t>
            </w:r>
            <w:r w:rsidR="002C40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2D3C80" w:rsidRPr="002D3C80" w:rsidRDefault="00DA25F9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65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2D3C80" w:rsidRPr="002D3C80" w:rsidRDefault="00DA25F9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35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DA25F9" w:rsidP="00F8265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F82659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</w:tcPr>
          <w:p w:rsidR="002D3C80" w:rsidRPr="002D3C80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2D3C80" w:rsidRPr="002D3C80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</w:tr>
      <w:tr w:rsidR="00DA25F9" w:rsidRPr="002D3C80" w:rsidTr="00EB4E64">
        <w:tc>
          <w:tcPr>
            <w:tcW w:w="3154" w:type="dxa"/>
          </w:tcPr>
          <w:p w:rsidR="00DA25F9" w:rsidRDefault="00DA25F9" w:rsidP="00F8265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82659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</w:tcPr>
          <w:p w:rsidR="00DA25F9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50→65</w:t>
            </w:r>
          </w:p>
        </w:tc>
        <w:tc>
          <w:tcPr>
            <w:tcW w:w="3155" w:type="dxa"/>
          </w:tcPr>
          <w:p w:rsidR="00DA25F9" w:rsidRDefault="00DA25F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50→35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7B249D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F35B9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>Идентификация примесей.</w:t>
      </w:r>
      <w:r w:rsidR="008076DE" w:rsidRPr="00035F74">
        <w:rPr>
          <w:i/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Для идентификации </w:t>
      </w:r>
      <w:r w:rsidR="005E0488" w:rsidRPr="00035F74">
        <w:rPr>
          <w:color w:val="000000"/>
          <w:sz w:val="28"/>
          <w:szCs w:val="28"/>
        </w:rPr>
        <w:t xml:space="preserve">пиков </w:t>
      </w:r>
      <w:r w:rsidR="008076DE" w:rsidRPr="00035F74">
        <w:rPr>
          <w:color w:val="000000"/>
          <w:sz w:val="28"/>
          <w:szCs w:val="28"/>
        </w:rPr>
        <w:t>примесей</w:t>
      </w:r>
      <w:proofErr w:type="gramStart"/>
      <w:r w:rsidR="008076DE" w:rsidRPr="00035F74">
        <w:rPr>
          <w:color w:val="000000"/>
          <w:sz w:val="28"/>
          <w:szCs w:val="28"/>
        </w:rPr>
        <w:t xml:space="preserve"> </w:t>
      </w:r>
      <w:r w:rsidR="00BD6F5B">
        <w:rPr>
          <w:sz w:val="28"/>
          <w:szCs w:val="28"/>
        </w:rPr>
        <w:t>В</w:t>
      </w:r>
      <w:proofErr w:type="gramEnd"/>
      <w:r w:rsidR="00BD6F5B">
        <w:rPr>
          <w:sz w:val="28"/>
          <w:szCs w:val="28"/>
        </w:rPr>
        <w:t xml:space="preserve">, </w:t>
      </w:r>
      <w:r w:rsidR="00BD6F5B">
        <w:rPr>
          <w:sz w:val="28"/>
          <w:szCs w:val="28"/>
          <w:lang w:val="en-US"/>
        </w:rPr>
        <w:t>G</w:t>
      </w:r>
      <w:r w:rsidR="00BD6F5B">
        <w:rPr>
          <w:sz w:val="28"/>
          <w:szCs w:val="28"/>
        </w:rPr>
        <w:t xml:space="preserve"> и </w:t>
      </w:r>
      <w:r w:rsidR="00BD6F5B">
        <w:rPr>
          <w:sz w:val="28"/>
          <w:szCs w:val="28"/>
          <w:lang w:val="en-US"/>
        </w:rPr>
        <w:t>J</w:t>
      </w:r>
      <w:r w:rsidR="008024C1" w:rsidRPr="00035F74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используются хроматограммы </w:t>
      </w:r>
      <w:r w:rsidR="00BD6F5B"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BD6F5B" w:rsidRPr="00035F74">
        <w:rPr>
          <w:sz w:val="28"/>
          <w:szCs w:val="28"/>
        </w:rPr>
        <w:t>разделительной способности хроматографической системы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 w:rsidR="00BD6F5B">
        <w:rPr>
          <w:sz w:val="28"/>
          <w:szCs w:val="28"/>
        </w:rPr>
        <w:t xml:space="preserve">хлорталидона </w:t>
      </w:r>
      <w:r w:rsidR="001D4628" w:rsidRPr="001D4628">
        <w:rPr>
          <w:color w:val="000000"/>
          <w:sz w:val="28"/>
          <w:szCs w:val="28"/>
        </w:rPr>
        <w:t xml:space="preserve">для </w:t>
      </w:r>
      <w:r w:rsidR="008024C1" w:rsidRPr="00616BAA">
        <w:rPr>
          <w:sz w:val="28"/>
          <w:szCs w:val="28"/>
        </w:rPr>
        <w:t>идентификации пиков</w:t>
      </w:r>
      <w:r w:rsidR="008024C1">
        <w:rPr>
          <w:sz w:val="28"/>
          <w:szCs w:val="28"/>
        </w:rPr>
        <w:t>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BD6F5B">
        <w:rPr>
          <w:sz w:val="28"/>
          <w:szCs w:val="28"/>
        </w:rPr>
        <w:t xml:space="preserve">Хлорталидон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BD6F5B">
        <w:rPr>
          <w:bCs/>
          <w:color w:val="000000"/>
          <w:sz w:val="28"/>
          <w:szCs w:val="28"/>
        </w:rPr>
        <w:t>7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BD6F5B">
        <w:rPr>
          <w:bCs/>
          <w:color w:val="000000"/>
          <w:sz w:val="28"/>
          <w:szCs w:val="28"/>
        </w:rPr>
        <w:t>В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BD6F5B">
        <w:rPr>
          <w:bCs/>
          <w:color w:val="000000"/>
          <w:sz w:val="28"/>
          <w:szCs w:val="28"/>
        </w:rPr>
        <w:t>0,7</w:t>
      </w:r>
      <w:r w:rsidR="00551034">
        <w:rPr>
          <w:bCs/>
          <w:color w:val="000000"/>
          <w:sz w:val="28"/>
          <w:szCs w:val="28"/>
        </w:rPr>
        <w:t>; примесь </w:t>
      </w:r>
      <w:r w:rsidR="00BD6F5B">
        <w:rPr>
          <w:sz w:val="28"/>
          <w:szCs w:val="28"/>
          <w:lang w:val="en-US"/>
        </w:rPr>
        <w:t>J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9154F7">
        <w:rPr>
          <w:bCs/>
          <w:color w:val="000000"/>
          <w:sz w:val="28"/>
          <w:szCs w:val="28"/>
        </w:rPr>
        <w:t>0,9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BD6F5B">
        <w:rPr>
          <w:sz w:val="28"/>
          <w:szCs w:val="28"/>
          <w:lang w:val="en-US"/>
        </w:rPr>
        <w:t>G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BD6F5B">
        <w:rPr>
          <w:bCs/>
          <w:color w:val="000000"/>
          <w:sz w:val="28"/>
          <w:szCs w:val="28"/>
        </w:rPr>
        <w:t>6</w:t>
      </w:r>
      <w:r w:rsidR="009154F7">
        <w:rPr>
          <w:bCs/>
          <w:color w:val="000000"/>
          <w:sz w:val="28"/>
          <w:szCs w:val="28"/>
        </w:rPr>
        <w:t>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F82659" w:rsidRPr="009D1CC4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1E184F">
        <w:rPr>
          <w:sz w:val="28"/>
          <w:szCs w:val="28"/>
        </w:rPr>
        <w:t xml:space="preserve">хлорталидона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 xml:space="preserve">примеси </w:t>
      </w:r>
      <w:r w:rsidR="001E184F">
        <w:rPr>
          <w:sz w:val="28"/>
          <w:szCs w:val="28"/>
          <w:lang w:val="en-US"/>
        </w:rPr>
        <w:t>J</w:t>
      </w:r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1E184F">
        <w:rPr>
          <w:bCs/>
          <w:color w:val="000000"/>
          <w:sz w:val="28"/>
          <w:szCs w:val="28"/>
        </w:rPr>
        <w:t>1,5</w:t>
      </w:r>
      <w:r w:rsidR="00BD6F5B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lastRenderedPageBreak/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647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1848F2">
        <w:rPr>
          <w:color w:val="000000"/>
          <w:sz w:val="28"/>
          <w:szCs w:val="28"/>
        </w:rPr>
        <w:t>ь</w:t>
      </w:r>
      <w:r w:rsidR="00844DEA">
        <w:rPr>
          <w:color w:val="000000"/>
          <w:sz w:val="28"/>
          <w:szCs w:val="28"/>
        </w:rPr>
        <w:t xml:space="preserve"> пика примеси</w:t>
      </w:r>
      <w:proofErr w:type="gramStart"/>
      <w:r w:rsidR="00844DEA">
        <w:rPr>
          <w:color w:val="000000"/>
          <w:sz w:val="28"/>
          <w:szCs w:val="28"/>
        </w:rPr>
        <w:t xml:space="preserve"> В</w:t>
      </w:r>
      <w:proofErr w:type="gramEnd"/>
      <w:r w:rsidR="005C71ED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1848F2">
        <w:rPr>
          <w:color w:val="000000"/>
          <w:sz w:val="28"/>
          <w:szCs w:val="28"/>
        </w:rPr>
        <w:t>а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превышать</w:t>
      </w:r>
      <w:r w:rsidR="004F1629" w:rsidRPr="00B42AA3">
        <w:rPr>
          <w:color w:val="000000"/>
          <w:sz w:val="28"/>
          <w:szCs w:val="28"/>
        </w:rPr>
        <w:t xml:space="preserve"> </w:t>
      </w:r>
      <w:r w:rsidR="00844DEA">
        <w:rPr>
          <w:color w:val="000000"/>
          <w:sz w:val="28"/>
          <w:szCs w:val="28"/>
        </w:rPr>
        <w:t>семикратную</w:t>
      </w:r>
      <w:r w:rsidRPr="00B42AA3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="003A4F54"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</w:t>
      </w:r>
      <w:r w:rsidR="00844DEA">
        <w:rPr>
          <w:color w:val="000000"/>
          <w:sz w:val="28"/>
          <w:szCs w:val="28"/>
        </w:rPr>
        <w:t>7</w:t>
      </w:r>
      <w:r w:rsidR="00A236F4">
        <w:rPr>
          <w:color w:val="000000"/>
          <w:sz w:val="28"/>
          <w:szCs w:val="28"/>
        </w:rPr>
        <w:t> </w:t>
      </w:r>
      <w:r w:rsidRPr="00B42AA3">
        <w:rPr>
          <w:color w:val="000000"/>
          <w:sz w:val="28"/>
          <w:szCs w:val="28"/>
        </w:rPr>
        <w:t>%);</w:t>
      </w:r>
    </w:p>
    <w:p w:rsidR="005C71ED" w:rsidRDefault="005C71ED" w:rsidP="005C71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1848F2">
        <w:rPr>
          <w:color w:val="000000"/>
          <w:sz w:val="28"/>
          <w:szCs w:val="28"/>
        </w:rPr>
        <w:t>ь</w:t>
      </w:r>
      <w:r w:rsidR="00E873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пика примеси </w:t>
      </w:r>
      <w:r w:rsidR="00844DEA">
        <w:rPr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1848F2">
        <w:rPr>
          <w:color w:val="000000"/>
          <w:sz w:val="28"/>
          <w:szCs w:val="28"/>
        </w:rPr>
        <w:t>а</w:t>
      </w:r>
      <w:r w:rsidR="00E873AC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превышать </w:t>
      </w:r>
      <w:r w:rsidR="00C4536D">
        <w:rPr>
          <w:color w:val="000000"/>
          <w:sz w:val="28"/>
          <w:szCs w:val="28"/>
        </w:rPr>
        <w:t>трёхкратную</w:t>
      </w:r>
      <w:r w:rsidRPr="00B42AA3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</w:t>
      </w:r>
      <w:r w:rsidR="00844DEA">
        <w:rPr>
          <w:color w:val="000000"/>
          <w:sz w:val="28"/>
          <w:szCs w:val="28"/>
        </w:rPr>
        <w:t>3</w:t>
      </w:r>
      <w:r w:rsidR="00A236F4">
        <w:rPr>
          <w:color w:val="000000"/>
          <w:sz w:val="28"/>
          <w:szCs w:val="28"/>
        </w:rPr>
        <w:t> </w:t>
      </w:r>
      <w:r w:rsidRPr="00B42AA3">
        <w:rPr>
          <w:color w:val="000000"/>
          <w:sz w:val="28"/>
          <w:szCs w:val="28"/>
        </w:rPr>
        <w:t>%);</w:t>
      </w:r>
    </w:p>
    <w:p w:rsidR="005C71ED" w:rsidRPr="00B42AA3" w:rsidRDefault="005C71ED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1848F2">
        <w:rPr>
          <w:color w:val="000000"/>
          <w:sz w:val="28"/>
          <w:szCs w:val="28"/>
        </w:rPr>
        <w:t>ь</w:t>
      </w:r>
      <w:r w:rsidR="00E873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пика примеси </w:t>
      </w:r>
      <w:r w:rsidR="00844DEA">
        <w:rPr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1848F2">
        <w:rPr>
          <w:color w:val="000000"/>
          <w:sz w:val="28"/>
          <w:szCs w:val="28"/>
        </w:rPr>
        <w:t>а</w:t>
      </w:r>
      <w:r w:rsidR="00E873AC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превышать </w:t>
      </w:r>
      <w:r w:rsidR="00C4536D">
        <w:rPr>
          <w:color w:val="000000"/>
          <w:sz w:val="28"/>
          <w:szCs w:val="28"/>
        </w:rPr>
        <w:t>двукратную площадь</w:t>
      </w:r>
      <w:r w:rsidRPr="00B42AA3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0,15 %);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CA2CC7">
        <w:rPr>
          <w:color w:val="000000"/>
          <w:sz w:val="28"/>
          <w:szCs w:val="28"/>
        </w:rPr>
        <w:t>двенадцатикратную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CA2CC7">
        <w:rPr>
          <w:color w:val="000000"/>
          <w:sz w:val="28"/>
          <w:szCs w:val="28"/>
        </w:rPr>
        <w:t>1,2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</w:t>
      </w:r>
      <w:r w:rsidR="009D1CC4">
        <w:rPr>
          <w:sz w:val="28"/>
          <w:szCs w:val="28"/>
        </w:rPr>
        <w:t>Для определения используют</w:t>
      </w:r>
      <w:r w:rsidR="00AA30E3" w:rsidRPr="00AA30E3">
        <w:rPr>
          <w:sz w:val="28"/>
          <w:szCs w:val="28"/>
        </w:rPr>
        <w:t xml:space="preserve"> </w:t>
      </w:r>
      <w:r w:rsidR="009D1CC4">
        <w:rPr>
          <w:sz w:val="28"/>
          <w:szCs w:val="28"/>
        </w:rPr>
        <w:t xml:space="preserve">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</w:t>
      </w:r>
      <w:r w:rsidR="001848F2">
        <w:rPr>
          <w:sz w:val="28"/>
          <w:szCs w:val="28"/>
        </w:rPr>
        <w:t>.</w:t>
      </w:r>
    </w:p>
    <w:p w:rsidR="00D878E7" w:rsidRPr="008600A4" w:rsidRDefault="00D878E7" w:rsidP="002734A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2734AA">
        <w:rPr>
          <w:rFonts w:ascii="Times New Roman" w:hAnsi="Times New Roman"/>
          <w:b/>
          <w:color w:val="000000"/>
          <w:sz w:val="28"/>
          <w:szCs w:val="28"/>
          <w:lang w:val="ru-RU"/>
        </w:rPr>
        <w:t>Хлориды</w:t>
      </w:r>
      <w:r w:rsidRPr="002734AA">
        <w:rPr>
          <w:b/>
          <w:color w:val="000000"/>
          <w:sz w:val="28"/>
          <w:szCs w:val="28"/>
          <w:lang w:val="ru-RU"/>
        </w:rPr>
        <w:t>.</w:t>
      </w:r>
      <w:r w:rsidR="002734AA" w:rsidRPr="002734AA">
        <w:rPr>
          <w:color w:val="000000"/>
          <w:lang w:val="ru-RU"/>
        </w:rPr>
        <w:t xml:space="preserve"> </w:t>
      </w:r>
      <w:r w:rsidR="002734AA" w:rsidRPr="00E46564">
        <w:rPr>
          <w:rFonts w:ascii="Times New Roman" w:hAnsi="Times New Roman"/>
          <w:sz w:val="28"/>
          <w:szCs w:val="28"/>
          <w:lang w:val="ru-RU"/>
        </w:rPr>
        <w:t>Не более 0,035</w:t>
      </w:r>
      <w:r w:rsidR="002734AA" w:rsidRPr="00E46564">
        <w:rPr>
          <w:rFonts w:ascii="Times New Roman" w:hAnsi="Times New Roman"/>
          <w:sz w:val="28"/>
          <w:szCs w:val="28"/>
        </w:rPr>
        <w:t> </w:t>
      </w:r>
      <w:r w:rsidR="002734AA" w:rsidRPr="00E46564">
        <w:rPr>
          <w:rFonts w:ascii="Times New Roman" w:hAnsi="Times New Roman"/>
          <w:sz w:val="28"/>
          <w:szCs w:val="28"/>
          <w:lang w:val="ru-RU"/>
        </w:rPr>
        <w:t>% (ОФС «Хлориды»).</w:t>
      </w:r>
      <w:r w:rsidR="002734AA" w:rsidRPr="008600A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8644D" w:rsidRPr="004B5A3A">
        <w:rPr>
          <w:rFonts w:ascii="Times New Roman" w:hAnsi="Times New Roman"/>
          <w:sz w:val="28"/>
          <w:szCs w:val="28"/>
          <w:lang w:val="ru-RU"/>
        </w:rPr>
        <w:t xml:space="preserve">Тонко </w:t>
      </w:r>
      <w:r w:rsidR="00586EA8" w:rsidRPr="004B5A3A">
        <w:rPr>
          <w:rFonts w:ascii="Times New Roman" w:hAnsi="Times New Roman"/>
          <w:sz w:val="28"/>
          <w:szCs w:val="28"/>
          <w:lang w:val="ru-RU"/>
        </w:rPr>
        <w:t>растирают</w:t>
      </w:r>
      <w:r w:rsidR="009D1CC4" w:rsidRPr="004B5A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4AA" w:rsidRPr="004B5A3A">
        <w:rPr>
          <w:rFonts w:ascii="Times New Roman" w:hAnsi="Times New Roman"/>
          <w:sz w:val="28"/>
          <w:szCs w:val="28"/>
          <w:lang w:val="ru-RU"/>
        </w:rPr>
        <w:t xml:space="preserve">0,3 г субстанции, </w:t>
      </w:r>
      <w:r w:rsidR="009D1CC4" w:rsidRPr="004B5A3A">
        <w:rPr>
          <w:rFonts w:ascii="Times New Roman" w:hAnsi="Times New Roman"/>
          <w:sz w:val="28"/>
          <w:szCs w:val="28"/>
          <w:lang w:val="ru-RU"/>
        </w:rPr>
        <w:t xml:space="preserve">прибавляют </w:t>
      </w:r>
      <w:r w:rsidR="004B5A3A" w:rsidRPr="004B5A3A">
        <w:rPr>
          <w:rFonts w:ascii="Times New Roman" w:hAnsi="Times New Roman"/>
          <w:sz w:val="28"/>
          <w:szCs w:val="28"/>
          <w:lang w:val="ru-RU"/>
        </w:rPr>
        <w:t>5</w:t>
      </w:r>
      <w:r w:rsidR="009D1CC4" w:rsidRPr="004B5A3A">
        <w:rPr>
          <w:rFonts w:ascii="Times New Roman" w:hAnsi="Times New Roman"/>
          <w:sz w:val="28"/>
          <w:szCs w:val="28"/>
          <w:lang w:val="ru-RU"/>
        </w:rPr>
        <w:t>0 мл воды</w:t>
      </w:r>
      <w:r w:rsidR="0038644D" w:rsidRPr="004B5A3A">
        <w:rPr>
          <w:rFonts w:ascii="Times New Roman" w:hAnsi="Times New Roman"/>
          <w:sz w:val="28"/>
          <w:szCs w:val="28"/>
          <w:lang w:val="ru-RU"/>
        </w:rPr>
        <w:t>,</w:t>
      </w:r>
      <w:r w:rsidR="009D1CC4" w:rsidRPr="004B5A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4AA" w:rsidRPr="004B5A3A">
        <w:rPr>
          <w:rFonts w:ascii="Times New Roman" w:hAnsi="Times New Roman"/>
          <w:sz w:val="28"/>
          <w:szCs w:val="28"/>
          <w:lang w:val="ru-RU"/>
        </w:rPr>
        <w:t>встряхивают в течение 5</w:t>
      </w:r>
      <w:r w:rsidR="002734AA" w:rsidRPr="004B5A3A">
        <w:rPr>
          <w:rFonts w:ascii="Times New Roman" w:hAnsi="Times New Roman"/>
          <w:sz w:val="28"/>
          <w:szCs w:val="28"/>
        </w:rPr>
        <w:t> </w:t>
      </w:r>
      <w:r w:rsidR="002734AA" w:rsidRPr="004B5A3A">
        <w:rPr>
          <w:rFonts w:ascii="Times New Roman" w:hAnsi="Times New Roman"/>
          <w:sz w:val="28"/>
          <w:szCs w:val="28"/>
          <w:lang w:val="ru-RU"/>
        </w:rPr>
        <w:t>мин</w:t>
      </w:r>
      <w:r w:rsidR="0038644D" w:rsidRPr="004B5A3A">
        <w:rPr>
          <w:rFonts w:ascii="Times New Roman" w:hAnsi="Times New Roman"/>
          <w:sz w:val="28"/>
          <w:szCs w:val="28"/>
          <w:lang w:val="ru-RU"/>
        </w:rPr>
        <w:t>,</w:t>
      </w:r>
      <w:r w:rsidR="002734AA" w:rsidRPr="004B5A3A">
        <w:rPr>
          <w:rFonts w:ascii="Times New Roman" w:hAnsi="Times New Roman"/>
          <w:sz w:val="28"/>
          <w:szCs w:val="28"/>
          <w:lang w:val="ru-RU"/>
        </w:rPr>
        <w:t xml:space="preserve"> фильтруют. Для определения используют 1</w:t>
      </w:r>
      <w:r w:rsidR="00996A30" w:rsidRPr="004B5A3A">
        <w:rPr>
          <w:rFonts w:ascii="Times New Roman" w:hAnsi="Times New Roman"/>
          <w:sz w:val="28"/>
          <w:szCs w:val="28"/>
          <w:lang w:val="ru-RU"/>
        </w:rPr>
        <w:t>0</w:t>
      </w:r>
      <w:r w:rsidR="002734AA" w:rsidRPr="004B5A3A">
        <w:rPr>
          <w:rFonts w:ascii="Times New Roman" w:hAnsi="Times New Roman"/>
          <w:sz w:val="28"/>
          <w:szCs w:val="28"/>
        </w:rPr>
        <w:t> </w:t>
      </w:r>
      <w:r w:rsidR="002734AA" w:rsidRPr="004B5A3A">
        <w:rPr>
          <w:rFonts w:ascii="Times New Roman" w:hAnsi="Times New Roman"/>
          <w:sz w:val="28"/>
          <w:szCs w:val="28"/>
          <w:lang w:val="ru-RU"/>
        </w:rPr>
        <w:t>мл фильтрата.</w:t>
      </w:r>
    </w:p>
    <w:p w:rsidR="00B739CB" w:rsidRPr="00D339E9" w:rsidRDefault="00A22F71" w:rsidP="002734A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D339E9">
        <w:rPr>
          <w:rFonts w:ascii="Times New Roman" w:hAnsi="Times New Roman"/>
          <w:sz w:val="28"/>
          <w:szCs w:val="28"/>
        </w:rPr>
        <w:t xml:space="preserve">. </w:t>
      </w:r>
      <w:r w:rsidR="009B37A8" w:rsidRPr="00D339E9">
        <w:rPr>
          <w:rFonts w:ascii="Times New Roman" w:hAnsi="Times New Roman"/>
          <w:sz w:val="28"/>
          <w:szCs w:val="28"/>
        </w:rPr>
        <w:t>Не более 0,</w:t>
      </w:r>
      <w:r w:rsidR="001848F2" w:rsidRPr="00D339E9">
        <w:rPr>
          <w:rFonts w:ascii="Times New Roman" w:hAnsi="Times New Roman"/>
          <w:sz w:val="28"/>
          <w:szCs w:val="28"/>
        </w:rPr>
        <w:t>1</w:t>
      </w:r>
      <w:r w:rsidR="00967AB5" w:rsidRPr="00D339E9">
        <w:rPr>
          <w:rFonts w:ascii="Times New Roman" w:hAnsi="Times New Roman"/>
          <w:sz w:val="28"/>
          <w:szCs w:val="28"/>
        </w:rPr>
        <w:t> </w:t>
      </w:r>
      <w:r w:rsidR="009B37A8" w:rsidRPr="00D339E9">
        <w:rPr>
          <w:rFonts w:ascii="Times New Roman" w:hAnsi="Times New Roman"/>
          <w:sz w:val="28"/>
          <w:szCs w:val="28"/>
        </w:rPr>
        <w:t>%</w:t>
      </w:r>
      <w:r w:rsidR="00B97C9F" w:rsidRPr="00D339E9">
        <w:rPr>
          <w:rFonts w:ascii="Times New Roman" w:hAnsi="Times New Roman"/>
          <w:sz w:val="28"/>
          <w:szCs w:val="28"/>
        </w:rPr>
        <w:t xml:space="preserve"> (</w:t>
      </w:r>
      <w:r w:rsidR="009B37A8" w:rsidRPr="00D339E9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D339E9">
        <w:rPr>
          <w:rFonts w:ascii="Times New Roman" w:hAnsi="Times New Roman"/>
          <w:sz w:val="28"/>
          <w:szCs w:val="28"/>
        </w:rPr>
        <w:t>)</w:t>
      </w:r>
      <w:r w:rsidR="00347BA8" w:rsidRPr="00D339E9">
        <w:rPr>
          <w:rFonts w:ascii="Times New Roman" w:hAnsi="Times New Roman"/>
          <w:sz w:val="28"/>
          <w:szCs w:val="28"/>
        </w:rPr>
        <w:t>.</w:t>
      </w:r>
      <w:r w:rsidR="00D93010" w:rsidRPr="00D339E9">
        <w:rPr>
          <w:rFonts w:ascii="Times New Roman" w:hAnsi="Times New Roman"/>
          <w:sz w:val="28"/>
          <w:szCs w:val="28"/>
        </w:rPr>
        <w:t xml:space="preserve"> </w:t>
      </w:r>
      <w:r w:rsidR="00347BA8" w:rsidRPr="00D339E9">
        <w:rPr>
          <w:rFonts w:ascii="Times New Roman" w:hAnsi="Times New Roman"/>
          <w:sz w:val="28"/>
          <w:szCs w:val="28"/>
        </w:rPr>
        <w:t xml:space="preserve">Для </w:t>
      </w:r>
      <w:r w:rsidR="00CD2C58" w:rsidRPr="00D339E9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D339E9">
        <w:rPr>
          <w:rFonts w:ascii="Times New Roman" w:hAnsi="Times New Roman"/>
          <w:sz w:val="28"/>
          <w:szCs w:val="28"/>
        </w:rPr>
        <w:t>,0</w:t>
      </w:r>
      <w:r w:rsidR="00CD2C58" w:rsidRPr="00D339E9">
        <w:rPr>
          <w:rFonts w:ascii="Times New Roman" w:hAnsi="Times New Roman"/>
          <w:sz w:val="28"/>
          <w:szCs w:val="28"/>
        </w:rPr>
        <w:t> </w:t>
      </w:r>
      <w:r w:rsidR="00B739CB" w:rsidRPr="00D339E9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D339E9" w:rsidRDefault="000812D5" w:rsidP="00101C9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339E9">
        <w:rPr>
          <w:rFonts w:ascii="Times New Roman" w:hAnsi="Times New Roman"/>
          <w:b/>
          <w:sz w:val="28"/>
          <w:szCs w:val="28"/>
        </w:rPr>
        <w:t>Тяжёлые металлы.</w:t>
      </w:r>
      <w:r w:rsidR="005756E6" w:rsidRPr="00D339E9">
        <w:rPr>
          <w:rFonts w:ascii="Times New Roman" w:hAnsi="Times New Roman"/>
          <w:b/>
          <w:sz w:val="28"/>
          <w:szCs w:val="28"/>
        </w:rPr>
        <w:t xml:space="preserve"> </w:t>
      </w:r>
      <w:r w:rsidR="00101C9D" w:rsidRPr="00D339E9">
        <w:rPr>
          <w:rFonts w:ascii="Times New Roman" w:hAnsi="Times New Roman"/>
          <w:sz w:val="28"/>
          <w:szCs w:val="28"/>
        </w:rPr>
        <w:t>Не более 0,001 %. Определение проводят в соответствии с ОФС «Тяжёлые металлы», метод 2, в зольном остатке, полученном после сжигания 1,0 г субстанции, с использованием эталонного раствора 1.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lastRenderedPageBreak/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1118D">
        <w:rPr>
          <w:sz w:val="28"/>
          <w:szCs w:val="28"/>
        </w:rPr>
        <w:t>.</w:t>
      </w:r>
    </w:p>
    <w:p w:rsidR="00813F4B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13F4B">
        <w:rPr>
          <w:rFonts w:ascii="Times New Roman" w:hAnsi="Times New Roman"/>
          <w:sz w:val="28"/>
          <w:szCs w:val="28"/>
        </w:rPr>
        <w:t>В мерную колбу вместимостью 100 мл помещают 1</w:t>
      </w:r>
      <w:r w:rsidR="009B140C">
        <w:rPr>
          <w:rFonts w:ascii="Times New Roman" w:hAnsi="Times New Roman"/>
          <w:sz w:val="28"/>
          <w:szCs w:val="28"/>
        </w:rPr>
        <w:t>0</w:t>
      </w:r>
      <w:r w:rsidR="00813F4B">
        <w:rPr>
          <w:rFonts w:ascii="Times New Roman" w:hAnsi="Times New Roman"/>
          <w:sz w:val="28"/>
          <w:szCs w:val="28"/>
        </w:rPr>
        <w:t xml:space="preserve">,0 мл </w:t>
      </w:r>
      <w:r w:rsidR="008600A4">
        <w:rPr>
          <w:rFonts w:ascii="Times New Roman" w:hAnsi="Times New Roman"/>
          <w:sz w:val="28"/>
          <w:szCs w:val="28"/>
        </w:rPr>
        <w:t>испытуемого</w:t>
      </w:r>
      <w:r w:rsidR="00813F4B">
        <w:rPr>
          <w:rFonts w:ascii="Times New Roman" w:hAnsi="Times New Roman"/>
          <w:sz w:val="28"/>
          <w:szCs w:val="28"/>
        </w:rPr>
        <w:t xml:space="preserve"> раствора</w:t>
      </w:r>
      <w:r w:rsidR="008600A4">
        <w:rPr>
          <w:rFonts w:ascii="Times New Roman" w:hAnsi="Times New Roman"/>
          <w:sz w:val="28"/>
          <w:szCs w:val="28"/>
        </w:rPr>
        <w:t xml:space="preserve"> (раздел </w:t>
      </w:r>
      <w:r w:rsidR="008600A4" w:rsidRPr="008600A4">
        <w:rPr>
          <w:rFonts w:ascii="Times New Roman" w:hAnsi="Times New Roman"/>
          <w:sz w:val="28"/>
          <w:szCs w:val="28"/>
        </w:rPr>
        <w:t>«Родственные примеси»</w:t>
      </w:r>
      <w:r w:rsidR="008600A4">
        <w:rPr>
          <w:rFonts w:ascii="Times New Roman" w:hAnsi="Times New Roman"/>
          <w:sz w:val="28"/>
          <w:szCs w:val="28"/>
        </w:rPr>
        <w:t>)</w:t>
      </w:r>
      <w:r w:rsidR="00813F4B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C1118D" w:rsidRPr="00C1118D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8D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813F4B" w:rsidRPr="00813F4B">
        <w:rPr>
          <w:rFonts w:ascii="Times New Roman" w:hAnsi="Times New Roman"/>
          <w:i/>
          <w:sz w:val="28"/>
          <w:szCs w:val="28"/>
        </w:rPr>
        <w:t>хлорталидона</w:t>
      </w:r>
      <w:r w:rsidRPr="00C1118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813F4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мл помещают</w:t>
      </w:r>
      <w:r w:rsidR="001848F2">
        <w:rPr>
          <w:rFonts w:ascii="Times New Roman" w:hAnsi="Times New Roman"/>
          <w:sz w:val="28"/>
          <w:szCs w:val="28"/>
        </w:rPr>
        <w:t xml:space="preserve"> около</w:t>
      </w:r>
      <w:r w:rsidR="00813F4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0 </w:t>
      </w:r>
      <w:r w:rsidRPr="00CC4A8D">
        <w:rPr>
          <w:rFonts w:ascii="Times New Roman" w:hAnsi="Times New Roman"/>
          <w:sz w:val="28"/>
          <w:szCs w:val="28"/>
        </w:rPr>
        <w:t>мг</w:t>
      </w:r>
      <w:r w:rsidR="001848F2">
        <w:rPr>
          <w:rFonts w:ascii="Times New Roman" w:hAnsi="Times New Roman"/>
          <w:sz w:val="28"/>
          <w:szCs w:val="28"/>
        </w:rPr>
        <w:t xml:space="preserve"> (точная навеска)</w:t>
      </w:r>
      <w:r w:rsidR="001848F2" w:rsidRPr="00CC4A8D">
        <w:rPr>
          <w:rFonts w:ascii="Times New Roman" w:hAnsi="Times New Roman"/>
          <w:sz w:val="28"/>
          <w:szCs w:val="28"/>
        </w:rPr>
        <w:t xml:space="preserve"> </w:t>
      </w:r>
      <w:r w:rsidRPr="00CC4A8D">
        <w:rPr>
          <w:rFonts w:ascii="Times New Roman" w:hAnsi="Times New Roman"/>
          <w:sz w:val="28"/>
          <w:szCs w:val="28"/>
        </w:rPr>
        <w:t xml:space="preserve"> </w:t>
      </w:r>
      <w:r w:rsidRPr="00C1118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813F4B" w:rsidRPr="00813F4B">
        <w:rPr>
          <w:rFonts w:ascii="Times New Roman" w:hAnsi="Times New Roman"/>
          <w:sz w:val="28"/>
          <w:szCs w:val="28"/>
        </w:rPr>
        <w:t>хлорталидона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13F4B">
        <w:rPr>
          <w:rFonts w:ascii="Times New Roman" w:hAnsi="Times New Roman"/>
          <w:sz w:val="28"/>
          <w:szCs w:val="28"/>
        </w:rPr>
        <w:t xml:space="preserve">растворяют в растворителе и доводят объём раствора тем же растворителем до метки. В мерную колбу вместимостью 100 мл помещают 10,0 мл полученного раствора и доводят объём раствора растворителем до метки. </w:t>
      </w:r>
    </w:p>
    <w:p w:rsidR="00C1118D" w:rsidRDefault="00C1118D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t>Хроматографирую</w:t>
      </w:r>
      <w:r w:rsidR="001848F2">
        <w:rPr>
          <w:sz w:val="28"/>
          <w:szCs w:val="28"/>
        </w:rPr>
        <w:t>т</w:t>
      </w:r>
      <w:r w:rsidRPr="00C1118D">
        <w:rPr>
          <w:sz w:val="28"/>
          <w:szCs w:val="28"/>
        </w:rPr>
        <w:t xml:space="preserve"> раствор стандартного образца </w:t>
      </w:r>
      <w:r w:rsidR="00813F4B" w:rsidRPr="00813F4B">
        <w:rPr>
          <w:sz w:val="28"/>
          <w:szCs w:val="28"/>
        </w:rPr>
        <w:t>хлорталидона</w:t>
      </w:r>
      <w:r w:rsidR="00813F4B" w:rsidRPr="00C1118D">
        <w:rPr>
          <w:sz w:val="28"/>
          <w:szCs w:val="28"/>
        </w:rPr>
        <w:t xml:space="preserve"> </w:t>
      </w:r>
      <w:r w:rsidRPr="00C1118D">
        <w:rPr>
          <w:sz w:val="28"/>
          <w:szCs w:val="28"/>
        </w:rPr>
        <w:t>и испытуемый раствор</w:t>
      </w:r>
      <w:r>
        <w:rPr>
          <w:sz w:val="28"/>
          <w:szCs w:val="28"/>
        </w:rPr>
        <w:t>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proofErr w:type="spellStart"/>
      <w:r w:rsidR="00813F4B" w:rsidRPr="00813F4B">
        <w:rPr>
          <w:sz w:val="28"/>
          <w:szCs w:val="28"/>
        </w:rPr>
        <w:t>хлорталидона</w:t>
      </w:r>
      <w:proofErr w:type="spellEnd"/>
      <w:r w:rsidR="00813F4B" w:rsidRPr="00813F4B">
        <w:rPr>
          <w:sz w:val="28"/>
        </w:rPr>
        <w:t xml:space="preserve"> </w:t>
      </w:r>
      <w:r w:rsidR="006249AE">
        <w:rPr>
          <w:sz w:val="28"/>
        </w:rPr>
        <w:t>C</w:t>
      </w:r>
      <w:r w:rsidR="006249AE">
        <w:rPr>
          <w:sz w:val="28"/>
          <w:vertAlign w:val="subscript"/>
        </w:rPr>
        <w:t>14</w:t>
      </w:r>
      <w:r w:rsidR="006249AE">
        <w:rPr>
          <w:sz w:val="28"/>
        </w:rPr>
        <w:t>H</w:t>
      </w:r>
      <w:r w:rsidR="006249AE">
        <w:rPr>
          <w:sz w:val="28"/>
          <w:vertAlign w:val="subscript"/>
        </w:rPr>
        <w:t>11</w:t>
      </w:r>
      <w:r w:rsidR="006249AE">
        <w:rPr>
          <w:sz w:val="28"/>
        </w:rPr>
        <w:t>ClN</w:t>
      </w:r>
      <w:r w:rsidR="006249AE">
        <w:rPr>
          <w:sz w:val="28"/>
          <w:vertAlign w:val="subscript"/>
        </w:rPr>
        <w:t>2</w:t>
      </w:r>
      <w:r w:rsidR="006249AE">
        <w:rPr>
          <w:sz w:val="28"/>
        </w:rPr>
        <w:t>O</w:t>
      </w:r>
      <w:r w:rsidR="006249AE">
        <w:rPr>
          <w:sz w:val="28"/>
          <w:vertAlign w:val="subscript"/>
        </w:rPr>
        <w:t>4</w:t>
      </w:r>
      <w:r w:rsidR="006249AE">
        <w:rPr>
          <w:sz w:val="28"/>
        </w:rPr>
        <w:t>S</w:t>
      </w:r>
      <w:r w:rsidR="006249AE" w:rsidRPr="00A8348F">
        <w:rPr>
          <w:sz w:val="28"/>
          <w:szCs w:val="28"/>
        </w:rPr>
        <w:t xml:space="preserve"> </w:t>
      </w:r>
      <w:r w:rsidRPr="00A8348F">
        <w:rPr>
          <w:sz w:val="28"/>
          <w:szCs w:val="28"/>
        </w:rPr>
        <w:t>в субстанции в процентах</w:t>
      </w:r>
      <w:proofErr w:type="gramStart"/>
      <w:r w:rsidRPr="00A8348F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</w:t>
      </w:r>
      <w:proofErr w:type="gramEnd"/>
      <w:r w:rsidRPr="00A8348F">
        <w:rPr>
          <w:sz w:val="28"/>
          <w:szCs w:val="28"/>
        </w:rPr>
        <w:t xml:space="preserve">в пересчете на </w:t>
      </w:r>
      <w:r>
        <w:rPr>
          <w:sz w:val="28"/>
          <w:szCs w:val="28"/>
        </w:rPr>
        <w:t>сухое</w:t>
      </w:r>
      <w:r w:rsidRPr="00A8348F">
        <w:rPr>
          <w:sz w:val="28"/>
          <w:szCs w:val="28"/>
        </w:rPr>
        <w:t xml:space="preserve"> вещество вычисляют по формуле: </w:t>
      </w:r>
    </w:p>
    <w:p w:rsidR="00C1118D" w:rsidRDefault="004E7E71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5700" w:dyaOrig="700">
          <v:shape id="_x0000_i1026" type="#_x0000_t75" style="width:333.75pt;height:40.5pt" o:ole="">
            <v:imagedata r:id="rId10" o:title=""/>
          </v:shape>
          <o:OLEObject Type="Embed" ProgID="Equation.3" ShapeID="_x0000_i1026" DrawAspect="Content" ObjectID="_1619592059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4A4859" w:rsidRPr="00813F4B">
              <w:rPr>
                <w:rFonts w:ascii="Times New Roman" w:hAnsi="Times New Roman"/>
                <w:sz w:val="28"/>
                <w:szCs w:val="28"/>
              </w:rPr>
              <w:t>хлорталидона</w:t>
            </w:r>
            <w:r w:rsidR="004A4859" w:rsidRPr="00A51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636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4A4859" w:rsidRPr="00813F4B">
              <w:rPr>
                <w:sz w:val="28"/>
                <w:szCs w:val="28"/>
              </w:rPr>
              <w:t>хлорталидона</w:t>
            </w:r>
            <w:r w:rsidR="004A4859">
              <w:rPr>
                <w:sz w:val="28"/>
                <w:szCs w:val="28"/>
              </w:rPr>
              <w:t xml:space="preserve">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AC40CB" w:rsidRPr="003E12D3">
              <w:rPr>
                <w:sz w:val="28"/>
                <w:szCs w:val="28"/>
                <w:lang w:bidi="ru-RU"/>
              </w:rPr>
              <w:t>раствор</w:t>
            </w:r>
            <w:r w:rsidR="00AC40CB">
              <w:rPr>
                <w:sz w:val="28"/>
                <w:szCs w:val="28"/>
                <w:lang w:bidi="ru-RU"/>
              </w:rPr>
              <w:t>а</w:t>
            </w:r>
            <w:r w:rsidR="00AC40CB"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4A4859" w:rsidRPr="00813F4B">
              <w:rPr>
                <w:sz w:val="28"/>
                <w:szCs w:val="28"/>
              </w:rPr>
              <w:t>хлорталидона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4A4859" w:rsidRPr="00813F4B">
              <w:rPr>
                <w:sz w:val="28"/>
                <w:szCs w:val="28"/>
              </w:rPr>
              <w:t>хлорталидона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4A4859" w:rsidRPr="00813F4B">
              <w:rPr>
                <w:sz w:val="28"/>
                <w:szCs w:val="28"/>
              </w:rPr>
              <w:t>хлорталидона</w:t>
            </w:r>
            <w:r w:rsidR="004A4859" w:rsidRPr="00F604D6">
              <w:rPr>
                <w:sz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4A4859" w:rsidRPr="00813F4B">
              <w:rPr>
                <w:sz w:val="28"/>
                <w:szCs w:val="28"/>
              </w:rPr>
              <w:t>хлорталидона</w:t>
            </w:r>
            <w:proofErr w:type="gramStart"/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6362A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651D7E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51D7E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="00AC40CB"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AC40CB" w:rsidRPr="00AC40CB" w:rsidRDefault="00AC40CB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CB56F6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AE7290" w:rsidRPr="00AE729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59" w:rsidRDefault="00F82659">
      <w:r>
        <w:separator/>
      </w:r>
    </w:p>
  </w:endnote>
  <w:endnote w:type="continuationSeparator" w:id="0">
    <w:p w:rsidR="00F82659" w:rsidRDefault="00F8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F82659" w:rsidRDefault="0001774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F8265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1A1D7D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F82659" w:rsidRDefault="00F82659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59" w:rsidRDefault="00F82659">
      <w:r>
        <w:separator/>
      </w:r>
    </w:p>
  </w:footnote>
  <w:footnote w:type="continuationSeparator" w:id="0">
    <w:p w:rsidR="00F82659" w:rsidRDefault="00F82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1774F"/>
    <w:rsid w:val="00027CE8"/>
    <w:rsid w:val="00030B4B"/>
    <w:rsid w:val="000313C3"/>
    <w:rsid w:val="00033AEF"/>
    <w:rsid w:val="00035EF6"/>
    <w:rsid w:val="00035F74"/>
    <w:rsid w:val="0003675E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01C9D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5B6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1D7D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84F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041"/>
    <w:rsid w:val="002222B3"/>
    <w:rsid w:val="00225587"/>
    <w:rsid w:val="00227906"/>
    <w:rsid w:val="00231CED"/>
    <w:rsid w:val="0023438E"/>
    <w:rsid w:val="002366DC"/>
    <w:rsid w:val="0024516D"/>
    <w:rsid w:val="00247F1C"/>
    <w:rsid w:val="00251398"/>
    <w:rsid w:val="002534CC"/>
    <w:rsid w:val="0026117A"/>
    <w:rsid w:val="00263A18"/>
    <w:rsid w:val="00264481"/>
    <w:rsid w:val="002675FB"/>
    <w:rsid w:val="00270C05"/>
    <w:rsid w:val="00271FFD"/>
    <w:rsid w:val="002720D8"/>
    <w:rsid w:val="002734AA"/>
    <w:rsid w:val="00276597"/>
    <w:rsid w:val="00276C42"/>
    <w:rsid w:val="00282569"/>
    <w:rsid w:val="00283F2C"/>
    <w:rsid w:val="00284825"/>
    <w:rsid w:val="00284FA9"/>
    <w:rsid w:val="00290B02"/>
    <w:rsid w:val="00297297"/>
    <w:rsid w:val="00297C23"/>
    <w:rsid w:val="002A280C"/>
    <w:rsid w:val="002A6B98"/>
    <w:rsid w:val="002A7110"/>
    <w:rsid w:val="002B76B6"/>
    <w:rsid w:val="002C40B8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E0A8A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5293"/>
    <w:rsid w:val="00326EE5"/>
    <w:rsid w:val="00330C7E"/>
    <w:rsid w:val="00332B1A"/>
    <w:rsid w:val="00333401"/>
    <w:rsid w:val="00336D99"/>
    <w:rsid w:val="003436DB"/>
    <w:rsid w:val="00345E8B"/>
    <w:rsid w:val="00347BA8"/>
    <w:rsid w:val="00350BCB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4233"/>
    <w:rsid w:val="003848AF"/>
    <w:rsid w:val="0038644D"/>
    <w:rsid w:val="00386841"/>
    <w:rsid w:val="00394C3E"/>
    <w:rsid w:val="00395308"/>
    <w:rsid w:val="00396D8D"/>
    <w:rsid w:val="003A0FBA"/>
    <w:rsid w:val="003A1CB3"/>
    <w:rsid w:val="003A2BD9"/>
    <w:rsid w:val="003A2C59"/>
    <w:rsid w:val="003A3343"/>
    <w:rsid w:val="003A4F54"/>
    <w:rsid w:val="003A7633"/>
    <w:rsid w:val="003A7F2E"/>
    <w:rsid w:val="003B6584"/>
    <w:rsid w:val="003B6E51"/>
    <w:rsid w:val="003B736B"/>
    <w:rsid w:val="003C4FA6"/>
    <w:rsid w:val="003C677E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3B28"/>
    <w:rsid w:val="00444F5A"/>
    <w:rsid w:val="0044582E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55B7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33B6"/>
    <w:rsid w:val="004A4859"/>
    <w:rsid w:val="004A5194"/>
    <w:rsid w:val="004A6B81"/>
    <w:rsid w:val="004A701A"/>
    <w:rsid w:val="004A7688"/>
    <w:rsid w:val="004B5A3A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5B12"/>
    <w:rsid w:val="004E7E71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3926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66689"/>
    <w:rsid w:val="00571CAF"/>
    <w:rsid w:val="00572809"/>
    <w:rsid w:val="0057304D"/>
    <w:rsid w:val="00573DAF"/>
    <w:rsid w:val="00574312"/>
    <w:rsid w:val="0057514C"/>
    <w:rsid w:val="005756E6"/>
    <w:rsid w:val="00576C13"/>
    <w:rsid w:val="00582FF1"/>
    <w:rsid w:val="00586647"/>
    <w:rsid w:val="00586EA8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1DED"/>
    <w:rsid w:val="00622127"/>
    <w:rsid w:val="00624563"/>
    <w:rsid w:val="006249AE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11EE"/>
    <w:rsid w:val="00651D7E"/>
    <w:rsid w:val="006548C5"/>
    <w:rsid w:val="006551CF"/>
    <w:rsid w:val="00662D71"/>
    <w:rsid w:val="00663095"/>
    <w:rsid w:val="006644D8"/>
    <w:rsid w:val="00664CD5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1151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1CFA"/>
    <w:rsid w:val="007122CF"/>
    <w:rsid w:val="007133B5"/>
    <w:rsid w:val="007145FE"/>
    <w:rsid w:val="00715913"/>
    <w:rsid w:val="00715D68"/>
    <w:rsid w:val="0071783B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0E7E"/>
    <w:rsid w:val="007B23F0"/>
    <w:rsid w:val="007B249D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6790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13F4B"/>
    <w:rsid w:val="0082057C"/>
    <w:rsid w:val="0082159D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4DEA"/>
    <w:rsid w:val="00845BF4"/>
    <w:rsid w:val="008508CB"/>
    <w:rsid w:val="00854783"/>
    <w:rsid w:val="0085599B"/>
    <w:rsid w:val="008600A4"/>
    <w:rsid w:val="008602A6"/>
    <w:rsid w:val="00862B9A"/>
    <w:rsid w:val="00865150"/>
    <w:rsid w:val="00867AF7"/>
    <w:rsid w:val="00871DB9"/>
    <w:rsid w:val="00875E3C"/>
    <w:rsid w:val="0088251F"/>
    <w:rsid w:val="00882B45"/>
    <w:rsid w:val="008844CB"/>
    <w:rsid w:val="00885004"/>
    <w:rsid w:val="008860E1"/>
    <w:rsid w:val="00886D0D"/>
    <w:rsid w:val="00892B70"/>
    <w:rsid w:val="008938F6"/>
    <w:rsid w:val="00893F37"/>
    <w:rsid w:val="00897398"/>
    <w:rsid w:val="008973A0"/>
    <w:rsid w:val="008A16BB"/>
    <w:rsid w:val="008A5A77"/>
    <w:rsid w:val="008A69B5"/>
    <w:rsid w:val="008A723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C7E18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54F7"/>
    <w:rsid w:val="00920244"/>
    <w:rsid w:val="00920553"/>
    <w:rsid w:val="00921635"/>
    <w:rsid w:val="009229FA"/>
    <w:rsid w:val="009255F2"/>
    <w:rsid w:val="009270E5"/>
    <w:rsid w:val="00931B81"/>
    <w:rsid w:val="009320E8"/>
    <w:rsid w:val="00932316"/>
    <w:rsid w:val="0093450A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96A30"/>
    <w:rsid w:val="009A14FF"/>
    <w:rsid w:val="009A4B53"/>
    <w:rsid w:val="009A696D"/>
    <w:rsid w:val="009B007A"/>
    <w:rsid w:val="009B1280"/>
    <w:rsid w:val="009B140C"/>
    <w:rsid w:val="009B1707"/>
    <w:rsid w:val="009B2637"/>
    <w:rsid w:val="009B37A8"/>
    <w:rsid w:val="009B6A0B"/>
    <w:rsid w:val="009B6DF4"/>
    <w:rsid w:val="009B75A7"/>
    <w:rsid w:val="009C09EA"/>
    <w:rsid w:val="009C192A"/>
    <w:rsid w:val="009C3E29"/>
    <w:rsid w:val="009C56FC"/>
    <w:rsid w:val="009D1CC4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91FA9"/>
    <w:rsid w:val="00A95462"/>
    <w:rsid w:val="00A9582A"/>
    <w:rsid w:val="00A96820"/>
    <w:rsid w:val="00A971B8"/>
    <w:rsid w:val="00AA1522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D54"/>
    <w:rsid w:val="00AE3F8E"/>
    <w:rsid w:val="00AE55BE"/>
    <w:rsid w:val="00AE7290"/>
    <w:rsid w:val="00AE762A"/>
    <w:rsid w:val="00AF0479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1905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32AA"/>
    <w:rsid w:val="00B44EC8"/>
    <w:rsid w:val="00B4638B"/>
    <w:rsid w:val="00B47D0C"/>
    <w:rsid w:val="00B54529"/>
    <w:rsid w:val="00B57742"/>
    <w:rsid w:val="00B57DE8"/>
    <w:rsid w:val="00B57F7D"/>
    <w:rsid w:val="00B60B7A"/>
    <w:rsid w:val="00B62C01"/>
    <w:rsid w:val="00B655FE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135"/>
    <w:rsid w:val="00BD2E3E"/>
    <w:rsid w:val="00BD4315"/>
    <w:rsid w:val="00BD455B"/>
    <w:rsid w:val="00BD4E09"/>
    <w:rsid w:val="00BD5A3F"/>
    <w:rsid w:val="00BD6F5B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40A83"/>
    <w:rsid w:val="00C4536D"/>
    <w:rsid w:val="00C462BF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2CC7"/>
    <w:rsid w:val="00CA587C"/>
    <w:rsid w:val="00CA6410"/>
    <w:rsid w:val="00CA69E5"/>
    <w:rsid w:val="00CA7D0E"/>
    <w:rsid w:val="00CB0A80"/>
    <w:rsid w:val="00CB56F6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17F7"/>
    <w:rsid w:val="00CF20D0"/>
    <w:rsid w:val="00CF2188"/>
    <w:rsid w:val="00CF2575"/>
    <w:rsid w:val="00CF3279"/>
    <w:rsid w:val="00CF348D"/>
    <w:rsid w:val="00CF380A"/>
    <w:rsid w:val="00D0254A"/>
    <w:rsid w:val="00D028A1"/>
    <w:rsid w:val="00D04B7E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39E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878E7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25F9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1C68"/>
    <w:rsid w:val="00E336A5"/>
    <w:rsid w:val="00E355E3"/>
    <w:rsid w:val="00E37C4C"/>
    <w:rsid w:val="00E46564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0565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1579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B71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60D0D"/>
    <w:rsid w:val="00F652EF"/>
    <w:rsid w:val="00F74CBF"/>
    <w:rsid w:val="00F77C0C"/>
    <w:rsid w:val="00F811FE"/>
    <w:rsid w:val="00F82659"/>
    <w:rsid w:val="00F854DF"/>
    <w:rsid w:val="00F9387E"/>
    <w:rsid w:val="00F9630B"/>
    <w:rsid w:val="00F96B0B"/>
    <w:rsid w:val="00FA4F7E"/>
    <w:rsid w:val="00FA7BD2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1434"/>
    <w:rsid w:val="00FD5541"/>
    <w:rsid w:val="00FD5B26"/>
    <w:rsid w:val="00FD6912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F53E-237A-43C1-906E-04A4F34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5</Pages>
  <Words>917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602</cp:revision>
  <cp:lastPrinted>2019-04-04T08:20:00Z</cp:lastPrinted>
  <dcterms:created xsi:type="dcterms:W3CDTF">2017-06-20T12:13:00Z</dcterms:created>
  <dcterms:modified xsi:type="dcterms:W3CDTF">2019-05-17T06:55:00Z</dcterms:modified>
</cp:coreProperties>
</file>