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895F02" w:rsidRDefault="004A1B19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Технеция </w:t>
      </w:r>
      <w:r w:rsidR="00895F02" w:rsidRPr="00F31B31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895F02" w:rsidRPr="00895F0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99m</w:t>
      </w:r>
      <w:r w:rsidR="00895F02" w:rsidRPr="00895F02">
        <w:rPr>
          <w:rFonts w:ascii="Times New Roman" w:hAnsi="Times New Roman"/>
          <w:b/>
          <w:color w:val="000000" w:themeColor="text1"/>
          <w:sz w:val="28"/>
          <w:szCs w:val="28"/>
        </w:rPr>
        <w:t>Tc</w:t>
      </w:r>
      <w:r w:rsidR="00895F02" w:rsidRPr="00F31B31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895F02"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46E2"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олова </w:t>
      </w:r>
      <w:proofErr w:type="spellStart"/>
      <w:r w:rsidR="00F046E2" w:rsidRPr="00895F02">
        <w:rPr>
          <w:rFonts w:ascii="Times New Roman" w:hAnsi="Times New Roman"/>
          <w:b/>
          <w:color w:val="000000" w:themeColor="text1"/>
          <w:sz w:val="28"/>
          <w:szCs w:val="28"/>
        </w:rPr>
        <w:t>пирофосфат</w:t>
      </w:r>
      <w:proofErr w:type="spellEnd"/>
      <w:r w:rsidR="00A15918" w:rsidRPr="00895F0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895F0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95F0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91D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895F0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Pr="00895F02" w:rsidRDefault="004A0F9B" w:rsidP="00DC091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DC0919" w:rsidRPr="00895F02">
        <w:rPr>
          <w:rFonts w:ascii="Times New Roman" w:hAnsi="Times New Roman"/>
          <w:b/>
          <w:color w:val="000000" w:themeColor="text1"/>
          <w:sz w:val="28"/>
          <w:szCs w:val="28"/>
        </w:rPr>
        <w:t>инъекций</w:t>
      </w:r>
    </w:p>
    <w:p w:rsidR="007A2FAD" w:rsidRPr="00895F02" w:rsidRDefault="004A1B19" w:rsidP="007A2FA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Технеция </w:t>
      </w:r>
      <w:r w:rsidR="00895F02" w:rsidRPr="00F31B31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895F02" w:rsidRPr="00895F0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99m</w:t>
      </w:r>
      <w:r w:rsidR="00895F02" w:rsidRPr="00895F02">
        <w:rPr>
          <w:rFonts w:ascii="Times New Roman" w:hAnsi="Times New Roman"/>
          <w:b/>
          <w:color w:val="000000" w:themeColor="text1"/>
          <w:sz w:val="28"/>
          <w:szCs w:val="28"/>
        </w:rPr>
        <w:t>Tc</w:t>
      </w:r>
      <w:r w:rsidR="00895F02" w:rsidRPr="00F31B31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895F02"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46E2" w:rsidRPr="00895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олова </w:t>
      </w:r>
      <w:proofErr w:type="spellStart"/>
      <w:r w:rsidR="00F046E2" w:rsidRPr="00895F02">
        <w:rPr>
          <w:rFonts w:ascii="Times New Roman" w:hAnsi="Times New Roman"/>
          <w:b/>
          <w:color w:val="000000" w:themeColor="text1"/>
          <w:sz w:val="28"/>
          <w:szCs w:val="28"/>
        </w:rPr>
        <w:t>пирофосфат</w:t>
      </w:r>
      <w:proofErr w:type="spellEnd"/>
      <w:r w:rsidR="007A2FAD" w:rsidRPr="00895F0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C0919" w:rsidRPr="00895F02" w:rsidRDefault="00DC0919" w:rsidP="00DC091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F02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895F02" w:rsidRPr="00D91D92" w:rsidRDefault="00895F0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Stannum</w:t>
      </w:r>
      <w:proofErr w:type="spellEnd"/>
      <w:r w:rsidRPr="00D91D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pyrophosphatis</w:t>
      </w:r>
      <w:proofErr w:type="spellEnd"/>
      <w:r w:rsidRPr="00D91D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proofErr w:type="gramEnd"/>
    </w:p>
    <w:p w:rsidR="007A2FAD" w:rsidRPr="00895F02" w:rsidRDefault="00895F0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technet</w:t>
      </w:r>
      <w:r w:rsidR="00DC0919"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um</w:t>
      </w:r>
      <w:proofErr w:type="gramEnd"/>
      <w:r w:rsidR="00CF7EED"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[</w:t>
      </w:r>
      <w:r w:rsidRPr="00895F0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99m</w:t>
      </w:r>
      <w:r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Tc]</w:t>
      </w:r>
      <w:r w:rsidR="007A2FAD"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7A2FAD" w:rsidRPr="00D91D92" w:rsidRDefault="00E0077B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="004A0F9B" w:rsidRPr="00D91D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A0F9B"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4A0F9B" w:rsidRPr="00D91D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C0919" w:rsidRPr="00895F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 w:rsidR="00A859E6" w:rsidRPr="00D91D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D6D44" w:rsidRPr="00D91D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91D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233D0" w:rsidRPr="00895F02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9233D0" w:rsidRPr="00D91D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233D0" w:rsidRPr="00895F02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5C289D" w:rsidRPr="00D91D92" w:rsidRDefault="00740A1D" w:rsidP="004A1B1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D91D9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Pr="00F1325E" w:rsidRDefault="00363A38" w:rsidP="00F1325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95F0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 w:rsidRPr="00895F02">
        <w:rPr>
          <w:rFonts w:ascii="Times New Roman" w:hAnsi="Times New Roman"/>
          <w:b w:val="0"/>
          <w:szCs w:val="28"/>
        </w:rPr>
        <w:t>лекарственный</w:t>
      </w:r>
      <w:r w:rsidR="00A3721B">
        <w:rPr>
          <w:rFonts w:ascii="Times New Roman" w:hAnsi="Times New Roman"/>
          <w:b w:val="0"/>
          <w:szCs w:val="28"/>
        </w:rPr>
        <w:t xml:space="preserve">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895F02" w:rsidRPr="00895F02">
        <w:rPr>
          <w:rFonts w:ascii="Times New Roman" w:hAnsi="Times New Roman"/>
          <w:b w:val="0"/>
          <w:color w:val="000000" w:themeColor="text1"/>
          <w:szCs w:val="28"/>
        </w:rPr>
        <w:t>технеция [</w:t>
      </w:r>
      <w:r w:rsidR="00895F02" w:rsidRPr="00895F02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99m</w:t>
      </w:r>
      <w:r w:rsidR="00895F02" w:rsidRPr="00895F02">
        <w:rPr>
          <w:rFonts w:ascii="Times New Roman" w:hAnsi="Times New Roman"/>
          <w:b w:val="0"/>
          <w:color w:val="000000" w:themeColor="text1"/>
          <w:szCs w:val="28"/>
        </w:rPr>
        <w:t xml:space="preserve">Tc] олова </w:t>
      </w:r>
      <w:proofErr w:type="spellStart"/>
      <w:r w:rsidR="00895F02" w:rsidRPr="00895F02">
        <w:rPr>
          <w:rFonts w:ascii="Times New Roman" w:hAnsi="Times New Roman"/>
          <w:b w:val="0"/>
          <w:color w:val="000000" w:themeColor="text1"/>
          <w:szCs w:val="28"/>
        </w:rPr>
        <w:t>пирофосфат</w:t>
      </w:r>
      <w:proofErr w:type="spellEnd"/>
      <w:r w:rsidR="00895F02" w:rsidRPr="00895F02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895F02">
        <w:rPr>
          <w:rFonts w:ascii="Times New Roman" w:hAnsi="Times New Roman"/>
          <w:b w:val="0"/>
          <w:color w:val="000000" w:themeColor="text1"/>
          <w:szCs w:val="28"/>
        </w:rPr>
        <w:t xml:space="preserve"> раствор для инъекций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</w:t>
      </w:r>
      <w:r w:rsidR="00872C0C">
        <w:rPr>
          <w:rFonts w:ascii="Times New Roman" w:hAnsi="Times New Roman"/>
          <w:b w:val="0"/>
          <w:szCs w:val="28"/>
        </w:rPr>
        <w:t xml:space="preserve">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923AC2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CF7EED">
        <w:rPr>
          <w:rFonts w:ascii="Times New Roman" w:hAnsi="Times New Roman"/>
          <w:b w:val="0"/>
          <w:szCs w:val="28"/>
        </w:rPr>
        <w:t xml:space="preserve"> Представляет собой стерильный </w:t>
      </w:r>
      <w:proofErr w:type="spellStart"/>
      <w:r w:rsidR="00CF7EED">
        <w:rPr>
          <w:rFonts w:ascii="Times New Roman" w:hAnsi="Times New Roman"/>
          <w:b w:val="0"/>
          <w:szCs w:val="28"/>
        </w:rPr>
        <w:t>изотоничный</w:t>
      </w:r>
      <w:proofErr w:type="spellEnd"/>
      <w:r w:rsidR="00CF7EED">
        <w:rPr>
          <w:rFonts w:ascii="Times New Roman" w:hAnsi="Times New Roman"/>
          <w:b w:val="0"/>
          <w:szCs w:val="28"/>
        </w:rPr>
        <w:t xml:space="preserve"> раствор, </w:t>
      </w:r>
      <w:r w:rsidR="00370D7D">
        <w:rPr>
          <w:rFonts w:ascii="Times New Roman" w:hAnsi="Times New Roman"/>
          <w:b w:val="0"/>
          <w:szCs w:val="28"/>
        </w:rPr>
        <w:t xml:space="preserve">полученный </w:t>
      </w:r>
      <w:r w:rsidR="00F77641">
        <w:rPr>
          <w:rFonts w:ascii="Times New Roman" w:hAnsi="Times New Roman"/>
          <w:b w:val="0"/>
          <w:szCs w:val="28"/>
        </w:rPr>
        <w:t>с использованием</w:t>
      </w:r>
      <w:r w:rsidR="00370D7D">
        <w:rPr>
          <w:rFonts w:ascii="Times New Roman" w:hAnsi="Times New Roman"/>
          <w:b w:val="0"/>
          <w:szCs w:val="28"/>
        </w:rPr>
        <w:t xml:space="preserve"> </w:t>
      </w:r>
      <w:r w:rsidR="001946D8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1946D8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FA4B0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FA4B0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>
        <w:rPr>
          <w:rFonts w:ascii="Times New Roman" w:hAnsi="Times New Roman"/>
          <w:b w:val="0"/>
          <w:szCs w:val="28"/>
        </w:rPr>
        <w:t xml:space="preserve"> </w:t>
      </w:r>
      <w:r w:rsidR="001946D8" w:rsidRPr="00A3721B">
        <w:rPr>
          <w:rFonts w:ascii="Times New Roman" w:hAnsi="Times New Roman"/>
          <w:b w:val="0"/>
          <w:szCs w:val="28"/>
        </w:rPr>
        <w:t>раствор</w:t>
      </w:r>
      <w:r w:rsidR="001946D8">
        <w:rPr>
          <w:rFonts w:ascii="Times New Roman" w:hAnsi="Times New Roman"/>
          <w:b w:val="0"/>
          <w:szCs w:val="28"/>
        </w:rPr>
        <w:t>а</w:t>
      </w:r>
      <w:r w:rsidR="001946D8" w:rsidRPr="00A3721B">
        <w:rPr>
          <w:rFonts w:ascii="Times New Roman" w:hAnsi="Times New Roman"/>
          <w:b w:val="0"/>
          <w:szCs w:val="28"/>
        </w:rPr>
        <w:t xml:space="preserve"> для </w:t>
      </w:r>
      <w:r w:rsidR="001946D8">
        <w:rPr>
          <w:rFonts w:ascii="Times New Roman" w:hAnsi="Times New Roman"/>
          <w:b w:val="0"/>
          <w:szCs w:val="28"/>
        </w:rPr>
        <w:t xml:space="preserve">внутривенного введения и приема внутрь из генератора или </w:t>
      </w:r>
      <w:r w:rsidR="001946D8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1946D8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FA4B0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FA4B0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FA4B06" w:rsidRPr="00275A82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A3721B">
        <w:rPr>
          <w:rFonts w:ascii="Times New Roman" w:hAnsi="Times New Roman"/>
          <w:b w:val="0"/>
          <w:szCs w:val="28"/>
        </w:rPr>
        <w:t xml:space="preserve"> раствор</w:t>
      </w:r>
      <w:r w:rsidR="001946D8">
        <w:rPr>
          <w:rFonts w:ascii="Times New Roman" w:hAnsi="Times New Roman"/>
          <w:b w:val="0"/>
          <w:szCs w:val="28"/>
        </w:rPr>
        <w:t>а</w:t>
      </w:r>
      <w:r w:rsidR="001946D8" w:rsidRPr="00A3721B">
        <w:rPr>
          <w:rFonts w:ascii="Times New Roman" w:hAnsi="Times New Roman"/>
          <w:b w:val="0"/>
          <w:szCs w:val="28"/>
        </w:rPr>
        <w:t xml:space="preserve"> для </w:t>
      </w:r>
      <w:r w:rsidR="001946D8">
        <w:rPr>
          <w:rFonts w:ascii="Times New Roman" w:hAnsi="Times New Roman"/>
          <w:b w:val="0"/>
          <w:szCs w:val="28"/>
        </w:rPr>
        <w:t>внутривенного введения и приема внутрь экстракционного</w:t>
      </w:r>
      <w:r w:rsidR="00F77641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CF7EED">
        <w:rPr>
          <w:rFonts w:ascii="Times New Roman" w:hAnsi="Times New Roman"/>
          <w:b w:val="0"/>
          <w:szCs w:val="28"/>
        </w:rPr>
        <w:t>технеция-99</w:t>
      </w:r>
      <w:r w:rsidR="00CF7EED"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F00C4B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F00C4B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F00C4B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865A2E" w:rsidRPr="00865A2E" w:rsidRDefault="00865A2E" w:rsidP="00865A2E">
      <w:pPr>
        <w:pStyle w:val="a3"/>
        <w:tabs>
          <w:tab w:val="left" w:pos="4962"/>
        </w:tabs>
        <w:spacing w:before="240"/>
        <w:ind w:firstLine="709"/>
        <w:jc w:val="both"/>
        <w:rPr>
          <w:b w:val="0"/>
          <w:bCs/>
          <w:szCs w:val="28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E2065" w:rsidRDefault="00A859E6" w:rsidP="00FE64E6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F38AF" w:rsidRDefault="007E2065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2065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>Гамма-спектр должен 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6F38AF" w:rsidRPr="006F38AF">
        <w:rPr>
          <w:rFonts w:ascii="Times New Roman" w:hAnsi="Times New Roman" w:cs="Times New Roman"/>
          <w:sz w:val="28"/>
        </w:rPr>
        <w:t>0,141 МэВ.</w:t>
      </w:r>
    </w:p>
    <w:p w:rsidR="007E2065" w:rsidRPr="007E2065" w:rsidRDefault="007E2065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6,01 ч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F046E2">
        <w:rPr>
          <w:rFonts w:ascii="Times New Roman" w:hAnsi="Times New Roman"/>
          <w:sz w:val="28"/>
          <w:szCs w:val="28"/>
        </w:rPr>
        <w:t>5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FE64E6" w:rsidRPr="00BD1EBC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986E9E">
        <w:rPr>
          <w:rFonts w:ascii="Times New Roman" w:hAnsi="Times New Roman"/>
          <w:sz w:val="28"/>
          <w:szCs w:val="28"/>
        </w:rPr>
        <w:t>7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F046E2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365369" w:rsidRDefault="00DF4BD8" w:rsidP="008003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FC4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4088" w:rsidRPr="00FC4088">
        <w:rPr>
          <w:rFonts w:ascii="Times New Roman" w:hAnsi="Times New Roman" w:cs="Times New Roman"/>
          <w:sz w:val="28"/>
          <w:szCs w:val="28"/>
        </w:rPr>
        <w:t xml:space="preserve"> </w:t>
      </w:r>
      <w:r w:rsidR="00FC4088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FC4088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FC4088">
        <w:rPr>
          <w:rFonts w:ascii="Times New Roman" w:hAnsi="Times New Roman" w:cs="Times New Roman"/>
          <w:sz w:val="28"/>
          <w:szCs w:val="28"/>
        </w:rPr>
        <w:t>.</w:t>
      </w:r>
    </w:p>
    <w:p w:rsidR="004E4398" w:rsidRPr="004E4398" w:rsidRDefault="004E4398" w:rsidP="0080038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хроматограммах испытуемого раствора общая активность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примеси В должна составлять не более 10 % от общей активности, обусловленной технецием-99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m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65369" w:rsidRPr="00F451A4" w:rsidRDefault="00365369" w:rsidP="0036536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65369">
        <w:rPr>
          <w:rFonts w:ascii="Times New Roman" w:hAnsi="Times New Roman" w:cs="Times New Roman"/>
          <w:b/>
          <w:i/>
          <w:sz w:val="28"/>
          <w:szCs w:val="28"/>
        </w:rPr>
        <w:t>1. Примесь 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5369" w:rsidRPr="000A60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7701F2">
        <w:rPr>
          <w:rFonts w:ascii="Times New Roman" w:hAnsi="Times New Roman" w:cs="Times New Roman"/>
          <w:sz w:val="28"/>
          <w:szCs w:val="28"/>
        </w:rPr>
        <w:t xml:space="preserve"> на стеклянной подложке предварительно нагретая до 110</w:t>
      </w:r>
      <w:proofErr w:type="gramStart"/>
      <w:r w:rsidR="007701F2">
        <w:rPr>
          <w:rFonts w:ascii="Times New Roman" w:hAnsi="Times New Roman" w:cs="Times New Roman"/>
          <w:sz w:val="28"/>
          <w:szCs w:val="28"/>
        </w:rPr>
        <w:t> </w:t>
      </w:r>
      <w:r w:rsidR="007701F2" w:rsidRPr="007701F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701F2">
        <w:rPr>
          <w:rFonts w:ascii="Times New Roman" w:hAnsi="Times New Roman" w:cs="Times New Roman"/>
          <w:sz w:val="28"/>
          <w:szCs w:val="28"/>
        </w:rPr>
        <w:t xml:space="preserve"> в течение 10 мин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FC4088" w:rsidRPr="00FC4088">
        <w:rPr>
          <w:rFonts w:ascii="Times New Roman" w:hAnsi="Times New Roman" w:cs="Times New Roman"/>
          <w:sz w:val="28"/>
          <w:szCs w:val="28"/>
        </w:rPr>
        <w:t>Натрия ацетата раствор 13,6 %</w:t>
      </w:r>
      <w:r w:rsidRPr="00FC40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7D6559" w:rsidRDefault="007D6559" w:rsidP="007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F77641" w:rsidRDefault="007D655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A1B19">
        <w:rPr>
          <w:rFonts w:ascii="Times New Roman" w:hAnsi="Times New Roman" w:cs="Times New Roman"/>
          <w:sz w:val="28"/>
          <w:szCs w:val="28"/>
        </w:rPr>
        <w:t xml:space="preserve"> </w:t>
      </w:r>
      <w:r w:rsidR="004A1B19" w:rsidRPr="004A1B19">
        <w:rPr>
          <w:rFonts w:ascii="Times New Roman" w:hAnsi="Times New Roman" w:cs="Times New Roman"/>
          <w:sz w:val="28"/>
          <w:szCs w:val="28"/>
        </w:rPr>
        <w:t>[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A1B19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4A1B19" w:rsidRPr="004A1B19">
        <w:rPr>
          <w:rFonts w:ascii="Times New Roman" w:hAnsi="Times New Roman" w:cs="Times New Roman"/>
          <w:sz w:val="28"/>
          <w:szCs w:val="28"/>
        </w:rPr>
        <w:t>]</w:t>
      </w:r>
      <w:r w:rsidR="004A1B19">
        <w:rPr>
          <w:rFonts w:ascii="Times New Roman" w:hAnsi="Times New Roman" w:cs="Times New Roman"/>
          <w:sz w:val="28"/>
          <w:szCs w:val="28"/>
        </w:rPr>
        <w:t>т</w:t>
      </w:r>
      <w:r w:rsidR="004A1B19" w:rsidRPr="004A1B19">
        <w:rPr>
          <w:rFonts w:ascii="Times New Roman" w:hAnsi="Times New Roman" w:cs="Times New Roman"/>
          <w:sz w:val="28"/>
          <w:szCs w:val="28"/>
        </w:rPr>
        <w:t>ехнеций в коллоидной форме</w:t>
      </w:r>
      <w:r w:rsidR="004A1B19">
        <w:rPr>
          <w:rFonts w:ascii="Times New Roman" w:hAnsi="Times New Roman" w:cs="Times New Roman"/>
          <w:sz w:val="28"/>
          <w:szCs w:val="28"/>
        </w:rPr>
        <w:t>.</w:t>
      </w:r>
    </w:p>
    <w:p w:rsidR="00365369" w:rsidRPr="007701F2" w:rsidRDefault="00365369" w:rsidP="003653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</w:t>
      </w:r>
      <w:r w:rsidR="00F77641">
        <w:rPr>
          <w:rFonts w:ascii="Times New Roman" w:eastAsia="Times New Roman" w:hAnsi="Times New Roman" w:cs="Times New Roman"/>
          <w:sz w:val="28"/>
          <w:szCs w:val="28"/>
        </w:rPr>
        <w:t>-10 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</w:t>
      </w:r>
      <w:r w:rsidR="004E4398"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10-15</w:t>
      </w:r>
      <w:r>
        <w:rPr>
          <w:rFonts w:ascii="Times New Roman" w:eastAsia="Times New Roman" w:hAnsi="Times New Roman" w:cs="Times New Roman"/>
          <w:sz w:val="28"/>
          <w:szCs w:val="28"/>
        </w:rPr>
        <w:t>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69" w:rsidRPr="00424021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Используют подходящий детектор для определения распределения активности. </w:t>
      </w:r>
    </w:p>
    <w:p w:rsidR="00365369" w:rsidRPr="00664F6E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6E"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</w:t>
      </w:r>
      <w:proofErr w:type="gramStart"/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; </w:t>
      </w:r>
      <w:r w:rsidR="00AA0235" w:rsidRPr="00F77641">
        <w:rPr>
          <w:rFonts w:ascii="Times New Roman" w:hAnsi="Times New Roman" w:cs="Times New Roman"/>
          <w:sz w:val="28"/>
          <w:szCs w:val="28"/>
        </w:rPr>
        <w:t>[</w:t>
      </w:r>
      <w:r w:rsidR="00AA0235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AA0235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AA0235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AA0235">
        <w:rPr>
          <w:rFonts w:ascii="Times New Roman" w:hAnsi="Times New Roman" w:cs="Times New Roman"/>
          <w:sz w:val="28"/>
          <w:szCs w:val="28"/>
        </w:rPr>
        <w:t>]</w:t>
      </w:r>
      <w:r w:rsidR="00F77641" w:rsidRPr="00F77641">
        <w:rPr>
          <w:rFonts w:ascii="Times New Roman" w:hAnsi="Times New Roman" w:cs="Times New Roman"/>
          <w:sz w:val="28"/>
          <w:szCs w:val="28"/>
        </w:rPr>
        <w:t>технеция</w:t>
      </w:r>
      <w:r w:rsidR="00FC4088">
        <w:rPr>
          <w:rFonts w:ascii="Times New Roman" w:hAnsi="Times New Roman" w:cs="Times New Roman"/>
          <w:sz w:val="28"/>
          <w:szCs w:val="28"/>
        </w:rPr>
        <w:t xml:space="preserve"> </w:t>
      </w:r>
      <w:r w:rsidR="00FC4088" w:rsidRPr="008B03D3">
        <w:rPr>
          <w:rFonts w:ascii="Times New Roman" w:hAnsi="Times New Roman" w:cs="Times New Roman"/>
          <w:sz w:val="28"/>
          <w:szCs w:val="28"/>
        </w:rPr>
        <w:t>олова</w:t>
      </w:r>
      <w:r w:rsidR="00F77641" w:rsidRPr="00F77641">
        <w:rPr>
          <w:rFonts w:ascii="Times New Roman" w:hAnsi="Times New Roman" w:cs="Times New Roman"/>
          <w:sz w:val="28"/>
          <w:szCs w:val="28"/>
        </w:rPr>
        <w:t xml:space="preserve"> </w:t>
      </w:r>
      <w:r w:rsidR="00FC4088">
        <w:rPr>
          <w:rFonts w:ascii="Times New Roman" w:hAnsi="Times New Roman" w:cs="Times New Roman"/>
          <w:sz w:val="28"/>
          <w:szCs w:val="28"/>
        </w:rPr>
        <w:t>пирофофсфат</w:t>
      </w:r>
      <w:r w:rsidR="00F77641">
        <w:rPr>
          <w:rFonts w:ascii="Times New Roman" w:hAnsi="Times New Roman" w:cs="Times New Roman"/>
          <w:sz w:val="28"/>
          <w:szCs w:val="28"/>
          <w:lang w:bidi="ru-RU"/>
        </w:rPr>
        <w:t xml:space="preserve"> и примесь В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 0,9 до 1,0</w:t>
      </w:r>
      <w:r w:rsidR="00A30A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30ABA" w:rsidRPr="00F451A4" w:rsidRDefault="007D6559" w:rsidP="00A30AB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0ABA">
        <w:rPr>
          <w:rFonts w:ascii="Times New Roman" w:hAnsi="Times New Roman" w:cs="Times New Roman"/>
          <w:b/>
          <w:i/>
          <w:sz w:val="28"/>
          <w:szCs w:val="28"/>
        </w:rPr>
        <w:t>. Примесь В</w:t>
      </w:r>
      <w:r w:rsidR="00A30ABA" w:rsidRPr="003653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0ABA" w:rsidRPr="000A6069" w:rsidRDefault="00A30ABA" w:rsidP="00A3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на стеклянной подложке предварительно нагретая до 110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7701F2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 мин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A30ABA" w:rsidRDefault="00A30ABA" w:rsidP="00A3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775C80">
        <w:rPr>
          <w:rFonts w:ascii="Times New Roman" w:hAnsi="Times New Roman" w:cs="Times New Roman"/>
          <w:sz w:val="28"/>
          <w:szCs w:val="28"/>
        </w:rPr>
        <w:t>Пропускают ток азота через м</w:t>
      </w:r>
      <w:r>
        <w:rPr>
          <w:rFonts w:ascii="Times New Roman" w:hAnsi="Times New Roman" w:cs="Times New Roman"/>
          <w:sz w:val="28"/>
          <w:szCs w:val="28"/>
        </w:rPr>
        <w:t>етилэтилкетон</w:t>
      </w:r>
      <w:r w:rsidR="00775C80">
        <w:rPr>
          <w:rFonts w:ascii="Times New Roman" w:hAnsi="Times New Roman" w:cs="Times New Roman"/>
          <w:sz w:val="28"/>
          <w:szCs w:val="28"/>
        </w:rPr>
        <w:t xml:space="preserve"> в течение 10 мин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75C80">
        <w:rPr>
          <w:rFonts w:ascii="Times New Roman" w:hAnsi="Times New Roman" w:cs="Times New Roman"/>
          <w:sz w:val="28"/>
          <w:szCs w:val="28"/>
          <w:lang w:bidi="ru-RU"/>
        </w:rPr>
        <w:t xml:space="preserve"> Используют сразу после приготовления.</w:t>
      </w:r>
    </w:p>
    <w:p w:rsidR="00A30ABA" w:rsidRDefault="00A30ABA" w:rsidP="00A3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A30ABA" w:rsidRDefault="007D6559" w:rsidP="007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7D6559" w:rsidRDefault="007D6559" w:rsidP="00AA023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AA0235">
        <w:rPr>
          <w:rFonts w:ascii="Times New Roman" w:hAnsi="Times New Roman" w:cs="Times New Roman"/>
          <w:sz w:val="28"/>
          <w:szCs w:val="28"/>
        </w:rPr>
        <w:t xml:space="preserve"> (</w:t>
      </w:r>
      <w:r w:rsidR="00AA0235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r w:rsidR="00AA0235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</w:t>
      </w:r>
      <w:r w:rsidR="00AA0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1B19">
        <w:rPr>
          <w:rFonts w:ascii="Times New Roman" w:hAnsi="Times New Roman" w:cs="Times New Roman"/>
          <w:sz w:val="28"/>
          <w:szCs w:val="28"/>
        </w:rPr>
        <w:t xml:space="preserve"> т</w:t>
      </w:r>
      <w:r w:rsidR="004A1B19" w:rsidRPr="004A1B19">
        <w:rPr>
          <w:rFonts w:ascii="Times New Roman" w:hAnsi="Times New Roman" w:cs="Times New Roman"/>
          <w:sz w:val="28"/>
          <w:szCs w:val="28"/>
        </w:rPr>
        <w:t>етраоксо-[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A1B19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4A1B19" w:rsidRPr="004A1B19">
        <w:rPr>
          <w:rFonts w:ascii="Times New Roman" w:hAnsi="Times New Roman" w:cs="Times New Roman"/>
          <w:sz w:val="28"/>
          <w:szCs w:val="28"/>
        </w:rPr>
        <w:t>]технетат(1-)</w:t>
      </w:r>
      <w:r w:rsidR="00AA0235">
        <w:rPr>
          <w:rFonts w:ascii="Times New Roman" w:hAnsi="Times New Roman" w:cs="Times New Roman"/>
          <w:sz w:val="28"/>
          <w:szCs w:val="28"/>
        </w:rPr>
        <w:t xml:space="preserve">, </w:t>
      </w:r>
      <w:r w:rsidR="00AA0235" w:rsidRPr="00AA0235">
        <w:rPr>
          <w:rFonts w:ascii="Times New Roman" w:hAnsi="Times New Roman" w:cs="Times New Roman"/>
          <w:sz w:val="28"/>
          <w:szCs w:val="28"/>
        </w:rPr>
        <w:t>CAS 23288-61-1</w:t>
      </w:r>
      <w:r w:rsidR="00AA0235">
        <w:rPr>
          <w:rFonts w:ascii="Times New Roman" w:hAnsi="Times New Roman" w:cs="Times New Roman"/>
          <w:sz w:val="28"/>
          <w:szCs w:val="28"/>
        </w:rPr>
        <w:t>.</w:t>
      </w:r>
    </w:p>
    <w:p w:rsidR="00A30ABA" w:rsidRPr="007701F2" w:rsidRDefault="00A30ABA" w:rsidP="00A30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5-10 мкл испытуемого раствора. Пластинку с нанесенными пробами</w:t>
      </w:r>
      <w:r w:rsidR="007D6559" w:rsidRPr="007D6559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 xml:space="preserve">высушивают </w:t>
      </w:r>
      <w:r w:rsidR="004E4398">
        <w:rPr>
          <w:rFonts w:ascii="Times New Roman" w:eastAsia="Times New Roman" w:hAnsi="Times New Roman" w:cs="Times New Roman"/>
          <w:sz w:val="28"/>
          <w:szCs w:val="28"/>
        </w:rPr>
        <w:t>в токе азота</w:t>
      </w:r>
      <w:r w:rsidR="007D65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фронт ПФ пройдет </w:t>
      </w:r>
      <w:r>
        <w:rPr>
          <w:rFonts w:ascii="Times New Roman" w:eastAsia="Times New Roman" w:hAnsi="Times New Roman" w:cs="Times New Roman"/>
          <w:sz w:val="28"/>
          <w:szCs w:val="28"/>
        </w:rPr>
        <w:t>10-15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ABA" w:rsidRPr="00424021" w:rsidRDefault="00A30ABA" w:rsidP="00A3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Используют подходящий детектор для определения распределения активности. </w:t>
      </w:r>
    </w:p>
    <w:p w:rsidR="00A30ABA" w:rsidRDefault="00A30ABA" w:rsidP="00A30A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64F6E"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E4398" w:rsidRPr="00F77641">
        <w:rPr>
          <w:rFonts w:ascii="Times New Roman" w:hAnsi="Times New Roman" w:cs="Times New Roman"/>
          <w:sz w:val="28"/>
          <w:szCs w:val="28"/>
        </w:rPr>
        <w:t>[</w:t>
      </w:r>
      <w:r w:rsidR="004E4398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4E4398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E4398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4E4398">
        <w:rPr>
          <w:rFonts w:ascii="Times New Roman" w:hAnsi="Times New Roman" w:cs="Times New Roman"/>
          <w:sz w:val="28"/>
          <w:szCs w:val="28"/>
        </w:rPr>
        <w:t>]</w:t>
      </w:r>
      <w:r w:rsidR="004E4398" w:rsidRPr="00F77641">
        <w:rPr>
          <w:rFonts w:ascii="Times New Roman" w:hAnsi="Times New Roman" w:cs="Times New Roman"/>
          <w:sz w:val="28"/>
          <w:szCs w:val="28"/>
        </w:rPr>
        <w:t>технеция</w:t>
      </w:r>
      <w:r w:rsidR="004E4398">
        <w:rPr>
          <w:rFonts w:ascii="Times New Roman" w:hAnsi="Times New Roman" w:cs="Times New Roman"/>
          <w:sz w:val="28"/>
          <w:szCs w:val="28"/>
        </w:rPr>
        <w:t xml:space="preserve"> </w:t>
      </w:r>
      <w:r w:rsidR="004E4398" w:rsidRPr="008B03D3">
        <w:rPr>
          <w:rFonts w:ascii="Times New Roman" w:hAnsi="Times New Roman" w:cs="Times New Roman"/>
          <w:sz w:val="28"/>
          <w:szCs w:val="28"/>
        </w:rPr>
        <w:t>олова</w:t>
      </w:r>
      <w:r w:rsidR="004E4398" w:rsidRPr="00F77641">
        <w:rPr>
          <w:rFonts w:ascii="Times New Roman" w:hAnsi="Times New Roman" w:cs="Times New Roman"/>
          <w:sz w:val="28"/>
          <w:szCs w:val="28"/>
        </w:rPr>
        <w:t xml:space="preserve"> </w:t>
      </w:r>
      <w:r w:rsidR="004E4398">
        <w:rPr>
          <w:rFonts w:ascii="Times New Roman" w:hAnsi="Times New Roman" w:cs="Times New Roman"/>
          <w:sz w:val="28"/>
          <w:szCs w:val="28"/>
        </w:rPr>
        <w:t>пирофофсфат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0,1; </w:t>
      </w:r>
      <w:r>
        <w:rPr>
          <w:rFonts w:ascii="Times New Roman" w:hAnsi="Times New Roman" w:cs="Times New Roman"/>
          <w:sz w:val="28"/>
          <w:szCs w:val="28"/>
          <w:lang w:bidi="ru-RU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0,9</w:t>
      </w:r>
      <w:r w:rsidR="004E43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1,0.</w:t>
      </w:r>
    </w:p>
    <w:p w:rsidR="00F00C4B" w:rsidRPr="00F00C4B" w:rsidRDefault="00AE73B8" w:rsidP="00A30A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F00C4B" w:rsidRPr="00BD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F00C4B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0C4B" w:rsidRPr="00BD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F00C4B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0C4B" w:rsidRPr="00BD1EB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6798D" w:rsidRPr="00865A2E" w:rsidRDefault="00AC320F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A4B06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FA4B06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FA4B06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FA4B06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FA4B06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FA4B06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FA4B0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FA4B06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FA4B0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FA4B06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E73B8" w:rsidRDefault="00AE73B8" w:rsidP="00AE73B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00C4B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F00C4B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F00C4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20" w:rsidRDefault="00FB5920" w:rsidP="00004BE2">
      <w:pPr>
        <w:spacing w:after="0" w:line="240" w:lineRule="auto"/>
      </w:pPr>
      <w:r>
        <w:separator/>
      </w:r>
    </w:p>
  </w:endnote>
  <w:endnote w:type="continuationSeparator" w:id="0">
    <w:p w:rsidR="00FB5920" w:rsidRDefault="00FB592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B5920" w:rsidRDefault="00A74C2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592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D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5920" w:rsidRDefault="00FB59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20" w:rsidRDefault="00FB5920" w:rsidP="00004BE2">
      <w:pPr>
        <w:spacing w:after="0" w:line="240" w:lineRule="auto"/>
      </w:pPr>
      <w:r>
        <w:separator/>
      </w:r>
    </w:p>
  </w:footnote>
  <w:footnote w:type="continuationSeparator" w:id="0">
    <w:p w:rsidR="00FB5920" w:rsidRDefault="00FB592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20" w:rsidRPr="00004BE2" w:rsidRDefault="00FB592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16BA"/>
    <w:rsid w:val="000119A9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3FF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420"/>
    <w:rsid w:val="00096B1D"/>
    <w:rsid w:val="000A0E89"/>
    <w:rsid w:val="000A1400"/>
    <w:rsid w:val="000A15C8"/>
    <w:rsid w:val="000A447C"/>
    <w:rsid w:val="000A59E2"/>
    <w:rsid w:val="000A5B33"/>
    <w:rsid w:val="000A6069"/>
    <w:rsid w:val="000A7ED0"/>
    <w:rsid w:val="000B2113"/>
    <w:rsid w:val="000B3F2C"/>
    <w:rsid w:val="000B7682"/>
    <w:rsid w:val="000D14EB"/>
    <w:rsid w:val="000D6923"/>
    <w:rsid w:val="000E2801"/>
    <w:rsid w:val="000E756E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6713D"/>
    <w:rsid w:val="00172081"/>
    <w:rsid w:val="00174B17"/>
    <w:rsid w:val="001757BE"/>
    <w:rsid w:val="00177BFB"/>
    <w:rsid w:val="001865A8"/>
    <w:rsid w:val="00187200"/>
    <w:rsid w:val="00190196"/>
    <w:rsid w:val="0019086C"/>
    <w:rsid w:val="00191178"/>
    <w:rsid w:val="001946D8"/>
    <w:rsid w:val="00194B55"/>
    <w:rsid w:val="001A5F35"/>
    <w:rsid w:val="001A78A3"/>
    <w:rsid w:val="001B2B53"/>
    <w:rsid w:val="001B43C5"/>
    <w:rsid w:val="001B4E29"/>
    <w:rsid w:val="001C0600"/>
    <w:rsid w:val="001C1CF8"/>
    <w:rsid w:val="001C6228"/>
    <w:rsid w:val="001D2621"/>
    <w:rsid w:val="001D7FF2"/>
    <w:rsid w:val="001E26F8"/>
    <w:rsid w:val="001E742E"/>
    <w:rsid w:val="001F1FBC"/>
    <w:rsid w:val="001F31DE"/>
    <w:rsid w:val="001F6E5B"/>
    <w:rsid w:val="001F765D"/>
    <w:rsid w:val="001F7722"/>
    <w:rsid w:val="002021C7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6A46"/>
    <w:rsid w:val="00247585"/>
    <w:rsid w:val="00247628"/>
    <w:rsid w:val="00253767"/>
    <w:rsid w:val="002728E6"/>
    <w:rsid w:val="00272E49"/>
    <w:rsid w:val="00273ADD"/>
    <w:rsid w:val="0027626E"/>
    <w:rsid w:val="00283400"/>
    <w:rsid w:val="00284A2C"/>
    <w:rsid w:val="0029455F"/>
    <w:rsid w:val="002A35E4"/>
    <w:rsid w:val="002B0695"/>
    <w:rsid w:val="002B0CAB"/>
    <w:rsid w:val="002B7191"/>
    <w:rsid w:val="002B7966"/>
    <w:rsid w:val="002B7B91"/>
    <w:rsid w:val="002C0AA9"/>
    <w:rsid w:val="002C4116"/>
    <w:rsid w:val="002C54BC"/>
    <w:rsid w:val="002C5D51"/>
    <w:rsid w:val="002D0518"/>
    <w:rsid w:val="002D28D1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54DF4"/>
    <w:rsid w:val="0036029F"/>
    <w:rsid w:val="00360B5D"/>
    <w:rsid w:val="00363A38"/>
    <w:rsid w:val="00365369"/>
    <w:rsid w:val="00366915"/>
    <w:rsid w:val="0036779B"/>
    <w:rsid w:val="00370D7D"/>
    <w:rsid w:val="00372497"/>
    <w:rsid w:val="00375E5A"/>
    <w:rsid w:val="003842C0"/>
    <w:rsid w:val="003A4447"/>
    <w:rsid w:val="003A63EA"/>
    <w:rsid w:val="003A7360"/>
    <w:rsid w:val="003B1834"/>
    <w:rsid w:val="003B1B81"/>
    <w:rsid w:val="003B5FCC"/>
    <w:rsid w:val="003C5A31"/>
    <w:rsid w:val="003D1BC2"/>
    <w:rsid w:val="003D5AA8"/>
    <w:rsid w:val="003D7FB2"/>
    <w:rsid w:val="003E0B7F"/>
    <w:rsid w:val="003E104E"/>
    <w:rsid w:val="003E2800"/>
    <w:rsid w:val="003E3731"/>
    <w:rsid w:val="003E404C"/>
    <w:rsid w:val="003F4482"/>
    <w:rsid w:val="003F5479"/>
    <w:rsid w:val="003F635F"/>
    <w:rsid w:val="00402FEC"/>
    <w:rsid w:val="00404F35"/>
    <w:rsid w:val="00406115"/>
    <w:rsid w:val="0041008E"/>
    <w:rsid w:val="004100CE"/>
    <w:rsid w:val="00412439"/>
    <w:rsid w:val="00417AE0"/>
    <w:rsid w:val="00424021"/>
    <w:rsid w:val="00427C72"/>
    <w:rsid w:val="00431360"/>
    <w:rsid w:val="0043286F"/>
    <w:rsid w:val="0043672E"/>
    <w:rsid w:val="004453C9"/>
    <w:rsid w:val="004473B7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F9B"/>
    <w:rsid w:val="004A1B19"/>
    <w:rsid w:val="004A4BB6"/>
    <w:rsid w:val="004A5DFE"/>
    <w:rsid w:val="004A70AA"/>
    <w:rsid w:val="004C27AB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423C"/>
    <w:rsid w:val="004E4398"/>
    <w:rsid w:val="004E6D05"/>
    <w:rsid w:val="004F6C1C"/>
    <w:rsid w:val="004F7B9B"/>
    <w:rsid w:val="005011C2"/>
    <w:rsid w:val="00502BFC"/>
    <w:rsid w:val="00504E10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01F9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5C94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66C26"/>
    <w:rsid w:val="00674303"/>
    <w:rsid w:val="00674AB9"/>
    <w:rsid w:val="00676FB1"/>
    <w:rsid w:val="006775D6"/>
    <w:rsid w:val="0068025D"/>
    <w:rsid w:val="006868AB"/>
    <w:rsid w:val="00694EA1"/>
    <w:rsid w:val="006A1485"/>
    <w:rsid w:val="006A3729"/>
    <w:rsid w:val="006A430E"/>
    <w:rsid w:val="006B71DD"/>
    <w:rsid w:val="006C601C"/>
    <w:rsid w:val="006C71A6"/>
    <w:rsid w:val="006D290E"/>
    <w:rsid w:val="006D6375"/>
    <w:rsid w:val="006D6D44"/>
    <w:rsid w:val="006F38AF"/>
    <w:rsid w:val="00702853"/>
    <w:rsid w:val="007047A2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3C45"/>
    <w:rsid w:val="00754923"/>
    <w:rsid w:val="00762A6A"/>
    <w:rsid w:val="007701F2"/>
    <w:rsid w:val="007734F7"/>
    <w:rsid w:val="00775A0A"/>
    <w:rsid w:val="00775C80"/>
    <w:rsid w:val="00776EFA"/>
    <w:rsid w:val="0078086B"/>
    <w:rsid w:val="00782ED8"/>
    <w:rsid w:val="00784EC2"/>
    <w:rsid w:val="00786BED"/>
    <w:rsid w:val="00787B3C"/>
    <w:rsid w:val="007942F8"/>
    <w:rsid w:val="007951CB"/>
    <w:rsid w:val="007A04D6"/>
    <w:rsid w:val="007A2FAD"/>
    <w:rsid w:val="007A437F"/>
    <w:rsid w:val="007A6BB7"/>
    <w:rsid w:val="007B1A60"/>
    <w:rsid w:val="007B1EE9"/>
    <w:rsid w:val="007B7207"/>
    <w:rsid w:val="007C28E3"/>
    <w:rsid w:val="007C2B99"/>
    <w:rsid w:val="007D237A"/>
    <w:rsid w:val="007D5193"/>
    <w:rsid w:val="007D6559"/>
    <w:rsid w:val="007E2065"/>
    <w:rsid w:val="007E6975"/>
    <w:rsid w:val="007E712C"/>
    <w:rsid w:val="007F3CDF"/>
    <w:rsid w:val="007F4CFE"/>
    <w:rsid w:val="007F53BA"/>
    <w:rsid w:val="007F6DA0"/>
    <w:rsid w:val="00800382"/>
    <w:rsid w:val="008029E6"/>
    <w:rsid w:val="008056DC"/>
    <w:rsid w:val="008060C4"/>
    <w:rsid w:val="008074B3"/>
    <w:rsid w:val="00816A65"/>
    <w:rsid w:val="0082252E"/>
    <w:rsid w:val="00830350"/>
    <w:rsid w:val="00831ABE"/>
    <w:rsid w:val="00831BBF"/>
    <w:rsid w:val="00833EEC"/>
    <w:rsid w:val="008377C3"/>
    <w:rsid w:val="00841ACC"/>
    <w:rsid w:val="0084317D"/>
    <w:rsid w:val="00845BF0"/>
    <w:rsid w:val="00850021"/>
    <w:rsid w:val="008510AD"/>
    <w:rsid w:val="00851981"/>
    <w:rsid w:val="00857DD6"/>
    <w:rsid w:val="00860BF2"/>
    <w:rsid w:val="008617F9"/>
    <w:rsid w:val="00862C0E"/>
    <w:rsid w:val="0086429C"/>
    <w:rsid w:val="00865A2E"/>
    <w:rsid w:val="00872C0C"/>
    <w:rsid w:val="00890172"/>
    <w:rsid w:val="00894139"/>
    <w:rsid w:val="00894A37"/>
    <w:rsid w:val="008958D5"/>
    <w:rsid w:val="00895F02"/>
    <w:rsid w:val="008A50AB"/>
    <w:rsid w:val="008B03D3"/>
    <w:rsid w:val="008B46BF"/>
    <w:rsid w:val="008B6602"/>
    <w:rsid w:val="008C5F26"/>
    <w:rsid w:val="008C7629"/>
    <w:rsid w:val="008D04C1"/>
    <w:rsid w:val="008D0646"/>
    <w:rsid w:val="008D130C"/>
    <w:rsid w:val="008D134A"/>
    <w:rsid w:val="008D7E7D"/>
    <w:rsid w:val="008E1AD7"/>
    <w:rsid w:val="008F2A09"/>
    <w:rsid w:val="008F7107"/>
    <w:rsid w:val="008F7E25"/>
    <w:rsid w:val="009000CA"/>
    <w:rsid w:val="00901704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33D0"/>
    <w:rsid w:val="00923AC2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59CF"/>
    <w:rsid w:val="00986195"/>
    <w:rsid w:val="00986E9E"/>
    <w:rsid w:val="00992F66"/>
    <w:rsid w:val="00994160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E4EEC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0ABA"/>
    <w:rsid w:val="00A32BC7"/>
    <w:rsid w:val="00A34FDA"/>
    <w:rsid w:val="00A363B0"/>
    <w:rsid w:val="00A3721B"/>
    <w:rsid w:val="00A42A61"/>
    <w:rsid w:val="00A55677"/>
    <w:rsid w:val="00A56BA4"/>
    <w:rsid w:val="00A604A0"/>
    <w:rsid w:val="00A60C4D"/>
    <w:rsid w:val="00A63DD4"/>
    <w:rsid w:val="00A65B66"/>
    <w:rsid w:val="00A66283"/>
    <w:rsid w:val="00A66BB2"/>
    <w:rsid w:val="00A71C35"/>
    <w:rsid w:val="00A7255A"/>
    <w:rsid w:val="00A74C27"/>
    <w:rsid w:val="00A80C3B"/>
    <w:rsid w:val="00A81036"/>
    <w:rsid w:val="00A83350"/>
    <w:rsid w:val="00A83C9E"/>
    <w:rsid w:val="00A859E6"/>
    <w:rsid w:val="00A912C2"/>
    <w:rsid w:val="00A96690"/>
    <w:rsid w:val="00A96BAD"/>
    <w:rsid w:val="00A96EE2"/>
    <w:rsid w:val="00A97FCD"/>
    <w:rsid w:val="00AA0235"/>
    <w:rsid w:val="00AA0D2B"/>
    <w:rsid w:val="00AA231B"/>
    <w:rsid w:val="00AA23A0"/>
    <w:rsid w:val="00AA65E9"/>
    <w:rsid w:val="00AB30CB"/>
    <w:rsid w:val="00AB7375"/>
    <w:rsid w:val="00AC320F"/>
    <w:rsid w:val="00AC410F"/>
    <w:rsid w:val="00AC4644"/>
    <w:rsid w:val="00AD0940"/>
    <w:rsid w:val="00AD5B04"/>
    <w:rsid w:val="00AE1796"/>
    <w:rsid w:val="00AE73B8"/>
    <w:rsid w:val="00AF34A9"/>
    <w:rsid w:val="00AF62DB"/>
    <w:rsid w:val="00AF6CBE"/>
    <w:rsid w:val="00B10CA7"/>
    <w:rsid w:val="00B11B5B"/>
    <w:rsid w:val="00B13E9B"/>
    <w:rsid w:val="00B1720E"/>
    <w:rsid w:val="00B2039C"/>
    <w:rsid w:val="00B235D1"/>
    <w:rsid w:val="00B31CE7"/>
    <w:rsid w:val="00B36A80"/>
    <w:rsid w:val="00B36F08"/>
    <w:rsid w:val="00B372A2"/>
    <w:rsid w:val="00B37C9C"/>
    <w:rsid w:val="00B47832"/>
    <w:rsid w:val="00B54648"/>
    <w:rsid w:val="00B56D96"/>
    <w:rsid w:val="00B60706"/>
    <w:rsid w:val="00B62FFA"/>
    <w:rsid w:val="00B704CE"/>
    <w:rsid w:val="00B71EF2"/>
    <w:rsid w:val="00B75E86"/>
    <w:rsid w:val="00B80CAD"/>
    <w:rsid w:val="00B836D4"/>
    <w:rsid w:val="00B85B95"/>
    <w:rsid w:val="00B90725"/>
    <w:rsid w:val="00B9076E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4F58"/>
    <w:rsid w:val="00BC6752"/>
    <w:rsid w:val="00BD1EBC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AD7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3F7A"/>
    <w:rsid w:val="00C45DF1"/>
    <w:rsid w:val="00C532C6"/>
    <w:rsid w:val="00C55F02"/>
    <w:rsid w:val="00C56D54"/>
    <w:rsid w:val="00C71BDA"/>
    <w:rsid w:val="00C73848"/>
    <w:rsid w:val="00C772E6"/>
    <w:rsid w:val="00C819EC"/>
    <w:rsid w:val="00C854B6"/>
    <w:rsid w:val="00C86785"/>
    <w:rsid w:val="00C94C0A"/>
    <w:rsid w:val="00C954FB"/>
    <w:rsid w:val="00C95B52"/>
    <w:rsid w:val="00C96F07"/>
    <w:rsid w:val="00C97896"/>
    <w:rsid w:val="00C97BE8"/>
    <w:rsid w:val="00CA32D6"/>
    <w:rsid w:val="00CA527B"/>
    <w:rsid w:val="00CB2C0C"/>
    <w:rsid w:val="00CB2C79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CF7EED"/>
    <w:rsid w:val="00D00297"/>
    <w:rsid w:val="00D00AC3"/>
    <w:rsid w:val="00D00CE6"/>
    <w:rsid w:val="00D03C40"/>
    <w:rsid w:val="00D07960"/>
    <w:rsid w:val="00D07D50"/>
    <w:rsid w:val="00D10F68"/>
    <w:rsid w:val="00D15CDD"/>
    <w:rsid w:val="00D2069E"/>
    <w:rsid w:val="00D218C5"/>
    <w:rsid w:val="00D24C0A"/>
    <w:rsid w:val="00D24C7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91D92"/>
    <w:rsid w:val="00D937C7"/>
    <w:rsid w:val="00DA0D22"/>
    <w:rsid w:val="00DA1359"/>
    <w:rsid w:val="00DA248E"/>
    <w:rsid w:val="00DB4D68"/>
    <w:rsid w:val="00DB507C"/>
    <w:rsid w:val="00DC0919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0B3F"/>
    <w:rsid w:val="00E116B8"/>
    <w:rsid w:val="00E16DB7"/>
    <w:rsid w:val="00E21F6A"/>
    <w:rsid w:val="00E24ACF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765ED"/>
    <w:rsid w:val="00E85D8E"/>
    <w:rsid w:val="00E8602B"/>
    <w:rsid w:val="00E91D90"/>
    <w:rsid w:val="00E9247A"/>
    <w:rsid w:val="00E92E69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0863"/>
    <w:rsid w:val="00F00C4B"/>
    <w:rsid w:val="00F02F84"/>
    <w:rsid w:val="00F046E2"/>
    <w:rsid w:val="00F07A61"/>
    <w:rsid w:val="00F1325E"/>
    <w:rsid w:val="00F148A4"/>
    <w:rsid w:val="00F15FC4"/>
    <w:rsid w:val="00F17F39"/>
    <w:rsid w:val="00F22DB9"/>
    <w:rsid w:val="00F24446"/>
    <w:rsid w:val="00F27F3C"/>
    <w:rsid w:val="00F31B31"/>
    <w:rsid w:val="00F32C31"/>
    <w:rsid w:val="00F33163"/>
    <w:rsid w:val="00F35F9A"/>
    <w:rsid w:val="00F36956"/>
    <w:rsid w:val="00F44044"/>
    <w:rsid w:val="00F443F2"/>
    <w:rsid w:val="00F451A4"/>
    <w:rsid w:val="00F52E09"/>
    <w:rsid w:val="00F55CE6"/>
    <w:rsid w:val="00F56CE8"/>
    <w:rsid w:val="00F63D8E"/>
    <w:rsid w:val="00F65814"/>
    <w:rsid w:val="00F73F5A"/>
    <w:rsid w:val="00F74F46"/>
    <w:rsid w:val="00F77641"/>
    <w:rsid w:val="00F8020A"/>
    <w:rsid w:val="00F81007"/>
    <w:rsid w:val="00F87C33"/>
    <w:rsid w:val="00F908A7"/>
    <w:rsid w:val="00F917FF"/>
    <w:rsid w:val="00F93804"/>
    <w:rsid w:val="00FA0760"/>
    <w:rsid w:val="00FA4B06"/>
    <w:rsid w:val="00FA4C67"/>
    <w:rsid w:val="00FA60A7"/>
    <w:rsid w:val="00FB275C"/>
    <w:rsid w:val="00FB5920"/>
    <w:rsid w:val="00FB5EC4"/>
    <w:rsid w:val="00FC1A14"/>
    <w:rsid w:val="00FC4088"/>
    <w:rsid w:val="00FC5E77"/>
    <w:rsid w:val="00FC5F9A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DFED-671A-4417-9AD2-9C95AAF3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50</cp:revision>
  <cp:lastPrinted>2019-04-25T07:23:00Z</cp:lastPrinted>
  <dcterms:created xsi:type="dcterms:W3CDTF">2018-03-14T13:00:00Z</dcterms:created>
  <dcterms:modified xsi:type="dcterms:W3CDTF">2019-05-17T06:43:00Z</dcterms:modified>
</cp:coreProperties>
</file>