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2" w:rsidRPr="003A61F5" w:rsidRDefault="00B56382" w:rsidP="00B56382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56382" w:rsidRPr="00673026" w:rsidRDefault="00B56382" w:rsidP="009A5850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026">
        <w:rPr>
          <w:rFonts w:ascii="Times New Roman" w:hAnsi="Times New Roman" w:cs="Times New Roman"/>
          <w:b/>
          <w:sz w:val="28"/>
          <w:szCs w:val="28"/>
        </w:rPr>
        <w:t>Рибонуклеаза</w:t>
      </w:r>
      <w:proofErr w:type="spellEnd"/>
      <w:r w:rsidR="003A61F5" w:rsidRPr="00673026">
        <w:rPr>
          <w:rFonts w:ascii="Times New Roman" w:hAnsi="Times New Roman" w:cs="Times New Roman"/>
          <w:b/>
          <w:sz w:val="28"/>
          <w:szCs w:val="28"/>
        </w:rPr>
        <w:t>,</w:t>
      </w:r>
      <w:r w:rsidRPr="0067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26">
        <w:rPr>
          <w:rFonts w:ascii="Times New Roman" w:hAnsi="Times New Roman" w:cs="Times New Roman"/>
          <w:b/>
          <w:sz w:val="28"/>
          <w:szCs w:val="28"/>
        </w:rPr>
        <w:tab/>
      </w:r>
      <w:r w:rsidRPr="00673026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B56382" w:rsidRPr="00673026" w:rsidRDefault="003A61F5" w:rsidP="009A5850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673026">
        <w:rPr>
          <w:b/>
          <w:szCs w:val="28"/>
        </w:rPr>
        <w:t>с</w:t>
      </w:r>
      <w:r w:rsidR="00DF41D7" w:rsidRPr="00673026">
        <w:rPr>
          <w:b/>
          <w:szCs w:val="28"/>
        </w:rPr>
        <w:t>убстанция</w:t>
      </w:r>
      <w:proofErr w:type="gramStart"/>
      <w:r w:rsidR="00673026">
        <w:rPr>
          <w:b/>
          <w:szCs w:val="28"/>
        </w:rPr>
        <w:tab/>
      </w:r>
      <w:r w:rsidR="00673026">
        <w:rPr>
          <w:b/>
          <w:szCs w:val="28"/>
        </w:rPr>
        <w:tab/>
      </w:r>
      <w:r w:rsidR="00B56382" w:rsidRPr="00673026">
        <w:rPr>
          <w:b/>
          <w:szCs w:val="28"/>
        </w:rPr>
        <w:t>В</w:t>
      </w:r>
      <w:proofErr w:type="gramEnd"/>
      <w:r w:rsidR="00B56382" w:rsidRPr="00673026">
        <w:rPr>
          <w:b/>
          <w:szCs w:val="28"/>
        </w:rPr>
        <w:t>замен ФС 42-2673-98</w:t>
      </w:r>
    </w:p>
    <w:p w:rsidR="00B56382" w:rsidRPr="003A61F5" w:rsidRDefault="00B56382" w:rsidP="00B563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382" w:rsidRPr="003A61F5" w:rsidRDefault="00B56382" w:rsidP="00B331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1F5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3A61F5">
        <w:rPr>
          <w:rFonts w:ascii="Times New Roman" w:eastAsia="Calibri" w:hAnsi="Times New Roman" w:cs="Times New Roman"/>
          <w:sz w:val="28"/>
          <w:szCs w:val="28"/>
        </w:rPr>
        <w:t>рибонуклеазу</w:t>
      </w:r>
      <w:proofErr w:type="spellEnd"/>
      <w:r w:rsidRPr="003A6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E8B" w:rsidRPr="003A61F5">
        <w:rPr>
          <w:rFonts w:ascii="Times New Roman" w:eastAsia="Calibri" w:hAnsi="Times New Roman" w:cs="Times New Roman"/>
          <w:sz w:val="28"/>
          <w:szCs w:val="28"/>
        </w:rPr>
        <w:t>субстанцию</w:t>
      </w:r>
      <w:r w:rsidRPr="003A61F5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ерментный препарат, получаемый из поджелудочной железы крупного рогатого скота.</w:t>
      </w:r>
    </w:p>
    <w:p w:rsidR="003A61F5" w:rsidRPr="003A61F5" w:rsidRDefault="003A61F5" w:rsidP="00B331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Рибонуклеаза</w:t>
      </w:r>
      <w:proofErr w:type="spellEnd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специфической способностью </w:t>
      </w:r>
      <w:proofErr w:type="spellStart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деполимериз</w:t>
      </w:r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РНК до </w:t>
      </w:r>
      <w:proofErr w:type="spellStart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кислоторастворимых</w:t>
      </w:r>
      <w:proofErr w:type="spellEnd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</w:t>
      </w:r>
      <w:proofErr w:type="gramStart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олигонуклеотидов</w:t>
      </w:r>
      <w:proofErr w:type="spellEnd"/>
      <w:r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56382" w:rsidRPr="003A61F5" w:rsidRDefault="00B56382" w:rsidP="00B3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F5">
        <w:rPr>
          <w:rFonts w:ascii="Times New Roman" w:hAnsi="Times New Roman" w:cs="Times New Roman"/>
          <w:sz w:val="28"/>
          <w:szCs w:val="28"/>
        </w:rPr>
        <w:t xml:space="preserve">Субстанция предназначена для производства готовых лекарственных препаратов. </w:t>
      </w:r>
    </w:p>
    <w:p w:rsidR="00B56382" w:rsidRPr="003A61F5" w:rsidRDefault="00B56382" w:rsidP="00B56382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3A61F5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B34A5C" w:rsidRPr="003A61F5" w:rsidRDefault="00B34A5C" w:rsidP="00B34A5C">
      <w:pPr>
        <w:pStyle w:val="Style133"/>
        <w:widowControl/>
        <w:tabs>
          <w:tab w:val="left" w:pos="893"/>
        </w:tabs>
        <w:spacing w:line="288" w:lineRule="exact"/>
        <w:ind w:left="533" w:firstLine="0"/>
        <w:jc w:val="left"/>
        <w:rPr>
          <w:rStyle w:val="FontStyle446"/>
          <w:sz w:val="28"/>
          <w:szCs w:val="28"/>
        </w:rPr>
      </w:pPr>
    </w:p>
    <w:p w:rsidR="00215313" w:rsidRPr="003A61F5" w:rsidRDefault="00A919BC" w:rsidP="00215313">
      <w:pPr>
        <w:pStyle w:val="Style133"/>
        <w:widowControl/>
        <w:spacing w:line="360" w:lineRule="auto"/>
        <w:ind w:firstLine="528"/>
        <w:rPr>
          <w:rStyle w:val="FontStyle446"/>
          <w:rFonts w:ascii="Times New Roman" w:hAnsi="Times New Roman" w:cs="Times New Roman"/>
          <w:sz w:val="28"/>
          <w:szCs w:val="28"/>
        </w:rPr>
      </w:pP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Субстанцию </w:t>
      </w:r>
      <w:proofErr w:type="spellStart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р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>ибонуклеаз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ы</w:t>
      </w:r>
      <w:proofErr w:type="spellEnd"/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получа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ют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по непрерывной технологии</w:t>
      </w:r>
      <w:r w:rsidR="00F13E66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из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поджелудочной железы крупного рогатого скота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.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</w:p>
    <w:p w:rsidR="00215313" w:rsidRPr="003A61F5" w:rsidRDefault="00215313" w:rsidP="00215313">
      <w:pPr>
        <w:pStyle w:val="Style133"/>
        <w:widowControl/>
        <w:spacing w:line="360" w:lineRule="auto"/>
        <w:ind w:firstLine="528"/>
        <w:rPr>
          <w:rStyle w:val="FontStyle446"/>
          <w:rFonts w:ascii="Times New Roman" w:hAnsi="Times New Roman" w:cs="Times New Roman"/>
          <w:sz w:val="28"/>
          <w:szCs w:val="28"/>
        </w:rPr>
      </w:pP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Сырье получают из хозяйств от животных, у которых отсутствуют заб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левания вирусной, </w:t>
      </w:r>
      <w:proofErr w:type="spellStart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прионовой</w:t>
      </w:r>
      <w:proofErr w:type="spellEnd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, бактериальной и </w:t>
      </w:r>
      <w:proofErr w:type="spellStart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этиологии, патогенные для человека.</w:t>
      </w:r>
    </w:p>
    <w:p w:rsidR="002E6694" w:rsidRPr="003A61F5" w:rsidRDefault="00B56382" w:rsidP="002E6694">
      <w:pPr>
        <w:pStyle w:val="Style133"/>
        <w:widowControl/>
        <w:spacing w:line="360" w:lineRule="auto"/>
        <w:ind w:firstLine="528"/>
        <w:rPr>
          <w:rStyle w:val="FontStyle446"/>
          <w:rFonts w:ascii="Times New Roman" w:hAnsi="Times New Roman" w:cs="Times New Roman"/>
          <w:sz w:val="28"/>
          <w:szCs w:val="28"/>
        </w:rPr>
      </w:pPr>
      <w:proofErr w:type="gramStart"/>
      <w:r w:rsidRPr="003A61F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A919BC" w:rsidRPr="003A61F5">
        <w:rPr>
          <w:rFonts w:ascii="Times New Roman" w:hAnsi="Times New Roman" w:cs="Times New Roman"/>
          <w:sz w:val="28"/>
          <w:szCs w:val="28"/>
        </w:rPr>
        <w:t>р</w:t>
      </w:r>
      <w:r w:rsidR="0057630D" w:rsidRPr="003A61F5">
        <w:rPr>
          <w:rFonts w:ascii="Times New Roman" w:hAnsi="Times New Roman" w:cs="Times New Roman"/>
          <w:sz w:val="28"/>
          <w:szCs w:val="28"/>
        </w:rPr>
        <w:t>ибонуклеазы</w:t>
      </w:r>
      <w:proofErr w:type="spellEnd"/>
      <w:r w:rsidRPr="003A61F5">
        <w:rPr>
          <w:rFonts w:ascii="Times New Roman" w:hAnsi="Times New Roman" w:cs="Times New Roman"/>
          <w:sz w:val="28"/>
          <w:szCs w:val="28"/>
        </w:rPr>
        <w:t xml:space="preserve">, полученной </w:t>
      </w:r>
      <w:r w:rsidR="0057630D" w:rsidRPr="003A61F5">
        <w:rPr>
          <w:rFonts w:ascii="Times New Roman" w:hAnsi="Times New Roman" w:cs="Times New Roman"/>
          <w:sz w:val="28"/>
          <w:szCs w:val="28"/>
        </w:rPr>
        <w:t xml:space="preserve">из </w:t>
      </w:r>
      <w:r w:rsidR="0057630D" w:rsidRPr="003A61F5">
        <w:rPr>
          <w:rStyle w:val="FontStyle446"/>
          <w:rFonts w:ascii="Times New Roman" w:hAnsi="Times New Roman" w:cs="Times New Roman"/>
          <w:sz w:val="28"/>
          <w:szCs w:val="28"/>
        </w:rPr>
        <w:t>поджелудочной железы крупного рогатого скота основано</w:t>
      </w:r>
      <w:r w:rsidR="00F026DA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на том, что измельченную железу подве</w:t>
      </w:r>
      <w:r w:rsidR="00F026DA" w:rsidRPr="003A61F5">
        <w:rPr>
          <w:rStyle w:val="FontStyle446"/>
          <w:rFonts w:ascii="Times New Roman" w:hAnsi="Times New Roman" w:cs="Times New Roman"/>
          <w:sz w:val="28"/>
          <w:szCs w:val="28"/>
        </w:rPr>
        <w:t>р</w:t>
      </w:r>
      <w:r w:rsidR="00F026DA" w:rsidRPr="003A61F5">
        <w:rPr>
          <w:rStyle w:val="FontStyle446"/>
          <w:rFonts w:ascii="Times New Roman" w:hAnsi="Times New Roman" w:cs="Times New Roman"/>
          <w:sz w:val="28"/>
          <w:szCs w:val="28"/>
        </w:rPr>
        <w:t>гают автолизу, затем проводят экстракцию</w:t>
      </w:r>
      <w:r w:rsidR="0057630D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с последующим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0D" w:rsidRPr="003A61F5">
        <w:rPr>
          <w:rStyle w:val="FontStyle446"/>
          <w:rFonts w:ascii="Times New Roman" w:hAnsi="Times New Roman" w:cs="Times New Roman"/>
          <w:sz w:val="28"/>
          <w:szCs w:val="28"/>
        </w:rPr>
        <w:t>высаливани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ем</w:t>
      </w:r>
      <w:proofErr w:type="spellEnd"/>
      <w:r w:rsidR="0065213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57630D" w:rsidRPr="003A61F5">
        <w:rPr>
          <w:rStyle w:val="FontStyle446"/>
          <w:rFonts w:ascii="Times New Roman" w:hAnsi="Times New Roman" w:cs="Times New Roman"/>
          <w:sz w:val="28"/>
          <w:szCs w:val="28"/>
        </w:rPr>
        <w:t>фермента различными концентрациями аммония сульфата</w:t>
      </w:r>
      <w:r w:rsidR="00AD4A95" w:rsidRPr="003A61F5">
        <w:rPr>
          <w:rStyle w:val="FontStyle446"/>
          <w:rFonts w:ascii="Times New Roman" w:hAnsi="Times New Roman" w:cs="Times New Roman"/>
          <w:sz w:val="28"/>
          <w:szCs w:val="28"/>
        </w:rPr>
        <w:t>.</w:t>
      </w:r>
      <w:proofErr w:type="gram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Из фильтрата осаждают </w:t>
      </w:r>
      <w:proofErr w:type="spellStart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РНКазу</w:t>
      </w:r>
      <w:proofErr w:type="spell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высаливанием</w:t>
      </w:r>
      <w:proofErr w:type="spell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аммония сульфатом до степени насыщения 0,8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аморфную </w:t>
      </w:r>
      <w:proofErr w:type="spellStart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РНКазу</w:t>
      </w:r>
      <w:proofErr w:type="spell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, отстаивают в течение 40—48 ч, </w:t>
      </w:r>
      <w:proofErr w:type="spellStart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сиф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нируют</w:t>
      </w:r>
      <w:proofErr w:type="spellEnd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, а осадок отделяют фильтр</w:t>
      </w:r>
      <w:r w:rsidR="00F13E66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ованием 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или центрифугированием. </w:t>
      </w:r>
      <w:r w:rsidR="00F13E66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Далее проводят очистку </w:t>
      </w:r>
      <w:proofErr w:type="spellStart"/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>РНКаз</w:t>
      </w:r>
      <w:r w:rsidR="00F13E66" w:rsidRPr="003A61F5">
        <w:rPr>
          <w:rStyle w:val="FontStyle446"/>
          <w:rFonts w:ascii="Times New Roman" w:hAnsi="Times New Roman" w:cs="Times New Roman"/>
          <w:sz w:val="28"/>
          <w:szCs w:val="28"/>
        </w:rPr>
        <w:t>ы</w:t>
      </w:r>
      <w:proofErr w:type="spellEnd"/>
      <w:r w:rsidR="00F13E66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, 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путем</w:t>
      </w:r>
      <w:r w:rsidR="00661C57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многократно повторяющихся операций (осаждени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е</w:t>
      </w:r>
      <w:r w:rsidR="00661C57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и растворени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е</w:t>
      </w:r>
      <w:r w:rsidR="00661C57" w:rsidRPr="003A61F5">
        <w:rPr>
          <w:rStyle w:val="FontStyle446"/>
          <w:rFonts w:ascii="Times New Roman" w:hAnsi="Times New Roman" w:cs="Times New Roman"/>
          <w:sz w:val="28"/>
          <w:szCs w:val="28"/>
        </w:rPr>
        <w:t>).</w:t>
      </w:r>
      <w:r w:rsidR="0046539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</w:p>
    <w:p w:rsidR="00B56382" w:rsidRPr="003A61F5" w:rsidRDefault="00B56382" w:rsidP="00B56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F5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3A61F5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3A61F5">
        <w:rPr>
          <w:rFonts w:ascii="Times New Roman" w:hAnsi="Times New Roman" w:cs="Times New Roman"/>
          <w:sz w:val="28"/>
          <w:szCs w:val="28"/>
        </w:rPr>
        <w:t xml:space="preserve">, </w:t>
      </w:r>
      <w:r w:rsidR="00661C57" w:rsidRPr="003A61F5">
        <w:rPr>
          <w:rFonts w:ascii="Times New Roman" w:hAnsi="Times New Roman" w:cs="Times New Roman"/>
          <w:sz w:val="28"/>
          <w:szCs w:val="28"/>
        </w:rPr>
        <w:t xml:space="preserve"> и должны гарантировать качество и безопасность ее использования.</w:t>
      </w:r>
    </w:p>
    <w:p w:rsidR="007876AA" w:rsidRPr="003A61F5" w:rsidRDefault="007876AA" w:rsidP="007876A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A6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Субстанция </w:t>
      </w:r>
      <w:r w:rsidRPr="003A61F5">
        <w:rPr>
          <w:rFonts w:ascii="Times New Roman" w:hAnsi="Times New Roman" w:cs="Times New Roman"/>
          <w:color w:val="000000" w:themeColor="text1"/>
          <w:sz w:val="28"/>
          <w:szCs w:val="28"/>
        </w:rPr>
        <w:t>должна производиться</w:t>
      </w:r>
      <w:r w:rsidRPr="003A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8" w:history="1">
        <w:r w:rsidRPr="003A61F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3A61F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A61F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вил надлежащей производственной практики</w:t>
        </w:r>
      </w:hyperlink>
      <w:r w:rsidRPr="003A61F5">
        <w:rPr>
          <w:rFonts w:ascii="Times New Roman" w:hAnsi="Times New Roman" w:cs="Times New Roman"/>
          <w:sz w:val="28"/>
          <w:szCs w:val="28"/>
        </w:rPr>
        <w:t xml:space="preserve">, </w:t>
      </w:r>
      <w:r w:rsidRPr="003A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качества биологич</w:t>
      </w:r>
      <w:r w:rsidRPr="003A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A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лекарственных препаратов и в соответствии с</w:t>
      </w:r>
      <w:r w:rsidRPr="003A61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61F5">
        <w:rPr>
          <w:rStyle w:val="11pt"/>
          <w:color w:val="000000"/>
          <w:spacing w:val="-3"/>
          <w:sz w:val="28"/>
          <w:szCs w:val="28"/>
        </w:rPr>
        <w:t>ОФС «Биологические л</w:t>
      </w:r>
      <w:r w:rsidRPr="003A61F5">
        <w:rPr>
          <w:rStyle w:val="11pt"/>
          <w:color w:val="000000"/>
          <w:spacing w:val="-3"/>
          <w:sz w:val="28"/>
          <w:szCs w:val="28"/>
        </w:rPr>
        <w:t>е</w:t>
      </w:r>
      <w:r w:rsidRPr="003A61F5">
        <w:rPr>
          <w:rStyle w:val="11pt"/>
          <w:color w:val="000000"/>
          <w:spacing w:val="-3"/>
          <w:sz w:val="28"/>
          <w:szCs w:val="28"/>
        </w:rPr>
        <w:t xml:space="preserve">карственные препараты» </w:t>
      </w:r>
      <w:r w:rsidRPr="003A61F5">
        <w:rPr>
          <w:rStyle w:val="11pt"/>
          <w:spacing w:val="-3"/>
          <w:sz w:val="28"/>
          <w:szCs w:val="28"/>
        </w:rPr>
        <w:t xml:space="preserve">и </w:t>
      </w:r>
      <w:r w:rsidRPr="003A61F5">
        <w:rPr>
          <w:rFonts w:ascii="Times New Roman" w:hAnsi="Times New Roman" w:cs="Times New Roman"/>
          <w:sz w:val="28"/>
          <w:szCs w:val="28"/>
        </w:rPr>
        <w:t>ОФС «</w:t>
      </w:r>
      <w:r w:rsidRPr="003A61F5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субстанции»</w:t>
      </w:r>
      <w:r w:rsidRPr="003A61F5">
        <w:rPr>
          <w:rFonts w:ascii="Times New Roman" w:hAnsi="Times New Roman" w:cs="Times New Roman"/>
          <w:sz w:val="28"/>
          <w:szCs w:val="28"/>
        </w:rPr>
        <w:t>.</w:t>
      </w:r>
    </w:p>
    <w:p w:rsidR="00B56382" w:rsidRPr="003A61F5" w:rsidRDefault="00A919BC" w:rsidP="00A919BC">
      <w:pPr>
        <w:tabs>
          <w:tab w:val="left" w:pos="2610"/>
          <w:tab w:val="left" w:pos="3343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61F5">
        <w:rPr>
          <w:rFonts w:ascii="Times New Roman" w:hAnsi="Times New Roman" w:cs="Times New Roman"/>
          <w:sz w:val="28"/>
          <w:szCs w:val="28"/>
        </w:rPr>
        <w:tab/>
      </w:r>
      <w:r w:rsidRPr="003A61F5">
        <w:rPr>
          <w:rFonts w:ascii="Times New Roman" w:hAnsi="Times New Roman" w:cs="Times New Roman"/>
          <w:sz w:val="28"/>
          <w:szCs w:val="28"/>
        </w:rPr>
        <w:tab/>
      </w:r>
      <w:r w:rsidR="00B56382" w:rsidRPr="003A61F5">
        <w:rPr>
          <w:rFonts w:ascii="Times New Roman" w:hAnsi="Times New Roman" w:cs="Times New Roman"/>
          <w:sz w:val="28"/>
          <w:szCs w:val="28"/>
        </w:rPr>
        <w:t>ИСПЫТАНИЯ</w:t>
      </w:r>
    </w:p>
    <w:p w:rsidR="00B56382" w:rsidRPr="003A61F5" w:rsidRDefault="00B56382" w:rsidP="00FA629F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3A61F5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3A6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629F" w:rsidRPr="003A61F5">
        <w:rPr>
          <w:rStyle w:val="FontStyle446"/>
          <w:rFonts w:ascii="Times New Roman" w:hAnsi="Times New Roman" w:cs="Times New Roman"/>
          <w:sz w:val="28"/>
          <w:szCs w:val="28"/>
        </w:rPr>
        <w:t>Лиофилизированн</w:t>
      </w:r>
      <w:r w:rsidR="00E158A5" w:rsidRPr="003A61F5">
        <w:rPr>
          <w:rStyle w:val="FontStyle446"/>
          <w:rFonts w:ascii="Times New Roman" w:hAnsi="Times New Roman" w:cs="Times New Roman"/>
          <w:sz w:val="28"/>
          <w:szCs w:val="28"/>
        </w:rPr>
        <w:t>ая</w:t>
      </w:r>
      <w:proofErr w:type="spellEnd"/>
      <w:r w:rsidR="00FA629F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масса в виде комочков, </w:t>
      </w:r>
      <w:r w:rsidR="00FA629F" w:rsidRPr="003A61F5">
        <w:rPr>
          <w:rStyle w:val="FontStyle446"/>
          <w:rFonts w:ascii="Times New Roman" w:hAnsi="Times New Roman" w:cs="Times New Roman"/>
          <w:sz w:val="28"/>
          <w:szCs w:val="28"/>
        </w:rPr>
        <w:t>порош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>ка</w:t>
      </w:r>
      <w:r w:rsidR="00FA629F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или </w:t>
      </w:r>
      <w:r w:rsidR="00215313" w:rsidRPr="003A61F5">
        <w:rPr>
          <w:rStyle w:val="FontStyle446"/>
          <w:rFonts w:ascii="Times New Roman" w:hAnsi="Times New Roman" w:cs="Times New Roman"/>
          <w:sz w:val="28"/>
          <w:szCs w:val="28"/>
        </w:rPr>
        <w:t>пластинок</w:t>
      </w:r>
      <w:r w:rsidR="00FA629F" w:rsidRPr="003A61F5">
        <w:rPr>
          <w:rStyle w:val="FontStyle446"/>
          <w:rFonts w:ascii="Times New Roman" w:hAnsi="Times New Roman" w:cs="Times New Roman"/>
          <w:sz w:val="28"/>
          <w:szCs w:val="28"/>
        </w:rPr>
        <w:t>, белого или белого со слабым желтоватым оттенком цвета.</w:t>
      </w:r>
    </w:p>
    <w:p w:rsidR="008C2630" w:rsidRPr="003A61F5" w:rsidRDefault="00FA629F" w:rsidP="00FA629F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3A61F5">
        <w:rPr>
          <w:rStyle w:val="FontStyle446"/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Легко </w:t>
      </w:r>
      <w:proofErr w:type="gramStart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растворим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а</w:t>
      </w:r>
      <w:proofErr w:type="gramEnd"/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в воде и </w:t>
      </w:r>
      <w:r w:rsidR="00357EC2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0,9 % 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растворе</w:t>
      </w:r>
      <w:r w:rsidR="009F2EDD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натрия хл</w:t>
      </w:r>
      <w:r w:rsidR="009F2EDD" w:rsidRPr="003A61F5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="009F2EDD" w:rsidRPr="003A61F5">
        <w:rPr>
          <w:rStyle w:val="FontStyle446"/>
          <w:rFonts w:ascii="Times New Roman" w:hAnsi="Times New Roman" w:cs="Times New Roman"/>
          <w:sz w:val="28"/>
          <w:szCs w:val="28"/>
        </w:rPr>
        <w:t>рида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>; в 0,5 % растворе новокаина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. Определение проводят</w:t>
      </w:r>
      <w:r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8C2630" w:rsidRPr="003A61F5">
        <w:rPr>
          <w:rStyle w:val="FontStyle446"/>
          <w:rFonts w:ascii="Times New Roman" w:hAnsi="Times New Roman" w:cs="Times New Roman"/>
          <w:sz w:val="28"/>
          <w:szCs w:val="28"/>
        </w:rPr>
        <w:t>в соответствии с ОФС</w:t>
      </w:r>
      <w:r w:rsidR="009F2EDD" w:rsidRPr="003A61F5">
        <w:rPr>
          <w:rStyle w:val="FontStyle446"/>
          <w:rFonts w:ascii="Times New Roman" w:hAnsi="Times New Roman" w:cs="Times New Roman"/>
          <w:sz w:val="28"/>
          <w:szCs w:val="28"/>
        </w:rPr>
        <w:t xml:space="preserve"> «Растворимость»</w:t>
      </w:r>
      <w:r w:rsidR="00A919BC" w:rsidRPr="003A61F5">
        <w:rPr>
          <w:rStyle w:val="FontStyle446"/>
          <w:rFonts w:ascii="Times New Roman" w:hAnsi="Times New Roman" w:cs="Times New Roman"/>
          <w:sz w:val="28"/>
          <w:szCs w:val="28"/>
        </w:rPr>
        <w:t>.</w:t>
      </w:r>
    </w:p>
    <w:p w:rsidR="00B56382" w:rsidRPr="003A61F5" w:rsidRDefault="00B56382" w:rsidP="00B563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A61F5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3A61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A919BC" w:rsidRPr="003A61F5">
        <w:rPr>
          <w:rFonts w:ascii="Times New Roman" w:hAnsi="Times New Roman" w:cs="Times New Roman"/>
          <w:sz w:val="28"/>
          <w:szCs w:val="28"/>
        </w:rPr>
        <w:t>Субстанция</w:t>
      </w:r>
      <w:r w:rsidR="00D2793E" w:rsidRPr="003A61F5">
        <w:rPr>
          <w:rFonts w:ascii="Times New Roman" w:hAnsi="Times New Roman" w:cs="Times New Roman"/>
          <w:sz w:val="28"/>
          <w:szCs w:val="28"/>
        </w:rPr>
        <w:t xml:space="preserve"> обладает специфической способностью </w:t>
      </w:r>
      <w:proofErr w:type="spellStart"/>
      <w:r w:rsidR="00D2793E" w:rsidRPr="003A61F5">
        <w:rPr>
          <w:rFonts w:ascii="Times New Roman" w:hAnsi="Times New Roman" w:cs="Times New Roman"/>
          <w:sz w:val="28"/>
          <w:szCs w:val="28"/>
        </w:rPr>
        <w:t>д</w:t>
      </w:r>
      <w:r w:rsidR="00D2793E" w:rsidRPr="003A61F5">
        <w:rPr>
          <w:rFonts w:ascii="Times New Roman" w:hAnsi="Times New Roman" w:cs="Times New Roman"/>
          <w:sz w:val="28"/>
          <w:szCs w:val="28"/>
        </w:rPr>
        <w:t>е</w:t>
      </w:r>
      <w:r w:rsidR="00D2793E" w:rsidRPr="003A61F5">
        <w:rPr>
          <w:rFonts w:ascii="Times New Roman" w:hAnsi="Times New Roman" w:cs="Times New Roman"/>
          <w:sz w:val="28"/>
          <w:szCs w:val="28"/>
        </w:rPr>
        <w:t>полимеризировать</w:t>
      </w:r>
      <w:proofErr w:type="spellEnd"/>
      <w:r w:rsidR="00D2793E" w:rsidRPr="003A61F5">
        <w:rPr>
          <w:rFonts w:ascii="Times New Roman" w:hAnsi="Times New Roman" w:cs="Times New Roman"/>
          <w:sz w:val="28"/>
          <w:szCs w:val="28"/>
        </w:rPr>
        <w:t xml:space="preserve"> рибонуклеиновую кислоту</w:t>
      </w:r>
      <w:r w:rsidR="00215313" w:rsidRPr="003A61F5">
        <w:rPr>
          <w:rFonts w:ascii="Times New Roman" w:hAnsi="Times New Roman" w:cs="Times New Roman"/>
          <w:sz w:val="28"/>
          <w:szCs w:val="28"/>
        </w:rPr>
        <w:t xml:space="preserve">. </w:t>
      </w:r>
      <w:r w:rsidR="00661C57" w:rsidRPr="003A61F5">
        <w:rPr>
          <w:rFonts w:ascii="Times New Roman" w:hAnsi="Times New Roman" w:cs="Times New Roman"/>
          <w:sz w:val="28"/>
          <w:szCs w:val="28"/>
        </w:rPr>
        <w:t>Определение проводят по ра</w:t>
      </w:r>
      <w:r w:rsidR="00661C57" w:rsidRPr="003A61F5">
        <w:rPr>
          <w:rFonts w:ascii="Times New Roman" w:hAnsi="Times New Roman" w:cs="Times New Roman"/>
          <w:sz w:val="28"/>
          <w:szCs w:val="28"/>
        </w:rPr>
        <w:t>з</w:t>
      </w:r>
      <w:r w:rsidR="00661C57" w:rsidRPr="003A61F5">
        <w:rPr>
          <w:rFonts w:ascii="Times New Roman" w:hAnsi="Times New Roman" w:cs="Times New Roman"/>
          <w:sz w:val="28"/>
          <w:szCs w:val="28"/>
        </w:rPr>
        <w:t xml:space="preserve">делу </w:t>
      </w:r>
      <w:r w:rsidR="00746E48" w:rsidRPr="003A61F5">
        <w:rPr>
          <w:rFonts w:ascii="Times New Roman" w:hAnsi="Times New Roman" w:cs="Times New Roman"/>
          <w:sz w:val="28"/>
          <w:szCs w:val="28"/>
        </w:rPr>
        <w:t xml:space="preserve"> </w:t>
      </w:r>
      <w:r w:rsidR="00661C57" w:rsidRPr="003A61F5">
        <w:rPr>
          <w:rFonts w:ascii="Times New Roman" w:hAnsi="Times New Roman" w:cs="Times New Roman"/>
          <w:sz w:val="28"/>
          <w:szCs w:val="28"/>
        </w:rPr>
        <w:t xml:space="preserve">«Количественное определение». </w:t>
      </w:r>
    </w:p>
    <w:p w:rsidR="00EE4DFF" w:rsidRPr="003A61F5" w:rsidRDefault="00EE4DFF" w:rsidP="00E87D9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3A61F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Прозрачность.</w:t>
      </w:r>
      <w:r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Д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олж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на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выдерживать</w:t>
      </w:r>
      <w:r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сравнение с эталоном № II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 О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ределение проводят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3A61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Прозрачность и степень мутности жидкостей</w:t>
      </w:r>
      <w:r w:rsidRPr="003A61F5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r w:rsidR="00A919BC" w:rsidRPr="003A61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Предварительно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0,01 г субстанции</w:t>
      </w:r>
      <w:r w:rsidR="00A919BC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растворяют</w:t>
      </w:r>
      <w:r w:rsidR="00A919BC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5 мл воды.</w:t>
      </w:r>
    </w:p>
    <w:p w:rsidR="00A919BC" w:rsidRPr="003A61F5" w:rsidRDefault="00EE4DFF" w:rsidP="00A919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3A61F5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Должна выдерживать</w:t>
      </w:r>
      <w:r w:rsidR="00A919BC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сравнение с эталоном</w:t>
      </w:r>
      <w:r w:rsidRPr="003A61F5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en-US"/>
        </w:rPr>
        <w:t>Y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vertAlign w:val="subscript"/>
        </w:rPr>
        <w:t>5</w:t>
      </w:r>
      <w:r w:rsidR="00A919BC" w:rsidRPr="003A61F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919BC" w:rsidRPr="003A61F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Опред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е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ление проводят </w:t>
      </w:r>
      <w:r w:rsidR="00A919BC" w:rsidRPr="003A61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«Степень окраски жидкостей».</w:t>
      </w:r>
    </w:p>
    <w:p w:rsidR="00EE4DFF" w:rsidRPr="003A61F5" w:rsidRDefault="00A919BC" w:rsidP="00A919B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Предварительно </w:t>
      </w:r>
      <w:r w:rsidR="00E87D93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0,01 г субстанции</w:t>
      </w:r>
      <w:r w:rsidR="00E87D93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растворяют</w:t>
      </w:r>
      <w:r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E87D93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5 мл воды</w:t>
      </w:r>
      <w:r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  <w:r w:rsidR="00EE4DFF" w:rsidRPr="003A61F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DFF" w:rsidRPr="003A61F5" w:rsidRDefault="00EE4DFF" w:rsidP="00EE4DFF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A61F5">
        <w:rPr>
          <w:b/>
          <w:bCs/>
          <w:sz w:val="28"/>
          <w:szCs w:val="28"/>
        </w:rPr>
        <w:t>рН</w:t>
      </w:r>
      <w:proofErr w:type="spellEnd"/>
      <w:r w:rsidRPr="003A61F5">
        <w:rPr>
          <w:b/>
          <w:bCs/>
          <w:sz w:val="28"/>
          <w:szCs w:val="28"/>
        </w:rPr>
        <w:t xml:space="preserve">. </w:t>
      </w:r>
      <w:r w:rsidRPr="003A61F5">
        <w:rPr>
          <w:sz w:val="28"/>
          <w:szCs w:val="28"/>
        </w:rPr>
        <w:t>От 3,5 до 4,5 (0</w:t>
      </w:r>
      <w:r w:rsidR="00F1203D" w:rsidRPr="003A61F5">
        <w:rPr>
          <w:sz w:val="28"/>
          <w:szCs w:val="28"/>
        </w:rPr>
        <w:t>,</w:t>
      </w:r>
      <w:r w:rsidRPr="003A61F5">
        <w:rPr>
          <w:sz w:val="28"/>
          <w:szCs w:val="28"/>
        </w:rPr>
        <w:t>2 % раствор). Испытание проводят потенциометр</w:t>
      </w:r>
      <w:r w:rsidRPr="003A61F5">
        <w:rPr>
          <w:sz w:val="28"/>
          <w:szCs w:val="28"/>
        </w:rPr>
        <w:t>и</w:t>
      </w:r>
      <w:r w:rsidRPr="003A61F5">
        <w:rPr>
          <w:sz w:val="28"/>
          <w:szCs w:val="28"/>
        </w:rPr>
        <w:t>ческим методом в соответствии с ОФС «</w:t>
      </w:r>
      <w:proofErr w:type="spellStart"/>
      <w:r w:rsidRPr="003A61F5">
        <w:rPr>
          <w:sz w:val="28"/>
          <w:szCs w:val="28"/>
        </w:rPr>
        <w:t>Ионометрия</w:t>
      </w:r>
      <w:proofErr w:type="spellEnd"/>
      <w:r w:rsidRPr="003A61F5">
        <w:rPr>
          <w:sz w:val="28"/>
          <w:szCs w:val="28"/>
        </w:rPr>
        <w:t xml:space="preserve">». </w:t>
      </w:r>
    </w:p>
    <w:p w:rsidR="00A919BC" w:rsidRPr="003A61F5" w:rsidRDefault="00775CDB" w:rsidP="00481B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3A61F5">
        <w:rPr>
          <w:rFonts w:ascii="Times New Roman" w:hAnsi="Times New Roman" w:cs="Times New Roman"/>
          <w:b/>
          <w:sz w:val="28"/>
          <w:szCs w:val="28"/>
        </w:rPr>
        <w:t>Соли аммония</w:t>
      </w:r>
      <w:r w:rsidRPr="003A61F5">
        <w:rPr>
          <w:rFonts w:ascii="Times New Roman" w:hAnsi="Times New Roman" w:cs="Times New Roman"/>
          <w:sz w:val="28"/>
          <w:szCs w:val="28"/>
        </w:rPr>
        <w:t xml:space="preserve">. </w:t>
      </w:r>
      <w:r w:rsidR="00A919BC" w:rsidRPr="003A61F5">
        <w:rPr>
          <w:rFonts w:ascii="Times New Roman" w:hAnsi="Times New Roman" w:cs="Times New Roman"/>
          <w:sz w:val="28"/>
          <w:szCs w:val="28"/>
        </w:rPr>
        <w:t xml:space="preserve">Не более 0,0002 %. Определение проводят </w:t>
      </w:r>
      <w:r w:rsidR="002E1283" w:rsidRPr="003A61F5">
        <w:rPr>
          <w:rFonts w:ascii="Times New Roman" w:hAnsi="Times New Roman" w:cs="Times New Roman"/>
          <w:sz w:val="28"/>
          <w:szCs w:val="28"/>
        </w:rPr>
        <w:t>в соотве</w:t>
      </w:r>
      <w:r w:rsidR="002E1283" w:rsidRPr="003A61F5">
        <w:rPr>
          <w:rFonts w:ascii="Times New Roman" w:hAnsi="Times New Roman" w:cs="Times New Roman"/>
          <w:sz w:val="28"/>
          <w:szCs w:val="28"/>
        </w:rPr>
        <w:t>т</w:t>
      </w:r>
      <w:r w:rsidR="002E1283" w:rsidRPr="003A61F5">
        <w:rPr>
          <w:rFonts w:ascii="Times New Roman" w:hAnsi="Times New Roman" w:cs="Times New Roman"/>
          <w:sz w:val="28"/>
          <w:szCs w:val="28"/>
        </w:rPr>
        <w:t>ствии с ОФС «Общие реакции на подлинность».</w:t>
      </w:r>
      <w:r w:rsidR="00A919BC" w:rsidRPr="003A61F5">
        <w:rPr>
          <w:b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Предварительно 0,01 г су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б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станции</w:t>
      </w:r>
      <w:r w:rsidR="00A919BC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растворяют</w:t>
      </w:r>
      <w:r w:rsidR="00A919BC" w:rsidRPr="003A6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919BC" w:rsidRPr="003A61F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5 мл воды.</w:t>
      </w:r>
      <w:r w:rsidR="00A919BC" w:rsidRPr="003A61F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283" w:rsidRPr="003A61F5" w:rsidRDefault="002E1283" w:rsidP="003D0B4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3A61F5">
        <w:rPr>
          <w:color w:val="444444"/>
          <w:sz w:val="28"/>
          <w:szCs w:val="28"/>
        </w:rPr>
        <w:t xml:space="preserve">Потеря в массе при высушивании. </w:t>
      </w:r>
      <w:r w:rsidRPr="003A61F5">
        <w:rPr>
          <w:b w:val="0"/>
          <w:color w:val="444444"/>
          <w:sz w:val="28"/>
          <w:szCs w:val="28"/>
        </w:rPr>
        <w:t>Не более 10 %</w:t>
      </w:r>
      <w:r w:rsidR="00325C7E" w:rsidRPr="003A61F5">
        <w:rPr>
          <w:b w:val="0"/>
          <w:color w:val="444444"/>
          <w:sz w:val="28"/>
          <w:szCs w:val="28"/>
        </w:rPr>
        <w:t xml:space="preserve"> в соответствии с ОФС «Потеря в массе при высушивании».</w:t>
      </w:r>
    </w:p>
    <w:p w:rsidR="00325C7E" w:rsidRPr="003A61F5" w:rsidRDefault="00325C7E" w:rsidP="003D0B4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 w:rsidRPr="003A61F5">
        <w:rPr>
          <w:color w:val="444444"/>
          <w:sz w:val="28"/>
          <w:szCs w:val="28"/>
        </w:rPr>
        <w:t>Пирогенность</w:t>
      </w:r>
      <w:proofErr w:type="spellEnd"/>
      <w:r w:rsidR="009F2EDD" w:rsidRPr="003A61F5">
        <w:rPr>
          <w:color w:val="444444"/>
          <w:sz w:val="28"/>
          <w:szCs w:val="28"/>
        </w:rPr>
        <w:t>.</w:t>
      </w:r>
      <w:r w:rsidR="00A41CC9" w:rsidRPr="003A61F5">
        <w:rPr>
          <w:b w:val="0"/>
          <w:color w:val="444444"/>
          <w:sz w:val="28"/>
          <w:szCs w:val="28"/>
        </w:rPr>
        <w:t xml:space="preserve"> </w:t>
      </w:r>
      <w:r w:rsidR="002662B5" w:rsidRPr="003A61F5">
        <w:rPr>
          <w:b w:val="0"/>
          <w:color w:val="444444"/>
          <w:sz w:val="28"/>
          <w:szCs w:val="28"/>
        </w:rPr>
        <w:t>Должн</w:t>
      </w:r>
      <w:r w:rsidR="00746E48" w:rsidRPr="003A61F5">
        <w:rPr>
          <w:b w:val="0"/>
          <w:color w:val="444444"/>
          <w:sz w:val="28"/>
          <w:szCs w:val="28"/>
        </w:rPr>
        <w:t>а</w:t>
      </w:r>
      <w:r w:rsidR="002662B5" w:rsidRPr="003A61F5">
        <w:rPr>
          <w:b w:val="0"/>
          <w:color w:val="444444"/>
          <w:sz w:val="28"/>
          <w:szCs w:val="28"/>
        </w:rPr>
        <w:t xml:space="preserve"> быть </w:t>
      </w:r>
      <w:proofErr w:type="spellStart"/>
      <w:r w:rsidR="002662B5" w:rsidRPr="003A61F5">
        <w:rPr>
          <w:b w:val="0"/>
          <w:color w:val="444444"/>
          <w:sz w:val="28"/>
          <w:szCs w:val="28"/>
        </w:rPr>
        <w:t>апирогенн</w:t>
      </w:r>
      <w:r w:rsidR="00746E48" w:rsidRPr="003A61F5">
        <w:rPr>
          <w:b w:val="0"/>
          <w:color w:val="444444"/>
          <w:sz w:val="28"/>
          <w:szCs w:val="28"/>
        </w:rPr>
        <w:t>ой</w:t>
      </w:r>
      <w:proofErr w:type="spellEnd"/>
      <w:r w:rsidR="00A919BC" w:rsidRPr="003A61F5">
        <w:rPr>
          <w:b w:val="0"/>
          <w:color w:val="444444"/>
          <w:sz w:val="28"/>
          <w:szCs w:val="28"/>
        </w:rPr>
        <w:t>.</w:t>
      </w:r>
      <w:r w:rsidR="002662B5" w:rsidRPr="003A61F5">
        <w:rPr>
          <w:b w:val="0"/>
          <w:color w:val="444444"/>
          <w:sz w:val="28"/>
          <w:szCs w:val="28"/>
        </w:rPr>
        <w:t xml:space="preserve"> Тест-доза 3 мг в </w:t>
      </w:r>
      <w:r w:rsidR="00413058" w:rsidRPr="003A61F5">
        <w:rPr>
          <w:b w:val="0"/>
          <w:color w:val="444444"/>
          <w:sz w:val="28"/>
          <w:szCs w:val="28"/>
        </w:rPr>
        <w:t>5</w:t>
      </w:r>
      <w:r w:rsidR="002662B5" w:rsidRPr="003A61F5">
        <w:rPr>
          <w:b w:val="0"/>
          <w:color w:val="444444"/>
          <w:sz w:val="28"/>
          <w:szCs w:val="28"/>
        </w:rPr>
        <w:t xml:space="preserve"> мл </w:t>
      </w:r>
      <w:r w:rsidR="00413058" w:rsidRPr="003A61F5">
        <w:rPr>
          <w:b w:val="0"/>
          <w:color w:val="444444"/>
          <w:sz w:val="28"/>
          <w:szCs w:val="28"/>
        </w:rPr>
        <w:t xml:space="preserve">0,9 % </w:t>
      </w:r>
      <w:r w:rsidR="002662B5" w:rsidRPr="003A61F5">
        <w:rPr>
          <w:b w:val="0"/>
          <w:color w:val="444444"/>
          <w:sz w:val="28"/>
          <w:szCs w:val="28"/>
        </w:rPr>
        <w:t xml:space="preserve">раствора натрия хлорида </w:t>
      </w:r>
      <w:r w:rsidR="00413058" w:rsidRPr="003A61F5">
        <w:rPr>
          <w:b w:val="0"/>
          <w:color w:val="444444"/>
          <w:sz w:val="28"/>
          <w:szCs w:val="28"/>
        </w:rPr>
        <w:t>для инъекций</w:t>
      </w:r>
      <w:r w:rsidR="002662B5" w:rsidRPr="003A61F5">
        <w:rPr>
          <w:b w:val="0"/>
          <w:color w:val="444444"/>
          <w:sz w:val="28"/>
          <w:szCs w:val="28"/>
        </w:rPr>
        <w:t xml:space="preserve"> на 1 кг веса кролика. Испытуемое л</w:t>
      </w:r>
      <w:r w:rsidR="002662B5" w:rsidRPr="003A61F5">
        <w:rPr>
          <w:b w:val="0"/>
          <w:color w:val="444444"/>
          <w:sz w:val="28"/>
          <w:szCs w:val="28"/>
        </w:rPr>
        <w:t>е</w:t>
      </w:r>
      <w:r w:rsidR="002662B5" w:rsidRPr="003A61F5">
        <w:rPr>
          <w:b w:val="0"/>
          <w:color w:val="444444"/>
          <w:sz w:val="28"/>
          <w:szCs w:val="28"/>
        </w:rPr>
        <w:t xml:space="preserve">карственное средство вводят в ушную вену в течение 2 мин. </w:t>
      </w:r>
      <w:r w:rsidR="00A919BC" w:rsidRPr="003A61F5">
        <w:rPr>
          <w:b w:val="0"/>
          <w:color w:val="444444"/>
          <w:sz w:val="28"/>
          <w:szCs w:val="28"/>
        </w:rPr>
        <w:t xml:space="preserve">Определение </w:t>
      </w:r>
      <w:r w:rsidR="00A919BC" w:rsidRPr="003A61F5">
        <w:rPr>
          <w:b w:val="0"/>
          <w:color w:val="444444"/>
          <w:sz w:val="28"/>
          <w:szCs w:val="28"/>
        </w:rPr>
        <w:lastRenderedPageBreak/>
        <w:t>проводят в соответствии с ОФС «</w:t>
      </w:r>
      <w:proofErr w:type="spellStart"/>
      <w:r w:rsidR="00A919BC" w:rsidRPr="003A61F5">
        <w:rPr>
          <w:b w:val="0"/>
          <w:bCs w:val="0"/>
          <w:color w:val="444444"/>
          <w:sz w:val="28"/>
          <w:szCs w:val="28"/>
        </w:rPr>
        <w:t>Пирогенность</w:t>
      </w:r>
      <w:proofErr w:type="spellEnd"/>
      <w:r w:rsidR="00A919BC" w:rsidRPr="003A61F5">
        <w:rPr>
          <w:b w:val="0"/>
          <w:color w:val="444444"/>
          <w:sz w:val="28"/>
          <w:szCs w:val="28"/>
        </w:rPr>
        <w:t>» для субстанции</w:t>
      </w:r>
      <w:r w:rsidR="004B3F4B" w:rsidRPr="003A61F5">
        <w:rPr>
          <w:b w:val="0"/>
          <w:color w:val="444444"/>
          <w:sz w:val="28"/>
          <w:szCs w:val="28"/>
        </w:rPr>
        <w:t>, предназн</w:t>
      </w:r>
      <w:r w:rsidR="004B3F4B" w:rsidRPr="003A61F5">
        <w:rPr>
          <w:b w:val="0"/>
          <w:color w:val="444444"/>
          <w:sz w:val="28"/>
          <w:szCs w:val="28"/>
        </w:rPr>
        <w:t>а</w:t>
      </w:r>
      <w:r w:rsidR="004B3F4B" w:rsidRPr="003A61F5">
        <w:rPr>
          <w:b w:val="0"/>
          <w:color w:val="444444"/>
          <w:sz w:val="28"/>
          <w:szCs w:val="28"/>
        </w:rPr>
        <w:t>ченной для приготовления инъекционных лекарственных форм</w:t>
      </w:r>
      <w:r w:rsidR="00A919BC" w:rsidRPr="003A61F5">
        <w:rPr>
          <w:b w:val="0"/>
          <w:color w:val="444444"/>
          <w:sz w:val="28"/>
          <w:szCs w:val="28"/>
        </w:rPr>
        <w:t>.</w:t>
      </w:r>
    </w:p>
    <w:p w:rsidR="00413058" w:rsidRPr="003A61F5" w:rsidRDefault="00413058" w:rsidP="0041305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3A61F5">
        <w:rPr>
          <w:color w:val="444444"/>
          <w:sz w:val="28"/>
          <w:szCs w:val="28"/>
        </w:rPr>
        <w:t xml:space="preserve">Аномальная токсичность. </w:t>
      </w:r>
      <w:r w:rsidRPr="003A61F5">
        <w:rPr>
          <w:b w:val="0"/>
          <w:color w:val="444444"/>
          <w:sz w:val="28"/>
          <w:szCs w:val="28"/>
        </w:rPr>
        <w:t>Должн</w:t>
      </w:r>
      <w:r w:rsidR="00357EC2" w:rsidRPr="003A61F5">
        <w:rPr>
          <w:b w:val="0"/>
          <w:color w:val="444444"/>
          <w:sz w:val="28"/>
          <w:szCs w:val="28"/>
        </w:rPr>
        <w:t>а</w:t>
      </w:r>
      <w:r w:rsidRPr="003A61F5">
        <w:rPr>
          <w:b w:val="0"/>
          <w:color w:val="444444"/>
          <w:sz w:val="28"/>
          <w:szCs w:val="28"/>
        </w:rPr>
        <w:t xml:space="preserve"> быть нетоксичн</w:t>
      </w:r>
      <w:r w:rsidR="00357EC2" w:rsidRPr="003A61F5">
        <w:rPr>
          <w:b w:val="0"/>
          <w:color w:val="444444"/>
          <w:sz w:val="28"/>
          <w:szCs w:val="28"/>
        </w:rPr>
        <w:t>ой</w:t>
      </w:r>
      <w:r w:rsidRPr="003A61F5">
        <w:rPr>
          <w:b w:val="0"/>
          <w:color w:val="444444"/>
          <w:sz w:val="28"/>
          <w:szCs w:val="28"/>
        </w:rPr>
        <w:t xml:space="preserve">. Тест-доза 4 мг в 0,5 мл </w:t>
      </w:r>
      <w:r w:rsidR="00357EC2" w:rsidRPr="003A61F5">
        <w:rPr>
          <w:b w:val="0"/>
          <w:color w:val="444444"/>
          <w:sz w:val="28"/>
          <w:szCs w:val="28"/>
        </w:rPr>
        <w:t xml:space="preserve">0,9 % </w:t>
      </w:r>
      <w:r w:rsidRPr="003A61F5">
        <w:rPr>
          <w:b w:val="0"/>
          <w:color w:val="444444"/>
          <w:sz w:val="28"/>
          <w:szCs w:val="28"/>
        </w:rPr>
        <w:t xml:space="preserve">раствора натрия хлорида </w:t>
      </w:r>
      <w:r w:rsidR="00357EC2" w:rsidRPr="003A61F5">
        <w:rPr>
          <w:b w:val="0"/>
          <w:color w:val="444444"/>
          <w:sz w:val="28"/>
          <w:szCs w:val="28"/>
        </w:rPr>
        <w:t>для инъекций.</w:t>
      </w:r>
      <w:r w:rsidRPr="003A61F5">
        <w:rPr>
          <w:b w:val="0"/>
          <w:color w:val="444444"/>
          <w:sz w:val="28"/>
          <w:szCs w:val="28"/>
        </w:rPr>
        <w:t xml:space="preserve"> Срок наблюдения 48 ч. Определение проводят </w:t>
      </w:r>
      <w:r w:rsidRPr="003A61F5">
        <w:rPr>
          <w:color w:val="444444"/>
          <w:sz w:val="28"/>
          <w:szCs w:val="28"/>
        </w:rPr>
        <w:t xml:space="preserve"> </w:t>
      </w:r>
      <w:r w:rsidRPr="003A61F5">
        <w:rPr>
          <w:b w:val="0"/>
          <w:color w:val="444444"/>
          <w:sz w:val="28"/>
          <w:szCs w:val="28"/>
        </w:rPr>
        <w:t>в соответствии с ОФС «</w:t>
      </w:r>
      <w:r w:rsidRPr="003A61F5">
        <w:rPr>
          <w:b w:val="0"/>
          <w:bCs w:val="0"/>
          <w:color w:val="444444"/>
          <w:sz w:val="28"/>
          <w:szCs w:val="28"/>
        </w:rPr>
        <w:t>Аномальная токсичность</w:t>
      </w:r>
      <w:r w:rsidRPr="003A61F5">
        <w:rPr>
          <w:b w:val="0"/>
          <w:color w:val="444444"/>
          <w:sz w:val="28"/>
          <w:szCs w:val="28"/>
        </w:rPr>
        <w:t xml:space="preserve">». </w:t>
      </w:r>
    </w:p>
    <w:p w:rsidR="00782F07" w:rsidRPr="003A61F5" w:rsidRDefault="00782F07" w:rsidP="00782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1F5">
        <w:rPr>
          <w:rFonts w:ascii="Times New Roman" w:hAnsi="Times New Roman" w:cs="Times New Roman"/>
          <w:b/>
          <w:color w:val="444444"/>
          <w:sz w:val="28"/>
          <w:szCs w:val="28"/>
        </w:rPr>
        <w:t>Микробиологическая чистота.</w:t>
      </w:r>
      <w:r w:rsidRPr="003A61F5">
        <w:rPr>
          <w:rFonts w:ascii="Times New Roman" w:hAnsi="Times New Roman"/>
          <w:sz w:val="28"/>
          <w:szCs w:val="28"/>
        </w:rPr>
        <w:t xml:space="preserve"> Должна выдерживать требования  </w:t>
      </w:r>
      <w:r w:rsidR="00FF6D18" w:rsidRPr="003A61F5">
        <w:rPr>
          <w:rFonts w:ascii="Times New Roman" w:hAnsi="Times New Roman"/>
          <w:sz w:val="28"/>
          <w:szCs w:val="28"/>
        </w:rPr>
        <w:t xml:space="preserve">по </w:t>
      </w:r>
      <w:r w:rsidRPr="003A61F5">
        <w:rPr>
          <w:rFonts w:ascii="Times New Roman" w:hAnsi="Times New Roman"/>
          <w:sz w:val="28"/>
          <w:szCs w:val="28"/>
        </w:rPr>
        <w:t xml:space="preserve"> категории </w:t>
      </w:r>
      <w:r w:rsidR="00FF6D18" w:rsidRPr="003A61F5">
        <w:rPr>
          <w:rFonts w:ascii="Times New Roman" w:hAnsi="Times New Roman"/>
          <w:sz w:val="28"/>
          <w:szCs w:val="28"/>
        </w:rPr>
        <w:t>1</w:t>
      </w:r>
      <w:r w:rsidRPr="003A61F5">
        <w:rPr>
          <w:rFonts w:ascii="Times New Roman" w:hAnsi="Times New Roman"/>
          <w:sz w:val="28"/>
          <w:szCs w:val="28"/>
        </w:rPr>
        <w:t>.2</w:t>
      </w:r>
      <w:r w:rsidR="00FF6D18" w:rsidRPr="003A61F5">
        <w:rPr>
          <w:rFonts w:ascii="Times New Roman" w:hAnsi="Times New Roman"/>
          <w:sz w:val="28"/>
          <w:szCs w:val="28"/>
        </w:rPr>
        <w:t>.</w:t>
      </w:r>
      <w:r w:rsidRPr="003A61F5">
        <w:rPr>
          <w:rFonts w:ascii="Times New Roman" w:hAnsi="Times New Roman"/>
          <w:sz w:val="28"/>
          <w:szCs w:val="28"/>
        </w:rPr>
        <w:t xml:space="preserve">Б </w:t>
      </w:r>
      <w:r w:rsidR="009F2EDD" w:rsidRPr="003A61F5">
        <w:rPr>
          <w:rFonts w:ascii="Times New Roman" w:hAnsi="Times New Roman"/>
          <w:sz w:val="28"/>
          <w:szCs w:val="28"/>
        </w:rPr>
        <w:t xml:space="preserve">(табл. 2) </w:t>
      </w:r>
      <w:r w:rsidR="00FF6D18" w:rsidRPr="003A61F5">
        <w:rPr>
          <w:rFonts w:ascii="Times New Roman" w:hAnsi="Times New Roman"/>
          <w:sz w:val="28"/>
          <w:szCs w:val="28"/>
        </w:rPr>
        <w:t>для производства стерильных лекарственных преп</w:t>
      </w:r>
      <w:r w:rsidR="00FF6D18" w:rsidRPr="003A61F5">
        <w:rPr>
          <w:rFonts w:ascii="Times New Roman" w:hAnsi="Times New Roman"/>
          <w:sz w:val="28"/>
          <w:szCs w:val="28"/>
        </w:rPr>
        <w:t>а</w:t>
      </w:r>
      <w:r w:rsidR="00FF6D18" w:rsidRPr="003A61F5">
        <w:rPr>
          <w:rFonts w:ascii="Times New Roman" w:hAnsi="Times New Roman"/>
          <w:sz w:val="28"/>
          <w:szCs w:val="28"/>
        </w:rPr>
        <w:t xml:space="preserve">ратов. Должна выдерживать требования по категории 3.2 </w:t>
      </w:r>
      <w:r w:rsidR="009F2EDD" w:rsidRPr="003A61F5">
        <w:rPr>
          <w:rFonts w:ascii="Times New Roman" w:hAnsi="Times New Roman"/>
          <w:sz w:val="28"/>
          <w:szCs w:val="28"/>
        </w:rPr>
        <w:t xml:space="preserve">(табл. 2) </w:t>
      </w:r>
      <w:r w:rsidR="00FF6D18" w:rsidRPr="003A61F5">
        <w:rPr>
          <w:rFonts w:ascii="Times New Roman" w:hAnsi="Times New Roman"/>
          <w:sz w:val="28"/>
          <w:szCs w:val="28"/>
        </w:rPr>
        <w:t>для прои</w:t>
      </w:r>
      <w:r w:rsidR="00FF6D18" w:rsidRPr="003A61F5">
        <w:rPr>
          <w:rFonts w:ascii="Times New Roman" w:hAnsi="Times New Roman"/>
          <w:sz w:val="28"/>
          <w:szCs w:val="28"/>
        </w:rPr>
        <w:t>з</w:t>
      </w:r>
      <w:r w:rsidR="00FF6D18" w:rsidRPr="003A61F5">
        <w:rPr>
          <w:rFonts w:ascii="Times New Roman" w:hAnsi="Times New Roman"/>
          <w:sz w:val="28"/>
          <w:szCs w:val="28"/>
        </w:rPr>
        <w:t xml:space="preserve">водства нестерильных лекарственных препаратов </w:t>
      </w:r>
      <w:r w:rsidRPr="003A61F5">
        <w:rPr>
          <w:rFonts w:ascii="Times New Roman" w:hAnsi="Times New Roman"/>
          <w:sz w:val="28"/>
          <w:szCs w:val="28"/>
        </w:rPr>
        <w:t>согласно ОФС «Микроби</w:t>
      </w:r>
      <w:r w:rsidRPr="003A61F5">
        <w:rPr>
          <w:rFonts w:ascii="Times New Roman" w:hAnsi="Times New Roman"/>
          <w:sz w:val="28"/>
          <w:szCs w:val="28"/>
        </w:rPr>
        <w:t>о</w:t>
      </w:r>
      <w:r w:rsidRPr="003A61F5">
        <w:rPr>
          <w:rFonts w:ascii="Times New Roman" w:hAnsi="Times New Roman"/>
          <w:sz w:val="28"/>
          <w:szCs w:val="28"/>
        </w:rPr>
        <w:t>логическая чистота».</w:t>
      </w:r>
    </w:p>
    <w:p w:rsidR="00443177" w:rsidRPr="003A61F5" w:rsidRDefault="00325C7E" w:rsidP="003D0B4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color w:val="444444"/>
          <w:sz w:val="28"/>
          <w:szCs w:val="28"/>
        </w:rPr>
        <w:t>Количественное определение.</w:t>
      </w:r>
      <w:r w:rsidR="005B24B7" w:rsidRPr="003A61F5">
        <w:rPr>
          <w:color w:val="444444"/>
          <w:sz w:val="28"/>
          <w:szCs w:val="28"/>
        </w:rPr>
        <w:t xml:space="preserve"> </w:t>
      </w:r>
      <w:r w:rsidR="00F1203D" w:rsidRPr="003A61F5">
        <w:rPr>
          <w:color w:val="444444"/>
          <w:sz w:val="28"/>
          <w:szCs w:val="28"/>
        </w:rPr>
        <w:t>Ф</w:t>
      </w:r>
      <w:r w:rsidR="005B24B7" w:rsidRPr="003A61F5">
        <w:rPr>
          <w:b w:val="0"/>
          <w:color w:val="444444"/>
          <w:sz w:val="28"/>
          <w:szCs w:val="28"/>
        </w:rPr>
        <w:t>ерментативн</w:t>
      </w:r>
      <w:r w:rsidR="00F1203D" w:rsidRPr="003A61F5">
        <w:rPr>
          <w:b w:val="0"/>
          <w:color w:val="444444"/>
          <w:sz w:val="28"/>
          <w:szCs w:val="28"/>
        </w:rPr>
        <w:t>ая</w:t>
      </w:r>
      <w:r w:rsidR="005B24B7" w:rsidRPr="003A61F5">
        <w:rPr>
          <w:b w:val="0"/>
          <w:color w:val="444444"/>
          <w:sz w:val="28"/>
          <w:szCs w:val="28"/>
        </w:rPr>
        <w:t xml:space="preserve"> активност</w:t>
      </w:r>
      <w:r w:rsidR="00F1203D" w:rsidRPr="003A61F5">
        <w:rPr>
          <w:b w:val="0"/>
          <w:color w:val="444444"/>
          <w:sz w:val="28"/>
          <w:szCs w:val="28"/>
        </w:rPr>
        <w:t xml:space="preserve">ь </w:t>
      </w:r>
      <w:r w:rsidR="005B24B7" w:rsidRPr="003A61F5">
        <w:rPr>
          <w:b w:val="0"/>
          <w:color w:val="444444"/>
          <w:sz w:val="28"/>
          <w:szCs w:val="28"/>
        </w:rPr>
        <w:t>должна быть от 8000 до 14000 ЕА/</w:t>
      </w:r>
      <w:r w:rsidR="00443177" w:rsidRPr="003A61F5">
        <w:rPr>
          <w:b w:val="0"/>
          <w:color w:val="444444"/>
          <w:sz w:val="28"/>
          <w:szCs w:val="28"/>
        </w:rPr>
        <w:t xml:space="preserve">мг, </w:t>
      </w:r>
      <w:r w:rsidR="00D1434D" w:rsidRPr="003A61F5">
        <w:rPr>
          <w:b w:val="0"/>
          <w:color w:val="444444"/>
          <w:sz w:val="28"/>
          <w:szCs w:val="28"/>
        </w:rPr>
        <w:t>в</w:t>
      </w:r>
      <w:r w:rsidR="005B24B7" w:rsidRPr="003A61F5">
        <w:rPr>
          <w:b w:val="0"/>
          <w:color w:val="444444"/>
          <w:sz w:val="28"/>
          <w:szCs w:val="28"/>
        </w:rPr>
        <w:t xml:space="preserve"> соответствии </w:t>
      </w:r>
      <w:r w:rsidR="00443177" w:rsidRPr="003A61F5">
        <w:rPr>
          <w:b w:val="0"/>
          <w:bCs w:val="0"/>
          <w:color w:val="444444"/>
          <w:sz w:val="28"/>
          <w:szCs w:val="28"/>
        </w:rPr>
        <w:t>ОФС «Определение активности ферментных препаратов».</w:t>
      </w:r>
    </w:p>
    <w:p w:rsidR="00A919BC" w:rsidRPr="003A61F5" w:rsidRDefault="00A919BC" w:rsidP="003D0B4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Методика</w:t>
      </w:r>
    </w:p>
    <w:p w:rsidR="00D1434D" w:rsidRPr="003A61F5" w:rsidRDefault="00D1434D" w:rsidP="00D1434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Метод</w:t>
      </w:r>
      <w:r w:rsidR="00A919BC" w:rsidRPr="003A61F5">
        <w:rPr>
          <w:b w:val="0"/>
          <w:bCs w:val="0"/>
          <w:color w:val="444444"/>
          <w:sz w:val="28"/>
          <w:szCs w:val="28"/>
        </w:rPr>
        <w:t>ика</w:t>
      </w:r>
      <w:r w:rsidRPr="003A61F5">
        <w:rPr>
          <w:b w:val="0"/>
          <w:bCs w:val="0"/>
          <w:color w:val="444444"/>
          <w:sz w:val="28"/>
          <w:szCs w:val="28"/>
        </w:rPr>
        <w:t xml:space="preserve"> основан</w:t>
      </w:r>
      <w:r w:rsidR="00A919BC" w:rsidRPr="003A61F5">
        <w:rPr>
          <w:b w:val="0"/>
          <w:bCs w:val="0"/>
          <w:color w:val="444444"/>
          <w:sz w:val="28"/>
          <w:szCs w:val="28"/>
        </w:rPr>
        <w:t>а</w:t>
      </w:r>
      <w:r w:rsidRPr="003A61F5">
        <w:rPr>
          <w:b w:val="0"/>
          <w:bCs w:val="0"/>
          <w:color w:val="444444"/>
          <w:sz w:val="28"/>
          <w:szCs w:val="28"/>
        </w:rPr>
        <w:t xml:space="preserve"> на определении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кислоторастворимых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веществ (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ол</w:t>
      </w:r>
      <w:r w:rsidRPr="003A61F5">
        <w:rPr>
          <w:b w:val="0"/>
          <w:bCs w:val="0"/>
          <w:color w:val="444444"/>
          <w:sz w:val="28"/>
          <w:szCs w:val="28"/>
        </w:rPr>
        <w:t>и</w:t>
      </w:r>
      <w:r w:rsidRPr="003A61F5">
        <w:rPr>
          <w:b w:val="0"/>
          <w:bCs w:val="0"/>
          <w:color w:val="444444"/>
          <w:sz w:val="28"/>
          <w:szCs w:val="28"/>
        </w:rPr>
        <w:t>гонуклеотидов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), освобождаемых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рибонуклеазой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в результате гидролиза р</w:t>
      </w:r>
      <w:r w:rsidRPr="003A61F5">
        <w:rPr>
          <w:b w:val="0"/>
          <w:bCs w:val="0"/>
          <w:color w:val="444444"/>
          <w:sz w:val="28"/>
          <w:szCs w:val="28"/>
        </w:rPr>
        <w:t>и</w:t>
      </w:r>
      <w:r w:rsidRPr="003A61F5">
        <w:rPr>
          <w:b w:val="0"/>
          <w:bCs w:val="0"/>
          <w:color w:val="444444"/>
          <w:sz w:val="28"/>
          <w:szCs w:val="28"/>
        </w:rPr>
        <w:t>бонуклеиновой кислоты (РНК) в стандартных условиях. За единицу активн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 xml:space="preserve">сти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РНК-азы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(ЕА) принимают количество фермента, вызывающее при во</w:t>
      </w:r>
      <w:r w:rsidRPr="003A61F5">
        <w:rPr>
          <w:b w:val="0"/>
          <w:bCs w:val="0"/>
          <w:color w:val="444444"/>
          <w:sz w:val="28"/>
          <w:szCs w:val="28"/>
        </w:rPr>
        <w:t>з</w:t>
      </w:r>
      <w:r w:rsidRPr="003A61F5">
        <w:rPr>
          <w:b w:val="0"/>
          <w:bCs w:val="0"/>
          <w:color w:val="444444"/>
          <w:sz w:val="28"/>
          <w:szCs w:val="28"/>
        </w:rPr>
        <w:t>действии его на субстрат (РНК) в течение 30 мин при</w:t>
      </w:r>
      <w:r w:rsidR="00F1203D" w:rsidRPr="003A61F5">
        <w:rPr>
          <w:b w:val="0"/>
          <w:bCs w:val="0"/>
          <w:color w:val="444444"/>
          <w:sz w:val="28"/>
          <w:szCs w:val="28"/>
        </w:rPr>
        <w:t xml:space="preserve"> температуре </w:t>
      </w:r>
      <w:r w:rsidRPr="003A61F5">
        <w:rPr>
          <w:b w:val="0"/>
          <w:bCs w:val="0"/>
          <w:color w:val="444444"/>
          <w:sz w:val="28"/>
          <w:szCs w:val="28"/>
        </w:rPr>
        <w:t xml:space="preserve"> 37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 xml:space="preserve"> °С</w:t>
      </w:r>
      <w:proofErr w:type="gramEnd"/>
      <w:r w:rsidRPr="003A61F5">
        <w:rPr>
          <w:b w:val="0"/>
          <w:bCs w:val="0"/>
          <w:color w:val="444444"/>
          <w:sz w:val="28"/>
          <w:szCs w:val="28"/>
        </w:rPr>
        <w:t xml:space="preserve"> о</w:t>
      </w:r>
      <w:r w:rsidRPr="003A61F5">
        <w:rPr>
          <w:b w:val="0"/>
          <w:bCs w:val="0"/>
          <w:color w:val="444444"/>
          <w:sz w:val="28"/>
          <w:szCs w:val="28"/>
        </w:rPr>
        <w:t>с</w:t>
      </w:r>
      <w:r w:rsidRPr="003A61F5">
        <w:rPr>
          <w:b w:val="0"/>
          <w:bCs w:val="0"/>
          <w:color w:val="444444"/>
          <w:sz w:val="28"/>
          <w:szCs w:val="28"/>
        </w:rPr>
        <w:t xml:space="preserve">вобождение такого количества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кислоторастворимых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веществ (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олигонукле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>тидов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), которое приводит к возрастанию оптической плотности при длине волны 260 нм на одну единицу. В 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>контрольную</w:t>
      </w:r>
      <w:proofErr w:type="gramEnd"/>
      <w:r w:rsidRPr="003A61F5">
        <w:rPr>
          <w:b w:val="0"/>
          <w:bCs w:val="0"/>
          <w:color w:val="444444"/>
          <w:sz w:val="28"/>
          <w:szCs w:val="28"/>
        </w:rPr>
        <w:t xml:space="preserve"> и 2 опытные пробирки вносят по 0,25 мл приготовленного раствора </w:t>
      </w:r>
      <w:r w:rsidR="00F1203D" w:rsidRPr="003A61F5">
        <w:rPr>
          <w:b w:val="0"/>
          <w:bCs w:val="0"/>
          <w:color w:val="444444"/>
          <w:sz w:val="28"/>
          <w:szCs w:val="28"/>
        </w:rPr>
        <w:t>субстанции</w:t>
      </w:r>
      <w:r w:rsidRPr="003A61F5">
        <w:rPr>
          <w:b w:val="0"/>
          <w:bCs w:val="0"/>
          <w:color w:val="444444"/>
          <w:sz w:val="28"/>
          <w:szCs w:val="28"/>
        </w:rPr>
        <w:t>. Все пробирки выдержив</w:t>
      </w:r>
      <w:r w:rsidRPr="003A61F5">
        <w:rPr>
          <w:b w:val="0"/>
          <w:bCs w:val="0"/>
          <w:color w:val="444444"/>
          <w:sz w:val="28"/>
          <w:szCs w:val="28"/>
        </w:rPr>
        <w:t>а</w:t>
      </w:r>
      <w:r w:rsidRPr="003A61F5">
        <w:rPr>
          <w:b w:val="0"/>
          <w:bCs w:val="0"/>
          <w:color w:val="444444"/>
          <w:sz w:val="28"/>
          <w:szCs w:val="28"/>
        </w:rPr>
        <w:t xml:space="preserve">ют при </w:t>
      </w:r>
      <w:r w:rsidR="00F1203D" w:rsidRPr="003A61F5">
        <w:rPr>
          <w:b w:val="0"/>
          <w:bCs w:val="0"/>
          <w:color w:val="444444"/>
          <w:sz w:val="28"/>
          <w:szCs w:val="28"/>
        </w:rPr>
        <w:t>температуре 37 ±0,5</w:t>
      </w:r>
      <w:proofErr w:type="gramStart"/>
      <w:r w:rsidR="00F1203D" w:rsidRPr="003A61F5">
        <w:rPr>
          <w:b w:val="0"/>
          <w:bCs w:val="0"/>
          <w:color w:val="444444"/>
          <w:sz w:val="28"/>
          <w:szCs w:val="28"/>
        </w:rPr>
        <w:t xml:space="preserve"> °С</w:t>
      </w:r>
      <w:proofErr w:type="gramEnd"/>
      <w:r w:rsidR="00F1203D" w:rsidRPr="003A61F5">
        <w:rPr>
          <w:b w:val="0"/>
          <w:bCs w:val="0"/>
          <w:color w:val="444444"/>
          <w:sz w:val="28"/>
          <w:szCs w:val="28"/>
        </w:rPr>
        <w:t xml:space="preserve"> в течение 30 мин</w:t>
      </w:r>
      <w:r w:rsidRPr="003A61F5">
        <w:rPr>
          <w:b w:val="0"/>
          <w:bCs w:val="0"/>
          <w:color w:val="444444"/>
          <w:sz w:val="28"/>
          <w:szCs w:val="28"/>
        </w:rPr>
        <w:t>, после чего в каждую пр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 xml:space="preserve">бирку вносят по 2,5  мл охлажденного на льду раствора бария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хлорнокислого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. В контрольную пробирку прибавляют 0,25 мл раствора </w:t>
      </w:r>
      <w:r w:rsidR="00F1203D" w:rsidRPr="003A61F5">
        <w:rPr>
          <w:b w:val="0"/>
          <w:bCs w:val="0"/>
          <w:color w:val="444444"/>
          <w:sz w:val="28"/>
          <w:szCs w:val="28"/>
        </w:rPr>
        <w:t>субстанции</w:t>
      </w:r>
      <w:r w:rsidRPr="003A61F5">
        <w:rPr>
          <w:b w:val="0"/>
          <w:bCs w:val="0"/>
          <w:color w:val="444444"/>
          <w:sz w:val="28"/>
          <w:szCs w:val="28"/>
        </w:rPr>
        <w:t xml:space="preserve">. 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>Проби</w:t>
      </w:r>
      <w:r w:rsidRPr="003A61F5">
        <w:rPr>
          <w:b w:val="0"/>
          <w:bCs w:val="0"/>
          <w:color w:val="444444"/>
          <w:sz w:val="28"/>
          <w:szCs w:val="28"/>
        </w:rPr>
        <w:t>р</w:t>
      </w:r>
      <w:r w:rsidRPr="003A61F5">
        <w:rPr>
          <w:b w:val="0"/>
          <w:bCs w:val="0"/>
          <w:color w:val="444444"/>
          <w:sz w:val="28"/>
          <w:szCs w:val="28"/>
        </w:rPr>
        <w:t xml:space="preserve">ки встряхивают и выдерживают </w:t>
      </w:r>
      <w:r w:rsidR="00526BB1" w:rsidRPr="003A61F5">
        <w:rPr>
          <w:b w:val="0"/>
          <w:bCs w:val="0"/>
          <w:color w:val="444444"/>
          <w:sz w:val="28"/>
          <w:szCs w:val="28"/>
        </w:rPr>
        <w:t>в ледяной бане</w:t>
      </w:r>
      <w:r w:rsidRPr="003A61F5">
        <w:rPr>
          <w:b w:val="0"/>
          <w:bCs w:val="0"/>
          <w:color w:val="444444"/>
          <w:sz w:val="28"/>
          <w:szCs w:val="28"/>
        </w:rPr>
        <w:t xml:space="preserve"> в течение 30 мин</w:t>
      </w:r>
      <w:r w:rsidR="00526BB1" w:rsidRPr="003A61F5">
        <w:rPr>
          <w:b w:val="0"/>
          <w:bCs w:val="0"/>
          <w:color w:val="444444"/>
          <w:sz w:val="28"/>
          <w:szCs w:val="28"/>
        </w:rPr>
        <w:t>. О</w:t>
      </w:r>
      <w:r w:rsidRPr="003A61F5">
        <w:rPr>
          <w:b w:val="0"/>
          <w:bCs w:val="0"/>
          <w:color w:val="444444"/>
          <w:sz w:val="28"/>
          <w:szCs w:val="28"/>
        </w:rPr>
        <w:t>браз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>вавшиеся осадки отделяют центрифугированием в т</w:t>
      </w:r>
      <w:r w:rsidR="00526BB1" w:rsidRPr="003A61F5">
        <w:rPr>
          <w:b w:val="0"/>
          <w:bCs w:val="0"/>
          <w:color w:val="444444"/>
          <w:sz w:val="28"/>
          <w:szCs w:val="28"/>
        </w:rPr>
        <w:t>е</w:t>
      </w:r>
      <w:r w:rsidRPr="003A61F5">
        <w:rPr>
          <w:b w:val="0"/>
          <w:bCs w:val="0"/>
          <w:color w:val="444444"/>
          <w:sz w:val="28"/>
          <w:szCs w:val="28"/>
        </w:rPr>
        <w:t>чение 10 мин при 6000 об</w:t>
      </w:r>
      <w:r w:rsidR="00526BB1" w:rsidRPr="003A61F5">
        <w:rPr>
          <w:b w:val="0"/>
          <w:bCs w:val="0"/>
          <w:color w:val="444444"/>
          <w:sz w:val="28"/>
          <w:szCs w:val="28"/>
        </w:rPr>
        <w:t>/</w:t>
      </w:r>
      <w:r w:rsidRPr="003A61F5">
        <w:rPr>
          <w:b w:val="0"/>
          <w:bCs w:val="0"/>
          <w:color w:val="444444"/>
          <w:sz w:val="28"/>
          <w:szCs w:val="28"/>
        </w:rPr>
        <w:t>мин</w:t>
      </w:r>
      <w:r w:rsidR="00526BB1" w:rsidRPr="003A61F5">
        <w:rPr>
          <w:b w:val="0"/>
          <w:bCs w:val="0"/>
          <w:color w:val="444444"/>
          <w:sz w:val="28"/>
          <w:szCs w:val="28"/>
        </w:rPr>
        <w:t>.</w:t>
      </w:r>
      <w:r w:rsidRPr="003A61F5">
        <w:rPr>
          <w:b w:val="0"/>
          <w:bCs w:val="0"/>
          <w:color w:val="444444"/>
          <w:sz w:val="28"/>
          <w:szCs w:val="28"/>
        </w:rPr>
        <w:t xml:space="preserve"> Из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надосадочного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слоя отбирают по 0,5 мл раствора, прибавляют по 2,5 мл воды и измеряют оптическую плотность растворов на спектрофот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lastRenderedPageBreak/>
        <w:t>метре при длине волны 260 нм в кювете с толщиной слоя в 10 мм.</w:t>
      </w:r>
      <w:proofErr w:type="gramEnd"/>
      <w:r w:rsidRPr="003A61F5">
        <w:rPr>
          <w:b w:val="0"/>
          <w:bCs w:val="0"/>
          <w:color w:val="444444"/>
          <w:sz w:val="28"/>
          <w:szCs w:val="28"/>
        </w:rPr>
        <w:t xml:space="preserve"> В качестве раствора сравнения используют контрольную пробу. </w:t>
      </w:r>
    </w:p>
    <w:p w:rsidR="00D1434D" w:rsidRPr="003A61F5" w:rsidRDefault="00D1434D" w:rsidP="00D1434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Содержание единиц активности (ЕА) в 1 мг субстанции (Х) вычисляют по формуле:</w:t>
      </w:r>
    </w:p>
    <w:p w:rsidR="00D1434D" w:rsidRPr="003A61F5" w:rsidRDefault="00A55B48" w:rsidP="00D1434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hAnsiTheme="majorHAnsi"/>
          <w:b w:val="0"/>
          <w:bCs w:val="0"/>
          <w:color w:val="444444"/>
          <w:sz w:val="28"/>
          <w:szCs w:val="28"/>
        </w:rPr>
      </w:pPr>
      <w:r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>Х</w:t>
      </w:r>
      <w:r w:rsidR="00D1434D"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>=</w:t>
      </w:r>
      <m:oMath>
        <m:f>
          <m:fPr>
            <m:ctrlPr>
              <w:rPr>
                <w:rFonts w:ascii="Cambria Math" w:hAnsiTheme="majorHAnsi"/>
                <w:b w:val="0"/>
                <w:bCs w:val="0"/>
                <w:i/>
                <w:color w:val="44444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HAnsi"/>
                    <w:b w:val="0"/>
                    <w:bCs w:val="0"/>
                    <w:i/>
                    <w:color w:val="444444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hAnsiTheme="majorHAnsi"/>
                    <w:color w:val="444444"/>
                    <w:sz w:val="28"/>
                    <w:szCs w:val="28"/>
                  </w:rPr>
                  <m:t>∆Д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8"/>
                    <w:szCs w:val="28"/>
                  </w:rPr>
                  <m:t>260</m:t>
                </m:r>
              </m:sub>
            </m:sSub>
            <m:r>
              <m:rPr>
                <m:sty m:val="bi"/>
              </m:rPr>
              <w:rPr>
                <w:rFonts w:ascii="Cambria Math" w:hAnsiTheme="majorHAnsi"/>
                <w:color w:val="444444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∙500∙25∙3∙3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а∙5∙0,5∙0</m:t>
            </m:r>
            <m:r>
              <m:rPr>
                <m:sty m:val="bi"/>
              </m:rPr>
              <w:rPr>
                <w:rFonts w:ascii="Cambria Math" w:hAnsiTheme="majorHAnsi"/>
                <w:color w:val="444444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25</m:t>
            </m:r>
          </m:den>
        </m:f>
      </m:oMath>
      <w:r w:rsidR="00D1434D"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HAnsi"/>
                <w:b w:val="0"/>
                <w:bCs w:val="0"/>
                <w:i/>
                <w:color w:val="44444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HAnsi"/>
                    <w:b w:val="0"/>
                    <w:bCs w:val="0"/>
                    <w:i/>
                    <w:color w:val="444444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Theme="majorHAnsi" w:hAnsiTheme="majorHAnsi"/>
                    <w:color w:val="444444"/>
                    <w:sz w:val="28"/>
                    <w:szCs w:val="28"/>
                  </w:rPr>
                  <m:t>∆Д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8"/>
                    <w:szCs w:val="28"/>
                  </w:rPr>
                  <m:t>260</m:t>
                </m:r>
              </m:sub>
            </m:sSub>
            <m:r>
              <m:rPr>
                <m:sty m:val="bi"/>
              </m:rPr>
              <w:rPr>
                <w:rFonts w:ascii="Cambria Math" w:hAnsiTheme="majorHAnsi"/>
                <w:color w:val="444444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Theme="majorHAnsi"/>
                <w:color w:val="444444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180000</m:t>
            </m:r>
          </m:num>
          <m:den>
            <m:r>
              <m:rPr>
                <m:sty m:val="bi"/>
              </m:rPr>
              <w:rPr>
                <w:rFonts w:ascii="Cambria Math" w:hAnsiTheme="majorHAnsi"/>
                <w:color w:val="444444"/>
                <w:sz w:val="28"/>
                <w:szCs w:val="28"/>
              </w:rPr>
              <m:t>а</m:t>
            </m:r>
          </m:den>
        </m:f>
      </m:oMath>
      <w:r w:rsidR="00526BB1"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 xml:space="preserve"> </w:t>
      </w:r>
      <w:r w:rsidR="00D1434D"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 xml:space="preserve"> </w:t>
      </w:r>
      <w:r w:rsidR="00D51DCD" w:rsidRPr="003A61F5">
        <w:rPr>
          <w:rFonts w:asciiTheme="majorHAnsi" w:hAnsiTheme="majorHAnsi"/>
          <w:b w:val="0"/>
          <w:bCs w:val="0"/>
          <w:color w:val="444444"/>
          <w:sz w:val="28"/>
          <w:szCs w:val="28"/>
        </w:rPr>
        <w:t>(ЕА)</w:t>
      </w:r>
    </w:p>
    <w:p w:rsidR="00135E61" w:rsidRPr="003A61F5" w:rsidRDefault="00135E61" w:rsidP="00D1434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г</w:t>
      </w:r>
      <w:r w:rsidR="00D1434D" w:rsidRPr="003A61F5">
        <w:rPr>
          <w:b w:val="0"/>
          <w:bCs w:val="0"/>
          <w:color w:val="444444"/>
          <w:sz w:val="28"/>
          <w:szCs w:val="28"/>
        </w:rPr>
        <w:t>де</w:t>
      </w:r>
      <w:r w:rsidRPr="003A61F5">
        <w:rPr>
          <w:b w:val="0"/>
          <w:bCs w:val="0"/>
          <w:color w:val="444444"/>
          <w:sz w:val="28"/>
          <w:szCs w:val="28"/>
        </w:rPr>
        <w:t>:</w:t>
      </w:r>
    </w:p>
    <w:p w:rsidR="00D1434D" w:rsidRPr="003A61F5" w:rsidRDefault="00D1434D" w:rsidP="00D1434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44444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∆Д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260</m:t>
            </m:r>
          </m:sub>
        </m:sSub>
      </m:oMath>
      <w:r w:rsidRPr="003A61F5">
        <w:rPr>
          <w:b w:val="0"/>
          <w:bCs w:val="0"/>
          <w:color w:val="444444"/>
          <w:sz w:val="28"/>
          <w:szCs w:val="28"/>
        </w:rPr>
        <w:t xml:space="preserve"> - разница величин оптических плотностей опытной и контрольной проб;</w:t>
      </w:r>
    </w:p>
    <w:p w:rsidR="00D1434D" w:rsidRPr="003A61F5" w:rsidRDefault="008F2AA4" w:rsidP="00D1434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 xml:space="preserve">а – навеска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рибонуклеазы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>, мг</w:t>
      </w:r>
      <w:r w:rsidR="00D57CFE" w:rsidRPr="003A61F5">
        <w:rPr>
          <w:b w:val="0"/>
          <w:bCs w:val="0"/>
          <w:color w:val="444444"/>
          <w:sz w:val="28"/>
          <w:szCs w:val="28"/>
        </w:rPr>
        <w:t>;</w:t>
      </w:r>
    </w:p>
    <w:p w:rsidR="00D57CFE" w:rsidRPr="003A61F5" w:rsidRDefault="00D57CFE" w:rsidP="00D1434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500, 25, 3, 3 – объем проб при разведении, мл;</w:t>
      </w:r>
    </w:p>
    <w:p w:rsidR="00D57CFE" w:rsidRPr="003A61F5" w:rsidRDefault="00D57CFE" w:rsidP="00D57CFE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5 - объем раствора препарата, взятого на разведения, мл;</w:t>
      </w:r>
    </w:p>
    <w:p w:rsidR="00D57CFE" w:rsidRPr="003A61F5" w:rsidRDefault="00D57CFE" w:rsidP="00D57CFE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 xml:space="preserve">0,25 – объем раствора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рибонуклеазы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>, взятого в опыт, мл;</w:t>
      </w:r>
    </w:p>
    <w:p w:rsidR="00D57CFE" w:rsidRPr="003A61F5" w:rsidRDefault="00D57CFE" w:rsidP="00D57CFE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0,5 – объем реакционной смеси, отобранной для измерения оптической пло</w:t>
      </w:r>
      <w:r w:rsidRPr="003A61F5">
        <w:rPr>
          <w:b w:val="0"/>
          <w:bCs w:val="0"/>
          <w:color w:val="444444"/>
          <w:sz w:val="28"/>
          <w:szCs w:val="28"/>
        </w:rPr>
        <w:t>т</w:t>
      </w:r>
      <w:r w:rsidRPr="003A61F5">
        <w:rPr>
          <w:b w:val="0"/>
          <w:bCs w:val="0"/>
          <w:color w:val="444444"/>
          <w:sz w:val="28"/>
          <w:szCs w:val="28"/>
        </w:rPr>
        <w:t>ности, мл.</w:t>
      </w:r>
    </w:p>
    <w:p w:rsidR="009F2EDD" w:rsidRPr="003A61F5" w:rsidRDefault="009F2EDD" w:rsidP="00526BB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Примечание</w:t>
      </w:r>
    </w:p>
    <w:p w:rsidR="009F2EDD" w:rsidRPr="003A61F5" w:rsidRDefault="009F2EDD" w:rsidP="00481BEB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  <w:u w:val="single"/>
        </w:rPr>
      </w:pPr>
      <w:r w:rsidRPr="003A61F5">
        <w:rPr>
          <w:b w:val="0"/>
          <w:bCs w:val="0"/>
          <w:color w:val="444444"/>
          <w:sz w:val="28"/>
          <w:szCs w:val="28"/>
          <w:u w:val="single"/>
        </w:rPr>
        <w:t xml:space="preserve">Приготовление 0,1 М ацетатного буфера </w:t>
      </w:r>
      <w:proofErr w:type="spellStart"/>
      <w:r w:rsidRPr="003A61F5">
        <w:rPr>
          <w:b w:val="0"/>
          <w:bCs w:val="0"/>
          <w:color w:val="444444"/>
          <w:sz w:val="28"/>
          <w:szCs w:val="28"/>
          <w:u w:val="single"/>
        </w:rPr>
        <w:t>рН</w:t>
      </w:r>
      <w:proofErr w:type="spellEnd"/>
      <w:r w:rsidRPr="003A61F5">
        <w:rPr>
          <w:b w:val="0"/>
          <w:bCs w:val="0"/>
          <w:color w:val="444444"/>
          <w:sz w:val="28"/>
          <w:szCs w:val="28"/>
          <w:u w:val="single"/>
        </w:rPr>
        <w:t xml:space="preserve"> 6,2.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а) 13,61 (точная навеска) натрия уксуснокислого 3-водного помещают в ме</w:t>
      </w:r>
      <w:r w:rsidRPr="003A61F5">
        <w:rPr>
          <w:b w:val="0"/>
          <w:bCs w:val="0"/>
          <w:color w:val="444444"/>
          <w:sz w:val="28"/>
          <w:szCs w:val="28"/>
        </w:rPr>
        <w:t>р</w:t>
      </w:r>
      <w:r w:rsidRPr="003A61F5">
        <w:rPr>
          <w:b w:val="0"/>
          <w:bCs w:val="0"/>
          <w:color w:val="444444"/>
          <w:sz w:val="28"/>
          <w:szCs w:val="28"/>
        </w:rPr>
        <w:t>ную колбу вместимостью 1 л, растворяют в набольшем количестве воды и доводят объем раствора до метки.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б) 5,60 мл кислоты уксусной, уд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>.</w:t>
      </w:r>
      <w:proofErr w:type="gramEnd"/>
      <w:r w:rsidRPr="003A61F5">
        <w:rPr>
          <w:b w:val="0"/>
          <w:bCs w:val="0"/>
          <w:color w:val="444444"/>
          <w:sz w:val="28"/>
          <w:szCs w:val="28"/>
        </w:rPr>
        <w:t xml:space="preserve"> 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>в</w:t>
      </w:r>
      <w:proofErr w:type="gramEnd"/>
      <w:r w:rsidRPr="003A61F5">
        <w:rPr>
          <w:b w:val="0"/>
          <w:bCs w:val="0"/>
          <w:color w:val="444444"/>
          <w:sz w:val="28"/>
          <w:szCs w:val="28"/>
        </w:rPr>
        <w:t>ес 1,064, помещают в мерную колбу вм</w:t>
      </w:r>
      <w:r w:rsidRPr="003A61F5">
        <w:rPr>
          <w:b w:val="0"/>
          <w:bCs w:val="0"/>
          <w:color w:val="444444"/>
          <w:sz w:val="28"/>
          <w:szCs w:val="28"/>
        </w:rPr>
        <w:t>е</w:t>
      </w:r>
      <w:r w:rsidRPr="003A61F5">
        <w:rPr>
          <w:b w:val="0"/>
          <w:bCs w:val="0"/>
          <w:color w:val="444444"/>
          <w:sz w:val="28"/>
          <w:szCs w:val="28"/>
        </w:rPr>
        <w:t>стимостью 1 л, разбавляют в набольшим количеством воды и доводят объем раствора до метки. Полученные растворы смешивают в соотношении: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раствор «а»   32 ч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раствор «б»     1 ч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proofErr w:type="spellStart"/>
      <w:r w:rsidRPr="003A61F5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буфера определяют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потенциометрически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>.</w:t>
      </w:r>
    </w:p>
    <w:p w:rsidR="009F2EDD" w:rsidRPr="003A61F5" w:rsidRDefault="009F2EDD" w:rsidP="009F2ED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 xml:space="preserve">Раствор </w:t>
      </w:r>
      <w:r w:rsidR="00A919BC" w:rsidRPr="003A61F5">
        <w:rPr>
          <w:b w:val="0"/>
          <w:bCs w:val="0"/>
          <w:color w:val="444444"/>
          <w:sz w:val="28"/>
          <w:szCs w:val="28"/>
        </w:rPr>
        <w:t>хранят при температуре  от 2 до 8</w:t>
      </w:r>
      <w:proofErr w:type="gramStart"/>
      <w:r w:rsidR="00A919BC" w:rsidRPr="003A61F5">
        <w:rPr>
          <w:b w:val="0"/>
          <w:bCs w:val="0"/>
          <w:color w:val="444444"/>
          <w:sz w:val="28"/>
          <w:szCs w:val="28"/>
        </w:rPr>
        <w:t xml:space="preserve"> º С</w:t>
      </w:r>
      <w:proofErr w:type="gramEnd"/>
      <w:r w:rsidR="00A919BC" w:rsidRPr="003A61F5">
        <w:rPr>
          <w:b w:val="0"/>
          <w:bCs w:val="0"/>
          <w:color w:val="444444"/>
          <w:sz w:val="28"/>
          <w:szCs w:val="28"/>
        </w:rPr>
        <w:t xml:space="preserve"> в течение </w:t>
      </w:r>
      <w:r w:rsidRPr="003A61F5">
        <w:rPr>
          <w:b w:val="0"/>
          <w:bCs w:val="0"/>
          <w:color w:val="444444"/>
          <w:sz w:val="28"/>
          <w:szCs w:val="28"/>
        </w:rPr>
        <w:t>30 дней.</w:t>
      </w:r>
    </w:p>
    <w:p w:rsidR="003258B4" w:rsidRPr="003A61F5" w:rsidRDefault="009F2EDD" w:rsidP="00135E61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  <w:u w:val="single"/>
        </w:rPr>
        <w:t xml:space="preserve">Приготовление раствора субстанции </w:t>
      </w:r>
      <w:proofErr w:type="spellStart"/>
      <w:r w:rsidR="00A919BC" w:rsidRPr="003A61F5">
        <w:rPr>
          <w:b w:val="0"/>
          <w:bCs w:val="0"/>
          <w:color w:val="444444"/>
          <w:sz w:val="28"/>
          <w:szCs w:val="28"/>
          <w:u w:val="single"/>
        </w:rPr>
        <w:t>р</w:t>
      </w:r>
      <w:r w:rsidRPr="003A61F5">
        <w:rPr>
          <w:b w:val="0"/>
          <w:bCs w:val="0"/>
          <w:color w:val="444444"/>
          <w:sz w:val="28"/>
          <w:szCs w:val="28"/>
          <w:u w:val="single"/>
        </w:rPr>
        <w:t>ибонуклеазы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.  </w:t>
      </w:r>
      <w:proofErr w:type="gramStart"/>
      <w:r w:rsidRPr="003A61F5">
        <w:rPr>
          <w:b w:val="0"/>
          <w:bCs w:val="0"/>
          <w:color w:val="444444"/>
          <w:sz w:val="28"/>
          <w:szCs w:val="28"/>
        </w:rPr>
        <w:t>Около 10 мг су</w:t>
      </w:r>
      <w:r w:rsidRPr="003A61F5">
        <w:rPr>
          <w:b w:val="0"/>
          <w:bCs w:val="0"/>
          <w:color w:val="444444"/>
          <w:sz w:val="28"/>
          <w:szCs w:val="28"/>
        </w:rPr>
        <w:t>б</w:t>
      </w:r>
      <w:r w:rsidRPr="003A61F5">
        <w:rPr>
          <w:b w:val="0"/>
          <w:bCs w:val="0"/>
          <w:color w:val="444444"/>
          <w:sz w:val="28"/>
          <w:szCs w:val="28"/>
        </w:rPr>
        <w:t>станции (точная навеска), растворяют в 100 мл воды в мерной колбе вмест</w:t>
      </w:r>
      <w:r w:rsidRPr="003A61F5">
        <w:rPr>
          <w:b w:val="0"/>
          <w:bCs w:val="0"/>
          <w:color w:val="444444"/>
          <w:sz w:val="28"/>
          <w:szCs w:val="28"/>
        </w:rPr>
        <w:t>и</w:t>
      </w:r>
      <w:r w:rsidRPr="003A61F5">
        <w:rPr>
          <w:b w:val="0"/>
          <w:bCs w:val="0"/>
          <w:color w:val="444444"/>
          <w:sz w:val="28"/>
          <w:szCs w:val="28"/>
        </w:rPr>
        <w:t>мостью 500 мл,  доводят объем раствора до метки и перемешивают. 5 мл п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 xml:space="preserve">лученного раствора переносят  в мерную колбу вместимостью 25 мл, доводят  объем  раствора 0,1 М ацетатным буфером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6,2 (1 % раствор) до метки и перемешивают, 1 мл раствора содержит около 0,004 мг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рибонуклеазы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>.</w:t>
      </w:r>
      <w:proofErr w:type="gramEnd"/>
      <w:r w:rsidR="00135E61" w:rsidRPr="003A61F5">
        <w:rPr>
          <w:b w:val="0"/>
          <w:bCs w:val="0"/>
          <w:color w:val="444444"/>
          <w:sz w:val="28"/>
          <w:szCs w:val="28"/>
        </w:rPr>
        <w:t xml:space="preserve"> </w:t>
      </w:r>
      <w:r w:rsidR="00A919BC" w:rsidRPr="003A61F5">
        <w:rPr>
          <w:b w:val="0"/>
          <w:bCs w:val="0"/>
          <w:color w:val="444444"/>
          <w:sz w:val="28"/>
          <w:szCs w:val="28"/>
        </w:rPr>
        <w:t>Р</w:t>
      </w:r>
      <w:r w:rsidR="003258B4" w:rsidRPr="003A61F5">
        <w:rPr>
          <w:b w:val="0"/>
          <w:bCs w:val="0"/>
          <w:color w:val="444444"/>
          <w:sz w:val="28"/>
          <w:szCs w:val="28"/>
        </w:rPr>
        <w:t>а</w:t>
      </w:r>
      <w:r w:rsidR="003258B4" w:rsidRPr="003A61F5">
        <w:rPr>
          <w:b w:val="0"/>
          <w:bCs w:val="0"/>
          <w:color w:val="444444"/>
          <w:sz w:val="28"/>
          <w:szCs w:val="28"/>
        </w:rPr>
        <w:t>с</w:t>
      </w:r>
      <w:r w:rsidR="003258B4" w:rsidRPr="003A61F5">
        <w:rPr>
          <w:b w:val="0"/>
          <w:bCs w:val="0"/>
          <w:color w:val="444444"/>
          <w:sz w:val="28"/>
          <w:szCs w:val="28"/>
        </w:rPr>
        <w:t xml:space="preserve">твор готовят непосредственно перед </w:t>
      </w:r>
      <w:r w:rsidR="00481BEB" w:rsidRPr="003A61F5">
        <w:rPr>
          <w:b w:val="0"/>
          <w:bCs w:val="0"/>
          <w:color w:val="444444"/>
          <w:sz w:val="28"/>
          <w:szCs w:val="28"/>
        </w:rPr>
        <w:t>использованием</w:t>
      </w:r>
      <w:r w:rsidR="003258B4" w:rsidRPr="003A61F5">
        <w:rPr>
          <w:b w:val="0"/>
          <w:bCs w:val="0"/>
          <w:color w:val="444444"/>
          <w:sz w:val="28"/>
          <w:szCs w:val="28"/>
        </w:rPr>
        <w:t>.</w:t>
      </w:r>
    </w:p>
    <w:p w:rsidR="009F2EDD" w:rsidRPr="003A61F5" w:rsidRDefault="009F2EDD" w:rsidP="00481BEB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proofErr w:type="gramStart"/>
      <w:r w:rsidRPr="003A61F5">
        <w:rPr>
          <w:b w:val="0"/>
          <w:bCs w:val="0"/>
          <w:color w:val="444444"/>
          <w:sz w:val="28"/>
          <w:szCs w:val="28"/>
          <w:u w:val="single"/>
        </w:rPr>
        <w:t>Приготовление раствора субстрата. 100 мг стандартного образа РНК</w:t>
      </w:r>
      <w:r w:rsidRPr="003A61F5">
        <w:rPr>
          <w:b w:val="0"/>
          <w:bCs w:val="0"/>
          <w:color w:val="444444"/>
          <w:sz w:val="28"/>
          <w:szCs w:val="28"/>
        </w:rPr>
        <w:t xml:space="preserve">  (натриевая соль высокополимерной РНК растворяют в 10 мл 0,1 М ацетатн</w:t>
      </w:r>
      <w:r w:rsidRPr="003A61F5">
        <w:rPr>
          <w:b w:val="0"/>
          <w:bCs w:val="0"/>
          <w:color w:val="444444"/>
          <w:sz w:val="28"/>
          <w:szCs w:val="28"/>
        </w:rPr>
        <w:t>о</w:t>
      </w:r>
      <w:r w:rsidRPr="003A61F5">
        <w:rPr>
          <w:b w:val="0"/>
          <w:bCs w:val="0"/>
          <w:color w:val="444444"/>
          <w:sz w:val="28"/>
          <w:szCs w:val="28"/>
        </w:rPr>
        <w:t xml:space="preserve">го буфера </w:t>
      </w:r>
      <w:proofErr w:type="spellStart"/>
      <w:r w:rsidRPr="003A61F5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3A61F5">
        <w:rPr>
          <w:b w:val="0"/>
          <w:bCs w:val="0"/>
          <w:color w:val="444444"/>
          <w:sz w:val="28"/>
          <w:szCs w:val="28"/>
        </w:rPr>
        <w:t xml:space="preserve"> 6,2 (1 % раствор) при встряхивании в течение 30 мин. </w:t>
      </w:r>
      <w:proofErr w:type="gramEnd"/>
    </w:p>
    <w:p w:rsidR="00413058" w:rsidRPr="003A61F5" w:rsidRDefault="00A919BC" w:rsidP="00413058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t>Ра</w:t>
      </w:r>
      <w:r w:rsidR="009F2EDD" w:rsidRPr="003A61F5">
        <w:rPr>
          <w:b w:val="0"/>
          <w:bCs w:val="0"/>
          <w:color w:val="444444"/>
          <w:sz w:val="28"/>
          <w:szCs w:val="28"/>
        </w:rPr>
        <w:t xml:space="preserve">створ готовят непосредственно перед </w:t>
      </w:r>
      <w:r w:rsidR="00481BEB" w:rsidRPr="003A61F5">
        <w:rPr>
          <w:b w:val="0"/>
          <w:bCs w:val="0"/>
          <w:color w:val="444444"/>
          <w:sz w:val="28"/>
          <w:szCs w:val="28"/>
        </w:rPr>
        <w:t>использованием</w:t>
      </w:r>
      <w:r w:rsidR="009F2EDD" w:rsidRPr="003A61F5">
        <w:rPr>
          <w:b w:val="0"/>
          <w:bCs w:val="0"/>
          <w:color w:val="444444"/>
          <w:sz w:val="28"/>
          <w:szCs w:val="28"/>
        </w:rPr>
        <w:t>.</w:t>
      </w:r>
    </w:p>
    <w:p w:rsidR="00A919BC" w:rsidRPr="003A61F5" w:rsidRDefault="00413058" w:rsidP="00413058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A61F5">
        <w:rPr>
          <w:b w:val="0"/>
          <w:bCs w:val="0"/>
          <w:color w:val="444444"/>
          <w:sz w:val="28"/>
          <w:szCs w:val="28"/>
        </w:rPr>
        <w:lastRenderedPageBreak/>
        <w:t xml:space="preserve">          </w:t>
      </w:r>
      <w:r w:rsidR="009F2EDD" w:rsidRPr="003A61F5">
        <w:rPr>
          <w:b w:val="0"/>
          <w:bCs w:val="0"/>
          <w:color w:val="444444"/>
          <w:sz w:val="28"/>
          <w:szCs w:val="28"/>
          <w:u w:val="single"/>
        </w:rPr>
        <w:t xml:space="preserve">Приготовление раствора бария </w:t>
      </w:r>
      <w:proofErr w:type="spellStart"/>
      <w:r w:rsidR="009F2EDD" w:rsidRPr="003A61F5">
        <w:rPr>
          <w:b w:val="0"/>
          <w:bCs w:val="0"/>
          <w:color w:val="444444"/>
          <w:sz w:val="28"/>
          <w:szCs w:val="28"/>
          <w:u w:val="single"/>
        </w:rPr>
        <w:t>хлорнокислого</w:t>
      </w:r>
      <w:proofErr w:type="spellEnd"/>
      <w:r w:rsidR="009F2EDD" w:rsidRPr="003A61F5">
        <w:rPr>
          <w:b w:val="0"/>
          <w:bCs w:val="0"/>
          <w:color w:val="444444"/>
          <w:sz w:val="28"/>
          <w:szCs w:val="28"/>
        </w:rPr>
        <w:t xml:space="preserve">. 5 мл 83,5 % раствора бария </w:t>
      </w:r>
      <w:proofErr w:type="spellStart"/>
      <w:r w:rsidR="009F2EDD" w:rsidRPr="003A61F5">
        <w:rPr>
          <w:b w:val="0"/>
          <w:bCs w:val="0"/>
          <w:color w:val="444444"/>
          <w:sz w:val="28"/>
          <w:szCs w:val="28"/>
        </w:rPr>
        <w:t>хлорнокислого</w:t>
      </w:r>
      <w:proofErr w:type="spellEnd"/>
      <w:r w:rsidR="009F2EDD" w:rsidRPr="003A61F5">
        <w:rPr>
          <w:b w:val="0"/>
          <w:bCs w:val="0"/>
          <w:color w:val="444444"/>
          <w:sz w:val="28"/>
          <w:szCs w:val="28"/>
        </w:rPr>
        <w:t xml:space="preserve"> </w:t>
      </w:r>
      <w:proofErr w:type="spellStart"/>
      <w:r w:rsidR="009F2EDD" w:rsidRPr="003A61F5">
        <w:rPr>
          <w:b w:val="0"/>
          <w:bCs w:val="0"/>
          <w:color w:val="444444"/>
          <w:sz w:val="28"/>
          <w:szCs w:val="28"/>
          <w:lang w:val="en-US"/>
        </w:rPr>
        <w:t>Ba</w:t>
      </w:r>
      <w:proofErr w:type="spellEnd"/>
      <w:r w:rsidR="009F2EDD" w:rsidRPr="003A61F5">
        <w:rPr>
          <w:b w:val="0"/>
          <w:bCs w:val="0"/>
          <w:color w:val="444444"/>
          <w:sz w:val="28"/>
          <w:szCs w:val="28"/>
        </w:rPr>
        <w:t>(</w:t>
      </w:r>
      <w:proofErr w:type="spellStart"/>
      <w:r w:rsidR="009F2EDD" w:rsidRPr="003A61F5">
        <w:rPr>
          <w:b w:val="0"/>
          <w:bCs w:val="0"/>
          <w:color w:val="444444"/>
          <w:sz w:val="28"/>
          <w:szCs w:val="28"/>
          <w:lang w:val="en-US"/>
        </w:rPr>
        <w:t>ClO</w:t>
      </w:r>
      <w:proofErr w:type="spellEnd"/>
      <w:r w:rsidR="009F2EDD" w:rsidRPr="003A61F5">
        <w:rPr>
          <w:b w:val="0"/>
          <w:bCs w:val="0"/>
          <w:color w:val="444444"/>
          <w:sz w:val="28"/>
          <w:szCs w:val="28"/>
          <w:vertAlign w:val="subscript"/>
        </w:rPr>
        <w:t>4</w:t>
      </w:r>
      <w:r w:rsidR="009F2EDD" w:rsidRPr="003A61F5">
        <w:rPr>
          <w:b w:val="0"/>
          <w:bCs w:val="0"/>
          <w:color w:val="444444"/>
          <w:sz w:val="28"/>
          <w:szCs w:val="28"/>
        </w:rPr>
        <w:t>)</w:t>
      </w:r>
      <w:r w:rsidR="009F2EDD" w:rsidRPr="003A61F5">
        <w:rPr>
          <w:b w:val="0"/>
          <w:bCs w:val="0"/>
          <w:color w:val="444444"/>
          <w:sz w:val="28"/>
          <w:szCs w:val="28"/>
          <w:vertAlign w:val="subscript"/>
        </w:rPr>
        <w:t xml:space="preserve">2 </w:t>
      </w:r>
      <w:r w:rsidR="009F2EDD" w:rsidRPr="003A61F5">
        <w:rPr>
          <w:b w:val="0"/>
          <w:bCs w:val="0"/>
          <w:color w:val="444444"/>
          <w:sz w:val="28"/>
          <w:szCs w:val="28"/>
        </w:rPr>
        <w:t>смешивают с 10 мл спирта изопропилового в мерной колбе вместимостью 100 мл и доводят объем раствора 95 % спиртом этиловым до метки.</w:t>
      </w:r>
      <w:r w:rsidRPr="003A61F5">
        <w:rPr>
          <w:b w:val="0"/>
          <w:bCs w:val="0"/>
          <w:color w:val="444444"/>
          <w:sz w:val="28"/>
          <w:szCs w:val="28"/>
        </w:rPr>
        <w:t xml:space="preserve"> </w:t>
      </w:r>
      <w:r w:rsidR="00A919BC" w:rsidRPr="003A61F5">
        <w:rPr>
          <w:b w:val="0"/>
          <w:bCs w:val="0"/>
          <w:color w:val="444444"/>
          <w:sz w:val="28"/>
          <w:szCs w:val="28"/>
        </w:rPr>
        <w:t>Раствор хранят при температуре  от 2 до 8</w:t>
      </w:r>
      <w:proofErr w:type="gramStart"/>
      <w:r w:rsidR="00A919BC" w:rsidRPr="003A61F5">
        <w:rPr>
          <w:b w:val="0"/>
          <w:bCs w:val="0"/>
          <w:color w:val="444444"/>
          <w:sz w:val="28"/>
          <w:szCs w:val="28"/>
        </w:rPr>
        <w:t xml:space="preserve"> º С</w:t>
      </w:r>
      <w:proofErr w:type="gramEnd"/>
      <w:r w:rsidR="00A919BC" w:rsidRPr="003A61F5">
        <w:rPr>
          <w:b w:val="0"/>
          <w:bCs w:val="0"/>
          <w:color w:val="444444"/>
          <w:sz w:val="28"/>
          <w:szCs w:val="28"/>
        </w:rPr>
        <w:t xml:space="preserve"> в течение 30 дней.</w:t>
      </w:r>
    </w:p>
    <w:p w:rsidR="003D0B4C" w:rsidRPr="003A61F5" w:rsidRDefault="00325C7E" w:rsidP="00481BE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Упаковка и маркировка.</w:t>
      </w:r>
      <w:r w:rsidR="003D0B4C" w:rsidRPr="003A61F5">
        <w:rPr>
          <w:color w:val="000000"/>
          <w:sz w:val="28"/>
          <w:szCs w:val="28"/>
        </w:rPr>
        <w:t xml:space="preserve"> </w:t>
      </w:r>
      <w:r w:rsidR="003D0B4C" w:rsidRPr="003A61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формы», ОФС «Упаковка, маркировка и транспортирование лекарственных средств</w:t>
      </w:r>
      <w:r w:rsidR="003D0B4C" w:rsidRPr="003A61F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D0B4C" w:rsidRPr="003A6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B3" w:rsidRPr="003A61F5" w:rsidRDefault="00325C7E" w:rsidP="00135E6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3A61F5">
        <w:rPr>
          <w:sz w:val="28"/>
          <w:szCs w:val="28"/>
        </w:rPr>
        <w:t>Транспортирование и хранение.</w:t>
      </w:r>
      <w:r w:rsidR="003D0B4C" w:rsidRPr="003A61F5">
        <w:rPr>
          <w:sz w:val="28"/>
          <w:szCs w:val="28"/>
        </w:rPr>
        <w:t xml:space="preserve"> </w:t>
      </w:r>
      <w:r w:rsidR="00481BEB" w:rsidRPr="003A61F5">
        <w:rPr>
          <w:b w:val="0"/>
          <w:sz w:val="28"/>
          <w:szCs w:val="28"/>
        </w:rPr>
        <w:t>В</w:t>
      </w:r>
      <w:r w:rsidR="003D0B4C" w:rsidRPr="003A61F5">
        <w:rPr>
          <w:b w:val="0"/>
          <w:sz w:val="28"/>
          <w:szCs w:val="28"/>
        </w:rPr>
        <w:t xml:space="preserve"> сухом, защищенном от света ме</w:t>
      </w:r>
      <w:r w:rsidR="003D0B4C" w:rsidRPr="003A61F5">
        <w:rPr>
          <w:b w:val="0"/>
          <w:sz w:val="28"/>
          <w:szCs w:val="28"/>
        </w:rPr>
        <w:t>с</w:t>
      </w:r>
      <w:r w:rsidR="003D0B4C" w:rsidRPr="003A61F5">
        <w:rPr>
          <w:b w:val="0"/>
          <w:sz w:val="28"/>
          <w:szCs w:val="28"/>
        </w:rPr>
        <w:t xml:space="preserve">те, при температуре не выше </w:t>
      </w:r>
      <w:r w:rsidR="00B70DB3" w:rsidRPr="003A61F5">
        <w:rPr>
          <w:b w:val="0"/>
          <w:sz w:val="28"/>
          <w:szCs w:val="28"/>
        </w:rPr>
        <w:t>20</w:t>
      </w:r>
      <w:proofErr w:type="gramStart"/>
      <w:r w:rsidR="003D0B4C" w:rsidRPr="003A61F5">
        <w:rPr>
          <w:b w:val="0"/>
          <w:sz w:val="28"/>
          <w:szCs w:val="28"/>
        </w:rPr>
        <w:t xml:space="preserve"> °С</w:t>
      </w:r>
      <w:proofErr w:type="gramEnd"/>
      <w:r w:rsidR="00A919BC" w:rsidRPr="003A61F5">
        <w:rPr>
          <w:b w:val="0"/>
          <w:sz w:val="28"/>
          <w:szCs w:val="28"/>
        </w:rPr>
        <w:t xml:space="preserve"> в</w:t>
      </w:r>
      <w:r w:rsidR="003D0B4C" w:rsidRPr="003A61F5">
        <w:rPr>
          <w:b w:val="0"/>
          <w:color w:val="000000"/>
          <w:sz w:val="28"/>
          <w:szCs w:val="28"/>
        </w:rPr>
        <w:t xml:space="preserve"> соответствии с ОФС «Упаковка, марк</w:t>
      </w:r>
      <w:r w:rsidR="003D0B4C" w:rsidRPr="003A61F5">
        <w:rPr>
          <w:b w:val="0"/>
          <w:color w:val="000000"/>
          <w:sz w:val="28"/>
          <w:szCs w:val="28"/>
        </w:rPr>
        <w:t>и</w:t>
      </w:r>
      <w:r w:rsidR="003D0B4C" w:rsidRPr="003A61F5">
        <w:rPr>
          <w:b w:val="0"/>
          <w:color w:val="000000"/>
          <w:sz w:val="28"/>
          <w:szCs w:val="28"/>
        </w:rPr>
        <w:t xml:space="preserve">ровка и транспортирование лекарственных средств». </w:t>
      </w:r>
      <w:r w:rsidR="00A919BC" w:rsidRPr="003A61F5">
        <w:rPr>
          <w:b w:val="0"/>
          <w:sz w:val="28"/>
          <w:szCs w:val="28"/>
        </w:rPr>
        <w:t>Допускается в</w:t>
      </w:r>
      <w:r w:rsidR="00B70DB3" w:rsidRPr="003A61F5">
        <w:rPr>
          <w:b w:val="0"/>
          <w:sz w:val="28"/>
          <w:szCs w:val="28"/>
        </w:rPr>
        <w:t xml:space="preserve">ременное повышение температуры до 25 </w:t>
      </w:r>
      <w:proofErr w:type="spellStart"/>
      <w:r w:rsidR="00B70DB3" w:rsidRPr="003A61F5">
        <w:rPr>
          <w:b w:val="0"/>
          <w:sz w:val="28"/>
          <w:szCs w:val="28"/>
          <w:vertAlign w:val="superscript"/>
        </w:rPr>
        <w:t>о</w:t>
      </w:r>
      <w:r w:rsidR="00B70DB3" w:rsidRPr="003A61F5">
        <w:rPr>
          <w:b w:val="0"/>
          <w:sz w:val="28"/>
          <w:szCs w:val="28"/>
        </w:rPr>
        <w:t>С</w:t>
      </w:r>
      <w:proofErr w:type="spellEnd"/>
      <w:r w:rsidR="00B70DB3" w:rsidRPr="003A61F5">
        <w:rPr>
          <w:b w:val="0"/>
          <w:sz w:val="28"/>
          <w:szCs w:val="28"/>
        </w:rPr>
        <w:t xml:space="preserve"> до двух </w:t>
      </w:r>
      <w:r w:rsidR="00A919BC" w:rsidRPr="003A61F5">
        <w:rPr>
          <w:b w:val="0"/>
          <w:sz w:val="28"/>
          <w:szCs w:val="28"/>
        </w:rPr>
        <w:t>мес.</w:t>
      </w:r>
      <w:r w:rsidR="00B70DB3" w:rsidRPr="003A61F5">
        <w:rPr>
          <w:b w:val="0"/>
          <w:sz w:val="28"/>
          <w:szCs w:val="28"/>
        </w:rPr>
        <w:t xml:space="preserve"> </w:t>
      </w:r>
    </w:p>
    <w:p w:rsidR="003A61F5" w:rsidRPr="003A61F5" w:rsidRDefault="003A61F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</w:p>
    <w:sectPr w:rsidR="003A61F5" w:rsidRPr="003A61F5" w:rsidSect="00B56382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6C" w:rsidRDefault="0033246C" w:rsidP="001C39EE">
      <w:pPr>
        <w:spacing w:after="0" w:line="240" w:lineRule="auto"/>
      </w:pPr>
      <w:r>
        <w:separator/>
      </w:r>
    </w:p>
  </w:endnote>
  <w:endnote w:type="continuationSeparator" w:id="0">
    <w:p w:rsidR="0033246C" w:rsidRDefault="0033246C" w:rsidP="001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844"/>
      <w:docPartObj>
        <w:docPartGallery w:val="Page Numbers (Bottom of Page)"/>
        <w:docPartUnique/>
      </w:docPartObj>
    </w:sdtPr>
    <w:sdtContent>
      <w:p w:rsidR="00673026" w:rsidRDefault="00673026">
        <w:pPr>
          <w:pStyle w:val="a5"/>
          <w:jc w:val="center"/>
        </w:pPr>
        <w:r w:rsidRPr="006730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0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0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0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3B0" w:rsidRDefault="004D1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6C" w:rsidRDefault="0033246C" w:rsidP="001C39EE">
      <w:pPr>
        <w:spacing w:after="0" w:line="240" w:lineRule="auto"/>
      </w:pPr>
      <w:r>
        <w:separator/>
      </w:r>
    </w:p>
  </w:footnote>
  <w:footnote w:type="continuationSeparator" w:id="0">
    <w:p w:rsidR="0033246C" w:rsidRDefault="0033246C" w:rsidP="001C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CC8C6"/>
    <w:lvl w:ilvl="0">
      <w:numFmt w:val="bullet"/>
      <w:lvlText w:val="*"/>
      <w:lvlJc w:val="left"/>
    </w:lvl>
  </w:abstractNum>
  <w:abstractNum w:abstractNumId="1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6EF0"/>
    <w:multiLevelType w:val="hybridMultilevel"/>
    <w:tmpl w:val="FCEA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50B7"/>
    <w:multiLevelType w:val="hybridMultilevel"/>
    <w:tmpl w:val="70749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82"/>
    <w:rsid w:val="00036821"/>
    <w:rsid w:val="000C77C7"/>
    <w:rsid w:val="000D78ED"/>
    <w:rsid w:val="00105199"/>
    <w:rsid w:val="00133A4A"/>
    <w:rsid w:val="00135E61"/>
    <w:rsid w:val="00152FED"/>
    <w:rsid w:val="001C39EE"/>
    <w:rsid w:val="00215313"/>
    <w:rsid w:val="002662B5"/>
    <w:rsid w:val="00275A2E"/>
    <w:rsid w:val="002E0014"/>
    <w:rsid w:val="002E1283"/>
    <w:rsid w:val="002E6694"/>
    <w:rsid w:val="003258B4"/>
    <w:rsid w:val="00325C7E"/>
    <w:rsid w:val="0033246C"/>
    <w:rsid w:val="00357EC2"/>
    <w:rsid w:val="003A61F5"/>
    <w:rsid w:val="003C2236"/>
    <w:rsid w:val="003D0B4C"/>
    <w:rsid w:val="003D14EB"/>
    <w:rsid w:val="003F732C"/>
    <w:rsid w:val="00413058"/>
    <w:rsid w:val="00443177"/>
    <w:rsid w:val="0046302D"/>
    <w:rsid w:val="00465392"/>
    <w:rsid w:val="00481BEB"/>
    <w:rsid w:val="0048444E"/>
    <w:rsid w:val="004B3F4B"/>
    <w:rsid w:val="004C718F"/>
    <w:rsid w:val="004D13B0"/>
    <w:rsid w:val="005165EE"/>
    <w:rsid w:val="00526BB1"/>
    <w:rsid w:val="00550747"/>
    <w:rsid w:val="0057436E"/>
    <w:rsid w:val="0057630D"/>
    <w:rsid w:val="00576ABC"/>
    <w:rsid w:val="005B24B7"/>
    <w:rsid w:val="005B68D9"/>
    <w:rsid w:val="005C08A7"/>
    <w:rsid w:val="005E355F"/>
    <w:rsid w:val="0061771A"/>
    <w:rsid w:val="00630CFB"/>
    <w:rsid w:val="00652133"/>
    <w:rsid w:val="0065440C"/>
    <w:rsid w:val="00661C57"/>
    <w:rsid w:val="00673026"/>
    <w:rsid w:val="00674871"/>
    <w:rsid w:val="00691806"/>
    <w:rsid w:val="006C02BF"/>
    <w:rsid w:val="0073322D"/>
    <w:rsid w:val="00746E48"/>
    <w:rsid w:val="00775CDB"/>
    <w:rsid w:val="00777F65"/>
    <w:rsid w:val="00782F07"/>
    <w:rsid w:val="0078309D"/>
    <w:rsid w:val="007876AA"/>
    <w:rsid w:val="007A7AF5"/>
    <w:rsid w:val="007C024F"/>
    <w:rsid w:val="00814E73"/>
    <w:rsid w:val="00834714"/>
    <w:rsid w:val="008755B8"/>
    <w:rsid w:val="0088366D"/>
    <w:rsid w:val="00896231"/>
    <w:rsid w:val="008C2630"/>
    <w:rsid w:val="008C4E99"/>
    <w:rsid w:val="008F2AA4"/>
    <w:rsid w:val="009154E3"/>
    <w:rsid w:val="00994AFA"/>
    <w:rsid w:val="009A5850"/>
    <w:rsid w:val="009C5C35"/>
    <w:rsid w:val="009F2EDD"/>
    <w:rsid w:val="00A20A72"/>
    <w:rsid w:val="00A41CC9"/>
    <w:rsid w:val="00A47BBD"/>
    <w:rsid w:val="00A55B48"/>
    <w:rsid w:val="00A9019B"/>
    <w:rsid w:val="00A919BC"/>
    <w:rsid w:val="00AD4A95"/>
    <w:rsid w:val="00AF2E8B"/>
    <w:rsid w:val="00AF6780"/>
    <w:rsid w:val="00B331A4"/>
    <w:rsid w:val="00B34A5C"/>
    <w:rsid w:val="00B56382"/>
    <w:rsid w:val="00B70DB3"/>
    <w:rsid w:val="00B80375"/>
    <w:rsid w:val="00BB204C"/>
    <w:rsid w:val="00BC63BA"/>
    <w:rsid w:val="00BD45BD"/>
    <w:rsid w:val="00C208C3"/>
    <w:rsid w:val="00C40582"/>
    <w:rsid w:val="00CB1E34"/>
    <w:rsid w:val="00CD4E20"/>
    <w:rsid w:val="00CD736D"/>
    <w:rsid w:val="00CE0FA2"/>
    <w:rsid w:val="00D020FA"/>
    <w:rsid w:val="00D1434D"/>
    <w:rsid w:val="00D15364"/>
    <w:rsid w:val="00D2793E"/>
    <w:rsid w:val="00D34A7A"/>
    <w:rsid w:val="00D51DCD"/>
    <w:rsid w:val="00D57CFE"/>
    <w:rsid w:val="00DF41D7"/>
    <w:rsid w:val="00E03F7B"/>
    <w:rsid w:val="00E158A5"/>
    <w:rsid w:val="00E87D93"/>
    <w:rsid w:val="00EA4056"/>
    <w:rsid w:val="00EE4DFF"/>
    <w:rsid w:val="00F026DA"/>
    <w:rsid w:val="00F1203D"/>
    <w:rsid w:val="00F13E66"/>
    <w:rsid w:val="00F91A5D"/>
    <w:rsid w:val="00FA629F"/>
    <w:rsid w:val="00FD289C"/>
    <w:rsid w:val="00FF18A3"/>
    <w:rsid w:val="00FF6D18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7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638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6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382"/>
    <w:rPr>
      <w:rFonts w:eastAsiaTheme="minorEastAsia"/>
      <w:lang w:eastAsia="ru-RU"/>
    </w:rPr>
  </w:style>
  <w:style w:type="paragraph" w:customStyle="1" w:styleId="normal">
    <w:name w:val="normal"/>
    <w:basedOn w:val="a"/>
    <w:rsid w:val="00B5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B5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56382"/>
    <w:rPr>
      <w:rFonts w:eastAsiaTheme="minorEastAsia"/>
      <w:lang w:eastAsia="ru-RU"/>
    </w:rPr>
  </w:style>
  <w:style w:type="character" w:customStyle="1" w:styleId="11pt">
    <w:name w:val="Основной текст + 11 pt"/>
    <w:aliases w:val="Интервал 0 pt19"/>
    <w:uiPriority w:val="99"/>
    <w:rsid w:val="00B5638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5638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56382"/>
    <w:pPr>
      <w:widowControl w:val="0"/>
      <w:shd w:val="clear" w:color="auto" w:fill="FFFFFF"/>
      <w:spacing w:before="720" w:after="0" w:line="456" w:lineRule="exact"/>
      <w:jc w:val="both"/>
    </w:pPr>
    <w:rPr>
      <w:rFonts w:eastAsiaTheme="minorHAnsi"/>
      <w:lang w:eastAsia="en-US"/>
    </w:rPr>
  </w:style>
  <w:style w:type="paragraph" w:customStyle="1" w:styleId="DefinitionTerm">
    <w:name w:val="Definition Term"/>
    <w:basedOn w:val="a"/>
    <w:next w:val="DefinitionList"/>
    <w:uiPriority w:val="99"/>
    <w:rsid w:val="00B5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B5638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B56382"/>
    <w:rPr>
      <w:i/>
      <w:iCs/>
    </w:rPr>
  </w:style>
  <w:style w:type="paragraph" w:customStyle="1" w:styleId="H1">
    <w:name w:val="H1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B5638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B5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B5638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B56382"/>
    <w:rPr>
      <w:i/>
      <w:iCs/>
    </w:rPr>
  </w:style>
  <w:style w:type="character" w:customStyle="1" w:styleId="CODE">
    <w:name w:val="CODE"/>
    <w:uiPriority w:val="99"/>
    <w:rsid w:val="00B56382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B56382"/>
    <w:rPr>
      <w:i/>
      <w:iCs/>
    </w:rPr>
  </w:style>
  <w:style w:type="character" w:styleId="ac">
    <w:name w:val="Hyperlink"/>
    <w:basedOn w:val="a0"/>
    <w:uiPriority w:val="99"/>
    <w:rsid w:val="00B56382"/>
    <w:rPr>
      <w:color w:val="0000FF"/>
      <w:u w:val="single"/>
    </w:rPr>
  </w:style>
  <w:style w:type="character" w:styleId="ad">
    <w:name w:val="FollowedHyperlink"/>
    <w:basedOn w:val="a0"/>
    <w:uiPriority w:val="99"/>
    <w:rsid w:val="00B56382"/>
    <w:rPr>
      <w:color w:val="800080"/>
      <w:u w:val="single"/>
    </w:rPr>
  </w:style>
  <w:style w:type="character" w:customStyle="1" w:styleId="Keyboard">
    <w:name w:val="Keyboard"/>
    <w:uiPriority w:val="99"/>
    <w:rsid w:val="00B5638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B563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B5638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z-TopofForm">
    <w:name w:val="z-Top of Form"/>
    <w:next w:val="a"/>
    <w:hidden/>
    <w:uiPriority w:val="99"/>
    <w:rsid w:val="00B5638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ample">
    <w:name w:val="Sample"/>
    <w:uiPriority w:val="99"/>
    <w:rsid w:val="00B56382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B56382"/>
    <w:rPr>
      <w:b/>
      <w:bCs/>
    </w:rPr>
  </w:style>
  <w:style w:type="character" w:customStyle="1" w:styleId="Typewriter">
    <w:name w:val="Typewriter"/>
    <w:uiPriority w:val="99"/>
    <w:rsid w:val="00B5638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B56382"/>
    <w:rPr>
      <w:i/>
      <w:iCs/>
    </w:rPr>
  </w:style>
  <w:style w:type="character" w:customStyle="1" w:styleId="HTMLMarkup">
    <w:name w:val="HTML Markup"/>
    <w:uiPriority w:val="99"/>
    <w:rsid w:val="00B56382"/>
    <w:rPr>
      <w:vanish/>
      <w:color w:val="FF0000"/>
    </w:rPr>
  </w:style>
  <w:style w:type="character" w:customStyle="1" w:styleId="Comment">
    <w:name w:val="Comment"/>
    <w:uiPriority w:val="99"/>
    <w:rsid w:val="00B56382"/>
    <w:rPr>
      <w:vanish/>
    </w:rPr>
  </w:style>
  <w:style w:type="table" w:styleId="af">
    <w:name w:val="Table Grid"/>
    <w:basedOn w:val="a1"/>
    <w:uiPriority w:val="59"/>
    <w:rsid w:val="00B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56382"/>
    <w:pPr>
      <w:ind w:left="720"/>
      <w:contextualSpacing/>
    </w:pPr>
  </w:style>
  <w:style w:type="character" w:customStyle="1" w:styleId="apple-style-span">
    <w:name w:val="apple-style-span"/>
    <w:basedOn w:val="a0"/>
    <w:rsid w:val="00B56382"/>
  </w:style>
  <w:style w:type="paragraph" w:customStyle="1" w:styleId="Default">
    <w:name w:val="Default"/>
    <w:rsid w:val="00B563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rsid w:val="00B5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B56382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B56382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harmaction">
    <w:name w:val="pharm_action"/>
    <w:basedOn w:val="a0"/>
    <w:rsid w:val="00550747"/>
  </w:style>
  <w:style w:type="character" w:customStyle="1" w:styleId="FontStyle446">
    <w:name w:val="Font Style446"/>
    <w:basedOn w:val="a0"/>
    <w:uiPriority w:val="99"/>
    <w:rsid w:val="00B34A5C"/>
    <w:rPr>
      <w:rFonts w:ascii="Century Schoolbook" w:hAnsi="Century Schoolbook" w:cs="Century Schoolbook"/>
      <w:sz w:val="22"/>
      <w:szCs w:val="22"/>
    </w:rPr>
  </w:style>
  <w:style w:type="paragraph" w:customStyle="1" w:styleId="Style133">
    <w:name w:val="Style133"/>
    <w:basedOn w:val="a"/>
    <w:uiPriority w:val="99"/>
    <w:rsid w:val="00B34A5C"/>
    <w:pPr>
      <w:widowControl w:val="0"/>
      <w:autoSpaceDE w:val="0"/>
      <w:autoSpaceDN w:val="0"/>
      <w:adjustRightInd w:val="0"/>
      <w:spacing w:after="0" w:line="302" w:lineRule="exact"/>
      <w:ind w:firstLine="504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uiPriority w:val="99"/>
    <w:rsid w:val="00B34A5C"/>
    <w:pPr>
      <w:widowControl w:val="0"/>
      <w:autoSpaceDE w:val="0"/>
      <w:autoSpaceDN w:val="0"/>
      <w:adjustRightInd w:val="0"/>
      <w:spacing w:after="0" w:line="341" w:lineRule="exact"/>
      <w:ind w:hanging="600"/>
    </w:pPr>
    <w:rPr>
      <w:rFonts w:ascii="Arial" w:hAnsi="Arial" w:cs="Arial"/>
      <w:sz w:val="24"/>
      <w:szCs w:val="24"/>
    </w:rPr>
  </w:style>
  <w:style w:type="paragraph" w:customStyle="1" w:styleId="Style148">
    <w:name w:val="Style148"/>
    <w:basedOn w:val="a"/>
    <w:uiPriority w:val="99"/>
    <w:rsid w:val="00B34A5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52">
    <w:name w:val="Font Style452"/>
    <w:basedOn w:val="a0"/>
    <w:uiPriority w:val="99"/>
    <w:rsid w:val="00B34A5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C7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Placeholder Text"/>
    <w:basedOn w:val="a0"/>
    <w:uiPriority w:val="99"/>
    <w:semiHidden/>
    <w:rsid w:val="00D143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C1EB-CB2B-4B13-BEB0-9157E71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25</cp:revision>
  <cp:lastPrinted>2019-04-29T09:11:00Z</cp:lastPrinted>
  <dcterms:created xsi:type="dcterms:W3CDTF">2019-04-05T09:00:00Z</dcterms:created>
  <dcterms:modified xsi:type="dcterms:W3CDTF">2019-05-16T07:18:00Z</dcterms:modified>
</cp:coreProperties>
</file>