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3880" w:rsidRPr="00A63880" w:rsidTr="00461DF7">
        <w:tc>
          <w:tcPr>
            <w:tcW w:w="4785" w:type="dxa"/>
          </w:tcPr>
          <w:p w:rsidR="00A63880" w:rsidRPr="00A63880" w:rsidRDefault="00A63880" w:rsidP="00A63880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3880">
              <w:rPr>
                <w:rFonts w:cs="Times New Roman"/>
                <w:b/>
                <w:sz w:val="28"/>
                <w:szCs w:val="28"/>
              </w:rPr>
              <w:t xml:space="preserve">Плюща обыкновенного листьев </w:t>
            </w:r>
          </w:p>
          <w:p w:rsidR="00A63880" w:rsidRPr="00A63880" w:rsidRDefault="00A63880" w:rsidP="00A63880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63880">
              <w:rPr>
                <w:rFonts w:cs="Times New Roman"/>
                <w:b/>
                <w:sz w:val="28"/>
                <w:szCs w:val="28"/>
              </w:rPr>
              <w:t xml:space="preserve">экстракт </w:t>
            </w:r>
            <w:r w:rsidR="007D6DD2">
              <w:rPr>
                <w:rFonts w:cs="Times New Roman"/>
                <w:b/>
                <w:sz w:val="28"/>
                <w:szCs w:val="28"/>
              </w:rPr>
              <w:t>сухой</w:t>
            </w:r>
            <w:r w:rsidRPr="00A63880">
              <w:rPr>
                <w:rFonts w:cs="Times New Roman"/>
                <w:b/>
                <w:sz w:val="28"/>
                <w:szCs w:val="28"/>
              </w:rPr>
              <w:t xml:space="preserve">, капли для приёма </w:t>
            </w:r>
          </w:p>
          <w:p w:rsidR="00A63880" w:rsidRPr="00DF4260" w:rsidRDefault="00A63880" w:rsidP="00A63880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A63880">
              <w:rPr>
                <w:rFonts w:cs="Times New Roman"/>
                <w:b/>
                <w:sz w:val="28"/>
                <w:szCs w:val="28"/>
              </w:rPr>
              <w:t>внутрь</w:t>
            </w:r>
            <w:r w:rsidRPr="00DF4260">
              <w:rPr>
                <w:rFonts w:cs="Times New Roman"/>
                <w:b/>
                <w:sz w:val="28"/>
                <w:szCs w:val="28"/>
                <w:lang w:val="en-US"/>
              </w:rPr>
              <w:t xml:space="preserve">, </w:t>
            </w:r>
            <w:r w:rsidRPr="00A63880">
              <w:rPr>
                <w:rFonts w:cs="Times New Roman"/>
                <w:b/>
                <w:sz w:val="28"/>
                <w:szCs w:val="28"/>
              </w:rPr>
              <w:t>капли</w:t>
            </w:r>
            <w:r w:rsidRPr="00DF4260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63880">
              <w:rPr>
                <w:rFonts w:cs="Times New Roman"/>
                <w:b/>
                <w:sz w:val="28"/>
                <w:szCs w:val="28"/>
              </w:rPr>
              <w:t>для</w:t>
            </w:r>
            <w:r w:rsidRPr="00DF4260">
              <w:rPr>
                <w:rFonts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A63880">
              <w:rPr>
                <w:rFonts w:cs="Times New Roman"/>
                <w:b/>
                <w:sz w:val="28"/>
                <w:szCs w:val="28"/>
              </w:rPr>
              <w:t>ингаляций</w:t>
            </w:r>
          </w:p>
          <w:p w:rsidR="00A63880" w:rsidRPr="00DF4260" w:rsidRDefault="00A63880" w:rsidP="00A63880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A63880" w:rsidRPr="00DF4260" w:rsidRDefault="00A63880" w:rsidP="007D6DD2">
            <w:pPr>
              <w:pBdr>
                <w:top w:val="single" w:sz="4" w:space="1" w:color="auto"/>
                <w:bottom w:val="single" w:sz="4" w:space="1" w:color="auto"/>
              </w:pBdr>
              <w:suppressAutoHyphens/>
              <w:jc w:val="both"/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</w:pPr>
            <w:proofErr w:type="spellStart"/>
            <w:r w:rsidRPr="00A63880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>Hederae</w:t>
            </w:r>
            <w:proofErr w:type="spellEnd"/>
            <w:r w:rsidRPr="00DF4260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3880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>helicis</w:t>
            </w:r>
            <w:proofErr w:type="spellEnd"/>
            <w:r w:rsidRPr="00DF4260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3880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>foliorum</w:t>
            </w:r>
            <w:proofErr w:type="spellEnd"/>
            <w:r w:rsidRPr="00DF4260">
              <w:rPr>
                <w:rFonts w:eastAsiaTheme="minorHAnsi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extractum</w:t>
            </w:r>
            <w:proofErr w:type="spellEnd"/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s</w:t>
            </w:r>
            <w:r w:rsidR="007D6DD2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iccum</w:t>
            </w:r>
            <w:proofErr w:type="spellEnd"/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guttas</w:t>
            </w:r>
            <w:proofErr w:type="spellEnd"/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ad</w:t>
            </w:r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usum</w:t>
            </w:r>
            <w:proofErr w:type="spellEnd"/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internun</w:t>
            </w:r>
            <w:proofErr w:type="spellEnd"/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guttas</w:t>
            </w:r>
            <w:proofErr w:type="spellEnd"/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pro</w:t>
            </w:r>
            <w:r w:rsidRPr="00DF426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A63880">
              <w:rPr>
                <w:rFonts w:cs="Times New Roman"/>
                <w:b/>
                <w:i/>
                <w:sz w:val="28"/>
                <w:szCs w:val="28"/>
                <w:lang w:val="en-US" w:eastAsia="ar-SA"/>
              </w:rPr>
              <w:t>inhalationibus</w:t>
            </w:r>
            <w:proofErr w:type="spellEnd"/>
          </w:p>
        </w:tc>
        <w:tc>
          <w:tcPr>
            <w:tcW w:w="4786" w:type="dxa"/>
          </w:tcPr>
          <w:p w:rsidR="00A63880" w:rsidRPr="00A63880" w:rsidRDefault="00A63880" w:rsidP="00461DF7">
            <w:pPr>
              <w:pStyle w:val="af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63880">
              <w:rPr>
                <w:rFonts w:cs="Times New Roman"/>
                <w:b/>
                <w:sz w:val="28"/>
                <w:szCs w:val="28"/>
              </w:rPr>
              <w:t xml:space="preserve">ФС </w:t>
            </w:r>
          </w:p>
          <w:p w:rsidR="00A63880" w:rsidRPr="00A63880" w:rsidRDefault="00A63880" w:rsidP="00461DF7">
            <w:pPr>
              <w:pStyle w:val="af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63880" w:rsidRPr="00A63880" w:rsidRDefault="00A420E2" w:rsidP="00461DF7">
            <w:pPr>
              <w:pStyle w:val="af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</w:t>
            </w:r>
            <w:r w:rsidR="00A63880" w:rsidRPr="00A63880">
              <w:rPr>
                <w:rFonts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80496" w:rsidRPr="009135AC" w:rsidRDefault="00B80496" w:rsidP="00A63880">
      <w:pPr>
        <w:suppressAutoHyphens/>
        <w:spacing w:line="360" w:lineRule="auto"/>
        <w:rPr>
          <w:b/>
          <w:sz w:val="28"/>
          <w:szCs w:val="28"/>
        </w:rPr>
      </w:pPr>
    </w:p>
    <w:p w:rsidR="00A36D11" w:rsidRPr="00A36D11" w:rsidRDefault="00A36D11" w:rsidP="00A31556">
      <w:pPr>
        <w:pStyle w:val="af"/>
        <w:tabs>
          <w:tab w:val="left" w:pos="4962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36D11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>
        <w:rPr>
          <w:sz w:val="28"/>
          <w:szCs w:val="28"/>
        </w:rPr>
        <w:t>п</w:t>
      </w:r>
      <w:r w:rsidRPr="00A36D11">
        <w:rPr>
          <w:sz w:val="28"/>
          <w:szCs w:val="28"/>
        </w:rPr>
        <w:t xml:space="preserve">люща обыкновенного листьев экстракт </w:t>
      </w:r>
      <w:r w:rsidR="007D6DD2">
        <w:rPr>
          <w:sz w:val="28"/>
          <w:szCs w:val="28"/>
        </w:rPr>
        <w:t>сухой</w:t>
      </w:r>
      <w:r w:rsidR="009C6952">
        <w:rPr>
          <w:sz w:val="28"/>
          <w:szCs w:val="28"/>
        </w:rPr>
        <w:t>, капли для приёма внутрь, капли для ингаляций</w:t>
      </w:r>
      <w:r w:rsidR="003B0547">
        <w:rPr>
          <w:sz w:val="28"/>
          <w:szCs w:val="28"/>
        </w:rPr>
        <w:t>.</w:t>
      </w:r>
      <w:r w:rsidRPr="00A36D11">
        <w:rPr>
          <w:sz w:val="28"/>
          <w:szCs w:val="28"/>
        </w:rPr>
        <w:t xml:space="preserve"> Препарат должен соответствовать требованиям ОФС «</w:t>
      </w:r>
      <w:r w:rsidR="009C6952">
        <w:rPr>
          <w:sz w:val="28"/>
          <w:szCs w:val="28"/>
        </w:rPr>
        <w:t>Капли</w:t>
      </w:r>
      <w:r w:rsidRPr="00A36D11">
        <w:rPr>
          <w:sz w:val="28"/>
          <w:szCs w:val="28"/>
        </w:rPr>
        <w:t>»</w:t>
      </w:r>
      <w:r w:rsidR="009C6952">
        <w:rPr>
          <w:sz w:val="28"/>
          <w:szCs w:val="28"/>
        </w:rPr>
        <w:t>, ОФС «Лекарственные формы для ингаляций»</w:t>
      </w:r>
      <w:r w:rsidRPr="00A36D11">
        <w:rPr>
          <w:sz w:val="28"/>
          <w:szCs w:val="28"/>
        </w:rPr>
        <w:t xml:space="preserve"> и ниже прив</w:t>
      </w:r>
      <w:r w:rsidRPr="00A36D11">
        <w:rPr>
          <w:sz w:val="28"/>
          <w:szCs w:val="28"/>
        </w:rPr>
        <w:t>е</w:t>
      </w:r>
      <w:r w:rsidRPr="00A36D11">
        <w:rPr>
          <w:sz w:val="28"/>
          <w:szCs w:val="28"/>
        </w:rPr>
        <w:t>денным требованиям.</w:t>
      </w:r>
    </w:p>
    <w:p w:rsidR="00B24C54" w:rsidRPr="000C2874" w:rsidRDefault="00B24C54" w:rsidP="00A31556">
      <w:pPr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>
        <w:rPr>
          <w:sz w:val="28"/>
          <w:szCs w:val="28"/>
        </w:rPr>
        <w:t xml:space="preserve">ание </w:t>
      </w:r>
      <w:proofErr w:type="spellStart"/>
      <w:r w:rsidR="00E13298" w:rsidRPr="00E13298">
        <w:rPr>
          <w:sz w:val="28"/>
          <w:szCs w:val="28"/>
        </w:rPr>
        <w:t>гедеракозид</w:t>
      </w:r>
      <w:r w:rsidR="00E13298">
        <w:rPr>
          <w:sz w:val="28"/>
          <w:szCs w:val="28"/>
        </w:rPr>
        <w:t>а</w:t>
      </w:r>
      <w:proofErr w:type="spellEnd"/>
      <w:proofErr w:type="gramStart"/>
      <w:r w:rsidR="00E13298" w:rsidRPr="00E13298"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 в пр</w:t>
      </w:r>
      <w:r w:rsidR="00596367">
        <w:rPr>
          <w:sz w:val="28"/>
          <w:szCs w:val="28"/>
        </w:rPr>
        <w:t xml:space="preserve">епарате должно быть не менее </w:t>
      </w:r>
      <w:r w:rsidR="00B81140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596367">
        <w:rPr>
          <w:sz w:val="28"/>
          <w:szCs w:val="28"/>
        </w:rPr>
        <w:t>мг/мл</w:t>
      </w:r>
      <w:r>
        <w:rPr>
          <w:sz w:val="28"/>
          <w:szCs w:val="28"/>
        </w:rPr>
        <w:t>.</w:t>
      </w:r>
    </w:p>
    <w:p w:rsidR="004D3F3D" w:rsidRPr="00A05712" w:rsidRDefault="004D3F3D" w:rsidP="00A31556">
      <w:pPr>
        <w:pStyle w:val="af"/>
        <w:spacing w:after="0" w:line="360" w:lineRule="auto"/>
        <w:ind w:firstLine="660"/>
        <w:jc w:val="both"/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</w:t>
      </w:r>
      <w:r w:rsidR="00E13298">
        <w:rPr>
          <w:sz w:val="28"/>
          <w:szCs w:val="28"/>
        </w:rPr>
        <w:t>Содержание раздела приводится в соответствии с требов</w:t>
      </w:r>
      <w:r w:rsidR="00E13298">
        <w:rPr>
          <w:sz w:val="28"/>
          <w:szCs w:val="28"/>
        </w:rPr>
        <w:t>а</w:t>
      </w:r>
      <w:r w:rsidR="00E13298">
        <w:rPr>
          <w:sz w:val="28"/>
          <w:szCs w:val="28"/>
        </w:rPr>
        <w:t>ниями ОФС «</w:t>
      </w:r>
      <w:r w:rsidR="00B81140">
        <w:rPr>
          <w:sz w:val="28"/>
          <w:szCs w:val="28"/>
        </w:rPr>
        <w:t>Капли</w:t>
      </w:r>
      <w:r w:rsidR="00E132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8664B" w:rsidRPr="00E500A9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>.</w:t>
      </w:r>
    </w:p>
    <w:p w:rsidR="00346B12" w:rsidRPr="00346B12" w:rsidRDefault="00346B12" w:rsidP="00A3155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  <w:r w:rsidRPr="00141436">
        <w:rPr>
          <w:b/>
          <w:i/>
          <w:sz w:val="28"/>
          <w:szCs w:val="28"/>
        </w:rPr>
        <w:t>.</w:t>
      </w:r>
    </w:p>
    <w:p w:rsidR="00346B12" w:rsidRDefault="00346B12" w:rsidP="00A31556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Время удерживания основного пика на </w:t>
      </w:r>
      <w:proofErr w:type="spellStart"/>
      <w:r>
        <w:rPr>
          <w:color w:val="000000"/>
          <w:spacing w:val="-3"/>
          <w:sz w:val="28"/>
          <w:szCs w:val="28"/>
        </w:rPr>
        <w:t>х</w:t>
      </w:r>
      <w:r w:rsidRPr="006953A7">
        <w:rPr>
          <w:color w:val="000000"/>
          <w:spacing w:val="-3"/>
          <w:sz w:val="28"/>
          <w:szCs w:val="28"/>
        </w:rPr>
        <w:t>роматограмм</w:t>
      </w:r>
      <w:r w:rsidR="00E500A9">
        <w:rPr>
          <w:color w:val="000000"/>
          <w:spacing w:val="-3"/>
          <w:sz w:val="28"/>
          <w:szCs w:val="28"/>
        </w:rPr>
        <w:t>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испытуемого </w:t>
      </w:r>
      <w:r w:rsidRPr="006953A7">
        <w:rPr>
          <w:color w:val="000000"/>
          <w:spacing w:val="-3"/>
          <w:sz w:val="28"/>
          <w:szCs w:val="28"/>
        </w:rPr>
        <w:t>ра</w:t>
      </w:r>
      <w:r w:rsidRPr="006953A7">
        <w:rPr>
          <w:color w:val="000000"/>
          <w:spacing w:val="-3"/>
          <w:sz w:val="28"/>
          <w:szCs w:val="28"/>
        </w:rPr>
        <w:t>с</w:t>
      </w:r>
      <w:r w:rsidR="00E500A9">
        <w:rPr>
          <w:color w:val="000000"/>
          <w:spacing w:val="-3"/>
          <w:sz w:val="28"/>
          <w:szCs w:val="28"/>
        </w:rPr>
        <w:t xml:space="preserve">твора, </w:t>
      </w:r>
      <w:proofErr w:type="gramStart"/>
      <w:r w:rsidR="00E500A9">
        <w:rPr>
          <w:color w:val="000000"/>
          <w:spacing w:val="-3"/>
          <w:sz w:val="28"/>
          <w:szCs w:val="28"/>
        </w:rPr>
        <w:t>полученной</w:t>
      </w:r>
      <w:proofErr w:type="gramEnd"/>
      <w:r w:rsidR="00E500A9">
        <w:rPr>
          <w:color w:val="000000"/>
          <w:spacing w:val="-3"/>
          <w:sz w:val="28"/>
          <w:szCs w:val="28"/>
        </w:rPr>
        <w:t xml:space="preserve"> в условиях количественного определения, </w:t>
      </w:r>
      <w:r>
        <w:rPr>
          <w:color w:val="000000"/>
          <w:spacing w:val="-3"/>
          <w:sz w:val="28"/>
          <w:szCs w:val="28"/>
        </w:rPr>
        <w:t>должно соответс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вовать времени удерживания</w:t>
      </w:r>
      <w:r w:rsidRPr="006953A7">
        <w:rPr>
          <w:color w:val="000000"/>
          <w:spacing w:val="-3"/>
          <w:sz w:val="28"/>
          <w:szCs w:val="28"/>
        </w:rPr>
        <w:t xml:space="preserve"> на </w:t>
      </w:r>
      <w:proofErr w:type="spellStart"/>
      <w:r w:rsidRPr="006953A7">
        <w:rPr>
          <w:color w:val="000000"/>
          <w:spacing w:val="-3"/>
          <w:sz w:val="28"/>
          <w:szCs w:val="28"/>
        </w:rPr>
        <w:t>хроматограмме</w:t>
      </w:r>
      <w:proofErr w:type="spellEnd"/>
      <w:r w:rsidRPr="006953A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раствора СО </w:t>
      </w:r>
      <w:proofErr w:type="spellStart"/>
      <w:r w:rsidRPr="00E13298">
        <w:rPr>
          <w:sz w:val="28"/>
          <w:szCs w:val="28"/>
        </w:rPr>
        <w:t>гедеракозид</w:t>
      </w:r>
      <w:r>
        <w:rPr>
          <w:sz w:val="28"/>
          <w:szCs w:val="28"/>
        </w:rPr>
        <w:t>а</w:t>
      </w:r>
      <w:proofErr w:type="spellEnd"/>
      <w:r w:rsidRPr="00E13298">
        <w:rPr>
          <w:sz w:val="28"/>
          <w:szCs w:val="28"/>
        </w:rPr>
        <w:t> С</w:t>
      </w:r>
      <w:r w:rsidR="00E500A9">
        <w:rPr>
          <w:color w:val="000000"/>
          <w:spacing w:val="-3"/>
          <w:sz w:val="28"/>
          <w:szCs w:val="28"/>
        </w:rPr>
        <w:t>.</w:t>
      </w:r>
    </w:p>
    <w:p w:rsidR="006A42ED" w:rsidRDefault="006A42ED" w:rsidP="006A42E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31556">
        <w:rPr>
          <w:b/>
          <w:sz w:val="28"/>
          <w:szCs w:val="28"/>
        </w:rPr>
        <w:t>рН</w:t>
      </w:r>
      <w:proofErr w:type="spellEnd"/>
      <w:r w:rsidRPr="00A31556">
        <w:rPr>
          <w:sz w:val="28"/>
          <w:szCs w:val="28"/>
        </w:rPr>
        <w:t xml:space="preserve">. От </w:t>
      </w:r>
      <w:r>
        <w:rPr>
          <w:sz w:val="28"/>
          <w:szCs w:val="28"/>
        </w:rPr>
        <w:t>4</w:t>
      </w:r>
      <w:r w:rsidRPr="00A31556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31556">
        <w:rPr>
          <w:sz w:val="28"/>
          <w:szCs w:val="28"/>
        </w:rPr>
        <w:t xml:space="preserve"> до 7,0. В соответствии с требованиями ОФС «</w:t>
      </w:r>
      <w:proofErr w:type="spellStart"/>
      <w:r w:rsidRPr="00A31556">
        <w:rPr>
          <w:sz w:val="28"/>
          <w:szCs w:val="28"/>
        </w:rPr>
        <w:t>Ионометрия</w:t>
      </w:r>
      <w:proofErr w:type="spellEnd"/>
      <w:r w:rsidRPr="00A31556">
        <w:rPr>
          <w:sz w:val="28"/>
          <w:szCs w:val="28"/>
        </w:rPr>
        <w:t>» (метод 3).</w:t>
      </w:r>
    </w:p>
    <w:p w:rsidR="00E62F5E" w:rsidRPr="00B81140" w:rsidRDefault="002B10A8" w:rsidP="00B81140">
      <w:pPr>
        <w:spacing w:line="360" w:lineRule="auto"/>
        <w:ind w:firstLine="709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Плотность</w:t>
      </w:r>
      <w:r w:rsidR="00E62F5E" w:rsidRPr="00A31556">
        <w:rPr>
          <w:b/>
          <w:sz w:val="28"/>
          <w:szCs w:val="28"/>
        </w:rPr>
        <w:t xml:space="preserve">. </w:t>
      </w:r>
      <w:r w:rsidR="00B81140" w:rsidRPr="00B81140">
        <w:rPr>
          <w:sz w:val="28"/>
          <w:szCs w:val="28"/>
        </w:rPr>
        <w:t>От 0,935 до 1,100</w:t>
      </w:r>
      <w:r w:rsidR="00F16CD3" w:rsidRPr="00B81140">
        <w:rPr>
          <w:sz w:val="28"/>
          <w:szCs w:val="28"/>
        </w:rPr>
        <w:t>.</w:t>
      </w:r>
      <w:r w:rsidRPr="00B81140">
        <w:rPr>
          <w:sz w:val="28"/>
          <w:szCs w:val="28"/>
        </w:rPr>
        <w:t xml:space="preserve"> </w:t>
      </w:r>
      <w:r w:rsidR="00F16CD3" w:rsidRPr="00B81140">
        <w:rPr>
          <w:sz w:val="28"/>
          <w:szCs w:val="28"/>
        </w:rPr>
        <w:t>В</w:t>
      </w:r>
      <w:r w:rsidRPr="00B81140">
        <w:rPr>
          <w:sz w:val="28"/>
          <w:szCs w:val="28"/>
        </w:rPr>
        <w:t xml:space="preserve"> соответствии с требованиями</w:t>
      </w:r>
      <w:r w:rsidR="003C15E2" w:rsidRPr="00B81140">
        <w:rPr>
          <w:sz w:val="28"/>
          <w:szCs w:val="28"/>
        </w:rPr>
        <w:t xml:space="preserve"> ОФС «</w:t>
      </w:r>
      <w:r w:rsidRPr="00B81140">
        <w:rPr>
          <w:sz w:val="28"/>
          <w:szCs w:val="28"/>
        </w:rPr>
        <w:t>Плотность</w:t>
      </w:r>
      <w:r w:rsidR="003C15E2" w:rsidRPr="00B81140">
        <w:rPr>
          <w:sz w:val="28"/>
          <w:szCs w:val="28"/>
        </w:rPr>
        <w:t>»</w:t>
      </w:r>
      <w:r w:rsidR="00A204A9" w:rsidRPr="00B81140">
        <w:rPr>
          <w:sz w:val="28"/>
          <w:szCs w:val="28"/>
        </w:rPr>
        <w:t>.</w:t>
      </w:r>
    </w:p>
    <w:p w:rsidR="00235FCE" w:rsidRDefault="00981E0D" w:rsidP="00A31556">
      <w:pPr>
        <w:spacing w:line="360" w:lineRule="auto"/>
        <w:ind w:firstLine="709"/>
        <w:jc w:val="both"/>
        <w:rPr>
          <w:sz w:val="28"/>
          <w:szCs w:val="28"/>
        </w:rPr>
      </w:pPr>
      <w:r w:rsidRPr="002E07E4">
        <w:rPr>
          <w:b/>
          <w:sz w:val="28"/>
          <w:szCs w:val="28"/>
        </w:rPr>
        <w:t>Объём</w:t>
      </w:r>
      <w:r w:rsidR="00235FCE" w:rsidRPr="002E07E4">
        <w:rPr>
          <w:b/>
          <w:sz w:val="28"/>
          <w:szCs w:val="28"/>
        </w:rPr>
        <w:t xml:space="preserve"> содержимого упаковки</w:t>
      </w:r>
      <w:r w:rsidR="00235FCE" w:rsidRPr="002E07E4">
        <w:rPr>
          <w:sz w:val="28"/>
          <w:szCs w:val="28"/>
        </w:rPr>
        <w:t>.</w:t>
      </w:r>
      <w:r w:rsidR="00235FCE">
        <w:rPr>
          <w:sz w:val="28"/>
          <w:szCs w:val="28"/>
        </w:rPr>
        <w:t xml:space="preserve"> В соответствии с требованиями ОФС «Масса (объём) содержимого упаковки».</w:t>
      </w:r>
    </w:p>
    <w:p w:rsidR="004D3F3D" w:rsidRPr="002373AF" w:rsidRDefault="004D3F3D" w:rsidP="00A31556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4D3F3D" w:rsidRDefault="004D3F3D" w:rsidP="000B1038">
      <w:pPr>
        <w:pStyle w:val="af"/>
        <w:spacing w:before="100" w:after="0" w:line="360" w:lineRule="auto"/>
        <w:ind w:right="80" w:firstLine="660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 w:rsidR="0026608D">
        <w:rPr>
          <w:sz w:val="28"/>
          <w:szCs w:val="28"/>
        </w:rPr>
        <w:t xml:space="preserve"> </w:t>
      </w:r>
    </w:p>
    <w:p w:rsidR="008F030C" w:rsidRDefault="008F030C" w:rsidP="008F030C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Приготовление растворов.</w:t>
      </w:r>
    </w:p>
    <w:p w:rsidR="001F3957" w:rsidRPr="001F3957" w:rsidRDefault="001F3957" w:rsidP="008F030C">
      <w:pPr>
        <w:ind w:firstLine="709"/>
        <w:jc w:val="both"/>
      </w:pPr>
      <w:r w:rsidRPr="00141436">
        <w:rPr>
          <w:i/>
          <w:sz w:val="28"/>
        </w:rPr>
        <w:t>Раствор</w:t>
      </w:r>
      <w:r>
        <w:rPr>
          <w:i/>
          <w:sz w:val="28"/>
        </w:rPr>
        <w:t xml:space="preserve"> внутреннего стандарта. </w:t>
      </w:r>
      <w:r w:rsidRPr="001F3957">
        <w:rPr>
          <w:sz w:val="28"/>
        </w:rPr>
        <w:t xml:space="preserve">Около 10,0 мг (точная навеска) </w:t>
      </w:r>
      <w:proofErr w:type="spellStart"/>
      <w:r w:rsidRPr="002E07E4">
        <w:rPr>
          <w:sz w:val="28"/>
        </w:rPr>
        <w:t>пр</w:t>
      </w:r>
      <w:r w:rsidRPr="002E07E4">
        <w:rPr>
          <w:sz w:val="28"/>
        </w:rPr>
        <w:t>о</w:t>
      </w:r>
      <w:r w:rsidRPr="002E07E4">
        <w:rPr>
          <w:sz w:val="28"/>
        </w:rPr>
        <w:t>пилпарагидроксибензоата</w:t>
      </w:r>
      <w:proofErr w:type="spellEnd"/>
      <w:r w:rsidRPr="001F3957">
        <w:rPr>
          <w:sz w:val="28"/>
        </w:rPr>
        <w:t xml:space="preserve"> помещают в мерную колбу вместимостью 100 мл, </w:t>
      </w:r>
      <w:r w:rsidRPr="001F3957">
        <w:rPr>
          <w:sz w:val="28"/>
        </w:rPr>
        <w:lastRenderedPageBreak/>
        <w:t>доводят объём раствора этанолом до метки и перемешивают.</w:t>
      </w:r>
    </w:p>
    <w:p w:rsidR="0023567B" w:rsidRDefault="008F030C" w:rsidP="008F030C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Раствор стандартного образца (СО)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гедеракозида</w:t>
      </w:r>
      <w:proofErr w:type="spellEnd"/>
      <w:r>
        <w:rPr>
          <w:i/>
          <w:sz w:val="28"/>
        </w:rPr>
        <w:t> С</w:t>
      </w:r>
      <w:r w:rsidRPr="00141436">
        <w:rPr>
          <w:i/>
          <w:sz w:val="28"/>
        </w:rPr>
        <w:t>.</w:t>
      </w:r>
      <w:r w:rsidRPr="00141436">
        <w:rPr>
          <w:sz w:val="28"/>
        </w:rPr>
        <w:t xml:space="preserve"> Около </w:t>
      </w:r>
      <w:r>
        <w:rPr>
          <w:sz w:val="28"/>
        </w:rPr>
        <w:t>5 м</w:t>
      </w:r>
      <w:r w:rsidRPr="00141436">
        <w:rPr>
          <w:sz w:val="28"/>
        </w:rPr>
        <w:t>г (то</w:t>
      </w:r>
      <w:r w:rsidRPr="00141436">
        <w:rPr>
          <w:sz w:val="28"/>
        </w:rPr>
        <w:t>ч</w:t>
      </w:r>
      <w:r w:rsidRPr="00141436">
        <w:rPr>
          <w:sz w:val="28"/>
        </w:rPr>
        <w:t xml:space="preserve">ная навеска) СО </w:t>
      </w:r>
      <w:proofErr w:type="spellStart"/>
      <w:r>
        <w:rPr>
          <w:sz w:val="28"/>
        </w:rPr>
        <w:t>гедеракозида</w:t>
      </w:r>
      <w:proofErr w:type="spellEnd"/>
      <w:r>
        <w:rPr>
          <w:sz w:val="28"/>
        </w:rPr>
        <w:t> </w:t>
      </w:r>
      <w:proofErr w:type="gramStart"/>
      <w:r>
        <w:rPr>
          <w:sz w:val="28"/>
        </w:rPr>
        <w:t>С</w:t>
      </w:r>
      <w:proofErr w:type="gramEnd"/>
      <w:r w:rsidRPr="00141436">
        <w:rPr>
          <w:sz w:val="28"/>
        </w:rPr>
        <w:t xml:space="preserve"> </w:t>
      </w:r>
      <w:r>
        <w:rPr>
          <w:sz w:val="28"/>
        </w:rPr>
        <w:t xml:space="preserve">помещают </w:t>
      </w:r>
      <w:proofErr w:type="gramStart"/>
      <w:r w:rsidRPr="00141436">
        <w:rPr>
          <w:sz w:val="28"/>
        </w:rPr>
        <w:t>в</w:t>
      </w:r>
      <w:proofErr w:type="gramEnd"/>
      <w:r w:rsidRPr="00141436">
        <w:rPr>
          <w:sz w:val="28"/>
        </w:rPr>
        <w:t xml:space="preserve"> мерн</w:t>
      </w:r>
      <w:r>
        <w:rPr>
          <w:sz w:val="28"/>
        </w:rPr>
        <w:t>ую</w:t>
      </w:r>
      <w:r w:rsidRPr="00141436">
        <w:rPr>
          <w:sz w:val="28"/>
        </w:rPr>
        <w:t xml:space="preserve"> колб</w:t>
      </w:r>
      <w:r>
        <w:rPr>
          <w:sz w:val="28"/>
        </w:rPr>
        <w:t>у</w:t>
      </w:r>
      <w:r w:rsidRPr="00141436">
        <w:rPr>
          <w:sz w:val="28"/>
        </w:rPr>
        <w:t xml:space="preserve"> вместимо</w:t>
      </w:r>
      <w:r>
        <w:rPr>
          <w:sz w:val="28"/>
        </w:rPr>
        <w:t>стью 5</w:t>
      </w:r>
      <w:r w:rsidR="00B55285">
        <w:rPr>
          <w:sz w:val="28"/>
        </w:rPr>
        <w:t>0</w:t>
      </w:r>
      <w:r>
        <w:rPr>
          <w:sz w:val="28"/>
        </w:rPr>
        <w:t> </w:t>
      </w:r>
      <w:r w:rsidRPr="00141436">
        <w:rPr>
          <w:sz w:val="28"/>
        </w:rPr>
        <w:t xml:space="preserve">мл, </w:t>
      </w:r>
      <w:r>
        <w:rPr>
          <w:sz w:val="28"/>
        </w:rPr>
        <w:t>прибавляют 5</w:t>
      </w:r>
      <w:r w:rsidR="00B55285">
        <w:rPr>
          <w:sz w:val="28"/>
        </w:rPr>
        <w:t>,0</w:t>
      </w:r>
      <w:r>
        <w:rPr>
          <w:sz w:val="28"/>
        </w:rPr>
        <w:t> </w:t>
      </w:r>
      <w:r w:rsidRPr="007B2E53">
        <w:rPr>
          <w:sz w:val="28"/>
        </w:rPr>
        <w:t xml:space="preserve">мл </w:t>
      </w:r>
      <w:r w:rsidR="00B55285">
        <w:rPr>
          <w:sz w:val="28"/>
        </w:rPr>
        <w:t>раствора внутреннего стандарта,</w:t>
      </w:r>
      <w:r>
        <w:rPr>
          <w:sz w:val="28"/>
        </w:rPr>
        <w:t xml:space="preserve"> </w:t>
      </w:r>
      <w:r w:rsidRPr="00141436">
        <w:rPr>
          <w:sz w:val="28"/>
        </w:rPr>
        <w:t>доводят объем ра</w:t>
      </w:r>
      <w:r w:rsidRPr="00141436">
        <w:rPr>
          <w:sz w:val="28"/>
        </w:rPr>
        <w:t>с</w:t>
      </w:r>
      <w:r w:rsidRPr="00141436">
        <w:rPr>
          <w:sz w:val="28"/>
        </w:rPr>
        <w:t xml:space="preserve">твора </w:t>
      </w:r>
      <w:r w:rsidR="00B55285">
        <w:rPr>
          <w:sz w:val="28"/>
        </w:rPr>
        <w:t>спиртом 45%</w:t>
      </w:r>
      <w:r>
        <w:rPr>
          <w:sz w:val="28"/>
        </w:rPr>
        <w:t xml:space="preserve"> </w:t>
      </w:r>
      <w:r w:rsidRPr="00141436">
        <w:rPr>
          <w:sz w:val="28"/>
        </w:rPr>
        <w:t>до метки</w:t>
      </w:r>
      <w:r>
        <w:rPr>
          <w:sz w:val="28"/>
        </w:rPr>
        <w:t>,</w:t>
      </w:r>
      <w:r w:rsidRPr="00141436">
        <w:rPr>
          <w:sz w:val="28"/>
        </w:rPr>
        <w:t xml:space="preserve"> перемешивают</w:t>
      </w:r>
      <w:r>
        <w:rPr>
          <w:sz w:val="28"/>
        </w:rPr>
        <w:t xml:space="preserve"> и фильтруют через мембранный фильтр с размером пор 0,45 </w:t>
      </w:r>
      <w:r w:rsidRPr="008F030C">
        <w:rPr>
          <w:sz w:val="28"/>
          <w:szCs w:val="28"/>
        </w:rPr>
        <w:t xml:space="preserve">мкм, отбрасывая первые </w:t>
      </w:r>
      <w:r w:rsidR="002E07E4">
        <w:rPr>
          <w:sz w:val="28"/>
          <w:szCs w:val="28"/>
        </w:rPr>
        <w:t>10 мл</w:t>
      </w:r>
      <w:r w:rsidRPr="008F030C">
        <w:rPr>
          <w:sz w:val="28"/>
          <w:szCs w:val="28"/>
        </w:rPr>
        <w:t xml:space="preserve"> фильтрата</w:t>
      </w:r>
      <w:r>
        <w:rPr>
          <w:sz w:val="28"/>
        </w:rPr>
        <w:t xml:space="preserve">. </w:t>
      </w:r>
    </w:p>
    <w:p w:rsidR="0023567B" w:rsidRDefault="0023567B" w:rsidP="008F030C">
      <w:pPr>
        <w:ind w:firstLine="709"/>
        <w:jc w:val="both"/>
        <w:rPr>
          <w:sz w:val="28"/>
        </w:rPr>
      </w:pPr>
      <w:r>
        <w:rPr>
          <w:sz w:val="28"/>
        </w:rPr>
        <w:t xml:space="preserve">Раствор используют </w:t>
      </w:r>
      <w:proofErr w:type="gramStart"/>
      <w:r>
        <w:rPr>
          <w:sz w:val="28"/>
        </w:rPr>
        <w:t>свежеприготовленным</w:t>
      </w:r>
      <w:proofErr w:type="gramEnd"/>
      <w:r>
        <w:rPr>
          <w:sz w:val="28"/>
        </w:rPr>
        <w:t>.</w:t>
      </w:r>
    </w:p>
    <w:p w:rsidR="007352AA" w:rsidRDefault="007352AA" w:rsidP="008F030C">
      <w:pPr>
        <w:ind w:firstLine="709"/>
        <w:jc w:val="both"/>
        <w:rPr>
          <w:sz w:val="28"/>
        </w:rPr>
      </w:pPr>
      <w:r w:rsidRPr="007352AA">
        <w:rPr>
          <w:i/>
          <w:sz w:val="28"/>
        </w:rPr>
        <w:t>Фосфорной кислоты раствор 0,03 М</w:t>
      </w:r>
      <w:r>
        <w:rPr>
          <w:sz w:val="28"/>
        </w:rPr>
        <w:t>. 1,6 мл фосфорной кислоты ко</w:t>
      </w:r>
      <w:r>
        <w:rPr>
          <w:sz w:val="28"/>
        </w:rPr>
        <w:t>н</w:t>
      </w:r>
      <w:r>
        <w:rPr>
          <w:sz w:val="28"/>
        </w:rPr>
        <w:t>центрированной помещают в мерную колбу вместимостью 1000 мл, доводят объём раствора водой до метки и перемешивают.</w:t>
      </w:r>
    </w:p>
    <w:p w:rsidR="007352AA" w:rsidRDefault="007352AA" w:rsidP="008F030C">
      <w:pPr>
        <w:ind w:firstLine="709"/>
        <w:jc w:val="both"/>
        <w:rPr>
          <w:sz w:val="28"/>
        </w:rPr>
      </w:pPr>
      <w:r w:rsidRPr="00C12895">
        <w:rPr>
          <w:i/>
          <w:sz w:val="28"/>
        </w:rPr>
        <w:t>Спирт 45 %.</w:t>
      </w:r>
      <w:r>
        <w:rPr>
          <w:sz w:val="28"/>
        </w:rPr>
        <w:t xml:space="preserve"> Смешивают 468,75 мл этанола и 531,25 мл воды.</w:t>
      </w:r>
    </w:p>
    <w:p w:rsidR="0023567B" w:rsidRPr="007352AA" w:rsidRDefault="0023567B" w:rsidP="008F030C">
      <w:pPr>
        <w:ind w:firstLine="709"/>
        <w:jc w:val="both"/>
        <w:rPr>
          <w:sz w:val="28"/>
        </w:rPr>
      </w:pPr>
      <w:r w:rsidRPr="00E500A9">
        <w:rPr>
          <w:i/>
          <w:sz w:val="28"/>
        </w:rPr>
        <w:t>Подвижная фаза А.</w:t>
      </w:r>
      <w:r w:rsidRPr="00E500A9">
        <w:rPr>
          <w:sz w:val="28"/>
        </w:rPr>
        <w:t xml:space="preserve"> </w:t>
      </w:r>
      <w:r w:rsidR="007352AA" w:rsidRPr="007352AA">
        <w:rPr>
          <w:sz w:val="28"/>
        </w:rPr>
        <w:t>Фосфорной кислоты раствор 0,03 М</w:t>
      </w:r>
      <w:r w:rsidRPr="007352AA">
        <w:rPr>
          <w:sz w:val="28"/>
        </w:rPr>
        <w:t>.</w:t>
      </w:r>
    </w:p>
    <w:p w:rsidR="0023567B" w:rsidRPr="00E500A9" w:rsidRDefault="0023567B" w:rsidP="0023567B">
      <w:pPr>
        <w:ind w:firstLine="709"/>
        <w:jc w:val="both"/>
        <w:rPr>
          <w:sz w:val="28"/>
        </w:rPr>
      </w:pPr>
      <w:r w:rsidRPr="00E500A9">
        <w:rPr>
          <w:i/>
          <w:sz w:val="28"/>
        </w:rPr>
        <w:t>Подвижная фаза Б.</w:t>
      </w:r>
      <w:r w:rsidR="007352AA">
        <w:rPr>
          <w:sz w:val="28"/>
        </w:rPr>
        <w:t xml:space="preserve"> 10,0</w:t>
      </w:r>
      <w:r w:rsidRPr="00E500A9">
        <w:rPr>
          <w:sz w:val="28"/>
        </w:rPr>
        <w:t xml:space="preserve"> мл </w:t>
      </w:r>
      <w:r w:rsidR="007352AA">
        <w:rPr>
          <w:sz w:val="28"/>
        </w:rPr>
        <w:t>ф</w:t>
      </w:r>
      <w:r w:rsidR="007352AA" w:rsidRPr="007352AA">
        <w:rPr>
          <w:sz w:val="28"/>
        </w:rPr>
        <w:t>осфорной кислоты раствор</w:t>
      </w:r>
      <w:r w:rsidR="007352AA">
        <w:rPr>
          <w:sz w:val="28"/>
        </w:rPr>
        <w:t>а</w:t>
      </w:r>
      <w:r w:rsidR="007352AA" w:rsidRPr="007352AA">
        <w:rPr>
          <w:sz w:val="28"/>
        </w:rPr>
        <w:t xml:space="preserve"> 0,03 М</w:t>
      </w:r>
      <w:r w:rsidR="007352AA" w:rsidRPr="00E500A9">
        <w:rPr>
          <w:sz w:val="28"/>
        </w:rPr>
        <w:t xml:space="preserve"> </w:t>
      </w:r>
      <w:r w:rsidRPr="00E500A9">
        <w:rPr>
          <w:sz w:val="28"/>
        </w:rPr>
        <w:t>пом</w:t>
      </w:r>
      <w:r w:rsidRPr="00E500A9">
        <w:rPr>
          <w:sz w:val="28"/>
        </w:rPr>
        <w:t>е</w:t>
      </w:r>
      <w:r w:rsidRPr="00E500A9">
        <w:rPr>
          <w:sz w:val="28"/>
        </w:rPr>
        <w:t xml:space="preserve">щают в </w:t>
      </w:r>
      <w:r w:rsidR="007352AA">
        <w:rPr>
          <w:sz w:val="28"/>
        </w:rPr>
        <w:t>мерную</w:t>
      </w:r>
      <w:r w:rsidRPr="00E500A9">
        <w:rPr>
          <w:sz w:val="28"/>
        </w:rPr>
        <w:t xml:space="preserve"> колбу вместимостью 1000 мл, доводят объём раствора </w:t>
      </w:r>
      <w:proofErr w:type="spellStart"/>
      <w:r w:rsidRPr="00E500A9">
        <w:rPr>
          <w:sz w:val="28"/>
        </w:rPr>
        <w:t>ацет</w:t>
      </w:r>
      <w:r w:rsidRPr="00E500A9">
        <w:rPr>
          <w:sz w:val="28"/>
        </w:rPr>
        <w:t>о</w:t>
      </w:r>
      <w:r w:rsidRPr="00E500A9">
        <w:rPr>
          <w:sz w:val="28"/>
        </w:rPr>
        <w:t>нитрилом</w:t>
      </w:r>
      <w:proofErr w:type="spellEnd"/>
      <w:r w:rsidRPr="00E500A9">
        <w:rPr>
          <w:sz w:val="28"/>
        </w:rPr>
        <w:t xml:space="preserve"> до метки и перемешивают.</w:t>
      </w:r>
    </w:p>
    <w:p w:rsidR="008F030C" w:rsidRPr="00141436" w:rsidRDefault="008F030C" w:rsidP="008F030C">
      <w:pPr>
        <w:ind w:firstLine="709"/>
        <w:jc w:val="both"/>
        <w:rPr>
          <w:i/>
        </w:rPr>
      </w:pPr>
      <w:r w:rsidRPr="00141436">
        <w:rPr>
          <w:i/>
          <w:sz w:val="28"/>
        </w:rPr>
        <w:t xml:space="preserve">Проверка пригодности </w:t>
      </w:r>
      <w:proofErr w:type="spellStart"/>
      <w:r w:rsidRPr="00141436">
        <w:rPr>
          <w:i/>
          <w:sz w:val="28"/>
        </w:rPr>
        <w:t>хроматографической</w:t>
      </w:r>
      <w:proofErr w:type="spellEnd"/>
      <w:r w:rsidRPr="00141436">
        <w:rPr>
          <w:i/>
          <w:sz w:val="28"/>
        </w:rPr>
        <w:t xml:space="preserve"> системы.</w:t>
      </w:r>
    </w:p>
    <w:p w:rsidR="008F030C" w:rsidRPr="00141436" w:rsidRDefault="008F030C" w:rsidP="008F030C">
      <w:pPr>
        <w:ind w:firstLine="709"/>
        <w:jc w:val="both"/>
      </w:pPr>
      <w:r w:rsidRPr="00141436">
        <w:rPr>
          <w:sz w:val="28"/>
        </w:rPr>
        <w:t>Результаты анализа считаются достоверными, если выполняются сл</w:t>
      </w:r>
      <w:r w:rsidRPr="00141436">
        <w:rPr>
          <w:sz w:val="28"/>
        </w:rPr>
        <w:t>е</w:t>
      </w:r>
      <w:r w:rsidRPr="00141436">
        <w:rPr>
          <w:sz w:val="28"/>
        </w:rPr>
        <w:t>дующие условия:</w:t>
      </w:r>
    </w:p>
    <w:p w:rsidR="008F030C" w:rsidRPr="00141436" w:rsidRDefault="008F030C" w:rsidP="004710B8">
      <w:pPr>
        <w:ind w:firstLine="709"/>
        <w:jc w:val="both"/>
      </w:pPr>
      <w:r w:rsidRPr="00141436">
        <w:rPr>
          <w:sz w:val="28"/>
        </w:rPr>
        <w:t xml:space="preserve">- эффективность </w:t>
      </w:r>
      <w:proofErr w:type="spellStart"/>
      <w:r w:rsidRPr="00141436">
        <w:rPr>
          <w:sz w:val="28"/>
        </w:rPr>
        <w:t>хроматографической</w:t>
      </w:r>
      <w:proofErr w:type="spellEnd"/>
      <w:r w:rsidRPr="00141436">
        <w:rPr>
          <w:sz w:val="28"/>
        </w:rPr>
        <w:t xml:space="preserve"> колонки</w:t>
      </w:r>
      <w:r>
        <w:rPr>
          <w:sz w:val="28"/>
        </w:rPr>
        <w:t xml:space="preserve">, рассчитанная по пику </w:t>
      </w:r>
      <w:proofErr w:type="spellStart"/>
      <w:r w:rsidR="004710B8">
        <w:rPr>
          <w:sz w:val="28"/>
        </w:rPr>
        <w:t>гедеракозида</w:t>
      </w:r>
      <w:proofErr w:type="spellEnd"/>
      <w:proofErr w:type="gramStart"/>
      <w:r w:rsidR="004710B8">
        <w:rPr>
          <w:sz w:val="28"/>
        </w:rPr>
        <w:t> С</w:t>
      </w:r>
      <w:proofErr w:type="gramEnd"/>
      <w:r w:rsidR="00B01EDF">
        <w:rPr>
          <w:sz w:val="28"/>
        </w:rPr>
        <w:t>,</w:t>
      </w:r>
      <w:r w:rsidRPr="00141436">
        <w:rPr>
          <w:sz w:val="28"/>
        </w:rPr>
        <w:t xml:space="preserve"> должна быть не менее </w:t>
      </w:r>
      <w:r w:rsidR="00A61DF5">
        <w:rPr>
          <w:sz w:val="28"/>
        </w:rPr>
        <w:t>5</w:t>
      </w:r>
      <w:r w:rsidRPr="00141436">
        <w:rPr>
          <w:sz w:val="28"/>
        </w:rPr>
        <w:t>000 теоретических тарелок;</w:t>
      </w:r>
    </w:p>
    <w:p w:rsidR="008F030C" w:rsidRDefault="008F030C" w:rsidP="008F030C">
      <w:pPr>
        <w:ind w:firstLine="709"/>
        <w:rPr>
          <w:sz w:val="28"/>
        </w:rPr>
      </w:pPr>
      <w:r w:rsidRPr="00141436">
        <w:rPr>
          <w:sz w:val="28"/>
        </w:rPr>
        <w:t xml:space="preserve">- </w:t>
      </w:r>
      <w:r w:rsidRPr="00593658">
        <w:rPr>
          <w:sz w:val="28"/>
        </w:rPr>
        <w:t>фактор</w:t>
      </w:r>
      <w:r w:rsidRPr="00141436">
        <w:rPr>
          <w:sz w:val="28"/>
        </w:rPr>
        <w:t xml:space="preserve"> асимметрии пика </w:t>
      </w:r>
      <w:proofErr w:type="spellStart"/>
      <w:r w:rsidR="004710B8">
        <w:rPr>
          <w:sz w:val="28"/>
        </w:rPr>
        <w:t>гедеракозида</w:t>
      </w:r>
      <w:proofErr w:type="spellEnd"/>
      <w:proofErr w:type="gramStart"/>
      <w:r w:rsidR="004710B8">
        <w:rPr>
          <w:sz w:val="28"/>
        </w:rPr>
        <w:t> С</w:t>
      </w:r>
      <w:proofErr w:type="gramEnd"/>
      <w:r w:rsidR="004710B8">
        <w:rPr>
          <w:sz w:val="28"/>
        </w:rPr>
        <w:t xml:space="preserve"> </w:t>
      </w:r>
      <w:r w:rsidRPr="00141436">
        <w:rPr>
          <w:sz w:val="28"/>
        </w:rPr>
        <w:t>должен быть не более 1,5</w:t>
      </w:r>
      <w:r>
        <w:rPr>
          <w:sz w:val="28"/>
        </w:rPr>
        <w:t>;</w:t>
      </w:r>
    </w:p>
    <w:p w:rsidR="008F030C" w:rsidRDefault="008F030C" w:rsidP="008F030C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  <w:r w:rsidRPr="00141436">
        <w:t xml:space="preserve"> </w:t>
      </w:r>
      <w:r>
        <w:rPr>
          <w:sz w:val="28"/>
          <w:szCs w:val="28"/>
        </w:rPr>
        <w:t xml:space="preserve">- относительное стандартное отклонение, рассчитанное по пику </w:t>
      </w:r>
      <w:proofErr w:type="spellStart"/>
      <w:r w:rsidR="00D6740D">
        <w:rPr>
          <w:sz w:val="28"/>
          <w:szCs w:val="28"/>
        </w:rPr>
        <w:t>гед</w:t>
      </w:r>
      <w:r w:rsidR="00D6740D">
        <w:rPr>
          <w:sz w:val="28"/>
          <w:szCs w:val="28"/>
        </w:rPr>
        <w:t>е</w:t>
      </w:r>
      <w:r w:rsidR="00D6740D">
        <w:rPr>
          <w:sz w:val="28"/>
          <w:szCs w:val="28"/>
        </w:rPr>
        <w:t>рокозида</w:t>
      </w:r>
      <w:proofErr w:type="spellEnd"/>
      <w:proofErr w:type="gramStart"/>
      <w:r w:rsidR="00D6740D">
        <w:rPr>
          <w:sz w:val="28"/>
          <w:szCs w:val="28"/>
        </w:rPr>
        <w:t> С</w:t>
      </w:r>
      <w:proofErr w:type="gramEnd"/>
      <w:r>
        <w:rPr>
          <w:sz w:val="28"/>
          <w:szCs w:val="28"/>
        </w:rPr>
        <w:t xml:space="preserve"> не должно превышать 2,</w:t>
      </w:r>
      <w:r w:rsidR="00D6740D">
        <w:rPr>
          <w:sz w:val="28"/>
          <w:szCs w:val="28"/>
        </w:rPr>
        <w:t>0</w:t>
      </w:r>
      <w:r>
        <w:rPr>
          <w:sz w:val="28"/>
          <w:szCs w:val="28"/>
        </w:rPr>
        <w:t> %</w:t>
      </w:r>
      <w:r w:rsidR="00A61DF5">
        <w:rPr>
          <w:sz w:val="28"/>
          <w:szCs w:val="28"/>
        </w:rPr>
        <w:t>;</w:t>
      </w:r>
    </w:p>
    <w:p w:rsidR="00A61DF5" w:rsidRDefault="00A61DF5" w:rsidP="008F030C">
      <w:pPr>
        <w:tabs>
          <w:tab w:val="left" w:pos="9072"/>
        </w:tabs>
        <w:ind w:right="33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между пиками </w:t>
      </w:r>
      <w:proofErr w:type="spellStart"/>
      <w:r>
        <w:rPr>
          <w:sz w:val="28"/>
          <w:szCs w:val="28"/>
        </w:rPr>
        <w:t>гедеракозида</w:t>
      </w:r>
      <w:proofErr w:type="spellEnd"/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пропилпарагидрокс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бензоата</w:t>
      </w:r>
      <w:proofErr w:type="spellEnd"/>
      <w:r>
        <w:rPr>
          <w:sz w:val="28"/>
          <w:szCs w:val="28"/>
        </w:rPr>
        <w:t xml:space="preserve"> должно быть  не менее 3,0.</w:t>
      </w:r>
    </w:p>
    <w:p w:rsidR="008F030C" w:rsidRPr="00141436" w:rsidRDefault="008F030C" w:rsidP="008F030C">
      <w:pPr>
        <w:ind w:firstLine="709"/>
      </w:pPr>
    </w:p>
    <w:p w:rsidR="008F030C" w:rsidRPr="00141436" w:rsidRDefault="00B55285" w:rsidP="008F030C">
      <w:pPr>
        <w:spacing w:line="360" w:lineRule="auto"/>
        <w:ind w:firstLine="720"/>
        <w:jc w:val="both"/>
      </w:pPr>
      <w:r>
        <w:rPr>
          <w:sz w:val="28"/>
        </w:rPr>
        <w:t>2</w:t>
      </w:r>
      <w:r w:rsidR="008F030C" w:rsidRPr="00141436">
        <w:rPr>
          <w:sz w:val="28"/>
        </w:rPr>
        <w:t>,</w:t>
      </w:r>
      <w:r w:rsidR="00C63464">
        <w:rPr>
          <w:sz w:val="28"/>
        </w:rPr>
        <w:t>0</w:t>
      </w:r>
      <w:r w:rsidR="008F030C">
        <w:rPr>
          <w:sz w:val="28"/>
        </w:rPr>
        <w:t> </w:t>
      </w:r>
      <w:r>
        <w:rPr>
          <w:sz w:val="28"/>
        </w:rPr>
        <w:t>мл</w:t>
      </w:r>
      <w:r w:rsidR="008F030C" w:rsidRPr="00141436">
        <w:rPr>
          <w:sz w:val="28"/>
        </w:rPr>
        <w:t xml:space="preserve"> </w:t>
      </w:r>
      <w:r w:rsidR="00C63464">
        <w:rPr>
          <w:sz w:val="28"/>
        </w:rPr>
        <w:t>препарата</w:t>
      </w:r>
      <w:r w:rsidR="008F030C" w:rsidRPr="00141436">
        <w:rPr>
          <w:sz w:val="28"/>
        </w:rPr>
        <w:t xml:space="preserve"> помещают в </w:t>
      </w:r>
      <w:r w:rsidR="00C63464">
        <w:rPr>
          <w:sz w:val="28"/>
        </w:rPr>
        <w:t xml:space="preserve">мерную колбу вместимостью </w:t>
      </w:r>
      <w:r>
        <w:rPr>
          <w:sz w:val="28"/>
        </w:rPr>
        <w:t>2</w:t>
      </w:r>
      <w:r w:rsidR="00C63464">
        <w:rPr>
          <w:sz w:val="28"/>
        </w:rPr>
        <w:t>0</w:t>
      </w:r>
      <w:r w:rsidR="00C63464">
        <w:rPr>
          <w:sz w:val="28"/>
          <w:szCs w:val="28"/>
        </w:rPr>
        <w:t> мл</w:t>
      </w:r>
      <w:r w:rsidR="008F030C" w:rsidRPr="00141436">
        <w:rPr>
          <w:sz w:val="28"/>
        </w:rPr>
        <w:t xml:space="preserve">, </w:t>
      </w:r>
      <w:proofErr w:type="gramStart"/>
      <w:r w:rsidR="00C63464">
        <w:rPr>
          <w:sz w:val="28"/>
        </w:rPr>
        <w:t>пр</w:t>
      </w:r>
      <w:r w:rsidR="00C63464">
        <w:rPr>
          <w:sz w:val="28"/>
        </w:rPr>
        <w:t>и</w:t>
      </w:r>
      <w:proofErr w:type="gramEnd"/>
      <w:r w:rsidR="00C63464">
        <w:rPr>
          <w:sz w:val="28"/>
        </w:rPr>
        <w:t>бавляют</w:t>
      </w:r>
      <w:r w:rsidR="008F030C" w:rsidRPr="00141436">
        <w:rPr>
          <w:sz w:val="28"/>
        </w:rPr>
        <w:t xml:space="preserve"> </w:t>
      </w:r>
      <w:r>
        <w:rPr>
          <w:sz w:val="28"/>
        </w:rPr>
        <w:t>1</w:t>
      </w:r>
      <w:r w:rsidR="00C63464">
        <w:rPr>
          <w:sz w:val="28"/>
        </w:rPr>
        <w:t>0 </w:t>
      </w:r>
      <w:r w:rsidR="008F030C" w:rsidRPr="00141436">
        <w:rPr>
          <w:sz w:val="28"/>
        </w:rPr>
        <w:t xml:space="preserve">мл </w:t>
      </w:r>
      <w:r>
        <w:rPr>
          <w:sz w:val="28"/>
        </w:rPr>
        <w:t>спирта</w:t>
      </w:r>
      <w:r w:rsidR="008F030C" w:rsidRPr="00141436">
        <w:rPr>
          <w:sz w:val="28"/>
        </w:rPr>
        <w:t xml:space="preserve"> </w:t>
      </w:r>
      <w:r>
        <w:rPr>
          <w:sz w:val="28"/>
        </w:rPr>
        <w:t>45</w:t>
      </w:r>
      <w:r w:rsidR="008F030C">
        <w:rPr>
          <w:sz w:val="28"/>
        </w:rPr>
        <w:t> </w:t>
      </w:r>
      <w:r w:rsidR="008F030C" w:rsidRPr="00141436">
        <w:rPr>
          <w:sz w:val="28"/>
        </w:rPr>
        <w:t>%</w:t>
      </w:r>
      <w:r>
        <w:rPr>
          <w:sz w:val="28"/>
        </w:rPr>
        <w:t xml:space="preserve"> и 2</w:t>
      </w:r>
      <w:r w:rsidR="002E07E4">
        <w:rPr>
          <w:sz w:val="28"/>
        </w:rPr>
        <w:t>,0</w:t>
      </w:r>
      <w:r>
        <w:rPr>
          <w:sz w:val="28"/>
        </w:rPr>
        <w:t> мл раствора внутреннего стандарта</w:t>
      </w:r>
      <w:r w:rsidR="008F030C" w:rsidRPr="00141436">
        <w:rPr>
          <w:sz w:val="28"/>
        </w:rPr>
        <w:t xml:space="preserve">, </w:t>
      </w:r>
      <w:r w:rsidR="00C63464">
        <w:rPr>
          <w:sz w:val="28"/>
        </w:rPr>
        <w:t>перем</w:t>
      </w:r>
      <w:r w:rsidR="00C63464">
        <w:rPr>
          <w:sz w:val="28"/>
        </w:rPr>
        <w:t>е</w:t>
      </w:r>
      <w:r w:rsidR="00C63464">
        <w:rPr>
          <w:sz w:val="28"/>
        </w:rPr>
        <w:t xml:space="preserve">шивают, </w:t>
      </w:r>
      <w:r w:rsidR="008F030C" w:rsidRPr="00141436">
        <w:rPr>
          <w:sz w:val="28"/>
        </w:rPr>
        <w:t xml:space="preserve">доводят объём раствора </w:t>
      </w:r>
      <w:r>
        <w:rPr>
          <w:sz w:val="28"/>
        </w:rPr>
        <w:t>спиртом 45 %</w:t>
      </w:r>
      <w:r w:rsidR="00C63464">
        <w:rPr>
          <w:sz w:val="28"/>
        </w:rPr>
        <w:t xml:space="preserve"> </w:t>
      </w:r>
      <w:r w:rsidR="008F030C" w:rsidRPr="00141436">
        <w:rPr>
          <w:sz w:val="28"/>
        </w:rPr>
        <w:t>до метки</w:t>
      </w:r>
      <w:r w:rsidR="00C63464">
        <w:rPr>
          <w:sz w:val="28"/>
        </w:rPr>
        <w:t xml:space="preserve">, </w:t>
      </w:r>
      <w:r w:rsidR="008F030C" w:rsidRPr="00141436">
        <w:rPr>
          <w:sz w:val="28"/>
        </w:rPr>
        <w:t>перемешивают</w:t>
      </w:r>
      <w:r w:rsidR="008F030C">
        <w:rPr>
          <w:sz w:val="28"/>
        </w:rPr>
        <w:t xml:space="preserve"> </w:t>
      </w:r>
      <w:r w:rsidR="00C63464">
        <w:rPr>
          <w:sz w:val="28"/>
        </w:rPr>
        <w:t xml:space="preserve">и фильтруют через мембранный фильтр с размером пор 0,45 мкм, отбрасывая первые </w:t>
      </w:r>
      <w:r w:rsidR="002E07E4">
        <w:rPr>
          <w:sz w:val="28"/>
        </w:rPr>
        <w:t>5 мл</w:t>
      </w:r>
      <w:r w:rsidR="00C63464">
        <w:rPr>
          <w:sz w:val="28"/>
        </w:rPr>
        <w:t xml:space="preserve"> фильтрата </w:t>
      </w:r>
      <w:r w:rsidR="008F030C">
        <w:rPr>
          <w:sz w:val="28"/>
        </w:rPr>
        <w:t>(испытуемый раствор)</w:t>
      </w:r>
      <w:r w:rsidR="008F030C" w:rsidRPr="00141436">
        <w:rPr>
          <w:sz w:val="28"/>
        </w:rPr>
        <w:t xml:space="preserve">. </w:t>
      </w:r>
    </w:p>
    <w:p w:rsidR="008F030C" w:rsidRDefault="008F030C" w:rsidP="00C63464">
      <w:pPr>
        <w:spacing w:line="360" w:lineRule="auto"/>
        <w:ind w:firstLine="709"/>
        <w:jc w:val="both"/>
        <w:rPr>
          <w:sz w:val="28"/>
        </w:rPr>
      </w:pPr>
      <w:proofErr w:type="spellStart"/>
      <w:r>
        <w:rPr>
          <w:sz w:val="28"/>
        </w:rPr>
        <w:t>Хроматографируют</w:t>
      </w:r>
      <w:proofErr w:type="spellEnd"/>
      <w:r>
        <w:rPr>
          <w:sz w:val="28"/>
        </w:rPr>
        <w:t xml:space="preserve"> </w:t>
      </w:r>
      <w:r w:rsidR="002E07E4">
        <w:rPr>
          <w:sz w:val="28"/>
        </w:rPr>
        <w:t>последовательно</w:t>
      </w:r>
      <w:r>
        <w:rPr>
          <w:sz w:val="28"/>
        </w:rPr>
        <w:t xml:space="preserve"> </w:t>
      </w:r>
      <w:r w:rsidR="002E07E4">
        <w:rPr>
          <w:sz w:val="28"/>
        </w:rPr>
        <w:t xml:space="preserve">раствор СО </w:t>
      </w:r>
      <w:proofErr w:type="spellStart"/>
      <w:r w:rsidR="002E07E4">
        <w:rPr>
          <w:sz w:val="28"/>
          <w:szCs w:val="28"/>
        </w:rPr>
        <w:t>гедерокозида</w:t>
      </w:r>
      <w:proofErr w:type="spellEnd"/>
      <w:proofErr w:type="gramStart"/>
      <w:r w:rsidR="002E07E4">
        <w:rPr>
          <w:sz w:val="28"/>
          <w:szCs w:val="28"/>
        </w:rPr>
        <w:t> С</w:t>
      </w:r>
      <w:proofErr w:type="gramEnd"/>
      <w:r w:rsidR="002E07E4">
        <w:rPr>
          <w:sz w:val="28"/>
          <w:szCs w:val="28"/>
        </w:rPr>
        <w:t xml:space="preserve"> (6 раз) и</w:t>
      </w:r>
      <w:r w:rsidR="002E07E4">
        <w:rPr>
          <w:sz w:val="28"/>
        </w:rPr>
        <w:t xml:space="preserve"> </w:t>
      </w:r>
      <w:r>
        <w:rPr>
          <w:sz w:val="28"/>
        </w:rPr>
        <w:t xml:space="preserve">испытуемый раствор </w:t>
      </w:r>
      <w:r w:rsidR="002E07E4">
        <w:rPr>
          <w:sz w:val="28"/>
        </w:rPr>
        <w:t>(</w:t>
      </w:r>
      <w:r w:rsidR="00C63464">
        <w:rPr>
          <w:sz w:val="28"/>
        </w:rPr>
        <w:t>3 раза</w:t>
      </w:r>
      <w:r w:rsidR="002E07E4">
        <w:rPr>
          <w:sz w:val="28"/>
        </w:rPr>
        <w:t>)</w:t>
      </w:r>
      <w:r w:rsidR="00C63464">
        <w:rPr>
          <w:sz w:val="28"/>
        </w:rPr>
        <w:t>.</w:t>
      </w:r>
      <w:r w:rsidR="00C63464" w:rsidRPr="00C63464">
        <w:rPr>
          <w:sz w:val="28"/>
        </w:rPr>
        <w:t xml:space="preserve"> </w:t>
      </w:r>
      <w:r w:rsidR="00B01EDF">
        <w:rPr>
          <w:sz w:val="28"/>
        </w:rPr>
        <w:t xml:space="preserve">Время удерживания пика </w:t>
      </w:r>
      <w:proofErr w:type="spellStart"/>
      <w:r w:rsidR="00B01EDF">
        <w:rPr>
          <w:sz w:val="28"/>
        </w:rPr>
        <w:t>гедеракозида</w:t>
      </w:r>
      <w:proofErr w:type="spellEnd"/>
      <w:proofErr w:type="gramStart"/>
      <w:r w:rsidR="00B01EDF">
        <w:rPr>
          <w:sz w:val="28"/>
        </w:rPr>
        <w:t> С</w:t>
      </w:r>
      <w:proofErr w:type="gramEnd"/>
      <w:r w:rsidR="00B01EDF">
        <w:rPr>
          <w:sz w:val="28"/>
        </w:rPr>
        <w:t xml:space="preserve"> – около 12,5 мин; пика </w:t>
      </w:r>
      <w:proofErr w:type="spellStart"/>
      <w:r w:rsidR="00B01EDF">
        <w:rPr>
          <w:sz w:val="28"/>
        </w:rPr>
        <w:t>пропилпарагидроксибензоата</w:t>
      </w:r>
      <w:proofErr w:type="spellEnd"/>
      <w:r w:rsidR="00B01EDF">
        <w:rPr>
          <w:sz w:val="28"/>
        </w:rPr>
        <w:t xml:space="preserve"> – около 16 мин. </w:t>
      </w:r>
      <w:r w:rsidR="00C63464" w:rsidRPr="00BC1D7B">
        <w:rPr>
          <w:sz w:val="28"/>
        </w:rPr>
        <w:t xml:space="preserve">Обсчёту подлежат пик </w:t>
      </w:r>
      <w:proofErr w:type="spellStart"/>
      <w:r w:rsidR="00C63464">
        <w:rPr>
          <w:sz w:val="28"/>
          <w:szCs w:val="28"/>
        </w:rPr>
        <w:t>гедерокозида</w:t>
      </w:r>
      <w:proofErr w:type="spellEnd"/>
      <w:r w:rsidR="00C63464">
        <w:rPr>
          <w:sz w:val="28"/>
          <w:szCs w:val="28"/>
        </w:rPr>
        <w:t> С</w:t>
      </w:r>
      <w:r w:rsidR="00C63464" w:rsidRPr="00BC1D7B">
        <w:rPr>
          <w:sz w:val="28"/>
          <w:shd w:val="clear" w:color="auto" w:fill="FFFFFF"/>
        </w:rPr>
        <w:t>.</w:t>
      </w:r>
    </w:p>
    <w:p w:rsidR="008F030C" w:rsidRPr="00141436" w:rsidRDefault="008F030C" w:rsidP="008F030C">
      <w:pPr>
        <w:spacing w:before="120"/>
        <w:ind w:firstLine="709"/>
        <w:jc w:val="center"/>
        <w:rPr>
          <w:b/>
          <w:sz w:val="28"/>
        </w:rPr>
      </w:pPr>
      <w:r w:rsidRPr="00141436">
        <w:rPr>
          <w:b/>
          <w:sz w:val="28"/>
        </w:rPr>
        <w:t xml:space="preserve">Условия </w:t>
      </w:r>
      <w:proofErr w:type="spellStart"/>
      <w:r w:rsidRPr="00141436">
        <w:rPr>
          <w:b/>
          <w:sz w:val="28"/>
        </w:rPr>
        <w:t>хроматографирования</w:t>
      </w:r>
      <w:proofErr w:type="spellEnd"/>
    </w:p>
    <w:p w:rsidR="008F030C" w:rsidRPr="00141436" w:rsidRDefault="008F030C" w:rsidP="008F030C">
      <w:pPr>
        <w:spacing w:before="120"/>
        <w:ind w:firstLine="709"/>
        <w:jc w:val="center"/>
        <w:rPr>
          <w:b/>
        </w:rPr>
      </w:pPr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4554"/>
        <w:gridCol w:w="4837"/>
      </w:tblGrid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B2FF3" w:rsidRDefault="008F030C" w:rsidP="00EF738F">
            <w:pPr>
              <w:jc w:val="both"/>
              <w:rPr>
                <w:sz w:val="28"/>
                <w:szCs w:val="28"/>
              </w:rPr>
            </w:pPr>
            <w:r w:rsidRPr="001B2FF3">
              <w:rPr>
                <w:sz w:val="28"/>
                <w:szCs w:val="28"/>
              </w:rPr>
              <w:t>Колонка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F738F">
            <w:r w:rsidRPr="00141436">
              <w:rPr>
                <w:sz w:val="28"/>
              </w:rPr>
              <w:t>1</w:t>
            </w:r>
            <w:r w:rsidR="001F3957">
              <w:rPr>
                <w:sz w:val="28"/>
              </w:rPr>
              <w:t>25</w:t>
            </w:r>
            <w:r>
              <w:rPr>
                <w:sz w:val="28"/>
              </w:rPr>
              <w:t xml:space="preserve"> × </w:t>
            </w:r>
            <w:r w:rsidR="00C63464">
              <w:rPr>
                <w:sz w:val="28"/>
              </w:rPr>
              <w:t>4</w:t>
            </w:r>
            <w:r w:rsidR="00DF4CEC">
              <w:rPr>
                <w:sz w:val="28"/>
              </w:rPr>
              <w:t xml:space="preserve"> мм, </w:t>
            </w:r>
            <w:r w:rsidRPr="00141436">
              <w:rPr>
                <w:sz w:val="28"/>
              </w:rPr>
              <w:t xml:space="preserve">сорбент </w:t>
            </w:r>
            <w:proofErr w:type="spellStart"/>
            <w:r w:rsidR="00C63464">
              <w:rPr>
                <w:sz w:val="28"/>
              </w:rPr>
              <w:t>октадецилс</w:t>
            </w:r>
            <w:r w:rsidR="00C63464">
              <w:rPr>
                <w:sz w:val="28"/>
              </w:rPr>
              <w:t>и</w:t>
            </w:r>
            <w:r w:rsidRPr="00141436">
              <w:rPr>
                <w:sz w:val="28"/>
              </w:rPr>
              <w:t>лил</w:t>
            </w:r>
            <w:r>
              <w:rPr>
                <w:sz w:val="28"/>
              </w:rPr>
              <w:t>ьный</w:t>
            </w:r>
            <w:proofErr w:type="spellEnd"/>
            <w:r>
              <w:rPr>
                <w:sz w:val="28"/>
              </w:rPr>
              <w:t xml:space="preserve"> </w:t>
            </w:r>
            <w:r w:rsidRPr="00141436">
              <w:rPr>
                <w:sz w:val="28"/>
              </w:rPr>
              <w:t>силикагель (С18), 5 мкм</w:t>
            </w:r>
            <w:r>
              <w:rPr>
                <w:sz w:val="28"/>
              </w:rPr>
              <w:t xml:space="preserve"> 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AA129E" w:rsidRDefault="008F030C" w:rsidP="00EF738F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t>Скорость потока, мл/мин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3A5CD7" w:rsidRDefault="00C63464" w:rsidP="00EF73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AA129E" w:rsidRDefault="008F030C" w:rsidP="00EF738F">
            <w:pPr>
              <w:jc w:val="both"/>
              <w:rPr>
                <w:sz w:val="28"/>
                <w:szCs w:val="28"/>
              </w:rPr>
            </w:pPr>
            <w:r w:rsidRPr="00AA129E">
              <w:rPr>
                <w:sz w:val="28"/>
                <w:szCs w:val="28"/>
              </w:rPr>
              <w:lastRenderedPageBreak/>
              <w:t>Температура колонки, °</w:t>
            </w:r>
            <w:proofErr w:type="gramStart"/>
            <w:r w:rsidRPr="00AA129E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C63464" w:rsidP="00EF738F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="008F030C">
              <w:rPr>
                <w:sz w:val="28"/>
              </w:rPr>
              <w:t>0</w:t>
            </w:r>
            <w:r w:rsidR="008F030C" w:rsidRPr="00141436">
              <w:rPr>
                <w:sz w:val="28"/>
              </w:rPr>
              <w:t xml:space="preserve"> 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F738F">
            <w:pPr>
              <w:jc w:val="both"/>
            </w:pPr>
            <w:r w:rsidRPr="00141436">
              <w:rPr>
                <w:sz w:val="28"/>
              </w:rPr>
              <w:t>Детектор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8F030C" w:rsidP="00EF738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141436">
              <w:rPr>
                <w:sz w:val="28"/>
              </w:rPr>
              <w:t xml:space="preserve">пектрофотометрический 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F738F">
            <w:pPr>
              <w:jc w:val="both"/>
            </w:pPr>
            <w:r w:rsidRPr="00141436">
              <w:rPr>
                <w:sz w:val="28"/>
              </w:rPr>
              <w:t>Длина волны, нм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8F030C" w:rsidP="00EF738F">
            <w:pPr>
              <w:rPr>
                <w:sz w:val="28"/>
              </w:rPr>
            </w:pPr>
            <w:r w:rsidRPr="00141436">
              <w:rPr>
                <w:sz w:val="28"/>
              </w:rPr>
              <w:t>2</w:t>
            </w:r>
            <w:r w:rsidR="00C63464">
              <w:rPr>
                <w:sz w:val="28"/>
              </w:rPr>
              <w:t>0</w:t>
            </w:r>
            <w:r>
              <w:rPr>
                <w:sz w:val="28"/>
              </w:rPr>
              <w:t>5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F738F">
            <w:r w:rsidRPr="00141436">
              <w:rPr>
                <w:sz w:val="28"/>
              </w:rPr>
              <w:t>Объем вводимой пробы, мкл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C573AC" w:rsidRDefault="00C63464" w:rsidP="00EF738F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8F030C" w:rsidRPr="00141436" w:rsidTr="00E551C6">
        <w:trPr>
          <w:jc w:val="center"/>
        </w:trPr>
        <w:tc>
          <w:tcPr>
            <w:tcW w:w="45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8F030C" w:rsidP="00EF738F">
            <w:pPr>
              <w:rPr>
                <w:sz w:val="28"/>
              </w:rPr>
            </w:pPr>
            <w:r>
              <w:rPr>
                <w:sz w:val="28"/>
              </w:rPr>
              <w:t xml:space="preserve">Время </w:t>
            </w:r>
            <w:proofErr w:type="spellStart"/>
            <w:r>
              <w:rPr>
                <w:sz w:val="28"/>
              </w:rPr>
              <w:t>хроматографирования</w:t>
            </w:r>
            <w:proofErr w:type="spellEnd"/>
            <w:r>
              <w:rPr>
                <w:sz w:val="28"/>
              </w:rPr>
              <w:t>, мин</w:t>
            </w:r>
          </w:p>
        </w:tc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30C" w:rsidRPr="00141436" w:rsidRDefault="002E07E4" w:rsidP="00EF738F">
            <w:pPr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 w:rsidR="00FC7D89" w:rsidRPr="000B6791" w:rsidRDefault="00FC7D89" w:rsidP="00FC7D89">
      <w:pPr>
        <w:shd w:val="clear" w:color="auto" w:fill="FFFFFF"/>
        <w:tabs>
          <w:tab w:val="left" w:pos="3533"/>
        </w:tabs>
        <w:suppressAutoHyphens/>
        <w:spacing w:line="360" w:lineRule="auto"/>
        <w:jc w:val="center"/>
        <w:rPr>
          <w:i/>
          <w:sz w:val="28"/>
          <w:szCs w:val="28"/>
        </w:rPr>
      </w:pPr>
      <w:r w:rsidRPr="000B6791">
        <w:rPr>
          <w:i/>
          <w:snapToGrid w:val="0"/>
          <w:sz w:val="28"/>
          <w:szCs w:val="28"/>
        </w:rPr>
        <w:t xml:space="preserve">Режим </w:t>
      </w:r>
      <w:proofErr w:type="spellStart"/>
      <w:r w:rsidRPr="000B6791">
        <w:rPr>
          <w:i/>
          <w:snapToGrid w:val="0"/>
          <w:sz w:val="28"/>
          <w:szCs w:val="28"/>
        </w:rPr>
        <w:t>хроматографирования</w:t>
      </w:r>
      <w:proofErr w:type="spell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2"/>
        <w:gridCol w:w="3454"/>
        <w:gridCol w:w="3022"/>
      </w:tblGrid>
      <w:tr w:rsidR="00FC7D89" w:rsidRPr="00231753" w:rsidTr="00461DF7">
        <w:tc>
          <w:tcPr>
            <w:tcW w:w="3022" w:type="dxa"/>
            <w:tcBorders>
              <w:top w:val="nil"/>
            </w:tcBorders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Время, мин</w:t>
            </w:r>
          </w:p>
        </w:tc>
        <w:tc>
          <w:tcPr>
            <w:tcW w:w="3454" w:type="dxa"/>
            <w:tcBorders>
              <w:top w:val="nil"/>
            </w:tcBorders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А,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1753">
              <w:rPr>
                <w:b/>
                <w:sz w:val="28"/>
                <w:szCs w:val="28"/>
              </w:rPr>
              <w:t>об.%</w:t>
            </w:r>
            <w:proofErr w:type="spellEnd"/>
          </w:p>
        </w:tc>
        <w:tc>
          <w:tcPr>
            <w:tcW w:w="3022" w:type="dxa"/>
            <w:tcBorders>
              <w:top w:val="nil"/>
            </w:tcBorders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231753">
              <w:rPr>
                <w:b/>
                <w:sz w:val="28"/>
                <w:szCs w:val="28"/>
              </w:rPr>
              <w:t>В,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1753">
              <w:rPr>
                <w:b/>
                <w:sz w:val="28"/>
                <w:szCs w:val="28"/>
              </w:rPr>
              <w:t>об.%</w:t>
            </w:r>
            <w:proofErr w:type="spellEnd"/>
          </w:p>
        </w:tc>
      </w:tr>
      <w:tr w:rsidR="00FC7D89" w:rsidRPr="00231753" w:rsidTr="00461DF7">
        <w:tc>
          <w:tcPr>
            <w:tcW w:w="3022" w:type="dxa"/>
          </w:tcPr>
          <w:p w:rsidR="00FC7D89" w:rsidRPr="00DF4260" w:rsidRDefault="00FC7D89" w:rsidP="00DF4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 w:rsidRPr="00231753">
              <w:rPr>
                <w:sz w:val="28"/>
                <w:szCs w:val="28"/>
              </w:rPr>
              <w:t>0</w:t>
            </w:r>
          </w:p>
        </w:tc>
        <w:tc>
          <w:tcPr>
            <w:tcW w:w="3454" w:type="dxa"/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022" w:type="dxa"/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DF4260" w:rsidRPr="00231753" w:rsidTr="00461DF7">
        <w:tc>
          <w:tcPr>
            <w:tcW w:w="3022" w:type="dxa"/>
          </w:tcPr>
          <w:p w:rsidR="00DF4260" w:rsidRPr="00DF4260" w:rsidRDefault="00DF4260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454" w:type="dxa"/>
          </w:tcPr>
          <w:p w:rsidR="00DF4260" w:rsidRPr="00DF4260" w:rsidRDefault="00DF4260" w:rsidP="00A73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3022" w:type="dxa"/>
          </w:tcPr>
          <w:p w:rsidR="00DF4260" w:rsidRPr="00DF4260" w:rsidRDefault="00DF4260" w:rsidP="00A7391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FC7D89" w:rsidRPr="00231753" w:rsidTr="00461DF7">
        <w:tc>
          <w:tcPr>
            <w:tcW w:w="3022" w:type="dxa"/>
          </w:tcPr>
          <w:p w:rsidR="00FC7D89" w:rsidRPr="00DF4260" w:rsidRDefault="00DF4260" w:rsidP="00DF4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3454" w:type="dxa"/>
          </w:tcPr>
          <w:p w:rsidR="00FC7D89" w:rsidRPr="00DF4260" w:rsidRDefault="00DF4260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</w:t>
            </w:r>
          </w:p>
        </w:tc>
        <w:tc>
          <w:tcPr>
            <w:tcW w:w="3022" w:type="dxa"/>
          </w:tcPr>
          <w:p w:rsidR="00FC7D89" w:rsidRPr="00DF4260" w:rsidRDefault="00DF4260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FC7D89" w:rsidRPr="00231753" w:rsidTr="00461DF7">
        <w:tc>
          <w:tcPr>
            <w:tcW w:w="3022" w:type="dxa"/>
          </w:tcPr>
          <w:p w:rsidR="00FC7D89" w:rsidRPr="00DF4260" w:rsidRDefault="00FC7D89" w:rsidP="00DF4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4" w:type="dxa"/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22" w:type="dxa"/>
          </w:tcPr>
          <w:p w:rsidR="00FC7D89" w:rsidRPr="00231753" w:rsidRDefault="00FC7D89" w:rsidP="00461DF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1753">
              <w:rPr>
                <w:sz w:val="28"/>
                <w:szCs w:val="28"/>
              </w:rPr>
              <w:t>0</w:t>
            </w:r>
          </w:p>
        </w:tc>
      </w:tr>
      <w:tr w:rsidR="00FC7D89" w:rsidRPr="00231753" w:rsidTr="00461DF7">
        <w:tc>
          <w:tcPr>
            <w:tcW w:w="3022" w:type="dxa"/>
          </w:tcPr>
          <w:p w:rsidR="00FC7D89" w:rsidRPr="00DF4260" w:rsidRDefault="00DF4260" w:rsidP="00AC2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3454" w:type="dxa"/>
          </w:tcPr>
          <w:p w:rsidR="00FC7D89" w:rsidRPr="00DF4260" w:rsidRDefault="00DF4260" w:rsidP="00DF4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022" w:type="dxa"/>
          </w:tcPr>
          <w:p w:rsidR="00FC7D89" w:rsidRPr="00DF4260" w:rsidRDefault="00DF4260" w:rsidP="00FC7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DF4260" w:rsidRPr="00231753" w:rsidTr="00461DF7">
        <w:tc>
          <w:tcPr>
            <w:tcW w:w="3022" w:type="dxa"/>
          </w:tcPr>
          <w:p w:rsidR="00DF4260" w:rsidRDefault="00DF4260" w:rsidP="00AC2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3454" w:type="dxa"/>
          </w:tcPr>
          <w:p w:rsidR="00DF4260" w:rsidRDefault="00DF4260" w:rsidP="00DF4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3022" w:type="dxa"/>
          </w:tcPr>
          <w:p w:rsidR="00DF4260" w:rsidRDefault="00DF4260" w:rsidP="00FC7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  <w:tr w:rsidR="00DF4260" w:rsidRPr="00231753" w:rsidTr="00461DF7">
        <w:tc>
          <w:tcPr>
            <w:tcW w:w="3022" w:type="dxa"/>
          </w:tcPr>
          <w:p w:rsidR="00DF4260" w:rsidRDefault="00DF4260" w:rsidP="00AC26D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3454" w:type="dxa"/>
          </w:tcPr>
          <w:p w:rsidR="00DF4260" w:rsidRDefault="00DF4260" w:rsidP="00DF426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3022" w:type="dxa"/>
          </w:tcPr>
          <w:p w:rsidR="00DF4260" w:rsidRDefault="00DF4260" w:rsidP="00FC7D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uppressAutoHyphens/>
              <w:ind w:firstLine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</w:tr>
    </w:tbl>
    <w:p w:rsidR="008F030C" w:rsidRPr="00141436" w:rsidRDefault="008F030C" w:rsidP="008F030C">
      <w:pPr>
        <w:ind w:firstLine="709"/>
        <w:jc w:val="both"/>
      </w:pPr>
    </w:p>
    <w:p w:rsidR="008F030C" w:rsidRPr="00141436" w:rsidRDefault="008F030C" w:rsidP="008F030C">
      <w:pPr>
        <w:spacing w:before="120" w:line="360" w:lineRule="auto"/>
        <w:ind w:firstLine="709"/>
        <w:jc w:val="both"/>
        <w:rPr>
          <w:sz w:val="28"/>
        </w:rPr>
      </w:pPr>
      <w:r w:rsidRPr="00141436">
        <w:rPr>
          <w:sz w:val="28"/>
        </w:rPr>
        <w:t xml:space="preserve">Содержание суммы </w:t>
      </w:r>
      <w:proofErr w:type="spellStart"/>
      <w:r w:rsidR="00291B9A">
        <w:rPr>
          <w:sz w:val="28"/>
          <w:szCs w:val="28"/>
        </w:rPr>
        <w:t>гедерокозида</w:t>
      </w:r>
      <w:proofErr w:type="spellEnd"/>
      <w:proofErr w:type="gramStart"/>
      <w:r w:rsidR="00291B9A">
        <w:rPr>
          <w:sz w:val="28"/>
          <w:szCs w:val="28"/>
        </w:rPr>
        <w:t> С</w:t>
      </w:r>
      <w:proofErr w:type="gramEnd"/>
      <w:r w:rsidR="00291B9A" w:rsidRPr="00141436">
        <w:rPr>
          <w:sz w:val="28"/>
        </w:rPr>
        <w:t xml:space="preserve"> </w:t>
      </w:r>
      <w:r w:rsidRPr="00141436">
        <w:rPr>
          <w:sz w:val="28"/>
        </w:rPr>
        <w:t>(</w:t>
      </w:r>
      <w:r w:rsidRPr="00141436">
        <w:rPr>
          <w:i/>
          <w:sz w:val="28"/>
        </w:rPr>
        <w:t>Х</w:t>
      </w:r>
      <w:r w:rsidRPr="00141436">
        <w:rPr>
          <w:sz w:val="28"/>
        </w:rPr>
        <w:t>)</w:t>
      </w:r>
      <w:r w:rsidR="00291B9A">
        <w:rPr>
          <w:sz w:val="28"/>
        </w:rPr>
        <w:t xml:space="preserve"> в мг/мл</w:t>
      </w:r>
      <w:r w:rsidRPr="00141436">
        <w:rPr>
          <w:sz w:val="28"/>
        </w:rPr>
        <w:t xml:space="preserve"> вычисляют по формуле:</w:t>
      </w:r>
    </w:p>
    <w:p w:rsidR="008F030C" w:rsidRPr="00141436" w:rsidRDefault="008F030C" w:rsidP="008F030C">
      <w:pPr>
        <w:spacing w:before="120" w:line="360" w:lineRule="auto"/>
        <w:ind w:firstLine="709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</w:rPr>
            <m:t xml:space="preserve">Х=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st0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st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>2∙100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 xml:space="preserve">2,5 </m:t>
              </m:r>
            </m:den>
          </m:f>
          <m:r>
            <w:rPr>
              <w:rFonts w:ascii="Cambria Math" w:hAnsi="Cambria Math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lang w:val="en-US"/>
                </w:rPr>
                <m:t>S 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st0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val="en-US"/>
                    </w:rPr>
                    <m:t>st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</w:rPr>
                <m:t xml:space="preserve">500 </m:t>
              </m:r>
            </m:den>
          </m:f>
        </m:oMath>
      </m:oMathPara>
    </w:p>
    <w:p w:rsidR="008F030C" w:rsidRPr="00141436" w:rsidRDefault="008F030C" w:rsidP="008F030C">
      <w:pPr>
        <w:ind w:firstLine="709"/>
        <w:jc w:val="center"/>
      </w:pPr>
    </w:p>
    <w:p w:rsidR="008F030C" w:rsidRPr="00141436" w:rsidRDefault="008F030C" w:rsidP="008F030C">
      <w:pPr>
        <w:ind w:left="709" w:hanging="709"/>
        <w:jc w:val="both"/>
      </w:pPr>
      <w:r w:rsidRPr="00141436">
        <w:rPr>
          <w:sz w:val="28"/>
        </w:rPr>
        <w:t>где</w:t>
      </w:r>
      <w:r w:rsidRPr="00141436">
        <w:rPr>
          <w:sz w:val="28"/>
        </w:rPr>
        <w:tab/>
      </w:r>
      <w:r w:rsidRPr="00141436">
        <w:rPr>
          <w:i/>
          <w:sz w:val="28"/>
        </w:rPr>
        <w:t xml:space="preserve">S </w:t>
      </w:r>
      <w:r w:rsidRPr="00141436">
        <w:rPr>
          <w:sz w:val="28"/>
        </w:rPr>
        <w:t>–</w:t>
      </w:r>
      <w:r w:rsidR="00EF738F">
        <w:rPr>
          <w:sz w:val="28"/>
        </w:rPr>
        <w:t xml:space="preserve"> </w:t>
      </w:r>
      <w:r w:rsidRPr="00141436">
        <w:rPr>
          <w:sz w:val="28"/>
        </w:rPr>
        <w:t>площад</w:t>
      </w:r>
      <w:r w:rsidR="00291B9A">
        <w:rPr>
          <w:sz w:val="28"/>
        </w:rPr>
        <w:t>ь</w:t>
      </w:r>
      <w:r w:rsidRPr="00141436">
        <w:rPr>
          <w:sz w:val="28"/>
        </w:rPr>
        <w:t xml:space="preserve"> пик</w:t>
      </w:r>
      <w:r w:rsidR="00291B9A"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>
        <w:rPr>
          <w:sz w:val="28"/>
          <w:shd w:val="clear" w:color="auto" w:fill="FFFFFF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 w:rsidRPr="00141436">
        <w:rPr>
          <w:sz w:val="28"/>
        </w:rPr>
        <w:t xml:space="preserve"> испытуемого ра</w:t>
      </w:r>
      <w:r w:rsidRPr="00141436">
        <w:rPr>
          <w:sz w:val="28"/>
        </w:rPr>
        <w:t>с</w:t>
      </w:r>
      <w:r w:rsidRPr="00141436">
        <w:rPr>
          <w:sz w:val="28"/>
        </w:rPr>
        <w:t>твора;</w:t>
      </w:r>
    </w:p>
    <w:p w:rsidR="008F030C" w:rsidRPr="00FC7D89" w:rsidRDefault="008F030C" w:rsidP="008F030C">
      <w:pPr>
        <w:ind w:firstLine="709"/>
        <w:jc w:val="both"/>
        <w:rPr>
          <w:i/>
          <w:sz w:val="28"/>
        </w:rPr>
      </w:pPr>
      <w:r w:rsidRPr="00141436">
        <w:rPr>
          <w:i/>
          <w:sz w:val="28"/>
        </w:rPr>
        <w:t>S</w:t>
      </w:r>
      <w:r w:rsidRPr="00141436">
        <w:rPr>
          <w:i/>
          <w:sz w:val="28"/>
          <w:vertAlign w:val="subscript"/>
          <w:lang w:val="en-US"/>
        </w:rPr>
        <w:t>o</w:t>
      </w:r>
      <w:r w:rsidRPr="00141436">
        <w:rPr>
          <w:i/>
          <w:sz w:val="28"/>
          <w:vertAlign w:val="subscript"/>
        </w:rPr>
        <w:t xml:space="preserve"> </w:t>
      </w:r>
      <w:r w:rsidRPr="00141436">
        <w:rPr>
          <w:sz w:val="28"/>
        </w:rPr>
        <w:t>–</w:t>
      </w:r>
      <w:r w:rsidR="00EF738F">
        <w:rPr>
          <w:sz w:val="28"/>
        </w:rPr>
        <w:t xml:space="preserve"> </w:t>
      </w:r>
      <w:r w:rsidRPr="00141436">
        <w:rPr>
          <w:sz w:val="28"/>
        </w:rPr>
        <w:t>площад</w:t>
      </w:r>
      <w:r>
        <w:rPr>
          <w:sz w:val="28"/>
        </w:rPr>
        <w:t>ь</w:t>
      </w:r>
      <w:r w:rsidRPr="00141436">
        <w:rPr>
          <w:sz w:val="28"/>
        </w:rPr>
        <w:t xml:space="preserve"> пик</w:t>
      </w:r>
      <w:r>
        <w:rPr>
          <w:sz w:val="28"/>
        </w:rPr>
        <w:t>а</w:t>
      </w:r>
      <w:r w:rsidRPr="00141436">
        <w:rPr>
          <w:sz w:val="28"/>
        </w:rPr>
        <w:t xml:space="preserve">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 w:rsidR="00291B9A">
        <w:rPr>
          <w:sz w:val="28"/>
        </w:rPr>
        <w:t xml:space="preserve"> </w:t>
      </w:r>
      <w:r w:rsidRPr="00141436">
        <w:rPr>
          <w:sz w:val="28"/>
        </w:rPr>
        <w:t xml:space="preserve">на </w:t>
      </w:r>
      <w:proofErr w:type="spellStart"/>
      <w:r w:rsidRPr="00141436">
        <w:rPr>
          <w:sz w:val="28"/>
        </w:rPr>
        <w:t>хроматограмме</w:t>
      </w:r>
      <w:proofErr w:type="spellEnd"/>
      <w:r>
        <w:rPr>
          <w:sz w:val="28"/>
        </w:rPr>
        <w:t xml:space="preserve"> раствора СО </w:t>
      </w:r>
      <w:proofErr w:type="spellStart"/>
      <w:r w:rsidR="00291B9A">
        <w:rPr>
          <w:sz w:val="28"/>
        </w:rPr>
        <w:t>гед</w:t>
      </w:r>
      <w:r w:rsidR="00291B9A">
        <w:rPr>
          <w:sz w:val="28"/>
        </w:rPr>
        <w:t>е</w:t>
      </w:r>
      <w:r w:rsidR="00291B9A">
        <w:rPr>
          <w:sz w:val="28"/>
        </w:rPr>
        <w:t>ракозида</w:t>
      </w:r>
      <w:proofErr w:type="spellEnd"/>
      <w:r w:rsidR="00291B9A">
        <w:rPr>
          <w:sz w:val="28"/>
        </w:rPr>
        <w:t> С</w:t>
      </w:r>
      <w:r w:rsidRPr="00141436">
        <w:rPr>
          <w:sz w:val="28"/>
        </w:rPr>
        <w:t>;</w:t>
      </w:r>
      <w:r w:rsidRPr="00141436">
        <w:rPr>
          <w:i/>
          <w:sz w:val="28"/>
        </w:rPr>
        <w:t xml:space="preserve"> </w:t>
      </w:r>
    </w:p>
    <w:p w:rsidR="00A65EB4" w:rsidRPr="000B1E50" w:rsidRDefault="00A65EB4" w:rsidP="008F030C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S</w:t>
      </w:r>
      <w:proofErr w:type="spellStart"/>
      <w:r w:rsidR="000B1E50">
        <w:rPr>
          <w:i/>
          <w:sz w:val="28"/>
          <w:vertAlign w:val="subscript"/>
          <w:lang w:val="en-US"/>
        </w:rPr>
        <w:t>st</w:t>
      </w:r>
      <w:proofErr w:type="spellEnd"/>
      <w:r w:rsidR="000B1E50" w:rsidRPr="0028135E">
        <w:rPr>
          <w:i/>
          <w:sz w:val="28"/>
        </w:rPr>
        <w:t xml:space="preserve"> – </w:t>
      </w:r>
      <w:r w:rsidR="000B1E50">
        <w:rPr>
          <w:sz w:val="28"/>
        </w:rPr>
        <w:t>площадь пика</w:t>
      </w:r>
      <w:r w:rsidR="0028135E">
        <w:rPr>
          <w:sz w:val="28"/>
        </w:rPr>
        <w:t xml:space="preserve"> </w:t>
      </w:r>
      <w:proofErr w:type="spellStart"/>
      <w:r w:rsidR="0028135E">
        <w:rPr>
          <w:sz w:val="28"/>
        </w:rPr>
        <w:t>пропилпарагидроксибензоата</w:t>
      </w:r>
      <w:proofErr w:type="spellEnd"/>
      <w:r w:rsidR="0028135E">
        <w:rPr>
          <w:sz w:val="28"/>
        </w:rPr>
        <w:t xml:space="preserve"> на </w:t>
      </w:r>
      <w:proofErr w:type="spellStart"/>
      <w:r w:rsidR="0028135E">
        <w:rPr>
          <w:sz w:val="28"/>
        </w:rPr>
        <w:t>хроматограмме</w:t>
      </w:r>
      <w:proofErr w:type="spellEnd"/>
      <w:r w:rsidR="0028135E">
        <w:rPr>
          <w:sz w:val="28"/>
        </w:rPr>
        <w:t xml:space="preserve"> и</w:t>
      </w:r>
      <w:r w:rsidR="0028135E">
        <w:rPr>
          <w:sz w:val="28"/>
        </w:rPr>
        <w:t>с</w:t>
      </w:r>
      <w:r w:rsidR="0028135E">
        <w:rPr>
          <w:sz w:val="28"/>
        </w:rPr>
        <w:t>пытуемого раствора;</w:t>
      </w:r>
    </w:p>
    <w:p w:rsidR="000B1E50" w:rsidRPr="0028135E" w:rsidRDefault="000B1E50" w:rsidP="000B1E50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S</w:t>
      </w:r>
      <w:proofErr w:type="spellStart"/>
      <w:r>
        <w:rPr>
          <w:i/>
          <w:sz w:val="28"/>
          <w:vertAlign w:val="subscript"/>
          <w:lang w:val="en-US"/>
        </w:rPr>
        <w:t>st</w:t>
      </w:r>
      <w:proofErr w:type="spellEnd"/>
      <w:r w:rsidRPr="000B1E50">
        <w:rPr>
          <w:i/>
          <w:sz w:val="28"/>
          <w:vertAlign w:val="subscript"/>
        </w:rPr>
        <w:t>0</w:t>
      </w:r>
      <w:r w:rsidR="0028135E">
        <w:rPr>
          <w:i/>
          <w:sz w:val="28"/>
        </w:rPr>
        <w:t xml:space="preserve"> – </w:t>
      </w:r>
      <w:r w:rsidR="0028135E">
        <w:rPr>
          <w:sz w:val="28"/>
        </w:rPr>
        <w:t>площадь пика</w:t>
      </w:r>
      <w:r w:rsidR="0028135E" w:rsidRPr="0028135E">
        <w:rPr>
          <w:sz w:val="28"/>
        </w:rPr>
        <w:t xml:space="preserve"> </w:t>
      </w:r>
      <w:proofErr w:type="spellStart"/>
      <w:r w:rsidR="0028135E">
        <w:rPr>
          <w:sz w:val="28"/>
        </w:rPr>
        <w:t>пропилпарагидроксибензоата</w:t>
      </w:r>
      <w:proofErr w:type="spellEnd"/>
      <w:r w:rsidR="0028135E">
        <w:rPr>
          <w:sz w:val="28"/>
        </w:rPr>
        <w:t xml:space="preserve"> на </w:t>
      </w:r>
      <w:proofErr w:type="spellStart"/>
      <w:r w:rsidR="0028135E">
        <w:rPr>
          <w:sz w:val="28"/>
        </w:rPr>
        <w:t>хроматограмме</w:t>
      </w:r>
      <w:proofErr w:type="spellEnd"/>
      <w:r w:rsidR="0028135E">
        <w:rPr>
          <w:sz w:val="28"/>
        </w:rPr>
        <w:t xml:space="preserve"> СО </w:t>
      </w:r>
      <w:proofErr w:type="spellStart"/>
      <w:r w:rsidR="0028135E">
        <w:rPr>
          <w:sz w:val="28"/>
        </w:rPr>
        <w:t>гедеракозида</w:t>
      </w:r>
      <w:proofErr w:type="spellEnd"/>
      <w:proofErr w:type="gramStart"/>
      <w:r w:rsidR="0028135E">
        <w:rPr>
          <w:sz w:val="28"/>
        </w:rPr>
        <w:t> С</w:t>
      </w:r>
      <w:proofErr w:type="gramEnd"/>
      <w:r w:rsidR="0028135E" w:rsidRPr="00141436">
        <w:rPr>
          <w:sz w:val="28"/>
        </w:rPr>
        <w:t>;</w:t>
      </w:r>
    </w:p>
    <w:p w:rsidR="008F030C" w:rsidRPr="00141436" w:rsidRDefault="0028135E" w:rsidP="000B1E50">
      <w:pPr>
        <w:ind w:left="709"/>
        <w:jc w:val="both"/>
      </w:pPr>
      <w:r>
        <w:rPr>
          <w:i/>
          <w:sz w:val="28"/>
        </w:rPr>
        <w:t>2</w:t>
      </w:r>
      <w:r w:rsidR="008F030C" w:rsidRPr="00141436">
        <w:rPr>
          <w:sz w:val="28"/>
        </w:rPr>
        <w:t xml:space="preserve"> – </w:t>
      </w:r>
      <w:r>
        <w:rPr>
          <w:sz w:val="28"/>
        </w:rPr>
        <w:t>объём</w:t>
      </w:r>
      <w:r w:rsidR="008F030C" w:rsidRPr="00141436">
        <w:rPr>
          <w:sz w:val="28"/>
        </w:rPr>
        <w:t xml:space="preserve"> </w:t>
      </w:r>
      <w:r w:rsidR="00291B9A">
        <w:rPr>
          <w:sz w:val="28"/>
        </w:rPr>
        <w:t>препарата</w:t>
      </w:r>
      <w:r w:rsidR="008F030C" w:rsidRPr="00141436">
        <w:rPr>
          <w:sz w:val="28"/>
        </w:rPr>
        <w:t xml:space="preserve">, </w:t>
      </w:r>
      <w:r>
        <w:rPr>
          <w:sz w:val="28"/>
        </w:rPr>
        <w:t>взятый на анализ, мл</w:t>
      </w:r>
      <w:r w:rsidR="008F030C" w:rsidRPr="00141436">
        <w:rPr>
          <w:sz w:val="28"/>
        </w:rPr>
        <w:t>;</w:t>
      </w:r>
    </w:p>
    <w:p w:rsidR="008F030C" w:rsidRPr="00141436" w:rsidRDefault="008F030C" w:rsidP="008F030C">
      <w:pPr>
        <w:ind w:firstLine="709"/>
        <w:jc w:val="both"/>
        <w:rPr>
          <w:sz w:val="28"/>
        </w:rPr>
      </w:pPr>
      <w:r w:rsidRPr="00141436">
        <w:rPr>
          <w:i/>
          <w:sz w:val="28"/>
        </w:rPr>
        <w:t>а</w:t>
      </w:r>
      <w:r w:rsidRPr="00141436">
        <w:rPr>
          <w:sz w:val="28"/>
          <w:vertAlign w:val="subscript"/>
          <w:lang w:val="en-US"/>
        </w:rPr>
        <w:t>o</w:t>
      </w:r>
      <w:r w:rsidRPr="00141436">
        <w:rPr>
          <w:sz w:val="28"/>
          <w:vertAlign w:val="subscript"/>
        </w:rPr>
        <w:t xml:space="preserve"> </w:t>
      </w:r>
      <w:r w:rsidRPr="00141436">
        <w:rPr>
          <w:sz w:val="28"/>
        </w:rPr>
        <w:t xml:space="preserve">– навеска СО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 w:rsidRPr="00141436">
        <w:rPr>
          <w:sz w:val="28"/>
        </w:rPr>
        <w:t xml:space="preserve">, </w:t>
      </w:r>
      <w:r w:rsidR="0028135E">
        <w:rPr>
          <w:sz w:val="28"/>
        </w:rPr>
        <w:t>м</w:t>
      </w:r>
      <w:r w:rsidRPr="00141436">
        <w:rPr>
          <w:sz w:val="28"/>
        </w:rPr>
        <w:t>г;</w:t>
      </w:r>
    </w:p>
    <w:p w:rsidR="008F030C" w:rsidRPr="00030C3E" w:rsidRDefault="008F030C" w:rsidP="008F030C">
      <w:pPr>
        <w:ind w:firstLine="709"/>
        <w:jc w:val="both"/>
      </w:pPr>
      <w:r w:rsidRPr="00141436">
        <w:rPr>
          <w:i/>
          <w:sz w:val="28"/>
        </w:rPr>
        <w:t>Р</w:t>
      </w:r>
      <w:r w:rsidRPr="00141436">
        <w:rPr>
          <w:sz w:val="28"/>
        </w:rPr>
        <w:t xml:space="preserve"> – содержание основного вещества в СО </w:t>
      </w:r>
      <w:proofErr w:type="spellStart"/>
      <w:r w:rsidR="00291B9A">
        <w:rPr>
          <w:sz w:val="28"/>
        </w:rPr>
        <w:t>гедеракозида</w:t>
      </w:r>
      <w:proofErr w:type="spellEnd"/>
      <w:proofErr w:type="gramStart"/>
      <w:r w:rsidR="00291B9A">
        <w:rPr>
          <w:sz w:val="28"/>
        </w:rPr>
        <w:t> С</w:t>
      </w:r>
      <w:proofErr w:type="gramEnd"/>
      <w:r w:rsidRPr="00141436">
        <w:rPr>
          <w:sz w:val="28"/>
        </w:rPr>
        <w:t>, %.</w:t>
      </w:r>
    </w:p>
    <w:p w:rsidR="00B53238" w:rsidRDefault="00B53238" w:rsidP="00ED016C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4D3F3D" w:rsidRPr="00C10324" w:rsidRDefault="004D3F3D" w:rsidP="001B02FD">
      <w:pPr>
        <w:spacing w:line="360" w:lineRule="auto"/>
        <w:ind w:firstLine="720"/>
        <w:jc w:val="both"/>
        <w:rPr>
          <w:sz w:val="28"/>
          <w:szCs w:val="28"/>
        </w:rPr>
      </w:pPr>
      <w:r w:rsidRPr="00A31556">
        <w:rPr>
          <w:b/>
          <w:sz w:val="28"/>
          <w:szCs w:val="28"/>
        </w:rPr>
        <w:t>Хранение.</w:t>
      </w:r>
      <w:r w:rsidRPr="00A31556">
        <w:rPr>
          <w:sz w:val="28"/>
          <w:szCs w:val="28"/>
        </w:rPr>
        <w:t xml:space="preserve"> </w:t>
      </w:r>
      <w:r w:rsidR="0028135E">
        <w:rPr>
          <w:sz w:val="28"/>
          <w:szCs w:val="28"/>
        </w:rPr>
        <w:t>П</w:t>
      </w:r>
      <w:r w:rsidRPr="00A31556">
        <w:rPr>
          <w:sz w:val="28"/>
          <w:szCs w:val="28"/>
        </w:rPr>
        <w:t xml:space="preserve">ри температуре </w:t>
      </w:r>
      <w:r w:rsidR="001B02FD" w:rsidRPr="00A31556">
        <w:rPr>
          <w:sz w:val="28"/>
          <w:szCs w:val="28"/>
        </w:rPr>
        <w:t>не выше 25 </w:t>
      </w:r>
      <w:r w:rsidRPr="00A31556">
        <w:rPr>
          <w:sz w:val="28"/>
          <w:szCs w:val="28"/>
        </w:rPr>
        <w:t>°С.</w:t>
      </w:r>
    </w:p>
    <w:p w:rsidR="004D3F3D" w:rsidRPr="006E2C8C" w:rsidRDefault="004D3F3D">
      <w:pPr>
        <w:rPr>
          <w:sz w:val="28"/>
          <w:szCs w:val="28"/>
        </w:rPr>
      </w:pPr>
    </w:p>
    <w:sectPr w:rsidR="004D3F3D" w:rsidRPr="006E2C8C" w:rsidSect="00A3081C">
      <w:headerReference w:type="default" r:id="rId8"/>
      <w:footerReference w:type="default" r:id="rId9"/>
      <w:pgSz w:w="11906" w:h="16838"/>
      <w:pgMar w:top="1134" w:right="707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A6" w:rsidRDefault="000105A6" w:rsidP="007A1AC8">
      <w:r>
        <w:separator/>
      </w:r>
    </w:p>
  </w:endnote>
  <w:endnote w:type="continuationSeparator" w:id="0">
    <w:p w:rsidR="000105A6" w:rsidRDefault="000105A6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95834" w:rsidRDefault="008D5A5B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4D3F3D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A420E2">
      <w:rPr>
        <w:noProof/>
        <w:sz w:val="28"/>
        <w:szCs w:val="28"/>
      </w:rPr>
      <w:t>2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A6" w:rsidRDefault="000105A6" w:rsidP="007A1AC8">
      <w:r>
        <w:separator/>
      </w:r>
    </w:p>
  </w:footnote>
  <w:footnote w:type="continuationSeparator" w:id="0">
    <w:p w:rsidR="000105A6" w:rsidRDefault="000105A6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F3D" w:rsidRPr="009B45C4" w:rsidRDefault="004D3F3D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8C"/>
    <w:rsid w:val="000104B6"/>
    <w:rsid w:val="000105A6"/>
    <w:rsid w:val="000116ED"/>
    <w:rsid w:val="00021501"/>
    <w:rsid w:val="00042E86"/>
    <w:rsid w:val="000661AD"/>
    <w:rsid w:val="000868C4"/>
    <w:rsid w:val="00090C03"/>
    <w:rsid w:val="000A0383"/>
    <w:rsid w:val="000A052E"/>
    <w:rsid w:val="000A1AD4"/>
    <w:rsid w:val="000A306F"/>
    <w:rsid w:val="000A3D4A"/>
    <w:rsid w:val="000A4284"/>
    <w:rsid w:val="000A7122"/>
    <w:rsid w:val="000B1038"/>
    <w:rsid w:val="000B1E50"/>
    <w:rsid w:val="000B2281"/>
    <w:rsid w:val="000B5010"/>
    <w:rsid w:val="000B6500"/>
    <w:rsid w:val="000B7466"/>
    <w:rsid w:val="000D0E07"/>
    <w:rsid w:val="000D5ACC"/>
    <w:rsid w:val="000F0B9E"/>
    <w:rsid w:val="000F62DE"/>
    <w:rsid w:val="000F7FA5"/>
    <w:rsid w:val="001004A6"/>
    <w:rsid w:val="00102714"/>
    <w:rsid w:val="0011179F"/>
    <w:rsid w:val="00112CEE"/>
    <w:rsid w:val="00114CFC"/>
    <w:rsid w:val="00124233"/>
    <w:rsid w:val="0012536D"/>
    <w:rsid w:val="001264BF"/>
    <w:rsid w:val="00132F79"/>
    <w:rsid w:val="00153A1B"/>
    <w:rsid w:val="00162491"/>
    <w:rsid w:val="00195BE8"/>
    <w:rsid w:val="001B02FD"/>
    <w:rsid w:val="001B0F72"/>
    <w:rsid w:val="001C0229"/>
    <w:rsid w:val="001D1C78"/>
    <w:rsid w:val="001F3957"/>
    <w:rsid w:val="001F631A"/>
    <w:rsid w:val="0020694F"/>
    <w:rsid w:val="0021229C"/>
    <w:rsid w:val="00212CEF"/>
    <w:rsid w:val="002140D4"/>
    <w:rsid w:val="00220A0B"/>
    <w:rsid w:val="00221DDB"/>
    <w:rsid w:val="00222336"/>
    <w:rsid w:val="002237D9"/>
    <w:rsid w:val="0023567B"/>
    <w:rsid w:val="00235FCE"/>
    <w:rsid w:val="00236277"/>
    <w:rsid w:val="002373AF"/>
    <w:rsid w:val="00245B55"/>
    <w:rsid w:val="002513F3"/>
    <w:rsid w:val="002552F1"/>
    <w:rsid w:val="00257004"/>
    <w:rsid w:val="002635D1"/>
    <w:rsid w:val="0026608D"/>
    <w:rsid w:val="00270700"/>
    <w:rsid w:val="00271D37"/>
    <w:rsid w:val="002802A2"/>
    <w:rsid w:val="0028135E"/>
    <w:rsid w:val="00291B9A"/>
    <w:rsid w:val="002B10A8"/>
    <w:rsid w:val="002C4466"/>
    <w:rsid w:val="002D0D04"/>
    <w:rsid w:val="002E07E4"/>
    <w:rsid w:val="002F625B"/>
    <w:rsid w:val="002F7AB3"/>
    <w:rsid w:val="00304FA2"/>
    <w:rsid w:val="00305B9F"/>
    <w:rsid w:val="0031548A"/>
    <w:rsid w:val="00324860"/>
    <w:rsid w:val="00334896"/>
    <w:rsid w:val="00335D27"/>
    <w:rsid w:val="00340A90"/>
    <w:rsid w:val="00344499"/>
    <w:rsid w:val="00345BD1"/>
    <w:rsid w:val="00346B12"/>
    <w:rsid w:val="00360DA9"/>
    <w:rsid w:val="003729C6"/>
    <w:rsid w:val="00394FB0"/>
    <w:rsid w:val="003A306B"/>
    <w:rsid w:val="003A4049"/>
    <w:rsid w:val="003B0547"/>
    <w:rsid w:val="003B05AB"/>
    <w:rsid w:val="003C15E2"/>
    <w:rsid w:val="003D2619"/>
    <w:rsid w:val="003D4C43"/>
    <w:rsid w:val="003E501A"/>
    <w:rsid w:val="003F738F"/>
    <w:rsid w:val="00407065"/>
    <w:rsid w:val="00416CA9"/>
    <w:rsid w:val="004352A1"/>
    <w:rsid w:val="004453CE"/>
    <w:rsid w:val="00450500"/>
    <w:rsid w:val="004710B8"/>
    <w:rsid w:val="00481EBE"/>
    <w:rsid w:val="004841B3"/>
    <w:rsid w:val="0048671C"/>
    <w:rsid w:val="004A2189"/>
    <w:rsid w:val="004A73EA"/>
    <w:rsid w:val="004B4653"/>
    <w:rsid w:val="004B4666"/>
    <w:rsid w:val="004B7AD6"/>
    <w:rsid w:val="004C0998"/>
    <w:rsid w:val="004C0D6F"/>
    <w:rsid w:val="004D3F3D"/>
    <w:rsid w:val="004D4077"/>
    <w:rsid w:val="004F2ED8"/>
    <w:rsid w:val="00503B1F"/>
    <w:rsid w:val="00534590"/>
    <w:rsid w:val="0054006C"/>
    <w:rsid w:val="00540C00"/>
    <w:rsid w:val="00542787"/>
    <w:rsid w:val="00543871"/>
    <w:rsid w:val="00544E81"/>
    <w:rsid w:val="005565D3"/>
    <w:rsid w:val="00582A9F"/>
    <w:rsid w:val="0059104E"/>
    <w:rsid w:val="00596367"/>
    <w:rsid w:val="005A46DE"/>
    <w:rsid w:val="005A7BF6"/>
    <w:rsid w:val="005C1CF7"/>
    <w:rsid w:val="005C43DE"/>
    <w:rsid w:val="005E198E"/>
    <w:rsid w:val="005F062B"/>
    <w:rsid w:val="00602E6C"/>
    <w:rsid w:val="006057C1"/>
    <w:rsid w:val="00607BD0"/>
    <w:rsid w:val="00633642"/>
    <w:rsid w:val="00637CA3"/>
    <w:rsid w:val="00644998"/>
    <w:rsid w:val="00652DF1"/>
    <w:rsid w:val="0065515F"/>
    <w:rsid w:val="0066291B"/>
    <w:rsid w:val="00682412"/>
    <w:rsid w:val="0069494F"/>
    <w:rsid w:val="006A0538"/>
    <w:rsid w:val="006A0610"/>
    <w:rsid w:val="006A42ED"/>
    <w:rsid w:val="006B1040"/>
    <w:rsid w:val="006B3B31"/>
    <w:rsid w:val="006C388E"/>
    <w:rsid w:val="006D16AE"/>
    <w:rsid w:val="006D3D8D"/>
    <w:rsid w:val="006D4214"/>
    <w:rsid w:val="006E2C8C"/>
    <w:rsid w:val="006E5455"/>
    <w:rsid w:val="006F4A0D"/>
    <w:rsid w:val="00725B17"/>
    <w:rsid w:val="00727540"/>
    <w:rsid w:val="007352AA"/>
    <w:rsid w:val="0074418B"/>
    <w:rsid w:val="007936C9"/>
    <w:rsid w:val="007A139E"/>
    <w:rsid w:val="007A1AC8"/>
    <w:rsid w:val="007A798C"/>
    <w:rsid w:val="007B2E53"/>
    <w:rsid w:val="007B3EF2"/>
    <w:rsid w:val="007C2ED4"/>
    <w:rsid w:val="007C3DF6"/>
    <w:rsid w:val="007C41C4"/>
    <w:rsid w:val="007C60CC"/>
    <w:rsid w:val="007C759A"/>
    <w:rsid w:val="007D5B96"/>
    <w:rsid w:val="007D6DD2"/>
    <w:rsid w:val="007D6E65"/>
    <w:rsid w:val="008001E7"/>
    <w:rsid w:val="00800382"/>
    <w:rsid w:val="008015EA"/>
    <w:rsid w:val="00814EC4"/>
    <w:rsid w:val="00831BEA"/>
    <w:rsid w:val="008451BC"/>
    <w:rsid w:val="00845F5D"/>
    <w:rsid w:val="00854BE7"/>
    <w:rsid w:val="0087526C"/>
    <w:rsid w:val="00877122"/>
    <w:rsid w:val="00890E6A"/>
    <w:rsid w:val="0089386B"/>
    <w:rsid w:val="008938D1"/>
    <w:rsid w:val="008978E5"/>
    <w:rsid w:val="008A4E86"/>
    <w:rsid w:val="008B056E"/>
    <w:rsid w:val="008B23B5"/>
    <w:rsid w:val="008B32B9"/>
    <w:rsid w:val="008B5ABD"/>
    <w:rsid w:val="008D5A5B"/>
    <w:rsid w:val="008E0353"/>
    <w:rsid w:val="008E6C79"/>
    <w:rsid w:val="008F030C"/>
    <w:rsid w:val="008F3A12"/>
    <w:rsid w:val="00905D8A"/>
    <w:rsid w:val="00913155"/>
    <w:rsid w:val="009249F9"/>
    <w:rsid w:val="00926428"/>
    <w:rsid w:val="00930901"/>
    <w:rsid w:val="00950866"/>
    <w:rsid w:val="00964304"/>
    <w:rsid w:val="00970842"/>
    <w:rsid w:val="00973E45"/>
    <w:rsid w:val="00981E0D"/>
    <w:rsid w:val="00981FB6"/>
    <w:rsid w:val="00992057"/>
    <w:rsid w:val="00995834"/>
    <w:rsid w:val="009A1EEF"/>
    <w:rsid w:val="009A1F4A"/>
    <w:rsid w:val="009B233F"/>
    <w:rsid w:val="009B45C4"/>
    <w:rsid w:val="009C6952"/>
    <w:rsid w:val="009D185E"/>
    <w:rsid w:val="009F073D"/>
    <w:rsid w:val="009F3B04"/>
    <w:rsid w:val="00A05712"/>
    <w:rsid w:val="00A204A9"/>
    <w:rsid w:val="00A305EA"/>
    <w:rsid w:val="00A3081C"/>
    <w:rsid w:val="00A31556"/>
    <w:rsid w:val="00A32C62"/>
    <w:rsid w:val="00A36D11"/>
    <w:rsid w:val="00A37D45"/>
    <w:rsid w:val="00A420E2"/>
    <w:rsid w:val="00A55D22"/>
    <w:rsid w:val="00A61DF5"/>
    <w:rsid w:val="00A63880"/>
    <w:rsid w:val="00A65EB4"/>
    <w:rsid w:val="00A705D1"/>
    <w:rsid w:val="00A735DA"/>
    <w:rsid w:val="00A74319"/>
    <w:rsid w:val="00A765A9"/>
    <w:rsid w:val="00A8092A"/>
    <w:rsid w:val="00A84227"/>
    <w:rsid w:val="00A96673"/>
    <w:rsid w:val="00AB7A6C"/>
    <w:rsid w:val="00AC26D8"/>
    <w:rsid w:val="00AC6174"/>
    <w:rsid w:val="00AC66C1"/>
    <w:rsid w:val="00AD14ED"/>
    <w:rsid w:val="00AD3ABC"/>
    <w:rsid w:val="00AD76B7"/>
    <w:rsid w:val="00AE0313"/>
    <w:rsid w:val="00AF67F6"/>
    <w:rsid w:val="00AF75AB"/>
    <w:rsid w:val="00B00D35"/>
    <w:rsid w:val="00B01EDF"/>
    <w:rsid w:val="00B024B0"/>
    <w:rsid w:val="00B0372C"/>
    <w:rsid w:val="00B0722E"/>
    <w:rsid w:val="00B16DD9"/>
    <w:rsid w:val="00B17B38"/>
    <w:rsid w:val="00B242E3"/>
    <w:rsid w:val="00B24C54"/>
    <w:rsid w:val="00B53238"/>
    <w:rsid w:val="00B55285"/>
    <w:rsid w:val="00B57429"/>
    <w:rsid w:val="00B72F93"/>
    <w:rsid w:val="00B74456"/>
    <w:rsid w:val="00B776BA"/>
    <w:rsid w:val="00B80496"/>
    <w:rsid w:val="00B81140"/>
    <w:rsid w:val="00B8272B"/>
    <w:rsid w:val="00B8640E"/>
    <w:rsid w:val="00BA2D3E"/>
    <w:rsid w:val="00BA3928"/>
    <w:rsid w:val="00BC0E52"/>
    <w:rsid w:val="00BC3A3A"/>
    <w:rsid w:val="00BD0093"/>
    <w:rsid w:val="00BE2DFC"/>
    <w:rsid w:val="00BF2068"/>
    <w:rsid w:val="00C0627C"/>
    <w:rsid w:val="00C10324"/>
    <w:rsid w:val="00C10599"/>
    <w:rsid w:val="00C12895"/>
    <w:rsid w:val="00C20815"/>
    <w:rsid w:val="00C31EA3"/>
    <w:rsid w:val="00C5039D"/>
    <w:rsid w:val="00C576AE"/>
    <w:rsid w:val="00C63464"/>
    <w:rsid w:val="00C7596C"/>
    <w:rsid w:val="00C80F7C"/>
    <w:rsid w:val="00C83302"/>
    <w:rsid w:val="00C849F2"/>
    <w:rsid w:val="00C8664B"/>
    <w:rsid w:val="00C93305"/>
    <w:rsid w:val="00C9484F"/>
    <w:rsid w:val="00C97CEB"/>
    <w:rsid w:val="00CB24A7"/>
    <w:rsid w:val="00CC7F50"/>
    <w:rsid w:val="00CE4279"/>
    <w:rsid w:val="00CF305C"/>
    <w:rsid w:val="00D009E6"/>
    <w:rsid w:val="00D11D6E"/>
    <w:rsid w:val="00D1449C"/>
    <w:rsid w:val="00D14965"/>
    <w:rsid w:val="00D15D55"/>
    <w:rsid w:val="00D22BF3"/>
    <w:rsid w:val="00D27C7C"/>
    <w:rsid w:val="00D63E9B"/>
    <w:rsid w:val="00D6740D"/>
    <w:rsid w:val="00D713B5"/>
    <w:rsid w:val="00D80CC2"/>
    <w:rsid w:val="00DA076B"/>
    <w:rsid w:val="00DD3DC2"/>
    <w:rsid w:val="00DF281B"/>
    <w:rsid w:val="00DF4260"/>
    <w:rsid w:val="00DF44C7"/>
    <w:rsid w:val="00DF4CEC"/>
    <w:rsid w:val="00DF6F9E"/>
    <w:rsid w:val="00E106F2"/>
    <w:rsid w:val="00E10960"/>
    <w:rsid w:val="00E13298"/>
    <w:rsid w:val="00E204D8"/>
    <w:rsid w:val="00E279C3"/>
    <w:rsid w:val="00E37356"/>
    <w:rsid w:val="00E37BC9"/>
    <w:rsid w:val="00E41F53"/>
    <w:rsid w:val="00E460EE"/>
    <w:rsid w:val="00E500A9"/>
    <w:rsid w:val="00E610BA"/>
    <w:rsid w:val="00E62F5E"/>
    <w:rsid w:val="00E63B49"/>
    <w:rsid w:val="00E72945"/>
    <w:rsid w:val="00E9183B"/>
    <w:rsid w:val="00E92511"/>
    <w:rsid w:val="00ED016C"/>
    <w:rsid w:val="00EE15A9"/>
    <w:rsid w:val="00EE4113"/>
    <w:rsid w:val="00EF738F"/>
    <w:rsid w:val="00F04774"/>
    <w:rsid w:val="00F0594E"/>
    <w:rsid w:val="00F16CD3"/>
    <w:rsid w:val="00F23642"/>
    <w:rsid w:val="00F33B2B"/>
    <w:rsid w:val="00F43CC9"/>
    <w:rsid w:val="00F50675"/>
    <w:rsid w:val="00F50849"/>
    <w:rsid w:val="00F67F63"/>
    <w:rsid w:val="00F70935"/>
    <w:rsid w:val="00F80820"/>
    <w:rsid w:val="00F925DA"/>
    <w:rsid w:val="00F95CFE"/>
    <w:rsid w:val="00FA3797"/>
    <w:rsid w:val="00FB6591"/>
    <w:rsid w:val="00FC5062"/>
    <w:rsid w:val="00FC5434"/>
    <w:rsid w:val="00FC7D89"/>
    <w:rsid w:val="00FD0476"/>
    <w:rsid w:val="00FD4C47"/>
    <w:rsid w:val="00FF00A0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A8092A"/>
    <w:pPr>
      <w:keepNext/>
      <w:widowControl/>
      <w:autoSpaceDE/>
      <w:autoSpaceDN/>
      <w:adjustRightInd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customStyle="1" w:styleId="22">
    <w:name w:val="Основной текст 22"/>
    <w:basedOn w:val="a"/>
    <w:rsid w:val="000B6500"/>
    <w:pPr>
      <w:widowControl/>
      <w:overflowPunct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e">
    <w:name w:val="List Paragraph"/>
    <w:basedOn w:val="a"/>
    <w:uiPriority w:val="34"/>
    <w:qFormat/>
    <w:rsid w:val="003D261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8092A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"/>
    <w:basedOn w:val="a"/>
    <w:link w:val="af0"/>
    <w:uiPriority w:val="99"/>
    <w:unhideWhenUsed/>
    <w:rsid w:val="00A0571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712"/>
    <w:rPr>
      <w:rFonts w:ascii="Times New Roman" w:eastAsia="Times New Roman" w:hAnsi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rsid w:val="00A05712"/>
    <w:rPr>
      <w:rFonts w:ascii="Times New Roman" w:hAnsi="Times New Roman" w:cs="Times New Roman"/>
      <w:u w:val="none"/>
    </w:rPr>
  </w:style>
  <w:style w:type="character" w:customStyle="1" w:styleId="7">
    <w:name w:val="Основной текст + 7"/>
    <w:aliases w:val="5 pt"/>
    <w:basedOn w:val="1"/>
    <w:uiPriority w:val="99"/>
    <w:rsid w:val="004B4653"/>
    <w:rPr>
      <w:sz w:val="15"/>
      <w:szCs w:val="15"/>
    </w:rPr>
  </w:style>
  <w:style w:type="character" w:customStyle="1" w:styleId="21">
    <w:name w:val="Заголовок №2_"/>
    <w:basedOn w:val="a0"/>
    <w:link w:val="23"/>
    <w:uiPriority w:val="99"/>
    <w:rsid w:val="00C8664B"/>
    <w:rPr>
      <w:rFonts w:ascii="Times New Roman" w:hAnsi="Times New Roman"/>
      <w:b/>
      <w:bCs/>
    </w:rPr>
  </w:style>
  <w:style w:type="paragraph" w:customStyle="1" w:styleId="23">
    <w:name w:val="Заголовок №2"/>
    <w:basedOn w:val="a"/>
    <w:link w:val="21"/>
    <w:uiPriority w:val="99"/>
    <w:rsid w:val="00C8664B"/>
    <w:pPr>
      <w:autoSpaceDE/>
      <w:autoSpaceDN/>
      <w:adjustRightInd/>
      <w:spacing w:line="461" w:lineRule="exact"/>
      <w:outlineLvl w:val="1"/>
    </w:pPr>
    <w:rPr>
      <w:rFonts w:eastAsia="Calibri"/>
      <w:b/>
      <w:bCs/>
      <w:sz w:val="22"/>
      <w:szCs w:val="22"/>
    </w:rPr>
  </w:style>
  <w:style w:type="character" w:customStyle="1" w:styleId="8">
    <w:name w:val="Основной текст8"/>
    <w:basedOn w:val="a0"/>
    <w:rsid w:val="007C2ED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1">
    <w:name w:val="Table Grid"/>
    <w:basedOn w:val="a1"/>
    <w:uiPriority w:val="59"/>
    <w:locked/>
    <w:rsid w:val="007C2E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0F62DE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0F62DE"/>
    <w:rPr>
      <w:rFonts w:ascii="Times New Roman" w:eastAsia="Times New Roman" w:hAnsi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0F62DE"/>
    <w:rPr>
      <w:vertAlign w:val="superscript"/>
    </w:rPr>
  </w:style>
  <w:style w:type="paragraph" w:styleId="af5">
    <w:name w:val="Plain Text"/>
    <w:aliases w:val="Plain Text Char"/>
    <w:basedOn w:val="a"/>
    <w:link w:val="af6"/>
    <w:rsid w:val="00A6388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aliases w:val="Plain Text Char Знак"/>
    <w:basedOn w:val="a0"/>
    <w:link w:val="af5"/>
    <w:rsid w:val="00A63880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294FD-5278-4B1A-895D-2D5D9D3C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600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3</cp:revision>
  <cp:lastPrinted>2019-04-26T07:46:00Z</cp:lastPrinted>
  <dcterms:created xsi:type="dcterms:W3CDTF">2019-04-26T08:07:00Z</dcterms:created>
  <dcterms:modified xsi:type="dcterms:W3CDTF">2019-05-16T07:56:00Z</dcterms:modified>
</cp:coreProperties>
</file>