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50" w:rsidRPr="006B7E33" w:rsidRDefault="005B5D50" w:rsidP="005E7E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5D50" w:rsidRPr="006B7E33" w:rsidTr="00B04BB6">
        <w:tc>
          <w:tcPr>
            <w:tcW w:w="6062" w:type="dxa"/>
          </w:tcPr>
          <w:p w:rsidR="00D31ECF" w:rsidRPr="006B7E33" w:rsidRDefault="00A5456F" w:rsidP="00D31E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/>
                <w:sz w:val="28"/>
                <w:szCs w:val="28"/>
              </w:rPr>
              <w:t>Дигидрокверцетин</w:t>
            </w:r>
          </w:p>
          <w:p w:rsidR="00A5456F" w:rsidRPr="006B7E33" w:rsidRDefault="00A5456F" w:rsidP="00D31E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5B5D50" w:rsidRPr="006B7E33" w:rsidRDefault="005B5D50" w:rsidP="00D3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5D50" w:rsidRPr="006B7E33" w:rsidTr="00B04BB6">
        <w:tc>
          <w:tcPr>
            <w:tcW w:w="6062" w:type="dxa"/>
          </w:tcPr>
          <w:p w:rsidR="005B5D50" w:rsidRPr="006B7E33" w:rsidRDefault="00A5456F" w:rsidP="00D31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a1124073491"/>
            <w:bookmarkEnd w:id="0"/>
            <w:r w:rsidRPr="006B7E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Dihydroquerce</w:t>
            </w:r>
            <w:r w:rsidR="005B5D50" w:rsidRPr="006B7E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tinum</w:t>
            </w:r>
          </w:p>
        </w:tc>
        <w:tc>
          <w:tcPr>
            <w:tcW w:w="3509" w:type="dxa"/>
          </w:tcPr>
          <w:p w:rsidR="005B5D50" w:rsidRPr="006B7E33" w:rsidRDefault="00A5456F" w:rsidP="00D3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534210" w:rsidRPr="006B7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ФС </w:t>
            </w:r>
            <w:r w:rsidRPr="006B7E33">
              <w:rPr>
                <w:rFonts w:ascii="Times New Roman" w:hAnsi="Times New Roman" w:cs="Times New Roman"/>
                <w:b/>
                <w:sz w:val="28"/>
                <w:szCs w:val="28"/>
              </w:rPr>
              <w:t>42-3854-99</w:t>
            </w:r>
          </w:p>
        </w:tc>
      </w:tr>
    </w:tbl>
    <w:p w:rsidR="00D6493B" w:rsidRPr="006B7E33" w:rsidRDefault="00D6493B" w:rsidP="0081290F">
      <w:pPr>
        <w:tabs>
          <w:tab w:val="left" w:pos="1418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5D50" w:rsidRPr="006B7E33" w:rsidRDefault="00963FC3" w:rsidP="00150615">
      <w:pPr>
        <w:tabs>
          <w:tab w:val="left" w:pos="1418"/>
          <w:tab w:val="left" w:pos="15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дигидрокверцетин</w:t>
      </w:r>
      <w:r w:rsidR="0081290F" w:rsidRPr="006B7E33">
        <w:rPr>
          <w:rFonts w:ascii="Times New Roman" w:hAnsi="Times New Roman" w:cs="Times New Roman"/>
          <w:sz w:val="28"/>
          <w:szCs w:val="28"/>
        </w:rPr>
        <w:t xml:space="preserve"> [</w:t>
      </w:r>
      <w:r w:rsidRPr="006B7E33">
        <w:rPr>
          <w:rFonts w:ascii="Times New Roman" w:hAnsi="Times New Roman" w:cs="Times New Roman"/>
          <w:sz w:val="28"/>
          <w:szCs w:val="28"/>
        </w:rPr>
        <w:t>2</w:t>
      </w:r>
      <w:r w:rsidR="0081290F" w:rsidRPr="006B7E33">
        <w:rPr>
          <w:rFonts w:ascii="Times New Roman" w:hAnsi="Times New Roman" w:cs="Times New Roman"/>
          <w:sz w:val="28"/>
          <w:szCs w:val="28"/>
        </w:rPr>
        <w:t>,</w:t>
      </w:r>
      <w:r w:rsidRPr="006B7E33">
        <w:rPr>
          <w:rFonts w:ascii="Times New Roman" w:hAnsi="Times New Roman" w:cs="Times New Roman"/>
          <w:sz w:val="28"/>
          <w:szCs w:val="28"/>
        </w:rPr>
        <w:t>3</w:t>
      </w:r>
      <w:r w:rsidR="0081290F" w:rsidRPr="006B7E33">
        <w:rPr>
          <w:rFonts w:ascii="Times New Roman" w:hAnsi="Times New Roman" w:cs="Times New Roman"/>
          <w:sz w:val="28"/>
          <w:szCs w:val="28"/>
        </w:rPr>
        <w:t>-</w:t>
      </w:r>
      <w:r w:rsidRPr="006B7E33">
        <w:rPr>
          <w:rFonts w:ascii="Times New Roman" w:hAnsi="Times New Roman" w:cs="Times New Roman"/>
          <w:sz w:val="28"/>
          <w:szCs w:val="28"/>
        </w:rPr>
        <w:t>дигидро-3,5,7-тригидрокси-2-</w:t>
      </w:r>
      <w:r w:rsidR="0081290F" w:rsidRPr="006B7E33">
        <w:rPr>
          <w:rFonts w:ascii="Times New Roman" w:hAnsi="Times New Roman" w:cs="Times New Roman"/>
          <w:sz w:val="28"/>
          <w:szCs w:val="28"/>
        </w:rPr>
        <w:t>(</w:t>
      </w:r>
      <w:r w:rsidRPr="006B7E33">
        <w:rPr>
          <w:rFonts w:ascii="Times New Roman" w:hAnsi="Times New Roman" w:cs="Times New Roman"/>
          <w:sz w:val="28"/>
          <w:szCs w:val="28"/>
        </w:rPr>
        <w:t>3,4</w:t>
      </w:r>
      <w:r w:rsidR="0081290F" w:rsidRPr="006B7E33">
        <w:rPr>
          <w:rFonts w:ascii="Times New Roman" w:hAnsi="Times New Roman" w:cs="Times New Roman"/>
          <w:sz w:val="28"/>
          <w:szCs w:val="28"/>
        </w:rPr>
        <w:t>-</w:t>
      </w:r>
      <w:r w:rsidRPr="006B7E33">
        <w:rPr>
          <w:rFonts w:ascii="Times New Roman" w:hAnsi="Times New Roman" w:cs="Times New Roman"/>
          <w:sz w:val="28"/>
          <w:szCs w:val="28"/>
        </w:rPr>
        <w:t>ди</w:t>
      </w:r>
      <w:r w:rsidR="0081290F" w:rsidRPr="006B7E33">
        <w:rPr>
          <w:rFonts w:ascii="Times New Roman" w:hAnsi="Times New Roman" w:cs="Times New Roman"/>
          <w:sz w:val="28"/>
          <w:szCs w:val="28"/>
        </w:rPr>
        <w:t>гидроксифенил</w:t>
      </w:r>
      <w:r w:rsidRPr="006B7E33">
        <w:rPr>
          <w:rFonts w:ascii="Times New Roman" w:hAnsi="Times New Roman" w:cs="Times New Roman"/>
          <w:sz w:val="28"/>
          <w:szCs w:val="28"/>
        </w:rPr>
        <w:t>)</w:t>
      </w:r>
      <w:r w:rsidR="0081290F" w:rsidRPr="006B7E33">
        <w:rPr>
          <w:rFonts w:ascii="Times New Roman" w:hAnsi="Times New Roman" w:cs="Times New Roman"/>
          <w:sz w:val="28"/>
          <w:szCs w:val="28"/>
        </w:rPr>
        <w:t>-</w:t>
      </w:r>
      <w:r w:rsidRPr="006B7E33">
        <w:rPr>
          <w:rFonts w:ascii="Times New Roman" w:hAnsi="Times New Roman" w:cs="Times New Roman"/>
          <w:sz w:val="28"/>
          <w:szCs w:val="28"/>
        </w:rPr>
        <w:t>4</w:t>
      </w:r>
      <w:r w:rsidRPr="006B7E33">
        <w:rPr>
          <w:rFonts w:ascii="Times New Roman" w:hAnsi="Times New Roman" w:cs="Times New Roman"/>
          <w:i/>
          <w:sz w:val="28"/>
          <w:szCs w:val="28"/>
        </w:rPr>
        <w:t>Н</w:t>
      </w:r>
      <w:r w:rsidR="0081290F" w:rsidRPr="006B7E33">
        <w:rPr>
          <w:rFonts w:ascii="Times New Roman" w:hAnsi="Times New Roman" w:cs="Times New Roman"/>
          <w:sz w:val="28"/>
          <w:szCs w:val="28"/>
        </w:rPr>
        <w:t>-</w:t>
      </w:r>
      <w:r w:rsidRPr="006B7E33">
        <w:rPr>
          <w:rFonts w:ascii="Times New Roman" w:hAnsi="Times New Roman" w:cs="Times New Roman"/>
          <w:sz w:val="28"/>
          <w:szCs w:val="28"/>
        </w:rPr>
        <w:t>1-бензопи</w:t>
      </w:r>
      <w:r w:rsidR="0081290F" w:rsidRPr="006B7E33">
        <w:rPr>
          <w:rFonts w:ascii="Times New Roman" w:hAnsi="Times New Roman" w:cs="Times New Roman"/>
          <w:sz w:val="28"/>
          <w:szCs w:val="28"/>
        </w:rPr>
        <w:t>ран</w:t>
      </w:r>
      <w:r w:rsidRPr="006B7E33">
        <w:rPr>
          <w:rFonts w:ascii="Times New Roman" w:hAnsi="Times New Roman" w:cs="Times New Roman"/>
          <w:sz w:val="28"/>
          <w:szCs w:val="28"/>
        </w:rPr>
        <w:t>-4-он</w:t>
      </w:r>
      <w:r w:rsidR="0081290F" w:rsidRPr="006B7E33">
        <w:rPr>
          <w:rFonts w:ascii="Times New Roman" w:hAnsi="Times New Roman" w:cs="Times New Roman"/>
          <w:sz w:val="28"/>
          <w:szCs w:val="28"/>
        </w:rPr>
        <w:t>]</w:t>
      </w:r>
      <w:r w:rsidRPr="006B7E33">
        <w:rPr>
          <w:rFonts w:ascii="Times New Roman" w:hAnsi="Times New Roman" w:cs="Times New Roman"/>
          <w:sz w:val="28"/>
          <w:szCs w:val="28"/>
        </w:rPr>
        <w:t>, получаемый из древесины лиственницы сибирской (</w:t>
      </w:r>
      <w:r w:rsidRPr="006B7E33">
        <w:rPr>
          <w:rFonts w:ascii="Times New Roman" w:hAnsi="Times New Roman" w:cs="Times New Roman"/>
          <w:i/>
          <w:sz w:val="28"/>
          <w:szCs w:val="28"/>
          <w:lang w:val="en-US"/>
        </w:rPr>
        <w:t>Larix</w:t>
      </w:r>
      <w:r w:rsidRPr="006B7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E33">
        <w:rPr>
          <w:rFonts w:ascii="Times New Roman" w:hAnsi="Times New Roman" w:cs="Times New Roman"/>
          <w:i/>
          <w:sz w:val="28"/>
          <w:szCs w:val="28"/>
          <w:lang w:val="en-US"/>
        </w:rPr>
        <w:t>sibirica</w:t>
      </w:r>
      <w:r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Pr="006B7E33">
        <w:rPr>
          <w:rFonts w:ascii="Times New Roman" w:hAnsi="Times New Roman" w:cs="Times New Roman"/>
          <w:sz w:val="28"/>
          <w:szCs w:val="28"/>
          <w:lang w:val="en-US"/>
        </w:rPr>
        <w:t>Ledeb</w:t>
      </w:r>
      <w:r w:rsidRPr="006B7E33">
        <w:rPr>
          <w:rFonts w:ascii="Times New Roman" w:hAnsi="Times New Roman" w:cs="Times New Roman"/>
          <w:sz w:val="28"/>
          <w:szCs w:val="28"/>
        </w:rPr>
        <w:t>.) и лиственницы даурской (</w:t>
      </w:r>
      <w:r w:rsidRPr="006B7E33">
        <w:rPr>
          <w:rFonts w:ascii="Times New Roman" w:hAnsi="Times New Roman" w:cs="Times New Roman"/>
          <w:i/>
          <w:sz w:val="28"/>
          <w:szCs w:val="28"/>
          <w:lang w:val="en-US"/>
        </w:rPr>
        <w:t>Larix</w:t>
      </w:r>
      <w:r w:rsidRPr="006B7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E33">
        <w:rPr>
          <w:rFonts w:ascii="Times New Roman" w:hAnsi="Times New Roman" w:cs="Times New Roman"/>
          <w:i/>
          <w:sz w:val="28"/>
          <w:szCs w:val="28"/>
          <w:lang w:val="en-US"/>
        </w:rPr>
        <w:t>gmelinii</w:t>
      </w:r>
      <w:r w:rsidRPr="006B7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E33">
        <w:rPr>
          <w:rFonts w:ascii="Times New Roman" w:hAnsi="Times New Roman" w:cs="Times New Roman"/>
          <w:sz w:val="28"/>
          <w:szCs w:val="28"/>
        </w:rPr>
        <w:t xml:space="preserve"> (</w:t>
      </w:r>
      <w:r w:rsidRPr="006B7E33">
        <w:rPr>
          <w:rFonts w:ascii="Times New Roman" w:hAnsi="Times New Roman" w:cs="Times New Roman"/>
          <w:sz w:val="28"/>
          <w:szCs w:val="28"/>
          <w:lang w:val="en-US"/>
        </w:rPr>
        <w:t>Rupr</w:t>
      </w:r>
      <w:r w:rsidRPr="006B7E33">
        <w:rPr>
          <w:rFonts w:ascii="Times New Roman" w:hAnsi="Times New Roman" w:cs="Times New Roman"/>
          <w:sz w:val="28"/>
          <w:szCs w:val="28"/>
        </w:rPr>
        <w:t xml:space="preserve">.) </w:t>
      </w:r>
      <w:r w:rsidR="00B73EB9" w:rsidRPr="006B7E33">
        <w:rPr>
          <w:rFonts w:ascii="Times New Roman" w:hAnsi="Times New Roman" w:cs="Times New Roman"/>
          <w:sz w:val="28"/>
          <w:szCs w:val="28"/>
          <w:lang w:val="en-US"/>
        </w:rPr>
        <w:t>Rupr</w:t>
      </w:r>
      <w:r w:rsidR="00B73EB9" w:rsidRPr="006B7E33">
        <w:rPr>
          <w:rFonts w:ascii="Times New Roman" w:hAnsi="Times New Roman" w:cs="Times New Roman"/>
          <w:sz w:val="28"/>
          <w:szCs w:val="28"/>
        </w:rPr>
        <w:t xml:space="preserve">., синоним </w:t>
      </w:r>
      <w:r w:rsidR="00B73EB9" w:rsidRPr="006B7E3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B73EB9" w:rsidRPr="006B7E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3EB9" w:rsidRPr="006B7E33">
        <w:rPr>
          <w:rFonts w:ascii="Times New Roman" w:hAnsi="Times New Roman" w:cs="Times New Roman"/>
          <w:i/>
          <w:sz w:val="28"/>
          <w:szCs w:val="28"/>
          <w:lang w:val="en-US"/>
        </w:rPr>
        <w:t>daurica</w:t>
      </w:r>
      <w:r w:rsidR="00B73EB9"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="00B73EB9" w:rsidRPr="006B7E33">
        <w:rPr>
          <w:rFonts w:ascii="Times New Roman" w:hAnsi="Times New Roman" w:cs="Times New Roman"/>
          <w:sz w:val="28"/>
          <w:szCs w:val="28"/>
          <w:lang w:val="en-US"/>
        </w:rPr>
        <w:t>Turcz</w:t>
      </w:r>
      <w:r w:rsidR="00B73EB9" w:rsidRPr="006B7E33">
        <w:rPr>
          <w:rFonts w:ascii="Times New Roman" w:hAnsi="Times New Roman" w:cs="Times New Roman"/>
          <w:sz w:val="28"/>
          <w:szCs w:val="28"/>
        </w:rPr>
        <w:t>.)</w:t>
      </w:r>
      <w:r w:rsidR="00150615" w:rsidRPr="006B7E33">
        <w:rPr>
          <w:rFonts w:ascii="Times New Roman" w:hAnsi="Times New Roman" w:cs="Times New Roman"/>
          <w:sz w:val="28"/>
          <w:szCs w:val="28"/>
        </w:rPr>
        <w:t xml:space="preserve">, </w:t>
      </w:r>
      <w:r w:rsidR="007F4B51" w:rsidRPr="006B7E33">
        <w:rPr>
          <w:rFonts w:ascii="Times New Roman" w:hAnsi="Times New Roman" w:cs="Times New Roman"/>
          <w:sz w:val="28"/>
          <w:szCs w:val="28"/>
        </w:rPr>
        <w:t xml:space="preserve">сем. </w:t>
      </w:r>
      <w:r w:rsidR="00AD3437" w:rsidRPr="006B7E33">
        <w:rPr>
          <w:rFonts w:ascii="Times New Roman" w:hAnsi="Times New Roman" w:cs="Times New Roman"/>
          <w:sz w:val="28"/>
          <w:szCs w:val="28"/>
        </w:rPr>
        <w:t>сосновых</w:t>
      </w:r>
      <w:r w:rsidR="008C7335" w:rsidRPr="006B7E33">
        <w:rPr>
          <w:rFonts w:ascii="Times New Roman" w:hAnsi="Times New Roman" w:cs="Times New Roman"/>
          <w:sz w:val="28"/>
          <w:szCs w:val="28"/>
        </w:rPr>
        <w:t xml:space="preserve"> -</w:t>
      </w:r>
      <w:r w:rsidR="00AD3437" w:rsidRPr="006B7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437" w:rsidRPr="006B7E3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Pinaceae</w:t>
      </w:r>
      <w:r w:rsidR="007F4B51" w:rsidRPr="006B7E33">
        <w:rPr>
          <w:rFonts w:ascii="Times New Roman" w:hAnsi="Times New Roman" w:cs="Times New Roman"/>
          <w:sz w:val="28"/>
          <w:szCs w:val="28"/>
        </w:rPr>
        <w:t>,</w:t>
      </w:r>
      <w:r w:rsidR="00AD3437"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="00150615" w:rsidRPr="006B7E33">
        <w:rPr>
          <w:rFonts w:ascii="Times New Roman" w:hAnsi="Times New Roman" w:cs="Times New Roman"/>
          <w:sz w:val="28"/>
          <w:szCs w:val="28"/>
        </w:rPr>
        <w:t>применяемый для производства лекарственных препаратов.</w:t>
      </w:r>
    </w:p>
    <w:p w:rsidR="0081290F" w:rsidRPr="006B7E33" w:rsidRDefault="0081290F" w:rsidP="00150615">
      <w:pPr>
        <w:tabs>
          <w:tab w:val="left" w:pos="1418"/>
          <w:tab w:val="left" w:pos="15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290F" w:rsidRPr="006B7E33" w:rsidRDefault="00713739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7E33">
        <w:rPr>
          <w:noProof/>
          <w:lang w:eastAsia="ru-RU"/>
        </w:rPr>
        <w:drawing>
          <wp:inline distT="0" distB="0" distL="0" distR="0">
            <wp:extent cx="2655735" cy="1449845"/>
            <wp:effectExtent l="0" t="0" r="0" b="0"/>
            <wp:docPr id="1" name="Рисунок 1" descr="ÐÐ°ÑÑÐ¸Ð½ÐºÐ¸ Ð¿Ð¾ Ð·Ð°Ð¿ÑÐ¾ÑÑ Ð´Ð¸Ð³Ð¸Ð´ÑÐ¾ÐºÐ²ÐµÑÑÐµÑÐ¸Ð½ ÑÑÑÑÐºÑÑÑÐ½Ð°Ñ ÑÐ¾ÑÐ¼Ñ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¸Ð³Ð¸Ð´ÑÐ¾ÐºÐ²ÐµÑÑÐµÑÐ¸Ð½ ÑÑÑÑÐºÑÑÑÐ½Ð°Ñ ÑÐ¾ÑÐ¼ÑÐ»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99" cy="145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05" w:rsidRPr="006B7E33" w:rsidRDefault="00C21E05" w:rsidP="00713739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E05" w:rsidRPr="006B7E33" w:rsidTr="00C21E05">
        <w:tc>
          <w:tcPr>
            <w:tcW w:w="4785" w:type="dxa"/>
          </w:tcPr>
          <w:p w:rsidR="00C21E05" w:rsidRPr="006B7E33" w:rsidRDefault="00C21E05" w:rsidP="00150615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0615" w:rsidRPr="006B7E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6B7E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0615" w:rsidRPr="006B7E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B7E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B7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50615" w:rsidRPr="006B7E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786" w:type="dxa"/>
          </w:tcPr>
          <w:p w:rsidR="00C21E05" w:rsidRPr="006B7E33" w:rsidRDefault="00C21E05" w:rsidP="00150615">
            <w:pPr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150615" w:rsidRPr="006B7E33">
              <w:rPr>
                <w:rFonts w:ascii="Times New Roman" w:hAnsi="Times New Roman" w:cs="Times New Roman"/>
                <w:sz w:val="28"/>
                <w:szCs w:val="28"/>
              </w:rPr>
              <w:t>304,3</w:t>
            </w:r>
          </w:p>
        </w:tc>
      </w:tr>
    </w:tbl>
    <w:p w:rsidR="00C21E05" w:rsidRPr="006B7E33" w:rsidRDefault="00C21E05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5FB6" w:rsidRPr="006B7E33" w:rsidRDefault="009F5FB6" w:rsidP="00D6493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7E33">
        <w:rPr>
          <w:rFonts w:ascii="Times New Roman" w:hAnsi="Times New Roman"/>
          <w:sz w:val="28"/>
          <w:szCs w:val="28"/>
          <w:lang w:val="en-US"/>
        </w:rPr>
        <w:t>C</w:t>
      </w:r>
      <w:r w:rsidRPr="006B7E33">
        <w:rPr>
          <w:rFonts w:ascii="Times New Roman" w:hAnsi="Times New Roman"/>
          <w:sz w:val="28"/>
          <w:szCs w:val="28"/>
        </w:rPr>
        <w:t>одержит не менее 9</w:t>
      </w:r>
      <w:r w:rsidR="00150615" w:rsidRPr="006B7E33">
        <w:rPr>
          <w:rFonts w:ascii="Times New Roman" w:hAnsi="Times New Roman"/>
          <w:sz w:val="28"/>
          <w:szCs w:val="28"/>
        </w:rPr>
        <w:t>0</w:t>
      </w:r>
      <w:r w:rsidRPr="006B7E33">
        <w:rPr>
          <w:rFonts w:ascii="Times New Roman" w:hAnsi="Times New Roman"/>
          <w:sz w:val="28"/>
          <w:szCs w:val="28"/>
        </w:rPr>
        <w:t xml:space="preserve">,0 % </w:t>
      </w:r>
      <w:r w:rsidR="00150615" w:rsidRPr="006B7E33">
        <w:rPr>
          <w:rFonts w:ascii="Times New Roman" w:hAnsi="Times New Roman"/>
          <w:sz w:val="28"/>
          <w:szCs w:val="28"/>
        </w:rPr>
        <w:t>дигидрокверце</w:t>
      </w:r>
      <w:r w:rsidRPr="006B7E33">
        <w:rPr>
          <w:rFonts w:ascii="Times New Roman" w:hAnsi="Times New Roman"/>
          <w:sz w:val="28"/>
          <w:szCs w:val="28"/>
        </w:rPr>
        <w:t xml:space="preserve">тина </w:t>
      </w:r>
      <w:r w:rsidR="00150615" w:rsidRPr="006B7E33">
        <w:rPr>
          <w:rFonts w:ascii="Times New Roman" w:hAnsi="Times New Roman"/>
          <w:sz w:val="28"/>
          <w:szCs w:val="28"/>
        </w:rPr>
        <w:t>С</w:t>
      </w:r>
      <w:r w:rsidR="00150615" w:rsidRPr="006B7E33">
        <w:rPr>
          <w:rFonts w:ascii="Times New Roman" w:hAnsi="Times New Roman"/>
          <w:sz w:val="28"/>
          <w:szCs w:val="28"/>
          <w:vertAlign w:val="subscript"/>
        </w:rPr>
        <w:t>15</w:t>
      </w:r>
      <w:r w:rsidR="00150615" w:rsidRPr="006B7E33">
        <w:rPr>
          <w:rFonts w:ascii="Times New Roman" w:hAnsi="Times New Roman"/>
          <w:sz w:val="28"/>
          <w:szCs w:val="28"/>
        </w:rPr>
        <w:t>Н</w:t>
      </w:r>
      <w:r w:rsidR="00150615" w:rsidRPr="006B7E33">
        <w:rPr>
          <w:rFonts w:ascii="Times New Roman" w:hAnsi="Times New Roman"/>
          <w:sz w:val="28"/>
          <w:szCs w:val="28"/>
          <w:vertAlign w:val="subscript"/>
        </w:rPr>
        <w:t>12</w:t>
      </w:r>
      <w:r w:rsidR="00150615" w:rsidRPr="006B7E33">
        <w:rPr>
          <w:rFonts w:ascii="Times New Roman" w:hAnsi="Times New Roman"/>
          <w:sz w:val="28"/>
          <w:szCs w:val="28"/>
          <w:lang w:val="en-US"/>
        </w:rPr>
        <w:t>O</w:t>
      </w:r>
      <w:r w:rsidR="00150615" w:rsidRPr="006B7E33">
        <w:rPr>
          <w:rFonts w:ascii="Times New Roman" w:hAnsi="Times New Roman"/>
          <w:sz w:val="28"/>
          <w:szCs w:val="28"/>
          <w:vertAlign w:val="subscript"/>
        </w:rPr>
        <w:t>7</w:t>
      </w:r>
      <w:r w:rsidRPr="006B7E33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9F5FB6" w:rsidRPr="006B7E33" w:rsidRDefault="009F5FB6" w:rsidP="00524A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7E33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6B7E3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C651E" w:rsidRPr="006B7E33">
        <w:rPr>
          <w:rFonts w:ascii="Times New Roman" w:hAnsi="Times New Roman"/>
          <w:sz w:val="28"/>
          <w:szCs w:val="28"/>
          <w:lang w:val="ru-RU"/>
        </w:rPr>
        <w:t>М</w:t>
      </w:r>
      <w:r w:rsidR="00150615" w:rsidRPr="006B7E33">
        <w:rPr>
          <w:rFonts w:ascii="Times New Roman" w:hAnsi="Times New Roman"/>
          <w:sz w:val="28"/>
          <w:szCs w:val="28"/>
          <w:lang w:val="ru-RU"/>
        </w:rPr>
        <w:t>елкокристаллический или аморфный порошок от светло-ж</w:t>
      </w:r>
      <w:r w:rsidR="00524A61" w:rsidRPr="006B7E33">
        <w:rPr>
          <w:rFonts w:ascii="Times New Roman" w:hAnsi="Times New Roman"/>
          <w:sz w:val="28"/>
          <w:szCs w:val="28"/>
          <w:lang w:val="ru-RU"/>
        </w:rPr>
        <w:t>елт</w:t>
      </w:r>
      <w:r w:rsidR="00150615" w:rsidRPr="006B7E33">
        <w:rPr>
          <w:rFonts w:ascii="Times New Roman" w:hAnsi="Times New Roman"/>
          <w:sz w:val="28"/>
          <w:szCs w:val="28"/>
          <w:lang w:val="ru-RU"/>
        </w:rPr>
        <w:t>ого до</w:t>
      </w:r>
      <w:r w:rsidR="00524A61" w:rsidRPr="006B7E33">
        <w:rPr>
          <w:rFonts w:ascii="Times New Roman" w:hAnsi="Times New Roman"/>
          <w:sz w:val="28"/>
          <w:szCs w:val="28"/>
          <w:lang w:val="ru-RU"/>
        </w:rPr>
        <w:t xml:space="preserve"> желто</w:t>
      </w:r>
      <w:r w:rsidR="00150615" w:rsidRPr="006B7E33">
        <w:rPr>
          <w:rFonts w:ascii="Times New Roman" w:hAnsi="Times New Roman"/>
          <w:sz w:val="28"/>
          <w:szCs w:val="28"/>
          <w:lang w:val="ru-RU"/>
        </w:rPr>
        <w:t>г</w:t>
      </w:r>
      <w:r w:rsidR="00524A61" w:rsidRPr="006B7E33">
        <w:rPr>
          <w:rFonts w:ascii="Times New Roman" w:hAnsi="Times New Roman"/>
          <w:sz w:val="28"/>
          <w:szCs w:val="28"/>
          <w:lang w:val="ru-RU"/>
        </w:rPr>
        <w:t>о</w:t>
      </w:r>
      <w:r w:rsidR="00150615" w:rsidRPr="006B7E33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524A61" w:rsidRPr="006B7E33">
        <w:rPr>
          <w:rFonts w:ascii="Times New Roman" w:hAnsi="Times New Roman"/>
          <w:sz w:val="28"/>
          <w:szCs w:val="28"/>
          <w:lang w:val="ru-RU"/>
        </w:rPr>
        <w:t>зелен</w:t>
      </w:r>
      <w:r w:rsidR="00150615" w:rsidRPr="006B7E33">
        <w:rPr>
          <w:rFonts w:ascii="Times New Roman" w:hAnsi="Times New Roman"/>
          <w:sz w:val="28"/>
          <w:szCs w:val="28"/>
          <w:lang w:val="ru-RU"/>
        </w:rPr>
        <w:t>оватым оттенком цвета</w:t>
      </w:r>
      <w:r w:rsidR="00524A61" w:rsidRPr="006B7E33">
        <w:rPr>
          <w:rFonts w:ascii="Times New Roman" w:hAnsi="Times New Roman"/>
          <w:sz w:val="28"/>
          <w:szCs w:val="28"/>
          <w:lang w:val="ru-RU"/>
        </w:rPr>
        <w:t>.</w:t>
      </w:r>
    </w:p>
    <w:p w:rsidR="009F5FB6" w:rsidRPr="006B7E33" w:rsidRDefault="009F5FB6" w:rsidP="009F5FB6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6B7E33">
        <w:rPr>
          <w:rFonts w:ascii="Times New Roman" w:hAnsi="Times New Roman"/>
          <w:b/>
          <w:szCs w:val="28"/>
        </w:rPr>
        <w:t>Растворимость</w:t>
      </w:r>
      <w:r w:rsidRPr="006B7E33">
        <w:rPr>
          <w:rFonts w:ascii="Times New Roman" w:hAnsi="Times New Roman"/>
          <w:szCs w:val="28"/>
        </w:rPr>
        <w:t xml:space="preserve">. </w:t>
      </w:r>
      <w:r w:rsidR="004B684D" w:rsidRPr="006B7E33">
        <w:rPr>
          <w:rFonts w:ascii="Times New Roman" w:hAnsi="Times New Roman"/>
          <w:szCs w:val="28"/>
        </w:rPr>
        <w:t>Легко р</w:t>
      </w:r>
      <w:r w:rsidRPr="006B7E33">
        <w:rPr>
          <w:rFonts w:ascii="Times New Roman" w:hAnsi="Times New Roman"/>
          <w:szCs w:val="28"/>
        </w:rPr>
        <w:t>астворим в спирте 96 %</w:t>
      </w:r>
      <w:r w:rsidR="00524A61" w:rsidRPr="006B7E33">
        <w:rPr>
          <w:rFonts w:ascii="Times New Roman" w:hAnsi="Times New Roman"/>
          <w:szCs w:val="28"/>
        </w:rPr>
        <w:t xml:space="preserve">, </w:t>
      </w:r>
      <w:r w:rsidR="009C651E" w:rsidRPr="006B7E33">
        <w:rPr>
          <w:rFonts w:ascii="Times New Roman" w:hAnsi="Times New Roman"/>
          <w:szCs w:val="28"/>
        </w:rPr>
        <w:t xml:space="preserve">очень мало растворим в воде, </w:t>
      </w:r>
      <w:r w:rsidR="00524A61" w:rsidRPr="006B7E33">
        <w:rPr>
          <w:rFonts w:ascii="Times New Roman" w:hAnsi="Times New Roman"/>
          <w:szCs w:val="28"/>
        </w:rPr>
        <w:t xml:space="preserve">практически нерастворим в </w:t>
      </w:r>
      <w:r w:rsidR="009C651E" w:rsidRPr="006B7E33">
        <w:rPr>
          <w:rFonts w:ascii="Times New Roman" w:hAnsi="Times New Roman"/>
          <w:szCs w:val="28"/>
        </w:rPr>
        <w:t>хлороформе</w:t>
      </w:r>
      <w:r w:rsidR="00524A61" w:rsidRPr="006B7E33">
        <w:rPr>
          <w:rFonts w:ascii="Times New Roman" w:hAnsi="Times New Roman"/>
          <w:szCs w:val="28"/>
        </w:rPr>
        <w:t>.</w:t>
      </w:r>
    </w:p>
    <w:p w:rsidR="009F5FB6" w:rsidRPr="006B7E33" w:rsidRDefault="009F5FB6" w:rsidP="00D31ECF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B7E33">
        <w:rPr>
          <w:rFonts w:ascii="Times New Roman" w:hAnsi="Times New Roman"/>
          <w:b/>
          <w:sz w:val="28"/>
          <w:szCs w:val="28"/>
        </w:rPr>
        <w:t>Подлинность</w:t>
      </w:r>
    </w:p>
    <w:p w:rsidR="009F5FB6" w:rsidRPr="006B7E33" w:rsidRDefault="009F5FB6" w:rsidP="00D80C1A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E33">
        <w:rPr>
          <w:rFonts w:ascii="Times New Roman" w:hAnsi="Times New Roman"/>
          <w:i/>
          <w:sz w:val="28"/>
          <w:szCs w:val="28"/>
        </w:rPr>
        <w:t>ВЭЖХ.</w:t>
      </w:r>
      <w:r w:rsidRPr="006B7E33">
        <w:rPr>
          <w:rFonts w:ascii="Times New Roman" w:hAnsi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</w:t>
      </w:r>
      <w:r w:rsidR="00C05BAC" w:rsidRPr="006B7E33">
        <w:rPr>
          <w:rFonts w:ascii="Times New Roman" w:hAnsi="Times New Roman"/>
          <w:sz w:val="28"/>
          <w:szCs w:val="28"/>
        </w:rPr>
        <w:t>, полученной в условиях к</w:t>
      </w:r>
      <w:r w:rsidR="004B684D" w:rsidRPr="006B7E33">
        <w:rPr>
          <w:rFonts w:ascii="Times New Roman" w:hAnsi="Times New Roman"/>
          <w:sz w:val="28"/>
          <w:szCs w:val="28"/>
        </w:rPr>
        <w:t>о</w:t>
      </w:r>
      <w:r w:rsidR="00C05BAC" w:rsidRPr="006B7E33">
        <w:rPr>
          <w:rFonts w:ascii="Times New Roman" w:hAnsi="Times New Roman"/>
          <w:sz w:val="28"/>
          <w:szCs w:val="28"/>
        </w:rPr>
        <w:t>личественного анализа,</w:t>
      </w:r>
      <w:r w:rsidRPr="006B7E33">
        <w:rPr>
          <w:rFonts w:ascii="Times New Roman" w:hAnsi="Times New Roman"/>
          <w:sz w:val="28"/>
          <w:szCs w:val="28"/>
        </w:rPr>
        <w:t xml:space="preserve"> должно соответствовать времени удерживания пика </w:t>
      </w:r>
      <w:r w:rsidR="00C05BAC" w:rsidRPr="006B7E33">
        <w:rPr>
          <w:rFonts w:ascii="Times New Roman" w:hAnsi="Times New Roman"/>
          <w:sz w:val="28"/>
          <w:szCs w:val="28"/>
        </w:rPr>
        <w:t>дигидрокверцетина</w:t>
      </w:r>
      <w:r w:rsidRPr="006B7E33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C05BAC" w:rsidRPr="006B7E33">
        <w:rPr>
          <w:rFonts w:ascii="Times New Roman" w:hAnsi="Times New Roman"/>
          <w:sz w:val="28"/>
          <w:szCs w:val="28"/>
        </w:rPr>
        <w:t>СО дигидрокверцетина</w:t>
      </w:r>
      <w:r w:rsidRPr="006B7E33">
        <w:rPr>
          <w:rFonts w:ascii="Times New Roman" w:hAnsi="Times New Roman"/>
          <w:sz w:val="28"/>
          <w:szCs w:val="28"/>
        </w:rPr>
        <w:t>.</w:t>
      </w:r>
    </w:p>
    <w:p w:rsidR="00D80C1A" w:rsidRPr="006B7E33" w:rsidRDefault="00D80C1A" w:rsidP="00D80C1A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B7E33">
        <w:rPr>
          <w:rFonts w:ascii="Times New Roman" w:hAnsi="Times New Roman"/>
          <w:i/>
          <w:sz w:val="28"/>
          <w:szCs w:val="28"/>
        </w:rPr>
        <w:lastRenderedPageBreak/>
        <w:t xml:space="preserve">Качественная реакция. </w:t>
      </w:r>
      <w:r w:rsidRPr="006B7E33">
        <w:rPr>
          <w:rFonts w:ascii="Times New Roman" w:hAnsi="Times New Roman"/>
          <w:sz w:val="28"/>
          <w:szCs w:val="28"/>
        </w:rPr>
        <w:t>0,02 г субстанции растворяют в 1 мл спирта 96 %, к полученному раствору прибавляют 0,5 мл кислот</w:t>
      </w:r>
      <w:r w:rsidR="004B684D" w:rsidRPr="006B7E33">
        <w:rPr>
          <w:rFonts w:ascii="Times New Roman" w:hAnsi="Times New Roman"/>
          <w:sz w:val="28"/>
          <w:szCs w:val="28"/>
        </w:rPr>
        <w:t xml:space="preserve">ы </w:t>
      </w:r>
      <w:r w:rsidRPr="006B7E33">
        <w:rPr>
          <w:rFonts w:ascii="Times New Roman" w:hAnsi="Times New Roman"/>
          <w:sz w:val="28"/>
          <w:szCs w:val="28"/>
        </w:rPr>
        <w:t>хлористоводородной концентрированной и 0,05 г цинка гранулированного; должно появится сине-красное окрашивания (флавоноиды).</w:t>
      </w:r>
    </w:p>
    <w:p w:rsidR="007B29D7" w:rsidRPr="006B7E33" w:rsidRDefault="005E4EC3" w:rsidP="00354E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9F5FB6" w:rsidRPr="006B7E33">
        <w:rPr>
          <w:rFonts w:ascii="Times New Roman" w:hAnsi="Times New Roman" w:cs="Times New Roman"/>
          <w:sz w:val="28"/>
          <w:szCs w:val="28"/>
        </w:rPr>
        <w:t xml:space="preserve">. </w:t>
      </w:r>
      <w:r w:rsidR="00DA2111" w:rsidRPr="006B7E33">
        <w:rPr>
          <w:rFonts w:ascii="Times New Roman" w:hAnsi="Times New Roman" w:cs="Times New Roman"/>
          <w:sz w:val="28"/>
          <w:szCs w:val="28"/>
        </w:rPr>
        <w:t xml:space="preserve">Суммарное содержание </w:t>
      </w:r>
      <w:r w:rsidR="0051371F" w:rsidRPr="006B7E33">
        <w:rPr>
          <w:rFonts w:ascii="Times New Roman" w:hAnsi="Times New Roman" w:cs="Times New Roman"/>
          <w:sz w:val="28"/>
          <w:szCs w:val="28"/>
        </w:rPr>
        <w:t>идентифицированных</w:t>
      </w:r>
      <w:r w:rsidR="00DA2111" w:rsidRPr="006B7E33">
        <w:rPr>
          <w:rFonts w:ascii="Times New Roman" w:hAnsi="Times New Roman" w:cs="Times New Roman"/>
          <w:sz w:val="28"/>
          <w:szCs w:val="28"/>
        </w:rPr>
        <w:t xml:space="preserve"> примесей</w:t>
      </w:r>
      <w:r w:rsidR="007B29D7" w:rsidRPr="006B7E33">
        <w:rPr>
          <w:rFonts w:ascii="Times New Roman" w:hAnsi="Times New Roman" w:cs="Times New Roman"/>
          <w:sz w:val="28"/>
          <w:szCs w:val="28"/>
        </w:rPr>
        <w:t xml:space="preserve"> должно быть не более 7,5 %. </w:t>
      </w:r>
      <w:r w:rsidR="0051371F" w:rsidRPr="006B7E33">
        <w:rPr>
          <w:rFonts w:ascii="Times New Roman" w:hAnsi="Times New Roman" w:cs="Times New Roman"/>
          <w:sz w:val="28"/>
          <w:szCs w:val="28"/>
        </w:rPr>
        <w:t>Любой неидентифицированной единичной примеси не более 1,5 %; суммарное содержание</w:t>
      </w:r>
      <w:r w:rsidR="00DA2111" w:rsidRPr="006B7E33">
        <w:rPr>
          <w:rFonts w:ascii="Times New Roman" w:hAnsi="Times New Roman" w:cs="Times New Roman"/>
          <w:sz w:val="28"/>
          <w:szCs w:val="28"/>
        </w:rPr>
        <w:t xml:space="preserve"> неидентифицированных единичных приме</w:t>
      </w:r>
      <w:r w:rsidR="0051371F" w:rsidRPr="006B7E33">
        <w:rPr>
          <w:rFonts w:ascii="Times New Roman" w:hAnsi="Times New Roman" w:cs="Times New Roman"/>
          <w:sz w:val="28"/>
          <w:szCs w:val="28"/>
        </w:rPr>
        <w:t>сей должно быть не более 2,5 %.</w:t>
      </w:r>
    </w:p>
    <w:p w:rsidR="004A0F39" w:rsidRPr="006B7E33" w:rsidRDefault="004A0F39" w:rsidP="004A0F3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33">
        <w:rPr>
          <w:rFonts w:ascii="Times New Roman" w:hAnsi="Times New Roman" w:cs="Times New Roman"/>
          <w:i/>
          <w:sz w:val="28"/>
          <w:szCs w:val="28"/>
        </w:rPr>
        <w:t>Приготовление растворов.</w:t>
      </w:r>
    </w:p>
    <w:p w:rsidR="004A0F39" w:rsidRPr="006B7E33" w:rsidRDefault="004A0F39" w:rsidP="00DA53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6B7E33">
        <w:rPr>
          <w:rFonts w:ascii="Times New Roman" w:hAnsi="Times New Roman" w:cs="Times New Roman"/>
          <w:sz w:val="28"/>
          <w:szCs w:val="28"/>
        </w:rPr>
        <w:t xml:space="preserve">.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0,005 г </w:t>
      </w:r>
      <w:r w:rsidR="008C7335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стандартного образца (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8C7335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дигидроке</w:t>
      </w:r>
      <w:r w:rsidR="0051371F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мпферола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, 0,005</w:t>
      </w:r>
      <w:r w:rsidR="004A0303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 г СО эриодиктиола, 0,005</w:t>
      </w:r>
      <w:r w:rsidR="004A0303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 г СО нарингенина, 0,005</w:t>
      </w:r>
      <w:r w:rsidR="004A0303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 г СО пиноцембрина, 0,020 г кверцетина и 0,020 г кемпферола помещают в мерную колбу вместимостью 100 мл, растворяют в 70 мл смеси ацетонитрил – вода (30 : 70), и доводят объём раствора той же смесью до метки и перемешивают.</w:t>
      </w:r>
    </w:p>
    <w:p w:rsidR="004A0F39" w:rsidRPr="006B7E33" w:rsidRDefault="004A0F39" w:rsidP="00DA53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1,0 мл полученного раствора помещают в мерную колбу вместимостью 100 мл, доводят объём раствора смесью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ацетонитрил – вода (30 : 70) до метки и перемешивают (раствор А).</w:t>
      </w:r>
    </w:p>
    <w:p w:rsidR="00B53279" w:rsidRPr="006B7E33" w:rsidRDefault="004A0F39" w:rsidP="00DA53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</w:rPr>
        <w:t>1</w:t>
      </w:r>
      <w:r w:rsidR="004A0303" w:rsidRPr="006B7E33">
        <w:rPr>
          <w:rFonts w:ascii="Times New Roman" w:hAnsi="Times New Roman" w:cs="Times New Roman"/>
          <w:sz w:val="28"/>
          <w:szCs w:val="28"/>
        </w:rPr>
        <w:t>,0</w:t>
      </w:r>
      <w:r w:rsidRPr="006B7E33">
        <w:rPr>
          <w:rFonts w:ascii="Times New Roman" w:hAnsi="Times New Roman" w:cs="Times New Roman"/>
          <w:sz w:val="28"/>
          <w:szCs w:val="28"/>
        </w:rPr>
        <w:t> мл раствора А и 0,5 мл испытуемого раствора (раздел «Количественное определение) помещают в мерную колбу вместимостью 10 мл, доводят объём раствора смесью</w:t>
      </w:r>
      <w:r w:rsidR="00B53279" w:rsidRPr="006B7E33">
        <w:rPr>
          <w:rFonts w:ascii="Times New Roman" w:hAnsi="Times New Roman" w:cs="Times New Roman"/>
          <w:sz w:val="28"/>
          <w:szCs w:val="28"/>
        </w:rPr>
        <w:t xml:space="preserve"> ацетонитрил – вода </w:t>
      </w:r>
      <w:r w:rsidR="00B53279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(30 : 70) до метки</w:t>
      </w:r>
      <w:r w:rsidR="002C18B0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53279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перемешивают. </w:t>
      </w:r>
    </w:p>
    <w:p w:rsidR="002C18B0" w:rsidRPr="006B7E33" w:rsidRDefault="00DA535E" w:rsidP="000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Раствор </w:t>
      </w:r>
      <w:r w:rsidR="00DF716E" w:rsidRPr="006B7E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проверки чувствительности хроматографической системы</w:t>
      </w:r>
      <w:r w:rsidRPr="006B7E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8B0" w:rsidRPr="006B7E33" w:rsidRDefault="002C18B0" w:rsidP="002C18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0,05 г (точная навеска) СО дигидрокверцетина помещают в мерную колбу вместимостью 50 мл, растворяют в 25 мл смеси ацетонитрил – вода (30 : 70), доводят объём раствора той же смесью до метки и перемешивают.</w:t>
      </w:r>
    </w:p>
    <w:p w:rsidR="002C18B0" w:rsidRPr="006B7E33" w:rsidRDefault="002C18B0" w:rsidP="002C18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1,0 мл полученного раствора переносят в мерную колбу вместимостью 10 мл, доводят объём раствора смесью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ацетонитрил – вода (30 : 70) до метки и перемешивают.</w:t>
      </w:r>
    </w:p>
    <w:p w:rsidR="002C18B0" w:rsidRPr="006B7E33" w:rsidRDefault="002C18B0" w:rsidP="000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8B0" w:rsidRPr="006B7E33" w:rsidRDefault="002C18B0" w:rsidP="000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891" w:rsidRPr="006B7E33" w:rsidRDefault="00D57891" w:rsidP="000B3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5,0 мл полученного раствора переносят в мерную колбу вместимостью 100 мл, доводят объём раствора смесью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ацетонитрил – вода (30 : 70) до метки</w:t>
      </w:r>
      <w:r w:rsidR="002C18B0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перемешивают.</w:t>
      </w:r>
    </w:p>
    <w:p w:rsidR="002C18B0" w:rsidRPr="006B7E33" w:rsidRDefault="002C18B0" w:rsidP="002C18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0B38A8" w:rsidRPr="006B7E33" w:rsidRDefault="000B38A8" w:rsidP="00DA53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35E" w:rsidRPr="006B7E33" w:rsidRDefault="00DA535E" w:rsidP="00DF71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2C18B0" w:rsidRPr="006B7E33">
        <w:rPr>
          <w:rFonts w:ascii="Times New Roman" w:hAnsi="Times New Roman" w:cs="Times New Roman"/>
          <w:sz w:val="28"/>
          <w:szCs w:val="28"/>
        </w:rPr>
        <w:t>р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аствора для проверки пригодности хроматографической системы, полученной в условиях количественного </w:t>
      </w:r>
      <w:r w:rsidRPr="006B7E33">
        <w:rPr>
          <w:rFonts w:ascii="Times New Roman" w:hAnsi="Times New Roman" w:cs="Times New Roman"/>
          <w:sz w:val="28"/>
          <w:szCs w:val="28"/>
        </w:rPr>
        <w:lastRenderedPageBreak/>
        <w:t>определения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, относительные времена удерживания </w:t>
      </w:r>
      <w:r w:rsidRPr="006B7E33">
        <w:rPr>
          <w:rFonts w:ascii="Times New Roman" w:hAnsi="Times New Roman" w:cs="Times New Roman"/>
          <w:sz w:val="28"/>
          <w:szCs w:val="28"/>
        </w:rPr>
        <w:t xml:space="preserve">пиков идентифицированных примесей 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по </w:t>
      </w:r>
      <w:r w:rsidRPr="006B7E33">
        <w:rPr>
          <w:rFonts w:ascii="Times New Roman" w:hAnsi="Times New Roman" w:cs="Times New Roman"/>
          <w:sz w:val="28"/>
          <w:szCs w:val="28"/>
        </w:rPr>
        <w:t xml:space="preserve">отношению к времени удерживания пика </w:t>
      </w:r>
      <w:r w:rsidR="0051371F" w:rsidRPr="006B7E33">
        <w:rPr>
          <w:rFonts w:ascii="Times New Roman" w:hAnsi="Times New Roman" w:cs="Times New Roman"/>
          <w:sz w:val="28"/>
          <w:szCs w:val="28"/>
        </w:rPr>
        <w:t>дигидрокверцетин</w:t>
      </w:r>
      <w:r w:rsidRPr="006B7E33">
        <w:rPr>
          <w:rFonts w:ascii="Times New Roman" w:hAnsi="Times New Roman" w:cs="Times New Roman"/>
          <w:sz w:val="28"/>
          <w:szCs w:val="28"/>
        </w:rPr>
        <w:t>а: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Pr="006B7E33">
        <w:rPr>
          <w:rFonts w:ascii="Times New Roman" w:hAnsi="Times New Roman" w:cs="Times New Roman"/>
          <w:sz w:val="28"/>
          <w:szCs w:val="28"/>
        </w:rPr>
        <w:t xml:space="preserve">дигидрокемпферола - 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около 1,22; </w:t>
      </w:r>
      <w:r w:rsidRPr="006B7E33">
        <w:rPr>
          <w:rFonts w:ascii="Times New Roman" w:hAnsi="Times New Roman" w:cs="Times New Roman"/>
          <w:sz w:val="28"/>
          <w:szCs w:val="28"/>
        </w:rPr>
        <w:t xml:space="preserve">эриодиктиола - около 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1,49; </w:t>
      </w:r>
      <w:r w:rsidRPr="006B7E33">
        <w:rPr>
          <w:rFonts w:ascii="Times New Roman" w:hAnsi="Times New Roman" w:cs="Times New Roman"/>
          <w:sz w:val="28"/>
          <w:szCs w:val="28"/>
        </w:rPr>
        <w:t xml:space="preserve">кверцетина - около 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1,54; </w:t>
      </w:r>
      <w:r w:rsidRPr="006B7E33">
        <w:rPr>
          <w:rFonts w:ascii="Times New Roman" w:hAnsi="Times New Roman" w:cs="Times New Roman"/>
          <w:sz w:val="28"/>
          <w:szCs w:val="28"/>
        </w:rPr>
        <w:t xml:space="preserve">нарингенина - около </w:t>
      </w:r>
      <w:r w:rsidR="0051371F" w:rsidRPr="006B7E33">
        <w:rPr>
          <w:rFonts w:ascii="Times New Roman" w:hAnsi="Times New Roman" w:cs="Times New Roman"/>
          <w:sz w:val="28"/>
          <w:szCs w:val="28"/>
        </w:rPr>
        <w:t>1,80</w:t>
      </w:r>
      <w:r w:rsidRPr="006B7E33">
        <w:rPr>
          <w:rFonts w:ascii="Times New Roman" w:hAnsi="Times New Roman" w:cs="Times New Roman"/>
          <w:sz w:val="28"/>
          <w:szCs w:val="28"/>
        </w:rPr>
        <w:t>;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  </w:t>
      </w:r>
      <w:r w:rsidRPr="006B7E33">
        <w:rPr>
          <w:rFonts w:ascii="Times New Roman" w:hAnsi="Times New Roman" w:cs="Times New Roman"/>
          <w:sz w:val="28"/>
          <w:szCs w:val="28"/>
        </w:rPr>
        <w:t xml:space="preserve">кемпферола – около </w:t>
      </w:r>
      <w:r w:rsidR="0051371F" w:rsidRPr="006B7E33">
        <w:rPr>
          <w:rFonts w:ascii="Times New Roman" w:hAnsi="Times New Roman" w:cs="Times New Roman"/>
          <w:sz w:val="28"/>
          <w:szCs w:val="28"/>
        </w:rPr>
        <w:t xml:space="preserve">1,88 и </w:t>
      </w:r>
      <w:r w:rsidRPr="006B7E33">
        <w:rPr>
          <w:rFonts w:ascii="Times New Roman" w:hAnsi="Times New Roman" w:cs="Times New Roman"/>
          <w:sz w:val="28"/>
          <w:szCs w:val="28"/>
        </w:rPr>
        <w:t xml:space="preserve">пиноцембрина - около </w:t>
      </w:r>
      <w:r w:rsidR="0051371F" w:rsidRPr="006B7E33">
        <w:rPr>
          <w:rFonts w:ascii="Times New Roman" w:hAnsi="Times New Roman" w:cs="Times New Roman"/>
          <w:sz w:val="28"/>
          <w:szCs w:val="28"/>
        </w:rPr>
        <w:t>2,44</w:t>
      </w:r>
      <w:r w:rsidRPr="006B7E33">
        <w:rPr>
          <w:rFonts w:ascii="Times New Roman" w:hAnsi="Times New Roman" w:cs="Times New Roman"/>
          <w:sz w:val="28"/>
          <w:szCs w:val="28"/>
        </w:rPr>
        <w:t>.</w:t>
      </w:r>
    </w:p>
    <w:p w:rsidR="00B53279" w:rsidRPr="006B7E33" w:rsidRDefault="00B53279" w:rsidP="00B53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</w:p>
    <w:p w:rsidR="00B53279" w:rsidRPr="006B7E33" w:rsidRDefault="00B53279" w:rsidP="00B532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разрешение между пиками эриодиктиола и кверцетина должно быть не менее 1,3; разрешение между пиками остальных соединений должно быть не менее 2,0;</w:t>
      </w:r>
    </w:p>
    <w:p w:rsidR="006D5E92" w:rsidRPr="006B7E33" w:rsidRDefault="00B53279" w:rsidP="00BF7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соотношение «сигнал/шум» для </w:t>
      </w:r>
      <w:r w:rsidR="00DA535E" w:rsidRPr="006B7E33">
        <w:rPr>
          <w:rFonts w:ascii="Times New Roman" w:hAnsi="Times New Roman" w:cs="Times New Roman"/>
          <w:sz w:val="28"/>
          <w:szCs w:val="28"/>
        </w:rPr>
        <w:t>пика дигидрокверцетина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не менее </w:t>
      </w:r>
      <w:r w:rsidR="00DA535E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5E92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6B7B" w:rsidRPr="006B7E33" w:rsidRDefault="000D6B7B" w:rsidP="000D6B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Содержание любой единичной неидентифицированной примеси в субстанции в процентах (</w:t>
      </w:r>
      <w:r w:rsidRPr="006B7E33">
        <w:rPr>
          <w:rFonts w:ascii="Times New Roman" w:hAnsi="Times New Roman" w:cs="Times New Roman"/>
          <w:i/>
          <w:sz w:val="28"/>
          <w:szCs w:val="28"/>
        </w:rPr>
        <w:t>Х</w:t>
      </w:r>
      <w:r w:rsidRPr="006B7E3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D6B7B" w:rsidRPr="006B7E33" w:rsidRDefault="000D6B7B" w:rsidP="000D6B7B">
      <w:pPr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hAnsi="Cambria Math" w:cs="Times New Roman"/>
            <w:sz w:val="40"/>
            <w:szCs w:val="40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100 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</m:den>
        </m:f>
      </m:oMath>
      <w:r w:rsidRPr="006B7E33">
        <w:rPr>
          <w:rFonts w:ascii="Times New Roman" w:eastAsiaTheme="minorEastAsia" w:hAnsi="Times New Roman" w:cs="Times New Roman"/>
          <w:sz w:val="40"/>
          <w:szCs w:val="40"/>
        </w:rPr>
        <w:t>,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0D6B7B" w:rsidRPr="006B7E33" w:rsidTr="00B34654">
        <w:tc>
          <w:tcPr>
            <w:tcW w:w="598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0D6B7B" w:rsidRPr="006B7E33" w:rsidRDefault="000D6B7B" w:rsidP="006B7E3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="006B7E33" w:rsidRPr="006B7E33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6" w:type="dxa"/>
          </w:tcPr>
          <w:p w:rsidR="000D6B7B" w:rsidRPr="006B7E33" w:rsidRDefault="000D6B7B" w:rsidP="00B34654">
            <w:pPr>
              <w:rPr>
                <w:rFonts w:ascii="Times New Roman" w:hAnsi="Times New Roman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площадь пика единичной неидентифицированной примеси на хроматограмме испытуемого раствора;</w:t>
            </w:r>
          </w:p>
        </w:tc>
      </w:tr>
      <w:tr w:rsidR="000D6B7B" w:rsidRPr="006B7E33" w:rsidTr="00B34654">
        <w:tc>
          <w:tcPr>
            <w:tcW w:w="598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6B7E33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426" w:type="dxa"/>
          </w:tcPr>
          <w:p w:rsidR="000D6B7B" w:rsidRPr="006B7E33" w:rsidRDefault="000D6B7B" w:rsidP="00B34654">
            <w:pPr>
              <w:rPr>
                <w:rFonts w:ascii="Times New Roman" w:hAnsi="Times New Roman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 xml:space="preserve">сумма площадей пиков </w:t>
            </w:r>
            <w:r w:rsidRPr="006B7E3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идентифицированных </w:t>
            </w:r>
            <w:r w:rsidRPr="006B7E33">
              <w:rPr>
                <w:rFonts w:ascii="Times New Roman" w:hAnsi="Times New Roman"/>
                <w:sz w:val="28"/>
                <w:szCs w:val="28"/>
              </w:rPr>
              <w:t>и неидентифицированных примесей на хроматограмме испытуемого раствора;</w:t>
            </w:r>
          </w:p>
        </w:tc>
      </w:tr>
      <w:tr w:rsidR="000D6B7B" w:rsidRPr="006B7E33" w:rsidTr="00B34654">
        <w:tc>
          <w:tcPr>
            <w:tcW w:w="598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6" w:type="dxa"/>
          </w:tcPr>
          <w:p w:rsidR="000D6B7B" w:rsidRPr="006B7E33" w:rsidRDefault="000D6B7B" w:rsidP="00B34654">
            <w:pPr>
              <w:rPr>
                <w:rFonts w:ascii="Times New Roman" w:hAnsi="Times New Roman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D6B7B" w:rsidRPr="006B7E33" w:rsidRDefault="000D6B7B" w:rsidP="00B346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площадь пика дигидрокверцетина на хроматограмме испытуемого раствора.</w:t>
            </w:r>
          </w:p>
        </w:tc>
      </w:tr>
    </w:tbl>
    <w:p w:rsidR="000D6B7B" w:rsidRPr="006B7E33" w:rsidRDefault="000D6B7B" w:rsidP="00BF7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056" w:rsidRPr="006B7E33" w:rsidRDefault="007E2056" w:rsidP="00354E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D6B7B" w:rsidRPr="006B7E33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6D5E92" w:rsidRPr="006B7E33">
        <w:rPr>
          <w:rFonts w:ascii="Times New Roman" w:hAnsi="Times New Roman" w:cs="Times New Roman"/>
          <w:sz w:val="28"/>
          <w:szCs w:val="28"/>
        </w:rPr>
        <w:t>идентифицированных</w:t>
      </w:r>
      <w:r w:rsidR="000D6B7B" w:rsidRPr="006B7E33">
        <w:rPr>
          <w:rFonts w:ascii="Times New Roman" w:hAnsi="Times New Roman" w:cs="Times New Roman"/>
          <w:sz w:val="28"/>
          <w:szCs w:val="28"/>
        </w:rPr>
        <w:t xml:space="preserve"> или</w:t>
      </w:r>
      <w:r w:rsidR="006D5E92" w:rsidRPr="006B7E33">
        <w:rPr>
          <w:rFonts w:ascii="Times New Roman" w:hAnsi="Times New Roman" w:cs="Times New Roman"/>
          <w:sz w:val="28"/>
          <w:szCs w:val="28"/>
        </w:rPr>
        <w:t xml:space="preserve"> неидентифицированных примесей</w:t>
      </w:r>
      <w:r w:rsidRPr="006B7E33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Pr="006B7E33">
        <w:rPr>
          <w:rFonts w:ascii="Times New Roman" w:hAnsi="Times New Roman" w:cs="Times New Roman"/>
          <w:i/>
          <w:sz w:val="28"/>
          <w:szCs w:val="28"/>
        </w:rPr>
        <w:t>Х</w:t>
      </w:r>
      <w:r w:rsidRPr="006B7E33">
        <w:rPr>
          <w:rFonts w:ascii="Times New Roman" w:hAnsi="Times New Roman" w:cs="Times New Roman"/>
          <w:sz w:val="28"/>
          <w:szCs w:val="28"/>
        </w:rPr>
        <w:t xml:space="preserve">) </w:t>
      </w:r>
      <w:r w:rsidR="007F4B51" w:rsidRPr="006B7E33">
        <w:rPr>
          <w:rFonts w:ascii="Times New Roman" w:hAnsi="Times New Roman" w:cs="Times New Roman"/>
          <w:sz w:val="28"/>
          <w:szCs w:val="28"/>
        </w:rPr>
        <w:t>вычисляют</w:t>
      </w:r>
      <w:r w:rsidRPr="006B7E3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E2056" w:rsidRPr="006B7E33" w:rsidRDefault="007E2056" w:rsidP="007E2056">
      <w:pPr>
        <w:spacing w:after="0" w:line="360" w:lineRule="auto"/>
        <w:ind w:firstLine="720"/>
        <w:jc w:val="center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hAnsi="Cambria Math" w:cs="Times New Roman"/>
            <w:sz w:val="40"/>
            <w:szCs w:val="40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100 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+ </m:t>
            </m:r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Σ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</m:den>
        </m:f>
      </m:oMath>
      <w:r w:rsidRPr="006B7E33">
        <w:rPr>
          <w:rFonts w:ascii="Times New Roman" w:eastAsiaTheme="minorEastAsia" w:hAnsi="Times New Roman" w:cs="Times New Roman"/>
          <w:sz w:val="40"/>
          <w:szCs w:val="40"/>
        </w:rPr>
        <w:t>,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7E2056" w:rsidRPr="006B7E33" w:rsidTr="007E3E51">
        <w:tc>
          <w:tcPr>
            <w:tcW w:w="598" w:type="dxa"/>
          </w:tcPr>
          <w:p w:rsidR="007E2056" w:rsidRPr="006B7E33" w:rsidRDefault="007E2056" w:rsidP="007E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7E2056" w:rsidRPr="006B7E33" w:rsidRDefault="00DA2111" w:rsidP="007E3E51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6B7E33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426" w:type="dxa"/>
          </w:tcPr>
          <w:p w:rsidR="007E2056" w:rsidRPr="006B7E33" w:rsidRDefault="007E2056" w:rsidP="007E3E51">
            <w:pPr>
              <w:rPr>
                <w:rFonts w:ascii="Times New Roman" w:hAnsi="Times New Roman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E2056" w:rsidRPr="006B7E33" w:rsidRDefault="00DA2111" w:rsidP="000D6B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 xml:space="preserve">сумма площадей пиков </w:t>
            </w:r>
            <w:r w:rsidR="006D5E92" w:rsidRPr="006B7E33">
              <w:rPr>
                <w:rFonts w:ascii="Times New Roman" w:hAnsi="Times New Roman" w:cs="Times New Roman"/>
                <w:sz w:val="28"/>
                <w:szCs w:val="28"/>
              </w:rPr>
              <w:t>идентифицированных</w:t>
            </w:r>
            <w:r w:rsidR="000D6B7B" w:rsidRPr="006B7E33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6D5E92" w:rsidRPr="006B7E33">
              <w:rPr>
                <w:rFonts w:ascii="Times New Roman" w:hAnsi="Times New Roman" w:cs="Times New Roman"/>
                <w:sz w:val="28"/>
                <w:szCs w:val="28"/>
              </w:rPr>
              <w:t xml:space="preserve"> неидентифицированных </w:t>
            </w:r>
            <w:r w:rsidRPr="006B7E33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D6BAF" w:rsidRPr="006B7E33" w:rsidTr="007E3E51">
        <w:tc>
          <w:tcPr>
            <w:tcW w:w="598" w:type="dxa"/>
          </w:tcPr>
          <w:p w:rsidR="008D6BAF" w:rsidRPr="006B7E33" w:rsidRDefault="008D6BAF" w:rsidP="007E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D6BAF" w:rsidRPr="006B7E33" w:rsidRDefault="008D6BAF" w:rsidP="008D6BA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6B7E3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Σ</w:t>
            </w:r>
          </w:p>
        </w:tc>
        <w:tc>
          <w:tcPr>
            <w:tcW w:w="426" w:type="dxa"/>
          </w:tcPr>
          <w:p w:rsidR="008D6BAF" w:rsidRPr="006B7E33" w:rsidRDefault="008D6BAF" w:rsidP="00642468">
            <w:pPr>
              <w:rPr>
                <w:rFonts w:ascii="Times New Roman" w:hAnsi="Times New Roman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8D6BAF" w:rsidRPr="006B7E33" w:rsidRDefault="008D6BAF" w:rsidP="008D6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сумма площадей всех пиков на хроматограмме испытуемого раствора;</w:t>
            </w:r>
          </w:p>
        </w:tc>
      </w:tr>
      <w:tr w:rsidR="008D6BAF" w:rsidRPr="006B7E33" w:rsidTr="00627D32">
        <w:trPr>
          <w:trHeight w:val="539"/>
        </w:trPr>
        <w:tc>
          <w:tcPr>
            <w:tcW w:w="598" w:type="dxa"/>
          </w:tcPr>
          <w:p w:rsidR="008D6BAF" w:rsidRPr="006B7E33" w:rsidRDefault="008D6BAF" w:rsidP="00627D32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8D6BAF" w:rsidRPr="006B7E33" w:rsidRDefault="008D6BAF" w:rsidP="00627D32">
            <w:pPr>
              <w:spacing w:after="24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6" w:type="dxa"/>
          </w:tcPr>
          <w:p w:rsidR="008D6BAF" w:rsidRPr="006B7E33" w:rsidRDefault="008D6BAF" w:rsidP="00627D32">
            <w:pPr>
              <w:spacing w:after="240"/>
              <w:rPr>
                <w:rFonts w:ascii="Times New Roman" w:hAnsi="Times New Roman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8D6BAF" w:rsidRPr="006B7E33" w:rsidRDefault="008D6BAF" w:rsidP="00627D32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E33">
              <w:rPr>
                <w:rFonts w:ascii="Times New Roman" w:hAnsi="Times New Roman"/>
                <w:sz w:val="28"/>
                <w:szCs w:val="28"/>
              </w:rPr>
              <w:t>площадь пика дигидрокверцетина на хроматограмме испытуемого раствора.</w:t>
            </w:r>
          </w:p>
        </w:tc>
      </w:tr>
    </w:tbl>
    <w:p w:rsidR="00BF7A01" w:rsidRPr="006B7E33" w:rsidRDefault="000D6B7B" w:rsidP="00627D32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lastRenderedPageBreak/>
        <w:t xml:space="preserve"> Не учитываются пики растворителя и пики, площадь которых менее площади пика дигидрокверцетина на хроматограмме </w:t>
      </w:r>
      <w:r w:rsidR="002C18B0" w:rsidRPr="006B7E33">
        <w:rPr>
          <w:rFonts w:ascii="Times New Roman" w:hAnsi="Times New Roman" w:cs="Times New Roman"/>
          <w:sz w:val="28"/>
          <w:szCs w:val="28"/>
        </w:rPr>
        <w:t>р</w:t>
      </w:r>
      <w:r w:rsidRPr="006B7E33">
        <w:rPr>
          <w:rFonts w:ascii="Times New Roman" w:hAnsi="Times New Roman" w:cs="Times New Roman"/>
          <w:sz w:val="28"/>
          <w:szCs w:val="28"/>
        </w:rPr>
        <w:t>аствора для проверки чувствительности хроматографической системы (менее 0,05 %).</w:t>
      </w:r>
    </w:p>
    <w:p w:rsidR="008C7335" w:rsidRPr="006B7E33" w:rsidRDefault="00F65794" w:rsidP="00F6579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33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="008C7335" w:rsidRPr="006B7E33">
        <w:rPr>
          <w:rFonts w:ascii="Times New Roman" w:hAnsi="Times New Roman" w:cs="Times New Roman"/>
          <w:b/>
          <w:sz w:val="28"/>
          <w:szCs w:val="28"/>
        </w:rPr>
        <w:t>.</w:t>
      </w:r>
      <w:r w:rsidRPr="006B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335" w:rsidRPr="006B7E33">
        <w:rPr>
          <w:rFonts w:ascii="Times New Roman" w:hAnsi="Times New Roman" w:cs="Times New Roman"/>
          <w:sz w:val="28"/>
          <w:szCs w:val="28"/>
        </w:rPr>
        <w:t>Не более 0,3 %.</w:t>
      </w:r>
      <w:r w:rsidR="008C7335" w:rsidRPr="006B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335" w:rsidRPr="007B653E">
        <w:rPr>
          <w:rFonts w:ascii="Times New Roman" w:hAnsi="Times New Roman" w:cs="Times New Roman"/>
          <w:sz w:val="28"/>
          <w:szCs w:val="28"/>
        </w:rPr>
        <w:t>И</w:t>
      </w:r>
      <w:r w:rsidR="008C7335" w:rsidRPr="006B7E33">
        <w:rPr>
          <w:rFonts w:ascii="Times New Roman" w:hAnsi="Times New Roman" w:cs="Times New Roman"/>
          <w:sz w:val="28"/>
          <w:szCs w:val="28"/>
        </w:rPr>
        <w:t>з 1,0 г субстанции (точная навеска) в соответствии с требованиями ОФС «Сульфатная зола».</w:t>
      </w:r>
    </w:p>
    <w:p w:rsidR="00F65794" w:rsidRPr="006B7E33" w:rsidRDefault="008C7335" w:rsidP="00F657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b/>
          <w:sz w:val="28"/>
          <w:szCs w:val="28"/>
        </w:rPr>
        <w:t>Т</w:t>
      </w:r>
      <w:r w:rsidR="00F65794" w:rsidRPr="006B7E33">
        <w:rPr>
          <w:rFonts w:ascii="Times New Roman" w:hAnsi="Times New Roman" w:cs="Times New Roman"/>
          <w:b/>
          <w:sz w:val="28"/>
          <w:szCs w:val="28"/>
        </w:rPr>
        <w:t>яжелые металлы</w:t>
      </w:r>
      <w:r w:rsidR="00F65794" w:rsidRPr="006B7E33">
        <w:rPr>
          <w:rFonts w:ascii="Times New Roman" w:hAnsi="Times New Roman" w:cs="Times New Roman"/>
          <w:sz w:val="28"/>
          <w:szCs w:val="28"/>
        </w:rPr>
        <w:t xml:space="preserve">. </w:t>
      </w:r>
      <w:r w:rsidRPr="006B7E33">
        <w:rPr>
          <w:rFonts w:ascii="Times New Roman" w:hAnsi="Times New Roman" w:cs="Times New Roman"/>
          <w:sz w:val="28"/>
          <w:szCs w:val="28"/>
        </w:rPr>
        <w:t xml:space="preserve">Не более 0,001 % в соответствии с требованиями </w:t>
      </w:r>
      <w:r w:rsidR="00F65794" w:rsidRPr="006B7E33">
        <w:rPr>
          <w:rFonts w:ascii="Times New Roman" w:hAnsi="Times New Roman" w:cs="Times New Roman"/>
          <w:sz w:val="28"/>
          <w:szCs w:val="28"/>
        </w:rPr>
        <w:t>ОФС «Тяжелые металлы».</w:t>
      </w:r>
    </w:p>
    <w:p w:rsidR="00CE598E" w:rsidRPr="006B7E33" w:rsidRDefault="00CE598E" w:rsidP="00F657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6B7E33">
        <w:rPr>
          <w:rFonts w:ascii="Times New Roman" w:hAnsi="Times New Roman" w:cs="Times New Roman"/>
          <w:sz w:val="28"/>
          <w:szCs w:val="28"/>
        </w:rPr>
        <w:t xml:space="preserve">. Не более 7,0 %. Около 0,5 г субстанции (точная навеска) сушат в сушильном шкафу до постоянной массы </w:t>
      </w:r>
      <w:r w:rsidR="00CC40EF" w:rsidRPr="006B7E3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6B7E33">
        <w:rPr>
          <w:rFonts w:ascii="Times New Roman" w:hAnsi="Times New Roman" w:cs="Times New Roman"/>
          <w:sz w:val="28"/>
          <w:szCs w:val="28"/>
        </w:rPr>
        <w:t>ОФС «Потеря в массе при высушивании»</w:t>
      </w:r>
      <w:r w:rsidR="00CC40EF" w:rsidRPr="006B7E33">
        <w:rPr>
          <w:rFonts w:ascii="Times New Roman" w:hAnsi="Times New Roman" w:cs="Times New Roman"/>
          <w:sz w:val="28"/>
          <w:szCs w:val="28"/>
        </w:rPr>
        <w:t>. Способ 1</w:t>
      </w:r>
      <w:r w:rsidRPr="006B7E33">
        <w:rPr>
          <w:rFonts w:ascii="Times New Roman" w:hAnsi="Times New Roman" w:cs="Times New Roman"/>
          <w:sz w:val="28"/>
          <w:szCs w:val="28"/>
        </w:rPr>
        <w:t>.</w:t>
      </w:r>
    </w:p>
    <w:p w:rsidR="00CE598E" w:rsidRPr="006B7E33" w:rsidRDefault="00CE598E" w:rsidP="00CE598E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7E3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6B7E33">
        <w:rPr>
          <w:rFonts w:ascii="Times New Roman" w:hAnsi="Times New Roman"/>
          <w:sz w:val="28"/>
          <w:szCs w:val="28"/>
        </w:rPr>
        <w:t>.</w:t>
      </w:r>
      <w:r w:rsidRPr="006B7E33">
        <w:rPr>
          <w:rFonts w:ascii="Times New Roman" w:hAnsi="Times New Roman"/>
          <w:b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В соответствии с</w:t>
      </w:r>
      <w:r w:rsidRPr="006B7E33">
        <w:rPr>
          <w:rFonts w:ascii="Times New Roman" w:hAnsi="Times New Roman"/>
          <w:b/>
          <w:sz w:val="28"/>
          <w:szCs w:val="28"/>
        </w:rPr>
        <w:t xml:space="preserve"> </w:t>
      </w:r>
      <w:r w:rsidR="004A0303" w:rsidRPr="006B7E33">
        <w:rPr>
          <w:rFonts w:ascii="Times New Roman" w:hAnsi="Times New Roman"/>
          <w:sz w:val="28"/>
          <w:szCs w:val="28"/>
        </w:rPr>
        <w:t>требованиями</w:t>
      </w:r>
      <w:r w:rsidR="004A0303" w:rsidRPr="006B7E33">
        <w:rPr>
          <w:rFonts w:ascii="Times New Roman" w:hAnsi="Times New Roman"/>
          <w:b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CE598E" w:rsidRPr="006B7E33" w:rsidRDefault="00CE598E" w:rsidP="00F657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6B7E33">
        <w:rPr>
          <w:rFonts w:ascii="Times New Roman" w:hAnsi="Times New Roman" w:cs="Times New Roman"/>
          <w:sz w:val="28"/>
          <w:szCs w:val="28"/>
        </w:rPr>
        <w:t>. Определение проводят методом ВЭЖХ.</w:t>
      </w:r>
    </w:p>
    <w:p w:rsidR="00116A4C" w:rsidRPr="006B7E33" w:rsidRDefault="00116A4C" w:rsidP="00116A4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33">
        <w:rPr>
          <w:rFonts w:ascii="Times New Roman" w:hAnsi="Times New Roman" w:cs="Times New Roman"/>
          <w:i/>
          <w:sz w:val="28"/>
          <w:szCs w:val="28"/>
        </w:rPr>
        <w:t>Приготовление растворов.</w:t>
      </w:r>
    </w:p>
    <w:p w:rsidR="00116A4C" w:rsidRPr="006B7E33" w:rsidRDefault="00116A4C" w:rsidP="00116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Раствор стандартного образца (СО) дигидрокверцетина.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0,05 г (точная навеска) СО дигидрокверцетина помещают в мерную колбу вместимостью 50 мл, растворяют в 25 мл смеси ацетонитрил – вода (30 : 70), доводят объём раствора той же смесью до метки и перемешивают.</w:t>
      </w:r>
    </w:p>
    <w:p w:rsidR="00116A4C" w:rsidRPr="006B7E33" w:rsidRDefault="00116A4C" w:rsidP="00116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1</w:t>
      </w:r>
      <w:r w:rsidR="00ED14CD" w:rsidRPr="006B7E33">
        <w:rPr>
          <w:rFonts w:ascii="Times New Roman" w:hAnsi="Times New Roman" w:cs="Times New Roman"/>
          <w:sz w:val="28"/>
          <w:szCs w:val="28"/>
        </w:rPr>
        <w:t>,0</w:t>
      </w:r>
      <w:r w:rsidRPr="006B7E33">
        <w:rPr>
          <w:rFonts w:ascii="Times New Roman" w:hAnsi="Times New Roman" w:cs="Times New Roman"/>
          <w:sz w:val="28"/>
          <w:szCs w:val="28"/>
        </w:rPr>
        <w:t xml:space="preserve"> мл полученного раствора переносят в мерную колбу вместимостью 10 мл, доводят объём раствора смесью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ацетонитрил – вода (30 : 70) до метки</w:t>
      </w:r>
      <w:r w:rsidR="002C18B0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перемешивают.</w:t>
      </w:r>
    </w:p>
    <w:p w:rsidR="004A0303" w:rsidRPr="006B7E33" w:rsidRDefault="00E36E9C" w:rsidP="00E3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6B7E33">
        <w:rPr>
          <w:rFonts w:ascii="Times New Roman" w:hAnsi="Times New Roman" w:cs="Times New Roman"/>
          <w:sz w:val="28"/>
          <w:szCs w:val="28"/>
        </w:rPr>
        <w:t>.</w:t>
      </w:r>
    </w:p>
    <w:p w:rsidR="00E36E9C" w:rsidRPr="006B7E33" w:rsidRDefault="00E36E9C" w:rsidP="00E3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0,01 г (точная навеска) </w:t>
      </w:r>
      <w:r w:rsidR="004A0303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стандартного образца (СО)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кверцетина помещают в мерную колбу вместимостью 100 мл, прибавляют в 80 мл смеси ацетонитрил – вода (30 : 70), растворяют при нагревании до 50 °С, охлаждают, доводят объём раствора той же смесью до метки и перемешивают.</w:t>
      </w:r>
    </w:p>
    <w:p w:rsidR="00E36E9C" w:rsidRPr="006B7E33" w:rsidRDefault="00E36E9C" w:rsidP="00E3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К 10</w:t>
      </w:r>
      <w:r w:rsidR="00ED14CD" w:rsidRPr="006B7E33">
        <w:rPr>
          <w:rFonts w:ascii="Times New Roman" w:hAnsi="Times New Roman" w:cs="Times New Roman"/>
          <w:sz w:val="28"/>
          <w:szCs w:val="28"/>
        </w:rPr>
        <w:t>,0</w:t>
      </w:r>
      <w:r w:rsidRPr="006B7E33">
        <w:rPr>
          <w:rFonts w:ascii="Times New Roman" w:hAnsi="Times New Roman" w:cs="Times New Roman"/>
          <w:sz w:val="28"/>
          <w:szCs w:val="28"/>
        </w:rPr>
        <w:t> мл полученного раствора прибавляют 10</w:t>
      </w:r>
      <w:r w:rsidR="00ED14CD" w:rsidRPr="006B7E33">
        <w:rPr>
          <w:rFonts w:ascii="Times New Roman" w:hAnsi="Times New Roman" w:cs="Times New Roman"/>
          <w:sz w:val="28"/>
          <w:szCs w:val="28"/>
        </w:rPr>
        <w:t>,0</w:t>
      </w:r>
      <w:r w:rsidRPr="006B7E33">
        <w:rPr>
          <w:rFonts w:ascii="Times New Roman" w:hAnsi="Times New Roman" w:cs="Times New Roman"/>
          <w:sz w:val="28"/>
          <w:szCs w:val="28"/>
        </w:rPr>
        <w:t xml:space="preserve"> мл раствора СО дигидрокверцетина, перемешивают и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центрифугируют при 11500 об/мин в течение 5 мин.</w:t>
      </w:r>
    </w:p>
    <w:p w:rsidR="00E36E9C" w:rsidRPr="006B7E33" w:rsidRDefault="00E36E9C" w:rsidP="00E36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E36E9C" w:rsidRPr="006B7E33" w:rsidRDefault="00E36E9C" w:rsidP="00116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A4C" w:rsidRPr="006B7E33" w:rsidRDefault="00E36E9C" w:rsidP="00031B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</w:rPr>
        <w:lastRenderedPageBreak/>
        <w:t xml:space="preserve">Около 0,05 г </w:t>
      </w:r>
      <w:r w:rsidR="004A0303" w:rsidRPr="006B7E33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6B7E33">
        <w:rPr>
          <w:rFonts w:ascii="Times New Roman" w:hAnsi="Times New Roman" w:cs="Times New Roman"/>
          <w:sz w:val="28"/>
          <w:szCs w:val="28"/>
        </w:rPr>
        <w:t xml:space="preserve">субстанции помещают в мерную колбу вместимостью 50 мл, растворяют в </w:t>
      </w:r>
      <w:r w:rsidR="00031BDD" w:rsidRPr="006B7E33">
        <w:rPr>
          <w:rFonts w:ascii="Times New Roman" w:hAnsi="Times New Roman" w:cs="Times New Roman"/>
          <w:sz w:val="28"/>
          <w:szCs w:val="28"/>
        </w:rPr>
        <w:t xml:space="preserve">25 мл </w:t>
      </w:r>
      <w:r w:rsidRPr="006B7E33">
        <w:rPr>
          <w:rFonts w:ascii="Times New Roman" w:hAnsi="Times New Roman" w:cs="Times New Roman"/>
          <w:sz w:val="28"/>
          <w:szCs w:val="28"/>
        </w:rPr>
        <w:t xml:space="preserve">смеси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ацетонитрил – вода (30 : 70), доводят объём раствора той же смесью до метки и перемешивают.</w:t>
      </w:r>
    </w:p>
    <w:p w:rsidR="00ED14CD" w:rsidRPr="006B7E33" w:rsidRDefault="00ED14CD" w:rsidP="00031B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6E9C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 мл полученного раствора переносят в мерную колбу вместимостью 10 мл, доводят объём раствора </w:t>
      </w:r>
      <w:r w:rsidR="00E36E9C" w:rsidRPr="006B7E33">
        <w:rPr>
          <w:rFonts w:ascii="Times New Roman" w:hAnsi="Times New Roman" w:cs="Times New Roman"/>
          <w:sz w:val="28"/>
          <w:szCs w:val="28"/>
        </w:rPr>
        <w:t xml:space="preserve">смесью </w:t>
      </w:r>
      <w:r w:rsidR="00E36E9C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ацетонитрил – вода (30 : 70)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до метки, перемешивают и центрифугируют при 11500 об/мин в течение 5 мин (испытуемый раствор).</w:t>
      </w:r>
    </w:p>
    <w:p w:rsidR="00E36E9C" w:rsidRPr="006B7E33" w:rsidRDefault="00ED14CD" w:rsidP="00ED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</w:p>
    <w:p w:rsidR="00ED14CD" w:rsidRPr="006B7E33" w:rsidRDefault="00ED14CD" w:rsidP="004A0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Хроматографируют раствор </w:t>
      </w:r>
      <w:r w:rsidR="00BC4377"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 пригодности хроматографической системы.</w:t>
      </w:r>
    </w:p>
    <w:p w:rsidR="00ED14CD" w:rsidRPr="006B7E33" w:rsidRDefault="00ED14CD" w:rsidP="004A0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разрешение между пиками дигидрокверцетина и кверцетина должно быть не менее 5,0. </w:t>
      </w:r>
    </w:p>
    <w:p w:rsidR="00ED14CD" w:rsidRPr="006B7E33" w:rsidRDefault="00ED14CD" w:rsidP="004A0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33">
        <w:rPr>
          <w:rFonts w:ascii="Times New Roman" w:hAnsi="Times New Roman" w:cs="Times New Roman"/>
          <w:sz w:val="28"/>
          <w:szCs w:val="28"/>
          <w:shd w:val="clear" w:color="auto" w:fill="FFFFFF"/>
        </w:rPr>
        <w:t>Хроматографируют раствор СО дигидрокверцетина не менее 5 раз:</w:t>
      </w:r>
    </w:p>
    <w:p w:rsidR="00116A4C" w:rsidRPr="006B7E33" w:rsidRDefault="00116A4C" w:rsidP="002C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- коэффициент асимметрии для пика основного вещества должен быть </w:t>
      </w:r>
      <w:r w:rsidR="00ED14CD" w:rsidRPr="006B7E33">
        <w:rPr>
          <w:rFonts w:ascii="Times New Roman" w:hAnsi="Times New Roman" w:cs="Times New Roman"/>
          <w:sz w:val="28"/>
          <w:szCs w:val="28"/>
        </w:rPr>
        <w:t>от</w:t>
      </w:r>
      <w:r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="00ED14CD" w:rsidRPr="006B7E33">
        <w:rPr>
          <w:rFonts w:ascii="Times New Roman" w:hAnsi="Times New Roman" w:cs="Times New Roman"/>
          <w:sz w:val="28"/>
          <w:szCs w:val="28"/>
        </w:rPr>
        <w:t>0</w:t>
      </w:r>
      <w:r w:rsidRPr="006B7E33">
        <w:rPr>
          <w:rFonts w:ascii="Times New Roman" w:hAnsi="Times New Roman" w:cs="Times New Roman"/>
          <w:sz w:val="28"/>
          <w:szCs w:val="28"/>
        </w:rPr>
        <w:t>,</w:t>
      </w:r>
      <w:r w:rsidR="00ED14CD" w:rsidRPr="006B7E33">
        <w:rPr>
          <w:rFonts w:ascii="Times New Roman" w:hAnsi="Times New Roman" w:cs="Times New Roman"/>
          <w:sz w:val="28"/>
          <w:szCs w:val="28"/>
        </w:rPr>
        <w:t>8 до 1,7;</w:t>
      </w:r>
    </w:p>
    <w:p w:rsidR="00487ECA" w:rsidRPr="006B7E33" w:rsidRDefault="002C18B0" w:rsidP="002C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- </w:t>
      </w:r>
      <w:r w:rsidR="00ED14CD" w:rsidRPr="006B7E33">
        <w:rPr>
          <w:rFonts w:ascii="Times New Roman" w:hAnsi="Times New Roman" w:cs="Times New Roman"/>
          <w:sz w:val="28"/>
          <w:szCs w:val="28"/>
        </w:rPr>
        <w:t>относительное стандартное отклонение площади пика дигидрокверцетина должно быть не более</w:t>
      </w:r>
      <w:r w:rsidR="00426F95"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="00ED14CD" w:rsidRPr="006B7E33">
        <w:rPr>
          <w:rFonts w:ascii="Times New Roman" w:hAnsi="Times New Roman" w:cs="Times New Roman"/>
          <w:sz w:val="28"/>
          <w:szCs w:val="28"/>
        </w:rPr>
        <w:t>2 %.</w:t>
      </w:r>
    </w:p>
    <w:p w:rsidR="00487ECA" w:rsidRPr="006B7E33" w:rsidRDefault="00A12C86" w:rsidP="00487EC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и раствор </w:t>
      </w:r>
      <w:r w:rsidR="00487ECA" w:rsidRPr="006B7E33">
        <w:rPr>
          <w:rFonts w:ascii="Times New Roman" w:hAnsi="Times New Roman" w:cs="Times New Roman"/>
          <w:sz w:val="28"/>
          <w:szCs w:val="28"/>
        </w:rPr>
        <w:t xml:space="preserve">СО дигидрокверцетина </w:t>
      </w:r>
      <w:r w:rsidRPr="006B7E33">
        <w:rPr>
          <w:rFonts w:ascii="Times New Roman" w:hAnsi="Times New Roman" w:cs="Times New Roman"/>
          <w:sz w:val="28"/>
          <w:szCs w:val="28"/>
        </w:rPr>
        <w:t>не менее 3 </w:t>
      </w:r>
      <w:r w:rsidR="00487ECA" w:rsidRPr="006B7E33">
        <w:rPr>
          <w:rFonts w:ascii="Times New Roman" w:hAnsi="Times New Roman" w:cs="Times New Roman"/>
          <w:sz w:val="28"/>
          <w:szCs w:val="28"/>
        </w:rPr>
        <w:t>раз и определяют площади пиков.</w:t>
      </w:r>
    </w:p>
    <w:p w:rsidR="009F5FB6" w:rsidRPr="006B7E33" w:rsidRDefault="009F5FB6" w:rsidP="00216326">
      <w:pPr>
        <w:pStyle w:val="a6"/>
        <w:tabs>
          <w:tab w:val="clear" w:pos="4153"/>
          <w:tab w:val="clear" w:pos="8306"/>
        </w:tabs>
        <w:spacing w:before="240" w:line="360" w:lineRule="auto"/>
        <w:ind w:firstLine="851"/>
        <w:jc w:val="center"/>
        <w:rPr>
          <w:i/>
          <w:sz w:val="28"/>
          <w:szCs w:val="28"/>
        </w:rPr>
      </w:pPr>
      <w:r w:rsidRPr="006B7E33">
        <w:rPr>
          <w:i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9F5FB6" w:rsidRPr="006B7E33" w:rsidTr="0005104A">
        <w:trPr>
          <w:gridAfter w:val="1"/>
          <w:wAfter w:w="35" w:type="dxa"/>
        </w:trPr>
        <w:tc>
          <w:tcPr>
            <w:tcW w:w="3686" w:type="dxa"/>
          </w:tcPr>
          <w:p w:rsidR="009F5FB6" w:rsidRPr="006B7E33" w:rsidRDefault="009F5FB6" w:rsidP="00656FA4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9F5FB6" w:rsidRPr="006B7E33" w:rsidRDefault="0085585D" w:rsidP="004A030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A0303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мм</w:t>
            </w:r>
            <w:r w:rsidR="009F5FB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× </w:t>
            </w:r>
            <w:r w:rsidR="00DC6257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  <w:r w:rsidR="009F5FB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мм, </w:t>
            </w:r>
            <w:r w:rsidR="00844510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силикагель октадецил</w:t>
            </w:r>
            <w:r w:rsidR="00DC6257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-модифицированным силикагелем</w:t>
            </w:r>
            <w:r w:rsidR="00844510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4333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(С18)</w:t>
            </w:r>
            <w:r w:rsidR="009F5FB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844510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9F5FB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</w:t>
            </w:r>
          </w:p>
        </w:tc>
      </w:tr>
      <w:tr w:rsidR="009F5FB6" w:rsidRPr="006B7E33" w:rsidTr="0005104A">
        <w:trPr>
          <w:gridAfter w:val="1"/>
          <w:wAfter w:w="35" w:type="dxa"/>
        </w:trPr>
        <w:tc>
          <w:tcPr>
            <w:tcW w:w="3686" w:type="dxa"/>
          </w:tcPr>
          <w:p w:rsidR="009F5FB6" w:rsidRPr="006B7E33" w:rsidRDefault="009F5FB6" w:rsidP="00656FA4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  <w:gridSpan w:val="2"/>
          </w:tcPr>
          <w:p w:rsidR="009F5FB6" w:rsidRPr="006B7E33" w:rsidRDefault="006D5E92" w:rsidP="006D5E92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0,2 </w:t>
            </w:r>
            <w:r w:rsidR="009F5FB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мл/мин</w:t>
            </w:r>
          </w:p>
        </w:tc>
      </w:tr>
      <w:tr w:rsidR="00722B9F" w:rsidRPr="006B7E33" w:rsidTr="0005104A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9F" w:rsidRPr="006B7E33" w:rsidRDefault="00722B9F" w:rsidP="00722B9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колонки, °С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9F" w:rsidRPr="006B7E33" w:rsidRDefault="00031BDD" w:rsidP="004A030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E172C1" w:rsidRPr="006B7E33" w:rsidTr="0005104A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2C1" w:rsidRPr="006B7E33" w:rsidRDefault="00E172C1" w:rsidP="00722B9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Подвижная фаза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2C1" w:rsidRPr="006B7E33" w:rsidRDefault="00E172C1" w:rsidP="004A0303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элюент А – уксусной кислоты раствор 0,1 %</w:t>
            </w:r>
          </w:p>
          <w:p w:rsidR="00E172C1" w:rsidRPr="006B7E33" w:rsidRDefault="00E172C1" w:rsidP="004A0303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элюент Б </w:t>
            </w:r>
            <w:r w:rsidR="00851E38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ацетонитрил</w:t>
            </w:r>
          </w:p>
        </w:tc>
      </w:tr>
      <w:tr w:rsidR="009F5FB6" w:rsidRPr="006B7E33" w:rsidTr="0005104A">
        <w:trPr>
          <w:gridAfter w:val="1"/>
          <w:wAfter w:w="35" w:type="dxa"/>
        </w:trPr>
        <w:tc>
          <w:tcPr>
            <w:tcW w:w="3686" w:type="dxa"/>
          </w:tcPr>
          <w:p w:rsidR="009F5FB6" w:rsidRPr="006B7E33" w:rsidRDefault="009F5FB6" w:rsidP="0084451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9F5FB6" w:rsidRPr="006B7E33" w:rsidRDefault="004A0303" w:rsidP="00051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844510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пект</w:t>
            </w:r>
            <w:r w:rsidR="00CE598E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844510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офотометрический</w:t>
            </w:r>
          </w:p>
        </w:tc>
      </w:tr>
      <w:tr w:rsidR="0005104A" w:rsidRPr="006B7E33" w:rsidTr="0005104A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4A" w:rsidRPr="006B7E33" w:rsidRDefault="0005104A" w:rsidP="0005104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4A" w:rsidRPr="006B7E33" w:rsidRDefault="0005104A" w:rsidP="0005104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290</w:t>
            </w:r>
          </w:p>
        </w:tc>
      </w:tr>
      <w:tr w:rsidR="009F5FB6" w:rsidRPr="006B7E33" w:rsidTr="0005104A">
        <w:trPr>
          <w:gridAfter w:val="1"/>
          <w:wAfter w:w="35" w:type="dxa"/>
        </w:trPr>
        <w:tc>
          <w:tcPr>
            <w:tcW w:w="3686" w:type="dxa"/>
          </w:tcPr>
          <w:p w:rsidR="009F5FB6" w:rsidRPr="006B7E33" w:rsidRDefault="009F5FB6" w:rsidP="00844510">
            <w:pPr>
              <w:keepNext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  <w:gridSpan w:val="2"/>
          </w:tcPr>
          <w:p w:rsidR="009F5FB6" w:rsidRPr="006B7E33" w:rsidRDefault="00DC6257" w:rsidP="004A030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F5FB6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</w:t>
            </w:r>
          </w:p>
        </w:tc>
      </w:tr>
      <w:tr w:rsidR="009F5FB6" w:rsidRPr="006B7E33" w:rsidTr="0005104A">
        <w:trPr>
          <w:gridAfter w:val="1"/>
          <w:wAfter w:w="35" w:type="dxa"/>
        </w:trPr>
        <w:tc>
          <w:tcPr>
            <w:tcW w:w="3686" w:type="dxa"/>
          </w:tcPr>
          <w:p w:rsidR="009F5FB6" w:rsidRPr="006B7E33" w:rsidRDefault="009F5FB6" w:rsidP="00656FA4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gridSpan w:val="2"/>
            <w:vAlign w:val="bottom"/>
          </w:tcPr>
          <w:p w:rsidR="009F5FB6" w:rsidRPr="006B7E33" w:rsidRDefault="006D5E92" w:rsidP="004A0303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="00CE598E" w:rsidRPr="006B7E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мин</w:t>
            </w:r>
          </w:p>
        </w:tc>
      </w:tr>
    </w:tbl>
    <w:p w:rsidR="009F5FB6" w:rsidRPr="006B7E33" w:rsidRDefault="009F5FB6" w:rsidP="009F5F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E172C1" w:rsidRPr="006B7E33" w:rsidRDefault="00E172C1" w:rsidP="00E172C1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center"/>
        <w:rPr>
          <w:bCs/>
          <w:i/>
          <w:color w:val="000000"/>
          <w:sz w:val="28"/>
          <w:szCs w:val="28"/>
        </w:rPr>
      </w:pPr>
      <w:r w:rsidRPr="006B7E33">
        <w:rPr>
          <w:bCs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Style w:val="a3"/>
        <w:tblW w:w="0" w:type="auto"/>
        <w:tblLook w:val="04A0"/>
      </w:tblPr>
      <w:tblGrid>
        <w:gridCol w:w="2393"/>
        <w:gridCol w:w="3385"/>
        <w:gridCol w:w="3686"/>
      </w:tblGrid>
      <w:tr w:rsidR="006D5E92" w:rsidRPr="006B7E33" w:rsidTr="000B38A8">
        <w:tc>
          <w:tcPr>
            <w:tcW w:w="2393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Время,</w:t>
            </w:r>
          </w:p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385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Элюент А, %</w:t>
            </w:r>
          </w:p>
        </w:tc>
        <w:tc>
          <w:tcPr>
            <w:tcW w:w="3686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Элюент Б, %</w:t>
            </w:r>
          </w:p>
        </w:tc>
      </w:tr>
      <w:tr w:rsidR="006D5E92" w:rsidRPr="006B7E33" w:rsidTr="000B38A8">
        <w:tc>
          <w:tcPr>
            <w:tcW w:w="2393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85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D5E92" w:rsidRPr="006B7E33" w:rsidTr="000B38A8">
        <w:tc>
          <w:tcPr>
            <w:tcW w:w="2393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0-19</w:t>
            </w:r>
          </w:p>
        </w:tc>
        <w:tc>
          <w:tcPr>
            <w:tcW w:w="3385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88→60</w:t>
            </w:r>
          </w:p>
        </w:tc>
        <w:tc>
          <w:tcPr>
            <w:tcW w:w="3686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12→40</w:t>
            </w:r>
          </w:p>
        </w:tc>
      </w:tr>
      <w:tr w:rsidR="006D5E92" w:rsidRPr="006B7E33" w:rsidTr="000B38A8">
        <w:tc>
          <w:tcPr>
            <w:tcW w:w="2393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19-27</w:t>
            </w:r>
          </w:p>
        </w:tc>
        <w:tc>
          <w:tcPr>
            <w:tcW w:w="3385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60→0</w:t>
            </w:r>
          </w:p>
        </w:tc>
        <w:tc>
          <w:tcPr>
            <w:tcW w:w="3686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40→100</w:t>
            </w:r>
          </w:p>
        </w:tc>
      </w:tr>
      <w:tr w:rsidR="006D5E92" w:rsidRPr="006B7E33" w:rsidTr="000B38A8">
        <w:tc>
          <w:tcPr>
            <w:tcW w:w="2393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27-32</w:t>
            </w:r>
          </w:p>
        </w:tc>
        <w:tc>
          <w:tcPr>
            <w:tcW w:w="3385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D5E92" w:rsidRPr="006B7E33" w:rsidTr="000B38A8">
        <w:tc>
          <w:tcPr>
            <w:tcW w:w="2393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3385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0→88</w:t>
            </w:r>
          </w:p>
        </w:tc>
        <w:tc>
          <w:tcPr>
            <w:tcW w:w="3686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100→12</w:t>
            </w:r>
          </w:p>
        </w:tc>
      </w:tr>
      <w:tr w:rsidR="006D5E92" w:rsidRPr="006B7E33" w:rsidTr="000B38A8">
        <w:tc>
          <w:tcPr>
            <w:tcW w:w="2393" w:type="dxa"/>
          </w:tcPr>
          <w:p w:rsidR="006D5E92" w:rsidRPr="006B7E33" w:rsidRDefault="006D5E92" w:rsidP="006D5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33-50</w:t>
            </w:r>
          </w:p>
        </w:tc>
        <w:tc>
          <w:tcPr>
            <w:tcW w:w="3385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6D5E92" w:rsidRPr="006B7E33" w:rsidRDefault="006D5E92" w:rsidP="00E172C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487ECA" w:rsidRPr="006B7E33" w:rsidRDefault="00487ECA" w:rsidP="00031BD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33">
        <w:rPr>
          <w:rFonts w:ascii="Times New Roman" w:hAnsi="Times New Roman" w:cs="Times New Roman"/>
          <w:sz w:val="28"/>
          <w:szCs w:val="28"/>
        </w:rPr>
        <w:t>Время удерживания пика дигидрокверцетина - около 10 мин.</w:t>
      </w:r>
      <w:r w:rsidR="00031BDD" w:rsidRPr="006B7E33">
        <w:rPr>
          <w:rFonts w:ascii="Times New Roman" w:hAnsi="Times New Roman" w:cs="Times New Roman"/>
          <w:sz w:val="28"/>
          <w:szCs w:val="28"/>
        </w:rPr>
        <w:t xml:space="preserve"> </w:t>
      </w:r>
      <w:r w:rsidRPr="006B7E33">
        <w:rPr>
          <w:rFonts w:ascii="Times New Roman" w:hAnsi="Times New Roman" w:cs="Times New Roman"/>
          <w:sz w:val="28"/>
          <w:szCs w:val="28"/>
        </w:rPr>
        <w:t xml:space="preserve">Содержание дигидрокверцетина в пересчёте на сухое вещество </w:t>
      </w:r>
      <w:r w:rsidR="007D0056" w:rsidRPr="006B7E33">
        <w:rPr>
          <w:rFonts w:ascii="Times New Roman" w:hAnsi="Times New Roman" w:cs="Times New Roman"/>
          <w:sz w:val="28"/>
          <w:szCs w:val="28"/>
        </w:rPr>
        <w:t xml:space="preserve">в субстанции </w:t>
      </w:r>
      <w:r w:rsidRPr="006B7E33">
        <w:rPr>
          <w:rFonts w:ascii="Times New Roman" w:hAnsi="Times New Roman" w:cs="Times New Roman"/>
          <w:sz w:val="28"/>
          <w:szCs w:val="28"/>
        </w:rPr>
        <w:t>в процентах (</w:t>
      </w:r>
      <w:r w:rsidRPr="006B7E33">
        <w:rPr>
          <w:rFonts w:ascii="Times New Roman" w:hAnsi="Times New Roman" w:cs="Times New Roman"/>
          <w:i/>
          <w:sz w:val="28"/>
          <w:szCs w:val="28"/>
        </w:rPr>
        <w:t>Х</w:t>
      </w:r>
      <w:r w:rsidRPr="006B7E3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87ECA" w:rsidRPr="006B7E33" w:rsidRDefault="00487ECA" w:rsidP="00487EC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∙P ∙5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100 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50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(100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W)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∙P 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100 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(100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32"/>
                </w:rPr>
                <m:t>W)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784"/>
        <w:gridCol w:w="425"/>
        <w:gridCol w:w="7797"/>
      </w:tblGrid>
      <w:tr w:rsidR="00487ECA" w:rsidRPr="006B7E33" w:rsidTr="007E3E51">
        <w:trPr>
          <w:trHeight w:val="160"/>
        </w:trPr>
        <w:tc>
          <w:tcPr>
            <w:tcW w:w="600" w:type="dxa"/>
          </w:tcPr>
          <w:p w:rsidR="00487ECA" w:rsidRPr="006B7E33" w:rsidRDefault="00487ECA" w:rsidP="007E3E51">
            <w:pPr>
              <w:pStyle w:val="BodyText21"/>
              <w:widowControl w:val="0"/>
              <w:tabs>
                <w:tab w:val="left" w:pos="567"/>
              </w:tabs>
              <w:spacing w:after="24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B7E3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84" w:type="dxa"/>
          </w:tcPr>
          <w:p w:rsidR="00487ECA" w:rsidRPr="006B7E33" w:rsidRDefault="00487ECA" w:rsidP="007E3E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487ECA" w:rsidRPr="006B7E33" w:rsidRDefault="00487ECA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487ECA" w:rsidRPr="006B7E33" w:rsidRDefault="00487ECA" w:rsidP="007E3E51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6B7E33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="00C50F28" w:rsidRPr="006B7E33">
              <w:rPr>
                <w:rFonts w:ascii="Times New Roman" w:hAnsi="Times New Roman"/>
                <w:color w:val="000000"/>
                <w:szCs w:val="28"/>
              </w:rPr>
              <w:t xml:space="preserve"> дигидрокверцетина на хроматограмме </w:t>
            </w:r>
            <w:r w:rsidRPr="006B7E33">
              <w:rPr>
                <w:rFonts w:ascii="Times New Roman" w:hAnsi="Times New Roman"/>
                <w:color w:val="000000"/>
                <w:szCs w:val="28"/>
              </w:rPr>
              <w:t>испытуемого раствора;</w:t>
            </w:r>
          </w:p>
        </w:tc>
      </w:tr>
      <w:tr w:rsidR="00C50F28" w:rsidRPr="006B7E33" w:rsidTr="007E3E51">
        <w:tc>
          <w:tcPr>
            <w:tcW w:w="600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50F28" w:rsidRPr="006B7E33" w:rsidRDefault="00C50F28" w:rsidP="00C50F2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6B7E33">
              <w:rPr>
                <w:rFonts w:ascii="Times New Roman" w:hAnsi="Times New Roman"/>
                <w:color w:val="000000"/>
                <w:szCs w:val="28"/>
              </w:rPr>
              <w:t>площадь основного пика на хроматограмме СО дигидрокверцетина;</w:t>
            </w:r>
          </w:p>
        </w:tc>
      </w:tr>
      <w:tr w:rsidR="00C50F28" w:rsidRPr="006B7E33" w:rsidTr="007E3E51">
        <w:tc>
          <w:tcPr>
            <w:tcW w:w="600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г;</w:t>
            </w:r>
          </w:p>
        </w:tc>
      </w:tr>
      <w:tr w:rsidR="00C50F28" w:rsidRPr="006B7E33" w:rsidTr="007E3E51">
        <w:tc>
          <w:tcPr>
            <w:tcW w:w="600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СО дигидрокверцетина, г;</w:t>
            </w:r>
          </w:p>
        </w:tc>
      </w:tr>
      <w:tr w:rsidR="00C50F28" w:rsidRPr="006B7E33" w:rsidTr="007E3E51">
        <w:tc>
          <w:tcPr>
            <w:tcW w:w="600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50F28" w:rsidRPr="006B7E33" w:rsidRDefault="00C50F28" w:rsidP="006B7E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r w:rsidR="006B7E33" w:rsidRPr="006B7E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дигидрокверцетина, %;</w:t>
            </w:r>
          </w:p>
        </w:tc>
      </w:tr>
      <w:tr w:rsidR="00C50F28" w:rsidRPr="006B7E33" w:rsidTr="007E3E51">
        <w:tc>
          <w:tcPr>
            <w:tcW w:w="600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C50F28" w:rsidRPr="006B7E33" w:rsidRDefault="00C50F28" w:rsidP="007E3E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50F28" w:rsidRPr="006B7E33" w:rsidRDefault="00C50F28" w:rsidP="007E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 субстанции, %.</w:t>
            </w:r>
          </w:p>
        </w:tc>
      </w:tr>
    </w:tbl>
    <w:p w:rsidR="00487ECA" w:rsidRPr="006B7E33" w:rsidRDefault="00487ECA" w:rsidP="0052054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5FB6" w:rsidRDefault="009F5FB6" w:rsidP="0052054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B7E33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6B7E33">
        <w:rPr>
          <w:rFonts w:ascii="Times New Roman" w:hAnsi="Times New Roman"/>
          <w:spacing w:val="-6"/>
          <w:sz w:val="28"/>
          <w:szCs w:val="28"/>
        </w:rPr>
        <w:t>. В сухом, защищенном от света месте</w:t>
      </w:r>
      <w:r w:rsidR="00C50F28" w:rsidRPr="006B7E33">
        <w:rPr>
          <w:rFonts w:ascii="Times New Roman" w:hAnsi="Times New Roman"/>
          <w:spacing w:val="-6"/>
          <w:sz w:val="28"/>
          <w:szCs w:val="28"/>
        </w:rPr>
        <w:t xml:space="preserve"> при температуре не выше 25 °С</w:t>
      </w:r>
      <w:r w:rsidRPr="006B7E33">
        <w:rPr>
          <w:rFonts w:ascii="Times New Roman" w:hAnsi="Times New Roman"/>
          <w:spacing w:val="-6"/>
          <w:sz w:val="28"/>
          <w:szCs w:val="28"/>
        </w:rPr>
        <w:t>.</w:t>
      </w:r>
    </w:p>
    <w:sectPr w:rsidR="009F5FB6" w:rsidSect="004755C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C0" w:rsidRDefault="004755C0" w:rsidP="004755C0">
      <w:pPr>
        <w:spacing w:after="0" w:line="240" w:lineRule="auto"/>
      </w:pPr>
      <w:r>
        <w:separator/>
      </w:r>
    </w:p>
  </w:endnote>
  <w:endnote w:type="continuationSeparator" w:id="0">
    <w:p w:rsidR="004755C0" w:rsidRDefault="004755C0" w:rsidP="0047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6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55C0" w:rsidRPr="004755C0" w:rsidRDefault="004755C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5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55C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75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5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55C0" w:rsidRDefault="004755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C0" w:rsidRDefault="004755C0" w:rsidP="004755C0">
      <w:pPr>
        <w:spacing w:after="0" w:line="240" w:lineRule="auto"/>
      </w:pPr>
      <w:r>
        <w:separator/>
      </w:r>
    </w:p>
  </w:footnote>
  <w:footnote w:type="continuationSeparator" w:id="0">
    <w:p w:rsidR="004755C0" w:rsidRDefault="004755C0" w:rsidP="0047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50"/>
    <w:rsid w:val="00031BDD"/>
    <w:rsid w:val="000375BE"/>
    <w:rsid w:val="0005104A"/>
    <w:rsid w:val="00053C13"/>
    <w:rsid w:val="000A4030"/>
    <w:rsid w:val="000B38A8"/>
    <w:rsid w:val="000D6B7B"/>
    <w:rsid w:val="00116A4C"/>
    <w:rsid w:val="00131126"/>
    <w:rsid w:val="00150615"/>
    <w:rsid w:val="00165102"/>
    <w:rsid w:val="001B5BD0"/>
    <w:rsid w:val="001D788A"/>
    <w:rsid w:val="001F75A4"/>
    <w:rsid w:val="0020511C"/>
    <w:rsid w:val="00216326"/>
    <w:rsid w:val="00286DA8"/>
    <w:rsid w:val="002C18B0"/>
    <w:rsid w:val="0032653F"/>
    <w:rsid w:val="00326EC3"/>
    <w:rsid w:val="00354E57"/>
    <w:rsid w:val="003C3C7A"/>
    <w:rsid w:val="003F31E2"/>
    <w:rsid w:val="004045D3"/>
    <w:rsid w:val="00414199"/>
    <w:rsid w:val="00426F95"/>
    <w:rsid w:val="004755C0"/>
    <w:rsid w:val="00487ECA"/>
    <w:rsid w:val="004A0303"/>
    <w:rsid w:val="004A0F39"/>
    <w:rsid w:val="004A6492"/>
    <w:rsid w:val="004B684D"/>
    <w:rsid w:val="004C06B8"/>
    <w:rsid w:val="004C52B8"/>
    <w:rsid w:val="004D35C5"/>
    <w:rsid w:val="0051371F"/>
    <w:rsid w:val="00520540"/>
    <w:rsid w:val="00524A61"/>
    <w:rsid w:val="00534210"/>
    <w:rsid w:val="00534733"/>
    <w:rsid w:val="0054153A"/>
    <w:rsid w:val="00566327"/>
    <w:rsid w:val="005B1E87"/>
    <w:rsid w:val="005B2E2F"/>
    <w:rsid w:val="005B5D50"/>
    <w:rsid w:val="005E4EC3"/>
    <w:rsid w:val="005E7EED"/>
    <w:rsid w:val="005F3B44"/>
    <w:rsid w:val="00627D32"/>
    <w:rsid w:val="0069723B"/>
    <w:rsid w:val="006A4E95"/>
    <w:rsid w:val="006B7E33"/>
    <w:rsid w:val="006D5E92"/>
    <w:rsid w:val="006E2604"/>
    <w:rsid w:val="00713739"/>
    <w:rsid w:val="00722B9F"/>
    <w:rsid w:val="0073458A"/>
    <w:rsid w:val="00755C37"/>
    <w:rsid w:val="007B29D7"/>
    <w:rsid w:val="007B653E"/>
    <w:rsid w:val="007D0056"/>
    <w:rsid w:val="007E070D"/>
    <w:rsid w:val="007E2056"/>
    <w:rsid w:val="007E2DF8"/>
    <w:rsid w:val="007F4B51"/>
    <w:rsid w:val="00803E63"/>
    <w:rsid w:val="008046CD"/>
    <w:rsid w:val="0081290F"/>
    <w:rsid w:val="008174FD"/>
    <w:rsid w:val="00844510"/>
    <w:rsid w:val="00845B07"/>
    <w:rsid w:val="00851E38"/>
    <w:rsid w:val="0085585D"/>
    <w:rsid w:val="008C7335"/>
    <w:rsid w:val="008D0DED"/>
    <w:rsid w:val="008D6BAF"/>
    <w:rsid w:val="009446AA"/>
    <w:rsid w:val="00952F72"/>
    <w:rsid w:val="00962AA5"/>
    <w:rsid w:val="00963FC3"/>
    <w:rsid w:val="00986019"/>
    <w:rsid w:val="009C651E"/>
    <w:rsid w:val="009F5FB6"/>
    <w:rsid w:val="00A12C86"/>
    <w:rsid w:val="00A436D9"/>
    <w:rsid w:val="00A45367"/>
    <w:rsid w:val="00A5456F"/>
    <w:rsid w:val="00A54B52"/>
    <w:rsid w:val="00A60C71"/>
    <w:rsid w:val="00A75C98"/>
    <w:rsid w:val="00AD3437"/>
    <w:rsid w:val="00B039B3"/>
    <w:rsid w:val="00B04BB6"/>
    <w:rsid w:val="00B43336"/>
    <w:rsid w:val="00B53279"/>
    <w:rsid w:val="00B73EB9"/>
    <w:rsid w:val="00BB07C8"/>
    <w:rsid w:val="00BC0468"/>
    <w:rsid w:val="00BC4377"/>
    <w:rsid w:val="00BE6666"/>
    <w:rsid w:val="00BF7A01"/>
    <w:rsid w:val="00C05BAC"/>
    <w:rsid w:val="00C11DA0"/>
    <w:rsid w:val="00C21E05"/>
    <w:rsid w:val="00C3140C"/>
    <w:rsid w:val="00C430A2"/>
    <w:rsid w:val="00C50044"/>
    <w:rsid w:val="00C50F28"/>
    <w:rsid w:val="00C72BAC"/>
    <w:rsid w:val="00C81A25"/>
    <w:rsid w:val="00CC27E7"/>
    <w:rsid w:val="00CC3DC2"/>
    <w:rsid w:val="00CC40EF"/>
    <w:rsid w:val="00CE598E"/>
    <w:rsid w:val="00CF0761"/>
    <w:rsid w:val="00D2119D"/>
    <w:rsid w:val="00D31ECF"/>
    <w:rsid w:val="00D449E6"/>
    <w:rsid w:val="00D57891"/>
    <w:rsid w:val="00D6493B"/>
    <w:rsid w:val="00D7218D"/>
    <w:rsid w:val="00D80C1A"/>
    <w:rsid w:val="00D97745"/>
    <w:rsid w:val="00DA11BD"/>
    <w:rsid w:val="00DA2111"/>
    <w:rsid w:val="00DA535E"/>
    <w:rsid w:val="00DC6257"/>
    <w:rsid w:val="00DD52A9"/>
    <w:rsid w:val="00DF716E"/>
    <w:rsid w:val="00E172C1"/>
    <w:rsid w:val="00E27474"/>
    <w:rsid w:val="00E36E9C"/>
    <w:rsid w:val="00E56C84"/>
    <w:rsid w:val="00ED14CD"/>
    <w:rsid w:val="00F54A9F"/>
    <w:rsid w:val="00F60EEB"/>
    <w:rsid w:val="00F65794"/>
    <w:rsid w:val="00F90633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FB6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F5FB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rsid w:val="009F5F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F5F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8">
    <w:name w:val="Plain Text"/>
    <w:aliases w:val="Plain Text Char"/>
    <w:basedOn w:val="a"/>
    <w:link w:val="a9"/>
    <w:rsid w:val="009F5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9F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F5FB6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F5FB6"/>
    <w:pPr>
      <w:keepNext/>
      <w:widowControl w:val="0"/>
      <w:spacing w:before="240" w:after="60"/>
    </w:pPr>
    <w:rPr>
      <w:sz w:val="24"/>
    </w:rPr>
  </w:style>
  <w:style w:type="character" w:styleId="aa">
    <w:name w:val="Placeholder Text"/>
    <w:basedOn w:val="a0"/>
    <w:uiPriority w:val="99"/>
    <w:semiHidden/>
    <w:rsid w:val="004045D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82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04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4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4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4BB6"/>
    <w:rPr>
      <w:b/>
      <w:bCs/>
    </w:rPr>
  </w:style>
  <w:style w:type="paragraph" w:styleId="af2">
    <w:name w:val="Revision"/>
    <w:hidden/>
    <w:uiPriority w:val="99"/>
    <w:semiHidden/>
    <w:rsid w:val="007E070D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BE666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E6666"/>
  </w:style>
  <w:style w:type="paragraph" w:styleId="af5">
    <w:name w:val="footer"/>
    <w:basedOn w:val="a"/>
    <w:link w:val="af6"/>
    <w:uiPriority w:val="99"/>
    <w:unhideWhenUsed/>
    <w:rsid w:val="0047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75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2860-606A-4C90-A9E9-760F001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3</cp:revision>
  <dcterms:created xsi:type="dcterms:W3CDTF">2019-05-15T13:44:00Z</dcterms:created>
  <dcterms:modified xsi:type="dcterms:W3CDTF">2019-05-16T08:05:00Z</dcterms:modified>
</cp:coreProperties>
</file>