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59" w:rsidRPr="008853C7" w:rsidRDefault="00DE7359" w:rsidP="00744FE1">
      <w:pPr>
        <w:pBdr>
          <w:bottom w:val="single" w:sz="4" w:space="2" w:color="auto"/>
        </w:pBd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B1513D" w:rsidRDefault="00744FE1" w:rsidP="00744FE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5079D">
        <w:rPr>
          <w:rFonts w:ascii="Times New Roman" w:hAnsi="Times New Roman"/>
          <w:b/>
          <w:sz w:val="28"/>
          <w:szCs w:val="28"/>
        </w:rPr>
        <w:t>Изол</w:t>
      </w:r>
      <w:r w:rsidR="00CC273F">
        <w:rPr>
          <w:rFonts w:ascii="Times New Roman" w:hAnsi="Times New Roman"/>
          <w:b/>
          <w:sz w:val="28"/>
          <w:szCs w:val="28"/>
        </w:rPr>
        <w:t>ирующие системы</w:t>
      </w:r>
      <w:r w:rsidR="00B1513D">
        <w:rPr>
          <w:rFonts w:ascii="Times New Roman" w:hAnsi="Times New Roman"/>
          <w:b/>
          <w:sz w:val="28"/>
          <w:szCs w:val="28"/>
        </w:rPr>
        <w:t>, применяемые</w:t>
      </w:r>
      <w:r w:rsidR="004771A0">
        <w:rPr>
          <w:rFonts w:ascii="Times New Roman" w:hAnsi="Times New Roman"/>
          <w:b/>
          <w:sz w:val="28"/>
          <w:szCs w:val="28"/>
        </w:rPr>
        <w:tab/>
      </w:r>
      <w:r w:rsidR="004771A0">
        <w:rPr>
          <w:rFonts w:ascii="Times New Roman" w:hAnsi="Times New Roman"/>
          <w:b/>
          <w:sz w:val="28"/>
          <w:szCs w:val="28"/>
        </w:rPr>
        <w:tab/>
      </w:r>
      <w:r w:rsidR="004771A0">
        <w:rPr>
          <w:rFonts w:ascii="Times New Roman" w:hAnsi="Times New Roman"/>
          <w:b/>
          <w:sz w:val="28"/>
          <w:szCs w:val="28"/>
        </w:rPr>
        <w:tab/>
      </w:r>
      <w:r w:rsidR="00B1513D" w:rsidRPr="008853C7">
        <w:rPr>
          <w:rFonts w:ascii="Times New Roman" w:hAnsi="Times New Roman"/>
          <w:b/>
          <w:sz w:val="28"/>
          <w:szCs w:val="28"/>
        </w:rPr>
        <w:t>ОФС</w:t>
      </w:r>
    </w:p>
    <w:p w:rsidR="00744FE1" w:rsidRPr="008853C7" w:rsidRDefault="00A91062" w:rsidP="00744FE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</w:t>
      </w:r>
      <w:r w:rsidR="00CC273F">
        <w:rPr>
          <w:rFonts w:ascii="Times New Roman" w:hAnsi="Times New Roman"/>
          <w:b/>
          <w:sz w:val="28"/>
          <w:szCs w:val="28"/>
        </w:rPr>
        <w:t xml:space="preserve"> </w:t>
      </w:r>
      <w:r w:rsidR="00B1513D">
        <w:rPr>
          <w:rFonts w:ascii="Times New Roman" w:hAnsi="Times New Roman"/>
          <w:b/>
          <w:sz w:val="28"/>
          <w:szCs w:val="28"/>
        </w:rPr>
        <w:t>испытани</w:t>
      </w:r>
      <w:r>
        <w:rPr>
          <w:rFonts w:ascii="Times New Roman" w:hAnsi="Times New Roman"/>
          <w:b/>
          <w:sz w:val="28"/>
          <w:szCs w:val="28"/>
        </w:rPr>
        <w:t>и</w:t>
      </w:r>
      <w:r w:rsidR="00744FE1">
        <w:rPr>
          <w:rFonts w:ascii="Times New Roman" w:hAnsi="Times New Roman"/>
          <w:b/>
          <w:sz w:val="28"/>
          <w:szCs w:val="28"/>
        </w:rPr>
        <w:tab/>
      </w:r>
      <w:r w:rsidR="00744FE1">
        <w:rPr>
          <w:rFonts w:ascii="Times New Roman" w:hAnsi="Times New Roman"/>
          <w:b/>
          <w:sz w:val="28"/>
          <w:szCs w:val="28"/>
        </w:rPr>
        <w:tab/>
      </w:r>
      <w:r w:rsidR="00744FE1">
        <w:rPr>
          <w:rFonts w:ascii="Times New Roman" w:hAnsi="Times New Roman"/>
          <w:b/>
          <w:sz w:val="28"/>
          <w:szCs w:val="28"/>
        </w:rPr>
        <w:tab/>
      </w:r>
    </w:p>
    <w:p w:rsidR="00744FE1" w:rsidRPr="008853C7" w:rsidRDefault="00744FE1" w:rsidP="00744FE1">
      <w:pPr>
        <w:pBdr>
          <w:bottom w:val="single" w:sz="4" w:space="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  <w:r w:rsidRPr="0095079D">
        <w:rPr>
          <w:rFonts w:ascii="Times New Roman" w:hAnsi="Times New Roman"/>
          <w:b/>
          <w:sz w:val="28"/>
          <w:szCs w:val="28"/>
        </w:rPr>
        <w:t>стерильности лекарственных средств</w:t>
      </w:r>
      <w:proofErr w:type="gramStart"/>
      <w:r w:rsidRPr="00E5780A">
        <w:rPr>
          <w:rFonts w:ascii="Times New Roman" w:hAnsi="Times New Roman"/>
          <w:b/>
          <w:sz w:val="28"/>
          <w:szCs w:val="28"/>
        </w:rPr>
        <w:t xml:space="preserve"> </w:t>
      </w:r>
      <w:r w:rsidR="00CC273F">
        <w:rPr>
          <w:rFonts w:ascii="Times New Roman" w:hAnsi="Times New Roman"/>
          <w:b/>
          <w:sz w:val="28"/>
          <w:szCs w:val="28"/>
        </w:rPr>
        <w:tab/>
      </w:r>
      <w:r w:rsidR="00CC273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853C7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8853C7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744FE1" w:rsidRDefault="00744FE1" w:rsidP="00744F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55BDA" w:rsidRDefault="007A1572" w:rsidP="00A573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</w:t>
      </w:r>
      <w:r w:rsidR="00A91062">
        <w:rPr>
          <w:rFonts w:ascii="Times New Roman" w:hAnsi="Times New Roman"/>
          <w:sz w:val="28"/>
          <w:szCs w:val="28"/>
        </w:rPr>
        <w:t>общая фармакопейная 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B1513D">
        <w:rPr>
          <w:rFonts w:ascii="Times New Roman" w:hAnsi="Times New Roman"/>
          <w:sz w:val="28"/>
          <w:szCs w:val="28"/>
        </w:rPr>
        <w:t xml:space="preserve">распространяется </w:t>
      </w:r>
      <w:r w:rsidR="00D55BDA">
        <w:rPr>
          <w:rFonts w:ascii="Times New Roman" w:hAnsi="Times New Roman"/>
          <w:sz w:val="28"/>
          <w:szCs w:val="28"/>
        </w:rPr>
        <w:t xml:space="preserve"> </w:t>
      </w:r>
      <w:r w:rsidR="00B1513D">
        <w:rPr>
          <w:rFonts w:ascii="Times New Roman" w:hAnsi="Times New Roman"/>
          <w:sz w:val="28"/>
          <w:szCs w:val="28"/>
        </w:rPr>
        <w:t>на</w:t>
      </w:r>
      <w:r w:rsidR="00D55BDA">
        <w:rPr>
          <w:rFonts w:ascii="Times New Roman" w:hAnsi="Times New Roman"/>
          <w:sz w:val="28"/>
          <w:szCs w:val="28"/>
        </w:rPr>
        <w:t xml:space="preserve"> изолирующ</w:t>
      </w:r>
      <w:r w:rsidR="00B1513D">
        <w:rPr>
          <w:rFonts w:ascii="Times New Roman" w:hAnsi="Times New Roman"/>
          <w:sz w:val="28"/>
          <w:szCs w:val="28"/>
        </w:rPr>
        <w:t>ие</w:t>
      </w:r>
      <w:r w:rsidR="00D55BDA">
        <w:rPr>
          <w:rFonts w:ascii="Times New Roman" w:hAnsi="Times New Roman"/>
          <w:sz w:val="28"/>
          <w:szCs w:val="28"/>
        </w:rPr>
        <w:t xml:space="preserve"> систем</w:t>
      </w:r>
      <w:r w:rsidR="00B1513D">
        <w:rPr>
          <w:rFonts w:ascii="Times New Roman" w:hAnsi="Times New Roman"/>
          <w:sz w:val="28"/>
          <w:szCs w:val="28"/>
        </w:rPr>
        <w:t>ы</w:t>
      </w:r>
      <w:r w:rsidR="00D55BDA">
        <w:rPr>
          <w:rFonts w:ascii="Times New Roman" w:hAnsi="Times New Roman"/>
          <w:sz w:val="28"/>
          <w:szCs w:val="28"/>
        </w:rPr>
        <w:t xml:space="preserve"> (изолятор</w:t>
      </w:r>
      <w:r w:rsidR="00B1513D">
        <w:rPr>
          <w:rFonts w:ascii="Times New Roman" w:hAnsi="Times New Roman"/>
          <w:sz w:val="28"/>
          <w:szCs w:val="28"/>
        </w:rPr>
        <w:t>ы</w:t>
      </w:r>
      <w:r w:rsidR="00D55BDA">
        <w:rPr>
          <w:rFonts w:ascii="Times New Roman" w:hAnsi="Times New Roman"/>
          <w:sz w:val="28"/>
          <w:szCs w:val="28"/>
        </w:rPr>
        <w:t>), применяемы</w:t>
      </w:r>
      <w:r w:rsidR="00B1513D">
        <w:rPr>
          <w:rFonts w:ascii="Times New Roman" w:hAnsi="Times New Roman"/>
          <w:sz w:val="28"/>
          <w:szCs w:val="28"/>
        </w:rPr>
        <w:t>е</w:t>
      </w:r>
      <w:r w:rsidR="00D55BDA">
        <w:rPr>
          <w:rFonts w:ascii="Times New Roman" w:hAnsi="Times New Roman"/>
          <w:sz w:val="28"/>
          <w:szCs w:val="28"/>
        </w:rPr>
        <w:t xml:space="preserve"> </w:t>
      </w:r>
      <w:r w:rsidR="00B1513D">
        <w:rPr>
          <w:rFonts w:ascii="Times New Roman" w:hAnsi="Times New Roman"/>
          <w:sz w:val="28"/>
          <w:szCs w:val="28"/>
        </w:rPr>
        <w:t xml:space="preserve">для обеспечения асептических условий </w:t>
      </w:r>
      <w:r w:rsidR="00D55BDA">
        <w:rPr>
          <w:rFonts w:ascii="Times New Roman" w:hAnsi="Times New Roman"/>
          <w:sz w:val="28"/>
          <w:szCs w:val="28"/>
        </w:rPr>
        <w:t xml:space="preserve">при </w:t>
      </w:r>
      <w:r w:rsidR="00B1513D">
        <w:rPr>
          <w:rFonts w:ascii="Times New Roman" w:hAnsi="Times New Roman"/>
          <w:sz w:val="28"/>
          <w:szCs w:val="28"/>
        </w:rPr>
        <w:t>испытании</w:t>
      </w:r>
      <w:r w:rsidR="00D55BDA">
        <w:rPr>
          <w:rFonts w:ascii="Times New Roman" w:hAnsi="Times New Roman"/>
          <w:sz w:val="28"/>
          <w:szCs w:val="28"/>
        </w:rPr>
        <w:t xml:space="preserve"> стерильности лекарственных средств </w:t>
      </w:r>
      <w:r w:rsidR="00B1513D">
        <w:rPr>
          <w:rFonts w:ascii="Times New Roman" w:hAnsi="Times New Roman"/>
          <w:sz w:val="28"/>
          <w:szCs w:val="28"/>
        </w:rPr>
        <w:t xml:space="preserve"> </w:t>
      </w:r>
      <w:r w:rsidR="00D55BDA">
        <w:rPr>
          <w:rFonts w:ascii="Times New Roman" w:hAnsi="Times New Roman"/>
          <w:sz w:val="28"/>
          <w:szCs w:val="28"/>
        </w:rPr>
        <w:t>и предназначенны</w:t>
      </w:r>
      <w:r w:rsidR="00B1513D">
        <w:rPr>
          <w:rFonts w:ascii="Times New Roman" w:hAnsi="Times New Roman"/>
          <w:sz w:val="28"/>
          <w:szCs w:val="28"/>
        </w:rPr>
        <w:t>е</w:t>
      </w:r>
      <w:r w:rsidR="00D55BDA">
        <w:rPr>
          <w:rFonts w:ascii="Times New Roman" w:hAnsi="Times New Roman"/>
          <w:sz w:val="28"/>
          <w:szCs w:val="28"/>
        </w:rPr>
        <w:t xml:space="preserve"> для минимизации риска загрязнения испытуемых образцов микроорганизмами, частицами и </w:t>
      </w:r>
      <w:proofErr w:type="spellStart"/>
      <w:r w:rsidR="00D55BDA">
        <w:rPr>
          <w:rFonts w:ascii="Times New Roman" w:hAnsi="Times New Roman"/>
          <w:sz w:val="28"/>
          <w:szCs w:val="28"/>
        </w:rPr>
        <w:t>пирогенами</w:t>
      </w:r>
      <w:proofErr w:type="spellEnd"/>
      <w:r w:rsidR="00B1513D">
        <w:rPr>
          <w:rFonts w:ascii="Times New Roman" w:hAnsi="Times New Roman"/>
          <w:sz w:val="28"/>
          <w:szCs w:val="28"/>
        </w:rPr>
        <w:t>, а также для работы с опасными материалами</w:t>
      </w:r>
      <w:r w:rsidR="00D55BDA">
        <w:rPr>
          <w:rFonts w:ascii="Times New Roman" w:hAnsi="Times New Roman"/>
          <w:sz w:val="28"/>
          <w:szCs w:val="28"/>
        </w:rPr>
        <w:t>.</w:t>
      </w:r>
    </w:p>
    <w:p w:rsidR="00D55BDA" w:rsidRDefault="00D55BDA" w:rsidP="00A573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799">
        <w:rPr>
          <w:rFonts w:ascii="Times New Roman" w:hAnsi="Times New Roman"/>
          <w:sz w:val="28"/>
          <w:szCs w:val="28"/>
        </w:rPr>
        <w:t>Изолятор – герметичная конструкция</w:t>
      </w:r>
      <w:r>
        <w:rPr>
          <w:rFonts w:ascii="Times New Roman" w:hAnsi="Times New Roman"/>
          <w:sz w:val="28"/>
          <w:szCs w:val="28"/>
        </w:rPr>
        <w:t xml:space="preserve"> для проведения испытания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стерильность</w:t>
      </w:r>
      <w:r w:rsidRPr="00470799">
        <w:rPr>
          <w:rFonts w:ascii="Times New Roman" w:hAnsi="Times New Roman"/>
          <w:sz w:val="28"/>
          <w:szCs w:val="28"/>
        </w:rPr>
        <w:t xml:space="preserve">, в которой </w:t>
      </w:r>
      <w:r>
        <w:rPr>
          <w:rFonts w:ascii="Times New Roman" w:hAnsi="Times New Roman"/>
          <w:sz w:val="28"/>
          <w:szCs w:val="28"/>
        </w:rPr>
        <w:t>создаются</w:t>
      </w:r>
      <w:r w:rsidRPr="00470799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ируемые и регулируемые условия, обеспечивающие класс чистоты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470799">
        <w:rPr>
          <w:rFonts w:ascii="Times New Roman" w:hAnsi="Times New Roman"/>
          <w:sz w:val="28"/>
          <w:szCs w:val="28"/>
        </w:rPr>
        <w:t>при отсутствии прямого контакта оператора с исследуемыми образцами лекарственных средств.</w:t>
      </w:r>
    </w:p>
    <w:p w:rsidR="007A1572" w:rsidRDefault="0050714B" w:rsidP="00A573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</w:t>
      </w:r>
      <w:r w:rsidR="00D55BDA">
        <w:rPr>
          <w:rFonts w:ascii="Times New Roman" w:hAnsi="Times New Roman"/>
          <w:sz w:val="28"/>
          <w:szCs w:val="28"/>
        </w:rPr>
        <w:t>изоляторов</w:t>
      </w:r>
      <w:r w:rsidR="00123114">
        <w:rPr>
          <w:rFonts w:ascii="Times New Roman" w:hAnsi="Times New Roman"/>
          <w:sz w:val="28"/>
          <w:szCs w:val="28"/>
        </w:rPr>
        <w:t xml:space="preserve"> позволяет избежать реконструкции имеющихся лабораторных помещений, оптимизирует материальные затраты на создание и обслуживание чистых помещений, </w:t>
      </w:r>
      <w:r>
        <w:rPr>
          <w:rFonts w:ascii="Times New Roman" w:hAnsi="Times New Roman"/>
          <w:sz w:val="28"/>
          <w:szCs w:val="28"/>
        </w:rPr>
        <w:t xml:space="preserve">обеспечивает </w:t>
      </w:r>
      <w:r w:rsidR="00D55BDA">
        <w:rPr>
          <w:rFonts w:ascii="Times New Roman" w:hAnsi="Times New Roman"/>
          <w:sz w:val="28"/>
          <w:szCs w:val="28"/>
        </w:rPr>
        <w:t xml:space="preserve">максимальную </w:t>
      </w:r>
      <w:r>
        <w:rPr>
          <w:rFonts w:ascii="Times New Roman" w:hAnsi="Times New Roman"/>
          <w:sz w:val="28"/>
          <w:szCs w:val="28"/>
        </w:rPr>
        <w:t xml:space="preserve">защиту </w:t>
      </w:r>
      <w:r w:rsidR="00725C0C">
        <w:rPr>
          <w:rFonts w:ascii="Times New Roman" w:hAnsi="Times New Roman"/>
          <w:sz w:val="28"/>
          <w:szCs w:val="28"/>
        </w:rPr>
        <w:t>оператор</w:t>
      </w:r>
      <w:r>
        <w:rPr>
          <w:rFonts w:ascii="Times New Roman" w:hAnsi="Times New Roman"/>
          <w:sz w:val="28"/>
          <w:szCs w:val="28"/>
        </w:rPr>
        <w:t>а</w:t>
      </w:r>
      <w:r w:rsidR="0075799D">
        <w:rPr>
          <w:rFonts w:ascii="Times New Roman" w:hAnsi="Times New Roman"/>
          <w:sz w:val="28"/>
          <w:szCs w:val="28"/>
        </w:rPr>
        <w:t xml:space="preserve"> от потенциально опасных веществ, находящихся в камере, </w:t>
      </w:r>
      <w:r>
        <w:rPr>
          <w:rFonts w:ascii="Times New Roman" w:hAnsi="Times New Roman"/>
          <w:sz w:val="28"/>
          <w:szCs w:val="28"/>
        </w:rPr>
        <w:t>снижает риск микробиологической контаминации исследуемых образцов.</w:t>
      </w:r>
    </w:p>
    <w:p w:rsidR="00D55BDA" w:rsidRPr="00D55BDA" w:rsidRDefault="00577796" w:rsidP="003234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796">
        <w:rPr>
          <w:rFonts w:ascii="Times New Roman" w:hAnsi="Times New Roman"/>
          <w:sz w:val="28"/>
          <w:szCs w:val="28"/>
        </w:rPr>
        <w:t xml:space="preserve">Изолирующие системы </w:t>
      </w:r>
      <w:r w:rsidR="003234C8">
        <w:rPr>
          <w:rFonts w:ascii="Times New Roman" w:hAnsi="Times New Roman"/>
          <w:sz w:val="28"/>
          <w:szCs w:val="28"/>
        </w:rPr>
        <w:t xml:space="preserve">для </w:t>
      </w:r>
      <w:r w:rsidR="00D55BDA">
        <w:rPr>
          <w:rFonts w:ascii="Times New Roman" w:hAnsi="Times New Roman"/>
          <w:sz w:val="28"/>
          <w:szCs w:val="28"/>
        </w:rPr>
        <w:t>анализа</w:t>
      </w:r>
      <w:r w:rsidR="003234C8">
        <w:rPr>
          <w:rFonts w:ascii="Times New Roman" w:hAnsi="Times New Roman"/>
          <w:sz w:val="28"/>
          <w:szCs w:val="28"/>
        </w:rPr>
        <w:t xml:space="preserve"> стерильнос</w:t>
      </w:r>
      <w:r w:rsidR="00D55BDA">
        <w:rPr>
          <w:rFonts w:ascii="Times New Roman" w:hAnsi="Times New Roman"/>
          <w:sz w:val="28"/>
          <w:szCs w:val="28"/>
        </w:rPr>
        <w:t xml:space="preserve">ти </w:t>
      </w:r>
      <w:r w:rsidR="00A91062">
        <w:rPr>
          <w:rFonts w:ascii="Times New Roman" w:hAnsi="Times New Roman"/>
          <w:sz w:val="28"/>
          <w:szCs w:val="28"/>
        </w:rPr>
        <w:t xml:space="preserve">лекарственных средств </w:t>
      </w:r>
      <w:r w:rsidR="003234C8">
        <w:rPr>
          <w:rFonts w:ascii="Times New Roman" w:hAnsi="Times New Roman"/>
          <w:sz w:val="28"/>
          <w:szCs w:val="28"/>
        </w:rPr>
        <w:t xml:space="preserve">могут устанавливаться </w:t>
      </w:r>
      <w:r w:rsidR="00D55BDA">
        <w:rPr>
          <w:rFonts w:ascii="Times New Roman" w:hAnsi="Times New Roman"/>
          <w:sz w:val="28"/>
          <w:szCs w:val="28"/>
        </w:rPr>
        <w:t xml:space="preserve">в контролируемых условиях помещений класса чистоты </w:t>
      </w:r>
      <w:r w:rsidR="00D55BDA">
        <w:rPr>
          <w:rFonts w:ascii="Times New Roman" w:hAnsi="Times New Roman"/>
          <w:sz w:val="28"/>
          <w:szCs w:val="28"/>
          <w:lang w:val="en-US"/>
        </w:rPr>
        <w:t>D</w:t>
      </w:r>
      <w:r w:rsidR="00D55BDA" w:rsidRPr="00D55BDA">
        <w:rPr>
          <w:rFonts w:ascii="Times New Roman" w:hAnsi="Times New Roman"/>
          <w:sz w:val="28"/>
          <w:szCs w:val="28"/>
        </w:rPr>
        <w:t xml:space="preserve"> </w:t>
      </w:r>
      <w:r w:rsidR="00D55BDA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="00D55BDA">
        <w:rPr>
          <w:rFonts w:ascii="Times New Roman" w:hAnsi="Times New Roman"/>
          <w:sz w:val="28"/>
          <w:szCs w:val="28"/>
        </w:rPr>
        <w:t>неклассифицируемого</w:t>
      </w:r>
      <w:proofErr w:type="spellEnd"/>
      <w:r w:rsidR="00D55BDA">
        <w:rPr>
          <w:rFonts w:ascii="Times New Roman" w:hAnsi="Times New Roman"/>
          <w:sz w:val="28"/>
          <w:szCs w:val="28"/>
        </w:rPr>
        <w:t xml:space="preserve"> помещения.</w:t>
      </w:r>
    </w:p>
    <w:p w:rsidR="00476635" w:rsidRPr="003234C8" w:rsidRDefault="00D55BDA" w:rsidP="003234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уменьшения загрязнения и нарушений в работе </w:t>
      </w:r>
      <w:r w:rsidR="000F330F">
        <w:rPr>
          <w:rFonts w:ascii="Times New Roman" w:hAnsi="Times New Roman"/>
          <w:sz w:val="28"/>
          <w:szCs w:val="28"/>
        </w:rPr>
        <w:t>изолятор</w:t>
      </w:r>
      <w:r w:rsidR="00577796">
        <w:rPr>
          <w:rFonts w:ascii="Times New Roman" w:hAnsi="Times New Roman"/>
          <w:sz w:val="28"/>
          <w:szCs w:val="28"/>
        </w:rPr>
        <w:t xml:space="preserve"> располага</w:t>
      </w:r>
      <w:r>
        <w:rPr>
          <w:rFonts w:ascii="Times New Roman" w:hAnsi="Times New Roman"/>
          <w:sz w:val="28"/>
          <w:szCs w:val="28"/>
        </w:rPr>
        <w:t>ют</w:t>
      </w:r>
      <w:r w:rsidR="00577796" w:rsidRPr="00577796">
        <w:rPr>
          <w:rFonts w:ascii="Times New Roman" w:hAnsi="Times New Roman"/>
          <w:sz w:val="28"/>
          <w:szCs w:val="28"/>
        </w:rPr>
        <w:t xml:space="preserve"> как </w:t>
      </w:r>
      <w:r w:rsidR="00577796" w:rsidRPr="00577796">
        <w:rPr>
          <w:rFonts w:ascii="Times New Roman" w:hAnsi="Times New Roman"/>
          <w:bCs/>
          <w:sz w:val="28"/>
          <w:szCs w:val="28"/>
        </w:rPr>
        <w:t>можно</w:t>
      </w:r>
      <w:r w:rsidR="003234C8">
        <w:rPr>
          <w:rFonts w:ascii="Times New Roman" w:hAnsi="Times New Roman"/>
          <w:bCs/>
          <w:sz w:val="28"/>
          <w:szCs w:val="28"/>
        </w:rPr>
        <w:t xml:space="preserve"> дальше от </w:t>
      </w:r>
      <w:r w:rsidRPr="00577796">
        <w:rPr>
          <w:rFonts w:ascii="Times New Roman" w:hAnsi="Times New Roman"/>
          <w:bCs/>
          <w:sz w:val="28"/>
          <w:szCs w:val="28"/>
        </w:rPr>
        <w:t>источников тепла</w:t>
      </w:r>
      <w:r>
        <w:rPr>
          <w:rFonts w:ascii="Times New Roman" w:hAnsi="Times New Roman"/>
          <w:bCs/>
          <w:sz w:val="28"/>
          <w:szCs w:val="28"/>
        </w:rPr>
        <w:t xml:space="preserve"> и входной</w:t>
      </w:r>
      <w:r w:rsidR="003234C8">
        <w:rPr>
          <w:rFonts w:ascii="Times New Roman" w:hAnsi="Times New Roman"/>
          <w:bCs/>
          <w:sz w:val="28"/>
          <w:szCs w:val="28"/>
        </w:rPr>
        <w:t xml:space="preserve"> двери</w:t>
      </w:r>
      <w:r w:rsidR="00577796">
        <w:rPr>
          <w:rFonts w:ascii="Times New Roman" w:hAnsi="Times New Roman"/>
          <w:bCs/>
          <w:sz w:val="28"/>
          <w:szCs w:val="28"/>
        </w:rPr>
        <w:t xml:space="preserve">. </w:t>
      </w:r>
      <w:r w:rsidR="00CC273F">
        <w:rPr>
          <w:rFonts w:ascii="Times New Roman" w:hAnsi="Times New Roman"/>
          <w:bCs/>
          <w:sz w:val="28"/>
          <w:szCs w:val="28"/>
        </w:rPr>
        <w:t>Должен быть организован беспрепятственный доступ к источнику электропитания.</w:t>
      </w:r>
    </w:p>
    <w:p w:rsidR="00250C56" w:rsidRDefault="00250C56" w:rsidP="00250C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Персоналу необход</w:t>
      </w:r>
      <w:r w:rsidR="00D55BDA">
        <w:rPr>
          <w:rFonts w:ascii="Times New Roman" w:hAnsi="Times New Roman"/>
          <w:sz w:val="28"/>
          <w:szCs w:val="28"/>
        </w:rPr>
        <w:t>имо пройти обучение технике безопасности при работе с изолятором.</w:t>
      </w:r>
    </w:p>
    <w:p w:rsidR="005D0E90" w:rsidRPr="005D0E90" w:rsidRDefault="00EB0960" w:rsidP="00DD276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27A4">
        <w:rPr>
          <w:rFonts w:ascii="Times New Roman" w:hAnsi="Times New Roman"/>
          <w:b/>
          <w:sz w:val="28"/>
          <w:szCs w:val="28"/>
        </w:rPr>
        <w:lastRenderedPageBreak/>
        <w:t>Особенности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231F2">
        <w:rPr>
          <w:rFonts w:ascii="Times New Roman" w:hAnsi="Times New Roman"/>
          <w:b/>
          <w:sz w:val="28"/>
          <w:szCs w:val="28"/>
        </w:rPr>
        <w:t>устройства</w:t>
      </w:r>
      <w:r w:rsidR="005D0E90" w:rsidRPr="005D0E90">
        <w:rPr>
          <w:rFonts w:ascii="Times New Roman" w:hAnsi="Times New Roman"/>
          <w:b/>
          <w:sz w:val="28"/>
          <w:szCs w:val="28"/>
        </w:rPr>
        <w:t xml:space="preserve"> изолятор</w:t>
      </w:r>
      <w:r w:rsidR="005D0E90">
        <w:rPr>
          <w:rFonts w:ascii="Times New Roman" w:hAnsi="Times New Roman"/>
          <w:b/>
          <w:sz w:val="28"/>
          <w:szCs w:val="28"/>
        </w:rPr>
        <w:t>ов</w:t>
      </w:r>
    </w:p>
    <w:p w:rsidR="008627A4" w:rsidRDefault="005D0E90" w:rsidP="00862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Изолятор д</w:t>
      </w:r>
      <w:r w:rsidR="00DD276B">
        <w:rPr>
          <w:rFonts w:ascii="Times New Roman" w:hAnsi="Times New Roman"/>
          <w:sz w:val="28"/>
          <w:szCs w:val="28"/>
        </w:rPr>
        <w:t>олжен быть</w:t>
      </w:r>
      <w:r w:rsidR="008627A4">
        <w:rPr>
          <w:rFonts w:ascii="Times New Roman" w:hAnsi="Times New Roman"/>
          <w:sz w:val="28"/>
          <w:szCs w:val="28"/>
        </w:rPr>
        <w:t>:</w:t>
      </w:r>
    </w:p>
    <w:p w:rsidR="008627A4" w:rsidRDefault="008627A4" w:rsidP="00862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proofErr w:type="gramStart"/>
      <w:r w:rsidR="00DD276B">
        <w:rPr>
          <w:rFonts w:ascii="Times New Roman" w:hAnsi="Times New Roman"/>
          <w:sz w:val="28"/>
          <w:szCs w:val="28"/>
        </w:rPr>
        <w:t>изготовлен</w:t>
      </w:r>
      <w:proofErr w:type="gramEnd"/>
      <w:r w:rsidR="00DD276B">
        <w:rPr>
          <w:rFonts w:ascii="Times New Roman" w:hAnsi="Times New Roman"/>
          <w:sz w:val="28"/>
          <w:szCs w:val="28"/>
        </w:rPr>
        <w:t xml:space="preserve"> из м</w:t>
      </w:r>
      <w:r w:rsidR="00725C0C">
        <w:rPr>
          <w:rFonts w:ascii="Times New Roman" w:hAnsi="Times New Roman"/>
          <w:sz w:val="28"/>
          <w:szCs w:val="28"/>
        </w:rPr>
        <w:t>атериал</w:t>
      </w:r>
      <w:r w:rsidR="00DD276B">
        <w:rPr>
          <w:rFonts w:ascii="Times New Roman" w:hAnsi="Times New Roman"/>
          <w:sz w:val="28"/>
          <w:szCs w:val="28"/>
        </w:rPr>
        <w:t>ов</w:t>
      </w:r>
      <w:r w:rsidR="00D55BDA">
        <w:rPr>
          <w:rFonts w:ascii="Times New Roman" w:hAnsi="Times New Roman"/>
          <w:sz w:val="28"/>
          <w:szCs w:val="28"/>
        </w:rPr>
        <w:t xml:space="preserve"> (пластмасс, стекла, нержавеющей стали), испытанных и устойчивых к многократной бактерицидной обработке</w:t>
      </w:r>
      <w:r>
        <w:rPr>
          <w:rFonts w:ascii="Times New Roman" w:hAnsi="Times New Roman"/>
          <w:sz w:val="28"/>
          <w:szCs w:val="28"/>
        </w:rPr>
        <w:t>;</w:t>
      </w:r>
    </w:p>
    <w:p w:rsidR="00FA2489" w:rsidRDefault="00FA2489" w:rsidP="00FA24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64559"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оснащен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76635">
        <w:rPr>
          <w:rFonts w:ascii="Times New Roman" w:hAnsi="Times New Roman"/>
          <w:sz w:val="28"/>
          <w:szCs w:val="28"/>
        </w:rPr>
        <w:t>высокоэффективными</w:t>
      </w:r>
      <w:r>
        <w:rPr>
          <w:rFonts w:ascii="Times New Roman" w:hAnsi="Times New Roman"/>
          <w:sz w:val="28"/>
          <w:szCs w:val="28"/>
        </w:rPr>
        <w:t xml:space="preserve"> фильтрами</w:t>
      </w:r>
      <w:r w:rsidR="00476635">
        <w:rPr>
          <w:rFonts w:ascii="Times New Roman" w:hAnsi="Times New Roman"/>
          <w:sz w:val="28"/>
          <w:szCs w:val="28"/>
        </w:rPr>
        <w:t xml:space="preserve"> очистки</w:t>
      </w:r>
      <w:r w:rsidR="001E7DF8">
        <w:rPr>
          <w:rFonts w:ascii="Times New Roman" w:hAnsi="Times New Roman"/>
          <w:sz w:val="28"/>
          <w:szCs w:val="28"/>
        </w:rPr>
        <w:t xml:space="preserve"> воздуха</w:t>
      </w:r>
      <w:r w:rsidR="00D55BD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НЕРА</w:t>
      </w:r>
      <w:r w:rsidR="00D55B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55BDA" w:rsidRDefault="00D55BDA" w:rsidP="00FA24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proofErr w:type="gramStart"/>
      <w:r>
        <w:rPr>
          <w:rFonts w:ascii="Times New Roman" w:hAnsi="Times New Roman"/>
          <w:sz w:val="28"/>
          <w:szCs w:val="28"/>
        </w:rPr>
        <w:t>снабжен</w:t>
      </w:r>
      <w:proofErr w:type="gramEnd"/>
      <w:r>
        <w:rPr>
          <w:rFonts w:ascii="Times New Roman" w:hAnsi="Times New Roman"/>
          <w:sz w:val="28"/>
          <w:szCs w:val="28"/>
        </w:rPr>
        <w:t xml:space="preserve"> микробиологическим пробоотборником и счетчиком нежизнеспособных частиц с целью проведения мониторинга;</w:t>
      </w:r>
    </w:p>
    <w:p w:rsidR="00D55BDA" w:rsidRDefault="00D55BDA" w:rsidP="00FA24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proofErr w:type="gramStart"/>
      <w:r>
        <w:rPr>
          <w:rFonts w:ascii="Times New Roman" w:hAnsi="Times New Roman"/>
          <w:sz w:val="28"/>
          <w:szCs w:val="28"/>
        </w:rPr>
        <w:t>оборудова</w:t>
      </w:r>
      <w:r w:rsidRPr="008627A4">
        <w:rPr>
          <w:rFonts w:ascii="Times New Roman" w:hAnsi="Times New Roman"/>
          <w:sz w:val="28"/>
          <w:szCs w:val="28"/>
        </w:rPr>
        <w:t>н</w:t>
      </w:r>
      <w:proofErr w:type="gramEnd"/>
      <w:r w:rsidRPr="008627A4">
        <w:rPr>
          <w:rFonts w:ascii="Times New Roman" w:hAnsi="Times New Roman"/>
          <w:sz w:val="28"/>
          <w:szCs w:val="28"/>
        </w:rPr>
        <w:t xml:space="preserve"> системой контроля для отслеживания, регулирования и включения систем сигнализации на основании параметров среды внутри камеры</w:t>
      </w:r>
      <w:r>
        <w:rPr>
          <w:rFonts w:ascii="Times New Roman" w:hAnsi="Times New Roman"/>
          <w:sz w:val="28"/>
          <w:szCs w:val="28"/>
        </w:rPr>
        <w:t>.</w:t>
      </w:r>
    </w:p>
    <w:p w:rsidR="00D55BDA" w:rsidRDefault="00D55BDA" w:rsidP="00FA24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камере изолятора </w:t>
      </w:r>
      <w:r w:rsidRPr="00152E31">
        <w:rPr>
          <w:rFonts w:ascii="Times New Roman" w:hAnsi="Times New Roman"/>
          <w:sz w:val="28"/>
          <w:szCs w:val="28"/>
        </w:rPr>
        <w:t xml:space="preserve">может быть </w:t>
      </w:r>
      <w:r w:rsidR="00152E31" w:rsidRPr="00152E31">
        <w:rPr>
          <w:rFonts w:ascii="Times New Roman" w:hAnsi="Times New Roman"/>
          <w:sz w:val="28"/>
          <w:szCs w:val="28"/>
        </w:rPr>
        <w:t>создан</w:t>
      </w:r>
      <w:r w:rsidR="00152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однонаправленный или турбулентный поток воздуха</w:t>
      </w:r>
      <w:r w:rsidR="00BA0C5D">
        <w:rPr>
          <w:rFonts w:ascii="Times New Roman" w:hAnsi="Times New Roman"/>
          <w:sz w:val="28"/>
          <w:szCs w:val="28"/>
        </w:rPr>
        <w:t>.</w:t>
      </w:r>
    </w:p>
    <w:p w:rsidR="008627A4" w:rsidRDefault="00BA0C5D" w:rsidP="00862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76635">
        <w:rPr>
          <w:rFonts w:ascii="Times New Roman" w:hAnsi="Times New Roman"/>
          <w:sz w:val="28"/>
          <w:szCs w:val="28"/>
        </w:rPr>
        <w:t xml:space="preserve">ри необходимости </w:t>
      </w:r>
      <w:r>
        <w:rPr>
          <w:rFonts w:ascii="Times New Roman" w:hAnsi="Times New Roman"/>
          <w:sz w:val="28"/>
          <w:szCs w:val="28"/>
        </w:rPr>
        <w:t xml:space="preserve">изолятор </w:t>
      </w:r>
      <w:r w:rsidR="008627A4">
        <w:rPr>
          <w:rFonts w:ascii="Times New Roman" w:hAnsi="Times New Roman"/>
          <w:sz w:val="28"/>
          <w:szCs w:val="28"/>
        </w:rPr>
        <w:t>оборуд</w:t>
      </w:r>
      <w:r>
        <w:rPr>
          <w:rFonts w:ascii="Times New Roman" w:hAnsi="Times New Roman"/>
          <w:sz w:val="28"/>
          <w:szCs w:val="28"/>
        </w:rPr>
        <w:t>уют</w:t>
      </w:r>
      <w:r w:rsidR="008627A4">
        <w:rPr>
          <w:rFonts w:ascii="Times New Roman" w:hAnsi="Times New Roman"/>
          <w:sz w:val="28"/>
          <w:szCs w:val="28"/>
        </w:rPr>
        <w:t xml:space="preserve"> специальным шлюзом для быстрой передачи </w:t>
      </w:r>
      <w:r w:rsidR="00476635">
        <w:rPr>
          <w:rFonts w:ascii="Times New Roman" w:hAnsi="Times New Roman"/>
          <w:sz w:val="28"/>
          <w:szCs w:val="28"/>
        </w:rPr>
        <w:t xml:space="preserve">стерильных </w:t>
      </w:r>
      <w:r w:rsidR="008627A4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>.</w:t>
      </w:r>
    </w:p>
    <w:p w:rsidR="00042019" w:rsidRPr="00701C6C" w:rsidRDefault="00042019" w:rsidP="0004201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1C6C">
        <w:rPr>
          <w:rFonts w:ascii="Times New Roman" w:hAnsi="Times New Roman"/>
          <w:b/>
          <w:sz w:val="28"/>
          <w:szCs w:val="28"/>
        </w:rPr>
        <w:t>Обеспечение</w:t>
      </w:r>
      <w:r w:rsidR="00B61C75">
        <w:rPr>
          <w:rFonts w:ascii="Times New Roman" w:hAnsi="Times New Roman"/>
          <w:b/>
          <w:sz w:val="28"/>
          <w:szCs w:val="28"/>
        </w:rPr>
        <w:t xml:space="preserve"> асептических условий в камере</w:t>
      </w:r>
      <w:r w:rsidRPr="00701C6C">
        <w:rPr>
          <w:rFonts w:ascii="Times New Roman" w:hAnsi="Times New Roman"/>
          <w:b/>
          <w:sz w:val="28"/>
          <w:szCs w:val="28"/>
        </w:rPr>
        <w:t xml:space="preserve"> изолятора</w:t>
      </w:r>
    </w:p>
    <w:p w:rsidR="00D83A89" w:rsidRDefault="00BA0C5D" w:rsidP="00D83A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в</w:t>
      </w:r>
      <w:r w:rsidR="00D83A89">
        <w:rPr>
          <w:rFonts w:ascii="Times New Roman" w:hAnsi="Times New Roman"/>
          <w:sz w:val="28"/>
          <w:szCs w:val="28"/>
        </w:rPr>
        <w:t>се операции в пределах изолятора осуществляются с помощью защитных перчаток, устраняя прямой контакт оператора с исследуемыми образцами лекарственных средств и обеспечивая стерильность проводимых манипуляций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D83A89">
        <w:rPr>
          <w:rFonts w:ascii="Times New Roman" w:hAnsi="Times New Roman"/>
          <w:sz w:val="28"/>
          <w:szCs w:val="28"/>
        </w:rPr>
        <w:t xml:space="preserve">для проведения испытания на стерильность </w:t>
      </w:r>
      <w:r>
        <w:rPr>
          <w:rFonts w:ascii="Times New Roman" w:hAnsi="Times New Roman"/>
          <w:sz w:val="28"/>
          <w:szCs w:val="28"/>
        </w:rPr>
        <w:t>не требуется использовани</w:t>
      </w:r>
      <w:r w:rsidR="0026455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специализированной лабораторной одежды</w:t>
      </w:r>
      <w:r w:rsidR="00D83A89">
        <w:rPr>
          <w:rFonts w:ascii="Times New Roman" w:hAnsi="Times New Roman"/>
          <w:sz w:val="28"/>
          <w:szCs w:val="28"/>
        </w:rPr>
        <w:t>.</w:t>
      </w:r>
    </w:p>
    <w:p w:rsidR="00BA0C5D" w:rsidRDefault="00BA0C5D" w:rsidP="000420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</w:t>
      </w:r>
      <w:r w:rsidR="00264559">
        <w:rPr>
          <w:rFonts w:ascii="Times New Roman" w:hAnsi="Times New Roman"/>
          <w:sz w:val="28"/>
          <w:szCs w:val="28"/>
        </w:rPr>
        <w:t xml:space="preserve">испытанием </w:t>
      </w:r>
      <w:r>
        <w:rPr>
          <w:rFonts w:ascii="Times New Roman" w:hAnsi="Times New Roman"/>
          <w:sz w:val="28"/>
          <w:szCs w:val="28"/>
        </w:rPr>
        <w:t xml:space="preserve">стерильности </w:t>
      </w:r>
      <w:r w:rsidR="00264559">
        <w:rPr>
          <w:rFonts w:ascii="Times New Roman" w:hAnsi="Times New Roman"/>
          <w:sz w:val="28"/>
          <w:szCs w:val="28"/>
        </w:rPr>
        <w:t>лекарственных сре</w:t>
      </w:r>
      <w:proofErr w:type="gramStart"/>
      <w:r w:rsidR="00264559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94215">
        <w:rPr>
          <w:rFonts w:ascii="Times New Roman" w:hAnsi="Times New Roman"/>
          <w:sz w:val="28"/>
          <w:szCs w:val="28"/>
        </w:rPr>
        <w:t>р</w:t>
      </w:r>
      <w:proofErr w:type="gramEnd"/>
      <w:r w:rsidRPr="00894215">
        <w:rPr>
          <w:rFonts w:ascii="Times New Roman" w:hAnsi="Times New Roman"/>
          <w:sz w:val="28"/>
          <w:szCs w:val="28"/>
        </w:rPr>
        <w:t>оводят</w:t>
      </w:r>
      <w:r>
        <w:rPr>
          <w:rFonts w:ascii="Times New Roman" w:hAnsi="Times New Roman"/>
          <w:sz w:val="28"/>
          <w:szCs w:val="28"/>
        </w:rPr>
        <w:t xml:space="preserve"> подготовку изолятора:</w:t>
      </w:r>
      <w:r w:rsidRPr="00894215">
        <w:rPr>
          <w:rFonts w:ascii="Times New Roman" w:hAnsi="Times New Roman"/>
          <w:sz w:val="28"/>
          <w:szCs w:val="28"/>
        </w:rPr>
        <w:t xml:space="preserve"> </w:t>
      </w:r>
      <w:r w:rsidR="00152E31">
        <w:rPr>
          <w:rFonts w:ascii="Times New Roman" w:hAnsi="Times New Roman"/>
          <w:sz w:val="28"/>
          <w:szCs w:val="28"/>
        </w:rPr>
        <w:t>проверку герметичности</w:t>
      </w:r>
      <w:r w:rsidRPr="0089421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цикл </w:t>
      </w:r>
      <w:proofErr w:type="spellStart"/>
      <w:r>
        <w:rPr>
          <w:rFonts w:ascii="Times New Roman" w:hAnsi="Times New Roman"/>
          <w:sz w:val="28"/>
          <w:szCs w:val="28"/>
        </w:rPr>
        <w:t>биодеконтаминации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внутренней камеры </w:t>
      </w:r>
      <w:r w:rsidRPr="00894215">
        <w:rPr>
          <w:rFonts w:ascii="Times New Roman" w:hAnsi="Times New Roman"/>
          <w:sz w:val="28"/>
          <w:szCs w:val="28"/>
        </w:rPr>
        <w:t xml:space="preserve">с помощью </w:t>
      </w:r>
      <w:proofErr w:type="spellStart"/>
      <w:r w:rsidRPr="00894215">
        <w:rPr>
          <w:rFonts w:ascii="Times New Roman" w:hAnsi="Times New Roman"/>
          <w:sz w:val="28"/>
          <w:szCs w:val="28"/>
        </w:rPr>
        <w:t>спороцидных</w:t>
      </w:r>
      <w:proofErr w:type="spellEnd"/>
      <w:r w:rsidRPr="00894215">
        <w:rPr>
          <w:rFonts w:ascii="Times New Roman" w:hAnsi="Times New Roman"/>
          <w:sz w:val="28"/>
          <w:szCs w:val="28"/>
        </w:rPr>
        <w:t xml:space="preserve"> средств, например, паров </w:t>
      </w:r>
      <w:proofErr w:type="spellStart"/>
      <w:r w:rsidRPr="00894215">
        <w:rPr>
          <w:rFonts w:ascii="Times New Roman" w:hAnsi="Times New Roman"/>
          <w:sz w:val="28"/>
          <w:szCs w:val="28"/>
        </w:rPr>
        <w:t>п</w:t>
      </w:r>
      <w:r w:rsidR="00D82A6F">
        <w:rPr>
          <w:rFonts w:ascii="Times New Roman" w:hAnsi="Times New Roman"/>
          <w:sz w:val="28"/>
          <w:szCs w:val="28"/>
        </w:rPr>
        <w:t>ероксида</w:t>
      </w:r>
      <w:proofErr w:type="spellEnd"/>
      <w:r w:rsidRPr="00894215">
        <w:rPr>
          <w:rFonts w:ascii="Times New Roman" w:hAnsi="Times New Roman"/>
          <w:sz w:val="28"/>
          <w:szCs w:val="28"/>
        </w:rPr>
        <w:t xml:space="preserve"> водорода.</w:t>
      </w:r>
      <w:r>
        <w:rPr>
          <w:rFonts w:ascii="Times New Roman" w:hAnsi="Times New Roman"/>
          <w:sz w:val="28"/>
          <w:szCs w:val="28"/>
        </w:rPr>
        <w:t xml:space="preserve"> После окончания работы необходимо повторно провести </w:t>
      </w:r>
      <w:r w:rsidR="00152E31">
        <w:rPr>
          <w:rFonts w:ascii="Times New Roman" w:hAnsi="Times New Roman"/>
          <w:sz w:val="28"/>
          <w:szCs w:val="28"/>
        </w:rPr>
        <w:t>проверку герметичности</w:t>
      </w:r>
      <w:r>
        <w:rPr>
          <w:rFonts w:ascii="Times New Roman" w:hAnsi="Times New Roman"/>
          <w:sz w:val="28"/>
          <w:szCs w:val="28"/>
        </w:rPr>
        <w:t xml:space="preserve"> с целью подтверждения отсутствия утечек и проникновения загрязнений в камеру</w:t>
      </w:r>
      <w:r w:rsidRPr="00152E31">
        <w:rPr>
          <w:rFonts w:ascii="Times New Roman" w:hAnsi="Times New Roman"/>
          <w:sz w:val="28"/>
          <w:szCs w:val="28"/>
        </w:rPr>
        <w:t xml:space="preserve">. В случае </w:t>
      </w:r>
      <w:proofErr w:type="gramStart"/>
      <w:r w:rsidR="00152E31">
        <w:rPr>
          <w:rFonts w:ascii="Times New Roman" w:hAnsi="Times New Roman"/>
          <w:sz w:val="28"/>
          <w:szCs w:val="28"/>
        </w:rPr>
        <w:t xml:space="preserve">получения </w:t>
      </w:r>
      <w:r w:rsidRPr="00152E31">
        <w:rPr>
          <w:rFonts w:ascii="Times New Roman" w:hAnsi="Times New Roman"/>
          <w:sz w:val="28"/>
          <w:szCs w:val="28"/>
        </w:rPr>
        <w:t xml:space="preserve">неудовлетворительного результата </w:t>
      </w:r>
      <w:r w:rsidR="00152E31" w:rsidRPr="00152E31">
        <w:rPr>
          <w:rFonts w:ascii="Times New Roman" w:hAnsi="Times New Roman"/>
          <w:sz w:val="28"/>
          <w:szCs w:val="28"/>
        </w:rPr>
        <w:t>проверки герметичности</w:t>
      </w:r>
      <w:r w:rsidRPr="00152E31">
        <w:rPr>
          <w:rFonts w:ascii="Times New Roman" w:hAnsi="Times New Roman"/>
          <w:sz w:val="28"/>
          <w:szCs w:val="28"/>
        </w:rPr>
        <w:t xml:space="preserve"> </w:t>
      </w:r>
      <w:r w:rsidR="00152E31" w:rsidRPr="00152E31">
        <w:rPr>
          <w:rFonts w:ascii="Times New Roman" w:hAnsi="Times New Roman"/>
          <w:sz w:val="28"/>
          <w:szCs w:val="28"/>
        </w:rPr>
        <w:t>системы</w:t>
      </w:r>
      <w:proofErr w:type="gramEnd"/>
      <w:r w:rsidR="00152E31" w:rsidRPr="00152E31">
        <w:rPr>
          <w:rFonts w:ascii="Times New Roman" w:hAnsi="Times New Roman"/>
          <w:sz w:val="28"/>
          <w:szCs w:val="28"/>
        </w:rPr>
        <w:t xml:space="preserve"> </w:t>
      </w:r>
      <w:r w:rsidRPr="00152E31">
        <w:rPr>
          <w:rFonts w:ascii="Times New Roman" w:hAnsi="Times New Roman"/>
          <w:sz w:val="28"/>
          <w:szCs w:val="28"/>
        </w:rPr>
        <w:t xml:space="preserve">вывод о </w:t>
      </w:r>
      <w:r w:rsidRPr="00152E31">
        <w:rPr>
          <w:rFonts w:ascii="Times New Roman" w:hAnsi="Times New Roman"/>
          <w:sz w:val="28"/>
          <w:szCs w:val="28"/>
        </w:rPr>
        <w:lastRenderedPageBreak/>
        <w:t>правильности выполненного испытания</w:t>
      </w:r>
      <w:r w:rsidR="00152E31" w:rsidRPr="00152E31">
        <w:rPr>
          <w:rFonts w:ascii="Times New Roman" w:hAnsi="Times New Roman"/>
          <w:sz w:val="28"/>
          <w:szCs w:val="28"/>
        </w:rPr>
        <w:t xml:space="preserve"> стерильности </w:t>
      </w:r>
      <w:r w:rsidR="00264559">
        <w:rPr>
          <w:rFonts w:ascii="Times New Roman" w:hAnsi="Times New Roman"/>
          <w:sz w:val="28"/>
          <w:szCs w:val="28"/>
        </w:rPr>
        <w:t>лекарственного средства д</w:t>
      </w:r>
      <w:r w:rsidRPr="00152E31">
        <w:rPr>
          <w:rFonts w:ascii="Times New Roman" w:hAnsi="Times New Roman"/>
          <w:sz w:val="28"/>
          <w:szCs w:val="28"/>
        </w:rPr>
        <w:t xml:space="preserve">елают на основании </w:t>
      </w:r>
      <w:r w:rsidR="00152E31" w:rsidRPr="00152E31">
        <w:rPr>
          <w:rFonts w:ascii="Times New Roman" w:hAnsi="Times New Roman"/>
          <w:sz w:val="28"/>
          <w:szCs w:val="28"/>
        </w:rPr>
        <w:t>мониторинга</w:t>
      </w:r>
      <w:r w:rsidRPr="00152E31">
        <w:rPr>
          <w:rFonts w:ascii="Times New Roman" w:hAnsi="Times New Roman"/>
          <w:sz w:val="28"/>
          <w:szCs w:val="28"/>
        </w:rPr>
        <w:t xml:space="preserve"> внутри камеры изолятора.</w:t>
      </w:r>
      <w:r w:rsidR="00D82A2F" w:rsidRPr="00152E31">
        <w:rPr>
          <w:rFonts w:ascii="Times New Roman" w:hAnsi="Times New Roman"/>
          <w:sz w:val="28"/>
          <w:szCs w:val="28"/>
        </w:rPr>
        <w:t xml:space="preserve"> Безопасность</w:t>
      </w:r>
      <w:r w:rsidR="00D82A2F">
        <w:rPr>
          <w:rFonts w:ascii="Times New Roman" w:hAnsi="Times New Roman"/>
          <w:sz w:val="28"/>
          <w:szCs w:val="28"/>
        </w:rPr>
        <w:t xml:space="preserve"> работы сотрудников контролируют с помощью специальных датчиков уровня </w:t>
      </w:r>
      <w:proofErr w:type="spellStart"/>
      <w:r w:rsidR="00D82A2F" w:rsidRPr="00D82A6F">
        <w:rPr>
          <w:rFonts w:ascii="Times New Roman" w:hAnsi="Times New Roman"/>
          <w:sz w:val="28"/>
          <w:szCs w:val="28"/>
        </w:rPr>
        <w:t>пероксида</w:t>
      </w:r>
      <w:proofErr w:type="spellEnd"/>
      <w:r w:rsidR="00D82A2F">
        <w:rPr>
          <w:rFonts w:ascii="Times New Roman" w:hAnsi="Times New Roman"/>
          <w:sz w:val="28"/>
          <w:szCs w:val="28"/>
        </w:rPr>
        <w:t xml:space="preserve"> водорода в помещении.</w:t>
      </w:r>
    </w:p>
    <w:p w:rsidR="00BA0C5D" w:rsidRDefault="00D26DF2" w:rsidP="000420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Микробиологический мониторинг (контроль воздушной среды и поверхностей внутри камеры) проводится в изолирующей системе для подтверждения асептических условий </w:t>
      </w:r>
      <w:r w:rsidRPr="00894215">
        <w:rPr>
          <w:rFonts w:ascii="Times New Roman" w:hAnsi="Times New Roman"/>
          <w:sz w:val="28"/>
          <w:szCs w:val="28"/>
        </w:rPr>
        <w:t xml:space="preserve"> класса чистоты А.</w:t>
      </w:r>
    </w:p>
    <w:p w:rsidR="00D26DF2" w:rsidRDefault="00D26DF2" w:rsidP="00D26D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Постоянный контроль механических частиц </w:t>
      </w:r>
      <w:r w:rsidR="004C1F1F">
        <w:rPr>
          <w:rFonts w:ascii="Times New Roman" w:hAnsi="Times New Roman"/>
          <w:sz w:val="28"/>
          <w:szCs w:val="28"/>
        </w:rPr>
        <w:t xml:space="preserve">необходим для </w:t>
      </w:r>
      <w:r>
        <w:rPr>
          <w:rFonts w:ascii="Times New Roman" w:hAnsi="Times New Roman"/>
          <w:sz w:val="28"/>
          <w:szCs w:val="28"/>
        </w:rPr>
        <w:t xml:space="preserve"> своевременно</w:t>
      </w:r>
      <w:r w:rsidR="004C1F1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определ</w:t>
      </w:r>
      <w:r w:rsidR="004C1F1F"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C1F1F">
        <w:rPr>
          <w:rFonts w:ascii="Times New Roman" w:hAnsi="Times New Roman"/>
          <w:sz w:val="28"/>
          <w:szCs w:val="28"/>
        </w:rPr>
        <w:t xml:space="preserve">быстрого </w:t>
      </w:r>
      <w:r>
        <w:rPr>
          <w:rFonts w:ascii="Times New Roman" w:hAnsi="Times New Roman"/>
          <w:sz w:val="28"/>
          <w:szCs w:val="28"/>
        </w:rPr>
        <w:t>устран</w:t>
      </w:r>
      <w:r w:rsidR="004C1F1F"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C1F1F">
        <w:rPr>
          <w:rFonts w:ascii="Times New Roman" w:hAnsi="Times New Roman"/>
          <w:sz w:val="28"/>
          <w:szCs w:val="28"/>
        </w:rPr>
        <w:t xml:space="preserve">выявленной </w:t>
      </w:r>
      <w:r>
        <w:rPr>
          <w:rFonts w:ascii="Times New Roman" w:hAnsi="Times New Roman"/>
          <w:sz w:val="28"/>
          <w:szCs w:val="28"/>
        </w:rPr>
        <w:t>неисправност</w:t>
      </w:r>
      <w:r w:rsidR="004C1F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работе воздушного фильтра.</w:t>
      </w:r>
    </w:p>
    <w:p w:rsidR="004B5F22" w:rsidRDefault="00F65FA1" w:rsidP="004B5F2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Квалификация изолятора</w:t>
      </w:r>
    </w:p>
    <w:p w:rsidR="004B5F22" w:rsidRPr="009E4F04" w:rsidRDefault="003234C8" w:rsidP="009E4F0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9E4F04" w:rsidRPr="009E4F04">
        <w:rPr>
          <w:rFonts w:ascii="Times New Roman" w:hAnsi="Times New Roman"/>
          <w:sz w:val="28"/>
          <w:szCs w:val="28"/>
        </w:rPr>
        <w:t xml:space="preserve"> подтверждения </w:t>
      </w:r>
      <w:r w:rsidR="00D26DF2">
        <w:rPr>
          <w:rFonts w:ascii="Times New Roman" w:hAnsi="Times New Roman"/>
          <w:sz w:val="28"/>
          <w:szCs w:val="28"/>
        </w:rPr>
        <w:t xml:space="preserve">возможности </w:t>
      </w:r>
      <w:r w:rsidR="009E4F04" w:rsidRPr="009E4F04">
        <w:rPr>
          <w:rFonts w:ascii="Times New Roman" w:hAnsi="Times New Roman"/>
          <w:sz w:val="28"/>
          <w:szCs w:val="28"/>
        </w:rPr>
        <w:t xml:space="preserve">использования изолятора </w:t>
      </w:r>
      <w:r w:rsidR="009E4F04">
        <w:rPr>
          <w:rFonts w:ascii="Times New Roman" w:hAnsi="Times New Roman"/>
          <w:sz w:val="28"/>
          <w:szCs w:val="28"/>
        </w:rPr>
        <w:t>следует выполн</w:t>
      </w:r>
      <w:r w:rsidR="00DB1BDE">
        <w:rPr>
          <w:rFonts w:ascii="Times New Roman" w:hAnsi="Times New Roman"/>
          <w:sz w:val="28"/>
          <w:szCs w:val="28"/>
        </w:rPr>
        <w:t>и</w:t>
      </w:r>
      <w:r w:rsidR="009E4F04">
        <w:rPr>
          <w:rFonts w:ascii="Times New Roman" w:hAnsi="Times New Roman"/>
          <w:sz w:val="28"/>
          <w:szCs w:val="28"/>
        </w:rPr>
        <w:t>ть</w:t>
      </w:r>
      <w:r w:rsidR="004C1F1F">
        <w:rPr>
          <w:rFonts w:ascii="Times New Roman" w:hAnsi="Times New Roman"/>
          <w:sz w:val="28"/>
          <w:szCs w:val="28"/>
        </w:rPr>
        <w:t xml:space="preserve"> </w:t>
      </w:r>
      <w:r w:rsidR="00F65FA1">
        <w:rPr>
          <w:rFonts w:ascii="Times New Roman" w:hAnsi="Times New Roman"/>
          <w:sz w:val="28"/>
          <w:szCs w:val="28"/>
        </w:rPr>
        <w:t>квалификаци</w:t>
      </w:r>
      <w:r w:rsidR="00D26DF2">
        <w:rPr>
          <w:rFonts w:ascii="Times New Roman" w:hAnsi="Times New Roman"/>
          <w:sz w:val="28"/>
          <w:szCs w:val="28"/>
        </w:rPr>
        <w:t>ю монтажа</w:t>
      </w:r>
      <w:r w:rsidR="004B5F22">
        <w:rPr>
          <w:rFonts w:ascii="Times New Roman" w:hAnsi="Times New Roman"/>
          <w:sz w:val="28"/>
          <w:szCs w:val="28"/>
        </w:rPr>
        <w:t xml:space="preserve"> (</w:t>
      </w:r>
      <w:r w:rsidR="004B5F22">
        <w:rPr>
          <w:rFonts w:ascii="Times New Roman" w:hAnsi="Times New Roman"/>
          <w:sz w:val="28"/>
          <w:szCs w:val="28"/>
          <w:lang w:val="en-US"/>
        </w:rPr>
        <w:t>IQ</w:t>
      </w:r>
      <w:r w:rsidR="004B5F22">
        <w:rPr>
          <w:rFonts w:ascii="Times New Roman" w:hAnsi="Times New Roman"/>
          <w:sz w:val="28"/>
          <w:szCs w:val="28"/>
        </w:rPr>
        <w:t xml:space="preserve">), </w:t>
      </w:r>
      <w:r w:rsidR="00D26DF2">
        <w:rPr>
          <w:rFonts w:ascii="Times New Roman" w:hAnsi="Times New Roman"/>
          <w:sz w:val="28"/>
          <w:szCs w:val="28"/>
        </w:rPr>
        <w:t>функционирования</w:t>
      </w:r>
      <w:r w:rsidR="001176A0">
        <w:rPr>
          <w:rFonts w:ascii="Times New Roman" w:hAnsi="Times New Roman"/>
          <w:sz w:val="28"/>
          <w:szCs w:val="28"/>
        </w:rPr>
        <w:t xml:space="preserve"> (OQ)</w:t>
      </w:r>
      <w:r w:rsidR="00D26DF2">
        <w:rPr>
          <w:rFonts w:ascii="Times New Roman" w:hAnsi="Times New Roman"/>
          <w:sz w:val="28"/>
          <w:szCs w:val="28"/>
        </w:rPr>
        <w:t xml:space="preserve"> и эксплуатации</w:t>
      </w:r>
      <w:r w:rsidR="004B5F22">
        <w:rPr>
          <w:rFonts w:ascii="Times New Roman" w:hAnsi="Times New Roman"/>
          <w:sz w:val="28"/>
          <w:szCs w:val="28"/>
        </w:rPr>
        <w:t xml:space="preserve"> (</w:t>
      </w:r>
      <w:r w:rsidR="004B5F22">
        <w:rPr>
          <w:rFonts w:ascii="Times New Roman" w:hAnsi="Times New Roman"/>
          <w:sz w:val="28"/>
          <w:szCs w:val="28"/>
          <w:lang w:val="en-US"/>
        </w:rPr>
        <w:t>PQ</w:t>
      </w:r>
      <w:r w:rsidR="004B5F22">
        <w:rPr>
          <w:rFonts w:ascii="Times New Roman" w:hAnsi="Times New Roman"/>
          <w:sz w:val="28"/>
          <w:szCs w:val="28"/>
        </w:rPr>
        <w:t xml:space="preserve">). </w:t>
      </w:r>
    </w:p>
    <w:p w:rsidR="003D4354" w:rsidRPr="00D26DF2" w:rsidRDefault="00DB1BDE" w:rsidP="00F666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D26DF2" w:rsidRPr="00D26DF2">
        <w:rPr>
          <w:rFonts w:ascii="Times New Roman" w:hAnsi="Times New Roman"/>
          <w:sz w:val="28"/>
          <w:szCs w:val="28"/>
        </w:rPr>
        <w:t>.</w:t>
      </w:r>
      <w:r w:rsidR="00FD1646">
        <w:rPr>
          <w:rFonts w:ascii="Times New Roman" w:hAnsi="Times New Roman"/>
          <w:sz w:val="28"/>
          <w:szCs w:val="28"/>
        </w:rPr>
        <w:t> </w:t>
      </w:r>
      <w:r w:rsidR="00F65FA1">
        <w:rPr>
          <w:rFonts w:ascii="Times New Roman" w:hAnsi="Times New Roman"/>
          <w:sz w:val="28"/>
          <w:szCs w:val="28"/>
          <w:lang w:val="en-US"/>
        </w:rPr>
        <w:t>IQ</w:t>
      </w:r>
      <w:r w:rsidR="00F65FA1" w:rsidRPr="00D26DF2">
        <w:rPr>
          <w:rFonts w:ascii="Times New Roman" w:hAnsi="Times New Roman"/>
          <w:sz w:val="28"/>
          <w:szCs w:val="28"/>
        </w:rPr>
        <w:t xml:space="preserve"> </w:t>
      </w:r>
      <w:r w:rsidR="00D26DF2">
        <w:rPr>
          <w:rFonts w:ascii="Times New Roman" w:hAnsi="Times New Roman"/>
          <w:sz w:val="28"/>
          <w:szCs w:val="28"/>
        </w:rPr>
        <w:t>выполняется производителем / поставщиком оборудования с целью подтверждения того, что изолятор соответствует спецификации и имеет необходимый пакет технической документации.</w:t>
      </w:r>
    </w:p>
    <w:p w:rsidR="00FE4EB4" w:rsidRDefault="00EA1AAB" w:rsidP="00EA1A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Документация должна содержать</w:t>
      </w:r>
      <w:r w:rsidR="00FE4EB4">
        <w:rPr>
          <w:rFonts w:ascii="Times New Roman" w:hAnsi="Times New Roman"/>
          <w:sz w:val="28"/>
          <w:szCs w:val="28"/>
        </w:rPr>
        <w:t>:</w:t>
      </w:r>
    </w:p>
    <w:p w:rsidR="00D26DF2" w:rsidRDefault="00FE4EB4" w:rsidP="00EA1A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D4354">
        <w:rPr>
          <w:rFonts w:ascii="Times New Roman" w:hAnsi="Times New Roman"/>
          <w:sz w:val="28"/>
          <w:szCs w:val="28"/>
        </w:rPr>
        <w:t>детальное описание</w:t>
      </w:r>
      <w:r w:rsidR="00EA1AAB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D26DF2">
        <w:rPr>
          <w:rFonts w:ascii="Times New Roman" w:hAnsi="Times New Roman"/>
          <w:sz w:val="28"/>
          <w:szCs w:val="28"/>
        </w:rPr>
        <w:t xml:space="preserve">и параметров ее работы с нормируемыми </w:t>
      </w:r>
      <w:r w:rsidR="00EA1AAB">
        <w:rPr>
          <w:rFonts w:ascii="Times New Roman" w:hAnsi="Times New Roman"/>
          <w:sz w:val="28"/>
          <w:szCs w:val="28"/>
        </w:rPr>
        <w:t>критери</w:t>
      </w:r>
      <w:r w:rsidR="00D26DF2">
        <w:rPr>
          <w:rFonts w:ascii="Times New Roman" w:hAnsi="Times New Roman"/>
          <w:sz w:val="28"/>
          <w:szCs w:val="28"/>
        </w:rPr>
        <w:t>ями</w:t>
      </w:r>
      <w:r w:rsidR="003D4354">
        <w:rPr>
          <w:rFonts w:ascii="Times New Roman" w:hAnsi="Times New Roman"/>
          <w:sz w:val="28"/>
          <w:szCs w:val="28"/>
        </w:rPr>
        <w:t>, тип</w:t>
      </w:r>
      <w:r w:rsidR="00D26DF2">
        <w:rPr>
          <w:rFonts w:ascii="Times New Roman" w:hAnsi="Times New Roman"/>
          <w:sz w:val="28"/>
          <w:szCs w:val="28"/>
        </w:rPr>
        <w:t>ом</w:t>
      </w:r>
      <w:r w:rsidR="003D4354">
        <w:rPr>
          <w:rFonts w:ascii="Times New Roman" w:hAnsi="Times New Roman"/>
          <w:sz w:val="28"/>
          <w:szCs w:val="28"/>
        </w:rPr>
        <w:t xml:space="preserve"> измерени</w:t>
      </w:r>
      <w:r w:rsidR="00D26DF2">
        <w:rPr>
          <w:rFonts w:ascii="Times New Roman" w:hAnsi="Times New Roman"/>
          <w:sz w:val="28"/>
          <w:szCs w:val="28"/>
        </w:rPr>
        <w:t>й</w:t>
      </w:r>
      <w:r w:rsidR="003D4354">
        <w:rPr>
          <w:rFonts w:ascii="Times New Roman" w:hAnsi="Times New Roman"/>
          <w:sz w:val="28"/>
          <w:szCs w:val="28"/>
        </w:rPr>
        <w:t>, внутренней конфиг</w:t>
      </w:r>
      <w:r>
        <w:rPr>
          <w:rFonts w:ascii="Times New Roman" w:hAnsi="Times New Roman"/>
          <w:sz w:val="28"/>
          <w:szCs w:val="28"/>
        </w:rPr>
        <w:t xml:space="preserve">урации, </w:t>
      </w:r>
      <w:r w:rsidR="00EA1AAB">
        <w:rPr>
          <w:rFonts w:ascii="Times New Roman" w:hAnsi="Times New Roman"/>
          <w:sz w:val="28"/>
          <w:szCs w:val="28"/>
        </w:rPr>
        <w:t xml:space="preserve">материалов конструкции; </w:t>
      </w:r>
    </w:p>
    <w:p w:rsidR="00FE4EB4" w:rsidRDefault="00D26DF2" w:rsidP="00EA1A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A1AAB">
        <w:rPr>
          <w:rFonts w:ascii="Times New Roman" w:hAnsi="Times New Roman"/>
          <w:sz w:val="28"/>
          <w:szCs w:val="28"/>
        </w:rPr>
        <w:t>схематические изо</w:t>
      </w:r>
      <w:r w:rsidR="00FE4EB4">
        <w:rPr>
          <w:rFonts w:ascii="Times New Roman" w:hAnsi="Times New Roman"/>
          <w:sz w:val="28"/>
          <w:szCs w:val="28"/>
        </w:rPr>
        <w:t xml:space="preserve">бражения системы с интерфейсами; </w:t>
      </w:r>
    </w:p>
    <w:p w:rsidR="00D26DF2" w:rsidRDefault="00FE4EB4" w:rsidP="00EA1A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описание программного обеспечения </w:t>
      </w:r>
      <w:r w:rsidR="00D26DF2">
        <w:rPr>
          <w:rFonts w:ascii="Times New Roman" w:hAnsi="Times New Roman"/>
          <w:sz w:val="28"/>
          <w:szCs w:val="28"/>
        </w:rPr>
        <w:t>с указанием версии и даты последнего обновления</w:t>
      </w:r>
      <w:r>
        <w:rPr>
          <w:rFonts w:ascii="Times New Roman" w:hAnsi="Times New Roman"/>
          <w:sz w:val="28"/>
          <w:szCs w:val="28"/>
        </w:rPr>
        <w:t>;</w:t>
      </w:r>
    </w:p>
    <w:p w:rsidR="005B6783" w:rsidRPr="009208B8" w:rsidRDefault="005B6783" w:rsidP="005B67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8B8">
        <w:rPr>
          <w:rFonts w:ascii="Times New Roman" w:hAnsi="Times New Roman"/>
          <w:sz w:val="28"/>
          <w:szCs w:val="28"/>
        </w:rPr>
        <w:t xml:space="preserve">- сертификаты на </w:t>
      </w:r>
      <w:r>
        <w:rPr>
          <w:rFonts w:ascii="Times New Roman" w:hAnsi="Times New Roman"/>
          <w:sz w:val="28"/>
          <w:szCs w:val="28"/>
        </w:rPr>
        <w:t>высокоэффективные</w:t>
      </w:r>
      <w:r w:rsidRPr="009208B8">
        <w:rPr>
          <w:rFonts w:ascii="Times New Roman" w:hAnsi="Times New Roman"/>
          <w:sz w:val="28"/>
          <w:szCs w:val="28"/>
        </w:rPr>
        <w:t xml:space="preserve"> фильтры</w:t>
      </w:r>
      <w:r>
        <w:rPr>
          <w:rFonts w:ascii="Times New Roman" w:hAnsi="Times New Roman"/>
          <w:sz w:val="28"/>
          <w:szCs w:val="28"/>
        </w:rPr>
        <w:t xml:space="preserve"> очистки воздуха</w:t>
      </w:r>
      <w:r w:rsidRPr="009208B8">
        <w:rPr>
          <w:rFonts w:ascii="Times New Roman" w:hAnsi="Times New Roman"/>
          <w:sz w:val="28"/>
          <w:szCs w:val="28"/>
        </w:rPr>
        <w:t>;</w:t>
      </w:r>
    </w:p>
    <w:p w:rsidR="00D26DF2" w:rsidRDefault="005B6783" w:rsidP="005B67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руководство по эксплуатации.</w:t>
      </w:r>
    </w:p>
    <w:p w:rsidR="009208B8" w:rsidRDefault="00FE4EB4" w:rsidP="009208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Если с изолятором используется другое оборудование, то оно должно быть подробно оп</w:t>
      </w:r>
      <w:r w:rsidR="009208B8">
        <w:rPr>
          <w:rFonts w:ascii="Times New Roman" w:hAnsi="Times New Roman"/>
          <w:sz w:val="28"/>
          <w:szCs w:val="28"/>
        </w:rPr>
        <w:t>исано и включено в спецификацию</w:t>
      </w:r>
      <w:r w:rsidR="005B6783">
        <w:rPr>
          <w:rFonts w:ascii="Times New Roman" w:hAnsi="Times New Roman"/>
          <w:sz w:val="28"/>
          <w:szCs w:val="28"/>
        </w:rPr>
        <w:t xml:space="preserve"> вместе с сертификатами</w:t>
      </w:r>
      <w:r w:rsidR="009208B8">
        <w:rPr>
          <w:rFonts w:ascii="Times New Roman" w:hAnsi="Times New Roman"/>
          <w:sz w:val="28"/>
          <w:szCs w:val="28"/>
        </w:rPr>
        <w:t xml:space="preserve"> </w:t>
      </w:r>
      <w:r w:rsidR="005B6783">
        <w:rPr>
          <w:rFonts w:ascii="Times New Roman" w:hAnsi="Times New Roman"/>
          <w:sz w:val="28"/>
          <w:szCs w:val="28"/>
        </w:rPr>
        <w:t>соответствия</w:t>
      </w:r>
      <w:r w:rsidR="009208B8">
        <w:rPr>
          <w:rFonts w:ascii="Times New Roman" w:hAnsi="Times New Roman"/>
          <w:sz w:val="28"/>
          <w:szCs w:val="28"/>
        </w:rPr>
        <w:t>.</w:t>
      </w:r>
    </w:p>
    <w:p w:rsidR="00206664" w:rsidRDefault="009208B8" w:rsidP="00453D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выполнения </w:t>
      </w:r>
      <w:r>
        <w:rPr>
          <w:rFonts w:ascii="Times New Roman" w:hAnsi="Times New Roman"/>
          <w:sz w:val="28"/>
          <w:szCs w:val="28"/>
          <w:lang w:val="en-US"/>
        </w:rPr>
        <w:t>IQ</w:t>
      </w:r>
      <w:r w:rsidRPr="009208B8">
        <w:rPr>
          <w:rFonts w:ascii="Times New Roman" w:hAnsi="Times New Roman"/>
          <w:sz w:val="28"/>
          <w:szCs w:val="28"/>
        </w:rPr>
        <w:t xml:space="preserve"> </w:t>
      </w:r>
      <w:r w:rsidR="00453DD2">
        <w:rPr>
          <w:rFonts w:ascii="Times New Roman" w:hAnsi="Times New Roman"/>
          <w:sz w:val="28"/>
          <w:szCs w:val="28"/>
        </w:rPr>
        <w:t xml:space="preserve">требуется </w:t>
      </w:r>
      <w:r>
        <w:rPr>
          <w:rFonts w:ascii="Times New Roman" w:hAnsi="Times New Roman"/>
          <w:sz w:val="28"/>
          <w:szCs w:val="28"/>
        </w:rPr>
        <w:t>п</w:t>
      </w:r>
      <w:r w:rsidR="00453DD2">
        <w:rPr>
          <w:rFonts w:ascii="Times New Roman" w:hAnsi="Times New Roman"/>
          <w:sz w:val="28"/>
          <w:szCs w:val="28"/>
        </w:rPr>
        <w:t>одтвердить</w:t>
      </w:r>
      <w:r w:rsidR="005B6783">
        <w:rPr>
          <w:rFonts w:ascii="Times New Roman" w:hAnsi="Times New Roman"/>
          <w:sz w:val="28"/>
          <w:szCs w:val="28"/>
        </w:rPr>
        <w:t xml:space="preserve"> соответствие</w:t>
      </w:r>
      <w:r w:rsidR="00453DD2">
        <w:rPr>
          <w:rFonts w:ascii="Times New Roman" w:hAnsi="Times New Roman"/>
          <w:sz w:val="28"/>
          <w:szCs w:val="28"/>
        </w:rPr>
        <w:t>:</w:t>
      </w:r>
      <w:r w:rsidR="003D4354">
        <w:rPr>
          <w:rFonts w:ascii="Times New Roman" w:hAnsi="Times New Roman"/>
          <w:sz w:val="28"/>
          <w:szCs w:val="28"/>
        </w:rPr>
        <w:t xml:space="preserve"> </w:t>
      </w:r>
    </w:p>
    <w:p w:rsidR="005B6783" w:rsidRDefault="00206664" w:rsidP="00453D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664">
        <w:rPr>
          <w:rFonts w:ascii="Times New Roman" w:hAnsi="Times New Roman"/>
          <w:sz w:val="28"/>
          <w:szCs w:val="28"/>
        </w:rPr>
        <w:t>- документации</w:t>
      </w:r>
      <w:r>
        <w:rPr>
          <w:rFonts w:ascii="Times New Roman" w:hAnsi="Times New Roman"/>
          <w:sz w:val="28"/>
          <w:szCs w:val="28"/>
        </w:rPr>
        <w:t xml:space="preserve"> требованиям спецификации</w:t>
      </w:r>
      <w:r w:rsidRPr="00206664">
        <w:rPr>
          <w:rFonts w:ascii="Times New Roman" w:hAnsi="Times New Roman"/>
          <w:sz w:val="28"/>
          <w:szCs w:val="28"/>
        </w:rPr>
        <w:t>;</w:t>
      </w:r>
    </w:p>
    <w:p w:rsidR="00206664" w:rsidRDefault="00206664" w:rsidP="00453D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664">
        <w:rPr>
          <w:rFonts w:ascii="Times New Roman" w:hAnsi="Times New Roman"/>
          <w:sz w:val="28"/>
          <w:szCs w:val="28"/>
        </w:rPr>
        <w:t>- </w:t>
      </w:r>
      <w:r w:rsidR="003D4354">
        <w:rPr>
          <w:rFonts w:ascii="Times New Roman" w:hAnsi="Times New Roman"/>
          <w:sz w:val="28"/>
          <w:szCs w:val="28"/>
        </w:rPr>
        <w:t>типа подачи воз</w:t>
      </w:r>
      <w:r w:rsidR="00C35DFF">
        <w:rPr>
          <w:rFonts w:ascii="Times New Roman" w:hAnsi="Times New Roman"/>
          <w:sz w:val="28"/>
          <w:szCs w:val="28"/>
        </w:rPr>
        <w:t>духа, вакуума, внешнего выхлопа</w:t>
      </w:r>
      <w:r w:rsidR="009208B8">
        <w:rPr>
          <w:rFonts w:ascii="Times New Roman" w:hAnsi="Times New Roman"/>
          <w:sz w:val="28"/>
          <w:szCs w:val="28"/>
        </w:rPr>
        <w:t xml:space="preserve">, </w:t>
      </w:r>
      <w:r w:rsidR="00453DD2">
        <w:rPr>
          <w:rFonts w:ascii="Times New Roman" w:hAnsi="Times New Roman"/>
          <w:sz w:val="28"/>
          <w:szCs w:val="28"/>
        </w:rPr>
        <w:t>температуры и влажности</w:t>
      </w:r>
      <w:r w:rsidR="005B6783">
        <w:rPr>
          <w:rFonts w:ascii="Times New Roman" w:hAnsi="Times New Roman"/>
          <w:sz w:val="28"/>
          <w:szCs w:val="28"/>
        </w:rPr>
        <w:t xml:space="preserve"> заявленным нормативам</w:t>
      </w:r>
      <w:r w:rsidR="00453DD2">
        <w:rPr>
          <w:rFonts w:ascii="Times New Roman" w:hAnsi="Times New Roman"/>
          <w:sz w:val="28"/>
          <w:szCs w:val="28"/>
        </w:rPr>
        <w:t xml:space="preserve">; </w:t>
      </w:r>
    </w:p>
    <w:p w:rsidR="00206664" w:rsidRDefault="00206664" w:rsidP="00453D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B6783">
        <w:rPr>
          <w:rFonts w:ascii="Times New Roman" w:hAnsi="Times New Roman"/>
          <w:sz w:val="28"/>
          <w:szCs w:val="28"/>
        </w:rPr>
        <w:t>оборудования</w:t>
      </w:r>
      <w:r w:rsidR="00453DD2">
        <w:rPr>
          <w:rFonts w:ascii="Times New Roman" w:hAnsi="Times New Roman"/>
          <w:sz w:val="28"/>
          <w:szCs w:val="28"/>
        </w:rPr>
        <w:t xml:space="preserve"> требованиям изготовителя;</w:t>
      </w:r>
    </w:p>
    <w:p w:rsidR="005B6783" w:rsidRDefault="005B6783" w:rsidP="00453D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программного обеспечения руководству по эксплуатации.</w:t>
      </w:r>
    </w:p>
    <w:p w:rsidR="00206664" w:rsidRDefault="005B6783" w:rsidP="00453D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02409">
        <w:rPr>
          <w:rFonts w:ascii="Times New Roman" w:hAnsi="Times New Roman"/>
          <w:sz w:val="28"/>
          <w:szCs w:val="28"/>
        </w:rPr>
        <w:t>редполагаем</w:t>
      </w:r>
      <w:r>
        <w:rPr>
          <w:rFonts w:ascii="Times New Roman" w:hAnsi="Times New Roman"/>
          <w:sz w:val="28"/>
          <w:szCs w:val="28"/>
        </w:rPr>
        <w:t>ый</w:t>
      </w:r>
      <w:r w:rsidR="00453DD2">
        <w:rPr>
          <w:rFonts w:ascii="Times New Roman" w:hAnsi="Times New Roman"/>
          <w:sz w:val="28"/>
          <w:szCs w:val="28"/>
        </w:rPr>
        <w:t xml:space="preserve"> метод</w:t>
      </w:r>
      <w:r w:rsidR="002066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6664">
        <w:rPr>
          <w:rFonts w:ascii="Times New Roman" w:hAnsi="Times New Roman"/>
          <w:sz w:val="28"/>
          <w:szCs w:val="28"/>
        </w:rPr>
        <w:t>биодеконтаминации</w:t>
      </w:r>
      <w:proofErr w:type="spellEnd"/>
      <w:r w:rsidR="002066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 быть совместим с материалом конструкции изолятора.</w:t>
      </w:r>
    </w:p>
    <w:p w:rsidR="004E5140" w:rsidRPr="005B6783" w:rsidRDefault="00DB1BDE" w:rsidP="00F666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B1BDE">
        <w:rPr>
          <w:rFonts w:ascii="Times New Roman" w:hAnsi="Times New Roman"/>
          <w:sz w:val="28"/>
          <w:szCs w:val="28"/>
        </w:rPr>
        <w:t>.</w:t>
      </w:r>
      <w:r w:rsidR="00FD1646">
        <w:rPr>
          <w:rFonts w:ascii="Times New Roman" w:hAnsi="Times New Roman"/>
          <w:sz w:val="28"/>
          <w:szCs w:val="28"/>
        </w:rPr>
        <w:t> </w:t>
      </w:r>
      <w:r w:rsidR="00F65FA1">
        <w:rPr>
          <w:rFonts w:ascii="Times New Roman" w:hAnsi="Times New Roman"/>
          <w:sz w:val="28"/>
          <w:szCs w:val="28"/>
        </w:rPr>
        <w:t>Квалификация функционирования (OQ)</w:t>
      </w:r>
      <w:r w:rsidR="005B6783">
        <w:rPr>
          <w:rFonts w:ascii="Times New Roman" w:hAnsi="Times New Roman"/>
          <w:sz w:val="28"/>
          <w:szCs w:val="28"/>
        </w:rPr>
        <w:t xml:space="preserve"> выполняется производителем</w:t>
      </w:r>
      <w:r w:rsidR="00FD1646">
        <w:rPr>
          <w:rFonts w:ascii="Times New Roman" w:hAnsi="Times New Roman"/>
          <w:sz w:val="28"/>
          <w:szCs w:val="28"/>
        </w:rPr>
        <w:t xml:space="preserve"> </w:t>
      </w:r>
      <w:r w:rsidR="005B6783">
        <w:rPr>
          <w:rFonts w:ascii="Times New Roman" w:hAnsi="Times New Roman"/>
          <w:sz w:val="28"/>
          <w:szCs w:val="28"/>
        </w:rPr>
        <w:t>/ поставщиком оборудовани</w:t>
      </w:r>
      <w:r w:rsidR="00CC273F">
        <w:rPr>
          <w:rFonts w:ascii="Times New Roman" w:hAnsi="Times New Roman"/>
          <w:sz w:val="28"/>
          <w:szCs w:val="28"/>
        </w:rPr>
        <w:t>я</w:t>
      </w:r>
      <w:r w:rsidR="005B6783">
        <w:rPr>
          <w:rFonts w:ascii="Times New Roman" w:hAnsi="Times New Roman"/>
          <w:sz w:val="28"/>
          <w:szCs w:val="28"/>
        </w:rPr>
        <w:t xml:space="preserve"> для доказательства того, что работа всех компонентов системы соответствует установленным требованиям. При </w:t>
      </w:r>
      <w:r w:rsidR="005B6783">
        <w:rPr>
          <w:rFonts w:ascii="Times New Roman" w:hAnsi="Times New Roman"/>
          <w:sz w:val="28"/>
          <w:szCs w:val="28"/>
          <w:lang w:val="en-US"/>
        </w:rPr>
        <w:t>OQ</w:t>
      </w:r>
      <w:r w:rsidR="005B6783" w:rsidRPr="00CC273F">
        <w:rPr>
          <w:rFonts w:ascii="Times New Roman" w:hAnsi="Times New Roman"/>
          <w:sz w:val="28"/>
          <w:szCs w:val="28"/>
        </w:rPr>
        <w:t xml:space="preserve"> </w:t>
      </w:r>
      <w:r w:rsidR="005B6783">
        <w:rPr>
          <w:rFonts w:ascii="Times New Roman" w:hAnsi="Times New Roman"/>
          <w:sz w:val="28"/>
          <w:szCs w:val="28"/>
        </w:rPr>
        <w:t>определяют критические условия/параметры системы.</w:t>
      </w:r>
    </w:p>
    <w:p w:rsidR="00D4404C" w:rsidRPr="00D4404C" w:rsidRDefault="00D4404C" w:rsidP="00F666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04C">
        <w:rPr>
          <w:rFonts w:ascii="Times New Roman" w:hAnsi="Times New Roman"/>
          <w:sz w:val="28"/>
          <w:szCs w:val="28"/>
          <w:lang w:val="en-US"/>
        </w:rPr>
        <w:t>OQ</w:t>
      </w:r>
      <w:r w:rsidRPr="00D4404C">
        <w:rPr>
          <w:rFonts w:ascii="Times New Roman" w:hAnsi="Times New Roman"/>
          <w:sz w:val="28"/>
          <w:szCs w:val="28"/>
        </w:rPr>
        <w:t xml:space="preserve"> включает:</w:t>
      </w:r>
    </w:p>
    <w:p w:rsidR="006D0FC7" w:rsidRDefault="00FD1646" w:rsidP="006D0FC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D4404C">
        <w:rPr>
          <w:rFonts w:ascii="Times New Roman" w:hAnsi="Times New Roman"/>
          <w:i/>
          <w:sz w:val="28"/>
          <w:szCs w:val="28"/>
        </w:rPr>
        <w:t>роверку</w:t>
      </w:r>
      <w:r w:rsidR="00F705A4" w:rsidRPr="004C20C7">
        <w:rPr>
          <w:rFonts w:ascii="Times New Roman" w:hAnsi="Times New Roman"/>
          <w:i/>
          <w:sz w:val="28"/>
          <w:szCs w:val="28"/>
        </w:rPr>
        <w:t xml:space="preserve"> целостности изолятора</w:t>
      </w:r>
      <w:r w:rsidR="00F705A4">
        <w:rPr>
          <w:rFonts w:ascii="Times New Roman" w:hAnsi="Times New Roman"/>
          <w:sz w:val="28"/>
          <w:szCs w:val="28"/>
        </w:rPr>
        <w:t xml:space="preserve"> в течение всего нормального эксплуатационного состояния. </w:t>
      </w:r>
      <w:r w:rsidR="00D4404C">
        <w:rPr>
          <w:rFonts w:ascii="Times New Roman" w:hAnsi="Times New Roman"/>
          <w:sz w:val="28"/>
          <w:szCs w:val="28"/>
        </w:rPr>
        <w:t xml:space="preserve">Проводят </w:t>
      </w:r>
      <w:r w:rsidR="00272472">
        <w:rPr>
          <w:rFonts w:ascii="Times New Roman" w:hAnsi="Times New Roman"/>
          <w:sz w:val="28"/>
          <w:szCs w:val="28"/>
        </w:rPr>
        <w:t>проверку герметичности (спада давления)</w:t>
      </w:r>
      <w:r w:rsidR="00F705A4">
        <w:rPr>
          <w:rFonts w:ascii="Times New Roman" w:hAnsi="Times New Roman"/>
          <w:sz w:val="28"/>
          <w:szCs w:val="28"/>
        </w:rPr>
        <w:t xml:space="preserve"> </w:t>
      </w:r>
      <w:r w:rsidR="00272472">
        <w:rPr>
          <w:rFonts w:ascii="Times New Roman" w:hAnsi="Times New Roman"/>
          <w:sz w:val="28"/>
          <w:szCs w:val="28"/>
        </w:rPr>
        <w:t xml:space="preserve">системы </w:t>
      </w:r>
      <w:r w:rsidR="00D4404C">
        <w:rPr>
          <w:rFonts w:ascii="Times New Roman" w:hAnsi="Times New Roman"/>
          <w:sz w:val="28"/>
          <w:szCs w:val="28"/>
        </w:rPr>
        <w:t xml:space="preserve">на </w:t>
      </w:r>
      <w:r w:rsidR="00F705A4">
        <w:rPr>
          <w:rFonts w:ascii="Times New Roman" w:hAnsi="Times New Roman"/>
          <w:sz w:val="28"/>
          <w:szCs w:val="28"/>
        </w:rPr>
        <w:t>соответствие функционал</w:t>
      </w:r>
      <w:r w:rsidR="00272472">
        <w:rPr>
          <w:rFonts w:ascii="Times New Roman" w:hAnsi="Times New Roman"/>
          <w:sz w:val="28"/>
          <w:szCs w:val="28"/>
        </w:rPr>
        <w:t>ьным спецификациям изготовителя</w:t>
      </w:r>
      <w:r w:rsidR="00F705A4">
        <w:rPr>
          <w:rFonts w:ascii="Times New Roman" w:hAnsi="Times New Roman"/>
          <w:sz w:val="28"/>
          <w:szCs w:val="28"/>
        </w:rPr>
        <w:t xml:space="preserve">. </w:t>
      </w:r>
    </w:p>
    <w:p w:rsidR="004E5140" w:rsidRDefault="00272472" w:rsidP="006D0F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герметичности</w:t>
      </w:r>
      <w:r w:rsidR="00BD350F">
        <w:rPr>
          <w:rFonts w:ascii="Times New Roman" w:hAnsi="Times New Roman"/>
          <w:sz w:val="28"/>
          <w:szCs w:val="28"/>
        </w:rPr>
        <w:t xml:space="preserve"> – авто</w:t>
      </w:r>
      <w:r w:rsidR="00DB1BDE">
        <w:rPr>
          <w:rFonts w:ascii="Times New Roman" w:hAnsi="Times New Roman"/>
          <w:sz w:val="28"/>
          <w:szCs w:val="28"/>
        </w:rPr>
        <w:t>матическая функция системы для подтверждения</w:t>
      </w:r>
      <w:r w:rsidR="00BD350F">
        <w:rPr>
          <w:rFonts w:ascii="Times New Roman" w:hAnsi="Times New Roman"/>
          <w:sz w:val="28"/>
          <w:szCs w:val="28"/>
        </w:rPr>
        <w:t xml:space="preserve"> безопасности работы изолятора перед проведением процедуры </w:t>
      </w:r>
      <w:proofErr w:type="spellStart"/>
      <w:r w:rsidR="00BD350F">
        <w:rPr>
          <w:rFonts w:ascii="Times New Roman" w:hAnsi="Times New Roman"/>
          <w:sz w:val="28"/>
          <w:szCs w:val="28"/>
        </w:rPr>
        <w:t>биодеконтаминации</w:t>
      </w:r>
      <w:proofErr w:type="spellEnd"/>
      <w:r w:rsidR="00BD350F">
        <w:rPr>
          <w:rFonts w:ascii="Times New Roman" w:hAnsi="Times New Roman"/>
          <w:sz w:val="28"/>
          <w:szCs w:val="28"/>
        </w:rPr>
        <w:t xml:space="preserve"> и переход</w:t>
      </w:r>
      <w:r w:rsidR="006D0FC7">
        <w:rPr>
          <w:rFonts w:ascii="Times New Roman" w:hAnsi="Times New Roman"/>
          <w:sz w:val="28"/>
          <w:szCs w:val="28"/>
        </w:rPr>
        <w:t>ом в обычный режим работы</w:t>
      </w:r>
      <w:r w:rsidR="00DB1BDE">
        <w:rPr>
          <w:rFonts w:ascii="Times New Roman" w:hAnsi="Times New Roman"/>
          <w:sz w:val="28"/>
          <w:szCs w:val="28"/>
        </w:rPr>
        <w:t>, которая</w:t>
      </w:r>
      <w:r w:rsidR="006D0FC7">
        <w:rPr>
          <w:rFonts w:ascii="Times New Roman" w:hAnsi="Times New Roman"/>
          <w:sz w:val="28"/>
          <w:szCs w:val="28"/>
        </w:rPr>
        <w:t xml:space="preserve"> </w:t>
      </w:r>
      <w:r w:rsidR="00DB1BDE">
        <w:rPr>
          <w:rFonts w:ascii="Times New Roman" w:hAnsi="Times New Roman"/>
          <w:sz w:val="28"/>
          <w:szCs w:val="28"/>
        </w:rPr>
        <w:t>п</w:t>
      </w:r>
      <w:r w:rsidR="006D0FC7">
        <w:rPr>
          <w:rFonts w:ascii="Times New Roman" w:hAnsi="Times New Roman"/>
          <w:sz w:val="28"/>
          <w:szCs w:val="28"/>
        </w:rPr>
        <w:t>озволяет убедиться, что камера надежно изолирована от окружающей среды.</w:t>
      </w:r>
      <w:r w:rsidR="00BD350F">
        <w:rPr>
          <w:rFonts w:ascii="Times New Roman" w:hAnsi="Times New Roman"/>
          <w:sz w:val="28"/>
          <w:szCs w:val="28"/>
        </w:rPr>
        <w:t xml:space="preserve"> </w:t>
      </w:r>
      <w:r w:rsidR="006D0FC7">
        <w:rPr>
          <w:rFonts w:ascii="Times New Roman" w:hAnsi="Times New Roman"/>
          <w:sz w:val="28"/>
          <w:szCs w:val="28"/>
        </w:rPr>
        <w:t xml:space="preserve">Во время данного испытания создается высокое давление внутри камеры, усиливающее нагрузку на изоляцию, что позволяет обнаружить </w:t>
      </w:r>
      <w:proofErr w:type="spellStart"/>
      <w:r w:rsidR="00DB1BDE">
        <w:rPr>
          <w:rFonts w:ascii="Times New Roman" w:hAnsi="Times New Roman"/>
          <w:sz w:val="28"/>
          <w:szCs w:val="28"/>
        </w:rPr>
        <w:t>негерметичность</w:t>
      </w:r>
      <w:proofErr w:type="spellEnd"/>
      <w:r w:rsidR="006D0FC7" w:rsidRPr="006D0FC7">
        <w:rPr>
          <w:rFonts w:ascii="Times New Roman" w:hAnsi="Times New Roman"/>
          <w:sz w:val="28"/>
          <w:szCs w:val="28"/>
        </w:rPr>
        <w:t xml:space="preserve">. </w:t>
      </w:r>
      <w:r w:rsidR="00FD1646">
        <w:rPr>
          <w:rFonts w:ascii="Times New Roman" w:hAnsi="Times New Roman"/>
          <w:sz w:val="28"/>
          <w:szCs w:val="28"/>
        </w:rPr>
        <w:t xml:space="preserve">Квалификационные </w:t>
      </w:r>
      <w:r w:rsidR="00F705A4" w:rsidRPr="006D0FC7">
        <w:rPr>
          <w:rFonts w:ascii="Times New Roman" w:hAnsi="Times New Roman"/>
          <w:sz w:val="28"/>
          <w:szCs w:val="28"/>
        </w:rPr>
        <w:t xml:space="preserve">исследования должны </w:t>
      </w:r>
      <w:r w:rsidR="00F705A4" w:rsidRPr="006D0FC7">
        <w:rPr>
          <w:rFonts w:ascii="Times New Roman" w:hAnsi="Times New Roman"/>
          <w:sz w:val="28"/>
          <w:szCs w:val="28"/>
        </w:rPr>
        <w:lastRenderedPageBreak/>
        <w:t xml:space="preserve">показать, что контрольные процедуры </w:t>
      </w:r>
      <w:r w:rsidR="00DB1BDE">
        <w:rPr>
          <w:rFonts w:ascii="Times New Roman" w:hAnsi="Times New Roman"/>
          <w:sz w:val="28"/>
          <w:szCs w:val="28"/>
        </w:rPr>
        <w:t>соответствуют нормативам</w:t>
      </w:r>
      <w:r w:rsidR="00F705A4" w:rsidRPr="006D0FC7">
        <w:rPr>
          <w:rFonts w:ascii="Times New Roman" w:hAnsi="Times New Roman"/>
          <w:sz w:val="28"/>
          <w:szCs w:val="28"/>
        </w:rPr>
        <w:t xml:space="preserve"> и могут управляться во время </w:t>
      </w:r>
      <w:r w:rsidR="00FD1646">
        <w:rPr>
          <w:rFonts w:ascii="Times New Roman" w:hAnsi="Times New Roman"/>
          <w:sz w:val="28"/>
          <w:szCs w:val="28"/>
        </w:rPr>
        <w:t>испытания лекарственного средства.</w:t>
      </w:r>
    </w:p>
    <w:p w:rsidR="00B777A7" w:rsidRPr="00B777A7" w:rsidRDefault="00406BC2" w:rsidP="00B777A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7A7">
        <w:rPr>
          <w:rFonts w:ascii="Times New Roman" w:hAnsi="Times New Roman"/>
          <w:i/>
          <w:sz w:val="28"/>
          <w:szCs w:val="28"/>
        </w:rPr>
        <w:t>П</w:t>
      </w:r>
      <w:r w:rsidR="00F705A4" w:rsidRPr="00B777A7">
        <w:rPr>
          <w:rFonts w:ascii="Times New Roman" w:hAnsi="Times New Roman"/>
          <w:i/>
          <w:sz w:val="28"/>
          <w:szCs w:val="28"/>
        </w:rPr>
        <w:t>рове</w:t>
      </w:r>
      <w:r w:rsidR="00D4404C" w:rsidRPr="00B777A7">
        <w:rPr>
          <w:rFonts w:ascii="Times New Roman" w:hAnsi="Times New Roman"/>
          <w:i/>
          <w:sz w:val="28"/>
          <w:szCs w:val="28"/>
        </w:rPr>
        <w:t>рку</w:t>
      </w:r>
      <w:r w:rsidR="00F705A4" w:rsidRPr="00B777A7">
        <w:rPr>
          <w:rFonts w:ascii="Times New Roman" w:hAnsi="Times New Roman"/>
          <w:i/>
          <w:sz w:val="28"/>
          <w:szCs w:val="28"/>
        </w:rPr>
        <w:t xml:space="preserve"> </w:t>
      </w:r>
      <w:r w:rsidR="006D0FC7" w:rsidRPr="00B777A7">
        <w:rPr>
          <w:rFonts w:ascii="Times New Roman" w:hAnsi="Times New Roman"/>
          <w:i/>
          <w:sz w:val="28"/>
          <w:szCs w:val="28"/>
        </w:rPr>
        <w:t>процедуры</w:t>
      </w:r>
      <w:r w:rsidR="00F705A4" w:rsidRPr="00B777A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4404C" w:rsidRPr="00B777A7">
        <w:rPr>
          <w:rFonts w:ascii="Times New Roman" w:hAnsi="Times New Roman"/>
          <w:i/>
          <w:sz w:val="28"/>
          <w:szCs w:val="28"/>
        </w:rPr>
        <w:t>биодеконтаминаци</w:t>
      </w:r>
      <w:r w:rsidR="00F705A4" w:rsidRPr="00B777A7">
        <w:rPr>
          <w:rFonts w:ascii="Times New Roman" w:hAnsi="Times New Roman"/>
          <w:i/>
          <w:sz w:val="28"/>
          <w:szCs w:val="28"/>
        </w:rPr>
        <w:t>и</w:t>
      </w:r>
      <w:proofErr w:type="spellEnd"/>
      <w:r w:rsidR="00D4404C" w:rsidRPr="00B777A7">
        <w:rPr>
          <w:rFonts w:ascii="Times New Roman" w:hAnsi="Times New Roman"/>
          <w:i/>
          <w:sz w:val="28"/>
          <w:szCs w:val="28"/>
        </w:rPr>
        <w:t xml:space="preserve">. </w:t>
      </w:r>
      <w:r w:rsidR="00D4404C" w:rsidRPr="00B777A7">
        <w:rPr>
          <w:rFonts w:ascii="Times New Roman" w:hAnsi="Times New Roman"/>
          <w:sz w:val="28"/>
          <w:szCs w:val="28"/>
        </w:rPr>
        <w:t>В</w:t>
      </w:r>
      <w:r w:rsidR="00F705A4" w:rsidRPr="00B777A7">
        <w:rPr>
          <w:rFonts w:ascii="Times New Roman" w:hAnsi="Times New Roman"/>
          <w:sz w:val="28"/>
          <w:szCs w:val="28"/>
        </w:rPr>
        <w:t xml:space="preserve">се фактические результаты </w:t>
      </w:r>
      <w:r w:rsidR="00D4404C" w:rsidRPr="00B777A7">
        <w:rPr>
          <w:rFonts w:ascii="Times New Roman" w:hAnsi="Times New Roman"/>
          <w:sz w:val="28"/>
          <w:szCs w:val="28"/>
        </w:rPr>
        <w:t xml:space="preserve">должны соответствовать </w:t>
      </w:r>
      <w:r w:rsidR="00F705A4" w:rsidRPr="00B777A7">
        <w:rPr>
          <w:rFonts w:ascii="Times New Roman" w:hAnsi="Times New Roman"/>
          <w:sz w:val="28"/>
          <w:szCs w:val="28"/>
        </w:rPr>
        <w:t>стадиям цикла и контрольным операциям.</w:t>
      </w:r>
      <w:r w:rsidR="00B777A7" w:rsidRPr="00B777A7">
        <w:rPr>
          <w:rFonts w:ascii="Times New Roman" w:hAnsi="Times New Roman"/>
          <w:sz w:val="28"/>
          <w:szCs w:val="28"/>
        </w:rPr>
        <w:t xml:space="preserve"> </w:t>
      </w:r>
      <w:r w:rsidR="00B777A7">
        <w:rPr>
          <w:rFonts w:ascii="Times New Roman" w:hAnsi="Times New Roman"/>
          <w:sz w:val="28"/>
          <w:szCs w:val="28"/>
        </w:rPr>
        <w:t xml:space="preserve">В ходе </w:t>
      </w:r>
      <w:r w:rsidR="00FD1646">
        <w:rPr>
          <w:rFonts w:ascii="Times New Roman" w:hAnsi="Times New Roman"/>
          <w:sz w:val="28"/>
          <w:szCs w:val="28"/>
        </w:rPr>
        <w:t>квалификационных</w:t>
      </w:r>
      <w:r w:rsidR="00B777A7">
        <w:rPr>
          <w:rFonts w:ascii="Times New Roman" w:hAnsi="Times New Roman"/>
          <w:sz w:val="28"/>
          <w:szCs w:val="28"/>
        </w:rPr>
        <w:t xml:space="preserve"> исследований должна быть определена и подтверждена безопасность персонала при использовании стерилизующих агентов.</w:t>
      </w:r>
    </w:p>
    <w:p w:rsidR="00406BC2" w:rsidRDefault="006D0FC7" w:rsidP="002724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7A7">
        <w:rPr>
          <w:rFonts w:ascii="Times New Roman" w:hAnsi="Times New Roman"/>
          <w:b/>
          <w:sz w:val="28"/>
          <w:szCs w:val="28"/>
        </w:rPr>
        <w:t xml:space="preserve">Процедура </w:t>
      </w:r>
      <w:proofErr w:type="spellStart"/>
      <w:r w:rsidRPr="00B777A7">
        <w:rPr>
          <w:rFonts w:ascii="Times New Roman" w:hAnsi="Times New Roman"/>
          <w:b/>
          <w:sz w:val="28"/>
          <w:szCs w:val="28"/>
        </w:rPr>
        <w:t>биодеконтаминации</w:t>
      </w:r>
      <w:proofErr w:type="spellEnd"/>
      <w:r w:rsidRPr="00B777A7">
        <w:rPr>
          <w:rFonts w:ascii="Times New Roman" w:hAnsi="Times New Roman"/>
          <w:b/>
          <w:sz w:val="28"/>
          <w:szCs w:val="28"/>
        </w:rPr>
        <w:t xml:space="preserve"> </w:t>
      </w:r>
      <w:r w:rsidRPr="00B777A7">
        <w:rPr>
          <w:rFonts w:ascii="Times New Roman" w:hAnsi="Times New Roman"/>
          <w:sz w:val="28"/>
          <w:szCs w:val="28"/>
        </w:rPr>
        <w:t>– автоматическая функция системы, обеспечивающая стерилизацию камеры изолятора</w:t>
      </w:r>
      <w:r w:rsidR="00F01EB7" w:rsidRPr="00B777A7">
        <w:rPr>
          <w:rFonts w:ascii="Times New Roman" w:hAnsi="Times New Roman"/>
          <w:sz w:val="28"/>
          <w:szCs w:val="28"/>
        </w:rPr>
        <w:t xml:space="preserve"> путем равномерного распыления стерилизующего агента</w:t>
      </w:r>
      <w:r w:rsidR="00272472">
        <w:rPr>
          <w:rFonts w:ascii="Times New Roman" w:hAnsi="Times New Roman"/>
          <w:sz w:val="28"/>
          <w:szCs w:val="28"/>
        </w:rPr>
        <w:t xml:space="preserve"> (например,</w:t>
      </w:r>
      <w:r w:rsidR="00406BC2">
        <w:rPr>
          <w:rFonts w:ascii="Times New Roman" w:hAnsi="Times New Roman"/>
          <w:sz w:val="28"/>
          <w:szCs w:val="28"/>
        </w:rPr>
        <w:t xml:space="preserve"> </w:t>
      </w:r>
      <w:r w:rsidR="00F705A4">
        <w:rPr>
          <w:rFonts w:ascii="Times New Roman" w:hAnsi="Times New Roman"/>
          <w:sz w:val="28"/>
          <w:szCs w:val="28"/>
        </w:rPr>
        <w:t>кислот</w:t>
      </w:r>
      <w:r w:rsidR="00DB1BDE">
        <w:rPr>
          <w:rFonts w:ascii="Times New Roman" w:hAnsi="Times New Roman"/>
          <w:sz w:val="28"/>
          <w:szCs w:val="28"/>
        </w:rPr>
        <w:t>ы</w:t>
      </w:r>
      <w:r w:rsidR="00F705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5A4">
        <w:rPr>
          <w:rFonts w:ascii="Times New Roman" w:hAnsi="Times New Roman"/>
          <w:sz w:val="28"/>
          <w:szCs w:val="28"/>
        </w:rPr>
        <w:t>перуксусн</w:t>
      </w:r>
      <w:r w:rsidR="00DB1BDE">
        <w:rPr>
          <w:rFonts w:ascii="Times New Roman" w:hAnsi="Times New Roman"/>
          <w:sz w:val="28"/>
          <w:szCs w:val="28"/>
        </w:rPr>
        <w:t>ой</w:t>
      </w:r>
      <w:proofErr w:type="spellEnd"/>
      <w:r w:rsidR="00F705A4">
        <w:rPr>
          <w:rFonts w:ascii="Times New Roman" w:hAnsi="Times New Roman"/>
          <w:sz w:val="28"/>
          <w:szCs w:val="28"/>
        </w:rPr>
        <w:t>, диоксид</w:t>
      </w:r>
      <w:r w:rsidR="00DB1BDE">
        <w:rPr>
          <w:rFonts w:ascii="Times New Roman" w:hAnsi="Times New Roman"/>
          <w:sz w:val="28"/>
          <w:szCs w:val="28"/>
        </w:rPr>
        <w:t>а</w:t>
      </w:r>
      <w:r w:rsidR="00F705A4">
        <w:rPr>
          <w:rFonts w:ascii="Times New Roman" w:hAnsi="Times New Roman"/>
          <w:sz w:val="28"/>
          <w:szCs w:val="28"/>
        </w:rPr>
        <w:t xml:space="preserve"> </w:t>
      </w:r>
      <w:r w:rsidR="00406BC2">
        <w:rPr>
          <w:rFonts w:ascii="Times New Roman" w:hAnsi="Times New Roman"/>
          <w:sz w:val="28"/>
          <w:szCs w:val="28"/>
        </w:rPr>
        <w:t>хлора, озон</w:t>
      </w:r>
      <w:r w:rsidR="00DB1BDE">
        <w:rPr>
          <w:rFonts w:ascii="Times New Roman" w:hAnsi="Times New Roman"/>
          <w:sz w:val="28"/>
          <w:szCs w:val="28"/>
        </w:rPr>
        <w:t>а</w:t>
      </w:r>
      <w:r w:rsidR="00406BC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06BC2">
        <w:rPr>
          <w:rFonts w:ascii="Times New Roman" w:hAnsi="Times New Roman"/>
          <w:sz w:val="28"/>
          <w:szCs w:val="28"/>
        </w:rPr>
        <w:t>пероксид</w:t>
      </w:r>
      <w:r w:rsidR="00DB1BDE">
        <w:rPr>
          <w:rFonts w:ascii="Times New Roman" w:hAnsi="Times New Roman"/>
          <w:sz w:val="28"/>
          <w:szCs w:val="28"/>
        </w:rPr>
        <w:t>а</w:t>
      </w:r>
      <w:proofErr w:type="spellEnd"/>
      <w:r w:rsidR="00406BC2">
        <w:rPr>
          <w:rFonts w:ascii="Times New Roman" w:hAnsi="Times New Roman"/>
          <w:sz w:val="28"/>
          <w:szCs w:val="28"/>
        </w:rPr>
        <w:t xml:space="preserve"> водорода</w:t>
      </w:r>
      <w:r w:rsidR="00272472">
        <w:rPr>
          <w:rFonts w:ascii="Times New Roman" w:hAnsi="Times New Roman"/>
          <w:sz w:val="28"/>
          <w:szCs w:val="28"/>
        </w:rPr>
        <w:t>)</w:t>
      </w:r>
      <w:r w:rsidR="00406BC2">
        <w:rPr>
          <w:rFonts w:ascii="Times New Roman" w:hAnsi="Times New Roman"/>
          <w:sz w:val="28"/>
          <w:szCs w:val="28"/>
        </w:rPr>
        <w:t>.</w:t>
      </w:r>
    </w:p>
    <w:p w:rsidR="00406BC2" w:rsidRPr="00C11C39" w:rsidRDefault="00406BC2" w:rsidP="00F666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39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C11C39">
        <w:rPr>
          <w:rFonts w:ascii="Times New Roman" w:hAnsi="Times New Roman"/>
          <w:sz w:val="28"/>
          <w:szCs w:val="28"/>
        </w:rPr>
        <w:t>биодеконтаминации</w:t>
      </w:r>
      <w:proofErr w:type="spellEnd"/>
      <w:r w:rsidRPr="00C11C39">
        <w:rPr>
          <w:rFonts w:ascii="Times New Roman" w:hAnsi="Times New Roman"/>
          <w:sz w:val="28"/>
          <w:szCs w:val="28"/>
        </w:rPr>
        <w:t xml:space="preserve"> парами </w:t>
      </w:r>
      <w:proofErr w:type="spellStart"/>
      <w:r w:rsidRPr="00C11C39">
        <w:rPr>
          <w:rFonts w:ascii="Times New Roman" w:hAnsi="Times New Roman"/>
          <w:sz w:val="28"/>
          <w:szCs w:val="28"/>
        </w:rPr>
        <w:t>пероксида</w:t>
      </w:r>
      <w:proofErr w:type="spellEnd"/>
      <w:r w:rsidRPr="00C11C39">
        <w:rPr>
          <w:rFonts w:ascii="Times New Roman" w:hAnsi="Times New Roman"/>
          <w:sz w:val="28"/>
          <w:szCs w:val="28"/>
        </w:rPr>
        <w:t xml:space="preserve"> водорода обязательным является проведение контроля температуры и </w:t>
      </w:r>
      <w:r w:rsidR="00F705A4" w:rsidRPr="00C11C39">
        <w:rPr>
          <w:rFonts w:ascii="Times New Roman" w:hAnsi="Times New Roman"/>
          <w:sz w:val="28"/>
          <w:szCs w:val="28"/>
        </w:rPr>
        <w:t xml:space="preserve">влажности в </w:t>
      </w:r>
      <w:r w:rsidRPr="00C11C39">
        <w:rPr>
          <w:rFonts w:ascii="Times New Roman" w:hAnsi="Times New Roman"/>
          <w:sz w:val="28"/>
          <w:szCs w:val="28"/>
        </w:rPr>
        <w:t>помещении, а также важен контроль температуры</w:t>
      </w:r>
      <w:r w:rsidR="00F705A4" w:rsidRPr="00C11C39">
        <w:rPr>
          <w:rFonts w:ascii="Times New Roman" w:hAnsi="Times New Roman"/>
          <w:sz w:val="28"/>
          <w:szCs w:val="28"/>
        </w:rPr>
        <w:t xml:space="preserve"> в изол</w:t>
      </w:r>
      <w:r w:rsidR="00B7079B" w:rsidRPr="00C11C39">
        <w:rPr>
          <w:rFonts w:ascii="Times New Roman" w:hAnsi="Times New Roman"/>
          <w:sz w:val="28"/>
          <w:szCs w:val="28"/>
        </w:rPr>
        <w:t>я</w:t>
      </w:r>
      <w:r w:rsidRPr="00C11C39">
        <w:rPr>
          <w:rFonts w:ascii="Times New Roman" w:hAnsi="Times New Roman"/>
          <w:sz w:val="28"/>
          <w:szCs w:val="28"/>
        </w:rPr>
        <w:t>торе</w:t>
      </w:r>
      <w:r w:rsidR="00F705A4" w:rsidRPr="00C11C39">
        <w:rPr>
          <w:rFonts w:ascii="Times New Roman" w:hAnsi="Times New Roman"/>
          <w:sz w:val="28"/>
          <w:szCs w:val="28"/>
        </w:rPr>
        <w:t xml:space="preserve"> для поддержания концентрации ниже точки конденсации</w:t>
      </w:r>
      <w:r w:rsidR="00C11C39" w:rsidRPr="00C11C39">
        <w:rPr>
          <w:rFonts w:ascii="Times New Roman" w:hAnsi="Times New Roman"/>
          <w:sz w:val="28"/>
          <w:szCs w:val="28"/>
        </w:rPr>
        <w:t>, если в системе не установлены температурные датчики</w:t>
      </w:r>
      <w:r w:rsidR="00F705A4" w:rsidRPr="00C11C39">
        <w:rPr>
          <w:rFonts w:ascii="Times New Roman" w:hAnsi="Times New Roman"/>
          <w:sz w:val="28"/>
          <w:szCs w:val="28"/>
        </w:rPr>
        <w:t xml:space="preserve">. </w:t>
      </w:r>
    </w:p>
    <w:p w:rsidR="00F705A4" w:rsidRDefault="00F705A4" w:rsidP="00F666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39">
        <w:rPr>
          <w:rFonts w:ascii="Times New Roman" w:hAnsi="Times New Roman"/>
          <w:sz w:val="28"/>
          <w:szCs w:val="28"/>
        </w:rPr>
        <w:t>Некоторые стерилизующие агенты</w:t>
      </w:r>
      <w:r w:rsidR="00406BC2" w:rsidRPr="00C11C39">
        <w:rPr>
          <w:rFonts w:ascii="Times New Roman" w:hAnsi="Times New Roman"/>
          <w:sz w:val="28"/>
          <w:szCs w:val="28"/>
        </w:rPr>
        <w:t>, например, диоксид хлора и озон</w:t>
      </w:r>
      <w:r w:rsidR="0081682F">
        <w:rPr>
          <w:rFonts w:ascii="Times New Roman" w:hAnsi="Times New Roman"/>
          <w:sz w:val="28"/>
          <w:szCs w:val="28"/>
        </w:rPr>
        <w:t>,</w:t>
      </w:r>
      <w:r w:rsidR="00406BC2" w:rsidRPr="00C11C39">
        <w:rPr>
          <w:rFonts w:ascii="Times New Roman" w:hAnsi="Times New Roman"/>
          <w:sz w:val="28"/>
          <w:szCs w:val="28"/>
        </w:rPr>
        <w:t xml:space="preserve"> требуют</w:t>
      </w:r>
      <w:r w:rsidRPr="00C11C39">
        <w:rPr>
          <w:rFonts w:ascii="Times New Roman" w:hAnsi="Times New Roman"/>
          <w:sz w:val="28"/>
          <w:szCs w:val="28"/>
        </w:rPr>
        <w:t xml:space="preserve"> увеличения влажности в изоляторе до </w:t>
      </w:r>
      <w:r w:rsidR="00406BC2" w:rsidRPr="00C11C39">
        <w:rPr>
          <w:rFonts w:ascii="Times New Roman" w:hAnsi="Times New Roman"/>
          <w:sz w:val="28"/>
          <w:szCs w:val="28"/>
        </w:rPr>
        <w:t xml:space="preserve">проведения цикла </w:t>
      </w:r>
      <w:proofErr w:type="spellStart"/>
      <w:r w:rsidR="00406BC2" w:rsidRPr="00C11C39">
        <w:rPr>
          <w:rFonts w:ascii="Times New Roman" w:hAnsi="Times New Roman"/>
          <w:sz w:val="28"/>
          <w:szCs w:val="28"/>
        </w:rPr>
        <w:t>биодеконтаминации</w:t>
      </w:r>
      <w:proofErr w:type="spellEnd"/>
      <w:r w:rsidRPr="00C11C39">
        <w:rPr>
          <w:rFonts w:ascii="Times New Roman" w:hAnsi="Times New Roman"/>
          <w:sz w:val="28"/>
          <w:szCs w:val="28"/>
        </w:rPr>
        <w:t>. Когда требуется определенная относительная влажность, способность создать ее должна быть подтверждена в О</w:t>
      </w:r>
      <w:proofErr w:type="gramStart"/>
      <w:r w:rsidRPr="00C11C39">
        <w:rPr>
          <w:rFonts w:ascii="Times New Roman" w:hAnsi="Times New Roman"/>
          <w:sz w:val="28"/>
          <w:szCs w:val="28"/>
          <w:lang w:val="en-US"/>
        </w:rPr>
        <w:t>Q</w:t>
      </w:r>
      <w:proofErr w:type="gramEnd"/>
      <w:r w:rsidRPr="00C11C39">
        <w:rPr>
          <w:rFonts w:ascii="Times New Roman" w:hAnsi="Times New Roman"/>
          <w:sz w:val="28"/>
          <w:szCs w:val="28"/>
        </w:rPr>
        <w:t>.</w:t>
      </w:r>
    </w:p>
    <w:p w:rsidR="00CC3D6B" w:rsidRDefault="00232CE6" w:rsidP="00CC3D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Стерилизующий агент поступает в камеру изолятора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распределители</w:t>
      </w:r>
      <w:proofErr w:type="gramEnd"/>
      <w:r>
        <w:rPr>
          <w:rFonts w:ascii="Times New Roman" w:hAnsi="Times New Roman"/>
          <w:sz w:val="28"/>
          <w:szCs w:val="28"/>
        </w:rPr>
        <w:t>, м</w:t>
      </w:r>
      <w:r w:rsidR="00CC3D6B">
        <w:rPr>
          <w:rFonts w:ascii="Times New Roman" w:hAnsi="Times New Roman"/>
          <w:sz w:val="28"/>
          <w:szCs w:val="28"/>
        </w:rPr>
        <w:t xml:space="preserve">естоположение и ориентация </w:t>
      </w:r>
      <w:r>
        <w:rPr>
          <w:rFonts w:ascii="Times New Roman" w:hAnsi="Times New Roman"/>
          <w:sz w:val="28"/>
          <w:szCs w:val="28"/>
        </w:rPr>
        <w:t>которых</w:t>
      </w:r>
      <w:r w:rsidR="00CC3D6B">
        <w:rPr>
          <w:rFonts w:ascii="Times New Roman" w:hAnsi="Times New Roman"/>
          <w:sz w:val="28"/>
          <w:szCs w:val="28"/>
        </w:rPr>
        <w:t xml:space="preserve"> должны гарантировать </w:t>
      </w:r>
      <w:r w:rsidR="00C11C39">
        <w:rPr>
          <w:rFonts w:ascii="Times New Roman" w:hAnsi="Times New Roman"/>
          <w:sz w:val="28"/>
          <w:szCs w:val="28"/>
        </w:rPr>
        <w:t>равномерное распределение стерилизующего агента</w:t>
      </w:r>
      <w:r w:rsidR="00CC3D6B">
        <w:rPr>
          <w:rFonts w:ascii="Times New Roman" w:hAnsi="Times New Roman"/>
          <w:sz w:val="28"/>
          <w:szCs w:val="28"/>
        </w:rPr>
        <w:t>. Проверить</w:t>
      </w:r>
      <w:r w:rsidR="00B7079B">
        <w:rPr>
          <w:rFonts w:ascii="Times New Roman" w:hAnsi="Times New Roman"/>
          <w:sz w:val="28"/>
          <w:szCs w:val="28"/>
        </w:rPr>
        <w:t xml:space="preserve"> концентрацию и распр</w:t>
      </w:r>
      <w:r w:rsidR="00CC3D6B">
        <w:rPr>
          <w:rFonts w:ascii="Times New Roman" w:hAnsi="Times New Roman"/>
          <w:sz w:val="28"/>
          <w:szCs w:val="28"/>
        </w:rPr>
        <w:t xml:space="preserve">еделение </w:t>
      </w:r>
      <w:proofErr w:type="spellStart"/>
      <w:r w:rsidR="00CC3D6B">
        <w:rPr>
          <w:rFonts w:ascii="Times New Roman" w:hAnsi="Times New Roman"/>
          <w:sz w:val="28"/>
          <w:szCs w:val="28"/>
        </w:rPr>
        <w:t>спороцидного</w:t>
      </w:r>
      <w:proofErr w:type="spellEnd"/>
      <w:r w:rsidR="00CC3D6B">
        <w:rPr>
          <w:rFonts w:ascii="Times New Roman" w:hAnsi="Times New Roman"/>
          <w:sz w:val="28"/>
          <w:szCs w:val="28"/>
        </w:rPr>
        <w:t xml:space="preserve"> средства можно </w:t>
      </w:r>
      <w:r w:rsidR="00B7079B">
        <w:rPr>
          <w:rFonts w:ascii="Times New Roman" w:hAnsi="Times New Roman"/>
          <w:sz w:val="28"/>
          <w:szCs w:val="28"/>
        </w:rPr>
        <w:t xml:space="preserve">с помощью химических индикаторов, спектроскопических методов или электронных датчиков. </w:t>
      </w:r>
    </w:p>
    <w:p w:rsidR="00186849" w:rsidRDefault="00CC3D6B" w:rsidP="00B777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Спороцидные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</w:t>
      </w:r>
      <w:r w:rsidR="00330529">
        <w:rPr>
          <w:rFonts w:ascii="Times New Roman" w:hAnsi="Times New Roman"/>
          <w:sz w:val="28"/>
          <w:szCs w:val="28"/>
        </w:rPr>
        <w:t xml:space="preserve"> должны быть удалены после использования</w:t>
      </w:r>
      <w:r w:rsidR="00186849">
        <w:rPr>
          <w:rFonts w:ascii="Times New Roman" w:hAnsi="Times New Roman"/>
          <w:sz w:val="28"/>
          <w:szCs w:val="28"/>
        </w:rPr>
        <w:t>, что осуществляется путем подключения изолятора к системе вентиляции или с помощью специального оборудования.</w:t>
      </w:r>
    </w:p>
    <w:p w:rsidR="00B777A7" w:rsidRPr="00B777A7" w:rsidRDefault="00186849" w:rsidP="00B777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изолятор подключен к вентиляции, т</w:t>
      </w:r>
      <w:r w:rsidR="00CC3D6B">
        <w:rPr>
          <w:rFonts w:ascii="Times New Roman" w:hAnsi="Times New Roman"/>
          <w:sz w:val="28"/>
          <w:szCs w:val="28"/>
        </w:rPr>
        <w:t xml:space="preserve">ребуется </w:t>
      </w:r>
      <w:r w:rsidR="00344C7D">
        <w:rPr>
          <w:rFonts w:ascii="Times New Roman" w:hAnsi="Times New Roman"/>
          <w:sz w:val="28"/>
          <w:szCs w:val="28"/>
        </w:rPr>
        <w:t xml:space="preserve">подтверждение, что установленная система обеспечивает безопасное удаление </w:t>
      </w:r>
      <w:proofErr w:type="spellStart"/>
      <w:r w:rsidR="00344C7D">
        <w:rPr>
          <w:rFonts w:ascii="Times New Roman" w:hAnsi="Times New Roman"/>
          <w:sz w:val="28"/>
          <w:szCs w:val="28"/>
        </w:rPr>
        <w:t>спороцидного</w:t>
      </w:r>
      <w:proofErr w:type="spellEnd"/>
      <w:r w:rsidR="00344C7D">
        <w:rPr>
          <w:rFonts w:ascii="Times New Roman" w:hAnsi="Times New Roman"/>
          <w:sz w:val="28"/>
          <w:szCs w:val="28"/>
        </w:rPr>
        <w:t xml:space="preserve"> средства до пределов, установленных в спецификации</w:t>
      </w:r>
      <w:r w:rsidR="00330529">
        <w:rPr>
          <w:rFonts w:ascii="Times New Roman" w:hAnsi="Times New Roman"/>
          <w:sz w:val="28"/>
          <w:szCs w:val="28"/>
        </w:rPr>
        <w:t>.</w:t>
      </w:r>
    </w:p>
    <w:p w:rsidR="001D4A9B" w:rsidRDefault="00CC3D6B" w:rsidP="00F666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</w:t>
      </w:r>
      <w:r w:rsidR="00330529" w:rsidRPr="00701C6C">
        <w:rPr>
          <w:rFonts w:ascii="Times New Roman" w:hAnsi="Times New Roman"/>
          <w:i/>
          <w:sz w:val="28"/>
          <w:szCs w:val="28"/>
        </w:rPr>
        <w:t>Проведение цикла стерилизации</w:t>
      </w:r>
      <w:r w:rsidR="00330529">
        <w:rPr>
          <w:rFonts w:ascii="Times New Roman" w:hAnsi="Times New Roman"/>
          <w:sz w:val="28"/>
          <w:szCs w:val="28"/>
        </w:rPr>
        <w:t xml:space="preserve"> </w:t>
      </w:r>
      <w:r w:rsidR="00344C7D">
        <w:rPr>
          <w:rFonts w:ascii="Times New Roman" w:hAnsi="Times New Roman"/>
          <w:sz w:val="28"/>
          <w:szCs w:val="28"/>
        </w:rPr>
        <w:t>для установления параметров, необходимых</w:t>
      </w:r>
      <w:r w:rsidR="00330529">
        <w:rPr>
          <w:rFonts w:ascii="Times New Roman" w:hAnsi="Times New Roman"/>
          <w:sz w:val="28"/>
          <w:szCs w:val="28"/>
        </w:rPr>
        <w:t xml:space="preserve"> для управления процессом </w:t>
      </w:r>
      <w:proofErr w:type="spellStart"/>
      <w:r w:rsidR="00344C7D">
        <w:rPr>
          <w:rFonts w:ascii="Times New Roman" w:hAnsi="Times New Roman"/>
          <w:sz w:val="28"/>
          <w:szCs w:val="28"/>
        </w:rPr>
        <w:t>биодеконтаминации</w:t>
      </w:r>
      <w:proofErr w:type="spellEnd"/>
      <w:r w:rsidR="00330529">
        <w:rPr>
          <w:rFonts w:ascii="Times New Roman" w:hAnsi="Times New Roman"/>
          <w:sz w:val="28"/>
          <w:szCs w:val="28"/>
        </w:rPr>
        <w:t xml:space="preserve">. </w:t>
      </w:r>
      <w:r w:rsidR="001D4A9B">
        <w:rPr>
          <w:rFonts w:ascii="Times New Roman" w:hAnsi="Times New Roman"/>
          <w:sz w:val="28"/>
          <w:szCs w:val="28"/>
        </w:rPr>
        <w:t xml:space="preserve">Для </w:t>
      </w:r>
      <w:r w:rsidR="00186849">
        <w:rPr>
          <w:rFonts w:ascii="Times New Roman" w:hAnsi="Times New Roman"/>
          <w:sz w:val="28"/>
          <w:szCs w:val="28"/>
        </w:rPr>
        <w:t>этого</w:t>
      </w:r>
      <w:r w:rsidR="001D4A9B">
        <w:rPr>
          <w:rFonts w:ascii="Times New Roman" w:hAnsi="Times New Roman"/>
          <w:sz w:val="28"/>
          <w:szCs w:val="28"/>
        </w:rPr>
        <w:t xml:space="preserve"> используют соответствующие биологические индикаторы, которые устанавливают в критических точках камеры изолятора.  </w:t>
      </w:r>
    </w:p>
    <w:p w:rsidR="009433BE" w:rsidRDefault="00DB1BDE" w:rsidP="00F666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186849" w:rsidRPr="00186849">
        <w:rPr>
          <w:rFonts w:ascii="Times New Roman" w:hAnsi="Times New Roman"/>
          <w:sz w:val="28"/>
          <w:szCs w:val="28"/>
        </w:rPr>
        <w:t>.</w:t>
      </w:r>
      <w:r w:rsidR="0081682F">
        <w:rPr>
          <w:rFonts w:ascii="Times New Roman" w:hAnsi="Times New Roman"/>
          <w:sz w:val="28"/>
          <w:szCs w:val="28"/>
        </w:rPr>
        <w:t> </w:t>
      </w:r>
      <w:r w:rsidR="00F65FA1">
        <w:rPr>
          <w:rFonts w:ascii="Times New Roman" w:hAnsi="Times New Roman"/>
          <w:sz w:val="28"/>
          <w:szCs w:val="28"/>
        </w:rPr>
        <w:t>Квалификация</w:t>
      </w:r>
      <w:r w:rsidR="00392A74" w:rsidRPr="00186849">
        <w:rPr>
          <w:rFonts w:ascii="Times New Roman" w:hAnsi="Times New Roman"/>
          <w:sz w:val="28"/>
          <w:szCs w:val="28"/>
        </w:rPr>
        <w:t xml:space="preserve"> </w:t>
      </w:r>
      <w:r w:rsidR="00186849">
        <w:rPr>
          <w:rFonts w:ascii="Times New Roman" w:hAnsi="Times New Roman"/>
          <w:sz w:val="28"/>
          <w:szCs w:val="28"/>
        </w:rPr>
        <w:t>эксплуатации</w:t>
      </w:r>
      <w:r w:rsidR="00392A74" w:rsidRPr="00186849">
        <w:rPr>
          <w:rFonts w:ascii="Times New Roman" w:hAnsi="Times New Roman"/>
          <w:sz w:val="28"/>
          <w:szCs w:val="28"/>
        </w:rPr>
        <w:t xml:space="preserve"> (Р</w:t>
      </w:r>
      <w:r w:rsidR="00392A74" w:rsidRPr="00186849">
        <w:rPr>
          <w:rFonts w:ascii="Times New Roman" w:hAnsi="Times New Roman"/>
          <w:sz w:val="28"/>
          <w:szCs w:val="28"/>
          <w:lang w:val="en-US"/>
        </w:rPr>
        <w:t>Q</w:t>
      </w:r>
      <w:r w:rsidR="00392A74" w:rsidRPr="00186849">
        <w:rPr>
          <w:rFonts w:ascii="Times New Roman" w:hAnsi="Times New Roman"/>
          <w:sz w:val="28"/>
          <w:szCs w:val="28"/>
        </w:rPr>
        <w:t>)</w:t>
      </w:r>
      <w:r w:rsidR="00186849">
        <w:rPr>
          <w:rFonts w:ascii="Times New Roman" w:hAnsi="Times New Roman"/>
          <w:sz w:val="28"/>
          <w:szCs w:val="28"/>
        </w:rPr>
        <w:t xml:space="preserve">. </w:t>
      </w:r>
      <w:r w:rsidR="009433BE">
        <w:rPr>
          <w:rFonts w:ascii="Times New Roman" w:hAnsi="Times New Roman"/>
          <w:sz w:val="28"/>
          <w:szCs w:val="28"/>
        </w:rPr>
        <w:t>Данный этап проводят с целью подтверждения</w:t>
      </w:r>
      <w:r w:rsidR="00392A74">
        <w:rPr>
          <w:rFonts w:ascii="Times New Roman" w:hAnsi="Times New Roman"/>
          <w:sz w:val="28"/>
          <w:szCs w:val="28"/>
        </w:rPr>
        <w:t xml:space="preserve">, что система функционирует в соответствии с </w:t>
      </w:r>
      <w:r w:rsidR="009433BE">
        <w:rPr>
          <w:rFonts w:ascii="Times New Roman" w:hAnsi="Times New Roman"/>
          <w:sz w:val="28"/>
          <w:szCs w:val="28"/>
        </w:rPr>
        <w:t>заданными требованиями спецификации и обеспечивает эффективность цикла стерилизации при необходимой загрузке изолятора.</w:t>
      </w:r>
      <w:r w:rsidR="00A33340">
        <w:rPr>
          <w:rFonts w:ascii="Times New Roman" w:hAnsi="Times New Roman"/>
          <w:sz w:val="28"/>
          <w:szCs w:val="28"/>
        </w:rPr>
        <w:t xml:space="preserve"> </w:t>
      </w:r>
    </w:p>
    <w:p w:rsidR="001F3331" w:rsidRDefault="001F3331" w:rsidP="00F666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PQ</w:t>
      </w:r>
      <w:r>
        <w:rPr>
          <w:rFonts w:ascii="Times New Roman" w:hAnsi="Times New Roman"/>
          <w:sz w:val="28"/>
          <w:szCs w:val="28"/>
        </w:rPr>
        <w:t xml:space="preserve"> включает:</w:t>
      </w:r>
    </w:p>
    <w:p w:rsidR="001F3331" w:rsidRDefault="001F3331" w:rsidP="001F33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1682F">
        <w:rPr>
          <w:rFonts w:ascii="Times New Roman" w:hAnsi="Times New Roman"/>
          <w:sz w:val="28"/>
          <w:szCs w:val="28"/>
        </w:rPr>
        <w:t> </w:t>
      </w:r>
      <w:r w:rsidRPr="001F3331">
        <w:rPr>
          <w:rFonts w:ascii="Times New Roman" w:hAnsi="Times New Roman"/>
          <w:i/>
          <w:sz w:val="28"/>
          <w:szCs w:val="28"/>
        </w:rPr>
        <w:t>Проверку очистки изолирующей системы.</w:t>
      </w:r>
      <w:r>
        <w:rPr>
          <w:rFonts w:ascii="Times New Roman" w:hAnsi="Times New Roman"/>
          <w:sz w:val="28"/>
          <w:szCs w:val="28"/>
        </w:rPr>
        <w:t xml:space="preserve"> </w:t>
      </w:r>
      <w:r w:rsidR="00A33340">
        <w:rPr>
          <w:rFonts w:ascii="Times New Roman" w:hAnsi="Times New Roman"/>
          <w:sz w:val="28"/>
          <w:szCs w:val="28"/>
        </w:rPr>
        <w:t xml:space="preserve">Необходимо регламентировать метод очистки, частоту, материалы, используемые для очистки изолятора после завершения испытания на стерильность, что позволит избежать получения ложноотрицательных или ложноположительных результатов </w:t>
      </w:r>
      <w:r w:rsidR="00DB1BDE">
        <w:rPr>
          <w:rFonts w:ascii="Times New Roman" w:hAnsi="Times New Roman"/>
          <w:sz w:val="28"/>
          <w:szCs w:val="28"/>
        </w:rPr>
        <w:t>анализа</w:t>
      </w:r>
      <w:r w:rsidR="00A33340">
        <w:rPr>
          <w:rFonts w:ascii="Times New Roman" w:hAnsi="Times New Roman"/>
          <w:sz w:val="28"/>
          <w:szCs w:val="28"/>
        </w:rPr>
        <w:t>.</w:t>
      </w:r>
    </w:p>
    <w:p w:rsidR="00887FED" w:rsidRDefault="001F3331" w:rsidP="0088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1682F">
        <w:rPr>
          <w:rFonts w:ascii="Times New Roman" w:hAnsi="Times New Roman"/>
          <w:sz w:val="28"/>
          <w:szCs w:val="28"/>
        </w:rPr>
        <w:t> </w:t>
      </w:r>
      <w:r w:rsidR="00D5367B" w:rsidRPr="00D5367B">
        <w:rPr>
          <w:rFonts w:ascii="Times New Roman" w:hAnsi="Times New Roman"/>
          <w:i/>
          <w:sz w:val="28"/>
          <w:szCs w:val="28"/>
        </w:rPr>
        <w:t>Апробация режима</w:t>
      </w:r>
      <w:r w:rsidR="00392A74" w:rsidRPr="00701C6C">
        <w:rPr>
          <w:rFonts w:ascii="Times New Roman" w:hAnsi="Times New Roman"/>
          <w:i/>
          <w:sz w:val="28"/>
          <w:szCs w:val="28"/>
        </w:rPr>
        <w:t xml:space="preserve"> стерилизации</w:t>
      </w:r>
      <w:r w:rsidR="00887FED">
        <w:rPr>
          <w:rFonts w:ascii="Times New Roman" w:hAnsi="Times New Roman"/>
          <w:i/>
          <w:sz w:val="28"/>
          <w:szCs w:val="28"/>
        </w:rPr>
        <w:t xml:space="preserve"> для подтверждения создания асептических условий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0E487C">
        <w:rPr>
          <w:rFonts w:ascii="Times New Roman" w:hAnsi="Times New Roman"/>
          <w:sz w:val="28"/>
          <w:szCs w:val="28"/>
        </w:rPr>
        <w:t xml:space="preserve">Перед проведением цикла </w:t>
      </w:r>
      <w:proofErr w:type="spellStart"/>
      <w:r w:rsidR="000E487C">
        <w:rPr>
          <w:rFonts w:ascii="Times New Roman" w:hAnsi="Times New Roman"/>
          <w:sz w:val="28"/>
          <w:szCs w:val="28"/>
        </w:rPr>
        <w:t>биодеконтаминации</w:t>
      </w:r>
      <w:proofErr w:type="spellEnd"/>
      <w:r w:rsidR="000E487C">
        <w:rPr>
          <w:rFonts w:ascii="Times New Roman" w:hAnsi="Times New Roman"/>
          <w:sz w:val="28"/>
          <w:szCs w:val="28"/>
        </w:rPr>
        <w:t xml:space="preserve"> подготавливают внутреннюю камеру изолятора,</w:t>
      </w:r>
      <w:r w:rsidR="00392A74">
        <w:rPr>
          <w:rFonts w:ascii="Times New Roman" w:hAnsi="Times New Roman"/>
          <w:sz w:val="28"/>
          <w:szCs w:val="28"/>
        </w:rPr>
        <w:t xml:space="preserve"> оборудование в пределах изолятора, материалы,</w:t>
      </w:r>
      <w:r w:rsidR="000E487C">
        <w:rPr>
          <w:rFonts w:ascii="Times New Roman" w:hAnsi="Times New Roman"/>
          <w:sz w:val="28"/>
          <w:szCs w:val="28"/>
        </w:rPr>
        <w:t xml:space="preserve"> питательные среды и образцы лекарственных сре</w:t>
      </w:r>
      <w:proofErr w:type="gramStart"/>
      <w:r w:rsidR="000E487C">
        <w:rPr>
          <w:rFonts w:ascii="Times New Roman" w:hAnsi="Times New Roman"/>
          <w:sz w:val="28"/>
          <w:szCs w:val="28"/>
        </w:rPr>
        <w:t>дств в с</w:t>
      </w:r>
      <w:proofErr w:type="gramEnd"/>
      <w:r w:rsidR="000E487C">
        <w:rPr>
          <w:rFonts w:ascii="Times New Roman" w:hAnsi="Times New Roman"/>
          <w:sz w:val="28"/>
          <w:szCs w:val="28"/>
        </w:rPr>
        <w:t>оответствии с разработанн</w:t>
      </w:r>
      <w:r w:rsidR="00DB1BDE">
        <w:rPr>
          <w:rFonts w:ascii="Times New Roman" w:hAnsi="Times New Roman"/>
          <w:sz w:val="28"/>
          <w:szCs w:val="28"/>
        </w:rPr>
        <w:t>ой процедурой</w:t>
      </w:r>
      <w:r w:rsidR="000E487C">
        <w:rPr>
          <w:rFonts w:ascii="Times New Roman" w:hAnsi="Times New Roman"/>
          <w:sz w:val="28"/>
          <w:szCs w:val="28"/>
        </w:rPr>
        <w:t>, чтобы минимизировать риски микробного обсеменения.</w:t>
      </w:r>
      <w:r w:rsidR="00392A74">
        <w:rPr>
          <w:rFonts w:ascii="Times New Roman" w:hAnsi="Times New Roman"/>
          <w:sz w:val="28"/>
          <w:szCs w:val="28"/>
        </w:rPr>
        <w:t xml:space="preserve"> </w:t>
      </w:r>
      <w:r w:rsidR="00692D85">
        <w:rPr>
          <w:rFonts w:ascii="Times New Roman" w:hAnsi="Times New Roman"/>
          <w:sz w:val="28"/>
          <w:szCs w:val="28"/>
        </w:rPr>
        <w:t xml:space="preserve">Проводят </w:t>
      </w:r>
      <w:r w:rsidR="00887FED">
        <w:rPr>
          <w:rFonts w:ascii="Times New Roman" w:hAnsi="Times New Roman"/>
          <w:sz w:val="28"/>
          <w:szCs w:val="28"/>
        </w:rPr>
        <w:t xml:space="preserve">испытание </w:t>
      </w:r>
      <w:r w:rsidR="00DB1BDE">
        <w:rPr>
          <w:rFonts w:ascii="Times New Roman" w:hAnsi="Times New Roman"/>
          <w:sz w:val="28"/>
          <w:szCs w:val="28"/>
        </w:rPr>
        <w:t>герметичности</w:t>
      </w:r>
      <w:r w:rsidR="00692D85">
        <w:rPr>
          <w:rFonts w:ascii="Times New Roman" w:hAnsi="Times New Roman"/>
          <w:sz w:val="28"/>
          <w:szCs w:val="28"/>
        </w:rPr>
        <w:t xml:space="preserve">, полный цикл </w:t>
      </w:r>
      <w:proofErr w:type="spellStart"/>
      <w:r w:rsidR="00692D85">
        <w:rPr>
          <w:rFonts w:ascii="Times New Roman" w:hAnsi="Times New Roman"/>
          <w:sz w:val="28"/>
          <w:szCs w:val="28"/>
        </w:rPr>
        <w:lastRenderedPageBreak/>
        <w:t>биодеконтаминации</w:t>
      </w:r>
      <w:proofErr w:type="spellEnd"/>
      <w:r w:rsidR="00692D85">
        <w:rPr>
          <w:rFonts w:ascii="Times New Roman" w:hAnsi="Times New Roman"/>
          <w:sz w:val="28"/>
          <w:szCs w:val="28"/>
        </w:rPr>
        <w:t xml:space="preserve"> с использованием химических и биологических индикаторов.</w:t>
      </w:r>
      <w:r w:rsidR="00887FED">
        <w:rPr>
          <w:rFonts w:ascii="Times New Roman" w:hAnsi="Times New Roman"/>
          <w:sz w:val="28"/>
          <w:szCs w:val="28"/>
        </w:rPr>
        <w:t xml:space="preserve"> После завершения процесса стерилизации в пределах изолятора должны поддерживаться асептические условия</w:t>
      </w:r>
      <w:r w:rsidR="00A94DCF">
        <w:rPr>
          <w:rFonts w:ascii="Times New Roman" w:hAnsi="Times New Roman"/>
          <w:sz w:val="28"/>
          <w:szCs w:val="28"/>
        </w:rPr>
        <w:t xml:space="preserve"> класса А</w:t>
      </w:r>
      <w:r w:rsidR="00887FED">
        <w:rPr>
          <w:rFonts w:ascii="Times New Roman" w:hAnsi="Times New Roman"/>
          <w:sz w:val="28"/>
          <w:szCs w:val="28"/>
        </w:rPr>
        <w:t>.</w:t>
      </w:r>
    </w:p>
    <w:p w:rsidR="00887FED" w:rsidRDefault="00887FED" w:rsidP="0088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F7BA1">
        <w:rPr>
          <w:rFonts w:ascii="Times New Roman" w:hAnsi="Times New Roman"/>
          <w:sz w:val="28"/>
          <w:szCs w:val="28"/>
        </w:rPr>
        <w:t>иологические индикаторы с</w:t>
      </w:r>
      <w:r>
        <w:rPr>
          <w:rFonts w:ascii="Times New Roman" w:hAnsi="Times New Roman"/>
          <w:sz w:val="28"/>
          <w:szCs w:val="28"/>
        </w:rPr>
        <w:t xml:space="preserve"> количеством спор </w:t>
      </w:r>
      <w:r w:rsidR="00D044AE">
        <w:rPr>
          <w:rFonts w:ascii="Times New Roman" w:hAnsi="Times New Roman"/>
          <w:sz w:val="28"/>
          <w:szCs w:val="28"/>
        </w:rPr>
        <w:t xml:space="preserve">не менее </w:t>
      </w:r>
      <w:r w:rsidR="001F7BA1">
        <w:rPr>
          <w:rFonts w:ascii="Times New Roman" w:hAnsi="Times New Roman"/>
          <w:sz w:val="28"/>
          <w:szCs w:val="28"/>
        </w:rPr>
        <w:t>10</w:t>
      </w:r>
      <w:r w:rsidR="001F7BA1" w:rsidRPr="00606CCF">
        <w:rPr>
          <w:rFonts w:ascii="Times New Roman" w:hAnsi="Times New Roman"/>
          <w:sz w:val="28"/>
          <w:szCs w:val="28"/>
          <w:vertAlign w:val="superscript"/>
        </w:rPr>
        <w:t>5</w:t>
      </w:r>
      <w:r w:rsidR="001F7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</w:t>
      </w:r>
      <w:r w:rsidR="001F7BA1">
        <w:rPr>
          <w:rFonts w:ascii="Times New Roman" w:hAnsi="Times New Roman"/>
          <w:sz w:val="28"/>
          <w:szCs w:val="28"/>
        </w:rPr>
        <w:t xml:space="preserve">ы соответствовать применяемому методу стерилизации. </w:t>
      </w:r>
      <w:r w:rsidR="00423641">
        <w:rPr>
          <w:rFonts w:ascii="Times New Roman" w:hAnsi="Times New Roman"/>
          <w:sz w:val="28"/>
          <w:szCs w:val="28"/>
        </w:rPr>
        <w:t>Используют</w:t>
      </w:r>
      <w:r w:rsidR="001F7BA1">
        <w:rPr>
          <w:rFonts w:ascii="Times New Roman" w:hAnsi="Times New Roman"/>
          <w:sz w:val="28"/>
          <w:szCs w:val="28"/>
        </w:rPr>
        <w:t xml:space="preserve"> достаточное количество биологических индикаторов с учетом критических зон в камер</w:t>
      </w:r>
      <w:r w:rsidR="00423641">
        <w:rPr>
          <w:rFonts w:ascii="Times New Roman" w:hAnsi="Times New Roman"/>
          <w:sz w:val="28"/>
          <w:szCs w:val="28"/>
        </w:rPr>
        <w:t xml:space="preserve">е </w:t>
      </w:r>
      <w:r w:rsidR="009039DD">
        <w:rPr>
          <w:rFonts w:ascii="Times New Roman" w:hAnsi="Times New Roman"/>
          <w:sz w:val="28"/>
          <w:szCs w:val="28"/>
        </w:rPr>
        <w:t>и степени загрузки</w:t>
      </w:r>
      <w:r w:rsidR="00423641">
        <w:rPr>
          <w:rFonts w:ascii="Times New Roman" w:hAnsi="Times New Roman"/>
          <w:sz w:val="28"/>
          <w:szCs w:val="28"/>
        </w:rPr>
        <w:t xml:space="preserve"> изолятора. </w:t>
      </w:r>
      <w:r w:rsidR="0086382D">
        <w:rPr>
          <w:rFonts w:ascii="Times New Roman" w:hAnsi="Times New Roman"/>
          <w:sz w:val="28"/>
          <w:szCs w:val="28"/>
        </w:rPr>
        <w:t>Д</w:t>
      </w:r>
      <w:r w:rsidR="00423641">
        <w:rPr>
          <w:rFonts w:ascii="Times New Roman" w:hAnsi="Times New Roman"/>
          <w:sz w:val="28"/>
          <w:szCs w:val="28"/>
        </w:rPr>
        <w:t>ля контроля концентрации и распределения стерилизующего агента</w:t>
      </w:r>
      <w:r w:rsidR="0086382D">
        <w:rPr>
          <w:rFonts w:ascii="Times New Roman" w:hAnsi="Times New Roman"/>
          <w:sz w:val="28"/>
          <w:szCs w:val="28"/>
        </w:rPr>
        <w:t xml:space="preserve"> используют химические индикаторы</w:t>
      </w:r>
      <w:r w:rsidR="00423641">
        <w:rPr>
          <w:rFonts w:ascii="Times New Roman" w:hAnsi="Times New Roman"/>
          <w:sz w:val="28"/>
          <w:szCs w:val="28"/>
        </w:rPr>
        <w:t xml:space="preserve">. </w:t>
      </w:r>
    </w:p>
    <w:p w:rsidR="00423641" w:rsidRDefault="00423641" w:rsidP="004236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Воспроизводимость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процесса стерили</w:t>
      </w:r>
      <w:r w:rsidR="009039DD">
        <w:rPr>
          <w:rFonts w:ascii="Times New Roman" w:hAnsi="Times New Roman"/>
          <w:sz w:val="28"/>
          <w:szCs w:val="28"/>
        </w:rPr>
        <w:t>зации подтверждают</w:t>
      </w:r>
      <w:r>
        <w:rPr>
          <w:rFonts w:ascii="Times New Roman" w:hAnsi="Times New Roman"/>
          <w:sz w:val="28"/>
          <w:szCs w:val="28"/>
        </w:rPr>
        <w:t xml:space="preserve"> результатами трех последовательных испытаний.</w:t>
      </w:r>
    </w:p>
    <w:p w:rsidR="009039DD" w:rsidRDefault="009039DD" w:rsidP="004236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условий обеспечения стерильности можно установить частоту повторной стерилизации изолятора от нескольких дней до нескольких недель.</w:t>
      </w:r>
    </w:p>
    <w:p w:rsidR="001F3331" w:rsidRDefault="001F3331" w:rsidP="001F33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 w:rsidR="004B322E">
        <w:rPr>
          <w:rFonts w:ascii="Times New Roman" w:hAnsi="Times New Roman"/>
          <w:sz w:val="28"/>
          <w:szCs w:val="28"/>
        </w:rPr>
        <w:t xml:space="preserve">проведенной </w:t>
      </w:r>
      <w:r w:rsidR="000028E1">
        <w:rPr>
          <w:rFonts w:ascii="Times New Roman" w:hAnsi="Times New Roman"/>
          <w:sz w:val="28"/>
          <w:szCs w:val="28"/>
        </w:rPr>
        <w:t>квалификации</w:t>
      </w:r>
      <w:r w:rsidR="004B322E">
        <w:rPr>
          <w:rFonts w:ascii="Times New Roman" w:hAnsi="Times New Roman"/>
          <w:sz w:val="28"/>
          <w:szCs w:val="28"/>
        </w:rPr>
        <w:t xml:space="preserve"> (</w:t>
      </w:r>
      <w:r w:rsidR="004B322E">
        <w:rPr>
          <w:rFonts w:ascii="Times New Roman" w:hAnsi="Times New Roman"/>
          <w:sz w:val="28"/>
          <w:szCs w:val="28"/>
          <w:lang w:val="en-US"/>
        </w:rPr>
        <w:t>IQ</w:t>
      </w:r>
      <w:r w:rsidR="004B322E" w:rsidRPr="004B322E">
        <w:rPr>
          <w:rFonts w:ascii="Times New Roman" w:hAnsi="Times New Roman"/>
          <w:sz w:val="28"/>
          <w:szCs w:val="28"/>
        </w:rPr>
        <w:t xml:space="preserve">, </w:t>
      </w:r>
      <w:r w:rsidR="004B322E">
        <w:rPr>
          <w:rFonts w:ascii="Times New Roman" w:hAnsi="Times New Roman"/>
          <w:sz w:val="28"/>
          <w:szCs w:val="28"/>
          <w:lang w:val="en-US"/>
        </w:rPr>
        <w:t>OQ</w:t>
      </w:r>
      <w:r w:rsidR="004B322E" w:rsidRPr="004B322E">
        <w:rPr>
          <w:rFonts w:ascii="Times New Roman" w:hAnsi="Times New Roman"/>
          <w:sz w:val="28"/>
          <w:szCs w:val="28"/>
        </w:rPr>
        <w:t xml:space="preserve">, </w:t>
      </w:r>
      <w:r w:rsidR="004B322E">
        <w:rPr>
          <w:rFonts w:ascii="Times New Roman" w:hAnsi="Times New Roman"/>
          <w:sz w:val="28"/>
          <w:szCs w:val="28"/>
          <w:lang w:val="en-US"/>
        </w:rPr>
        <w:t>PQ</w:t>
      </w:r>
      <w:r w:rsidR="004B32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анализируют, вносят в Протокол</w:t>
      </w:r>
      <w:r w:rsidR="000028E1">
        <w:rPr>
          <w:rFonts w:ascii="Times New Roman" w:hAnsi="Times New Roman"/>
          <w:sz w:val="28"/>
          <w:szCs w:val="28"/>
        </w:rPr>
        <w:t>, который</w:t>
      </w:r>
      <w:r w:rsidR="004B322E">
        <w:rPr>
          <w:rFonts w:ascii="Times New Roman" w:hAnsi="Times New Roman"/>
          <w:sz w:val="28"/>
          <w:szCs w:val="28"/>
        </w:rPr>
        <w:t xml:space="preserve"> хранят вместе с технической документацией</w:t>
      </w:r>
      <w:r>
        <w:rPr>
          <w:rFonts w:ascii="Times New Roman" w:hAnsi="Times New Roman"/>
          <w:sz w:val="28"/>
          <w:szCs w:val="28"/>
        </w:rPr>
        <w:t>.</w:t>
      </w:r>
    </w:p>
    <w:p w:rsidR="007E0854" w:rsidRPr="00701C6C" w:rsidRDefault="007E0854" w:rsidP="00F666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1C6C">
        <w:rPr>
          <w:rFonts w:ascii="Times New Roman" w:hAnsi="Times New Roman"/>
          <w:b/>
          <w:sz w:val="28"/>
          <w:szCs w:val="28"/>
        </w:rPr>
        <w:t>Проверка целостности упаковки</w:t>
      </w:r>
      <w:r w:rsidR="004B322E">
        <w:rPr>
          <w:rFonts w:ascii="Times New Roman" w:hAnsi="Times New Roman"/>
          <w:b/>
          <w:sz w:val="28"/>
          <w:szCs w:val="28"/>
        </w:rPr>
        <w:t xml:space="preserve"> испытуемого </w:t>
      </w:r>
      <w:r w:rsidR="0081682F">
        <w:rPr>
          <w:rFonts w:ascii="Times New Roman" w:hAnsi="Times New Roman"/>
          <w:b/>
          <w:sz w:val="28"/>
          <w:szCs w:val="28"/>
        </w:rPr>
        <w:t>лекарственного средства</w:t>
      </w:r>
    </w:p>
    <w:p w:rsidR="006D7D2E" w:rsidRDefault="006D7D2E" w:rsidP="00F666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Требуется </w:t>
      </w:r>
      <w:r w:rsidR="00740601">
        <w:rPr>
          <w:rFonts w:ascii="Times New Roman" w:hAnsi="Times New Roman"/>
          <w:sz w:val="28"/>
          <w:szCs w:val="28"/>
        </w:rPr>
        <w:t>проверить</w:t>
      </w:r>
      <w:r>
        <w:rPr>
          <w:rFonts w:ascii="Times New Roman" w:hAnsi="Times New Roman"/>
          <w:sz w:val="28"/>
          <w:szCs w:val="28"/>
        </w:rPr>
        <w:t>, что применяемый стерилизующий агент не приводит к ингибированию роста микроорганизмов в упакованн</w:t>
      </w:r>
      <w:r w:rsidR="00740601">
        <w:rPr>
          <w:rFonts w:ascii="Times New Roman" w:hAnsi="Times New Roman"/>
          <w:sz w:val="28"/>
          <w:szCs w:val="28"/>
        </w:rPr>
        <w:t>ом лекарственном средстве. Для этой цели используют химические и микробиологические  методики.</w:t>
      </w:r>
    </w:p>
    <w:p w:rsidR="00323BDB" w:rsidRPr="00A5737C" w:rsidRDefault="00D5367B" w:rsidP="00F666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="00740601">
        <w:rPr>
          <w:rFonts w:ascii="Times New Roman" w:hAnsi="Times New Roman"/>
          <w:sz w:val="28"/>
          <w:szCs w:val="28"/>
        </w:rPr>
        <w:t xml:space="preserve"> подтвердить, что испытание на стерильность в соответствии с разработанной процедурой подготовки и стерилизации исследуемых образцов и вспомогательных материалов позволяет обнаружить низкие уровни загрязнения</w:t>
      </w:r>
      <w:r w:rsidR="00B914CD">
        <w:rPr>
          <w:rFonts w:ascii="Times New Roman" w:hAnsi="Times New Roman"/>
          <w:sz w:val="28"/>
          <w:szCs w:val="28"/>
        </w:rPr>
        <w:t xml:space="preserve"> микроорганизмами</w:t>
      </w:r>
      <w:r w:rsidR="00740601">
        <w:rPr>
          <w:rFonts w:ascii="Times New Roman" w:hAnsi="Times New Roman"/>
          <w:sz w:val="28"/>
          <w:szCs w:val="28"/>
        </w:rPr>
        <w:t>.</w:t>
      </w:r>
    </w:p>
    <w:sectPr w:rsidR="00323BDB" w:rsidRPr="00A5737C" w:rsidSect="00DE7359">
      <w:headerReference w:type="default" r:id="rId7"/>
      <w:footerReference w:type="default" r:id="rId8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ECD" w:rsidRDefault="00E01ECD" w:rsidP="00DE7359">
      <w:pPr>
        <w:spacing w:after="0" w:line="240" w:lineRule="auto"/>
      </w:pPr>
      <w:r>
        <w:separator/>
      </w:r>
    </w:p>
  </w:endnote>
  <w:endnote w:type="continuationSeparator" w:id="0">
    <w:p w:rsidR="00E01ECD" w:rsidRDefault="00E01ECD" w:rsidP="00DE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925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64D63" w:rsidRPr="00864D63" w:rsidRDefault="00864D63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864D63">
          <w:rPr>
            <w:rFonts w:ascii="Times New Roman" w:hAnsi="Times New Roman"/>
            <w:sz w:val="28"/>
            <w:szCs w:val="28"/>
          </w:rPr>
          <w:fldChar w:fldCharType="begin"/>
        </w:r>
        <w:r w:rsidRPr="00864D6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64D63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864D6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64D63" w:rsidRDefault="00864D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ECD" w:rsidRDefault="00E01ECD" w:rsidP="00DE7359">
      <w:pPr>
        <w:spacing w:after="0" w:line="240" w:lineRule="auto"/>
      </w:pPr>
      <w:r>
        <w:separator/>
      </w:r>
    </w:p>
  </w:footnote>
  <w:footnote w:type="continuationSeparator" w:id="0">
    <w:p w:rsidR="00E01ECD" w:rsidRDefault="00E01ECD" w:rsidP="00DE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59" w:rsidRDefault="00DE7359">
    <w:pPr>
      <w:pStyle w:val="a6"/>
      <w:jc w:val="center"/>
    </w:pPr>
  </w:p>
  <w:p w:rsidR="00DE7359" w:rsidRDefault="00DE73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71BB1"/>
    <w:multiLevelType w:val="hybridMultilevel"/>
    <w:tmpl w:val="74BA8E20"/>
    <w:lvl w:ilvl="0" w:tplc="E08A9E9C">
      <w:start w:val="1"/>
      <w:numFmt w:val="decimal"/>
      <w:lvlText w:val="%1."/>
      <w:lvlJc w:val="left"/>
      <w:pPr>
        <w:ind w:left="1789" w:hanging="108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041606"/>
    <w:multiLevelType w:val="hybridMultilevel"/>
    <w:tmpl w:val="3B56A3C6"/>
    <w:lvl w:ilvl="0" w:tplc="5F3E5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01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A2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2D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A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6C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68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8F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ED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1355EF9"/>
    <w:multiLevelType w:val="hybridMultilevel"/>
    <w:tmpl w:val="628852B0"/>
    <w:lvl w:ilvl="0" w:tplc="AEA0E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81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07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69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85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21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88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AE5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86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A847C7"/>
    <w:multiLevelType w:val="hybridMultilevel"/>
    <w:tmpl w:val="E6EEE264"/>
    <w:lvl w:ilvl="0" w:tplc="D7E62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44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A0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D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09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29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2F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6E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8B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37C"/>
    <w:rsid w:val="000028E1"/>
    <w:rsid w:val="00042019"/>
    <w:rsid w:val="000A2973"/>
    <w:rsid w:val="000B5F03"/>
    <w:rsid w:val="000D40CF"/>
    <w:rsid w:val="000E487C"/>
    <w:rsid w:val="000F330F"/>
    <w:rsid w:val="001176A0"/>
    <w:rsid w:val="001176A6"/>
    <w:rsid w:val="00123114"/>
    <w:rsid w:val="00152E31"/>
    <w:rsid w:val="00186849"/>
    <w:rsid w:val="001D4A9B"/>
    <w:rsid w:val="001E7DF8"/>
    <w:rsid w:val="001F3331"/>
    <w:rsid w:val="001F7BA1"/>
    <w:rsid w:val="00206664"/>
    <w:rsid w:val="00232CE6"/>
    <w:rsid w:val="00250C56"/>
    <w:rsid w:val="00264559"/>
    <w:rsid w:val="00272472"/>
    <w:rsid w:val="002E3019"/>
    <w:rsid w:val="00320BE1"/>
    <w:rsid w:val="003234C8"/>
    <w:rsid w:val="00323BDB"/>
    <w:rsid w:val="00330529"/>
    <w:rsid w:val="00344C7D"/>
    <w:rsid w:val="00345E38"/>
    <w:rsid w:val="0039177F"/>
    <w:rsid w:val="00392A74"/>
    <w:rsid w:val="003A475C"/>
    <w:rsid w:val="003D4354"/>
    <w:rsid w:val="004055E1"/>
    <w:rsid w:val="00406BC2"/>
    <w:rsid w:val="00423641"/>
    <w:rsid w:val="00453DD2"/>
    <w:rsid w:val="004657F4"/>
    <w:rsid w:val="00470799"/>
    <w:rsid w:val="00476635"/>
    <w:rsid w:val="004771A0"/>
    <w:rsid w:val="00484FA1"/>
    <w:rsid w:val="004B322E"/>
    <w:rsid w:val="004B5F22"/>
    <w:rsid w:val="004C1F1F"/>
    <w:rsid w:val="004C20C7"/>
    <w:rsid w:val="004E5140"/>
    <w:rsid w:val="0050714B"/>
    <w:rsid w:val="005202EE"/>
    <w:rsid w:val="00537B36"/>
    <w:rsid w:val="00577796"/>
    <w:rsid w:val="00584E92"/>
    <w:rsid w:val="005930C4"/>
    <w:rsid w:val="00596D38"/>
    <w:rsid w:val="005B4CE8"/>
    <w:rsid w:val="005B6783"/>
    <w:rsid w:val="005D0E90"/>
    <w:rsid w:val="005D5FF0"/>
    <w:rsid w:val="00606CCF"/>
    <w:rsid w:val="00625C0A"/>
    <w:rsid w:val="006309A4"/>
    <w:rsid w:val="0063185A"/>
    <w:rsid w:val="00692D85"/>
    <w:rsid w:val="006B4C42"/>
    <w:rsid w:val="006D0523"/>
    <w:rsid w:val="006D0FC7"/>
    <w:rsid w:val="006D7D2E"/>
    <w:rsid w:val="006F661E"/>
    <w:rsid w:val="00701C6C"/>
    <w:rsid w:val="00702C4B"/>
    <w:rsid w:val="00725C0C"/>
    <w:rsid w:val="00740601"/>
    <w:rsid w:val="00744FE1"/>
    <w:rsid w:val="0075799D"/>
    <w:rsid w:val="007762E8"/>
    <w:rsid w:val="00792B89"/>
    <w:rsid w:val="007A1572"/>
    <w:rsid w:val="007D1713"/>
    <w:rsid w:val="007E0854"/>
    <w:rsid w:val="007E2C57"/>
    <w:rsid w:val="007E5BFE"/>
    <w:rsid w:val="007F2821"/>
    <w:rsid w:val="00806AD9"/>
    <w:rsid w:val="0081682F"/>
    <w:rsid w:val="008400DA"/>
    <w:rsid w:val="00861D1F"/>
    <w:rsid w:val="008627A4"/>
    <w:rsid w:val="0086382D"/>
    <w:rsid w:val="00864D63"/>
    <w:rsid w:val="00882058"/>
    <w:rsid w:val="00887FED"/>
    <w:rsid w:val="00894215"/>
    <w:rsid w:val="008A08B5"/>
    <w:rsid w:val="008C71FF"/>
    <w:rsid w:val="009039DD"/>
    <w:rsid w:val="00912E1D"/>
    <w:rsid w:val="009208B8"/>
    <w:rsid w:val="009433BE"/>
    <w:rsid w:val="0099690C"/>
    <w:rsid w:val="009A0546"/>
    <w:rsid w:val="009E4F04"/>
    <w:rsid w:val="00A243E8"/>
    <w:rsid w:val="00A306F2"/>
    <w:rsid w:val="00A31268"/>
    <w:rsid w:val="00A33340"/>
    <w:rsid w:val="00A36062"/>
    <w:rsid w:val="00A5737C"/>
    <w:rsid w:val="00A62439"/>
    <w:rsid w:val="00A65421"/>
    <w:rsid w:val="00A91062"/>
    <w:rsid w:val="00A94DCF"/>
    <w:rsid w:val="00AB6559"/>
    <w:rsid w:val="00AF7427"/>
    <w:rsid w:val="00B1058C"/>
    <w:rsid w:val="00B1513D"/>
    <w:rsid w:val="00B44898"/>
    <w:rsid w:val="00B61C75"/>
    <w:rsid w:val="00B7079B"/>
    <w:rsid w:val="00B777A7"/>
    <w:rsid w:val="00B85608"/>
    <w:rsid w:val="00B914CD"/>
    <w:rsid w:val="00B9163C"/>
    <w:rsid w:val="00BA0C5D"/>
    <w:rsid w:val="00BB5174"/>
    <w:rsid w:val="00BC023A"/>
    <w:rsid w:val="00BD350F"/>
    <w:rsid w:val="00BF326D"/>
    <w:rsid w:val="00C02409"/>
    <w:rsid w:val="00C11C39"/>
    <w:rsid w:val="00C231F2"/>
    <w:rsid w:val="00C329CD"/>
    <w:rsid w:val="00C35DFF"/>
    <w:rsid w:val="00C629BD"/>
    <w:rsid w:val="00C75BB5"/>
    <w:rsid w:val="00CA5B84"/>
    <w:rsid w:val="00CC273F"/>
    <w:rsid w:val="00CC3D6B"/>
    <w:rsid w:val="00CD092A"/>
    <w:rsid w:val="00CF5B46"/>
    <w:rsid w:val="00D044AE"/>
    <w:rsid w:val="00D103FB"/>
    <w:rsid w:val="00D26DF2"/>
    <w:rsid w:val="00D425E8"/>
    <w:rsid w:val="00D434BC"/>
    <w:rsid w:val="00D4404C"/>
    <w:rsid w:val="00D45487"/>
    <w:rsid w:val="00D5367B"/>
    <w:rsid w:val="00D55BDA"/>
    <w:rsid w:val="00D82A2F"/>
    <w:rsid w:val="00D82A6F"/>
    <w:rsid w:val="00D83A89"/>
    <w:rsid w:val="00DB1BDE"/>
    <w:rsid w:val="00DD276B"/>
    <w:rsid w:val="00DE7359"/>
    <w:rsid w:val="00E01ECD"/>
    <w:rsid w:val="00E30A83"/>
    <w:rsid w:val="00E576BD"/>
    <w:rsid w:val="00E654F7"/>
    <w:rsid w:val="00E84BA4"/>
    <w:rsid w:val="00E941D2"/>
    <w:rsid w:val="00EA1AAB"/>
    <w:rsid w:val="00EB0960"/>
    <w:rsid w:val="00EC0E32"/>
    <w:rsid w:val="00EE3E95"/>
    <w:rsid w:val="00F01EB7"/>
    <w:rsid w:val="00F30CE3"/>
    <w:rsid w:val="00F65FA1"/>
    <w:rsid w:val="00F666C7"/>
    <w:rsid w:val="00F705A4"/>
    <w:rsid w:val="00F751D9"/>
    <w:rsid w:val="00FA2489"/>
    <w:rsid w:val="00FA4E6E"/>
    <w:rsid w:val="00FD1646"/>
    <w:rsid w:val="00FD7ACB"/>
    <w:rsid w:val="00FE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A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744FE1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44FE1"/>
    <w:rPr>
      <w:rFonts w:ascii="Times New Roman" w:eastAsia="Times New Roman" w:hAnsi="Times New Roman"/>
      <w:b/>
      <w:bCs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74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744FE1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744FE1"/>
    <w:rPr>
      <w:rFonts w:eastAsia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DE73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735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E73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7359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B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1B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KolosovaL</dc:creator>
  <cp:lastModifiedBy>Razov</cp:lastModifiedBy>
  <cp:revision>4</cp:revision>
  <cp:lastPrinted>2019-04-29T09:00:00Z</cp:lastPrinted>
  <dcterms:created xsi:type="dcterms:W3CDTF">2019-05-15T11:59:00Z</dcterms:created>
  <dcterms:modified xsi:type="dcterms:W3CDTF">2019-05-16T08:24:00Z</dcterms:modified>
</cp:coreProperties>
</file>