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0A1" w:rsidRPr="0016573A" w:rsidRDefault="005370A1" w:rsidP="005370A1">
      <w:pPr>
        <w:tabs>
          <w:tab w:val="left" w:pos="50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370A1" w:rsidRPr="00330B8A" w:rsidRDefault="005370A1" w:rsidP="005370A1">
      <w:pPr>
        <w:tabs>
          <w:tab w:val="left" w:pos="5040"/>
        </w:tabs>
        <w:spacing w:before="12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0B8A">
        <w:rPr>
          <w:rFonts w:ascii="Times New Roman" w:hAnsi="Times New Roman" w:cs="Times New Roman"/>
          <w:b/>
          <w:sz w:val="28"/>
          <w:szCs w:val="28"/>
        </w:rPr>
        <w:t xml:space="preserve">Вакцина брюшнотифозная </w:t>
      </w:r>
      <w:r w:rsidRPr="00330B8A">
        <w:rPr>
          <w:rFonts w:ascii="Times New Roman" w:hAnsi="Times New Roman" w:cs="Times New Roman"/>
          <w:b/>
          <w:sz w:val="28"/>
          <w:szCs w:val="28"/>
        </w:rPr>
        <w:tab/>
      </w:r>
      <w:r w:rsidR="00330B8A" w:rsidRPr="00330B8A">
        <w:rPr>
          <w:rFonts w:ascii="Times New Roman" w:hAnsi="Times New Roman" w:cs="Times New Roman"/>
          <w:b/>
          <w:sz w:val="28"/>
          <w:szCs w:val="28"/>
        </w:rPr>
        <w:tab/>
      </w:r>
      <w:r w:rsidRPr="00330B8A">
        <w:rPr>
          <w:rFonts w:ascii="Times New Roman" w:hAnsi="Times New Roman" w:cs="Times New Roman"/>
          <w:b/>
          <w:sz w:val="28"/>
          <w:szCs w:val="28"/>
        </w:rPr>
        <w:t xml:space="preserve">ФС </w:t>
      </w:r>
    </w:p>
    <w:p w:rsidR="005370A1" w:rsidRPr="00330B8A" w:rsidRDefault="005370A1" w:rsidP="005370A1">
      <w:pPr>
        <w:pStyle w:val="a3"/>
        <w:pBdr>
          <w:bottom w:val="single" w:sz="6" w:space="1" w:color="auto"/>
        </w:pBdr>
        <w:tabs>
          <w:tab w:val="left" w:pos="5040"/>
        </w:tabs>
        <w:rPr>
          <w:b/>
          <w:szCs w:val="28"/>
        </w:rPr>
      </w:pPr>
      <w:r w:rsidRPr="00330B8A">
        <w:rPr>
          <w:b/>
          <w:szCs w:val="28"/>
        </w:rPr>
        <w:t xml:space="preserve">спиртовая, </w:t>
      </w:r>
      <w:proofErr w:type="spellStart"/>
      <w:r w:rsidRPr="00330B8A">
        <w:rPr>
          <w:b/>
          <w:szCs w:val="28"/>
        </w:rPr>
        <w:t>лиофилизат</w:t>
      </w:r>
      <w:proofErr w:type="spellEnd"/>
    </w:p>
    <w:p w:rsidR="005370A1" w:rsidRPr="00330B8A" w:rsidRDefault="005370A1" w:rsidP="005370A1">
      <w:pPr>
        <w:pStyle w:val="a3"/>
        <w:pBdr>
          <w:bottom w:val="single" w:sz="6" w:space="1" w:color="auto"/>
        </w:pBdr>
        <w:tabs>
          <w:tab w:val="left" w:pos="5040"/>
        </w:tabs>
        <w:rPr>
          <w:b/>
          <w:szCs w:val="28"/>
        </w:rPr>
      </w:pPr>
      <w:r w:rsidRPr="00330B8A">
        <w:rPr>
          <w:b/>
          <w:szCs w:val="28"/>
        </w:rPr>
        <w:t xml:space="preserve">для приготовления раствора </w:t>
      </w:r>
    </w:p>
    <w:p w:rsidR="005370A1" w:rsidRPr="00330B8A" w:rsidRDefault="005370A1" w:rsidP="005370A1">
      <w:pPr>
        <w:pStyle w:val="a3"/>
        <w:pBdr>
          <w:bottom w:val="single" w:sz="6" w:space="1" w:color="auto"/>
        </w:pBdr>
        <w:tabs>
          <w:tab w:val="left" w:pos="5040"/>
        </w:tabs>
        <w:rPr>
          <w:b/>
          <w:szCs w:val="28"/>
        </w:rPr>
      </w:pPr>
      <w:r w:rsidRPr="00330B8A">
        <w:rPr>
          <w:b/>
          <w:szCs w:val="28"/>
        </w:rPr>
        <w:t>для подкожного введения</w:t>
      </w:r>
      <w:proofErr w:type="gramStart"/>
      <w:r w:rsidR="00330B8A" w:rsidRPr="00330B8A">
        <w:rPr>
          <w:b/>
          <w:szCs w:val="28"/>
        </w:rPr>
        <w:tab/>
      </w:r>
      <w:r w:rsidR="00330B8A" w:rsidRPr="00330B8A">
        <w:rPr>
          <w:b/>
          <w:szCs w:val="28"/>
        </w:rPr>
        <w:tab/>
      </w:r>
      <w:r w:rsidRPr="00330B8A">
        <w:rPr>
          <w:b/>
          <w:szCs w:val="28"/>
        </w:rPr>
        <w:t>В</w:t>
      </w:r>
      <w:proofErr w:type="gramEnd"/>
      <w:r w:rsidRPr="00330B8A">
        <w:rPr>
          <w:b/>
          <w:szCs w:val="28"/>
        </w:rPr>
        <w:t>замен  ФС 42-411ВС-93</w:t>
      </w:r>
    </w:p>
    <w:p w:rsidR="005370A1" w:rsidRDefault="005370A1" w:rsidP="005370A1"/>
    <w:p w:rsidR="00FF708F" w:rsidRPr="0049564E" w:rsidRDefault="005370A1" w:rsidP="00330B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54E1">
        <w:rPr>
          <w:rFonts w:ascii="Times New Roman" w:hAnsi="Times New Roman" w:cs="Times New Roman"/>
          <w:sz w:val="28"/>
          <w:szCs w:val="28"/>
        </w:rPr>
        <w:t>Настоящая</w:t>
      </w:r>
      <w:r>
        <w:rPr>
          <w:rFonts w:ascii="Times New Roman" w:hAnsi="Times New Roman" w:cs="Times New Roman"/>
          <w:sz w:val="28"/>
          <w:szCs w:val="28"/>
        </w:rPr>
        <w:t xml:space="preserve"> фармакопейная статья распространяется на вакцину брюшнотифозную спиртовую,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лиофилизат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приготовления раствора для подкожного введения, представляющая собой инактивированные этиловым спиртом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лиофилизированные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микробные клетки </w:t>
      </w:r>
      <w:r w:rsidR="00FF708F" w:rsidRPr="00FF708F">
        <w:rPr>
          <w:rFonts w:ascii="Tahoma" w:eastAsia="Times New Roman" w:hAnsi="Tahoma" w:cs="Tahoma"/>
          <w:color w:val="111111"/>
          <w:sz w:val="18"/>
          <w:szCs w:val="18"/>
        </w:rPr>
        <w:t xml:space="preserve"> </w:t>
      </w:r>
      <w:proofErr w:type="spellStart"/>
      <w:r w:rsidR="00FF708F" w:rsidRPr="00FF708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Salmonella</w:t>
      </w:r>
      <w:proofErr w:type="spellEnd"/>
      <w:r w:rsidR="00FF708F" w:rsidRPr="00FF708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proofErr w:type="spellStart"/>
      <w:r w:rsidR="00FF708F" w:rsidRPr="00ED308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typh</w:t>
      </w:r>
      <w:r w:rsidR="004F1C59" w:rsidRPr="00ED3081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en-US"/>
        </w:rPr>
        <w:t>i</w:t>
      </w:r>
      <w:proofErr w:type="spellEnd"/>
      <w:r w:rsidR="0049564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="0049564E" w:rsidRPr="0049564E">
        <w:rPr>
          <w:rFonts w:ascii="Times New Roman" w:eastAsia="Times New Roman" w:hAnsi="Times New Roman" w:cs="Times New Roman"/>
          <w:color w:val="111111"/>
          <w:sz w:val="28"/>
          <w:szCs w:val="28"/>
        </w:rPr>
        <w:t>Ту-2 №4446</w:t>
      </w:r>
      <w:r w:rsidR="00FF708F" w:rsidRPr="0049564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F1D31" w:rsidRDefault="002F1D31" w:rsidP="002F1D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D3081">
        <w:rPr>
          <w:rFonts w:ascii="Times New Roman" w:hAnsi="Times New Roman" w:cs="Times New Roman"/>
          <w:sz w:val="28"/>
          <w:szCs w:val="28"/>
        </w:rPr>
        <w:t xml:space="preserve">В </w:t>
      </w:r>
      <w:r w:rsidR="00B90614" w:rsidRPr="00ED3081">
        <w:rPr>
          <w:rFonts w:ascii="Times New Roman" w:hAnsi="Times New Roman" w:cs="Times New Roman"/>
          <w:sz w:val="28"/>
          <w:szCs w:val="28"/>
        </w:rPr>
        <w:t xml:space="preserve">одной </w:t>
      </w:r>
      <w:r w:rsidRPr="00ED3081">
        <w:rPr>
          <w:rFonts w:ascii="Times New Roman" w:hAnsi="Times New Roman" w:cs="Times New Roman"/>
          <w:sz w:val="28"/>
          <w:szCs w:val="28"/>
        </w:rPr>
        <w:t>дозе содержится (5 ± 0</w:t>
      </w:r>
      <w:r>
        <w:rPr>
          <w:rFonts w:ascii="Times New Roman" w:hAnsi="Times New Roman" w:cs="Times New Roman"/>
          <w:sz w:val="28"/>
          <w:szCs w:val="28"/>
        </w:rPr>
        <w:t>,1) ·10</w:t>
      </w:r>
      <w:r w:rsidRPr="002F1D31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микробных клеток</w:t>
      </w:r>
      <w:r w:rsidR="00FF708F">
        <w:rPr>
          <w:rFonts w:ascii="Times New Roman" w:hAnsi="Times New Roman" w:cs="Times New Roman"/>
          <w:sz w:val="28"/>
          <w:szCs w:val="28"/>
        </w:rPr>
        <w:t>.</w:t>
      </w:r>
    </w:p>
    <w:p w:rsidR="002F1D31" w:rsidRDefault="002F1D31" w:rsidP="002F1D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Вакцину выпускают в комплекте с растворителем.</w:t>
      </w:r>
    </w:p>
    <w:p w:rsidR="00FF708F" w:rsidRDefault="00FF708F" w:rsidP="00FF708F">
      <w:pPr>
        <w:spacing w:after="0" w:line="360" w:lineRule="auto"/>
        <w:jc w:val="both"/>
      </w:pPr>
    </w:p>
    <w:p w:rsidR="00C854E5" w:rsidRDefault="00C24B93" w:rsidP="00FF708F">
      <w:pPr>
        <w:tabs>
          <w:tab w:val="left" w:pos="26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 w:rsidR="00FF708F">
        <w:t xml:space="preserve">            </w:t>
      </w:r>
      <w:r w:rsidRPr="00C24B93">
        <w:rPr>
          <w:rFonts w:ascii="Times New Roman" w:hAnsi="Times New Roman" w:cs="Times New Roman"/>
          <w:sz w:val="28"/>
          <w:szCs w:val="28"/>
        </w:rPr>
        <w:t>ПРОИЗВОДСТВО</w:t>
      </w:r>
    </w:p>
    <w:p w:rsidR="009C5E9D" w:rsidRDefault="00C854E5" w:rsidP="009C5E9D">
      <w:pPr>
        <w:pStyle w:val="a5"/>
        <w:spacing w:before="0" w:after="0" w:afterAutospacing="0" w:line="36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C854E5">
        <w:rPr>
          <w:rFonts w:ascii="Arial" w:hAnsi="Arial" w:cs="Arial"/>
          <w:color w:val="3D3D3D"/>
          <w:sz w:val="26"/>
          <w:szCs w:val="26"/>
        </w:rPr>
        <w:t xml:space="preserve"> </w:t>
      </w:r>
      <w:r w:rsidR="00430C7B">
        <w:rPr>
          <w:rFonts w:ascii="Arial" w:hAnsi="Arial" w:cs="Arial"/>
          <w:color w:val="3D3D3D"/>
          <w:sz w:val="26"/>
          <w:szCs w:val="26"/>
        </w:rPr>
        <w:t xml:space="preserve">          </w:t>
      </w:r>
      <w:r w:rsidR="00DD310E" w:rsidRPr="00DD310E">
        <w:rPr>
          <w:rFonts w:ascii="Times New Roman" w:hAnsi="Times New Roman"/>
          <w:color w:val="3D3D3D"/>
          <w:sz w:val="28"/>
          <w:szCs w:val="28"/>
        </w:rPr>
        <w:t>Основными этапами</w:t>
      </w:r>
      <w:r w:rsidR="00DD310E">
        <w:rPr>
          <w:rFonts w:ascii="Arial" w:hAnsi="Arial" w:cs="Arial"/>
          <w:color w:val="3D3D3D"/>
          <w:sz w:val="26"/>
          <w:szCs w:val="26"/>
        </w:rPr>
        <w:t xml:space="preserve"> п</w:t>
      </w:r>
      <w:r w:rsidRPr="00430C7B">
        <w:rPr>
          <w:rFonts w:ascii="Times New Roman" w:hAnsi="Times New Roman"/>
          <w:color w:val="3D3D3D"/>
          <w:sz w:val="28"/>
          <w:szCs w:val="28"/>
        </w:rPr>
        <w:t>роизводств</w:t>
      </w:r>
      <w:r w:rsidR="00DD310E">
        <w:rPr>
          <w:rFonts w:ascii="Times New Roman" w:hAnsi="Times New Roman"/>
          <w:color w:val="3D3D3D"/>
          <w:sz w:val="28"/>
          <w:szCs w:val="28"/>
        </w:rPr>
        <w:t>а</w:t>
      </w:r>
      <w:r w:rsidRPr="00430C7B">
        <w:rPr>
          <w:rFonts w:ascii="Times New Roman" w:hAnsi="Times New Roman"/>
          <w:color w:val="3D3D3D"/>
          <w:sz w:val="28"/>
          <w:szCs w:val="28"/>
        </w:rPr>
        <w:t xml:space="preserve"> брюшнотифозной </w:t>
      </w:r>
      <w:r w:rsidR="00330EFD" w:rsidRPr="00430C7B">
        <w:rPr>
          <w:rFonts w:ascii="Times New Roman" w:hAnsi="Times New Roman"/>
          <w:color w:val="3D3D3D"/>
          <w:sz w:val="28"/>
          <w:szCs w:val="28"/>
        </w:rPr>
        <w:t xml:space="preserve">спиртовой </w:t>
      </w:r>
      <w:r w:rsidRPr="00430C7B">
        <w:rPr>
          <w:rFonts w:ascii="Times New Roman" w:hAnsi="Times New Roman"/>
          <w:color w:val="3D3D3D"/>
          <w:sz w:val="28"/>
          <w:szCs w:val="28"/>
        </w:rPr>
        <w:t xml:space="preserve">вакцины </w:t>
      </w:r>
      <w:r w:rsidR="0057713F">
        <w:rPr>
          <w:rFonts w:ascii="Times New Roman" w:hAnsi="Times New Roman"/>
          <w:color w:val="3D3D3D"/>
          <w:sz w:val="28"/>
          <w:szCs w:val="28"/>
        </w:rPr>
        <w:t>являются</w:t>
      </w:r>
      <w:r w:rsidR="00430C7B" w:rsidRPr="00430C7B">
        <w:rPr>
          <w:rFonts w:ascii="Times New Roman" w:hAnsi="Times New Roman"/>
          <w:color w:val="3D3D3D"/>
          <w:sz w:val="28"/>
          <w:szCs w:val="28"/>
        </w:rPr>
        <w:t>:</w:t>
      </w:r>
      <w:r w:rsidR="00C95A31" w:rsidRPr="00430C7B">
        <w:rPr>
          <w:rFonts w:ascii="Times New Roman" w:hAnsi="Times New Roman"/>
          <w:color w:val="3D3D3D"/>
          <w:sz w:val="28"/>
          <w:szCs w:val="28"/>
        </w:rPr>
        <w:t xml:space="preserve"> </w:t>
      </w:r>
      <w:r w:rsidR="00430C7B" w:rsidRPr="00430C7B">
        <w:rPr>
          <w:rFonts w:ascii="Times New Roman" w:hAnsi="Times New Roman"/>
          <w:color w:val="3D3D3D"/>
          <w:sz w:val="28"/>
          <w:szCs w:val="28"/>
        </w:rPr>
        <w:t>п</w:t>
      </w:r>
      <w:r w:rsidR="005C1136" w:rsidRPr="00430C7B">
        <w:rPr>
          <w:rFonts w:ascii="Times New Roman" w:hAnsi="Times New Roman"/>
          <w:color w:val="000000"/>
          <w:sz w:val="28"/>
          <w:szCs w:val="28"/>
        </w:rPr>
        <w:t>олучение маточной культуры</w:t>
      </w:r>
      <w:r w:rsidR="0057713F">
        <w:rPr>
          <w:rFonts w:ascii="Times New Roman" w:hAnsi="Times New Roman"/>
          <w:color w:val="000000"/>
          <w:sz w:val="28"/>
          <w:szCs w:val="28"/>
        </w:rPr>
        <w:t xml:space="preserve"> (в</w:t>
      </w:r>
      <w:r w:rsidR="0057713F" w:rsidRPr="00DD310E">
        <w:rPr>
          <w:rFonts w:ascii="Times New Roman" w:hAnsi="Times New Roman"/>
          <w:color w:val="3D3D3D"/>
          <w:sz w:val="28"/>
          <w:szCs w:val="28"/>
        </w:rPr>
        <w:t xml:space="preserve">ыращивание отобранного штамма путем глубинного культивирования на жидких </w:t>
      </w:r>
      <w:proofErr w:type="spellStart"/>
      <w:r w:rsidR="0057713F" w:rsidRPr="00DD310E">
        <w:rPr>
          <w:rFonts w:ascii="Times New Roman" w:hAnsi="Times New Roman"/>
          <w:color w:val="3D3D3D"/>
          <w:sz w:val="28"/>
          <w:szCs w:val="28"/>
        </w:rPr>
        <w:t>белково-гидролизатных</w:t>
      </w:r>
      <w:proofErr w:type="spellEnd"/>
      <w:r w:rsidR="0057713F" w:rsidRPr="00DD310E">
        <w:rPr>
          <w:rFonts w:ascii="Times New Roman" w:hAnsi="Times New Roman"/>
          <w:color w:val="3D3D3D"/>
          <w:sz w:val="28"/>
          <w:szCs w:val="28"/>
        </w:rPr>
        <w:t xml:space="preserve"> или синтетических средах</w:t>
      </w:r>
      <w:r w:rsidR="009C5E9D">
        <w:rPr>
          <w:rFonts w:ascii="Times New Roman" w:hAnsi="Times New Roman"/>
          <w:color w:val="3D3D3D"/>
          <w:sz w:val="28"/>
          <w:szCs w:val="28"/>
        </w:rPr>
        <w:t>)</w:t>
      </w:r>
      <w:r w:rsidR="0057713F">
        <w:rPr>
          <w:rFonts w:ascii="Times New Roman" w:hAnsi="Times New Roman"/>
          <w:color w:val="3D3D3D"/>
          <w:sz w:val="28"/>
          <w:szCs w:val="28"/>
        </w:rPr>
        <w:t>;</w:t>
      </w:r>
      <w:r w:rsidR="005C1136" w:rsidRPr="00430C7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430C7B" w:rsidRPr="00430C7B">
        <w:rPr>
          <w:rFonts w:ascii="Times New Roman" w:hAnsi="Times New Roman"/>
          <w:color w:val="000000"/>
          <w:sz w:val="28"/>
          <w:szCs w:val="28"/>
        </w:rPr>
        <w:t>в</w:t>
      </w:r>
      <w:r w:rsidR="005C1136" w:rsidRPr="00430C7B">
        <w:rPr>
          <w:rFonts w:ascii="Times New Roman" w:hAnsi="Times New Roman"/>
          <w:color w:val="000000"/>
          <w:sz w:val="28"/>
          <w:szCs w:val="28"/>
        </w:rPr>
        <w:t xml:space="preserve">ыращивание </w:t>
      </w:r>
      <w:proofErr w:type="spellStart"/>
      <w:r w:rsidR="005C1136" w:rsidRPr="00430C7B">
        <w:rPr>
          <w:rFonts w:ascii="Times New Roman" w:hAnsi="Times New Roman"/>
          <w:color w:val="000000"/>
          <w:sz w:val="28"/>
          <w:szCs w:val="28"/>
        </w:rPr>
        <w:t>нативной</w:t>
      </w:r>
      <w:proofErr w:type="spellEnd"/>
      <w:r w:rsidR="005C1136" w:rsidRPr="00430C7B">
        <w:rPr>
          <w:rFonts w:ascii="Times New Roman" w:hAnsi="Times New Roman"/>
          <w:color w:val="000000"/>
          <w:sz w:val="28"/>
          <w:szCs w:val="28"/>
        </w:rPr>
        <w:t xml:space="preserve"> культуры (микробной взвеси), </w:t>
      </w:r>
      <w:proofErr w:type="spellStart"/>
      <w:r w:rsidR="00430C7B" w:rsidRPr="00430C7B">
        <w:rPr>
          <w:rFonts w:ascii="Times New Roman" w:hAnsi="Times New Roman"/>
          <w:color w:val="000000"/>
          <w:sz w:val="28"/>
          <w:szCs w:val="28"/>
        </w:rPr>
        <w:t>и</w:t>
      </w:r>
      <w:r w:rsidR="005C1136" w:rsidRPr="00430C7B">
        <w:rPr>
          <w:rFonts w:ascii="Times New Roman" w:hAnsi="Times New Roman"/>
          <w:color w:val="000000"/>
          <w:sz w:val="28"/>
          <w:szCs w:val="28"/>
        </w:rPr>
        <w:t>нактиваци</w:t>
      </w:r>
      <w:r w:rsidR="0057713F">
        <w:rPr>
          <w:rFonts w:ascii="Times New Roman" w:hAnsi="Times New Roman"/>
          <w:color w:val="000000"/>
          <w:sz w:val="28"/>
          <w:szCs w:val="28"/>
        </w:rPr>
        <w:t>я</w:t>
      </w:r>
      <w:proofErr w:type="spellEnd"/>
      <w:r w:rsidR="005C1136" w:rsidRPr="00430C7B">
        <w:rPr>
          <w:rFonts w:ascii="Times New Roman" w:hAnsi="Times New Roman"/>
          <w:color w:val="000000"/>
          <w:sz w:val="28"/>
          <w:szCs w:val="28"/>
        </w:rPr>
        <w:t xml:space="preserve"> микробной взвеси, </w:t>
      </w:r>
      <w:r w:rsidR="00430C7B" w:rsidRPr="00430C7B">
        <w:rPr>
          <w:rFonts w:ascii="Times New Roman" w:hAnsi="Times New Roman"/>
          <w:color w:val="000000"/>
          <w:sz w:val="28"/>
          <w:szCs w:val="28"/>
        </w:rPr>
        <w:t>с</w:t>
      </w:r>
      <w:r w:rsidR="005C1136" w:rsidRPr="00430C7B">
        <w:rPr>
          <w:rFonts w:ascii="Times New Roman" w:hAnsi="Times New Roman"/>
          <w:color w:val="000000"/>
          <w:sz w:val="28"/>
          <w:szCs w:val="28"/>
        </w:rPr>
        <w:t>тандартное разведение (приготовление вакцины),</w:t>
      </w:r>
      <w:r w:rsidR="00430C7B" w:rsidRPr="00430C7B">
        <w:rPr>
          <w:rFonts w:ascii="Times New Roman" w:hAnsi="Times New Roman"/>
          <w:color w:val="000000"/>
          <w:sz w:val="28"/>
          <w:szCs w:val="28"/>
        </w:rPr>
        <w:t xml:space="preserve"> розлив в ампулы</w:t>
      </w:r>
      <w:r w:rsidR="009C5E9D">
        <w:rPr>
          <w:rFonts w:ascii="Times New Roman" w:hAnsi="Times New Roman"/>
          <w:color w:val="000000"/>
          <w:sz w:val="28"/>
          <w:szCs w:val="28"/>
        </w:rPr>
        <w:t>.</w:t>
      </w:r>
      <w:r w:rsidR="009C5E9D" w:rsidRPr="009C5E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5E9D" w:rsidRPr="000540F8">
        <w:rPr>
          <w:rFonts w:ascii="Times New Roman" w:hAnsi="Times New Roman"/>
          <w:color w:val="000000"/>
          <w:sz w:val="28"/>
          <w:szCs w:val="28"/>
        </w:rPr>
        <w:t xml:space="preserve">Разлитую в ампулы вакцину замораживают </w:t>
      </w:r>
      <w:r w:rsidR="009C5E9D">
        <w:rPr>
          <w:rFonts w:ascii="Times New Roman" w:hAnsi="Times New Roman"/>
          <w:color w:val="000000"/>
          <w:sz w:val="28"/>
          <w:szCs w:val="28"/>
        </w:rPr>
        <w:t xml:space="preserve">при температуре </w:t>
      </w:r>
      <w:r w:rsidR="009C5E9D" w:rsidRPr="000540F8">
        <w:rPr>
          <w:rFonts w:ascii="Times New Roman" w:hAnsi="Times New Roman"/>
          <w:color w:val="000000"/>
          <w:sz w:val="28"/>
          <w:szCs w:val="28"/>
        </w:rPr>
        <w:t>от</w:t>
      </w:r>
      <w:r w:rsidR="009C5E9D">
        <w:rPr>
          <w:rFonts w:ascii="Times New Roman" w:hAnsi="Times New Roman"/>
          <w:color w:val="000000"/>
          <w:sz w:val="28"/>
          <w:szCs w:val="28"/>
        </w:rPr>
        <w:t xml:space="preserve"> минус </w:t>
      </w:r>
      <w:r w:rsidR="009C5E9D" w:rsidRPr="000540F8">
        <w:rPr>
          <w:rFonts w:ascii="Times New Roman" w:hAnsi="Times New Roman"/>
          <w:color w:val="000000"/>
          <w:sz w:val="28"/>
          <w:szCs w:val="28"/>
        </w:rPr>
        <w:t xml:space="preserve"> 40</w:t>
      </w:r>
      <w:proofErr w:type="gramStart"/>
      <w:r w:rsidR="009C5E9D">
        <w:rPr>
          <w:rFonts w:ascii="Times New Roman" w:hAnsi="Times New Roman"/>
          <w:color w:val="000000"/>
          <w:sz w:val="28"/>
          <w:szCs w:val="28"/>
        </w:rPr>
        <w:t xml:space="preserve"> ºС</w:t>
      </w:r>
      <w:proofErr w:type="gramEnd"/>
      <w:r w:rsidR="009C5E9D" w:rsidRPr="000540F8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9C5E9D">
        <w:rPr>
          <w:rFonts w:ascii="Times New Roman" w:hAnsi="Times New Roman"/>
          <w:color w:val="000000"/>
          <w:sz w:val="28"/>
          <w:szCs w:val="28"/>
        </w:rPr>
        <w:t xml:space="preserve">минус </w:t>
      </w:r>
      <w:r w:rsidR="009C5E9D" w:rsidRPr="000540F8">
        <w:rPr>
          <w:rFonts w:ascii="Times New Roman" w:hAnsi="Times New Roman"/>
          <w:color w:val="000000"/>
          <w:sz w:val="28"/>
          <w:szCs w:val="28"/>
        </w:rPr>
        <w:t>50</w:t>
      </w:r>
      <w:r w:rsidR="009C5E9D">
        <w:rPr>
          <w:rFonts w:ascii="Times New Roman" w:hAnsi="Times New Roman"/>
          <w:color w:val="000000"/>
          <w:sz w:val="28"/>
          <w:szCs w:val="28"/>
        </w:rPr>
        <w:t>º</w:t>
      </w:r>
      <w:r w:rsidR="009C5E9D" w:rsidRPr="000540F8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9C5E9D">
        <w:rPr>
          <w:rFonts w:ascii="Times New Roman" w:hAnsi="Times New Roman"/>
          <w:color w:val="000000"/>
          <w:sz w:val="28"/>
          <w:szCs w:val="28"/>
        </w:rPr>
        <w:t>,</w:t>
      </w:r>
      <w:r w:rsidR="009C5E9D" w:rsidRPr="000540F8">
        <w:rPr>
          <w:rFonts w:ascii="Times New Roman" w:hAnsi="Times New Roman"/>
          <w:color w:val="000000"/>
          <w:sz w:val="28"/>
          <w:szCs w:val="28"/>
        </w:rPr>
        <w:t xml:space="preserve"> высушивают в сублимационных установках</w:t>
      </w:r>
      <w:r w:rsidR="009C5E9D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9C5E9D" w:rsidRPr="000540F8">
        <w:rPr>
          <w:rFonts w:ascii="Times New Roman" w:hAnsi="Times New Roman"/>
          <w:color w:val="000000"/>
          <w:sz w:val="28"/>
          <w:szCs w:val="28"/>
        </w:rPr>
        <w:t xml:space="preserve"> запаивают под вакуумом</w:t>
      </w:r>
      <w:r w:rsidR="009C5E9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30C7B">
        <w:rPr>
          <w:rFonts w:ascii="Times New Roman" w:hAnsi="Times New Roman"/>
          <w:color w:val="000000"/>
          <w:sz w:val="28"/>
          <w:szCs w:val="28"/>
        </w:rPr>
        <w:t>з</w:t>
      </w:r>
      <w:r w:rsidR="00430C7B" w:rsidRPr="00430C7B">
        <w:rPr>
          <w:rFonts w:ascii="Times New Roman" w:hAnsi="Times New Roman"/>
          <w:color w:val="000000"/>
          <w:sz w:val="28"/>
          <w:szCs w:val="28"/>
        </w:rPr>
        <w:t>апайк</w:t>
      </w:r>
      <w:r w:rsidR="0057713F">
        <w:rPr>
          <w:rFonts w:ascii="Times New Roman" w:hAnsi="Times New Roman"/>
          <w:color w:val="000000"/>
          <w:sz w:val="28"/>
          <w:szCs w:val="28"/>
        </w:rPr>
        <w:t>а</w:t>
      </w:r>
      <w:r w:rsidR="00430C7B" w:rsidRPr="00430C7B">
        <w:rPr>
          <w:rFonts w:ascii="Times New Roman" w:hAnsi="Times New Roman"/>
          <w:color w:val="000000"/>
          <w:sz w:val="28"/>
          <w:szCs w:val="28"/>
        </w:rPr>
        <w:t xml:space="preserve"> ампул, </w:t>
      </w:r>
      <w:proofErr w:type="spellStart"/>
      <w:r w:rsidR="00430C7B" w:rsidRPr="00430C7B">
        <w:rPr>
          <w:rFonts w:ascii="Times New Roman" w:hAnsi="Times New Roman"/>
          <w:color w:val="000000"/>
          <w:sz w:val="28"/>
          <w:szCs w:val="28"/>
        </w:rPr>
        <w:t>этикетировк</w:t>
      </w:r>
      <w:r w:rsidR="0057713F"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 w:rsidR="00430C7B" w:rsidRPr="00430C7B">
        <w:rPr>
          <w:rFonts w:ascii="Times New Roman" w:hAnsi="Times New Roman"/>
          <w:color w:val="000000"/>
          <w:sz w:val="28"/>
          <w:szCs w:val="28"/>
        </w:rPr>
        <w:t xml:space="preserve"> и упаковк</w:t>
      </w:r>
      <w:r w:rsidR="0057713F">
        <w:rPr>
          <w:rFonts w:ascii="Times New Roman" w:hAnsi="Times New Roman"/>
          <w:color w:val="000000"/>
          <w:sz w:val="28"/>
          <w:szCs w:val="28"/>
        </w:rPr>
        <w:t>а</w:t>
      </w:r>
      <w:r w:rsidR="00430C7B" w:rsidRPr="00430C7B">
        <w:rPr>
          <w:rFonts w:ascii="Times New Roman" w:hAnsi="Times New Roman"/>
          <w:color w:val="000000"/>
          <w:sz w:val="28"/>
          <w:szCs w:val="28"/>
        </w:rPr>
        <w:t xml:space="preserve"> готового препарата</w:t>
      </w:r>
      <w:r w:rsidR="00430C7B">
        <w:rPr>
          <w:rFonts w:ascii="Times New Roman" w:hAnsi="Times New Roman"/>
          <w:color w:val="000000"/>
          <w:sz w:val="28"/>
          <w:szCs w:val="28"/>
        </w:rPr>
        <w:t>.</w:t>
      </w:r>
      <w:r w:rsidR="00A456D1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9C5E9D"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A456D1" w:rsidRPr="00A456D1" w:rsidRDefault="009C5E9D" w:rsidP="009C5E9D">
      <w:pPr>
        <w:pStyle w:val="a5"/>
        <w:spacing w:before="0" w:after="0" w:afterAutospacing="0" w:line="36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A456D1">
        <w:rPr>
          <w:rFonts w:ascii="Times New Roman" w:hAnsi="Times New Roman"/>
          <w:color w:val="000000"/>
          <w:sz w:val="28"/>
          <w:szCs w:val="28"/>
        </w:rPr>
        <w:t>Штамм возбудителя брюшного тифа</w:t>
      </w:r>
      <w:r w:rsidR="00DA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7EFC" w:rsidRPr="00DA7EFC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="002B6C60">
        <w:rPr>
          <w:rFonts w:ascii="Times New Roman" w:hAnsi="Times New Roman"/>
          <w:i/>
          <w:color w:val="000000"/>
          <w:sz w:val="28"/>
          <w:szCs w:val="28"/>
        </w:rPr>
        <w:t>.</w:t>
      </w:r>
      <w:proofErr w:type="spellStart"/>
      <w:r w:rsidR="00DA7EFC" w:rsidRPr="00DA7EFC">
        <w:rPr>
          <w:rFonts w:ascii="Times New Roman" w:hAnsi="Times New Roman"/>
          <w:i/>
          <w:color w:val="000000"/>
          <w:sz w:val="28"/>
          <w:szCs w:val="28"/>
          <w:lang w:val="en-US"/>
        </w:rPr>
        <w:t>ty</w:t>
      </w:r>
      <w:proofErr w:type="gramStart"/>
      <w:r w:rsidR="00434623">
        <w:rPr>
          <w:rFonts w:ascii="Times New Roman" w:hAnsi="Times New Roman"/>
          <w:i/>
          <w:color w:val="000000"/>
          <w:sz w:val="28"/>
          <w:szCs w:val="28"/>
        </w:rPr>
        <w:t>р</w:t>
      </w:r>
      <w:proofErr w:type="spellEnd"/>
      <w:proofErr w:type="gramEnd"/>
      <w:r w:rsidR="00DA7EFC" w:rsidRPr="00DA7EFC">
        <w:rPr>
          <w:rFonts w:ascii="Times New Roman" w:hAnsi="Times New Roman"/>
          <w:i/>
          <w:color w:val="000000"/>
          <w:sz w:val="28"/>
          <w:szCs w:val="28"/>
          <w:lang w:val="en-US"/>
        </w:rPr>
        <w:t>hi</w:t>
      </w:r>
      <w:r w:rsidR="004346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434623" w:rsidRPr="00434623">
        <w:rPr>
          <w:rFonts w:ascii="Times New Roman" w:hAnsi="Times New Roman"/>
          <w:color w:val="000000"/>
          <w:sz w:val="28"/>
          <w:szCs w:val="28"/>
        </w:rPr>
        <w:t>ТУ-2 № 4446</w:t>
      </w:r>
      <w:r w:rsidR="00A456D1" w:rsidRPr="00434623">
        <w:rPr>
          <w:rFonts w:ascii="Times New Roman" w:hAnsi="Times New Roman"/>
          <w:color w:val="000000"/>
          <w:sz w:val="28"/>
          <w:szCs w:val="28"/>
        </w:rPr>
        <w:t>,</w:t>
      </w:r>
      <w:r w:rsidR="00A456D1">
        <w:rPr>
          <w:rFonts w:ascii="Times New Roman" w:hAnsi="Times New Roman"/>
          <w:color w:val="000000"/>
          <w:sz w:val="28"/>
          <w:szCs w:val="28"/>
        </w:rPr>
        <w:t xml:space="preserve"> предназначенный для изготовления спиртовой брюшнотифозной вакцины </w:t>
      </w:r>
      <w:r w:rsidR="00DA7EFC">
        <w:rPr>
          <w:rFonts w:ascii="Times New Roman" w:hAnsi="Times New Roman"/>
          <w:color w:val="000000"/>
          <w:sz w:val="28"/>
          <w:szCs w:val="28"/>
        </w:rPr>
        <w:t>хранится в Государственной коллекции патогенных микроорганизмов РФ.</w:t>
      </w:r>
      <w:r w:rsidR="00DA7EFC" w:rsidRPr="00DA7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7EFC">
        <w:rPr>
          <w:rFonts w:ascii="Times New Roman" w:hAnsi="Times New Roman"/>
          <w:color w:val="000000"/>
          <w:sz w:val="28"/>
          <w:szCs w:val="28"/>
        </w:rPr>
        <w:t xml:space="preserve">Культура должна находиться в </w:t>
      </w:r>
      <w:r w:rsidR="00DA7EFC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="00DA7EFC">
        <w:rPr>
          <w:rFonts w:ascii="Times New Roman" w:hAnsi="Times New Roman"/>
          <w:color w:val="000000"/>
          <w:sz w:val="28"/>
          <w:szCs w:val="28"/>
        </w:rPr>
        <w:t xml:space="preserve">-форме, обладать типичными </w:t>
      </w:r>
      <w:r w:rsidR="00DA7EFC">
        <w:rPr>
          <w:rFonts w:ascii="Times New Roman" w:hAnsi="Times New Roman"/>
          <w:color w:val="000000"/>
          <w:sz w:val="28"/>
          <w:szCs w:val="28"/>
        </w:rPr>
        <w:lastRenderedPageBreak/>
        <w:t xml:space="preserve">морфологическими, ферментативными, серологическими и </w:t>
      </w:r>
      <w:proofErr w:type="spellStart"/>
      <w:r w:rsidR="00DA7EFC">
        <w:rPr>
          <w:rFonts w:ascii="Times New Roman" w:hAnsi="Times New Roman"/>
          <w:color w:val="000000"/>
          <w:sz w:val="28"/>
          <w:szCs w:val="28"/>
        </w:rPr>
        <w:t>антигенными</w:t>
      </w:r>
      <w:proofErr w:type="spellEnd"/>
      <w:r w:rsidR="00DA7EFC">
        <w:rPr>
          <w:rFonts w:ascii="Times New Roman" w:hAnsi="Times New Roman"/>
          <w:color w:val="000000"/>
          <w:sz w:val="28"/>
          <w:szCs w:val="28"/>
        </w:rPr>
        <w:t xml:space="preserve"> свойствами.</w:t>
      </w:r>
    </w:p>
    <w:p w:rsidR="0057713F" w:rsidRDefault="0057713F" w:rsidP="009D41B1">
      <w:pPr>
        <w:pStyle w:val="a5"/>
        <w:spacing w:before="0" w:after="0" w:afterAutospacing="0" w:line="36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D3D3D"/>
          <w:sz w:val="28"/>
          <w:szCs w:val="28"/>
        </w:rPr>
        <w:t xml:space="preserve">          </w:t>
      </w:r>
      <w:r w:rsidR="009D41B1">
        <w:rPr>
          <w:rFonts w:ascii="Times New Roman" w:hAnsi="Times New Roman"/>
          <w:color w:val="3D3D3D"/>
          <w:sz w:val="28"/>
          <w:szCs w:val="28"/>
        </w:rPr>
        <w:t xml:space="preserve">Производство </w:t>
      </w:r>
      <w:r w:rsidR="009D41B1" w:rsidRPr="00430C7B">
        <w:rPr>
          <w:rFonts w:ascii="Times New Roman" w:hAnsi="Times New Roman"/>
          <w:color w:val="3D3D3D"/>
          <w:sz w:val="28"/>
          <w:szCs w:val="28"/>
        </w:rPr>
        <w:t>брюшнотифозной спиртовой вакцины</w:t>
      </w:r>
      <w:r w:rsidR="009D41B1">
        <w:rPr>
          <w:rFonts w:ascii="Times New Roman" w:hAnsi="Times New Roman"/>
          <w:color w:val="3D3D3D"/>
          <w:sz w:val="28"/>
          <w:szCs w:val="28"/>
        </w:rPr>
        <w:t xml:space="preserve"> </w:t>
      </w:r>
      <w:r>
        <w:rPr>
          <w:rFonts w:ascii="Times New Roman" w:hAnsi="Times New Roman"/>
          <w:color w:val="3D3D3D"/>
          <w:sz w:val="28"/>
          <w:szCs w:val="28"/>
        </w:rPr>
        <w:t>должн</w:t>
      </w:r>
      <w:r w:rsidR="009D41B1">
        <w:rPr>
          <w:rFonts w:ascii="Times New Roman" w:hAnsi="Times New Roman"/>
          <w:color w:val="3D3D3D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осуществляться с соблюдением установленных требований правил надлежащей организации производства и контроля качества лекарственн</w:t>
      </w:r>
      <w:r w:rsidR="00A456D1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препарат</w:t>
      </w:r>
      <w:r w:rsidR="00A456D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 всех этапах производств</w:t>
      </w:r>
      <w:r w:rsidR="009D41B1">
        <w:rPr>
          <w:rFonts w:ascii="Times New Roman" w:hAnsi="Times New Roman"/>
          <w:sz w:val="28"/>
          <w:szCs w:val="28"/>
        </w:rPr>
        <w:t>енного процесса и соответствовать требованиям ОФС «Вакцины и анатоксины».</w:t>
      </w:r>
    </w:p>
    <w:p w:rsidR="00824610" w:rsidRDefault="00824610" w:rsidP="009D41B1">
      <w:pPr>
        <w:pStyle w:val="a5"/>
        <w:spacing w:before="0" w:after="0" w:afterAutospacing="0" w:line="360" w:lineRule="auto"/>
        <w:ind w:left="0" w:right="-1"/>
        <w:jc w:val="both"/>
        <w:rPr>
          <w:rFonts w:ascii="Times New Roman" w:hAnsi="Times New Roman"/>
          <w:sz w:val="28"/>
          <w:szCs w:val="28"/>
        </w:rPr>
      </w:pPr>
    </w:p>
    <w:p w:rsidR="009D41B1" w:rsidRDefault="009D41B1" w:rsidP="009D41B1">
      <w:pPr>
        <w:pStyle w:val="a5"/>
        <w:tabs>
          <w:tab w:val="left" w:pos="3210"/>
        </w:tabs>
        <w:spacing w:before="0" w:after="0" w:afterAutospacing="0" w:line="36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074F53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>ИСПЫТАНИЯ</w:t>
      </w:r>
    </w:p>
    <w:p w:rsidR="009D41B1" w:rsidRDefault="009D41B1" w:rsidP="009D41B1">
      <w:pPr>
        <w:tabs>
          <w:tab w:val="left" w:pos="31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C5559F"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C555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Аморфный порошок белого цвета. </w:t>
      </w:r>
    </w:p>
    <w:p w:rsidR="009D41B1" w:rsidRDefault="009D41B1" w:rsidP="009D41B1">
      <w:pPr>
        <w:tabs>
          <w:tab w:val="left" w:pos="31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Восстановленный препарат</w:t>
      </w:r>
      <w:r w:rsidR="00EC539A">
        <w:rPr>
          <w:rFonts w:ascii="Times New Roman" w:hAnsi="Times New Roman" w:cs="Times New Roman"/>
          <w:sz w:val="28"/>
          <w:szCs w:val="28"/>
        </w:rPr>
        <w:t xml:space="preserve"> - г</w:t>
      </w:r>
      <w:r>
        <w:rPr>
          <w:rFonts w:ascii="Times New Roman" w:hAnsi="Times New Roman" w:cs="Times New Roman"/>
          <w:sz w:val="28"/>
          <w:szCs w:val="28"/>
        </w:rPr>
        <w:t>омогенная взвесь – светло-серого цвета</w:t>
      </w:r>
      <w:r w:rsidR="004956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визуально.</w:t>
      </w:r>
    </w:p>
    <w:p w:rsidR="003A6122" w:rsidRPr="00472F97" w:rsidRDefault="00074F53" w:rsidP="009D41B1">
      <w:pPr>
        <w:tabs>
          <w:tab w:val="left" w:pos="31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74F53">
        <w:rPr>
          <w:rFonts w:ascii="Times New Roman" w:hAnsi="Times New Roman" w:cs="Times New Roman"/>
          <w:b/>
          <w:sz w:val="28"/>
          <w:szCs w:val="28"/>
        </w:rPr>
        <w:t>П</w:t>
      </w:r>
      <w:r w:rsidR="009D41B1" w:rsidRPr="00074F53">
        <w:rPr>
          <w:rFonts w:ascii="Times New Roman" w:hAnsi="Times New Roman" w:cs="Times New Roman"/>
          <w:b/>
          <w:sz w:val="28"/>
          <w:szCs w:val="28"/>
        </w:rPr>
        <w:t>о</w:t>
      </w:r>
      <w:r w:rsidR="009D41B1" w:rsidRPr="00C5559F">
        <w:rPr>
          <w:rFonts w:ascii="Times New Roman" w:hAnsi="Times New Roman" w:cs="Times New Roman"/>
          <w:b/>
          <w:sz w:val="28"/>
          <w:szCs w:val="28"/>
        </w:rPr>
        <w:t>длинность</w:t>
      </w:r>
      <w:r w:rsidR="009D41B1" w:rsidRPr="00290C86">
        <w:rPr>
          <w:rFonts w:ascii="Times New Roman" w:hAnsi="Times New Roman" w:cs="Times New Roman"/>
          <w:b/>
          <w:sz w:val="28"/>
          <w:szCs w:val="28"/>
        </w:rPr>
        <w:t>.</w:t>
      </w:r>
      <w:r w:rsidR="009D41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1B1" w:rsidRPr="00A456D1">
        <w:rPr>
          <w:rFonts w:ascii="Times New Roman" w:hAnsi="Times New Roman" w:cs="Times New Roman"/>
          <w:sz w:val="28"/>
          <w:szCs w:val="28"/>
        </w:rPr>
        <w:t xml:space="preserve">В мазках, окрашенных по </w:t>
      </w:r>
      <w:proofErr w:type="spellStart"/>
      <w:r w:rsidR="009D41B1" w:rsidRPr="00A456D1">
        <w:rPr>
          <w:rFonts w:ascii="Times New Roman" w:hAnsi="Times New Roman" w:cs="Times New Roman"/>
          <w:sz w:val="28"/>
          <w:szCs w:val="28"/>
        </w:rPr>
        <w:t>Граму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должны </w:t>
      </w:r>
      <w:r w:rsidR="003F6A06">
        <w:rPr>
          <w:rFonts w:ascii="Times New Roman" w:hAnsi="Times New Roman" w:cs="Times New Roman"/>
          <w:sz w:val="28"/>
          <w:szCs w:val="28"/>
        </w:rPr>
        <w:t>обнаруживаться</w:t>
      </w:r>
      <w:r>
        <w:rPr>
          <w:rFonts w:ascii="Times New Roman" w:hAnsi="Times New Roman" w:cs="Times New Roman"/>
          <w:sz w:val="28"/>
          <w:szCs w:val="28"/>
        </w:rPr>
        <w:t xml:space="preserve"> мелкие бактерии </w:t>
      </w:r>
      <w:r w:rsidR="00C3506F" w:rsidRPr="00472F97">
        <w:rPr>
          <w:rFonts w:ascii="Times New Roman" w:hAnsi="Times New Roman" w:cs="Times New Roman"/>
          <w:sz w:val="28"/>
          <w:szCs w:val="28"/>
        </w:rPr>
        <w:t xml:space="preserve">розового цвета, </w:t>
      </w:r>
      <w:r w:rsidRPr="00472F97">
        <w:rPr>
          <w:rFonts w:ascii="Times New Roman" w:hAnsi="Times New Roman" w:cs="Times New Roman"/>
          <w:sz w:val="28"/>
          <w:szCs w:val="28"/>
        </w:rPr>
        <w:t>вытянутой формы с закругленными концами</w:t>
      </w:r>
      <w:r w:rsidR="007E6BE3" w:rsidRPr="00472F97">
        <w:rPr>
          <w:rFonts w:ascii="Times New Roman" w:hAnsi="Times New Roman" w:cs="Times New Roman"/>
          <w:sz w:val="28"/>
          <w:szCs w:val="28"/>
        </w:rPr>
        <w:t>.</w:t>
      </w:r>
      <w:r w:rsidRPr="00472F97">
        <w:rPr>
          <w:rFonts w:ascii="Times New Roman" w:hAnsi="Times New Roman" w:cs="Times New Roman"/>
          <w:sz w:val="28"/>
          <w:szCs w:val="28"/>
        </w:rPr>
        <w:t xml:space="preserve"> </w:t>
      </w:r>
      <w:r w:rsidR="00C3506F" w:rsidRPr="00472F97">
        <w:rPr>
          <w:rFonts w:ascii="Times New Roman" w:hAnsi="Times New Roman" w:cs="Times New Roman"/>
          <w:sz w:val="28"/>
          <w:szCs w:val="28"/>
        </w:rPr>
        <w:t xml:space="preserve">Посторонняя микрофлора должна </w:t>
      </w:r>
      <w:r w:rsidR="007E6BE3" w:rsidRPr="00472F97">
        <w:rPr>
          <w:rFonts w:ascii="Times New Roman" w:hAnsi="Times New Roman" w:cs="Times New Roman"/>
          <w:sz w:val="28"/>
          <w:szCs w:val="28"/>
        </w:rPr>
        <w:t>отсутство</w:t>
      </w:r>
      <w:r w:rsidR="00C3506F" w:rsidRPr="00472F97">
        <w:rPr>
          <w:rFonts w:ascii="Times New Roman" w:hAnsi="Times New Roman" w:cs="Times New Roman"/>
          <w:sz w:val="28"/>
          <w:szCs w:val="28"/>
        </w:rPr>
        <w:t>вать</w:t>
      </w:r>
      <w:r w:rsidRPr="00472F97">
        <w:rPr>
          <w:rFonts w:ascii="Times New Roman" w:hAnsi="Times New Roman" w:cs="Times New Roman"/>
          <w:sz w:val="28"/>
          <w:szCs w:val="28"/>
        </w:rPr>
        <w:t xml:space="preserve">. Определение проводят </w:t>
      </w:r>
      <w:proofErr w:type="spellStart"/>
      <w:r w:rsidRPr="00472F97">
        <w:rPr>
          <w:rFonts w:ascii="Times New Roman" w:hAnsi="Times New Roman" w:cs="Times New Roman"/>
          <w:sz w:val="28"/>
          <w:szCs w:val="28"/>
        </w:rPr>
        <w:t>бактериоскопически</w:t>
      </w:r>
      <w:proofErr w:type="spellEnd"/>
      <w:r w:rsidRPr="00472F97">
        <w:rPr>
          <w:rFonts w:ascii="Times New Roman" w:hAnsi="Times New Roman" w:cs="Times New Roman"/>
          <w:sz w:val="28"/>
          <w:szCs w:val="28"/>
        </w:rPr>
        <w:t>.</w:t>
      </w:r>
    </w:p>
    <w:p w:rsidR="009D41B1" w:rsidRPr="007C4B6A" w:rsidRDefault="009D41B1" w:rsidP="009D41B1">
      <w:pPr>
        <w:tabs>
          <w:tab w:val="left" w:pos="31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F9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72F97">
        <w:rPr>
          <w:rFonts w:ascii="Times New Roman" w:hAnsi="Times New Roman" w:cs="Times New Roman"/>
          <w:b/>
          <w:sz w:val="28"/>
          <w:szCs w:val="28"/>
        </w:rPr>
        <w:t>Время растворения</w:t>
      </w:r>
      <w:r w:rsidRPr="00472F97">
        <w:rPr>
          <w:rFonts w:ascii="Times New Roman" w:hAnsi="Times New Roman" w:cs="Times New Roman"/>
          <w:sz w:val="28"/>
          <w:szCs w:val="28"/>
        </w:rPr>
        <w:t xml:space="preserve">. В течение </w:t>
      </w:r>
      <w:r w:rsidR="00074F53" w:rsidRPr="00472F97">
        <w:rPr>
          <w:rFonts w:ascii="Times New Roman" w:hAnsi="Times New Roman" w:cs="Times New Roman"/>
          <w:sz w:val="28"/>
          <w:szCs w:val="28"/>
        </w:rPr>
        <w:t>1</w:t>
      </w:r>
      <w:r w:rsidRPr="00472F97">
        <w:rPr>
          <w:rFonts w:ascii="Times New Roman" w:hAnsi="Times New Roman" w:cs="Times New Roman"/>
          <w:sz w:val="28"/>
          <w:szCs w:val="28"/>
        </w:rPr>
        <w:t xml:space="preserve"> мин. Препарат должен растворяться в </w:t>
      </w:r>
      <w:r w:rsidR="00074F53" w:rsidRPr="00472F97">
        <w:rPr>
          <w:rFonts w:ascii="Times New Roman" w:hAnsi="Times New Roman" w:cs="Times New Roman"/>
          <w:sz w:val="28"/>
          <w:szCs w:val="28"/>
        </w:rPr>
        <w:t xml:space="preserve">5 </w:t>
      </w:r>
      <w:r w:rsidRPr="007C4B6A">
        <w:rPr>
          <w:rFonts w:ascii="Times New Roman" w:hAnsi="Times New Roman" w:cs="Times New Roman"/>
          <w:sz w:val="28"/>
          <w:szCs w:val="28"/>
        </w:rPr>
        <w:t xml:space="preserve">мл </w:t>
      </w:r>
      <w:r w:rsidR="008A2DE9" w:rsidRPr="007C4B6A">
        <w:rPr>
          <w:rFonts w:ascii="Times New Roman" w:hAnsi="Times New Roman" w:cs="Times New Roman"/>
          <w:sz w:val="28"/>
          <w:szCs w:val="28"/>
        </w:rPr>
        <w:t>растворителя</w:t>
      </w:r>
      <w:r w:rsidRPr="007C4B6A">
        <w:rPr>
          <w:rFonts w:ascii="Times New Roman" w:hAnsi="Times New Roman" w:cs="Times New Roman"/>
          <w:sz w:val="28"/>
          <w:szCs w:val="28"/>
        </w:rPr>
        <w:t xml:space="preserve"> при постоянном встряхивании. Определение проводят по </w:t>
      </w:r>
      <w:r w:rsidR="00872AB0" w:rsidRPr="007C4B6A">
        <w:rPr>
          <w:rFonts w:ascii="Times New Roman" w:hAnsi="Times New Roman" w:cs="Times New Roman"/>
          <w:sz w:val="28"/>
          <w:szCs w:val="28"/>
        </w:rPr>
        <w:t xml:space="preserve"> </w:t>
      </w:r>
      <w:r w:rsidRPr="007C4B6A">
        <w:rPr>
          <w:rFonts w:ascii="Times New Roman" w:hAnsi="Times New Roman" w:cs="Times New Roman"/>
          <w:sz w:val="28"/>
          <w:szCs w:val="28"/>
        </w:rPr>
        <w:t>ОФС «</w:t>
      </w:r>
      <w:proofErr w:type="spellStart"/>
      <w:r w:rsidR="008C0E75" w:rsidRPr="007C4B6A">
        <w:rPr>
          <w:rFonts w:ascii="Times New Roman" w:hAnsi="Times New Roman" w:cs="Times New Roman"/>
          <w:sz w:val="28"/>
          <w:szCs w:val="28"/>
        </w:rPr>
        <w:t>Лиофилизаты</w:t>
      </w:r>
      <w:proofErr w:type="spellEnd"/>
      <w:r w:rsidRPr="007C4B6A">
        <w:rPr>
          <w:rFonts w:ascii="Times New Roman" w:hAnsi="Times New Roman" w:cs="Times New Roman"/>
          <w:sz w:val="28"/>
          <w:szCs w:val="28"/>
        </w:rPr>
        <w:t>».</w:t>
      </w:r>
    </w:p>
    <w:p w:rsidR="00824610" w:rsidRDefault="005B6F75" w:rsidP="00ED3081">
      <w:pPr>
        <w:tabs>
          <w:tab w:val="left" w:pos="31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B6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4610" w:rsidRPr="007C4B6A">
        <w:rPr>
          <w:rFonts w:ascii="Times New Roman" w:hAnsi="Times New Roman" w:cs="Times New Roman"/>
          <w:b/>
          <w:sz w:val="28"/>
          <w:szCs w:val="28"/>
        </w:rPr>
        <w:t>Механические включения.</w:t>
      </w:r>
      <w:r w:rsidR="00824610" w:rsidRPr="007C4B6A">
        <w:rPr>
          <w:rFonts w:ascii="Times New Roman" w:hAnsi="Times New Roman" w:cs="Times New Roman"/>
          <w:sz w:val="28"/>
          <w:szCs w:val="28"/>
        </w:rPr>
        <w:t xml:space="preserve"> Восстановленный препарат должен  соответствовать требованиям</w:t>
      </w:r>
      <w:r w:rsidR="00824610">
        <w:rPr>
          <w:rFonts w:ascii="Times New Roman" w:hAnsi="Times New Roman" w:cs="Times New Roman"/>
          <w:sz w:val="28"/>
          <w:szCs w:val="28"/>
        </w:rPr>
        <w:t xml:space="preserve"> </w:t>
      </w:r>
      <w:r w:rsidR="00824610" w:rsidRPr="00F504C5">
        <w:rPr>
          <w:rFonts w:ascii="Times New Roman" w:hAnsi="Times New Roman" w:cs="Times New Roman"/>
          <w:sz w:val="28"/>
          <w:szCs w:val="28"/>
        </w:rPr>
        <w:t>ОФС «Видимые механические включения в лекарственных формах для пар</w:t>
      </w:r>
      <w:r w:rsidR="00824610">
        <w:rPr>
          <w:rFonts w:ascii="Times New Roman" w:hAnsi="Times New Roman" w:cs="Times New Roman"/>
          <w:sz w:val="28"/>
          <w:szCs w:val="28"/>
        </w:rPr>
        <w:t>е</w:t>
      </w:r>
      <w:r w:rsidR="00824610" w:rsidRPr="00F504C5">
        <w:rPr>
          <w:rFonts w:ascii="Times New Roman" w:hAnsi="Times New Roman" w:cs="Times New Roman"/>
          <w:sz w:val="28"/>
          <w:szCs w:val="28"/>
        </w:rPr>
        <w:t>нтерального применения и в глазных лекарственных формах»</w:t>
      </w:r>
      <w:r w:rsidR="008246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4610" w:rsidRDefault="009D41B1" w:rsidP="005B6F75">
      <w:pPr>
        <w:tabs>
          <w:tab w:val="left" w:pos="31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1F9C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824610" w:rsidRPr="00635219">
        <w:rPr>
          <w:rFonts w:ascii="Times New Roman" w:hAnsi="Times New Roman" w:cs="Times New Roman"/>
          <w:b/>
          <w:sz w:val="28"/>
          <w:szCs w:val="28"/>
        </w:rPr>
        <w:t>рН</w:t>
      </w:r>
      <w:proofErr w:type="spellEnd"/>
      <w:r w:rsidR="00824610" w:rsidRPr="006352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4610" w:rsidRPr="005A6A88">
        <w:rPr>
          <w:rFonts w:ascii="Times New Roman" w:hAnsi="Times New Roman" w:cs="Times New Roman"/>
          <w:sz w:val="28"/>
          <w:szCs w:val="28"/>
        </w:rPr>
        <w:t>(восстановленного препарата</w:t>
      </w:r>
      <w:r w:rsidR="00824610" w:rsidRPr="006D4CF8">
        <w:rPr>
          <w:rFonts w:ascii="Times New Roman" w:hAnsi="Times New Roman" w:cs="Times New Roman"/>
          <w:b/>
          <w:sz w:val="28"/>
          <w:szCs w:val="28"/>
        </w:rPr>
        <w:t>)</w:t>
      </w:r>
      <w:r w:rsidR="005A1DB0">
        <w:rPr>
          <w:rFonts w:ascii="Times New Roman" w:hAnsi="Times New Roman" w:cs="Times New Roman"/>
          <w:b/>
          <w:sz w:val="28"/>
          <w:szCs w:val="28"/>
        </w:rPr>
        <w:t>.</w:t>
      </w:r>
      <w:r w:rsidR="00824610" w:rsidRPr="00F504C5">
        <w:rPr>
          <w:rFonts w:ascii="Times New Roman" w:hAnsi="Times New Roman" w:cs="Times New Roman"/>
          <w:sz w:val="28"/>
          <w:szCs w:val="28"/>
        </w:rPr>
        <w:t xml:space="preserve"> От </w:t>
      </w:r>
      <w:r w:rsidR="00824610">
        <w:rPr>
          <w:rFonts w:ascii="Times New Roman" w:hAnsi="Times New Roman" w:cs="Times New Roman"/>
          <w:sz w:val="28"/>
          <w:szCs w:val="28"/>
        </w:rPr>
        <w:t>6</w:t>
      </w:r>
      <w:r w:rsidR="00824610" w:rsidRPr="00F504C5">
        <w:rPr>
          <w:rFonts w:ascii="Times New Roman" w:hAnsi="Times New Roman" w:cs="Times New Roman"/>
          <w:sz w:val="28"/>
          <w:szCs w:val="28"/>
        </w:rPr>
        <w:t>,</w:t>
      </w:r>
      <w:r w:rsidR="00824610">
        <w:rPr>
          <w:rFonts w:ascii="Times New Roman" w:hAnsi="Times New Roman" w:cs="Times New Roman"/>
          <w:sz w:val="28"/>
          <w:szCs w:val="28"/>
        </w:rPr>
        <w:t>5</w:t>
      </w:r>
      <w:r w:rsidR="00824610" w:rsidRPr="00F504C5">
        <w:rPr>
          <w:rFonts w:ascii="Times New Roman" w:hAnsi="Times New Roman" w:cs="Times New Roman"/>
          <w:sz w:val="28"/>
          <w:szCs w:val="28"/>
        </w:rPr>
        <w:t xml:space="preserve"> до 7,</w:t>
      </w:r>
      <w:r w:rsidR="00824610">
        <w:rPr>
          <w:rFonts w:ascii="Times New Roman" w:hAnsi="Times New Roman" w:cs="Times New Roman"/>
          <w:sz w:val="28"/>
          <w:szCs w:val="28"/>
        </w:rPr>
        <w:t xml:space="preserve">5. </w:t>
      </w:r>
      <w:r w:rsidR="00824610" w:rsidRPr="00D80193">
        <w:rPr>
          <w:rFonts w:ascii="Times New Roman" w:hAnsi="Times New Roman" w:cs="Times New Roman"/>
          <w:sz w:val="28"/>
          <w:szCs w:val="28"/>
        </w:rPr>
        <w:t xml:space="preserve">Определение проводят </w:t>
      </w:r>
      <w:r w:rsidR="00824610">
        <w:rPr>
          <w:rFonts w:ascii="Times New Roman" w:hAnsi="Times New Roman" w:cs="Times New Roman"/>
          <w:sz w:val="28"/>
          <w:szCs w:val="28"/>
        </w:rPr>
        <w:t>п</w:t>
      </w:r>
      <w:r w:rsidR="00824610" w:rsidRPr="00F504C5">
        <w:rPr>
          <w:rFonts w:ascii="Times New Roman" w:hAnsi="Times New Roman" w:cs="Times New Roman"/>
          <w:sz w:val="28"/>
          <w:szCs w:val="28"/>
        </w:rPr>
        <w:t>отенциометрическ</w:t>
      </w:r>
      <w:r w:rsidR="00824610">
        <w:rPr>
          <w:rFonts w:ascii="Times New Roman" w:hAnsi="Times New Roman" w:cs="Times New Roman"/>
          <w:sz w:val="28"/>
          <w:szCs w:val="28"/>
        </w:rPr>
        <w:t xml:space="preserve">им методом в соответствии с </w:t>
      </w:r>
      <w:r w:rsidR="00824610" w:rsidRPr="00F504C5">
        <w:rPr>
          <w:rFonts w:ascii="Times New Roman" w:hAnsi="Times New Roman" w:cs="Times New Roman"/>
          <w:sz w:val="28"/>
          <w:szCs w:val="28"/>
        </w:rPr>
        <w:t>ОФС</w:t>
      </w:r>
      <w:r w:rsidR="00824610">
        <w:rPr>
          <w:rFonts w:ascii="Times New Roman" w:hAnsi="Times New Roman" w:cs="Times New Roman"/>
          <w:sz w:val="28"/>
          <w:szCs w:val="28"/>
        </w:rPr>
        <w:t xml:space="preserve"> «</w:t>
      </w:r>
      <w:r w:rsidR="00824610" w:rsidRPr="00F5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4610" w:rsidRPr="00F504C5">
        <w:rPr>
          <w:rFonts w:ascii="Times New Roman" w:hAnsi="Times New Roman" w:cs="Times New Roman"/>
          <w:sz w:val="28"/>
          <w:szCs w:val="28"/>
        </w:rPr>
        <w:t>Ионометрия</w:t>
      </w:r>
      <w:proofErr w:type="spellEnd"/>
      <w:r w:rsidR="00824610">
        <w:rPr>
          <w:rFonts w:ascii="Times New Roman" w:hAnsi="Times New Roman" w:cs="Times New Roman"/>
          <w:sz w:val="28"/>
          <w:szCs w:val="28"/>
        </w:rPr>
        <w:t>».</w:t>
      </w:r>
    </w:p>
    <w:p w:rsidR="00824610" w:rsidRDefault="009D41B1" w:rsidP="009D41B1">
      <w:pPr>
        <w:tabs>
          <w:tab w:val="left" w:pos="31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461AD">
        <w:rPr>
          <w:rFonts w:ascii="Times New Roman" w:hAnsi="Times New Roman" w:cs="Times New Roman"/>
          <w:b/>
          <w:sz w:val="28"/>
          <w:szCs w:val="28"/>
        </w:rPr>
        <w:t>Потеря в массе при высушивании.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61AD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824610">
        <w:rPr>
          <w:rFonts w:ascii="Times New Roman" w:hAnsi="Times New Roman" w:cs="Times New Roman"/>
          <w:sz w:val="28"/>
          <w:szCs w:val="28"/>
        </w:rPr>
        <w:t>3</w:t>
      </w:r>
      <w:r w:rsidRPr="00B461AD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. Определение проводят весовым методом в соответствии с ОФС «Потеря в массе при высушивании».</w:t>
      </w:r>
    </w:p>
    <w:p w:rsidR="009D41B1" w:rsidRDefault="009D41B1" w:rsidP="00791F9C">
      <w:pPr>
        <w:tabs>
          <w:tab w:val="left" w:pos="31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Стерильность. </w:t>
      </w:r>
      <w:r w:rsidRPr="000E6A6F">
        <w:rPr>
          <w:rFonts w:ascii="Times New Roman" w:hAnsi="Times New Roman" w:cs="Times New Roman"/>
          <w:sz w:val="28"/>
          <w:szCs w:val="28"/>
        </w:rPr>
        <w:t>Должна быть стерильной.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в соответствии с ОФС «Стерильность» методом прямого посева.</w:t>
      </w:r>
    </w:p>
    <w:p w:rsidR="00BB737E" w:rsidRPr="00BB737E" w:rsidRDefault="00BB737E" w:rsidP="00791F9C">
      <w:pPr>
        <w:tabs>
          <w:tab w:val="left" w:pos="31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3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Аномальная токсичность. </w:t>
      </w:r>
      <w:r w:rsidRPr="00472F97">
        <w:rPr>
          <w:rFonts w:ascii="Times New Roman" w:hAnsi="Times New Roman" w:cs="Times New Roman"/>
          <w:sz w:val="28"/>
          <w:szCs w:val="28"/>
        </w:rPr>
        <w:t xml:space="preserve">Должна быть нетоксичной. </w:t>
      </w:r>
      <w:proofErr w:type="gramStart"/>
      <w:r w:rsidRPr="00472F97">
        <w:rPr>
          <w:rFonts w:ascii="Times New Roman" w:hAnsi="Times New Roman" w:cs="Times New Roman"/>
          <w:sz w:val="28"/>
          <w:szCs w:val="28"/>
        </w:rPr>
        <w:t>Испытание проводят на белых мышах массой 18 -20 г и  морских свинках массой 250 – 300 г.</w:t>
      </w:r>
      <w:r w:rsidR="00472F97" w:rsidRPr="00472F97">
        <w:rPr>
          <w:rFonts w:ascii="Times New Roman" w:hAnsi="Times New Roman" w:cs="Times New Roman"/>
          <w:sz w:val="28"/>
          <w:szCs w:val="28"/>
        </w:rPr>
        <w:t xml:space="preserve"> </w:t>
      </w:r>
      <w:r w:rsidR="007C4B6A" w:rsidRPr="00ED3081">
        <w:rPr>
          <w:rFonts w:ascii="Times New Roman" w:hAnsi="Times New Roman" w:cs="Times New Roman"/>
          <w:sz w:val="28"/>
          <w:szCs w:val="28"/>
        </w:rPr>
        <w:t xml:space="preserve">Препарат вводят </w:t>
      </w:r>
      <w:proofErr w:type="spellStart"/>
      <w:r w:rsidR="007C4B6A" w:rsidRPr="00ED3081">
        <w:rPr>
          <w:rFonts w:ascii="Times New Roman" w:hAnsi="Times New Roman" w:cs="Times New Roman"/>
          <w:sz w:val="28"/>
          <w:szCs w:val="28"/>
        </w:rPr>
        <w:t>внутрибрюшинно</w:t>
      </w:r>
      <w:proofErr w:type="spellEnd"/>
      <w:r w:rsidR="007C4B6A" w:rsidRPr="00ED3081">
        <w:rPr>
          <w:rFonts w:ascii="Times New Roman" w:hAnsi="Times New Roman" w:cs="Times New Roman"/>
          <w:sz w:val="28"/>
          <w:szCs w:val="28"/>
        </w:rPr>
        <w:t xml:space="preserve"> 5 б</w:t>
      </w:r>
      <w:r w:rsidR="007F11BF" w:rsidRPr="00ED3081">
        <w:rPr>
          <w:rFonts w:ascii="Times New Roman" w:hAnsi="Times New Roman" w:cs="Times New Roman"/>
          <w:sz w:val="28"/>
          <w:szCs w:val="28"/>
        </w:rPr>
        <w:t>елым мышам в концентрации 5</w:t>
      </w:r>
      <w:r w:rsidR="00ED3081" w:rsidRPr="00ED3081">
        <w:rPr>
          <w:rFonts w:ascii="Times New Roman" w:hAnsi="Times New Roman" w:cs="Times New Roman"/>
          <w:sz w:val="28"/>
          <w:szCs w:val="28"/>
        </w:rPr>
        <w:t>·</w:t>
      </w:r>
      <w:r w:rsidR="007F11BF" w:rsidRPr="00ED3081">
        <w:rPr>
          <w:rFonts w:ascii="Times New Roman" w:hAnsi="Times New Roman" w:cs="Times New Roman"/>
          <w:sz w:val="28"/>
          <w:szCs w:val="28"/>
        </w:rPr>
        <w:t>10</w:t>
      </w:r>
      <w:r w:rsidR="007F11BF" w:rsidRPr="00ED3081">
        <w:rPr>
          <w:rFonts w:ascii="Times New Roman" w:hAnsi="Times New Roman" w:cs="Times New Roman"/>
          <w:sz w:val="28"/>
          <w:szCs w:val="28"/>
          <w:vertAlign w:val="superscript"/>
        </w:rPr>
        <w:t xml:space="preserve">8 </w:t>
      </w:r>
      <w:r w:rsidR="007F11BF" w:rsidRPr="00ED3081">
        <w:rPr>
          <w:rFonts w:ascii="Times New Roman" w:hAnsi="Times New Roman" w:cs="Times New Roman"/>
          <w:sz w:val="28"/>
          <w:szCs w:val="28"/>
        </w:rPr>
        <w:t>микробных клеток в объеме 0,5 мл</w:t>
      </w:r>
      <w:r w:rsidR="007C4B6A" w:rsidRPr="00ED3081">
        <w:rPr>
          <w:rFonts w:ascii="Times New Roman" w:hAnsi="Times New Roman" w:cs="Times New Roman"/>
          <w:sz w:val="28"/>
          <w:szCs w:val="28"/>
        </w:rPr>
        <w:t xml:space="preserve"> и</w:t>
      </w:r>
      <w:r w:rsidR="007F11BF" w:rsidRPr="00ED3081">
        <w:rPr>
          <w:rFonts w:ascii="Times New Roman" w:hAnsi="Times New Roman" w:cs="Times New Roman"/>
          <w:sz w:val="28"/>
          <w:szCs w:val="28"/>
        </w:rPr>
        <w:t xml:space="preserve"> </w:t>
      </w:r>
      <w:r w:rsidR="00472F97" w:rsidRPr="00ED3081">
        <w:rPr>
          <w:rFonts w:ascii="Times New Roman" w:hAnsi="Times New Roman" w:cs="Times New Roman"/>
          <w:sz w:val="28"/>
          <w:szCs w:val="28"/>
        </w:rPr>
        <w:t xml:space="preserve">путем подкожного введения </w:t>
      </w:r>
      <w:r w:rsidR="007C4B6A" w:rsidRPr="00ED3081">
        <w:rPr>
          <w:rFonts w:ascii="Times New Roman" w:hAnsi="Times New Roman" w:cs="Times New Roman"/>
          <w:sz w:val="28"/>
          <w:szCs w:val="28"/>
        </w:rPr>
        <w:t xml:space="preserve">во внутреннюю поверхность верхней трети бедра 2 морским свинкам </w:t>
      </w:r>
      <w:r w:rsidR="007F11BF" w:rsidRPr="00ED3081">
        <w:rPr>
          <w:rFonts w:ascii="Times New Roman" w:hAnsi="Times New Roman" w:cs="Times New Roman"/>
          <w:sz w:val="28"/>
          <w:szCs w:val="28"/>
        </w:rPr>
        <w:t>в концентрации 5</w:t>
      </w:r>
      <w:r w:rsidR="00ED3081">
        <w:rPr>
          <w:rFonts w:ascii="Times New Roman" w:hAnsi="Times New Roman" w:cs="Times New Roman"/>
          <w:sz w:val="28"/>
          <w:szCs w:val="28"/>
        </w:rPr>
        <w:t>·</w:t>
      </w:r>
      <w:r w:rsidR="007F11BF" w:rsidRPr="00ED3081">
        <w:rPr>
          <w:rFonts w:ascii="Times New Roman" w:hAnsi="Times New Roman" w:cs="Times New Roman"/>
          <w:sz w:val="28"/>
          <w:szCs w:val="28"/>
        </w:rPr>
        <w:t>10</w:t>
      </w:r>
      <w:r w:rsidR="007F11BF" w:rsidRPr="00ED3081">
        <w:rPr>
          <w:rFonts w:ascii="Times New Roman" w:hAnsi="Times New Roman" w:cs="Times New Roman"/>
          <w:sz w:val="28"/>
          <w:szCs w:val="28"/>
          <w:vertAlign w:val="superscript"/>
        </w:rPr>
        <w:t xml:space="preserve">9 </w:t>
      </w:r>
      <w:r w:rsidR="007F11BF" w:rsidRPr="00ED3081">
        <w:rPr>
          <w:rFonts w:ascii="Times New Roman" w:hAnsi="Times New Roman" w:cs="Times New Roman"/>
          <w:sz w:val="28"/>
          <w:szCs w:val="28"/>
        </w:rPr>
        <w:t>микробных клеток в объеме 5 мл по 2,5 мл в каждый</w:t>
      </w:r>
      <w:proofErr w:type="gramEnd"/>
      <w:r w:rsidR="007F11BF" w:rsidRPr="00ED3081">
        <w:rPr>
          <w:rFonts w:ascii="Times New Roman" w:hAnsi="Times New Roman" w:cs="Times New Roman"/>
          <w:sz w:val="28"/>
          <w:szCs w:val="28"/>
        </w:rPr>
        <w:t xml:space="preserve"> бок</w:t>
      </w:r>
      <w:r w:rsidR="007C4B6A" w:rsidRPr="00ED3081">
        <w:rPr>
          <w:rFonts w:ascii="Times New Roman" w:hAnsi="Times New Roman" w:cs="Times New Roman"/>
          <w:sz w:val="28"/>
          <w:szCs w:val="28"/>
        </w:rPr>
        <w:t>.</w:t>
      </w:r>
      <w:r w:rsidR="007F11BF" w:rsidRPr="00ED3081">
        <w:rPr>
          <w:rFonts w:ascii="Times New Roman" w:hAnsi="Times New Roman" w:cs="Times New Roman"/>
          <w:sz w:val="28"/>
          <w:szCs w:val="28"/>
        </w:rPr>
        <w:t xml:space="preserve"> </w:t>
      </w:r>
      <w:r w:rsidR="007C4B6A" w:rsidRPr="00ED3081">
        <w:rPr>
          <w:rFonts w:ascii="Times New Roman" w:hAnsi="Times New Roman" w:cs="Times New Roman"/>
          <w:sz w:val="28"/>
          <w:szCs w:val="28"/>
        </w:rPr>
        <w:t xml:space="preserve">Испытание проводят </w:t>
      </w:r>
      <w:r w:rsidRPr="00ED3081">
        <w:rPr>
          <w:rFonts w:ascii="Times New Roman" w:hAnsi="Times New Roman" w:cs="Times New Roman"/>
          <w:sz w:val="28"/>
          <w:szCs w:val="28"/>
        </w:rPr>
        <w:t>в соответствии с ОФС «Аномальная токсичность».</w:t>
      </w:r>
    </w:p>
    <w:p w:rsidR="0057410A" w:rsidRDefault="009D41B1" w:rsidP="00791F9C">
      <w:pPr>
        <w:tabs>
          <w:tab w:val="left" w:pos="31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32C">
        <w:rPr>
          <w:rFonts w:ascii="Times New Roman" w:hAnsi="Times New Roman" w:cs="Times New Roman"/>
          <w:b/>
          <w:sz w:val="28"/>
          <w:szCs w:val="28"/>
        </w:rPr>
        <w:t>Специфическая активность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(иммуногенность)</w:t>
      </w:r>
      <w:r w:rsidRPr="00B7132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410A" w:rsidRPr="00472F97">
        <w:rPr>
          <w:rFonts w:ascii="Times New Roman" w:hAnsi="Times New Roman" w:cs="Times New Roman"/>
          <w:sz w:val="28"/>
          <w:szCs w:val="28"/>
        </w:rPr>
        <w:t xml:space="preserve">Иммуногенность вакцины должна быть статистически не меньше иммуногенности </w:t>
      </w:r>
      <w:proofErr w:type="gramStart"/>
      <w:r w:rsidR="0057410A" w:rsidRPr="00472F9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57410A" w:rsidRPr="00472F97">
        <w:rPr>
          <w:rFonts w:ascii="Times New Roman" w:hAnsi="Times New Roman" w:cs="Times New Roman"/>
          <w:sz w:val="28"/>
          <w:szCs w:val="28"/>
        </w:rPr>
        <w:t xml:space="preserve"> брюшнотифозной </w:t>
      </w:r>
      <w:r w:rsidR="000937F8">
        <w:rPr>
          <w:rFonts w:ascii="Times New Roman" w:hAnsi="Times New Roman" w:cs="Times New Roman"/>
          <w:sz w:val="28"/>
          <w:szCs w:val="28"/>
        </w:rPr>
        <w:t>гретой</w:t>
      </w:r>
      <w:r w:rsidR="0057410A" w:rsidRPr="00472F97">
        <w:rPr>
          <w:rFonts w:ascii="Times New Roman" w:hAnsi="Times New Roman" w:cs="Times New Roman"/>
          <w:sz w:val="28"/>
          <w:szCs w:val="28"/>
        </w:rPr>
        <w:t xml:space="preserve"> вакцины с вероятностью 95 %. </w:t>
      </w:r>
    </w:p>
    <w:p w:rsidR="00D10370" w:rsidRDefault="00D10370" w:rsidP="00791F9C">
      <w:pPr>
        <w:tabs>
          <w:tab w:val="left" w:pos="31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испытании используют нелинейных мышей массой тела (13± 1) г.</w:t>
      </w:r>
    </w:p>
    <w:p w:rsidR="00D327FF" w:rsidRPr="00147EE9" w:rsidRDefault="00D10370" w:rsidP="00791F9C">
      <w:pPr>
        <w:tabs>
          <w:tab w:val="left" w:pos="31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брюшнотифозной </w:t>
      </w:r>
      <w:r w:rsidR="000937F8">
        <w:rPr>
          <w:rFonts w:ascii="Times New Roman" w:hAnsi="Times New Roman" w:cs="Times New Roman"/>
          <w:sz w:val="28"/>
          <w:szCs w:val="28"/>
        </w:rPr>
        <w:t xml:space="preserve">гретой </w:t>
      </w:r>
      <w:r>
        <w:rPr>
          <w:rFonts w:ascii="Times New Roman" w:hAnsi="Times New Roman" w:cs="Times New Roman"/>
          <w:sz w:val="28"/>
          <w:szCs w:val="28"/>
        </w:rPr>
        <w:t>вакцины пре</w:t>
      </w:r>
      <w:r w:rsidR="002B030C">
        <w:rPr>
          <w:rFonts w:ascii="Times New Roman" w:hAnsi="Times New Roman" w:cs="Times New Roman"/>
          <w:sz w:val="28"/>
          <w:szCs w:val="28"/>
        </w:rPr>
        <w:t>дставляет собой инактивированную прогреванием взвесь бактерий</w:t>
      </w:r>
      <w:r w:rsidR="00434623" w:rsidRPr="004346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37F8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="000937F8">
        <w:rPr>
          <w:rFonts w:ascii="Times New Roman" w:hAnsi="Times New Roman"/>
          <w:color w:val="000000"/>
          <w:sz w:val="28"/>
          <w:szCs w:val="28"/>
        </w:rPr>
        <w:t>.</w:t>
      </w:r>
      <w:r w:rsidR="000937F8" w:rsidRPr="000937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34623" w:rsidRPr="00DA7EFC">
        <w:rPr>
          <w:rFonts w:ascii="Times New Roman" w:hAnsi="Times New Roman"/>
          <w:i/>
          <w:color w:val="000000"/>
          <w:sz w:val="28"/>
          <w:szCs w:val="28"/>
          <w:lang w:val="en-US"/>
        </w:rPr>
        <w:t>ty</w:t>
      </w:r>
      <w:r w:rsidR="00434623">
        <w:rPr>
          <w:rFonts w:ascii="Times New Roman" w:hAnsi="Times New Roman"/>
          <w:i/>
          <w:color w:val="000000"/>
          <w:sz w:val="28"/>
          <w:szCs w:val="28"/>
        </w:rPr>
        <w:t>р</w:t>
      </w:r>
      <w:proofErr w:type="spellEnd"/>
      <w:r w:rsidR="00434623" w:rsidRPr="00DA7EFC">
        <w:rPr>
          <w:rFonts w:ascii="Times New Roman" w:hAnsi="Times New Roman"/>
          <w:i/>
          <w:color w:val="000000"/>
          <w:sz w:val="28"/>
          <w:szCs w:val="28"/>
          <w:lang w:val="en-US"/>
        </w:rPr>
        <w:t>hi</w:t>
      </w:r>
      <w:r w:rsidR="004346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434623" w:rsidRPr="00434623">
        <w:rPr>
          <w:rFonts w:ascii="Times New Roman" w:hAnsi="Times New Roman"/>
          <w:color w:val="000000"/>
          <w:sz w:val="28"/>
          <w:szCs w:val="28"/>
        </w:rPr>
        <w:t>ТУ-2 № 4446</w:t>
      </w:r>
      <w:r w:rsidR="007F11BF">
        <w:rPr>
          <w:rFonts w:ascii="Times New Roman" w:hAnsi="Times New Roman"/>
          <w:color w:val="000000"/>
          <w:sz w:val="28"/>
          <w:szCs w:val="28"/>
        </w:rPr>
        <w:t>,</w:t>
      </w:r>
      <w:r w:rsidR="004346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34623">
        <w:rPr>
          <w:rFonts w:ascii="Times New Roman" w:hAnsi="Times New Roman"/>
          <w:color w:val="000000"/>
          <w:sz w:val="28"/>
          <w:szCs w:val="28"/>
        </w:rPr>
        <w:t>лиофилизированную</w:t>
      </w:r>
      <w:proofErr w:type="spellEnd"/>
      <w:r w:rsidR="00434623">
        <w:rPr>
          <w:rFonts w:ascii="Times New Roman" w:hAnsi="Times New Roman"/>
          <w:color w:val="000000"/>
          <w:sz w:val="28"/>
          <w:szCs w:val="28"/>
        </w:rPr>
        <w:t xml:space="preserve">  в ампулах. В каждой ампуле содержится (2,5 </w:t>
      </w:r>
      <w:r w:rsidR="00434623">
        <w:rPr>
          <w:rFonts w:ascii="Times New Roman" w:hAnsi="Times New Roman" w:cs="Times New Roman"/>
          <w:sz w:val="28"/>
          <w:szCs w:val="28"/>
        </w:rPr>
        <w:t>± 0,1) ·10</w:t>
      </w:r>
      <w:r w:rsidR="00434623" w:rsidRPr="00434623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="00434623">
        <w:rPr>
          <w:rFonts w:ascii="Times New Roman" w:hAnsi="Times New Roman" w:cs="Times New Roman"/>
          <w:sz w:val="28"/>
          <w:szCs w:val="28"/>
        </w:rPr>
        <w:t xml:space="preserve"> микробных клеток. </w:t>
      </w:r>
      <w:r w:rsidR="00147EE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47EE9">
        <w:rPr>
          <w:rFonts w:ascii="Times New Roman" w:hAnsi="Times New Roman" w:cs="Times New Roman"/>
          <w:sz w:val="28"/>
          <w:szCs w:val="28"/>
        </w:rPr>
        <w:t xml:space="preserve">О иммуногенности аттестован по международному СО </w:t>
      </w:r>
      <w:proofErr w:type="gramStart"/>
      <w:r w:rsidR="00147EE9">
        <w:rPr>
          <w:rFonts w:ascii="Times New Roman" w:hAnsi="Times New Roman" w:cs="Times New Roman"/>
          <w:sz w:val="28"/>
          <w:szCs w:val="28"/>
        </w:rPr>
        <w:t>брюшнотифозной</w:t>
      </w:r>
      <w:r w:rsidR="00EC539A">
        <w:rPr>
          <w:rFonts w:ascii="Times New Roman" w:hAnsi="Times New Roman" w:cs="Times New Roman"/>
          <w:sz w:val="28"/>
          <w:szCs w:val="28"/>
        </w:rPr>
        <w:t xml:space="preserve"> </w:t>
      </w:r>
      <w:r w:rsidR="00147EE9">
        <w:rPr>
          <w:rFonts w:ascii="Times New Roman" w:hAnsi="Times New Roman" w:cs="Times New Roman"/>
          <w:sz w:val="28"/>
          <w:szCs w:val="28"/>
        </w:rPr>
        <w:t xml:space="preserve"> вакцины</w:t>
      </w:r>
      <w:proofErr w:type="gramEnd"/>
      <w:r w:rsidR="00147EE9">
        <w:rPr>
          <w:rFonts w:ascii="Times New Roman" w:hAnsi="Times New Roman" w:cs="Times New Roman"/>
          <w:sz w:val="28"/>
          <w:szCs w:val="28"/>
        </w:rPr>
        <w:t>.</w:t>
      </w:r>
    </w:p>
    <w:p w:rsidR="00D327FF" w:rsidRDefault="00D327FF" w:rsidP="00791F9C">
      <w:pPr>
        <w:tabs>
          <w:tab w:val="left" w:pos="31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Примечания</w:t>
      </w:r>
    </w:p>
    <w:p w:rsidR="007F11BF" w:rsidRDefault="00D327FF" w:rsidP="00D327FF">
      <w:pPr>
        <w:tabs>
          <w:tab w:val="left" w:pos="3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7FF">
        <w:rPr>
          <w:rFonts w:ascii="Times New Roman" w:hAnsi="Times New Roman" w:cs="Times New Roman"/>
          <w:sz w:val="28"/>
          <w:szCs w:val="28"/>
          <w:u w:val="single"/>
        </w:rPr>
        <w:t xml:space="preserve">Основное разведение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462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434623">
        <w:rPr>
          <w:rFonts w:ascii="Times New Roman" w:hAnsi="Times New Roman" w:cs="Times New Roman"/>
          <w:sz w:val="28"/>
          <w:szCs w:val="28"/>
        </w:rPr>
        <w:t xml:space="preserve"> вакцины разводят 2,5 мл растворителя</w:t>
      </w:r>
      <w:r>
        <w:rPr>
          <w:rFonts w:ascii="Times New Roman" w:hAnsi="Times New Roman" w:cs="Times New Roman"/>
          <w:sz w:val="28"/>
          <w:szCs w:val="28"/>
        </w:rPr>
        <w:t xml:space="preserve"> (в 1 мл 10 </w:t>
      </w:r>
      <w:r w:rsidR="007C4B6A" w:rsidRPr="00ED3081">
        <w:rPr>
          <w:rFonts w:ascii="Times New Roman" w:hAnsi="Times New Roman" w:cs="Times New Roman"/>
          <w:sz w:val="28"/>
          <w:szCs w:val="28"/>
        </w:rPr>
        <w:t xml:space="preserve">МЕ </w:t>
      </w:r>
      <w:r w:rsidRPr="00ED308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 1·10</w:t>
      </w:r>
      <w:r w:rsidRPr="00434623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327FF">
        <w:rPr>
          <w:rFonts w:ascii="Times New Roman" w:hAnsi="Times New Roman" w:cs="Times New Roman"/>
          <w:sz w:val="28"/>
          <w:szCs w:val="28"/>
        </w:rPr>
        <w:t>микробных клеток</w:t>
      </w:r>
      <w:r w:rsidR="007975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0370" w:rsidRDefault="00D327FF" w:rsidP="00D327FF">
      <w:pPr>
        <w:tabs>
          <w:tab w:val="left" w:pos="3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из основного разведения готовят последующие пятикратные разведения</w:t>
      </w:r>
      <w:r w:rsidR="00797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(1:</w:t>
      </w:r>
      <w:r w:rsidR="00ED3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8; 1:</w:t>
      </w:r>
      <w:r w:rsidR="00ED3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5; 1:</w:t>
      </w:r>
      <w:r w:rsidR="00ED3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5; 1:</w:t>
      </w:r>
      <w:r w:rsidR="00ED3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5; 1:</w:t>
      </w:r>
      <w:r w:rsidR="00ED3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5) Содержание микробных клеток в 0,5 мл раствора (10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sz w:val="28"/>
          <w:szCs w:val="28"/>
        </w:rPr>
        <w:t>) соответственно: 62,5</w:t>
      </w:r>
      <w:r w:rsidR="007975C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12,5</w:t>
      </w:r>
      <w:r w:rsidR="007975C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2,5</w:t>
      </w:r>
      <w:r w:rsidR="007975C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0,5.</w:t>
      </w:r>
    </w:p>
    <w:p w:rsidR="00D327FF" w:rsidRDefault="00D327FF" w:rsidP="00D327FF">
      <w:pPr>
        <w:tabs>
          <w:tab w:val="left" w:pos="3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7FF">
        <w:rPr>
          <w:rFonts w:ascii="Times New Roman" w:hAnsi="Times New Roman" w:cs="Times New Roman"/>
          <w:sz w:val="28"/>
          <w:szCs w:val="28"/>
          <w:u w:val="single"/>
        </w:rPr>
        <w:t>Приг</w:t>
      </w:r>
      <w:r>
        <w:rPr>
          <w:rFonts w:ascii="Times New Roman" w:hAnsi="Times New Roman" w:cs="Times New Roman"/>
          <w:sz w:val="28"/>
          <w:szCs w:val="28"/>
          <w:u w:val="single"/>
        </w:rPr>
        <w:t>отовление разведений испытуемой вакцины.</w:t>
      </w:r>
      <w:r>
        <w:rPr>
          <w:rFonts w:ascii="Times New Roman" w:hAnsi="Times New Roman" w:cs="Times New Roman"/>
          <w:sz w:val="28"/>
          <w:szCs w:val="28"/>
        </w:rPr>
        <w:t xml:space="preserve">  Разведения вакцины готовят аналогично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40062" w:rsidRDefault="00940062" w:rsidP="00D327FF">
      <w:pPr>
        <w:tabs>
          <w:tab w:val="left" w:pos="3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EE9" w:rsidRDefault="00940062" w:rsidP="00940062">
      <w:pPr>
        <w:tabs>
          <w:tab w:val="left" w:pos="31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Растворы СО и испытуемой вакцины  вводят мышам подкожно по 0,5 мл. </w:t>
      </w:r>
      <w:r w:rsidR="00147EE9">
        <w:rPr>
          <w:rFonts w:ascii="Times New Roman" w:hAnsi="Times New Roman" w:cs="Times New Roman"/>
          <w:sz w:val="28"/>
          <w:szCs w:val="28"/>
        </w:rPr>
        <w:t xml:space="preserve">Каждое разведение вакцины вводят 10 мышам. </w:t>
      </w:r>
      <w:r>
        <w:rPr>
          <w:rFonts w:ascii="Times New Roman" w:hAnsi="Times New Roman" w:cs="Times New Roman"/>
          <w:sz w:val="28"/>
          <w:szCs w:val="28"/>
        </w:rPr>
        <w:t xml:space="preserve">Через 10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после вакцинации проводят внутрибрюшинное заражение 16 -18 ч культурой штамма </w:t>
      </w:r>
      <w:r w:rsidRPr="00DA7EFC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="00147EE9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DA7EF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DA7EFC">
        <w:rPr>
          <w:rFonts w:ascii="Times New Roman" w:hAnsi="Times New Roman"/>
          <w:i/>
          <w:color w:val="000000"/>
          <w:sz w:val="28"/>
          <w:szCs w:val="28"/>
          <w:lang w:val="en-US"/>
        </w:rPr>
        <w:t>ty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р</w:t>
      </w:r>
      <w:proofErr w:type="spellEnd"/>
      <w:proofErr w:type="gramEnd"/>
      <w:r w:rsidRPr="00DA7EFC">
        <w:rPr>
          <w:rFonts w:ascii="Times New Roman" w:hAnsi="Times New Roman"/>
          <w:i/>
          <w:color w:val="000000"/>
          <w:sz w:val="28"/>
          <w:szCs w:val="28"/>
          <w:lang w:val="en-US"/>
        </w:rPr>
        <w:t>hi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434623">
        <w:rPr>
          <w:rFonts w:ascii="Times New Roman" w:hAnsi="Times New Roman"/>
          <w:color w:val="000000"/>
          <w:sz w:val="28"/>
          <w:szCs w:val="28"/>
        </w:rPr>
        <w:t>ТУ-2 № 4446</w:t>
      </w:r>
      <w:r>
        <w:rPr>
          <w:rFonts w:ascii="Times New Roman" w:hAnsi="Times New Roman"/>
          <w:color w:val="000000"/>
          <w:sz w:val="28"/>
          <w:szCs w:val="28"/>
        </w:rPr>
        <w:t xml:space="preserve"> в дозе, составляющей не менее 3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LD</w:t>
      </w:r>
      <w:r w:rsidRPr="00940062">
        <w:rPr>
          <w:rFonts w:ascii="Times New Roman" w:hAnsi="Times New Roman"/>
          <w:color w:val="000000"/>
          <w:sz w:val="28"/>
          <w:szCs w:val="28"/>
          <w:vertAlign w:val="subscript"/>
        </w:rPr>
        <w:t>50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7EE9">
        <w:rPr>
          <w:rFonts w:ascii="Times New Roman" w:hAnsi="Times New Roman"/>
          <w:color w:val="000000"/>
          <w:sz w:val="28"/>
          <w:szCs w:val="28"/>
        </w:rPr>
        <w:t xml:space="preserve">Культуру выращивают на </w:t>
      </w:r>
      <w:proofErr w:type="spellStart"/>
      <w:proofErr w:type="gramStart"/>
      <w:r w:rsidR="00147EE9">
        <w:rPr>
          <w:rFonts w:ascii="Times New Roman" w:hAnsi="Times New Roman"/>
          <w:color w:val="000000"/>
          <w:sz w:val="28"/>
          <w:szCs w:val="28"/>
        </w:rPr>
        <w:t>мясо-пептонном</w:t>
      </w:r>
      <w:proofErr w:type="spellEnd"/>
      <w:proofErr w:type="gramEnd"/>
      <w:r w:rsidR="00147EE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47EE9">
        <w:rPr>
          <w:rFonts w:ascii="Times New Roman" w:hAnsi="Times New Roman"/>
          <w:color w:val="000000"/>
          <w:sz w:val="28"/>
          <w:szCs w:val="28"/>
        </w:rPr>
        <w:t>агаре</w:t>
      </w:r>
      <w:proofErr w:type="spellEnd"/>
      <w:r w:rsidR="00147EE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40062" w:rsidRDefault="00940062" w:rsidP="00940062">
      <w:pPr>
        <w:tabs>
          <w:tab w:val="left" w:pos="31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Ориентировочную дозу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LD</w:t>
      </w:r>
      <w:r w:rsidR="000F51E5" w:rsidRPr="000F51E5">
        <w:rPr>
          <w:rFonts w:ascii="Times New Roman" w:hAnsi="Times New Roman"/>
          <w:color w:val="000000"/>
          <w:sz w:val="28"/>
          <w:szCs w:val="28"/>
          <w:vertAlign w:val="subscript"/>
        </w:rPr>
        <w:t>50</w:t>
      </w:r>
      <w:r w:rsidR="000F51E5" w:rsidRPr="000F51E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0F51E5">
        <w:rPr>
          <w:rFonts w:ascii="Times New Roman" w:hAnsi="Times New Roman"/>
          <w:color w:val="000000"/>
          <w:sz w:val="28"/>
          <w:szCs w:val="28"/>
        </w:rPr>
        <w:t>тест-культуры</w:t>
      </w:r>
      <w:proofErr w:type="spellEnd"/>
      <w:proofErr w:type="gramEnd"/>
      <w:r w:rsidR="000F51E5">
        <w:rPr>
          <w:rFonts w:ascii="Times New Roman" w:hAnsi="Times New Roman"/>
          <w:color w:val="000000"/>
          <w:sz w:val="28"/>
          <w:szCs w:val="28"/>
        </w:rPr>
        <w:t xml:space="preserve"> для заражения устанавливают предварительным титрованием за 3 </w:t>
      </w:r>
      <w:proofErr w:type="spellStart"/>
      <w:r w:rsidR="000F51E5">
        <w:rPr>
          <w:rFonts w:ascii="Times New Roman" w:hAnsi="Times New Roman"/>
          <w:color w:val="000000"/>
          <w:sz w:val="28"/>
          <w:szCs w:val="28"/>
        </w:rPr>
        <w:t>сут</w:t>
      </w:r>
      <w:proofErr w:type="spellEnd"/>
      <w:r w:rsidR="000F51E5">
        <w:rPr>
          <w:rFonts w:ascii="Times New Roman" w:hAnsi="Times New Roman"/>
          <w:color w:val="000000"/>
          <w:sz w:val="28"/>
          <w:szCs w:val="28"/>
        </w:rPr>
        <w:t xml:space="preserve"> перед заражением иммунизированных мышей на той же партии животных. </w:t>
      </w:r>
    </w:p>
    <w:p w:rsidR="00A97106" w:rsidRDefault="000F51E5" w:rsidP="00940062">
      <w:pPr>
        <w:tabs>
          <w:tab w:val="left" w:pos="31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день заражения подопытных мышей повторно определяют</w:t>
      </w:r>
      <w:r w:rsidRPr="000F51E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LD</w:t>
      </w:r>
      <w:r w:rsidRPr="00940062">
        <w:rPr>
          <w:rFonts w:ascii="Times New Roman" w:hAnsi="Times New Roman"/>
          <w:color w:val="000000"/>
          <w:sz w:val="28"/>
          <w:szCs w:val="28"/>
          <w:vertAlign w:val="subscript"/>
        </w:rPr>
        <w:t>50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47F9">
        <w:rPr>
          <w:rFonts w:ascii="Times New Roman" w:hAnsi="Times New Roman"/>
          <w:color w:val="000000"/>
          <w:sz w:val="28"/>
          <w:szCs w:val="28"/>
        </w:rPr>
        <w:t>Учет гибели испытуемых  и контрольных животных проводят в течение 3–</w:t>
      </w:r>
      <w:proofErr w:type="spellStart"/>
      <w:r w:rsidR="00EF47F9">
        <w:rPr>
          <w:rFonts w:ascii="Times New Roman" w:hAnsi="Times New Roman"/>
          <w:color w:val="000000"/>
          <w:sz w:val="28"/>
          <w:szCs w:val="28"/>
        </w:rPr>
        <w:t>х</w:t>
      </w:r>
      <w:proofErr w:type="spellEnd"/>
      <w:r w:rsidR="00EF47F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F47F9">
        <w:rPr>
          <w:rFonts w:ascii="Times New Roman" w:hAnsi="Times New Roman"/>
          <w:color w:val="000000"/>
          <w:sz w:val="28"/>
          <w:szCs w:val="28"/>
        </w:rPr>
        <w:t>сут</w:t>
      </w:r>
      <w:proofErr w:type="spellEnd"/>
      <w:r w:rsidR="00EF47F9">
        <w:rPr>
          <w:rFonts w:ascii="Times New Roman" w:hAnsi="Times New Roman"/>
          <w:color w:val="000000"/>
          <w:sz w:val="28"/>
          <w:szCs w:val="28"/>
        </w:rPr>
        <w:t xml:space="preserve">. Вычисление величины </w:t>
      </w:r>
      <w:r w:rsidR="00EF47F9">
        <w:rPr>
          <w:rFonts w:ascii="Times New Roman" w:hAnsi="Times New Roman"/>
          <w:color w:val="000000"/>
          <w:sz w:val="28"/>
          <w:szCs w:val="28"/>
          <w:lang w:val="en-US"/>
        </w:rPr>
        <w:t>LD</w:t>
      </w:r>
      <w:r w:rsidR="00EF47F9" w:rsidRPr="00EF47F9">
        <w:rPr>
          <w:rFonts w:ascii="Times New Roman" w:hAnsi="Times New Roman"/>
          <w:color w:val="000000"/>
          <w:sz w:val="28"/>
          <w:szCs w:val="28"/>
          <w:vertAlign w:val="subscript"/>
        </w:rPr>
        <w:t>50</w:t>
      </w:r>
      <w:r w:rsidR="00EF47F9" w:rsidRPr="00EF47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47F9">
        <w:rPr>
          <w:rFonts w:ascii="Times New Roman" w:hAnsi="Times New Roman"/>
          <w:color w:val="000000"/>
          <w:sz w:val="28"/>
          <w:szCs w:val="28"/>
        </w:rPr>
        <w:t xml:space="preserve">культуры и величины средней иммунизирующей дозы </w:t>
      </w:r>
      <w:r w:rsidR="00EF47F9">
        <w:rPr>
          <w:rFonts w:ascii="Times New Roman" w:hAnsi="Times New Roman"/>
          <w:color w:val="000000"/>
          <w:sz w:val="28"/>
          <w:szCs w:val="28"/>
          <w:lang w:val="en-US"/>
        </w:rPr>
        <w:t>ED</w:t>
      </w:r>
      <w:r w:rsidR="009D3B9B" w:rsidRPr="009D3B9B">
        <w:rPr>
          <w:rFonts w:ascii="Times New Roman" w:hAnsi="Times New Roman"/>
          <w:color w:val="000000"/>
          <w:sz w:val="28"/>
          <w:szCs w:val="28"/>
          <w:vertAlign w:val="subscript"/>
        </w:rPr>
        <w:t>50</w:t>
      </w:r>
      <w:r w:rsidR="00EF47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3B9B">
        <w:rPr>
          <w:rFonts w:ascii="Times New Roman" w:hAnsi="Times New Roman"/>
          <w:color w:val="000000"/>
          <w:sz w:val="28"/>
          <w:szCs w:val="28"/>
        </w:rPr>
        <w:t xml:space="preserve">проводят по модифицированному методу </w:t>
      </w:r>
      <w:proofErr w:type="spellStart"/>
      <w:r w:rsidR="009D3B9B">
        <w:rPr>
          <w:rFonts w:ascii="Times New Roman" w:hAnsi="Times New Roman"/>
          <w:color w:val="000000"/>
          <w:sz w:val="28"/>
          <w:szCs w:val="28"/>
        </w:rPr>
        <w:t>Кербера</w:t>
      </w:r>
      <w:proofErr w:type="spellEnd"/>
      <w:r w:rsidR="009D3B9B">
        <w:rPr>
          <w:rFonts w:ascii="Times New Roman" w:hAnsi="Times New Roman"/>
          <w:color w:val="000000"/>
          <w:sz w:val="28"/>
          <w:szCs w:val="28"/>
        </w:rPr>
        <w:t xml:space="preserve">. Величина  </w:t>
      </w:r>
      <w:r w:rsidR="009D3B9B">
        <w:rPr>
          <w:rFonts w:ascii="Times New Roman" w:hAnsi="Times New Roman"/>
          <w:color w:val="000000"/>
          <w:sz w:val="28"/>
          <w:szCs w:val="28"/>
          <w:lang w:val="en-US"/>
        </w:rPr>
        <w:t>ED</w:t>
      </w:r>
      <w:r w:rsidR="009D3B9B" w:rsidRPr="009D3B9B">
        <w:rPr>
          <w:rFonts w:ascii="Times New Roman" w:hAnsi="Times New Roman"/>
          <w:color w:val="000000"/>
          <w:sz w:val="28"/>
          <w:szCs w:val="28"/>
          <w:vertAlign w:val="subscript"/>
        </w:rPr>
        <w:t>50</w:t>
      </w:r>
      <w:r w:rsidR="009D3B9B">
        <w:rPr>
          <w:rFonts w:ascii="Times New Roman" w:hAnsi="Times New Roman"/>
          <w:color w:val="000000"/>
          <w:sz w:val="28"/>
          <w:szCs w:val="28"/>
        </w:rPr>
        <w:t xml:space="preserve"> заражающего штамма </w:t>
      </w:r>
      <w:r w:rsidR="009D3B9B" w:rsidRPr="00DA7EFC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="00147EE9">
        <w:rPr>
          <w:rFonts w:ascii="Times New Roman" w:hAnsi="Times New Roman"/>
          <w:i/>
          <w:color w:val="000000"/>
          <w:sz w:val="28"/>
          <w:szCs w:val="28"/>
        </w:rPr>
        <w:t>.</w:t>
      </w:r>
      <w:proofErr w:type="spellStart"/>
      <w:r w:rsidR="009D3B9B" w:rsidRPr="00DA7EFC">
        <w:rPr>
          <w:rFonts w:ascii="Times New Roman" w:hAnsi="Times New Roman"/>
          <w:i/>
          <w:color w:val="000000"/>
          <w:sz w:val="28"/>
          <w:szCs w:val="28"/>
          <w:lang w:val="en-US"/>
        </w:rPr>
        <w:t>ty</w:t>
      </w:r>
      <w:proofErr w:type="gramStart"/>
      <w:r w:rsidR="009D3B9B">
        <w:rPr>
          <w:rFonts w:ascii="Times New Roman" w:hAnsi="Times New Roman"/>
          <w:i/>
          <w:color w:val="000000"/>
          <w:sz w:val="28"/>
          <w:szCs w:val="28"/>
        </w:rPr>
        <w:t>р</w:t>
      </w:r>
      <w:proofErr w:type="spellEnd"/>
      <w:proofErr w:type="gramEnd"/>
      <w:r w:rsidR="009D3B9B" w:rsidRPr="00DA7EFC">
        <w:rPr>
          <w:rFonts w:ascii="Times New Roman" w:hAnsi="Times New Roman"/>
          <w:i/>
          <w:color w:val="000000"/>
          <w:sz w:val="28"/>
          <w:szCs w:val="28"/>
          <w:lang w:val="en-US"/>
        </w:rPr>
        <w:t>hi</w:t>
      </w:r>
      <w:r w:rsidR="009D3B9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9D3B9B" w:rsidRPr="00434623">
        <w:rPr>
          <w:rFonts w:ascii="Times New Roman" w:hAnsi="Times New Roman"/>
          <w:color w:val="000000"/>
          <w:sz w:val="28"/>
          <w:szCs w:val="28"/>
        </w:rPr>
        <w:t>ТУ-2 № 4446</w:t>
      </w:r>
      <w:r w:rsidR="009D3B9B">
        <w:rPr>
          <w:rFonts w:ascii="Times New Roman" w:hAnsi="Times New Roman"/>
          <w:color w:val="000000"/>
          <w:sz w:val="28"/>
          <w:szCs w:val="28"/>
        </w:rPr>
        <w:t xml:space="preserve"> не должна превышать 50</w:t>
      </w:r>
      <w:r w:rsidR="009D3B9B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="009D3B9B">
        <w:rPr>
          <w:rFonts w:ascii="Times New Roman" w:hAnsi="Times New Roman"/>
          <w:color w:val="000000"/>
          <w:sz w:val="28"/>
          <w:szCs w:val="28"/>
        </w:rPr>
        <w:t xml:space="preserve"> 10</w:t>
      </w:r>
      <w:r w:rsidR="009D3B9B" w:rsidRPr="009D3B9B">
        <w:rPr>
          <w:rFonts w:ascii="Times New Roman" w:hAnsi="Times New Roman"/>
          <w:color w:val="000000"/>
          <w:sz w:val="28"/>
          <w:szCs w:val="28"/>
          <w:vertAlign w:val="superscript"/>
        </w:rPr>
        <w:t>6</w:t>
      </w:r>
      <w:r w:rsidR="009D3B9B">
        <w:rPr>
          <w:rFonts w:ascii="Times New Roman" w:hAnsi="Times New Roman"/>
          <w:color w:val="000000"/>
          <w:sz w:val="28"/>
          <w:szCs w:val="28"/>
        </w:rPr>
        <w:t xml:space="preserve"> микробных клеток.</w:t>
      </w:r>
      <w:r w:rsidR="00791F9C" w:rsidRPr="00472F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085F" w:rsidRDefault="00A97106" w:rsidP="00940062">
      <w:pPr>
        <w:tabs>
          <w:tab w:val="left" w:pos="31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106"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791F9C" w:rsidRPr="00472F97">
        <w:rPr>
          <w:rFonts w:ascii="Times New Roman" w:hAnsi="Times New Roman" w:cs="Times New Roman"/>
          <w:sz w:val="28"/>
          <w:szCs w:val="28"/>
        </w:rPr>
        <w:t xml:space="preserve">  </w:t>
      </w:r>
      <w:r w:rsidR="00B90614">
        <w:rPr>
          <w:rFonts w:ascii="Times New Roman" w:hAnsi="Times New Roman" w:cs="Times New Roman"/>
          <w:sz w:val="28"/>
          <w:szCs w:val="28"/>
        </w:rPr>
        <w:t xml:space="preserve">(5 ± 0,1)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97106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="0050085F" w:rsidRPr="00472F9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97106">
        <w:rPr>
          <w:rFonts w:ascii="Times New Roman" w:hAnsi="Times New Roman" w:cs="Times New Roman"/>
          <w:sz w:val="28"/>
          <w:szCs w:val="28"/>
        </w:rPr>
        <w:t>микро</w:t>
      </w:r>
      <w:r>
        <w:rPr>
          <w:rFonts w:ascii="Times New Roman" w:hAnsi="Times New Roman" w:cs="Times New Roman"/>
          <w:sz w:val="28"/>
          <w:szCs w:val="28"/>
        </w:rPr>
        <w:t xml:space="preserve">бных клеток. Определение проводят в сравнении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мутности</w:t>
      </w:r>
      <w:r w:rsidR="008118A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10 МЕ</w:t>
      </w:r>
      <w:r w:rsidR="008118A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откалиброванному по Международному СО мут</w:t>
      </w:r>
      <w:r w:rsidR="00B90614">
        <w:rPr>
          <w:rFonts w:ascii="Times New Roman" w:hAnsi="Times New Roman" w:cs="Times New Roman"/>
          <w:sz w:val="28"/>
          <w:szCs w:val="28"/>
        </w:rPr>
        <w:t>ности и условно принятому за 1·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A97106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микробных клеток/мл для микробов кишечной группы. </w:t>
      </w:r>
    </w:p>
    <w:p w:rsidR="00A97106" w:rsidRDefault="00A97106" w:rsidP="00940062">
      <w:pPr>
        <w:tabs>
          <w:tab w:val="left" w:pos="31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</w:t>
      </w:r>
      <w:r w:rsidR="00BD4DDA">
        <w:rPr>
          <w:rFonts w:ascii="Times New Roman" w:hAnsi="Times New Roman" w:cs="Times New Roman"/>
          <w:sz w:val="28"/>
          <w:szCs w:val="28"/>
        </w:rPr>
        <w:t xml:space="preserve">оптической плотности сухой препарат растворяют в 5 мл растворителя и перемешивают. Полученную взвесь переносят в  пробирку прилагаемую к </w:t>
      </w:r>
      <w:proofErr w:type="gramStart"/>
      <w:r w:rsidR="00BD4DD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BD4DDA">
        <w:rPr>
          <w:rFonts w:ascii="Times New Roman" w:hAnsi="Times New Roman" w:cs="Times New Roman"/>
          <w:sz w:val="28"/>
          <w:szCs w:val="28"/>
        </w:rPr>
        <w:t xml:space="preserve"> мутности и визуально определяют мутность согласно инструкции по применению.</w:t>
      </w:r>
    </w:p>
    <w:p w:rsidR="00A97106" w:rsidRPr="00BD4DDA" w:rsidRDefault="00A97106" w:rsidP="00940062">
      <w:pPr>
        <w:tabs>
          <w:tab w:val="left" w:pos="312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7106">
        <w:rPr>
          <w:rFonts w:ascii="Times New Roman" w:hAnsi="Times New Roman" w:cs="Times New Roman"/>
          <w:b/>
          <w:sz w:val="28"/>
          <w:szCs w:val="28"/>
        </w:rPr>
        <w:t>Фенол</w:t>
      </w:r>
      <w:r w:rsidR="00BD4D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DDA" w:rsidRPr="00BD4DDA">
        <w:rPr>
          <w:rFonts w:ascii="Times New Roman" w:hAnsi="Times New Roman" w:cs="Times New Roman"/>
          <w:sz w:val="28"/>
          <w:szCs w:val="28"/>
        </w:rPr>
        <w:t>(в восстановленном препарате).</w:t>
      </w:r>
      <w:r w:rsidR="00BD4D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DDA" w:rsidRPr="00BD4DDA">
        <w:rPr>
          <w:rFonts w:ascii="Times New Roman" w:hAnsi="Times New Roman" w:cs="Times New Roman"/>
          <w:sz w:val="28"/>
          <w:szCs w:val="28"/>
        </w:rPr>
        <w:t>Не более 0,5 мг/мл.</w:t>
      </w:r>
      <w:r w:rsidR="00BD4D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DDA" w:rsidRPr="00BD4DDA">
        <w:rPr>
          <w:rFonts w:ascii="Times New Roman" w:hAnsi="Times New Roman" w:cs="Times New Roman"/>
          <w:sz w:val="28"/>
          <w:szCs w:val="28"/>
        </w:rPr>
        <w:t>Определение проводят спектрофотометрическим методом в соответствии с ОФС «Количественное определение фенола в биологических лекарс</w:t>
      </w:r>
      <w:r w:rsidR="00BD4DDA">
        <w:rPr>
          <w:rFonts w:ascii="Times New Roman" w:hAnsi="Times New Roman" w:cs="Times New Roman"/>
          <w:sz w:val="28"/>
          <w:szCs w:val="28"/>
        </w:rPr>
        <w:t>т</w:t>
      </w:r>
      <w:r w:rsidR="00BD4DDA" w:rsidRPr="00BD4DDA">
        <w:rPr>
          <w:rFonts w:ascii="Times New Roman" w:hAnsi="Times New Roman" w:cs="Times New Roman"/>
          <w:sz w:val="28"/>
          <w:szCs w:val="28"/>
        </w:rPr>
        <w:t>венных препаратах»</w:t>
      </w:r>
      <w:r w:rsidR="00BD4DDA">
        <w:rPr>
          <w:rFonts w:ascii="Times New Roman" w:hAnsi="Times New Roman" w:cs="Times New Roman"/>
          <w:sz w:val="28"/>
          <w:szCs w:val="28"/>
        </w:rPr>
        <w:t>.</w:t>
      </w:r>
    </w:p>
    <w:p w:rsidR="002271F9" w:rsidRPr="00D4601D" w:rsidRDefault="002271F9" w:rsidP="009D41B1">
      <w:pPr>
        <w:tabs>
          <w:tab w:val="left" w:pos="3120"/>
        </w:tabs>
        <w:spacing w:after="0" w:line="360" w:lineRule="auto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D4601D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D460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Точность розлива. </w:t>
      </w:r>
      <w:r w:rsidRPr="00D4601D">
        <w:rPr>
          <w:rFonts w:ascii="Times New Roman" w:hAnsi="Times New Roman"/>
          <w:color w:val="000000" w:themeColor="text1"/>
          <w:sz w:val="28"/>
          <w:szCs w:val="28"/>
        </w:rPr>
        <w:t xml:space="preserve">Не более 4 %. </w:t>
      </w:r>
      <w:r w:rsidR="000C2595" w:rsidRPr="00D4601D">
        <w:rPr>
          <w:rFonts w:ascii="Times New Roman" w:hAnsi="Times New Roman"/>
          <w:bCs/>
          <w:iCs/>
          <w:color w:val="000000" w:themeColor="text1"/>
          <w:sz w:val="28"/>
          <w:szCs w:val="28"/>
        </w:rPr>
        <w:t>В соответствии с ОФС «Однородность массы дозированных лекарственных форм».</w:t>
      </w:r>
    </w:p>
    <w:p w:rsidR="009D41B1" w:rsidRPr="005F393D" w:rsidRDefault="00791F9C" w:rsidP="00791F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D41B1" w:rsidRPr="005F393D">
        <w:rPr>
          <w:rFonts w:ascii="Times New Roman" w:hAnsi="Times New Roman" w:cs="Times New Roman"/>
          <w:b/>
          <w:sz w:val="28"/>
          <w:szCs w:val="28"/>
        </w:rPr>
        <w:t>Упаковка</w:t>
      </w:r>
      <w:r w:rsidR="009D41B1">
        <w:rPr>
          <w:rFonts w:ascii="Times New Roman" w:hAnsi="Times New Roman" w:cs="Times New Roman"/>
          <w:b/>
          <w:sz w:val="28"/>
          <w:szCs w:val="28"/>
        </w:rPr>
        <w:t xml:space="preserve"> и м</w:t>
      </w:r>
      <w:r w:rsidR="009D41B1" w:rsidRPr="005F393D">
        <w:rPr>
          <w:rFonts w:ascii="Times New Roman" w:hAnsi="Times New Roman" w:cs="Times New Roman"/>
          <w:b/>
          <w:sz w:val="28"/>
          <w:szCs w:val="28"/>
        </w:rPr>
        <w:t xml:space="preserve">аркировка. </w:t>
      </w:r>
      <w:r w:rsidR="009D41B1" w:rsidRPr="002B50A6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В соответствии с </w:t>
      </w:r>
      <w:r w:rsidR="009D41B1" w:rsidRPr="002B50A6">
        <w:rPr>
          <w:rFonts w:ascii="Times New Roman" w:hAnsi="Times New Roman"/>
          <w:color w:val="000000" w:themeColor="text1"/>
          <w:sz w:val="28"/>
          <w:szCs w:val="28"/>
        </w:rPr>
        <w:t>ОФС «Упаковка, маркировка и транспортирование лекарственных средств»</w:t>
      </w:r>
      <w:r w:rsidR="009D41B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D41B1" w:rsidRPr="002B50A6">
        <w:rPr>
          <w:rFonts w:ascii="Times New Roman" w:hAnsi="Times New Roman"/>
          <w:color w:val="000000" w:themeColor="text1"/>
          <w:sz w:val="28"/>
          <w:szCs w:val="28"/>
        </w:rPr>
        <w:t xml:space="preserve"> ОФС «Лекарственные формы»</w:t>
      </w:r>
      <w:r w:rsidR="009D41B1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9D41B1" w:rsidRPr="005F393D">
        <w:rPr>
          <w:rFonts w:ascii="Times New Roman" w:hAnsi="Times New Roman" w:cs="Times New Roman"/>
          <w:sz w:val="28"/>
          <w:szCs w:val="28"/>
        </w:rPr>
        <w:t xml:space="preserve"> ОФС «Иммунобиологические лекарственные</w:t>
      </w:r>
      <w:r w:rsidR="009D41B1" w:rsidRPr="005F3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1B1" w:rsidRPr="005F393D">
        <w:rPr>
          <w:rFonts w:ascii="Times New Roman" w:hAnsi="Times New Roman" w:cs="Times New Roman"/>
          <w:sz w:val="28"/>
          <w:szCs w:val="28"/>
        </w:rPr>
        <w:t>препараты»</w:t>
      </w:r>
      <w:r w:rsidR="009D41B1">
        <w:rPr>
          <w:rFonts w:ascii="Times New Roman" w:hAnsi="Times New Roman" w:cs="Times New Roman"/>
          <w:sz w:val="28"/>
          <w:szCs w:val="28"/>
        </w:rPr>
        <w:t>.</w:t>
      </w:r>
    </w:p>
    <w:p w:rsidR="009D41B1" w:rsidRPr="005F393D" w:rsidRDefault="00791F9C" w:rsidP="009D41B1">
      <w:pPr>
        <w:pStyle w:val="1"/>
        <w:shd w:val="clear" w:color="auto" w:fill="auto"/>
        <w:spacing w:line="36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D41B1" w:rsidRPr="005F393D">
        <w:rPr>
          <w:rFonts w:ascii="Times New Roman" w:hAnsi="Times New Roman" w:cs="Times New Roman"/>
          <w:b/>
          <w:sz w:val="28"/>
          <w:szCs w:val="28"/>
        </w:rPr>
        <w:t>Транспортирование</w:t>
      </w:r>
      <w:r w:rsidR="009D41B1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9D41B1" w:rsidRPr="00025AA4">
        <w:rPr>
          <w:rFonts w:ascii="Times New Roman" w:hAnsi="Times New Roman" w:cs="Times New Roman"/>
          <w:b/>
          <w:sz w:val="28"/>
          <w:szCs w:val="28"/>
        </w:rPr>
        <w:t>хранение</w:t>
      </w:r>
      <w:r w:rsidR="009D41B1" w:rsidRPr="005F393D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9D41B1" w:rsidRPr="005F393D">
        <w:rPr>
          <w:rFonts w:ascii="Times New Roman" w:hAnsi="Times New Roman" w:cs="Times New Roman"/>
          <w:sz w:val="28"/>
          <w:szCs w:val="28"/>
        </w:rPr>
        <w:t xml:space="preserve"> При температуре от 2 до 8 </w:t>
      </w:r>
      <w:proofErr w:type="spellStart"/>
      <w:r w:rsidR="009D41B1" w:rsidRPr="005F393D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9D41B1" w:rsidRPr="005F393D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9D41B1" w:rsidRPr="005F393D">
        <w:rPr>
          <w:rFonts w:ascii="Times New Roman" w:hAnsi="Times New Roman" w:cs="Times New Roman"/>
          <w:sz w:val="28"/>
          <w:szCs w:val="28"/>
        </w:rPr>
        <w:t>.</w:t>
      </w:r>
      <w:r w:rsidR="009D41B1" w:rsidRPr="00F87A0E">
        <w:rPr>
          <w:rFonts w:ascii="Times New Roman" w:hAnsi="Times New Roman" w:cs="Times New Roman"/>
          <w:sz w:val="28"/>
          <w:szCs w:val="28"/>
        </w:rPr>
        <w:t xml:space="preserve"> </w:t>
      </w:r>
      <w:r w:rsidR="009D41B1" w:rsidRPr="005F393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D41B1" w:rsidRPr="002B50A6">
        <w:rPr>
          <w:rFonts w:ascii="Times New Roman" w:hAnsi="Times New Roman"/>
          <w:color w:val="000000" w:themeColor="text1"/>
          <w:sz w:val="28"/>
          <w:szCs w:val="28"/>
        </w:rPr>
        <w:t xml:space="preserve">ОФС «Упаковка, маркировка и транспортирование </w:t>
      </w:r>
      <w:r w:rsidR="009D41B1" w:rsidRPr="002B50A6">
        <w:rPr>
          <w:rFonts w:ascii="Times New Roman" w:hAnsi="Times New Roman"/>
          <w:color w:val="000000" w:themeColor="text1"/>
          <w:sz w:val="28"/>
          <w:szCs w:val="28"/>
        </w:rPr>
        <w:lastRenderedPageBreak/>
        <w:t>лекарственных средств»</w:t>
      </w:r>
      <w:r w:rsidR="009D41B1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9D41B1" w:rsidRPr="005F393D">
        <w:rPr>
          <w:rFonts w:ascii="Times New Roman" w:hAnsi="Times New Roman" w:cs="Times New Roman"/>
          <w:sz w:val="28"/>
          <w:szCs w:val="28"/>
        </w:rPr>
        <w:t>ОФС «Иммунобиологические лекарственные</w:t>
      </w:r>
      <w:r w:rsidR="009D41B1" w:rsidRPr="005F3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1B1" w:rsidRPr="005F393D">
        <w:rPr>
          <w:rFonts w:ascii="Times New Roman" w:hAnsi="Times New Roman" w:cs="Times New Roman"/>
          <w:sz w:val="28"/>
          <w:szCs w:val="28"/>
        </w:rPr>
        <w:t>препараты»</w:t>
      </w:r>
      <w:r w:rsidR="009D41B1">
        <w:rPr>
          <w:rFonts w:ascii="Times New Roman" w:hAnsi="Times New Roman" w:cs="Times New Roman"/>
          <w:sz w:val="28"/>
          <w:szCs w:val="28"/>
        </w:rPr>
        <w:t>.</w:t>
      </w:r>
    </w:p>
    <w:p w:rsidR="009D41B1" w:rsidRPr="005F393D" w:rsidRDefault="009D41B1" w:rsidP="009D41B1">
      <w:pPr>
        <w:pStyle w:val="1"/>
        <w:shd w:val="clear" w:color="auto" w:fill="auto"/>
        <w:tabs>
          <w:tab w:val="left" w:pos="822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93D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05"/>
      </w:tblGrid>
      <w:tr w:rsidR="00563E00" w:rsidRPr="00563E00" w:rsidTr="00563E00">
        <w:trPr>
          <w:tblCellSpacing w:w="0" w:type="dxa"/>
        </w:trPr>
        <w:tc>
          <w:tcPr>
            <w:tcW w:w="0" w:type="auto"/>
            <w:hideMark/>
          </w:tcPr>
          <w:p w:rsidR="00563E00" w:rsidRPr="00563E00" w:rsidRDefault="00563E00" w:rsidP="00563E0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  <w:tr w:rsidR="00563E00" w:rsidRPr="00563E00" w:rsidTr="00563E00">
        <w:trPr>
          <w:tblCellSpacing w:w="0" w:type="dxa"/>
        </w:trPr>
        <w:tc>
          <w:tcPr>
            <w:tcW w:w="0" w:type="auto"/>
            <w:hideMark/>
          </w:tcPr>
          <w:p w:rsidR="00563E00" w:rsidRPr="00563E00" w:rsidRDefault="00563E00" w:rsidP="00563E0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</w:tr>
    </w:tbl>
    <w:p w:rsidR="00563E00" w:rsidRPr="007A63F1" w:rsidRDefault="00563E00" w:rsidP="00DD310E">
      <w:pPr>
        <w:pStyle w:val="a5"/>
        <w:spacing w:line="36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563E00" w:rsidRPr="007A63F1" w:rsidSect="009D41B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37D" w:rsidRDefault="00A5337D" w:rsidP="009D41B1">
      <w:pPr>
        <w:spacing w:after="0" w:line="240" w:lineRule="auto"/>
      </w:pPr>
      <w:r>
        <w:separator/>
      </w:r>
    </w:p>
  </w:endnote>
  <w:endnote w:type="continuationSeparator" w:id="0">
    <w:p w:rsidR="00A5337D" w:rsidRDefault="00A5337D" w:rsidP="009D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7299086"/>
      <w:docPartObj>
        <w:docPartGallery w:val="Page Numbers (Bottom of Page)"/>
        <w:docPartUnique/>
      </w:docPartObj>
    </w:sdtPr>
    <w:sdtContent>
      <w:p w:rsidR="00330B8A" w:rsidRPr="00330B8A" w:rsidRDefault="00330B8A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30B8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30B8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30B8A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30B8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40062" w:rsidRDefault="0094006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37D" w:rsidRDefault="00A5337D" w:rsidP="009D41B1">
      <w:pPr>
        <w:spacing w:after="0" w:line="240" w:lineRule="auto"/>
      </w:pPr>
      <w:r>
        <w:separator/>
      </w:r>
    </w:p>
  </w:footnote>
  <w:footnote w:type="continuationSeparator" w:id="0">
    <w:p w:rsidR="00A5337D" w:rsidRDefault="00A5337D" w:rsidP="009D41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370A1"/>
    <w:rsid w:val="00012B2D"/>
    <w:rsid w:val="000540F8"/>
    <w:rsid w:val="00074F53"/>
    <w:rsid w:val="000937F8"/>
    <w:rsid w:val="000B57CE"/>
    <w:rsid w:val="000C2595"/>
    <w:rsid w:val="000F18BB"/>
    <w:rsid w:val="000F51E5"/>
    <w:rsid w:val="0012464C"/>
    <w:rsid w:val="00130A12"/>
    <w:rsid w:val="00147EE9"/>
    <w:rsid w:val="00186ADA"/>
    <w:rsid w:val="001951D0"/>
    <w:rsid w:val="0019677D"/>
    <w:rsid w:val="001A27F7"/>
    <w:rsid w:val="001D76FD"/>
    <w:rsid w:val="002025D5"/>
    <w:rsid w:val="00217C8A"/>
    <w:rsid w:val="002271F9"/>
    <w:rsid w:val="0024022D"/>
    <w:rsid w:val="00260059"/>
    <w:rsid w:val="0026133F"/>
    <w:rsid w:val="002722DD"/>
    <w:rsid w:val="002B030C"/>
    <w:rsid w:val="002B6C60"/>
    <w:rsid w:val="002C2837"/>
    <w:rsid w:val="002D47AC"/>
    <w:rsid w:val="002F1D31"/>
    <w:rsid w:val="00307BE3"/>
    <w:rsid w:val="00330B8A"/>
    <w:rsid w:val="00330EFD"/>
    <w:rsid w:val="003915DA"/>
    <w:rsid w:val="003A6122"/>
    <w:rsid w:val="003F6A06"/>
    <w:rsid w:val="003F70D6"/>
    <w:rsid w:val="003F7369"/>
    <w:rsid w:val="004067EB"/>
    <w:rsid w:val="0041258A"/>
    <w:rsid w:val="00430C7B"/>
    <w:rsid w:val="00434623"/>
    <w:rsid w:val="0045667A"/>
    <w:rsid w:val="00472F97"/>
    <w:rsid w:val="004908E0"/>
    <w:rsid w:val="0049564E"/>
    <w:rsid w:val="004B0B1E"/>
    <w:rsid w:val="004B5A51"/>
    <w:rsid w:val="004F1C59"/>
    <w:rsid w:val="0050085F"/>
    <w:rsid w:val="0050200E"/>
    <w:rsid w:val="005226C3"/>
    <w:rsid w:val="00536079"/>
    <w:rsid w:val="005370A1"/>
    <w:rsid w:val="005578F1"/>
    <w:rsid w:val="00563E00"/>
    <w:rsid w:val="005738F4"/>
    <w:rsid w:val="0057410A"/>
    <w:rsid w:val="0057713F"/>
    <w:rsid w:val="005A06BA"/>
    <w:rsid w:val="005A1DB0"/>
    <w:rsid w:val="005B6F75"/>
    <w:rsid w:val="005C1136"/>
    <w:rsid w:val="00635137"/>
    <w:rsid w:val="00676AA4"/>
    <w:rsid w:val="006800AC"/>
    <w:rsid w:val="00694943"/>
    <w:rsid w:val="00695C39"/>
    <w:rsid w:val="006D01D2"/>
    <w:rsid w:val="00732E27"/>
    <w:rsid w:val="00766681"/>
    <w:rsid w:val="0079167F"/>
    <w:rsid w:val="00791F9C"/>
    <w:rsid w:val="007973C0"/>
    <w:rsid w:val="007975CC"/>
    <w:rsid w:val="007A63F1"/>
    <w:rsid w:val="007C4B6A"/>
    <w:rsid w:val="007E6BE3"/>
    <w:rsid w:val="007F11BF"/>
    <w:rsid w:val="008071C4"/>
    <w:rsid w:val="008118AC"/>
    <w:rsid w:val="00824610"/>
    <w:rsid w:val="0087178D"/>
    <w:rsid w:val="00872AB0"/>
    <w:rsid w:val="008A2DE9"/>
    <w:rsid w:val="008B10BB"/>
    <w:rsid w:val="008C0E75"/>
    <w:rsid w:val="008F555D"/>
    <w:rsid w:val="00923CD5"/>
    <w:rsid w:val="00940062"/>
    <w:rsid w:val="00992611"/>
    <w:rsid w:val="009A768D"/>
    <w:rsid w:val="009C5E9D"/>
    <w:rsid w:val="009D3B9B"/>
    <w:rsid w:val="009D41B1"/>
    <w:rsid w:val="009F7908"/>
    <w:rsid w:val="00A04499"/>
    <w:rsid w:val="00A359C7"/>
    <w:rsid w:val="00A43F59"/>
    <w:rsid w:val="00A456D1"/>
    <w:rsid w:val="00A5337D"/>
    <w:rsid w:val="00A82C73"/>
    <w:rsid w:val="00A86468"/>
    <w:rsid w:val="00A97106"/>
    <w:rsid w:val="00AC5DEA"/>
    <w:rsid w:val="00B621D8"/>
    <w:rsid w:val="00B90614"/>
    <w:rsid w:val="00BB737E"/>
    <w:rsid w:val="00BD4DDA"/>
    <w:rsid w:val="00BE3DEC"/>
    <w:rsid w:val="00BF4893"/>
    <w:rsid w:val="00C14B1F"/>
    <w:rsid w:val="00C24B93"/>
    <w:rsid w:val="00C3506F"/>
    <w:rsid w:val="00C3769D"/>
    <w:rsid w:val="00C66AA2"/>
    <w:rsid w:val="00C854E5"/>
    <w:rsid w:val="00C95A31"/>
    <w:rsid w:val="00CB24A2"/>
    <w:rsid w:val="00CE5461"/>
    <w:rsid w:val="00D02E52"/>
    <w:rsid w:val="00D10370"/>
    <w:rsid w:val="00D327FF"/>
    <w:rsid w:val="00D4601D"/>
    <w:rsid w:val="00D64596"/>
    <w:rsid w:val="00D731B3"/>
    <w:rsid w:val="00DA7EFC"/>
    <w:rsid w:val="00DD14FF"/>
    <w:rsid w:val="00DD310E"/>
    <w:rsid w:val="00DE2F14"/>
    <w:rsid w:val="00DF64C8"/>
    <w:rsid w:val="00E5223E"/>
    <w:rsid w:val="00E63402"/>
    <w:rsid w:val="00E71E6D"/>
    <w:rsid w:val="00EC539A"/>
    <w:rsid w:val="00ED3081"/>
    <w:rsid w:val="00EF47F9"/>
    <w:rsid w:val="00F25707"/>
    <w:rsid w:val="00F52835"/>
    <w:rsid w:val="00FB7BCD"/>
    <w:rsid w:val="00FD5F22"/>
    <w:rsid w:val="00FF7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370A1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370A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(Web)"/>
    <w:basedOn w:val="a"/>
    <w:uiPriority w:val="99"/>
    <w:unhideWhenUsed/>
    <w:rsid w:val="005C1136"/>
    <w:pPr>
      <w:spacing w:before="225" w:after="100" w:afterAutospacing="1" w:line="288" w:lineRule="atLeast"/>
      <w:ind w:left="225" w:right="375"/>
    </w:pPr>
    <w:rPr>
      <w:rFonts w:ascii="Verdana" w:eastAsia="Times New Roman" w:hAnsi="Verdana" w:cs="Times New Roman"/>
      <w:sz w:val="21"/>
      <w:szCs w:val="21"/>
    </w:rPr>
  </w:style>
  <w:style w:type="character" w:styleId="a6">
    <w:name w:val="Strong"/>
    <w:basedOn w:val="a0"/>
    <w:uiPriority w:val="22"/>
    <w:qFormat/>
    <w:rsid w:val="005C1136"/>
    <w:rPr>
      <w:b/>
      <w:bCs/>
    </w:rPr>
  </w:style>
  <w:style w:type="character" w:customStyle="1" w:styleId="a7">
    <w:name w:val="Основной текст_"/>
    <w:basedOn w:val="a0"/>
    <w:link w:val="1"/>
    <w:rsid w:val="009D41B1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7"/>
    <w:rsid w:val="009D41B1"/>
    <w:pPr>
      <w:shd w:val="clear" w:color="auto" w:fill="FFFFFF"/>
      <w:spacing w:after="0" w:line="432" w:lineRule="exact"/>
    </w:pPr>
    <w:rPr>
      <w:rFonts w:ascii="Arial" w:eastAsia="Arial" w:hAnsi="Arial" w:cs="Arial"/>
    </w:rPr>
  </w:style>
  <w:style w:type="paragraph" w:styleId="a8">
    <w:name w:val="header"/>
    <w:basedOn w:val="a"/>
    <w:link w:val="a9"/>
    <w:uiPriority w:val="99"/>
    <w:semiHidden/>
    <w:unhideWhenUsed/>
    <w:rsid w:val="009D4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D41B1"/>
  </w:style>
  <w:style w:type="paragraph" w:styleId="aa">
    <w:name w:val="footer"/>
    <w:basedOn w:val="a"/>
    <w:link w:val="ab"/>
    <w:uiPriority w:val="99"/>
    <w:unhideWhenUsed/>
    <w:rsid w:val="009D4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41B1"/>
  </w:style>
  <w:style w:type="character" w:styleId="ac">
    <w:name w:val="annotation reference"/>
    <w:basedOn w:val="a0"/>
    <w:uiPriority w:val="99"/>
    <w:semiHidden/>
    <w:unhideWhenUsed/>
    <w:rsid w:val="004B5A5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B5A5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B5A5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B5A5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B5A51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B5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B5A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8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0FC47-A161-4C00-A9B8-921673AF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Kargina</dc:creator>
  <cp:lastModifiedBy>Razov</cp:lastModifiedBy>
  <cp:revision>19</cp:revision>
  <cp:lastPrinted>2018-11-20T10:20:00Z</cp:lastPrinted>
  <dcterms:created xsi:type="dcterms:W3CDTF">2019-02-05T07:22:00Z</dcterms:created>
  <dcterms:modified xsi:type="dcterms:W3CDTF">2019-04-22T07:45:00Z</dcterms:modified>
</cp:coreProperties>
</file>