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4" w:rsidRPr="00613BA3" w:rsidRDefault="00202D84" w:rsidP="006B6B3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3BA3" w:rsidRPr="003653E1" w:rsidTr="0039543F">
        <w:tc>
          <w:tcPr>
            <w:tcW w:w="4785" w:type="dxa"/>
          </w:tcPr>
          <w:p w:rsidR="004768D8" w:rsidRPr="004768D8" w:rsidRDefault="00C81F63" w:rsidP="006B6B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81F63">
              <w:rPr>
                <w:b/>
                <w:sz w:val="28"/>
                <w:szCs w:val="28"/>
              </w:rPr>
              <w:t>Тысячелистника обыкновенного трава</w:t>
            </w:r>
            <w:r w:rsidR="00AC58DC">
              <w:rPr>
                <w:b/>
                <w:sz w:val="28"/>
                <w:szCs w:val="28"/>
              </w:rPr>
              <w:t>, измельченная</w:t>
            </w:r>
          </w:p>
          <w:p w:rsidR="004768D8" w:rsidRDefault="004768D8" w:rsidP="006B6B3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768D8">
              <w:rPr>
                <w:b/>
                <w:sz w:val="28"/>
                <w:szCs w:val="28"/>
              </w:rPr>
              <w:t>для приготовления настоя</w:t>
            </w:r>
          </w:p>
          <w:p w:rsidR="00613BA3" w:rsidRPr="004D52FB" w:rsidRDefault="00C81F63" w:rsidP="00D15D59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2B1BCB">
              <w:rPr>
                <w:b/>
                <w:i/>
                <w:sz w:val="28"/>
                <w:szCs w:val="28"/>
                <w:lang w:val="en-US"/>
              </w:rPr>
              <w:t>Achilleae millefolii herba</w:t>
            </w:r>
            <w:r w:rsidRPr="002B1BCB">
              <w:rPr>
                <w:b/>
                <w:sz w:val="28"/>
                <w:szCs w:val="28"/>
                <w:lang w:val="en-US"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613BA3" w:rsidRPr="003653E1" w:rsidRDefault="0031289A" w:rsidP="006B6B30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 w:rsidRPr="004D52FB">
              <w:rPr>
                <w:b/>
                <w:sz w:val="28"/>
                <w:szCs w:val="28"/>
                <w:lang w:val="en-US"/>
              </w:rPr>
              <w:t xml:space="preserve">               </w:t>
            </w:r>
            <w:r w:rsidR="00613BA3" w:rsidRPr="003653E1">
              <w:rPr>
                <w:b/>
                <w:sz w:val="28"/>
                <w:szCs w:val="28"/>
              </w:rPr>
              <w:t>ФС</w:t>
            </w:r>
            <w:r w:rsidR="00613BA3" w:rsidRPr="003653E1">
              <w:rPr>
                <w:sz w:val="28"/>
                <w:szCs w:val="28"/>
              </w:rPr>
              <w:t xml:space="preserve"> </w:t>
            </w:r>
          </w:p>
          <w:p w:rsidR="00613BA3" w:rsidRDefault="00613BA3" w:rsidP="006B6B30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613BA3" w:rsidRDefault="00613BA3" w:rsidP="006B6B30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613BA3" w:rsidRPr="00613BA3" w:rsidRDefault="00613BA3" w:rsidP="006B6B30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13BA3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02D84" w:rsidRPr="0074510D" w:rsidRDefault="00202D84" w:rsidP="006B6B3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74510D">
        <w:tab/>
      </w:r>
    </w:p>
    <w:p w:rsidR="00202D84" w:rsidRPr="00252FDE" w:rsidRDefault="00613BA3" w:rsidP="006B6B30">
      <w:pPr>
        <w:pStyle w:val="af8"/>
        <w:spacing w:line="360" w:lineRule="auto"/>
        <w:jc w:val="both"/>
      </w:pPr>
      <w:r w:rsidRPr="005C2718">
        <w:rPr>
          <w:b w:val="0"/>
        </w:rPr>
        <w:t>Настоящая фармакопе</w:t>
      </w:r>
      <w:r w:rsidR="0031289A" w:rsidRPr="005E2C86">
        <w:rPr>
          <w:b w:val="0"/>
        </w:rPr>
        <w:t>йная статья распространяется на</w:t>
      </w:r>
      <w:r w:rsidR="005E2C86" w:rsidRPr="005E2C86">
        <w:t xml:space="preserve"> </w:t>
      </w:r>
      <w:r w:rsidR="00C81F63" w:rsidRPr="00C81F63">
        <w:rPr>
          <w:b w:val="0"/>
        </w:rPr>
        <w:t>Ты</w:t>
      </w:r>
      <w:r w:rsidR="00C81F63">
        <w:rPr>
          <w:b w:val="0"/>
        </w:rPr>
        <w:t>сячелистника обыкновенного травы</w:t>
      </w:r>
      <w:r w:rsidR="005E2C86">
        <w:rPr>
          <w:b w:val="0"/>
        </w:rPr>
        <w:t>,</w:t>
      </w:r>
      <w:r w:rsidR="0031289A" w:rsidRPr="005E2C86">
        <w:rPr>
          <w:b w:val="0"/>
        </w:rPr>
        <w:t xml:space="preserve"> </w:t>
      </w:r>
      <w:r w:rsidR="005C2718" w:rsidRPr="005E2C86">
        <w:rPr>
          <w:b w:val="0"/>
        </w:rPr>
        <w:t xml:space="preserve">собранную </w:t>
      </w:r>
      <w:r w:rsidR="00C81F63" w:rsidRPr="00C81F63">
        <w:rPr>
          <w:b w:val="0"/>
        </w:rPr>
        <w:t xml:space="preserve">в фазу цветения, высушенная трава дикорастущего и культивируемого многолетнего травянистого растения тысячелистника  обыкновенного – </w:t>
      </w:r>
      <w:r w:rsidR="00C81F63" w:rsidRPr="00C81F63">
        <w:rPr>
          <w:b w:val="0"/>
          <w:i/>
        </w:rPr>
        <w:t>Achillea millefolium</w:t>
      </w:r>
      <w:r w:rsidR="00C81F63" w:rsidRPr="00C81F63">
        <w:rPr>
          <w:b w:val="0"/>
        </w:rPr>
        <w:t> L., сем</w:t>
      </w:r>
      <w:proofErr w:type="gramStart"/>
      <w:r w:rsidR="00C81F63" w:rsidRPr="00C81F63">
        <w:rPr>
          <w:b w:val="0"/>
        </w:rPr>
        <w:t>.</w:t>
      </w:r>
      <w:proofErr w:type="gramEnd"/>
      <w:r w:rsidR="00C81F63" w:rsidRPr="00C81F63">
        <w:rPr>
          <w:b w:val="0"/>
        </w:rPr>
        <w:t> </w:t>
      </w:r>
      <w:proofErr w:type="gramStart"/>
      <w:r w:rsidR="00C81F63" w:rsidRPr="00C81F63">
        <w:rPr>
          <w:b w:val="0"/>
        </w:rPr>
        <w:t>а</w:t>
      </w:r>
      <w:proofErr w:type="gramEnd"/>
      <w:r w:rsidR="00C81F63" w:rsidRPr="00C81F63">
        <w:rPr>
          <w:b w:val="0"/>
        </w:rPr>
        <w:t xml:space="preserve">стровых – </w:t>
      </w:r>
      <w:r w:rsidR="00C81F63" w:rsidRPr="00C81F63">
        <w:rPr>
          <w:b w:val="0"/>
          <w:i/>
        </w:rPr>
        <w:t>Asteraceae</w:t>
      </w:r>
      <w:r w:rsidR="005E2C86" w:rsidRPr="005E2C86">
        <w:rPr>
          <w:b w:val="0"/>
        </w:rPr>
        <w:t>,</w:t>
      </w:r>
      <w:r w:rsidR="00E96D3B">
        <w:rPr>
          <w:b w:val="0"/>
        </w:rPr>
        <w:t xml:space="preserve"> </w:t>
      </w:r>
      <w:r w:rsidR="005E2C86" w:rsidRPr="00252FDE">
        <w:rPr>
          <w:b w:val="0"/>
        </w:rPr>
        <w:t>применяем</w:t>
      </w:r>
      <w:r w:rsidR="00E96D3B">
        <w:rPr>
          <w:b w:val="0"/>
        </w:rPr>
        <w:t>ую</w:t>
      </w:r>
      <w:r w:rsidR="005E2C86" w:rsidRPr="00252FDE">
        <w:rPr>
          <w:b w:val="0"/>
        </w:rPr>
        <w:t xml:space="preserve"> в качестве лекарственного растительного препарата.</w:t>
      </w:r>
    </w:p>
    <w:p w:rsidR="00DA375D" w:rsidRPr="00252FDE" w:rsidRDefault="00C14BE0" w:rsidP="006B6B30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252FDE">
        <w:rPr>
          <w:sz w:val="28"/>
          <w:szCs w:val="28"/>
        </w:rPr>
        <w:t>ПОДЛИННОСТЬ</w:t>
      </w:r>
    </w:p>
    <w:p w:rsidR="00252FDE" w:rsidRDefault="00DA375D" w:rsidP="006B6B30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2FDE">
        <w:rPr>
          <w:b/>
          <w:i/>
          <w:sz w:val="28"/>
          <w:szCs w:val="28"/>
        </w:rPr>
        <w:t>Внешние признаки</w:t>
      </w:r>
      <w:r w:rsidRPr="00252FDE">
        <w:rPr>
          <w:b/>
          <w:sz w:val="28"/>
          <w:szCs w:val="28"/>
        </w:rPr>
        <w:t>.</w:t>
      </w:r>
      <w:r w:rsidR="0074510D" w:rsidRPr="00252FDE">
        <w:rPr>
          <w:b/>
          <w:sz w:val="28"/>
          <w:szCs w:val="28"/>
        </w:rPr>
        <w:t xml:space="preserve"> </w:t>
      </w:r>
      <w:r w:rsidR="00252FDE" w:rsidRPr="00252FDE">
        <w:rPr>
          <w:bCs/>
          <w:sz w:val="28"/>
          <w:szCs w:val="28"/>
        </w:rPr>
        <w:t>Анализ проводят в соответствии с требованиями ОФС "</w:t>
      </w:r>
      <w:r w:rsidR="005C2718">
        <w:rPr>
          <w:color w:val="000000"/>
          <w:spacing w:val="6"/>
          <w:sz w:val="28"/>
          <w:szCs w:val="28"/>
        </w:rPr>
        <w:t>Трав</w:t>
      </w:r>
      <w:r w:rsidR="000B6F41" w:rsidRPr="007B4A5B">
        <w:rPr>
          <w:color w:val="000000"/>
          <w:spacing w:val="6"/>
          <w:sz w:val="28"/>
          <w:szCs w:val="28"/>
        </w:rPr>
        <w:t>ы</w:t>
      </w:r>
      <w:r w:rsidR="00252FDE" w:rsidRPr="00252FDE">
        <w:rPr>
          <w:bCs/>
          <w:sz w:val="28"/>
          <w:szCs w:val="28"/>
        </w:rPr>
        <w:t>".</w:t>
      </w:r>
    </w:p>
    <w:p w:rsidR="005D50F9" w:rsidRPr="00FF4524" w:rsidRDefault="008821A2" w:rsidP="006B6B30">
      <w:pPr>
        <w:spacing w:line="360" w:lineRule="auto"/>
        <w:ind w:firstLine="720"/>
        <w:jc w:val="both"/>
        <w:rPr>
          <w:sz w:val="28"/>
          <w:szCs w:val="28"/>
        </w:rPr>
      </w:pPr>
      <w:r w:rsidRPr="00233ED9">
        <w:rPr>
          <w:i/>
          <w:sz w:val="28"/>
          <w:szCs w:val="28"/>
        </w:rPr>
        <w:t>Измельченный препарат</w:t>
      </w:r>
      <w:r w:rsidR="005E2C86" w:rsidRPr="0039543F">
        <w:rPr>
          <w:bCs/>
          <w:sz w:val="28"/>
          <w:szCs w:val="28"/>
        </w:rPr>
        <w:t>.</w:t>
      </w:r>
      <w:r w:rsidR="005E2C86" w:rsidRPr="005E2C86">
        <w:rPr>
          <w:bCs/>
          <w:sz w:val="28"/>
          <w:szCs w:val="28"/>
        </w:rPr>
        <w:t xml:space="preserve"> </w:t>
      </w:r>
      <w:r w:rsidR="0039543F">
        <w:rPr>
          <w:bCs/>
          <w:sz w:val="28"/>
          <w:szCs w:val="28"/>
        </w:rPr>
        <w:t>Смесь к</w:t>
      </w:r>
      <w:r w:rsidR="005E2C86" w:rsidRPr="005E2C86">
        <w:rPr>
          <w:bCs/>
          <w:sz w:val="28"/>
          <w:szCs w:val="28"/>
        </w:rPr>
        <w:t>усочк</w:t>
      </w:r>
      <w:r w:rsidR="0039543F">
        <w:rPr>
          <w:bCs/>
          <w:sz w:val="28"/>
          <w:szCs w:val="28"/>
        </w:rPr>
        <w:t>ов</w:t>
      </w:r>
      <w:r w:rsidR="005E2C86" w:rsidRPr="005E2C86">
        <w:rPr>
          <w:bCs/>
          <w:sz w:val="28"/>
          <w:szCs w:val="28"/>
        </w:rPr>
        <w:t xml:space="preserve"> </w:t>
      </w:r>
      <w:r w:rsidR="005D50F9" w:rsidRPr="00FF4524">
        <w:rPr>
          <w:sz w:val="28"/>
          <w:szCs w:val="28"/>
        </w:rPr>
        <w:t>листьев</w:t>
      </w:r>
      <w:r w:rsidR="005D50F9">
        <w:rPr>
          <w:sz w:val="28"/>
          <w:szCs w:val="28"/>
        </w:rPr>
        <w:t>,</w:t>
      </w:r>
      <w:r w:rsidR="005D50F9" w:rsidRPr="005E2C86">
        <w:rPr>
          <w:bCs/>
          <w:sz w:val="28"/>
          <w:szCs w:val="28"/>
        </w:rPr>
        <w:t xml:space="preserve"> </w:t>
      </w:r>
      <w:r w:rsidR="005E2C86" w:rsidRPr="005E2C86">
        <w:rPr>
          <w:bCs/>
          <w:sz w:val="28"/>
          <w:szCs w:val="28"/>
        </w:rPr>
        <w:t xml:space="preserve">стеблей, </w:t>
      </w:r>
      <w:r w:rsidR="005D50F9" w:rsidRPr="00FF4524">
        <w:rPr>
          <w:sz w:val="28"/>
          <w:szCs w:val="28"/>
        </w:rPr>
        <w:t xml:space="preserve">цветочных корзинок и отдельные цветки, проходящие сквозь сито с отверстиями размером 7 мм. </w:t>
      </w:r>
    </w:p>
    <w:p w:rsidR="005D50F9" w:rsidRPr="00FF4524" w:rsidRDefault="005D50F9" w:rsidP="006B6B3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F4524">
        <w:rPr>
          <w:sz w:val="28"/>
          <w:szCs w:val="28"/>
        </w:rPr>
        <w:t xml:space="preserve">При рассмотрении под лупой (10×) или стереомикроскопом (16×) должны быть видны серовато-зеленые кусочки листьев, рассеченных на  узкие линейные доли; кусочки округлых стеблей серовато-зеленого или красновато-зеленого цвета; цельные продолговато-яйцевидные корзинки или их фрагменты; отдельные трубчатые и </w:t>
      </w:r>
      <w:proofErr w:type="spellStart"/>
      <w:r w:rsidR="00414AA6" w:rsidRPr="00C05198">
        <w:rPr>
          <w:sz w:val="28"/>
          <w:szCs w:val="28"/>
        </w:rPr>
        <w:t>ложно</w:t>
      </w:r>
      <w:r w:rsidRPr="00C05198">
        <w:rPr>
          <w:sz w:val="28"/>
          <w:szCs w:val="28"/>
        </w:rPr>
        <w:t>язычковые</w:t>
      </w:r>
      <w:proofErr w:type="spellEnd"/>
      <w:r w:rsidRPr="00FF4524">
        <w:rPr>
          <w:sz w:val="28"/>
          <w:szCs w:val="28"/>
        </w:rPr>
        <w:t xml:space="preserve"> цветки и их фрагменты белого, белорозового, желтого или серовато-желтого цвета; кусочки листочков обвертки корзинок серовато-коричневого цвета.</w:t>
      </w:r>
      <w:proofErr w:type="gramEnd"/>
    </w:p>
    <w:p w:rsidR="005D50F9" w:rsidRDefault="005D50F9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Цвет от </w:t>
      </w:r>
      <w:proofErr w:type="gramStart"/>
      <w:r w:rsidRPr="00FF4524">
        <w:rPr>
          <w:sz w:val="28"/>
          <w:szCs w:val="28"/>
        </w:rPr>
        <w:t>серовато-зеленого</w:t>
      </w:r>
      <w:proofErr w:type="gramEnd"/>
      <w:r w:rsidRPr="00FF4524">
        <w:rPr>
          <w:sz w:val="28"/>
          <w:szCs w:val="28"/>
        </w:rPr>
        <w:t xml:space="preserve"> до желтовато-зеленого с желтовато-белыми, светло-зелеными, белыми, красновато-зелеными и серовато-коричневыми вкраплениями. </w:t>
      </w:r>
    </w:p>
    <w:p w:rsidR="0039543F" w:rsidRDefault="005D50F9" w:rsidP="006B6B30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F4524">
        <w:rPr>
          <w:sz w:val="28"/>
          <w:szCs w:val="28"/>
        </w:rPr>
        <w:t xml:space="preserve">Запах слабый, </w:t>
      </w:r>
      <w:r w:rsidR="002E0951">
        <w:rPr>
          <w:sz w:val="28"/>
          <w:szCs w:val="28"/>
        </w:rPr>
        <w:t>характерный</w:t>
      </w:r>
      <w:r w:rsidRPr="00FF4524">
        <w:rPr>
          <w:sz w:val="28"/>
          <w:szCs w:val="28"/>
        </w:rPr>
        <w:t>.</w:t>
      </w:r>
      <w:r w:rsidR="005E2C86" w:rsidRPr="005E2C86">
        <w:rPr>
          <w:bCs/>
          <w:sz w:val="28"/>
          <w:szCs w:val="28"/>
        </w:rPr>
        <w:t xml:space="preserve"> </w:t>
      </w:r>
    </w:p>
    <w:p w:rsidR="00613BA3" w:rsidRDefault="00DA375D" w:rsidP="006B6B30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4510D">
        <w:rPr>
          <w:b/>
          <w:i/>
          <w:sz w:val="28"/>
          <w:szCs w:val="28"/>
        </w:rPr>
        <w:t>Микроскопические признаки.</w:t>
      </w:r>
      <w:r w:rsidR="0074510D">
        <w:rPr>
          <w:b/>
          <w:i/>
          <w:sz w:val="28"/>
          <w:szCs w:val="28"/>
        </w:rPr>
        <w:t xml:space="preserve"> </w:t>
      </w:r>
      <w:r w:rsidR="00613BA3" w:rsidRPr="00A618CF">
        <w:rPr>
          <w:bCs/>
          <w:sz w:val="28"/>
          <w:szCs w:val="28"/>
        </w:rPr>
        <w:t xml:space="preserve">Анализ проводят в соответствии с </w:t>
      </w:r>
      <w:r w:rsidR="00613BA3" w:rsidRPr="00A618CF">
        <w:rPr>
          <w:bCs/>
          <w:sz w:val="28"/>
          <w:szCs w:val="28"/>
        </w:rPr>
        <w:lastRenderedPageBreak/>
        <w:t xml:space="preserve">требованиями ОФС </w:t>
      </w:r>
      <w:r w:rsidR="00613BA3" w:rsidRPr="00F43E5A">
        <w:rPr>
          <w:sz w:val="28"/>
          <w:szCs w:val="28"/>
        </w:rPr>
        <w:t>«</w:t>
      </w:r>
      <w:r w:rsidR="00613BA3" w:rsidRPr="00A618CF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</w:t>
      </w:r>
      <w:r w:rsidR="00613BA3">
        <w:rPr>
          <w:bCs/>
          <w:sz w:val="28"/>
          <w:szCs w:val="28"/>
        </w:rPr>
        <w:t xml:space="preserve"> (</w:t>
      </w:r>
      <w:r w:rsidR="00613BA3" w:rsidRPr="00F43E5A">
        <w:rPr>
          <w:sz w:val="28"/>
          <w:szCs w:val="28"/>
        </w:rPr>
        <w:t>«</w:t>
      </w:r>
      <w:r w:rsidR="005E2C86">
        <w:rPr>
          <w:sz w:val="28"/>
          <w:szCs w:val="28"/>
        </w:rPr>
        <w:t>Трав</w:t>
      </w:r>
      <w:r w:rsidR="00E96D3B">
        <w:rPr>
          <w:sz w:val="28"/>
          <w:szCs w:val="28"/>
        </w:rPr>
        <w:t>ы</w:t>
      </w:r>
      <w:r w:rsidR="00613BA3" w:rsidRPr="00F43E5A">
        <w:rPr>
          <w:sz w:val="28"/>
          <w:szCs w:val="28"/>
        </w:rPr>
        <w:t>»</w:t>
      </w:r>
      <w:r w:rsidR="00613BA3">
        <w:rPr>
          <w:bCs/>
          <w:sz w:val="28"/>
          <w:szCs w:val="28"/>
        </w:rPr>
        <w:t>)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  <w:r w:rsidR="00613BA3" w:rsidRPr="00A618CF">
        <w:rPr>
          <w:i/>
          <w:sz w:val="28"/>
          <w:szCs w:val="28"/>
        </w:rPr>
        <w:t xml:space="preserve"> </w:t>
      </w:r>
    </w:p>
    <w:p w:rsidR="005D50F9" w:rsidRPr="00FF4524" w:rsidRDefault="00613BA3" w:rsidP="006B6B30">
      <w:pPr>
        <w:spacing w:line="360" w:lineRule="auto"/>
        <w:ind w:firstLine="720"/>
        <w:jc w:val="both"/>
        <w:rPr>
          <w:sz w:val="28"/>
          <w:szCs w:val="28"/>
        </w:rPr>
      </w:pPr>
      <w:r w:rsidRPr="00233ED9">
        <w:rPr>
          <w:i/>
          <w:sz w:val="28"/>
          <w:szCs w:val="28"/>
        </w:rPr>
        <w:t>Измельченный препарат</w:t>
      </w:r>
      <w:r w:rsidRPr="00F43E5A">
        <w:rPr>
          <w:i/>
          <w:sz w:val="28"/>
          <w:szCs w:val="28"/>
        </w:rPr>
        <w:t>.</w:t>
      </w:r>
      <w:r w:rsidRPr="00F43E5A">
        <w:rPr>
          <w:sz w:val="28"/>
          <w:szCs w:val="28"/>
        </w:rPr>
        <w:t xml:space="preserve"> </w:t>
      </w:r>
      <w:proofErr w:type="gramStart"/>
      <w:r w:rsidR="005D50F9" w:rsidRPr="00FF4524">
        <w:rPr>
          <w:sz w:val="28"/>
          <w:szCs w:val="28"/>
        </w:rPr>
        <w:t xml:space="preserve">При рассмотрении микропрепаратов листа должны быть видны фрагменты с  эпидермисом </w:t>
      </w:r>
      <w:r w:rsidR="00414AA6" w:rsidRPr="00C05198">
        <w:rPr>
          <w:sz w:val="28"/>
          <w:szCs w:val="28"/>
        </w:rPr>
        <w:t>из удлиненных клеток с извилистыми стенками и продольно-морщинистой кутикулой, устьицами аномоцитного типа с 4</w:t>
      </w:r>
      <w:r w:rsidR="00414AA6" w:rsidRPr="00C05198">
        <w:rPr>
          <w:sz w:val="28"/>
          <w:szCs w:val="28"/>
        </w:rPr>
        <w:noBreakHyphen/>
        <w:t>5 побочными клетками с лучисто-морщинистой кутикулой</w:t>
      </w:r>
      <w:r w:rsidR="005D50F9" w:rsidRPr="00FF4524">
        <w:rPr>
          <w:sz w:val="28"/>
          <w:szCs w:val="28"/>
        </w:rPr>
        <w:t xml:space="preserve"> и многочисленными простыми волосками, состоящими из 4</w:t>
      </w:r>
      <w:r w:rsidR="005D50F9" w:rsidRPr="00FF4524">
        <w:rPr>
          <w:sz w:val="28"/>
          <w:szCs w:val="28"/>
        </w:rPr>
        <w:noBreakHyphen/>
        <w:t>7 коротких тонкостенных клеток, лежащих в основании, и очень длинной конечной, слегка извилистой клетки с узкой нитевидной полостью, часто обломанной, эфирномасличные железки овальной формы с</w:t>
      </w:r>
      <w:proofErr w:type="gramEnd"/>
      <w:r w:rsidR="005D50F9" w:rsidRPr="00FF4524">
        <w:rPr>
          <w:sz w:val="28"/>
          <w:szCs w:val="28"/>
        </w:rPr>
        <w:t xml:space="preserve"> </w:t>
      </w:r>
      <w:proofErr w:type="gramStart"/>
      <w:r w:rsidR="005D50F9" w:rsidRPr="00FF4524">
        <w:rPr>
          <w:sz w:val="28"/>
          <w:szCs w:val="28"/>
        </w:rPr>
        <w:t>поперечной перегородкой, состоящие из 8 (6) выделительных клеток, расположенных в 2 ряда и 3</w:t>
      </w:r>
      <w:r w:rsidR="005D50F9" w:rsidRPr="00FF4524">
        <w:rPr>
          <w:sz w:val="28"/>
          <w:szCs w:val="28"/>
        </w:rPr>
        <w:noBreakHyphen/>
        <w:t>4 яруса, жилки сопровождаются секреторными ходами с желтовато-коричневым зернистым или маслянистым содержимым; трубчатые и язычковые цветки или их фрагменты с эпидермисом из клеток с извилистыми стенками или  сосочковидными выростами (бугорчатый эпидермис),  эфирномасличными железками, волосками, мелкими друзами оксалата кальция;</w:t>
      </w:r>
      <w:proofErr w:type="gramEnd"/>
      <w:r w:rsidR="005D50F9" w:rsidRPr="00FF4524">
        <w:rPr>
          <w:sz w:val="28"/>
          <w:szCs w:val="28"/>
        </w:rPr>
        <w:t xml:space="preserve"> фрагменты листочков обвертки, состоящие из узких удлиненных клеток с утолщенными пористыми стенками и секреторным ходом вдоль центральной жилки; фрагменты стебля с теми же диагностическими признаками, что и у листьев (тип устьичного препарата, волоски, железки); шиповатые пыльцевые зерна.</w:t>
      </w:r>
    </w:p>
    <w:p w:rsidR="005D50F9" w:rsidRPr="00FF4524" w:rsidRDefault="005D50F9" w:rsidP="006B6B30">
      <w:pPr>
        <w:spacing w:line="360" w:lineRule="auto"/>
        <w:rPr>
          <w:sz w:val="28"/>
          <w:szCs w:val="28"/>
        </w:rPr>
      </w:pPr>
    </w:p>
    <w:p w:rsidR="00E25EAD" w:rsidRDefault="005D50F9" w:rsidP="006B6B3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51667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F9" w:rsidRPr="00FF4524" w:rsidRDefault="005D50F9" w:rsidP="006B6B30">
      <w:pPr>
        <w:tabs>
          <w:tab w:val="left" w:pos="1615"/>
          <w:tab w:val="center" w:pos="46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524">
        <w:rPr>
          <w:sz w:val="28"/>
          <w:szCs w:val="28"/>
        </w:rPr>
        <w:t>Рисунок </w:t>
      </w:r>
      <w:r w:rsidRPr="00FF4524">
        <w:rPr>
          <w:snapToGrid w:val="0"/>
          <w:sz w:val="28"/>
          <w:szCs w:val="28"/>
        </w:rPr>
        <w:t xml:space="preserve">– </w:t>
      </w:r>
      <w:r w:rsidRPr="00FF4524">
        <w:rPr>
          <w:sz w:val="28"/>
          <w:szCs w:val="28"/>
        </w:rPr>
        <w:t>Тыс</w:t>
      </w:r>
      <w:r w:rsidR="002E0951">
        <w:rPr>
          <w:sz w:val="28"/>
          <w:szCs w:val="28"/>
        </w:rPr>
        <w:t>ячелистника обыкновенного трава</w:t>
      </w:r>
    </w:p>
    <w:p w:rsidR="005D50F9" w:rsidRPr="00FF4524" w:rsidRDefault="005D50F9" w:rsidP="006B6B30">
      <w:pPr>
        <w:jc w:val="center"/>
        <w:rPr>
          <w:sz w:val="28"/>
          <w:szCs w:val="28"/>
        </w:rPr>
      </w:pPr>
      <w:r w:rsidRPr="00FF4524">
        <w:rPr>
          <w:snapToGrid w:val="0"/>
          <w:sz w:val="28"/>
          <w:szCs w:val="28"/>
        </w:rPr>
        <w:t xml:space="preserve">1 – фрагмент </w:t>
      </w:r>
      <w:r w:rsidRPr="00FF4524">
        <w:rPr>
          <w:sz w:val="28"/>
          <w:szCs w:val="28"/>
        </w:rPr>
        <w:t xml:space="preserve">эпидермиса листа: a – устьица аномоцитного типа, </w:t>
      </w:r>
    </w:p>
    <w:p w:rsidR="005D50F9" w:rsidRPr="00FF4524" w:rsidRDefault="005D50F9" w:rsidP="006B6B30">
      <w:pPr>
        <w:jc w:val="center"/>
        <w:rPr>
          <w:snapToGrid w:val="0"/>
          <w:sz w:val="28"/>
          <w:szCs w:val="28"/>
        </w:rPr>
      </w:pPr>
      <w:proofErr w:type="gramStart"/>
      <w:r w:rsidRPr="00FF4524">
        <w:rPr>
          <w:sz w:val="28"/>
          <w:szCs w:val="28"/>
        </w:rPr>
        <w:t>б</w:t>
      </w:r>
      <w:proofErr w:type="gramEnd"/>
      <w:r w:rsidRPr="00FF4524">
        <w:rPr>
          <w:sz w:val="28"/>
          <w:szCs w:val="28"/>
        </w:rPr>
        <w:t> – складчатость кутикулы </w:t>
      </w:r>
      <w:r w:rsidRPr="00FF4524">
        <w:rPr>
          <w:snapToGrid w:val="0"/>
          <w:sz w:val="28"/>
          <w:szCs w:val="28"/>
        </w:rPr>
        <w:t>(200×); 2 – ф</w:t>
      </w:r>
      <w:r w:rsidRPr="00FF4524">
        <w:rPr>
          <w:sz w:val="28"/>
          <w:szCs w:val="28"/>
        </w:rPr>
        <w:t>рагмент эпидермиса с эфирномасличными железками</w:t>
      </w:r>
      <w:r w:rsidRPr="00FF4524">
        <w:rPr>
          <w:snapToGrid w:val="0"/>
          <w:sz w:val="28"/>
          <w:szCs w:val="28"/>
        </w:rPr>
        <w:t xml:space="preserve"> (100×); 3 – фрагмент венчика трубчатого цветка с двухрядными эфирномасличными железками (200×); 4 – </w:t>
      </w:r>
      <w:r w:rsidRPr="00FF4524">
        <w:rPr>
          <w:sz w:val="28"/>
          <w:szCs w:val="28"/>
        </w:rPr>
        <w:t>фрагмент эпидермиса язычкового цветка с сосочковидными выростами</w:t>
      </w:r>
      <w:r w:rsidRPr="00FF4524">
        <w:rPr>
          <w:snapToGrid w:val="0"/>
          <w:sz w:val="28"/>
          <w:szCs w:val="28"/>
        </w:rPr>
        <w:t xml:space="preserve"> (200×); </w:t>
      </w:r>
    </w:p>
    <w:p w:rsidR="005D50F9" w:rsidRPr="00DB4A33" w:rsidRDefault="005D50F9" w:rsidP="006B6B30">
      <w:pPr>
        <w:jc w:val="center"/>
        <w:rPr>
          <w:snapToGrid w:val="0"/>
          <w:sz w:val="28"/>
          <w:szCs w:val="28"/>
        </w:rPr>
      </w:pPr>
      <w:r w:rsidRPr="00FF4524">
        <w:rPr>
          <w:snapToGrid w:val="0"/>
          <w:sz w:val="28"/>
          <w:szCs w:val="28"/>
        </w:rPr>
        <w:t xml:space="preserve">5 – </w:t>
      </w:r>
      <w:r w:rsidRPr="00FF4524">
        <w:rPr>
          <w:sz w:val="28"/>
          <w:szCs w:val="28"/>
        </w:rPr>
        <w:t xml:space="preserve">фрагмент эпидермиса листа: a – многоклеточные основания простых волосков, </w:t>
      </w:r>
      <w:proofErr w:type="gramStart"/>
      <w:r w:rsidRPr="00FF4524">
        <w:rPr>
          <w:sz w:val="28"/>
          <w:szCs w:val="28"/>
        </w:rPr>
        <w:t>б</w:t>
      </w:r>
      <w:proofErr w:type="gramEnd"/>
      <w:r w:rsidRPr="00FF4524">
        <w:rPr>
          <w:sz w:val="28"/>
          <w:szCs w:val="28"/>
        </w:rPr>
        <w:t> – складчатость кутикулы</w:t>
      </w:r>
      <w:r w:rsidRPr="00FF4524">
        <w:rPr>
          <w:snapToGrid w:val="0"/>
          <w:sz w:val="28"/>
          <w:szCs w:val="28"/>
        </w:rPr>
        <w:t> (200×).</w:t>
      </w:r>
    </w:p>
    <w:p w:rsidR="00DB4A33" w:rsidRPr="00DB4A33" w:rsidRDefault="00DB4A33" w:rsidP="006B6B30">
      <w:pPr>
        <w:spacing w:line="360" w:lineRule="auto"/>
        <w:jc w:val="center"/>
        <w:rPr>
          <w:snapToGrid w:val="0"/>
          <w:sz w:val="28"/>
          <w:szCs w:val="28"/>
        </w:rPr>
      </w:pPr>
    </w:p>
    <w:p w:rsidR="00DB4A33" w:rsidRPr="00FF4524" w:rsidRDefault="00DB4A33" w:rsidP="006B6B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4524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DB4A33" w:rsidRPr="00FF4524" w:rsidRDefault="00DB4A33" w:rsidP="006B6B30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F4524">
        <w:rPr>
          <w:b/>
          <w:i/>
          <w:sz w:val="28"/>
          <w:szCs w:val="28"/>
        </w:rPr>
        <w:t>Тонкослойная хроматография</w:t>
      </w:r>
    </w:p>
    <w:p w:rsidR="00DB4A33" w:rsidRPr="00FF4524" w:rsidRDefault="00DB4A33" w:rsidP="006B6B3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F4524">
        <w:rPr>
          <w:i/>
          <w:sz w:val="28"/>
          <w:szCs w:val="28"/>
        </w:rPr>
        <w:t>Приготовление растворов.</w:t>
      </w:r>
    </w:p>
    <w:p w:rsidR="00DB4A33" w:rsidRPr="00FF4524" w:rsidRDefault="00DB4A33" w:rsidP="006B6B30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FF4524">
        <w:rPr>
          <w:i/>
          <w:sz w:val="28"/>
          <w:szCs w:val="28"/>
        </w:rPr>
        <w:t xml:space="preserve">Раствор стандартного образца (СО) </w:t>
      </w:r>
      <w:proofErr w:type="gramStart"/>
      <w:r w:rsidRPr="00FF4524">
        <w:rPr>
          <w:i/>
          <w:sz w:val="28"/>
          <w:szCs w:val="28"/>
        </w:rPr>
        <w:t>c</w:t>
      </w:r>
      <w:proofErr w:type="gramEnd"/>
      <w:r w:rsidRPr="00FF4524">
        <w:rPr>
          <w:i/>
          <w:sz w:val="28"/>
          <w:szCs w:val="28"/>
        </w:rPr>
        <w:t>удана III.</w:t>
      </w:r>
      <w:r w:rsidRPr="00FF4524">
        <w:rPr>
          <w:sz w:val="28"/>
          <w:szCs w:val="28"/>
        </w:rPr>
        <w:t xml:space="preserve"> Около 0,001 г СО </w:t>
      </w:r>
      <w:proofErr w:type="gramStart"/>
      <w:r w:rsidRPr="00FF4524">
        <w:rPr>
          <w:sz w:val="28"/>
          <w:szCs w:val="28"/>
        </w:rPr>
        <w:t>c</w:t>
      </w:r>
      <w:proofErr w:type="gramEnd"/>
      <w:r w:rsidRPr="00FF4524">
        <w:rPr>
          <w:sz w:val="28"/>
          <w:szCs w:val="28"/>
        </w:rPr>
        <w:t>удана III растворяют в 10,0 мл спирта 96 % и перемешивают. Срок годности раствора не более 3 </w:t>
      </w:r>
      <w:proofErr w:type="gramStart"/>
      <w:r w:rsidRPr="00FF4524">
        <w:rPr>
          <w:sz w:val="28"/>
          <w:szCs w:val="28"/>
        </w:rPr>
        <w:t>мес</w:t>
      </w:r>
      <w:proofErr w:type="gramEnd"/>
      <w:r w:rsidRPr="00FF4524">
        <w:rPr>
          <w:snapToGrid w:val="0"/>
          <w:sz w:val="28"/>
          <w:szCs w:val="28"/>
        </w:rPr>
        <w:t xml:space="preserve"> при хранении </w:t>
      </w:r>
      <w:r w:rsidRPr="00FF4524">
        <w:rPr>
          <w:sz w:val="28"/>
          <w:szCs w:val="28"/>
        </w:rPr>
        <w:t xml:space="preserve">в прохладном, защищенном от света месте. </w:t>
      </w:r>
    </w:p>
    <w:p w:rsidR="00DB4A33" w:rsidRPr="00FF4524" w:rsidRDefault="00DB4A33" w:rsidP="006B6B30">
      <w:pPr>
        <w:spacing w:line="360" w:lineRule="auto"/>
        <w:ind w:firstLine="709"/>
        <w:jc w:val="both"/>
        <w:rPr>
          <w:sz w:val="28"/>
          <w:szCs w:val="28"/>
        </w:rPr>
      </w:pPr>
    </w:p>
    <w:p w:rsidR="00DB4A33" w:rsidRPr="00FF4524" w:rsidRDefault="00DB4A33" w:rsidP="006B6B3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F4524">
        <w:rPr>
          <w:sz w:val="28"/>
          <w:szCs w:val="28"/>
        </w:rPr>
        <w:lastRenderedPageBreak/>
        <w:t xml:space="preserve">Около 2 г </w:t>
      </w:r>
      <w:r>
        <w:rPr>
          <w:sz w:val="28"/>
          <w:szCs w:val="28"/>
        </w:rPr>
        <w:t>препарата</w:t>
      </w:r>
      <w:r w:rsidRPr="00FF4524">
        <w:rPr>
          <w:sz w:val="28"/>
          <w:szCs w:val="28"/>
        </w:rPr>
        <w:t>, измельченного до величины частиц, проходящих сквозь сито с отверстиями размером 0,5 мм, помещают в коническую колбу с пробкой вместимостью 100 мл, прибавляют 10 мл этилацетата и выдерживают на ультразвуковой бане в течение 15 мин. После охлаждения до комнатной температуры полученное извлечение фильтруют через бумажный фильтр (испытуемый раствор).</w:t>
      </w:r>
      <w:proofErr w:type="gramEnd"/>
    </w:p>
    <w:p w:rsidR="00DB4A33" w:rsidRPr="00FF4524" w:rsidRDefault="00DB4A33" w:rsidP="006B6B30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в виде полос длиной 10 мм, шириной не более 3 мм наносят 40 мкл </w:t>
      </w:r>
      <w:r w:rsidRPr="00FF4524">
        <w:rPr>
          <w:iCs/>
          <w:sz w:val="28"/>
          <w:szCs w:val="28"/>
        </w:rPr>
        <w:t>испытуемого раствора</w:t>
      </w:r>
      <w:r w:rsidRPr="00FF4524">
        <w:rPr>
          <w:sz w:val="28"/>
          <w:szCs w:val="28"/>
        </w:rPr>
        <w:t xml:space="preserve"> и параллельно 3 мкл раствора СО судана III. Пластинку с нанесенными пробами сушат при комнатной температуре в течение 5 мин, помещают в камеру, предварительно насыщенную в течение 30 мин смесью растворителей толуол – этилацетат  (95:5) и хроматографируют  восходящим способом. Когда фронт растворителей пройдет около 80 </w:t>
      </w:r>
      <w:r w:rsidRPr="00FF4524">
        <w:rPr>
          <w:sz w:val="28"/>
          <w:szCs w:val="28"/>
        </w:rPr>
        <w:noBreakHyphen/>
        <w:t xml:space="preserve"> 90 % длины пластинки от линии старта, ее вынимают из камеры, сушат до удаления следов растворителей. Затем пластинку обрабатывают анисового альдегида раствором спиртовым сернокислым </w:t>
      </w:r>
      <w:r w:rsidRPr="00792E2C">
        <w:rPr>
          <w:sz w:val="28"/>
          <w:szCs w:val="28"/>
        </w:rPr>
        <w:t>(2),</w:t>
      </w:r>
      <w:r w:rsidRPr="00FF4524">
        <w:rPr>
          <w:sz w:val="28"/>
          <w:szCs w:val="28"/>
        </w:rPr>
        <w:t xml:space="preserve"> сушат в сушильном шкафу при 100</w:t>
      </w:r>
      <w:r w:rsidRPr="00FF4524">
        <w:rPr>
          <w:sz w:val="28"/>
          <w:szCs w:val="28"/>
        </w:rPr>
        <w:noBreakHyphen/>
        <w:t>105</w:t>
      </w:r>
      <w:proofErr w:type="gramStart"/>
      <w:r w:rsidRPr="00FF4524">
        <w:rPr>
          <w:sz w:val="28"/>
          <w:szCs w:val="28"/>
        </w:rPr>
        <w:t> </w:t>
      </w:r>
      <w:r w:rsidRPr="00FF4524">
        <w:rPr>
          <w:sz w:val="28"/>
          <w:szCs w:val="28"/>
        </w:rPr>
        <w:sym w:font="Symbol" w:char="F0B0"/>
      </w:r>
      <w:r w:rsidRPr="00FF4524">
        <w:rPr>
          <w:sz w:val="28"/>
          <w:szCs w:val="28"/>
        </w:rPr>
        <w:t>С</w:t>
      </w:r>
      <w:proofErr w:type="gramEnd"/>
      <w:r w:rsidRPr="00FF4524">
        <w:rPr>
          <w:sz w:val="28"/>
          <w:szCs w:val="28"/>
        </w:rPr>
        <w:t xml:space="preserve"> в течение 2 </w:t>
      </w:r>
      <w:r w:rsidRPr="00FF4524">
        <w:rPr>
          <w:sz w:val="28"/>
          <w:szCs w:val="28"/>
        </w:rPr>
        <w:noBreakHyphen/>
        <w:t xml:space="preserve"> 5 мин и сразу просматривают при дневном свете.</w:t>
      </w:r>
    </w:p>
    <w:p w:rsidR="00DB4A33" w:rsidRPr="00FF4524" w:rsidRDefault="00DB4A33" w:rsidP="006B6B30">
      <w:pPr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>На хроматограмме раствора СО судана III должна обнаруживаться зона адсорбции синего или сине-фиолетового цвета.</w:t>
      </w:r>
    </w:p>
    <w:p w:rsidR="00DB4A33" w:rsidRPr="00FF4524" w:rsidRDefault="00DB4A33" w:rsidP="006B6B30">
      <w:pPr>
        <w:pStyle w:val="2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>На хроматограмме испытуемого раствора должно обнаруживаться не менее четырех зон адсорбции фиолетового, сине-фиолетового или фиолетово-синего цвета: две зоны ниже уровня зоны адсорбции СО судана III и две зоны выше уровня зоны адсорбции СО судана III</w:t>
      </w:r>
      <w:r w:rsidR="002E0951">
        <w:rPr>
          <w:sz w:val="28"/>
          <w:szCs w:val="28"/>
        </w:rPr>
        <w:t xml:space="preserve"> (терпеноиды)</w:t>
      </w:r>
      <w:r w:rsidRPr="00FF4524">
        <w:rPr>
          <w:sz w:val="28"/>
          <w:szCs w:val="28"/>
        </w:rPr>
        <w:t>; допускается обнаружение других зон адсорбции.</w:t>
      </w:r>
    </w:p>
    <w:p w:rsidR="00DB4A33" w:rsidRPr="00DB4A33" w:rsidRDefault="00DB4A33" w:rsidP="006B6B30">
      <w:pPr>
        <w:spacing w:line="360" w:lineRule="auto"/>
        <w:jc w:val="center"/>
        <w:rPr>
          <w:snapToGrid w:val="0"/>
          <w:sz w:val="28"/>
          <w:szCs w:val="28"/>
        </w:rPr>
      </w:pPr>
    </w:p>
    <w:tbl>
      <w:tblPr>
        <w:tblW w:w="9571" w:type="dxa"/>
        <w:shd w:val="clear" w:color="auto" w:fill="FFFFFF"/>
        <w:tblLook w:val="00A0"/>
      </w:tblPr>
      <w:tblGrid>
        <w:gridCol w:w="2252"/>
        <w:gridCol w:w="967"/>
        <w:gridCol w:w="2187"/>
        <w:gridCol w:w="222"/>
        <w:gridCol w:w="3943"/>
      </w:tblGrid>
      <w:tr w:rsidR="00E25EAD" w:rsidRPr="007746A1" w:rsidTr="00F06E98">
        <w:trPr>
          <w:trHeight w:val="128"/>
        </w:trPr>
        <w:tc>
          <w:tcPr>
            <w:tcW w:w="2252" w:type="dxa"/>
            <w:shd w:val="clear" w:color="auto" w:fill="FFFFFF"/>
          </w:tcPr>
          <w:p w:rsidR="00E25EAD" w:rsidRPr="007746A1" w:rsidRDefault="00E25EAD" w:rsidP="006B6B30">
            <w:pPr>
              <w:suppressAutoHyphens/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FFF"/>
          </w:tcPr>
          <w:p w:rsidR="00E25EAD" w:rsidRPr="007746A1" w:rsidRDefault="00E25EAD" w:rsidP="006B6B30">
            <w:pPr>
              <w:suppressAutoHyphens/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FFFF"/>
          </w:tcPr>
          <w:p w:rsidR="00E25EAD" w:rsidRPr="007746A1" w:rsidRDefault="00E25EAD" w:rsidP="006B6B30">
            <w:pPr>
              <w:suppressAutoHyphens/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FFFFFF"/>
          </w:tcPr>
          <w:p w:rsidR="00E25EAD" w:rsidRPr="007746A1" w:rsidRDefault="00E25EAD" w:rsidP="006B6B30">
            <w:pPr>
              <w:suppressAutoHyphens/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943" w:type="dxa"/>
            <w:shd w:val="clear" w:color="auto" w:fill="FFFFFF"/>
          </w:tcPr>
          <w:p w:rsidR="00E25EAD" w:rsidRPr="007746A1" w:rsidRDefault="00E25EAD" w:rsidP="006B6B30">
            <w:pPr>
              <w:suppressAutoHyphens/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</w:tbl>
    <w:p w:rsidR="00C5505E" w:rsidRPr="005D50F9" w:rsidRDefault="00C14BE0" w:rsidP="006B6B30">
      <w:pPr>
        <w:pStyle w:val="2"/>
        <w:widowControl w:val="0"/>
        <w:spacing w:after="0" w:line="360" w:lineRule="auto"/>
        <w:ind w:left="0" w:firstLine="708"/>
        <w:jc w:val="center"/>
        <w:rPr>
          <w:sz w:val="20"/>
        </w:rPr>
      </w:pPr>
      <w:r w:rsidRPr="0074510D">
        <w:rPr>
          <w:sz w:val="28"/>
          <w:szCs w:val="28"/>
        </w:rPr>
        <w:t>ИСПЫТАНИЯ</w:t>
      </w:r>
    </w:p>
    <w:p w:rsidR="00C5505E" w:rsidRPr="0074510D" w:rsidRDefault="00C5505E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В</w:t>
      </w:r>
      <w:r w:rsidR="00202D84" w:rsidRPr="0074510D">
        <w:rPr>
          <w:b/>
          <w:sz w:val="28"/>
          <w:szCs w:val="28"/>
        </w:rPr>
        <w:t>лажность</w:t>
      </w:r>
      <w:r w:rsidRPr="0074510D">
        <w:rPr>
          <w:b/>
          <w:sz w:val="28"/>
          <w:szCs w:val="28"/>
        </w:rPr>
        <w:t>.</w:t>
      </w:r>
      <w:r w:rsidR="0074510D">
        <w:rPr>
          <w:b/>
          <w:sz w:val="28"/>
          <w:szCs w:val="28"/>
        </w:rPr>
        <w:t xml:space="preserve"> </w:t>
      </w:r>
      <w:r w:rsidR="00233ED9">
        <w:rPr>
          <w:i/>
          <w:sz w:val="28"/>
          <w:szCs w:val="28"/>
        </w:rPr>
        <w:t>Измельченный препарат </w:t>
      </w:r>
      <w:r w:rsidR="0004373C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233ED9">
        <w:rPr>
          <w:sz w:val="28"/>
          <w:szCs w:val="28"/>
        </w:rPr>
        <w:t>13</w:t>
      </w:r>
      <w:r w:rsidR="00062001" w:rsidRPr="0074510D">
        <w:rPr>
          <w:sz w:val="28"/>
          <w:szCs w:val="28"/>
        </w:rPr>
        <w:t xml:space="preserve"> %.</w:t>
      </w:r>
      <w:r w:rsidR="00613BA3" w:rsidRPr="00613BA3">
        <w:rPr>
          <w:sz w:val="28"/>
          <w:szCs w:val="28"/>
        </w:rPr>
        <w:t xml:space="preserve"> </w:t>
      </w:r>
      <w:r w:rsidR="00613BA3">
        <w:rPr>
          <w:sz w:val="28"/>
          <w:szCs w:val="28"/>
        </w:rPr>
        <w:t xml:space="preserve">В соответствии с требованиями ОФС </w:t>
      </w:r>
      <w:r w:rsidR="00613BA3" w:rsidRPr="00AA25AC">
        <w:rPr>
          <w:sz w:val="28"/>
          <w:szCs w:val="28"/>
        </w:rPr>
        <w:t>«</w:t>
      </w:r>
      <w:r w:rsidR="00613BA3">
        <w:rPr>
          <w:sz w:val="28"/>
          <w:szCs w:val="28"/>
        </w:rPr>
        <w:t xml:space="preserve">Определение влажности лекарственного растительного </w:t>
      </w:r>
      <w:r w:rsidR="00613BA3">
        <w:rPr>
          <w:sz w:val="28"/>
          <w:szCs w:val="28"/>
        </w:rPr>
        <w:lastRenderedPageBreak/>
        <w:t>сырья и лекарственных растительных препаратов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</w:p>
    <w:p w:rsidR="00613BA3" w:rsidRPr="00F43E5A" w:rsidRDefault="00C5505E" w:rsidP="006B6B30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З</w:t>
      </w:r>
      <w:r w:rsidR="00202D84" w:rsidRPr="0074510D">
        <w:rPr>
          <w:b/>
          <w:sz w:val="28"/>
          <w:szCs w:val="28"/>
        </w:rPr>
        <w:t>ол</w:t>
      </w:r>
      <w:r w:rsidRPr="0074510D">
        <w:rPr>
          <w:b/>
          <w:sz w:val="28"/>
          <w:szCs w:val="28"/>
        </w:rPr>
        <w:t>а</w:t>
      </w:r>
      <w:r w:rsidR="00202D84" w:rsidRPr="0074510D">
        <w:rPr>
          <w:b/>
          <w:sz w:val="28"/>
          <w:szCs w:val="28"/>
        </w:rPr>
        <w:t xml:space="preserve"> общ</w:t>
      </w:r>
      <w:r w:rsidRPr="0074510D">
        <w:rPr>
          <w:b/>
          <w:sz w:val="28"/>
          <w:szCs w:val="28"/>
        </w:rPr>
        <w:t>ая.</w:t>
      </w:r>
      <w:r w:rsidR="0074510D">
        <w:rPr>
          <w:b/>
          <w:sz w:val="28"/>
          <w:szCs w:val="28"/>
        </w:rPr>
        <w:t xml:space="preserve"> </w:t>
      </w:r>
      <w:r w:rsidR="00233ED9">
        <w:rPr>
          <w:i/>
          <w:sz w:val="28"/>
          <w:szCs w:val="28"/>
        </w:rPr>
        <w:t>Измельченный препарат </w:t>
      </w:r>
      <w:r w:rsidR="00613BA3">
        <w:rPr>
          <w:i/>
          <w:sz w:val="28"/>
          <w:szCs w:val="28"/>
        </w:rPr>
        <w:t xml:space="preserve"> -</w:t>
      </w:r>
      <w:r w:rsidR="00613BA3">
        <w:rPr>
          <w:sz w:val="28"/>
          <w:szCs w:val="28"/>
        </w:rPr>
        <w:t xml:space="preserve"> н</w:t>
      </w:r>
      <w:r w:rsidR="00613BA3" w:rsidRPr="00F43E5A">
        <w:rPr>
          <w:sz w:val="28"/>
          <w:szCs w:val="28"/>
        </w:rPr>
        <w:t xml:space="preserve">е более </w:t>
      </w:r>
      <w:r w:rsidR="008821A2" w:rsidRPr="008E2E29">
        <w:rPr>
          <w:sz w:val="28"/>
          <w:szCs w:val="28"/>
        </w:rPr>
        <w:t>1</w:t>
      </w:r>
      <w:r w:rsidR="003C32AC" w:rsidRPr="002E0951">
        <w:rPr>
          <w:sz w:val="28"/>
          <w:szCs w:val="28"/>
        </w:rPr>
        <w:t>5</w:t>
      </w:r>
      <w:r w:rsidR="00613BA3" w:rsidRPr="00F43E5A">
        <w:rPr>
          <w:sz w:val="28"/>
          <w:szCs w:val="28"/>
        </w:rPr>
        <w:t xml:space="preserve"> %.</w:t>
      </w:r>
      <w:r w:rsidR="00613BA3" w:rsidRPr="002E0947">
        <w:rPr>
          <w:sz w:val="28"/>
          <w:szCs w:val="28"/>
        </w:rPr>
        <w:t xml:space="preserve"> </w:t>
      </w:r>
      <w:r w:rsidR="00613BA3">
        <w:rPr>
          <w:sz w:val="28"/>
          <w:szCs w:val="28"/>
        </w:rPr>
        <w:t xml:space="preserve">В соответствии с требованиями ОФС </w:t>
      </w:r>
      <w:r w:rsidR="00613BA3" w:rsidRPr="00AA25AC">
        <w:rPr>
          <w:sz w:val="28"/>
          <w:szCs w:val="28"/>
        </w:rPr>
        <w:t>«</w:t>
      </w:r>
      <w:r w:rsidR="00613BA3">
        <w:rPr>
          <w:sz w:val="28"/>
          <w:szCs w:val="28"/>
        </w:rPr>
        <w:t>Зола общая</w:t>
      </w:r>
      <w:r w:rsidR="00613BA3" w:rsidRPr="00F43E5A">
        <w:rPr>
          <w:sz w:val="28"/>
          <w:szCs w:val="28"/>
        </w:rPr>
        <w:t>»</w:t>
      </w:r>
      <w:r w:rsidR="00613BA3">
        <w:rPr>
          <w:sz w:val="28"/>
          <w:szCs w:val="28"/>
        </w:rPr>
        <w:t>.</w:t>
      </w:r>
    </w:p>
    <w:p w:rsidR="00C5505E" w:rsidRPr="0074510D" w:rsidRDefault="00C5505E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Зола</w:t>
      </w:r>
      <w:r w:rsidR="00202D84" w:rsidRPr="0074510D">
        <w:rPr>
          <w:b/>
          <w:sz w:val="28"/>
          <w:szCs w:val="28"/>
        </w:rPr>
        <w:t>, нерастворим</w:t>
      </w:r>
      <w:r w:rsidRPr="0074510D">
        <w:rPr>
          <w:b/>
          <w:sz w:val="28"/>
          <w:szCs w:val="28"/>
        </w:rPr>
        <w:t>ая</w:t>
      </w:r>
      <w:r w:rsidR="00202D84" w:rsidRPr="0074510D">
        <w:rPr>
          <w:b/>
          <w:sz w:val="28"/>
          <w:szCs w:val="28"/>
        </w:rPr>
        <w:t xml:space="preserve"> в хлористоводород</w:t>
      </w:r>
      <w:r w:rsidRPr="0074510D">
        <w:rPr>
          <w:b/>
          <w:sz w:val="28"/>
          <w:szCs w:val="28"/>
        </w:rPr>
        <w:t>ной кислоте</w:t>
      </w:r>
      <w:r w:rsidRPr="009B56AD">
        <w:rPr>
          <w:b/>
          <w:sz w:val="28"/>
          <w:szCs w:val="28"/>
        </w:rPr>
        <w:t>.</w:t>
      </w:r>
      <w:r w:rsidRPr="0074510D">
        <w:rPr>
          <w:i/>
          <w:sz w:val="28"/>
          <w:szCs w:val="28"/>
        </w:rPr>
        <w:t xml:space="preserve"> </w:t>
      </w:r>
      <w:r w:rsidR="00233ED9">
        <w:rPr>
          <w:i/>
          <w:sz w:val="28"/>
          <w:szCs w:val="28"/>
        </w:rPr>
        <w:t>Измельченный препарат</w:t>
      </w:r>
      <w:r w:rsidR="00062001" w:rsidRPr="0074510D">
        <w:rPr>
          <w:i/>
          <w:sz w:val="28"/>
          <w:szCs w:val="28"/>
        </w:rPr>
        <w:t xml:space="preserve">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5D50F9">
        <w:rPr>
          <w:sz w:val="28"/>
          <w:szCs w:val="28"/>
        </w:rPr>
        <w:t>3</w:t>
      </w:r>
      <w:r w:rsidR="00062001" w:rsidRPr="0074510D">
        <w:rPr>
          <w:sz w:val="28"/>
          <w:szCs w:val="28"/>
        </w:rPr>
        <w:t xml:space="preserve"> %.</w:t>
      </w:r>
      <w:r w:rsidR="00612DE4" w:rsidRPr="00612DE4">
        <w:rPr>
          <w:sz w:val="28"/>
          <w:szCs w:val="28"/>
        </w:rPr>
        <w:t xml:space="preserve"> </w:t>
      </w:r>
      <w:r w:rsidR="00612DE4">
        <w:rPr>
          <w:sz w:val="28"/>
          <w:szCs w:val="28"/>
        </w:rPr>
        <w:t xml:space="preserve">В соответствии с требованиями ОФС </w:t>
      </w:r>
      <w:r w:rsidR="00612DE4" w:rsidRPr="00AA25AC">
        <w:rPr>
          <w:sz w:val="28"/>
          <w:szCs w:val="28"/>
        </w:rPr>
        <w:t>«</w:t>
      </w:r>
      <w:r w:rsidR="00612DE4">
        <w:rPr>
          <w:sz w:val="28"/>
          <w:szCs w:val="28"/>
        </w:rPr>
        <w:t>Зола, не</w:t>
      </w:r>
      <w:r w:rsidR="008821A2">
        <w:rPr>
          <w:sz w:val="28"/>
          <w:szCs w:val="28"/>
        </w:rPr>
        <w:t>растворимая в хлористоводородной кислоте</w:t>
      </w:r>
      <w:r w:rsidR="00612DE4" w:rsidRPr="00F43E5A">
        <w:rPr>
          <w:sz w:val="28"/>
          <w:szCs w:val="28"/>
        </w:rPr>
        <w:t>»</w:t>
      </w:r>
      <w:r w:rsidR="00612DE4">
        <w:rPr>
          <w:sz w:val="28"/>
          <w:szCs w:val="28"/>
        </w:rPr>
        <w:t>.</w:t>
      </w:r>
    </w:p>
    <w:p w:rsidR="00233ED9" w:rsidRPr="00233ED9" w:rsidRDefault="00C5505E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 xml:space="preserve">Измельченность. </w:t>
      </w:r>
      <w:r w:rsidR="00612DE4" w:rsidRPr="00211A21">
        <w:rPr>
          <w:i/>
          <w:sz w:val="28"/>
          <w:szCs w:val="28"/>
        </w:rPr>
        <w:t>Измельченный препарат</w:t>
      </w:r>
      <w:r w:rsidR="00233ED9" w:rsidRPr="00233ED9">
        <w:rPr>
          <w:sz w:val="28"/>
          <w:szCs w:val="28"/>
        </w:rPr>
        <w:t xml:space="preserve">: 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="00233ED9" w:rsidRPr="00233ED9">
          <w:rPr>
            <w:sz w:val="28"/>
            <w:szCs w:val="28"/>
          </w:rPr>
          <w:t>7 мм</w:t>
        </w:r>
      </w:smartTag>
      <w:r w:rsidR="00233ED9" w:rsidRPr="00233ED9">
        <w:rPr>
          <w:sz w:val="28"/>
          <w:szCs w:val="28"/>
        </w:rPr>
        <w:t xml:space="preserve">, </w:t>
      </w:r>
      <w:r w:rsidR="00233ED9" w:rsidRPr="00233ED9">
        <w:rPr>
          <w:sz w:val="28"/>
          <w:szCs w:val="28"/>
        </w:rPr>
        <w:sym w:font="Symbol" w:char="F02D"/>
      </w:r>
      <w:r w:rsidR="0039543F">
        <w:rPr>
          <w:sz w:val="28"/>
          <w:szCs w:val="28"/>
        </w:rPr>
        <w:t xml:space="preserve"> </w:t>
      </w:r>
      <w:r w:rsidR="00233ED9" w:rsidRPr="00233ED9">
        <w:rPr>
          <w:sz w:val="28"/>
          <w:szCs w:val="28"/>
        </w:rPr>
        <w:t>не более 5 %; частиц, проходящих сквозь сито с отверстиями размером 0,</w:t>
      </w:r>
      <w:r w:rsidR="005D50F9">
        <w:rPr>
          <w:sz w:val="28"/>
          <w:szCs w:val="28"/>
        </w:rPr>
        <w:t>18</w:t>
      </w:r>
      <w:r w:rsidR="00233ED9" w:rsidRPr="00233ED9">
        <w:rPr>
          <w:sz w:val="28"/>
          <w:szCs w:val="28"/>
        </w:rPr>
        <w:t xml:space="preserve"> мм, </w:t>
      </w:r>
      <w:r w:rsidR="00233ED9" w:rsidRPr="00233ED9">
        <w:rPr>
          <w:sz w:val="28"/>
          <w:szCs w:val="28"/>
        </w:rPr>
        <w:sym w:font="Symbol" w:char="F02D"/>
      </w:r>
      <w:r w:rsidR="0039543F">
        <w:rPr>
          <w:sz w:val="28"/>
          <w:szCs w:val="28"/>
        </w:rPr>
        <w:t xml:space="preserve"> </w:t>
      </w:r>
      <w:r w:rsidR="00233ED9" w:rsidRPr="00233ED9">
        <w:rPr>
          <w:sz w:val="28"/>
          <w:szCs w:val="28"/>
        </w:rPr>
        <w:t xml:space="preserve">не более 5 %. </w:t>
      </w:r>
    </w:p>
    <w:p w:rsidR="00062001" w:rsidRPr="00233ED9" w:rsidRDefault="00062001" w:rsidP="006B6B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3ED9">
        <w:rPr>
          <w:b/>
          <w:sz w:val="28"/>
          <w:szCs w:val="28"/>
        </w:rPr>
        <w:t>Посторонние примеси</w:t>
      </w:r>
    </w:p>
    <w:p w:rsidR="00612DE4" w:rsidRDefault="00612DE4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ОФС 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Определение подлинности, измельченности и содержания примесей в лекарственном растительном сырье и лекарственных растительных препаратах</w:t>
      </w:r>
      <w:r w:rsidRPr="00F43E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6FF4" w:rsidRDefault="001E7771" w:rsidP="006B6B3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6B3A">
        <w:rPr>
          <w:b/>
          <w:i/>
          <w:sz w:val="28"/>
          <w:szCs w:val="28"/>
        </w:rPr>
        <w:t>Части</w:t>
      </w:r>
      <w:r w:rsidR="00306FC1">
        <w:rPr>
          <w:b/>
          <w:i/>
          <w:sz w:val="28"/>
          <w:szCs w:val="28"/>
        </w:rPr>
        <w:t>, изменивш</w:t>
      </w:r>
      <w:r>
        <w:rPr>
          <w:b/>
          <w:i/>
          <w:iCs/>
          <w:sz w:val="28"/>
          <w:szCs w:val="28"/>
        </w:rPr>
        <w:t>ие</w:t>
      </w:r>
      <w:r w:rsidR="00306FC1">
        <w:rPr>
          <w:b/>
          <w:i/>
          <w:sz w:val="28"/>
          <w:szCs w:val="28"/>
        </w:rPr>
        <w:t xml:space="preserve"> окраску </w:t>
      </w:r>
      <w:r>
        <w:rPr>
          <w:b/>
          <w:i/>
          <w:sz w:val="28"/>
          <w:szCs w:val="28"/>
        </w:rPr>
        <w:t xml:space="preserve">(темно-коричневые и </w:t>
      </w:r>
      <w:proofErr w:type="gramStart"/>
      <w:r>
        <w:rPr>
          <w:b/>
          <w:i/>
          <w:sz w:val="28"/>
          <w:szCs w:val="28"/>
        </w:rPr>
        <w:t>почерневше</w:t>
      </w:r>
      <w:r w:rsidR="00306FC1" w:rsidRPr="00FF4524">
        <w:rPr>
          <w:b/>
          <w:i/>
          <w:sz w:val="28"/>
          <w:szCs w:val="28"/>
        </w:rPr>
        <w:t>е</w:t>
      </w:r>
      <w:proofErr w:type="gramEnd"/>
      <w:r w:rsidR="00756FF4" w:rsidRPr="00756FF4">
        <w:rPr>
          <w:i/>
          <w:sz w:val="28"/>
          <w:szCs w:val="28"/>
        </w:rPr>
        <w:t xml:space="preserve">). </w:t>
      </w:r>
      <w:r w:rsidR="0039543F" w:rsidRPr="00211A21">
        <w:rPr>
          <w:i/>
          <w:sz w:val="28"/>
          <w:szCs w:val="28"/>
        </w:rPr>
        <w:t>Измельченный препарат</w:t>
      </w:r>
      <w:r w:rsidR="0039543F" w:rsidRPr="001A2DAC">
        <w:rPr>
          <w:szCs w:val="28"/>
        </w:rPr>
        <w:t xml:space="preserve"> </w:t>
      </w:r>
      <w:r w:rsidR="00756FF4" w:rsidRPr="001A2DAC">
        <w:rPr>
          <w:szCs w:val="28"/>
        </w:rPr>
        <w:t xml:space="preserve">– </w:t>
      </w:r>
      <w:r w:rsidR="00306FC1">
        <w:rPr>
          <w:sz w:val="28"/>
          <w:szCs w:val="28"/>
        </w:rPr>
        <w:t>не более 1</w:t>
      </w:r>
      <w:r w:rsidR="00756FF4" w:rsidRPr="00756FF4">
        <w:rPr>
          <w:sz w:val="28"/>
          <w:szCs w:val="28"/>
        </w:rPr>
        <w:t> %.</w:t>
      </w:r>
    </w:p>
    <w:p w:rsidR="00C5505E" w:rsidRPr="0074510D" w:rsidRDefault="00C5505E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i/>
          <w:sz w:val="28"/>
          <w:szCs w:val="28"/>
        </w:rPr>
        <w:t>О</w:t>
      </w:r>
      <w:r w:rsidR="00202D84" w:rsidRPr="0074510D">
        <w:rPr>
          <w:b/>
          <w:i/>
          <w:sz w:val="28"/>
          <w:szCs w:val="28"/>
        </w:rPr>
        <w:t>рганическ</w:t>
      </w:r>
      <w:r w:rsidRPr="0074510D">
        <w:rPr>
          <w:b/>
          <w:i/>
          <w:sz w:val="28"/>
          <w:szCs w:val="28"/>
        </w:rPr>
        <w:t>ая</w:t>
      </w:r>
      <w:r w:rsidR="00202D84" w:rsidRPr="0074510D">
        <w:rPr>
          <w:b/>
          <w:i/>
          <w:sz w:val="28"/>
          <w:szCs w:val="28"/>
        </w:rPr>
        <w:t xml:space="preserve"> примес</w:t>
      </w:r>
      <w:r w:rsidRPr="0074510D">
        <w:rPr>
          <w:b/>
          <w:i/>
          <w:sz w:val="28"/>
          <w:szCs w:val="28"/>
        </w:rPr>
        <w:t>ь.</w:t>
      </w:r>
      <w:r w:rsidR="0074510D">
        <w:rPr>
          <w:b/>
          <w:i/>
          <w:sz w:val="28"/>
          <w:szCs w:val="28"/>
        </w:rPr>
        <w:t xml:space="preserve"> </w:t>
      </w:r>
      <w:r w:rsidR="00612DE4" w:rsidRPr="00211A21">
        <w:rPr>
          <w:i/>
          <w:sz w:val="28"/>
          <w:szCs w:val="28"/>
        </w:rPr>
        <w:t>Измельченный препарат</w:t>
      </w:r>
      <w:r w:rsidR="00612DE4">
        <w:rPr>
          <w:i/>
          <w:sz w:val="28"/>
          <w:szCs w:val="28"/>
        </w:rPr>
        <w:t xml:space="preserve"> 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756FF4">
        <w:rPr>
          <w:sz w:val="28"/>
          <w:szCs w:val="28"/>
        </w:rPr>
        <w:t>1</w:t>
      </w:r>
      <w:r w:rsidR="00306FC1">
        <w:rPr>
          <w:sz w:val="28"/>
          <w:szCs w:val="28"/>
        </w:rPr>
        <w:t>,5</w:t>
      </w:r>
      <w:r w:rsidR="00062001" w:rsidRPr="0074510D">
        <w:rPr>
          <w:sz w:val="28"/>
          <w:szCs w:val="28"/>
        </w:rPr>
        <w:t xml:space="preserve"> %.</w:t>
      </w:r>
    </w:p>
    <w:p w:rsidR="00202D84" w:rsidRPr="0074510D" w:rsidRDefault="00C5505E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i/>
          <w:sz w:val="28"/>
          <w:szCs w:val="28"/>
        </w:rPr>
        <w:t>М</w:t>
      </w:r>
      <w:r w:rsidR="00202D84" w:rsidRPr="0074510D">
        <w:rPr>
          <w:b/>
          <w:i/>
          <w:sz w:val="28"/>
          <w:szCs w:val="28"/>
        </w:rPr>
        <w:t>инеральн</w:t>
      </w:r>
      <w:r w:rsidRPr="0074510D">
        <w:rPr>
          <w:b/>
          <w:i/>
          <w:sz w:val="28"/>
          <w:szCs w:val="28"/>
        </w:rPr>
        <w:t>ая</w:t>
      </w:r>
      <w:r w:rsidR="00202D84" w:rsidRPr="0074510D">
        <w:rPr>
          <w:b/>
          <w:i/>
          <w:sz w:val="28"/>
          <w:szCs w:val="28"/>
        </w:rPr>
        <w:t xml:space="preserve"> примес</w:t>
      </w:r>
      <w:r w:rsidRPr="0074510D">
        <w:rPr>
          <w:b/>
          <w:i/>
          <w:sz w:val="28"/>
          <w:szCs w:val="28"/>
        </w:rPr>
        <w:t>ь</w:t>
      </w:r>
      <w:r w:rsidRPr="0074510D">
        <w:rPr>
          <w:b/>
          <w:sz w:val="28"/>
          <w:szCs w:val="28"/>
        </w:rPr>
        <w:t>.</w:t>
      </w:r>
      <w:r w:rsidR="0074510D">
        <w:rPr>
          <w:b/>
          <w:sz w:val="28"/>
          <w:szCs w:val="28"/>
        </w:rPr>
        <w:t xml:space="preserve"> </w:t>
      </w:r>
      <w:r w:rsidR="00612DE4">
        <w:rPr>
          <w:i/>
          <w:sz w:val="28"/>
          <w:szCs w:val="28"/>
        </w:rPr>
        <w:t>И</w:t>
      </w:r>
      <w:r w:rsidR="00612DE4" w:rsidRPr="00F43E5A">
        <w:rPr>
          <w:i/>
          <w:sz w:val="28"/>
          <w:szCs w:val="28"/>
        </w:rPr>
        <w:t>змельченн</w:t>
      </w:r>
      <w:r w:rsidR="00756FF4">
        <w:rPr>
          <w:i/>
          <w:sz w:val="28"/>
          <w:szCs w:val="28"/>
        </w:rPr>
        <w:t>ый препарат</w:t>
      </w:r>
      <w:r w:rsidR="00612DE4">
        <w:rPr>
          <w:i/>
          <w:sz w:val="28"/>
          <w:szCs w:val="28"/>
        </w:rPr>
        <w:t xml:space="preserve"> </w:t>
      </w:r>
      <w:r w:rsidR="00866EC4" w:rsidRPr="0074510D">
        <w:rPr>
          <w:i/>
          <w:sz w:val="28"/>
          <w:szCs w:val="28"/>
        </w:rPr>
        <w:t>–</w:t>
      </w:r>
      <w:r w:rsidR="00062001" w:rsidRPr="0074510D">
        <w:rPr>
          <w:sz w:val="28"/>
          <w:szCs w:val="28"/>
        </w:rPr>
        <w:t xml:space="preserve"> не более </w:t>
      </w:r>
      <w:r w:rsidR="00756FF4">
        <w:rPr>
          <w:sz w:val="28"/>
          <w:szCs w:val="28"/>
        </w:rPr>
        <w:t>1</w:t>
      </w:r>
      <w:r w:rsidR="00BD7C56">
        <w:rPr>
          <w:sz w:val="28"/>
          <w:szCs w:val="28"/>
        </w:rPr>
        <w:t> </w:t>
      </w:r>
      <w:r w:rsidR="00062001" w:rsidRPr="0074510D">
        <w:rPr>
          <w:sz w:val="28"/>
          <w:szCs w:val="28"/>
        </w:rPr>
        <w:t>%.</w:t>
      </w:r>
    </w:p>
    <w:p w:rsidR="00907DB2" w:rsidRPr="00F43E5A" w:rsidRDefault="00907DB2" w:rsidP="006B6B3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Тяжелые металлы</w:t>
      </w:r>
      <w:r>
        <w:rPr>
          <w:b/>
          <w:bCs/>
          <w:sz w:val="28"/>
          <w:szCs w:val="28"/>
        </w:rPr>
        <w:t xml:space="preserve"> и мышьяк</w:t>
      </w:r>
      <w:r w:rsidRPr="00F43E5A">
        <w:rPr>
          <w:b/>
          <w:sz w:val="28"/>
          <w:szCs w:val="28"/>
        </w:rPr>
        <w:t>.</w:t>
      </w:r>
      <w:r w:rsidRPr="00F43E5A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F43E5A" w:rsidRDefault="00907DB2" w:rsidP="006B6B3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Радионуклиды.</w:t>
      </w:r>
      <w:r w:rsidRPr="00F43E5A">
        <w:rPr>
          <w:bCs/>
          <w:sz w:val="28"/>
          <w:szCs w:val="28"/>
        </w:rPr>
        <w:t xml:space="preserve"> </w:t>
      </w:r>
      <w:r w:rsidRPr="00F43E5A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F43E5A" w:rsidRDefault="00907DB2" w:rsidP="006B6B3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bCs/>
          <w:sz w:val="28"/>
          <w:szCs w:val="28"/>
        </w:rPr>
        <w:t>Остаточные количества пестицидов</w:t>
      </w:r>
      <w:r w:rsidRPr="00F43E5A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AA25AC" w:rsidRDefault="00907DB2" w:rsidP="006B6B30">
      <w:pPr>
        <w:spacing w:line="360" w:lineRule="auto"/>
        <w:ind w:firstLine="709"/>
        <w:jc w:val="both"/>
        <w:rPr>
          <w:sz w:val="28"/>
          <w:szCs w:val="28"/>
        </w:rPr>
      </w:pPr>
      <w:r w:rsidRPr="00AA25AC">
        <w:rPr>
          <w:b/>
          <w:sz w:val="28"/>
          <w:szCs w:val="28"/>
        </w:rPr>
        <w:t>Зараженность вредителями запасов.</w:t>
      </w:r>
      <w:r w:rsidRPr="00AA25AC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Default="00907DB2" w:rsidP="006B6B3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Масса содержимого упаковки. </w:t>
      </w:r>
      <w:r w:rsidRPr="00F43E5A">
        <w:rPr>
          <w:sz w:val="28"/>
          <w:szCs w:val="28"/>
        </w:rPr>
        <w:t xml:space="preserve">В соответствии с требованиями ОФС </w:t>
      </w:r>
      <w:r w:rsidRPr="00AA25AC">
        <w:rPr>
          <w:sz w:val="28"/>
          <w:szCs w:val="28"/>
        </w:rPr>
        <w:t>«</w:t>
      </w:r>
      <w:r>
        <w:rPr>
          <w:sz w:val="28"/>
          <w:szCs w:val="28"/>
        </w:rPr>
        <w:t>Отбор проб лекарственного растительного сырья и лекарственных растительных препаратов</w:t>
      </w:r>
      <w:r w:rsidRPr="00AA25A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7DB2" w:rsidRPr="00F43E5A" w:rsidRDefault="00907DB2" w:rsidP="006B6B3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3E5A">
        <w:rPr>
          <w:b/>
          <w:sz w:val="28"/>
          <w:szCs w:val="28"/>
        </w:rPr>
        <w:t>Микробиологическая чистота.</w:t>
      </w:r>
      <w:r w:rsidRPr="00F43E5A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756FF4" w:rsidRDefault="00202D84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 xml:space="preserve">Количественное определение. </w:t>
      </w:r>
      <w:r w:rsidR="00612DE4">
        <w:rPr>
          <w:i/>
          <w:sz w:val="28"/>
          <w:szCs w:val="28"/>
        </w:rPr>
        <w:t>И</w:t>
      </w:r>
      <w:r w:rsidR="00612DE4" w:rsidRPr="00F43E5A">
        <w:rPr>
          <w:i/>
          <w:sz w:val="28"/>
          <w:szCs w:val="28"/>
        </w:rPr>
        <w:t>змельченн</w:t>
      </w:r>
      <w:r w:rsidR="00756FF4">
        <w:rPr>
          <w:i/>
          <w:sz w:val="28"/>
          <w:szCs w:val="28"/>
        </w:rPr>
        <w:t>ый препарат</w:t>
      </w:r>
      <w:r w:rsidR="00062001" w:rsidRPr="00756FF4">
        <w:rPr>
          <w:sz w:val="28"/>
          <w:szCs w:val="28"/>
        </w:rPr>
        <w:t>:</w:t>
      </w:r>
      <w:r w:rsidR="00062001" w:rsidRPr="0074510D">
        <w:rPr>
          <w:sz w:val="28"/>
          <w:szCs w:val="28"/>
        </w:rPr>
        <w:t> </w:t>
      </w:r>
      <w:r w:rsidR="00756FF4" w:rsidRPr="00756FF4">
        <w:rPr>
          <w:sz w:val="28"/>
          <w:szCs w:val="28"/>
        </w:rPr>
        <w:t xml:space="preserve">сумма флавоноидов в пересчете на лютеолин </w:t>
      </w:r>
      <w:r w:rsidR="00756FF4" w:rsidRPr="00756FF4">
        <w:rPr>
          <w:sz w:val="28"/>
          <w:szCs w:val="28"/>
        </w:rPr>
        <w:sym w:font="Symbol" w:char="F02D"/>
      </w:r>
      <w:r w:rsidR="00306FC1">
        <w:rPr>
          <w:sz w:val="28"/>
          <w:szCs w:val="28"/>
        </w:rPr>
        <w:t xml:space="preserve"> не менее 0,4</w:t>
      </w:r>
      <w:r w:rsidR="00756FF4" w:rsidRPr="00756FF4">
        <w:rPr>
          <w:sz w:val="28"/>
          <w:szCs w:val="28"/>
        </w:rPr>
        <w:t> %</w:t>
      </w:r>
      <w:r w:rsidR="00756FF4">
        <w:rPr>
          <w:sz w:val="28"/>
          <w:szCs w:val="28"/>
        </w:rPr>
        <w:t>.</w:t>
      </w:r>
    </w:p>
    <w:p w:rsidR="00306FC1" w:rsidRPr="0071582D" w:rsidRDefault="00306FC1" w:rsidP="006B6B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F4524">
        <w:rPr>
          <w:b/>
          <w:i/>
          <w:sz w:val="28"/>
          <w:szCs w:val="28"/>
        </w:rPr>
        <w:t>Сумма флавоноидов</w:t>
      </w:r>
    </w:p>
    <w:p w:rsidR="00306FC1" w:rsidRPr="00FF4524" w:rsidRDefault="00306FC1" w:rsidP="006B6B30">
      <w:pPr>
        <w:spacing w:line="360" w:lineRule="auto"/>
        <w:ind w:firstLine="720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Аналитическую пробу </w:t>
      </w:r>
      <w:r w:rsidR="0071582D">
        <w:rPr>
          <w:sz w:val="28"/>
          <w:szCs w:val="28"/>
        </w:rPr>
        <w:t>препарата</w:t>
      </w:r>
      <w:r w:rsidRPr="00FF4524">
        <w:rPr>
          <w:sz w:val="28"/>
          <w:szCs w:val="28"/>
        </w:rPr>
        <w:t xml:space="preserve"> измельчают до величины частиц, проходящих сквозь сито с отверстиями размером 0,5 мм. </w:t>
      </w:r>
      <w:proofErr w:type="gramStart"/>
      <w:r w:rsidRPr="00FF4524">
        <w:rPr>
          <w:sz w:val="28"/>
          <w:szCs w:val="28"/>
        </w:rPr>
        <w:t xml:space="preserve">Около 1,5 г (точная навеска) измельченного </w:t>
      </w:r>
      <w:r w:rsidR="0071582D">
        <w:rPr>
          <w:sz w:val="28"/>
          <w:szCs w:val="28"/>
        </w:rPr>
        <w:t>препарата</w:t>
      </w:r>
      <w:r w:rsidRPr="00FF4524">
        <w:rPr>
          <w:sz w:val="28"/>
          <w:szCs w:val="28"/>
        </w:rPr>
        <w:t xml:space="preserve"> помещают в колбу со шлифом вместимостью 250 мл, прибавляют 50 мл спирта 96 %, содержащего 1 %</w:t>
      </w:r>
      <w:r w:rsidR="0071582D">
        <w:rPr>
          <w:sz w:val="28"/>
          <w:szCs w:val="28"/>
        </w:rPr>
        <w:t xml:space="preserve"> хлористоводо</w:t>
      </w:r>
      <w:r w:rsidRPr="00FF4524">
        <w:rPr>
          <w:sz w:val="28"/>
          <w:szCs w:val="28"/>
        </w:rPr>
        <w:t xml:space="preserve">родной кислоты концентрированной, колбу взвешивают с погрешностью </w:t>
      </w:r>
      <w:r w:rsidRPr="00FF4524">
        <w:rPr>
          <w:sz w:val="28"/>
          <w:szCs w:val="28"/>
          <w:u w:val="single"/>
        </w:rPr>
        <w:t>+</w:t>
      </w:r>
      <w:r w:rsidRPr="00FF4524">
        <w:rPr>
          <w:sz w:val="28"/>
          <w:szCs w:val="28"/>
        </w:rPr>
        <w:t xml:space="preserve"> 0,01 г, присоединяют к обратному холодильнику и нагревают на кипящей водяной бане в течение 1,5 ч. Затем колбу охлаждают до комнатной температуры и взвешивают, при необходимости доводят спиртом 96 % до первоначальной</w:t>
      </w:r>
      <w:proofErr w:type="gramEnd"/>
      <w:r w:rsidRPr="00FF4524">
        <w:rPr>
          <w:sz w:val="28"/>
          <w:szCs w:val="28"/>
        </w:rPr>
        <w:t xml:space="preserve"> массы. Содержимое колбы фильтруют через бумажный складчатый фильтр, отбрасывая первые 10 мл фильтрата (раствор А).</w:t>
      </w:r>
    </w:p>
    <w:p w:rsidR="00306FC1" w:rsidRPr="00FF4524" w:rsidRDefault="00306FC1" w:rsidP="006B6B30">
      <w:pPr>
        <w:pStyle w:val="ab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F4524">
        <w:rPr>
          <w:sz w:val="28"/>
          <w:szCs w:val="28"/>
        </w:rPr>
        <w:t>В мерную колбу вместимостью 25 мл помещают 1,0 мл раствора</w:t>
      </w:r>
      <w:proofErr w:type="gramStart"/>
      <w:r w:rsidRPr="00FF4524">
        <w:rPr>
          <w:sz w:val="28"/>
          <w:szCs w:val="28"/>
        </w:rPr>
        <w:t> А</w:t>
      </w:r>
      <w:proofErr w:type="gramEnd"/>
      <w:r w:rsidRPr="00FF4524">
        <w:rPr>
          <w:sz w:val="28"/>
          <w:szCs w:val="28"/>
        </w:rPr>
        <w:t>, прибавляют 3,0 мл алюминия хлорида спиртового раствора 2 %, доводят объем раствора спиртом 96 % до метки и перемешивают (раствор Б).</w:t>
      </w:r>
    </w:p>
    <w:p w:rsidR="00306FC1" w:rsidRDefault="0071582D" w:rsidP="006B6B30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F4524">
        <w:rPr>
          <w:sz w:val="28"/>
          <w:szCs w:val="28"/>
        </w:rPr>
        <w:t>птическую плотность раствора</w:t>
      </w:r>
      <w:proofErr w:type="gramStart"/>
      <w:r w:rsidRPr="00FF4524">
        <w:rPr>
          <w:sz w:val="28"/>
          <w:szCs w:val="28"/>
        </w:rPr>
        <w:t> Б</w:t>
      </w:r>
      <w:proofErr w:type="gramEnd"/>
      <w:r w:rsidRPr="00FF4524">
        <w:rPr>
          <w:sz w:val="28"/>
          <w:szCs w:val="28"/>
        </w:rPr>
        <w:t xml:space="preserve"> </w:t>
      </w:r>
      <w:r w:rsidR="00306FC1" w:rsidRPr="00FF4524">
        <w:rPr>
          <w:sz w:val="28"/>
          <w:szCs w:val="28"/>
        </w:rPr>
        <w:t>измеряют</w:t>
      </w:r>
      <w:r w:rsidRPr="0071582D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FF4524">
        <w:rPr>
          <w:sz w:val="28"/>
          <w:szCs w:val="28"/>
        </w:rPr>
        <w:t>ерез 40 мин</w:t>
      </w:r>
      <w:r>
        <w:rPr>
          <w:sz w:val="28"/>
          <w:szCs w:val="28"/>
        </w:rPr>
        <w:t xml:space="preserve"> </w:t>
      </w:r>
      <w:r w:rsidR="00306FC1" w:rsidRPr="00FF4524">
        <w:rPr>
          <w:sz w:val="28"/>
          <w:szCs w:val="28"/>
        </w:rPr>
        <w:t xml:space="preserve"> на спектрофотометре при длине волны 400 нм в кювете с толщиной слоя 10 мм. В качестве раствора сравнения используют раствор, состоящий из 1</w:t>
      </w:r>
      <w:r>
        <w:rPr>
          <w:sz w:val="28"/>
          <w:szCs w:val="28"/>
        </w:rPr>
        <w:t>,0</w:t>
      </w:r>
      <w:r w:rsidR="00306FC1" w:rsidRPr="00FF4524">
        <w:rPr>
          <w:sz w:val="28"/>
          <w:szCs w:val="28"/>
        </w:rPr>
        <w:t> мл раствора</w:t>
      </w:r>
      <w:proofErr w:type="gramStart"/>
      <w:r w:rsidR="00306FC1" w:rsidRPr="00FF4524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доведенный</w:t>
      </w:r>
      <w:r w:rsidR="00306FC1" w:rsidRPr="00FF4524">
        <w:rPr>
          <w:sz w:val="28"/>
          <w:szCs w:val="28"/>
        </w:rPr>
        <w:t xml:space="preserve"> спиртом 96 % до метки в мерной колбе вместимостью 25 мл.</w:t>
      </w:r>
    </w:p>
    <w:p w:rsidR="00306FC1" w:rsidRDefault="00306FC1" w:rsidP="006B6B30">
      <w:pPr>
        <w:pStyle w:val="ab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FF4524">
        <w:rPr>
          <w:sz w:val="28"/>
          <w:szCs w:val="28"/>
        </w:rPr>
        <w:t>Содержание суммы флавоноидов в пересчете на лютеолин и аб</w:t>
      </w:r>
      <w:r w:rsidR="0071582D">
        <w:rPr>
          <w:sz w:val="28"/>
          <w:szCs w:val="28"/>
        </w:rPr>
        <w:t>солютно сухой препарат</w:t>
      </w:r>
      <w:r w:rsidRPr="00FF4524">
        <w:rPr>
          <w:sz w:val="28"/>
          <w:szCs w:val="28"/>
        </w:rPr>
        <w:t xml:space="preserve"> в процентах (</w:t>
      </w:r>
      <w:r w:rsidRPr="00FF4524">
        <w:rPr>
          <w:i/>
          <w:sz w:val="28"/>
          <w:szCs w:val="28"/>
        </w:rPr>
        <w:t>Х</w:t>
      </w:r>
      <w:r w:rsidRPr="00FF4524">
        <w:rPr>
          <w:sz w:val="28"/>
          <w:szCs w:val="28"/>
        </w:rPr>
        <w:t>) вычисляют по формуле:</w:t>
      </w:r>
    </w:p>
    <w:p w:rsidR="00306FC1" w:rsidRDefault="00306FC1" w:rsidP="006B6B30">
      <w:pPr>
        <w:pStyle w:val="ab"/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614FCC" w:rsidRPr="00614FCC" w:rsidRDefault="00614FCC" w:rsidP="00614FCC">
      <w:pPr>
        <w:pStyle w:val="12"/>
        <w:keepNext/>
        <w:tabs>
          <w:tab w:val="left" w:pos="-3119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А∙25∙50∙100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∙а∙1∙(100-W)</m:t>
              </m:r>
            </m:den>
          </m:f>
        </m:oMath>
      </m:oMathPara>
    </w:p>
    <w:p w:rsidR="00792E2C" w:rsidRDefault="00792E2C" w:rsidP="006B6B30">
      <w:pPr>
        <w:pStyle w:val="ab"/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306FC1" w:rsidRDefault="00306FC1" w:rsidP="00614FCC">
      <w:pPr>
        <w:pStyle w:val="ab"/>
        <w:spacing w:after="0" w:line="360" w:lineRule="auto"/>
        <w:jc w:val="both"/>
        <w:rPr>
          <w:sz w:val="28"/>
          <w:szCs w:val="28"/>
        </w:rPr>
      </w:pPr>
      <w:r w:rsidRPr="00614FCC">
        <w:rPr>
          <w:sz w:val="28"/>
          <w:szCs w:val="28"/>
        </w:rPr>
        <w:t>где:</w:t>
      </w:r>
      <w:r w:rsidRPr="00FF4524">
        <w:rPr>
          <w:sz w:val="28"/>
          <w:szCs w:val="28"/>
        </w:rPr>
        <w:t xml:space="preserve"> </w:t>
      </w:r>
    </w:p>
    <w:p w:rsidR="00306FC1" w:rsidRPr="00FF4524" w:rsidRDefault="00306FC1" w:rsidP="006B6B3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>А – оптическая плотность раствора</w:t>
      </w:r>
      <w:proofErr w:type="gramStart"/>
      <w:r w:rsidRPr="00FF4524">
        <w:rPr>
          <w:sz w:val="28"/>
          <w:szCs w:val="28"/>
        </w:rPr>
        <w:t> Б</w:t>
      </w:r>
      <w:proofErr w:type="gramEnd"/>
      <w:r w:rsidRPr="00FF4524">
        <w:rPr>
          <w:sz w:val="28"/>
          <w:szCs w:val="28"/>
        </w:rPr>
        <w:t xml:space="preserve">; </w:t>
      </w:r>
    </w:p>
    <w:p w:rsidR="00306FC1" w:rsidRPr="00FF4524" w:rsidRDefault="00B56BF9" w:rsidP="006B6B3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  <m:r>
              <w:rPr>
                <w:rFonts w:ascii="Cambria Math"/>
                <w:sz w:val="28"/>
                <w:szCs w:val="28"/>
              </w:rPr>
              <m:t>см</m:t>
            </m:r>
          </m:sub>
          <m:sup>
            <m:r>
              <w:rPr>
                <w:rFonts w:ascii="Cambria Math"/>
                <w:sz w:val="28"/>
                <w:szCs w:val="28"/>
              </w:rPr>
              <m:t>1%</m:t>
            </m:r>
          </m:sup>
        </m:sSubSup>
        <m:r>
          <w:rPr>
            <w:rFonts w:ascii="Cambria Math"/>
            <w:sz w:val="28"/>
            <w:szCs w:val="28"/>
          </w:rPr>
          <m:t xml:space="preserve"> </m:t>
        </m:r>
      </m:oMath>
      <w:r w:rsidR="00306FC1" w:rsidRPr="00FF4524">
        <w:rPr>
          <w:sz w:val="28"/>
          <w:szCs w:val="28"/>
        </w:rPr>
        <w:t>– удельный показатель поглощения комплекса лютеолина с алюминия хлоридом при длине волны 400 нм, равный 549;</w:t>
      </w:r>
    </w:p>
    <w:p w:rsidR="00306FC1" w:rsidRPr="00FF4524" w:rsidRDefault="00306FC1" w:rsidP="006B6B3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a – навеска </w:t>
      </w:r>
      <w:r w:rsidR="0071582D">
        <w:rPr>
          <w:sz w:val="28"/>
          <w:szCs w:val="28"/>
        </w:rPr>
        <w:t>препарата</w:t>
      </w:r>
      <w:r w:rsidRPr="00FF4524">
        <w:rPr>
          <w:sz w:val="28"/>
          <w:szCs w:val="28"/>
        </w:rPr>
        <w:t xml:space="preserve">, </w:t>
      </w:r>
      <w:proofErr w:type="gramStart"/>
      <w:r w:rsidRPr="00FF4524">
        <w:rPr>
          <w:sz w:val="28"/>
          <w:szCs w:val="28"/>
        </w:rPr>
        <w:t>г</w:t>
      </w:r>
      <w:proofErr w:type="gramEnd"/>
      <w:r w:rsidRPr="00FF4524">
        <w:rPr>
          <w:sz w:val="28"/>
          <w:szCs w:val="28"/>
        </w:rPr>
        <w:t xml:space="preserve">; </w:t>
      </w:r>
    </w:p>
    <w:p w:rsidR="00306FC1" w:rsidRDefault="00306FC1" w:rsidP="006B6B30">
      <w:p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F4524">
        <w:rPr>
          <w:sz w:val="28"/>
          <w:szCs w:val="28"/>
        </w:rPr>
        <w:t xml:space="preserve">W – влажность </w:t>
      </w:r>
      <w:r w:rsidR="0071582D">
        <w:rPr>
          <w:sz w:val="28"/>
          <w:szCs w:val="28"/>
        </w:rPr>
        <w:t>препарата</w:t>
      </w:r>
      <w:r w:rsidRPr="00FF4524">
        <w:rPr>
          <w:sz w:val="28"/>
          <w:szCs w:val="28"/>
        </w:rPr>
        <w:t xml:space="preserve">, %. </w:t>
      </w:r>
    </w:p>
    <w:p w:rsidR="00202D84" w:rsidRPr="0074510D" w:rsidRDefault="001B1E13" w:rsidP="001B1E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0F87">
        <w:rPr>
          <w:b/>
          <w:sz w:val="28"/>
          <w:szCs w:val="28"/>
        </w:rPr>
        <w:t>Упаковка, маркировка и транспортирование</w:t>
      </w:r>
      <w:r w:rsidRPr="005B0F87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202D84" w:rsidRPr="004768D8" w:rsidRDefault="00202D84" w:rsidP="006B6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b/>
          <w:sz w:val="28"/>
          <w:szCs w:val="28"/>
        </w:rPr>
        <w:t>Хранение.</w:t>
      </w:r>
      <w:r w:rsidRPr="0074510D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202D84" w:rsidRPr="004768D8" w:rsidSect="006F1180">
      <w:footerReference w:type="default" r:id="rId9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98" w:rsidRDefault="00C05198">
      <w:r>
        <w:separator/>
      </w:r>
    </w:p>
  </w:endnote>
  <w:endnote w:type="continuationSeparator" w:id="0">
    <w:p w:rsidR="00C05198" w:rsidRDefault="00C0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98" w:rsidRPr="00C35011" w:rsidRDefault="00B56BF9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C05198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283742">
      <w:rPr>
        <w:noProof/>
        <w:sz w:val="28"/>
        <w:szCs w:val="28"/>
      </w:rPr>
      <w:t>7</w:t>
    </w:r>
    <w:r w:rsidRPr="00C35011">
      <w:rPr>
        <w:sz w:val="28"/>
        <w:szCs w:val="28"/>
      </w:rPr>
      <w:fldChar w:fldCharType="end"/>
    </w:r>
  </w:p>
  <w:p w:rsidR="00C05198" w:rsidRDefault="00C051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98" w:rsidRDefault="00C05198">
      <w:r>
        <w:separator/>
      </w:r>
    </w:p>
  </w:footnote>
  <w:footnote w:type="continuationSeparator" w:id="0">
    <w:p w:rsidR="00C05198" w:rsidRDefault="00C05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9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4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5E16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6F41"/>
    <w:rsid w:val="000B765F"/>
    <w:rsid w:val="000C1778"/>
    <w:rsid w:val="000C1B2F"/>
    <w:rsid w:val="000C6A69"/>
    <w:rsid w:val="000C6AF1"/>
    <w:rsid w:val="000D094D"/>
    <w:rsid w:val="000D50F7"/>
    <w:rsid w:val="000D53DB"/>
    <w:rsid w:val="000D7AA3"/>
    <w:rsid w:val="000E059E"/>
    <w:rsid w:val="000E22A2"/>
    <w:rsid w:val="000E5510"/>
    <w:rsid w:val="000E5BD7"/>
    <w:rsid w:val="000E641A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22684"/>
    <w:rsid w:val="00127373"/>
    <w:rsid w:val="001306A5"/>
    <w:rsid w:val="001313F0"/>
    <w:rsid w:val="0013256E"/>
    <w:rsid w:val="001355EE"/>
    <w:rsid w:val="001359D5"/>
    <w:rsid w:val="00141460"/>
    <w:rsid w:val="00146BC6"/>
    <w:rsid w:val="001535BB"/>
    <w:rsid w:val="00153AE5"/>
    <w:rsid w:val="001544F1"/>
    <w:rsid w:val="0015768D"/>
    <w:rsid w:val="00161FAA"/>
    <w:rsid w:val="00162A67"/>
    <w:rsid w:val="001741EE"/>
    <w:rsid w:val="00175033"/>
    <w:rsid w:val="00177F20"/>
    <w:rsid w:val="00182DBF"/>
    <w:rsid w:val="00190F51"/>
    <w:rsid w:val="00194FCA"/>
    <w:rsid w:val="00197CF8"/>
    <w:rsid w:val="001A05DD"/>
    <w:rsid w:val="001B1E13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E7771"/>
    <w:rsid w:val="001F045E"/>
    <w:rsid w:val="001F22AE"/>
    <w:rsid w:val="001F239A"/>
    <w:rsid w:val="001F3A33"/>
    <w:rsid w:val="0020047A"/>
    <w:rsid w:val="00201231"/>
    <w:rsid w:val="00201B53"/>
    <w:rsid w:val="00202D84"/>
    <w:rsid w:val="0020444D"/>
    <w:rsid w:val="00205ED8"/>
    <w:rsid w:val="002148C7"/>
    <w:rsid w:val="00215C36"/>
    <w:rsid w:val="0022029A"/>
    <w:rsid w:val="00222357"/>
    <w:rsid w:val="0022749D"/>
    <w:rsid w:val="00230AC3"/>
    <w:rsid w:val="00233ACA"/>
    <w:rsid w:val="00233ED9"/>
    <w:rsid w:val="002359B9"/>
    <w:rsid w:val="00236E35"/>
    <w:rsid w:val="00252FDE"/>
    <w:rsid w:val="00257632"/>
    <w:rsid w:val="00257CA7"/>
    <w:rsid w:val="00261F2B"/>
    <w:rsid w:val="00262C6C"/>
    <w:rsid w:val="002642B0"/>
    <w:rsid w:val="002705EA"/>
    <w:rsid w:val="00273576"/>
    <w:rsid w:val="00275D9C"/>
    <w:rsid w:val="002766BA"/>
    <w:rsid w:val="00277BD4"/>
    <w:rsid w:val="002809DB"/>
    <w:rsid w:val="00281497"/>
    <w:rsid w:val="00282338"/>
    <w:rsid w:val="00283742"/>
    <w:rsid w:val="002860B9"/>
    <w:rsid w:val="00286177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F7"/>
    <w:rsid w:val="002D0500"/>
    <w:rsid w:val="002D0EFE"/>
    <w:rsid w:val="002D3048"/>
    <w:rsid w:val="002D3C87"/>
    <w:rsid w:val="002D3EF6"/>
    <w:rsid w:val="002D64A5"/>
    <w:rsid w:val="002E0951"/>
    <w:rsid w:val="002E0CAB"/>
    <w:rsid w:val="002E0F33"/>
    <w:rsid w:val="002E186F"/>
    <w:rsid w:val="002E6263"/>
    <w:rsid w:val="002E78D9"/>
    <w:rsid w:val="002F3B96"/>
    <w:rsid w:val="00301830"/>
    <w:rsid w:val="00302CC8"/>
    <w:rsid w:val="00303105"/>
    <w:rsid w:val="00306813"/>
    <w:rsid w:val="00306FC1"/>
    <w:rsid w:val="0030756D"/>
    <w:rsid w:val="0031289A"/>
    <w:rsid w:val="003148ED"/>
    <w:rsid w:val="00322540"/>
    <w:rsid w:val="00322834"/>
    <w:rsid w:val="00324FAE"/>
    <w:rsid w:val="0032524F"/>
    <w:rsid w:val="003307D3"/>
    <w:rsid w:val="003331A2"/>
    <w:rsid w:val="00333F2F"/>
    <w:rsid w:val="00335D14"/>
    <w:rsid w:val="00335FE9"/>
    <w:rsid w:val="00341514"/>
    <w:rsid w:val="00357934"/>
    <w:rsid w:val="003612E9"/>
    <w:rsid w:val="00370097"/>
    <w:rsid w:val="00371086"/>
    <w:rsid w:val="00371624"/>
    <w:rsid w:val="003756B6"/>
    <w:rsid w:val="00375791"/>
    <w:rsid w:val="00377FB4"/>
    <w:rsid w:val="00384803"/>
    <w:rsid w:val="00385648"/>
    <w:rsid w:val="003933F2"/>
    <w:rsid w:val="00394E88"/>
    <w:rsid w:val="0039543F"/>
    <w:rsid w:val="00397465"/>
    <w:rsid w:val="003A3836"/>
    <w:rsid w:val="003A61B1"/>
    <w:rsid w:val="003A68C8"/>
    <w:rsid w:val="003B4B98"/>
    <w:rsid w:val="003B7316"/>
    <w:rsid w:val="003C0166"/>
    <w:rsid w:val="003C1AF5"/>
    <w:rsid w:val="003C32AC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0DE"/>
    <w:rsid w:val="003F7ED1"/>
    <w:rsid w:val="004045DB"/>
    <w:rsid w:val="00407B7B"/>
    <w:rsid w:val="004136BE"/>
    <w:rsid w:val="004149AD"/>
    <w:rsid w:val="00414AA6"/>
    <w:rsid w:val="004166BA"/>
    <w:rsid w:val="00416E89"/>
    <w:rsid w:val="00417F0E"/>
    <w:rsid w:val="00435528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829"/>
    <w:rsid w:val="0045766C"/>
    <w:rsid w:val="004606F1"/>
    <w:rsid w:val="00466F1E"/>
    <w:rsid w:val="00475F62"/>
    <w:rsid w:val="00476184"/>
    <w:rsid w:val="004768D8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A6DF3"/>
    <w:rsid w:val="004B2750"/>
    <w:rsid w:val="004B3245"/>
    <w:rsid w:val="004B74B3"/>
    <w:rsid w:val="004B7D94"/>
    <w:rsid w:val="004D2F19"/>
    <w:rsid w:val="004D2FCE"/>
    <w:rsid w:val="004D4485"/>
    <w:rsid w:val="004D52FB"/>
    <w:rsid w:val="004D587D"/>
    <w:rsid w:val="004E128E"/>
    <w:rsid w:val="004E486C"/>
    <w:rsid w:val="004F13D2"/>
    <w:rsid w:val="004F6788"/>
    <w:rsid w:val="00510277"/>
    <w:rsid w:val="005132DE"/>
    <w:rsid w:val="00513A04"/>
    <w:rsid w:val="005210A8"/>
    <w:rsid w:val="00522EB2"/>
    <w:rsid w:val="00524F58"/>
    <w:rsid w:val="0052737E"/>
    <w:rsid w:val="00531D76"/>
    <w:rsid w:val="00536B10"/>
    <w:rsid w:val="005371BE"/>
    <w:rsid w:val="005403A5"/>
    <w:rsid w:val="00540575"/>
    <w:rsid w:val="00541B82"/>
    <w:rsid w:val="00541CAF"/>
    <w:rsid w:val="0054241E"/>
    <w:rsid w:val="00560DA2"/>
    <w:rsid w:val="00562CEE"/>
    <w:rsid w:val="005649F3"/>
    <w:rsid w:val="005718E1"/>
    <w:rsid w:val="00572FDC"/>
    <w:rsid w:val="00591C89"/>
    <w:rsid w:val="005962E8"/>
    <w:rsid w:val="00596A10"/>
    <w:rsid w:val="005A017F"/>
    <w:rsid w:val="005A0741"/>
    <w:rsid w:val="005A5E3F"/>
    <w:rsid w:val="005A7D52"/>
    <w:rsid w:val="005B2DA6"/>
    <w:rsid w:val="005B41F8"/>
    <w:rsid w:val="005B5B68"/>
    <w:rsid w:val="005C2718"/>
    <w:rsid w:val="005C3E09"/>
    <w:rsid w:val="005D311C"/>
    <w:rsid w:val="005D50F9"/>
    <w:rsid w:val="005E2C86"/>
    <w:rsid w:val="005F1850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4FCC"/>
    <w:rsid w:val="00615F59"/>
    <w:rsid w:val="00616D9C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6FDE"/>
    <w:rsid w:val="006A058B"/>
    <w:rsid w:val="006A2584"/>
    <w:rsid w:val="006A3172"/>
    <w:rsid w:val="006A6D8C"/>
    <w:rsid w:val="006A7E70"/>
    <w:rsid w:val="006B1C7F"/>
    <w:rsid w:val="006B3563"/>
    <w:rsid w:val="006B6B30"/>
    <w:rsid w:val="006C219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00D8A"/>
    <w:rsid w:val="00712335"/>
    <w:rsid w:val="0071524F"/>
    <w:rsid w:val="0071582D"/>
    <w:rsid w:val="007159FC"/>
    <w:rsid w:val="00716829"/>
    <w:rsid w:val="00720830"/>
    <w:rsid w:val="007273AB"/>
    <w:rsid w:val="007326E7"/>
    <w:rsid w:val="00736A15"/>
    <w:rsid w:val="00736D2C"/>
    <w:rsid w:val="00737FA2"/>
    <w:rsid w:val="00740C11"/>
    <w:rsid w:val="00743073"/>
    <w:rsid w:val="0074510D"/>
    <w:rsid w:val="00751616"/>
    <w:rsid w:val="00753775"/>
    <w:rsid w:val="00754833"/>
    <w:rsid w:val="00756FF4"/>
    <w:rsid w:val="00762615"/>
    <w:rsid w:val="00764E32"/>
    <w:rsid w:val="0076791F"/>
    <w:rsid w:val="007709B2"/>
    <w:rsid w:val="00771A1F"/>
    <w:rsid w:val="0077377E"/>
    <w:rsid w:val="00777DFB"/>
    <w:rsid w:val="00782BC2"/>
    <w:rsid w:val="007853D8"/>
    <w:rsid w:val="007926AB"/>
    <w:rsid w:val="00792CBD"/>
    <w:rsid w:val="00792E2C"/>
    <w:rsid w:val="007A0598"/>
    <w:rsid w:val="007A101E"/>
    <w:rsid w:val="007A4132"/>
    <w:rsid w:val="007A4C5A"/>
    <w:rsid w:val="007A5811"/>
    <w:rsid w:val="007A60B1"/>
    <w:rsid w:val="007B21DF"/>
    <w:rsid w:val="007B3D7C"/>
    <w:rsid w:val="007B4A5B"/>
    <w:rsid w:val="007B78B1"/>
    <w:rsid w:val="007C76F5"/>
    <w:rsid w:val="007D3ED0"/>
    <w:rsid w:val="007D7A75"/>
    <w:rsid w:val="007E0106"/>
    <w:rsid w:val="007E184A"/>
    <w:rsid w:val="007E29D0"/>
    <w:rsid w:val="007E6838"/>
    <w:rsid w:val="007F3032"/>
    <w:rsid w:val="007F3A64"/>
    <w:rsid w:val="007F6C8C"/>
    <w:rsid w:val="00800963"/>
    <w:rsid w:val="00810856"/>
    <w:rsid w:val="00811883"/>
    <w:rsid w:val="00812BF3"/>
    <w:rsid w:val="008262DD"/>
    <w:rsid w:val="0083542A"/>
    <w:rsid w:val="00835D0B"/>
    <w:rsid w:val="00835EDA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7746"/>
    <w:rsid w:val="00880AA7"/>
    <w:rsid w:val="008821A2"/>
    <w:rsid w:val="008863E4"/>
    <w:rsid w:val="008919AB"/>
    <w:rsid w:val="008937B1"/>
    <w:rsid w:val="008974A1"/>
    <w:rsid w:val="008A0A54"/>
    <w:rsid w:val="008A6BD3"/>
    <w:rsid w:val="008A6CC1"/>
    <w:rsid w:val="008B1B13"/>
    <w:rsid w:val="008B1B91"/>
    <w:rsid w:val="008B2493"/>
    <w:rsid w:val="008B4078"/>
    <w:rsid w:val="008B586D"/>
    <w:rsid w:val="008B72B8"/>
    <w:rsid w:val="008C2D52"/>
    <w:rsid w:val="008C6B62"/>
    <w:rsid w:val="008C78EF"/>
    <w:rsid w:val="008D676B"/>
    <w:rsid w:val="008E23D0"/>
    <w:rsid w:val="008E24BE"/>
    <w:rsid w:val="008E25AD"/>
    <w:rsid w:val="008E2E29"/>
    <w:rsid w:val="008E4332"/>
    <w:rsid w:val="008E4649"/>
    <w:rsid w:val="008E5A58"/>
    <w:rsid w:val="008E69C6"/>
    <w:rsid w:val="008F1E49"/>
    <w:rsid w:val="00900312"/>
    <w:rsid w:val="00903A32"/>
    <w:rsid w:val="00907DB2"/>
    <w:rsid w:val="00913FBE"/>
    <w:rsid w:val="00921E58"/>
    <w:rsid w:val="00925AD3"/>
    <w:rsid w:val="00927FC3"/>
    <w:rsid w:val="0093494B"/>
    <w:rsid w:val="00936BFC"/>
    <w:rsid w:val="0093798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70F2"/>
    <w:rsid w:val="009B252F"/>
    <w:rsid w:val="009B25A3"/>
    <w:rsid w:val="009B2D14"/>
    <w:rsid w:val="009B511B"/>
    <w:rsid w:val="009B516A"/>
    <w:rsid w:val="009B56AD"/>
    <w:rsid w:val="009C46A0"/>
    <w:rsid w:val="009C4D80"/>
    <w:rsid w:val="009C5ABC"/>
    <w:rsid w:val="009C5BEF"/>
    <w:rsid w:val="009D566B"/>
    <w:rsid w:val="009D630A"/>
    <w:rsid w:val="009D65A4"/>
    <w:rsid w:val="009E6E66"/>
    <w:rsid w:val="009E787B"/>
    <w:rsid w:val="00A00F99"/>
    <w:rsid w:val="00A03F20"/>
    <w:rsid w:val="00A05741"/>
    <w:rsid w:val="00A05A53"/>
    <w:rsid w:val="00A1427E"/>
    <w:rsid w:val="00A17293"/>
    <w:rsid w:val="00A17C2B"/>
    <w:rsid w:val="00A22E1B"/>
    <w:rsid w:val="00A266A2"/>
    <w:rsid w:val="00A36322"/>
    <w:rsid w:val="00A36E4B"/>
    <w:rsid w:val="00A413D0"/>
    <w:rsid w:val="00A4769E"/>
    <w:rsid w:val="00A54E22"/>
    <w:rsid w:val="00A600FA"/>
    <w:rsid w:val="00A62C63"/>
    <w:rsid w:val="00A643DF"/>
    <w:rsid w:val="00A723D1"/>
    <w:rsid w:val="00A73C6B"/>
    <w:rsid w:val="00A74D40"/>
    <w:rsid w:val="00A83676"/>
    <w:rsid w:val="00A90A19"/>
    <w:rsid w:val="00A93810"/>
    <w:rsid w:val="00A95EB3"/>
    <w:rsid w:val="00AB1C3A"/>
    <w:rsid w:val="00AB63F0"/>
    <w:rsid w:val="00AB76FF"/>
    <w:rsid w:val="00AC58DC"/>
    <w:rsid w:val="00AC7EAC"/>
    <w:rsid w:val="00AD06D7"/>
    <w:rsid w:val="00AD0715"/>
    <w:rsid w:val="00AD3A5E"/>
    <w:rsid w:val="00AE071E"/>
    <w:rsid w:val="00AE22EC"/>
    <w:rsid w:val="00AE3E55"/>
    <w:rsid w:val="00AE46F7"/>
    <w:rsid w:val="00AE7330"/>
    <w:rsid w:val="00AF6410"/>
    <w:rsid w:val="00AF6ABC"/>
    <w:rsid w:val="00B02C9D"/>
    <w:rsid w:val="00B0596C"/>
    <w:rsid w:val="00B060DB"/>
    <w:rsid w:val="00B07AF7"/>
    <w:rsid w:val="00B1130F"/>
    <w:rsid w:val="00B12858"/>
    <w:rsid w:val="00B12FFD"/>
    <w:rsid w:val="00B17C45"/>
    <w:rsid w:val="00B26F72"/>
    <w:rsid w:val="00B33D2B"/>
    <w:rsid w:val="00B3678D"/>
    <w:rsid w:val="00B43EC4"/>
    <w:rsid w:val="00B45198"/>
    <w:rsid w:val="00B45EB4"/>
    <w:rsid w:val="00B46958"/>
    <w:rsid w:val="00B50B2B"/>
    <w:rsid w:val="00B50D02"/>
    <w:rsid w:val="00B5119C"/>
    <w:rsid w:val="00B517DA"/>
    <w:rsid w:val="00B53771"/>
    <w:rsid w:val="00B53B97"/>
    <w:rsid w:val="00B54530"/>
    <w:rsid w:val="00B56BF9"/>
    <w:rsid w:val="00B57244"/>
    <w:rsid w:val="00B6195D"/>
    <w:rsid w:val="00B626D1"/>
    <w:rsid w:val="00B63502"/>
    <w:rsid w:val="00B656BF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DE8"/>
    <w:rsid w:val="00BC1A03"/>
    <w:rsid w:val="00BC3586"/>
    <w:rsid w:val="00BC5038"/>
    <w:rsid w:val="00BC5FD1"/>
    <w:rsid w:val="00BC6588"/>
    <w:rsid w:val="00BD61AD"/>
    <w:rsid w:val="00BD7545"/>
    <w:rsid w:val="00BD7C56"/>
    <w:rsid w:val="00BE455B"/>
    <w:rsid w:val="00BE4E82"/>
    <w:rsid w:val="00BF1677"/>
    <w:rsid w:val="00BF4B2C"/>
    <w:rsid w:val="00BF501A"/>
    <w:rsid w:val="00BF6ADE"/>
    <w:rsid w:val="00C00560"/>
    <w:rsid w:val="00C0136A"/>
    <w:rsid w:val="00C05198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2EE3"/>
    <w:rsid w:val="00C35011"/>
    <w:rsid w:val="00C35627"/>
    <w:rsid w:val="00C35F54"/>
    <w:rsid w:val="00C40B6D"/>
    <w:rsid w:val="00C42380"/>
    <w:rsid w:val="00C509F0"/>
    <w:rsid w:val="00C51B32"/>
    <w:rsid w:val="00C54426"/>
    <w:rsid w:val="00C5505E"/>
    <w:rsid w:val="00C61970"/>
    <w:rsid w:val="00C62F22"/>
    <w:rsid w:val="00C63E18"/>
    <w:rsid w:val="00C6441D"/>
    <w:rsid w:val="00C67821"/>
    <w:rsid w:val="00C67F3A"/>
    <w:rsid w:val="00C72035"/>
    <w:rsid w:val="00C81371"/>
    <w:rsid w:val="00C81F63"/>
    <w:rsid w:val="00C826E7"/>
    <w:rsid w:val="00C85CAE"/>
    <w:rsid w:val="00C86B4C"/>
    <w:rsid w:val="00C87EC6"/>
    <w:rsid w:val="00C9201F"/>
    <w:rsid w:val="00CA03D4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B7943"/>
    <w:rsid w:val="00CC0F76"/>
    <w:rsid w:val="00CC3407"/>
    <w:rsid w:val="00CC3460"/>
    <w:rsid w:val="00CC4535"/>
    <w:rsid w:val="00CC4D00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15D59"/>
    <w:rsid w:val="00D23F3E"/>
    <w:rsid w:val="00D266CE"/>
    <w:rsid w:val="00D26FF3"/>
    <w:rsid w:val="00D337BE"/>
    <w:rsid w:val="00D35316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70EC8"/>
    <w:rsid w:val="00D71B79"/>
    <w:rsid w:val="00D750A9"/>
    <w:rsid w:val="00D75A0F"/>
    <w:rsid w:val="00D82B8A"/>
    <w:rsid w:val="00D8324E"/>
    <w:rsid w:val="00D8435F"/>
    <w:rsid w:val="00D924A0"/>
    <w:rsid w:val="00D944B2"/>
    <w:rsid w:val="00D96DDB"/>
    <w:rsid w:val="00DA375D"/>
    <w:rsid w:val="00DB4A33"/>
    <w:rsid w:val="00DC1D8E"/>
    <w:rsid w:val="00DC3F96"/>
    <w:rsid w:val="00DC4B91"/>
    <w:rsid w:val="00DD24B5"/>
    <w:rsid w:val="00DD2E5F"/>
    <w:rsid w:val="00DD53CB"/>
    <w:rsid w:val="00DE1DA1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576A"/>
    <w:rsid w:val="00E15CF2"/>
    <w:rsid w:val="00E177B8"/>
    <w:rsid w:val="00E20FFE"/>
    <w:rsid w:val="00E22E17"/>
    <w:rsid w:val="00E256EA"/>
    <w:rsid w:val="00E25EAD"/>
    <w:rsid w:val="00E304B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10CD"/>
    <w:rsid w:val="00E73FD6"/>
    <w:rsid w:val="00E75D52"/>
    <w:rsid w:val="00E7602F"/>
    <w:rsid w:val="00E81C6A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96D3B"/>
    <w:rsid w:val="00EA1F0F"/>
    <w:rsid w:val="00EA3362"/>
    <w:rsid w:val="00EB0A0F"/>
    <w:rsid w:val="00EB4ADF"/>
    <w:rsid w:val="00EB7AD5"/>
    <w:rsid w:val="00EC3D3D"/>
    <w:rsid w:val="00EC56BA"/>
    <w:rsid w:val="00EC75B2"/>
    <w:rsid w:val="00ED54D4"/>
    <w:rsid w:val="00EE0BCB"/>
    <w:rsid w:val="00EE1A58"/>
    <w:rsid w:val="00EE1F87"/>
    <w:rsid w:val="00EE3B47"/>
    <w:rsid w:val="00EE3BA2"/>
    <w:rsid w:val="00EF53F8"/>
    <w:rsid w:val="00EF78FC"/>
    <w:rsid w:val="00EF7A24"/>
    <w:rsid w:val="00F02945"/>
    <w:rsid w:val="00F06AD9"/>
    <w:rsid w:val="00F06E98"/>
    <w:rsid w:val="00F10149"/>
    <w:rsid w:val="00F26F87"/>
    <w:rsid w:val="00F363B7"/>
    <w:rsid w:val="00F4072B"/>
    <w:rsid w:val="00F42359"/>
    <w:rsid w:val="00F4324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DF4"/>
    <w:rsid w:val="00F767E2"/>
    <w:rsid w:val="00F81132"/>
    <w:rsid w:val="00F90415"/>
    <w:rsid w:val="00F91156"/>
    <w:rsid w:val="00F925DF"/>
    <w:rsid w:val="00F93297"/>
    <w:rsid w:val="00F97C4C"/>
    <w:rsid w:val="00F97F53"/>
    <w:rsid w:val="00FA10E8"/>
    <w:rsid w:val="00FA171A"/>
    <w:rsid w:val="00FB0DC5"/>
    <w:rsid w:val="00FB3976"/>
    <w:rsid w:val="00FB54C5"/>
    <w:rsid w:val="00FB6E9D"/>
    <w:rsid w:val="00FC0D41"/>
    <w:rsid w:val="00FC18D7"/>
    <w:rsid w:val="00FC6A05"/>
    <w:rsid w:val="00FD05BC"/>
    <w:rsid w:val="00FD6CAA"/>
    <w:rsid w:val="00FD7230"/>
    <w:rsid w:val="00FD740E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613BA3"/>
    <w:rPr>
      <w:b/>
      <w:bCs/>
      <w:sz w:val="28"/>
      <w:szCs w:val="28"/>
    </w:rPr>
  </w:style>
  <w:style w:type="character" w:customStyle="1" w:styleId="tlid-translation">
    <w:name w:val="tlid-translation"/>
    <w:basedOn w:val="a0"/>
    <w:rsid w:val="004D52FB"/>
  </w:style>
  <w:style w:type="paragraph" w:customStyle="1" w:styleId="12">
    <w:name w:val="Обычный1"/>
    <w:rsid w:val="00614FCC"/>
    <w:rPr>
      <w:rFonts w:ascii="Arial" w:hAnsi="Arial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2CB0-4FC5-4862-B0C9-6ADD7DED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1155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5</cp:revision>
  <cp:lastPrinted>2019-04-17T12:00:00Z</cp:lastPrinted>
  <dcterms:created xsi:type="dcterms:W3CDTF">2019-04-17T11:23:00Z</dcterms:created>
  <dcterms:modified xsi:type="dcterms:W3CDTF">2019-04-18T08:32:00Z</dcterms:modified>
</cp:coreProperties>
</file>