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F3" w:rsidRPr="00961C5F" w:rsidRDefault="005B27F3" w:rsidP="00865F60">
      <w:pPr>
        <w:pBdr>
          <w:top w:val="single" w:sz="4" w:space="1" w:color="auto"/>
        </w:pBd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C5F">
        <w:rPr>
          <w:rFonts w:ascii="Times New Roman" w:hAnsi="Times New Roman" w:cs="Times New Roman"/>
          <w:b/>
          <w:sz w:val="28"/>
          <w:szCs w:val="28"/>
        </w:rPr>
        <w:t>Аллерген пыльцы деревьев,</w:t>
      </w:r>
      <w:r w:rsidRPr="00961C5F">
        <w:rPr>
          <w:rFonts w:ascii="Times New Roman" w:hAnsi="Times New Roman" w:cs="Times New Roman"/>
          <w:b/>
          <w:sz w:val="28"/>
          <w:szCs w:val="28"/>
        </w:rPr>
        <w:tab/>
      </w:r>
      <w:r w:rsidR="00865F60" w:rsidRPr="00961C5F">
        <w:rPr>
          <w:rFonts w:ascii="Times New Roman" w:hAnsi="Times New Roman" w:cs="Times New Roman"/>
          <w:b/>
          <w:sz w:val="28"/>
          <w:szCs w:val="28"/>
        </w:rPr>
        <w:tab/>
      </w:r>
      <w:r w:rsidR="00865F60" w:rsidRPr="00961C5F">
        <w:rPr>
          <w:rFonts w:ascii="Times New Roman" w:hAnsi="Times New Roman" w:cs="Times New Roman"/>
          <w:b/>
          <w:sz w:val="28"/>
          <w:szCs w:val="28"/>
        </w:rPr>
        <w:tab/>
      </w:r>
      <w:r w:rsidRPr="00961C5F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865F60" w:rsidRPr="00961C5F" w:rsidRDefault="005B27F3" w:rsidP="005B27F3">
      <w:pPr>
        <w:pStyle w:val="a3"/>
        <w:pBdr>
          <w:bottom w:val="single" w:sz="6" w:space="0" w:color="auto"/>
        </w:pBdr>
        <w:tabs>
          <w:tab w:val="left" w:pos="5882"/>
        </w:tabs>
        <w:rPr>
          <w:b/>
          <w:szCs w:val="28"/>
        </w:rPr>
      </w:pPr>
      <w:r w:rsidRPr="00961C5F">
        <w:rPr>
          <w:b/>
          <w:szCs w:val="28"/>
        </w:rPr>
        <w:t>су</w:t>
      </w:r>
      <w:r w:rsidR="00865F60" w:rsidRPr="00961C5F">
        <w:rPr>
          <w:b/>
          <w:szCs w:val="28"/>
        </w:rPr>
        <w:t>спензия для подкожного введения</w:t>
      </w:r>
      <w:proofErr w:type="gramStart"/>
      <w:r w:rsidR="00865F60" w:rsidRPr="00961C5F">
        <w:rPr>
          <w:b/>
          <w:szCs w:val="28"/>
        </w:rPr>
        <w:tab/>
      </w:r>
      <w:r w:rsidR="00865F60" w:rsidRPr="00961C5F">
        <w:rPr>
          <w:b/>
          <w:szCs w:val="28"/>
        </w:rPr>
        <w:tab/>
      </w:r>
      <w:r w:rsidRPr="00961C5F">
        <w:rPr>
          <w:b/>
          <w:szCs w:val="28"/>
        </w:rPr>
        <w:t>В</w:t>
      </w:r>
      <w:proofErr w:type="gramEnd"/>
      <w:r w:rsidRPr="00961C5F">
        <w:rPr>
          <w:b/>
          <w:szCs w:val="28"/>
        </w:rPr>
        <w:t>водится впервые</w:t>
      </w:r>
    </w:p>
    <w:p w:rsidR="00747DB6" w:rsidRPr="00865F60" w:rsidRDefault="00747DB6"/>
    <w:p w:rsidR="00A86D84" w:rsidRPr="00865F60" w:rsidRDefault="005B27F3" w:rsidP="0086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60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 аллерген пыл</w:t>
      </w:r>
      <w:r w:rsidRPr="00865F60">
        <w:rPr>
          <w:rFonts w:ascii="Times New Roman" w:hAnsi="Times New Roman" w:cs="Times New Roman"/>
          <w:sz w:val="28"/>
          <w:szCs w:val="28"/>
        </w:rPr>
        <w:t>ь</w:t>
      </w:r>
      <w:r w:rsidRPr="00865F60">
        <w:rPr>
          <w:rFonts w:ascii="Times New Roman" w:hAnsi="Times New Roman" w:cs="Times New Roman"/>
          <w:sz w:val="28"/>
          <w:szCs w:val="28"/>
        </w:rPr>
        <w:t>цы деревьев, суспенз</w:t>
      </w:r>
      <w:r w:rsidR="00A86D84" w:rsidRPr="00865F60">
        <w:rPr>
          <w:rFonts w:ascii="Times New Roman" w:hAnsi="Times New Roman" w:cs="Times New Roman"/>
          <w:sz w:val="28"/>
          <w:szCs w:val="28"/>
        </w:rPr>
        <w:t>ия</w:t>
      </w:r>
      <w:r w:rsidRPr="00865F60">
        <w:rPr>
          <w:rFonts w:ascii="Times New Roman" w:hAnsi="Times New Roman" w:cs="Times New Roman"/>
          <w:sz w:val="28"/>
          <w:szCs w:val="28"/>
        </w:rPr>
        <w:t xml:space="preserve"> для подкожного введения</w:t>
      </w:r>
      <w:r w:rsidR="00A86D84" w:rsidRPr="00865F60">
        <w:rPr>
          <w:rFonts w:ascii="Times New Roman" w:hAnsi="Times New Roman" w:cs="Times New Roman"/>
          <w:sz w:val="28"/>
          <w:szCs w:val="28"/>
        </w:rPr>
        <w:t xml:space="preserve">. </w:t>
      </w:r>
      <w:r w:rsidR="00A86D84" w:rsidRPr="00865F60">
        <w:rPr>
          <w:rStyle w:val="11pt"/>
          <w:color w:val="000000"/>
          <w:spacing w:val="-3"/>
          <w:sz w:val="28"/>
          <w:szCs w:val="28"/>
        </w:rPr>
        <w:t>Препарат представляет с</w:t>
      </w:r>
      <w:r w:rsidR="00A86D84" w:rsidRPr="00865F60">
        <w:rPr>
          <w:rStyle w:val="11pt"/>
          <w:color w:val="000000"/>
          <w:spacing w:val="-3"/>
          <w:sz w:val="28"/>
          <w:szCs w:val="28"/>
        </w:rPr>
        <w:t>о</w:t>
      </w:r>
      <w:r w:rsidR="00A86D84" w:rsidRPr="00865F60">
        <w:rPr>
          <w:rStyle w:val="11pt"/>
          <w:color w:val="000000"/>
          <w:spacing w:val="-3"/>
          <w:sz w:val="28"/>
          <w:szCs w:val="28"/>
        </w:rPr>
        <w:t>бой адсорбированный на алюминии гидроокиси экстракт белково-полисахаридных комплексов, выделенных из</w:t>
      </w:r>
      <w:r w:rsidR="00A86D84" w:rsidRPr="00865F60">
        <w:rPr>
          <w:rStyle w:val="extended-textfull"/>
          <w:rFonts w:ascii="Times New Roman" w:hAnsi="Times New Roman" w:cs="Times New Roman"/>
          <w:sz w:val="28"/>
          <w:szCs w:val="28"/>
        </w:rPr>
        <w:t xml:space="preserve"> смеси </w:t>
      </w:r>
      <w:r w:rsidR="00A86D84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>пыльцы деревьев</w:t>
      </w:r>
      <w:r w:rsidR="00A86D84" w:rsidRPr="00865F60">
        <w:t xml:space="preserve"> </w:t>
      </w:r>
      <w:r w:rsidR="00A86D84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="00A86D84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>алле</w:t>
      </w:r>
      <w:r w:rsidR="00A86D84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>р</w:t>
      </w:r>
      <w:r w:rsidR="00A86D84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>генной</w:t>
      </w:r>
      <w:proofErr w:type="spellEnd"/>
      <w:r w:rsidR="00A86D84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 (иммунологической) активностью 0,01 ИР/мл, 0,1 ИР/мл, 1 ИР/мл, 10 ИР/мл. (ИР – индекс реактивности). Действующим веществом препарата я</w:t>
      </w:r>
      <w:r w:rsidR="00A86D84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>в</w:t>
      </w:r>
      <w:r w:rsidR="00A86D84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ляется аллерген из смеси пыльцы </w:t>
      </w:r>
      <w:r w:rsidR="00B91EC1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деревьев </w:t>
      </w:r>
      <w:r w:rsidR="00A86D84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>(ольха береза, граб, орешник) в равных пропорциях.</w:t>
      </w:r>
    </w:p>
    <w:p w:rsidR="00664195" w:rsidRPr="00865F60" w:rsidRDefault="00876DB0" w:rsidP="0086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60"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</w:t>
      </w:r>
      <w:r w:rsidR="00664195" w:rsidRPr="00865F60">
        <w:rPr>
          <w:rFonts w:ascii="Times New Roman" w:hAnsi="Times New Roman" w:cs="Times New Roman"/>
          <w:sz w:val="28"/>
          <w:szCs w:val="28"/>
        </w:rPr>
        <w:t>.</w:t>
      </w:r>
    </w:p>
    <w:p w:rsidR="001800BF" w:rsidRPr="00865F60" w:rsidRDefault="001800BF" w:rsidP="00A86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2E1" w:rsidRPr="00865F60" w:rsidRDefault="008312E1" w:rsidP="00865F60">
      <w:pPr>
        <w:pStyle w:val="a5"/>
        <w:spacing w:after="0" w:line="360" w:lineRule="auto"/>
        <w:jc w:val="center"/>
        <w:rPr>
          <w:sz w:val="28"/>
          <w:szCs w:val="28"/>
        </w:rPr>
      </w:pPr>
      <w:r w:rsidRPr="00865F60">
        <w:rPr>
          <w:sz w:val="28"/>
          <w:szCs w:val="28"/>
        </w:rPr>
        <w:t>ПРОИЗВОДСТВО</w:t>
      </w:r>
    </w:p>
    <w:p w:rsidR="00A86D84" w:rsidRPr="00865F60" w:rsidRDefault="00865F60" w:rsidP="00865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Пыльца </w:t>
      </w:r>
      <w:r w:rsidR="00A86D84" w:rsidRPr="00865F60">
        <w:rPr>
          <w:rFonts w:ascii="Times New Roman" w:eastAsia="Times New Roman" w:hAnsi="Times New Roman" w:cs="Times New Roman"/>
          <w:sz w:val="28"/>
          <w:szCs w:val="28"/>
        </w:rPr>
        <w:t>деревьев</w:t>
      </w:r>
      <w:r w:rsidR="001800BF" w:rsidRPr="0086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A0B" w:rsidRPr="00865F60">
        <w:rPr>
          <w:rStyle w:val="extended-textfull"/>
          <w:rFonts w:ascii="Times New Roman" w:hAnsi="Times New Roman" w:cs="Times New Roman"/>
          <w:bCs/>
          <w:sz w:val="28"/>
          <w:szCs w:val="28"/>
        </w:rPr>
        <w:t>(ольха береза, граб, орешник)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EC1" w:rsidRPr="0086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D84" w:rsidRPr="00865F60">
        <w:rPr>
          <w:rFonts w:ascii="Times New Roman" w:eastAsia="Times New Roman" w:hAnsi="Times New Roman" w:cs="Times New Roman"/>
          <w:sz w:val="28"/>
          <w:szCs w:val="28"/>
        </w:rPr>
        <w:t>используемых в пр</w:t>
      </w:r>
      <w:r w:rsidR="00A86D84" w:rsidRPr="00865F6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цессе производства препарата, </w:t>
      </w:r>
      <w:r w:rsidR="00A86D84" w:rsidRPr="00865F60">
        <w:rPr>
          <w:rFonts w:ascii="Times New Roman" w:eastAsia="Times New Roman" w:hAnsi="Times New Roman" w:cs="Times New Roman"/>
          <w:sz w:val="28"/>
          <w:szCs w:val="28"/>
        </w:rPr>
        <w:t>должна быть морфологически однородна и соответствовать требованиям, предъявляемому к сырью в ОФС «Аллергены».</w:t>
      </w:r>
    </w:p>
    <w:p w:rsidR="00A86D84" w:rsidRPr="00865F60" w:rsidRDefault="001800BF" w:rsidP="00865F60">
      <w:pPr>
        <w:spacing w:after="0" w:line="360" w:lineRule="auto"/>
        <w:ind w:firstLine="709"/>
        <w:jc w:val="both"/>
        <w:rPr>
          <w:rFonts w:ascii="Times New Roman" w:eastAsia="MetaNormalLFC-Roman" w:hAnsi="Times New Roman" w:cs="Times New Roman"/>
          <w:sz w:val="28"/>
          <w:szCs w:val="28"/>
        </w:rPr>
      </w:pPr>
      <w:r w:rsidRPr="00865F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5F60">
        <w:rPr>
          <w:rFonts w:ascii="Times New Roman" w:eastAsia="MetaNormalLFC-Roman" w:hAnsi="Times New Roman" w:cs="Times New Roman"/>
          <w:sz w:val="28"/>
          <w:szCs w:val="28"/>
        </w:rPr>
        <w:t xml:space="preserve"> процессе производства в </w:t>
      </w:r>
      <w:proofErr w:type="spellStart"/>
      <w:r w:rsidRPr="00865F60">
        <w:rPr>
          <w:rFonts w:ascii="Times New Roman" w:eastAsia="MetaNormalLFC-Roman" w:hAnsi="Times New Roman" w:cs="Times New Roman"/>
          <w:sz w:val="28"/>
          <w:szCs w:val="28"/>
        </w:rPr>
        <w:t>лиофилизированном</w:t>
      </w:r>
      <w:proofErr w:type="spellEnd"/>
      <w:r w:rsidRPr="00865F60">
        <w:rPr>
          <w:rFonts w:ascii="Times New Roman" w:eastAsia="MetaNormalLFC-Roman" w:hAnsi="Times New Roman" w:cs="Times New Roman"/>
          <w:sz w:val="28"/>
          <w:szCs w:val="28"/>
        </w:rPr>
        <w:t xml:space="preserve"> аллергеном экстракте определяют </w:t>
      </w:r>
      <w:proofErr w:type="spellStart"/>
      <w:r w:rsidRPr="00865F60">
        <w:rPr>
          <w:rFonts w:ascii="Times New Roman" w:eastAsia="MetaNormalLFC-Roman" w:hAnsi="Times New Roman" w:cs="Times New Roman"/>
          <w:sz w:val="28"/>
          <w:szCs w:val="28"/>
        </w:rPr>
        <w:t>а</w:t>
      </w:r>
      <w:r w:rsidR="00A86D84" w:rsidRPr="00865F60">
        <w:rPr>
          <w:rFonts w:ascii="Times New Roman" w:eastAsia="Times New Roman" w:hAnsi="Times New Roman" w:cs="Times New Roman"/>
          <w:color w:val="000000"/>
          <w:sz w:val="28"/>
          <w:szCs w:val="28"/>
        </w:rPr>
        <w:t>ллергенную</w:t>
      </w:r>
      <w:proofErr w:type="spellEnd"/>
      <w:r w:rsidR="00A86D84" w:rsidRPr="00865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D84" w:rsidRPr="00865F60">
        <w:rPr>
          <w:rFonts w:ascii="Times New Roman" w:eastAsia="MetaNormalLFC-Roman" w:hAnsi="Times New Roman" w:cs="Times New Roman"/>
          <w:sz w:val="28"/>
          <w:szCs w:val="28"/>
        </w:rPr>
        <w:t>(иммунологическую) активность» (метод конк</w:t>
      </w:r>
      <w:r w:rsidR="00A86D84" w:rsidRPr="00865F60">
        <w:rPr>
          <w:rFonts w:ascii="Times New Roman" w:eastAsia="MetaNormalLFC-Roman" w:hAnsi="Times New Roman" w:cs="Times New Roman"/>
          <w:sz w:val="28"/>
          <w:szCs w:val="28"/>
        </w:rPr>
        <w:t>у</w:t>
      </w:r>
      <w:r w:rsidR="00A86D84" w:rsidRPr="00865F60">
        <w:rPr>
          <w:rFonts w:ascii="Times New Roman" w:eastAsia="MetaNormalLFC-Roman" w:hAnsi="Times New Roman" w:cs="Times New Roman"/>
          <w:sz w:val="28"/>
          <w:szCs w:val="28"/>
        </w:rPr>
        <w:t xml:space="preserve">рентного ИФА) и содержание </w:t>
      </w:r>
      <w:proofErr w:type="spellStart"/>
      <w:r w:rsidR="00A86D84" w:rsidRPr="00865F60">
        <w:rPr>
          <w:rFonts w:ascii="Times New Roman" w:eastAsia="MetaNormalLFC-Roman" w:hAnsi="Times New Roman" w:cs="Times New Roman"/>
          <w:sz w:val="28"/>
          <w:szCs w:val="28"/>
        </w:rPr>
        <w:t>маннитола</w:t>
      </w:r>
      <w:proofErr w:type="spellEnd"/>
      <w:r w:rsidRPr="00865F60">
        <w:rPr>
          <w:rFonts w:ascii="Times New Roman" w:eastAsia="MetaNormalLFC-Roman" w:hAnsi="Times New Roman" w:cs="Times New Roman"/>
          <w:sz w:val="28"/>
          <w:szCs w:val="28"/>
        </w:rPr>
        <w:t>.</w:t>
      </w:r>
    </w:p>
    <w:p w:rsidR="00A86D84" w:rsidRPr="00865F60" w:rsidRDefault="00A86D84" w:rsidP="00865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60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аллергена</w:t>
      </w:r>
      <w:r w:rsidR="0086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F60">
        <w:rPr>
          <w:rFonts w:ascii="Times New Roman" w:eastAsia="Times New Roman" w:hAnsi="Times New Roman" w:cs="Times New Roman"/>
          <w:sz w:val="28"/>
          <w:szCs w:val="28"/>
        </w:rPr>
        <w:t>пыльцы деревьев, суспензия для подкожного введения,</w:t>
      </w:r>
      <w:r w:rsidR="0086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F60">
        <w:rPr>
          <w:rFonts w:ascii="Times New Roman" w:eastAsia="Times New Roman" w:hAnsi="Times New Roman" w:cs="Times New Roman"/>
          <w:sz w:val="28"/>
          <w:szCs w:val="28"/>
        </w:rPr>
        <w:t xml:space="preserve">должна обеспечивать эффективность, стабильность, </w:t>
      </w:r>
      <w:r w:rsidR="00865F60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его применения и соответствовать </w:t>
      </w:r>
      <w:r w:rsidRPr="00865F60">
        <w:rPr>
          <w:rFonts w:ascii="Times New Roman" w:eastAsia="Times New Roman" w:hAnsi="Times New Roman" w:cs="Times New Roman"/>
          <w:sz w:val="28"/>
          <w:szCs w:val="28"/>
        </w:rPr>
        <w:t>требованиям ОФС «Алле</w:t>
      </w:r>
      <w:r w:rsidRPr="00865F6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65F60">
        <w:rPr>
          <w:rFonts w:ascii="Times New Roman" w:eastAsia="Times New Roman" w:hAnsi="Times New Roman" w:cs="Times New Roman"/>
          <w:sz w:val="28"/>
          <w:szCs w:val="28"/>
        </w:rPr>
        <w:t>гены».</w:t>
      </w:r>
    </w:p>
    <w:p w:rsidR="008312E1" w:rsidRPr="00865F60" w:rsidRDefault="008312E1" w:rsidP="00831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DB0" w:rsidRPr="00865F60" w:rsidRDefault="008A662B" w:rsidP="00865F60">
      <w:pPr>
        <w:tabs>
          <w:tab w:val="left" w:pos="274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5F60">
        <w:rPr>
          <w:rFonts w:ascii="Times New Roman" w:hAnsi="Times New Roman" w:cs="Times New Roman"/>
          <w:sz w:val="28"/>
          <w:szCs w:val="28"/>
        </w:rPr>
        <w:t>ИСПЫТАНИЯ</w:t>
      </w:r>
    </w:p>
    <w:p w:rsidR="008A662B" w:rsidRPr="00865F60" w:rsidRDefault="008A662B" w:rsidP="00865F60">
      <w:pPr>
        <w:tabs>
          <w:tab w:val="left" w:pos="3260"/>
        </w:tabs>
        <w:spacing w:after="0" w:line="360" w:lineRule="auto"/>
        <w:ind w:firstLine="709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865F60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865F60">
        <w:rPr>
          <w:rStyle w:val="5"/>
          <w:rFonts w:ascii="Times New Roman" w:hAnsi="Times New Roman" w:cs="Times New Roman"/>
          <w:color w:val="000000"/>
          <w:sz w:val="28"/>
          <w:szCs w:val="28"/>
        </w:rPr>
        <w:t>Гомогенная суспензия белого с сероватым оттенком цвета, при отстаивании разделяющаяся на 2 слоя: верхний – бесцветная прозрачная жидкость, нижний – осадок белого с сероватым оттенком цвета, легко разб</w:t>
      </w:r>
      <w:r w:rsidRPr="00865F60">
        <w:rPr>
          <w:rStyle w:val="5"/>
          <w:rFonts w:ascii="Times New Roman" w:hAnsi="Times New Roman" w:cs="Times New Roman"/>
          <w:color w:val="000000"/>
          <w:sz w:val="28"/>
          <w:szCs w:val="28"/>
        </w:rPr>
        <w:t>и</w:t>
      </w:r>
      <w:r w:rsidRPr="00865F60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вающийся при встряхивании. </w:t>
      </w:r>
      <w:r w:rsidR="009E7F7C" w:rsidRPr="00865F60">
        <w:rPr>
          <w:rStyle w:val="5"/>
          <w:rFonts w:ascii="Times New Roman" w:hAnsi="Times New Roman" w:cs="Times New Roman"/>
          <w:color w:val="000000"/>
          <w:sz w:val="28"/>
          <w:szCs w:val="28"/>
        </w:rPr>
        <w:t>Определение проводят визуально.</w:t>
      </w:r>
    </w:p>
    <w:p w:rsidR="00AF066E" w:rsidRPr="00865F60" w:rsidRDefault="00AF066E" w:rsidP="00865F60">
      <w:pPr>
        <w:pStyle w:val="5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865F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Подлинность. </w:t>
      </w:r>
      <w:r w:rsidRPr="00865F60">
        <w:rPr>
          <w:rStyle w:val="11pt"/>
          <w:spacing w:val="-3"/>
          <w:sz w:val="28"/>
          <w:szCs w:val="28"/>
        </w:rPr>
        <w:t xml:space="preserve">Препарат считается подлинным, если в нем выявляются специфические </w:t>
      </w:r>
      <w:proofErr w:type="spellStart"/>
      <w:r w:rsidRPr="00865F60">
        <w:rPr>
          <w:rStyle w:val="11pt"/>
          <w:spacing w:val="-3"/>
          <w:sz w:val="28"/>
          <w:szCs w:val="28"/>
        </w:rPr>
        <w:t>аллергенные</w:t>
      </w:r>
      <w:proofErr w:type="spellEnd"/>
      <w:r w:rsidRPr="00865F60">
        <w:rPr>
          <w:rStyle w:val="11pt"/>
          <w:spacing w:val="-3"/>
          <w:sz w:val="28"/>
          <w:szCs w:val="28"/>
        </w:rPr>
        <w:t xml:space="preserve"> компоненты. Определение проводят методом твердофазного иммуноферментного анализа (ИФА) в соответствии с ОФС «Определение подлинности аллергенов» или другим подходящим </w:t>
      </w:r>
      <w:proofErr w:type="spellStart"/>
      <w:r w:rsidRPr="00865F60">
        <w:rPr>
          <w:rStyle w:val="11pt"/>
          <w:spacing w:val="-3"/>
          <w:sz w:val="28"/>
          <w:szCs w:val="28"/>
        </w:rPr>
        <w:t>валидир</w:t>
      </w:r>
      <w:r w:rsidRPr="00865F60">
        <w:rPr>
          <w:rStyle w:val="11pt"/>
          <w:spacing w:val="-3"/>
          <w:sz w:val="28"/>
          <w:szCs w:val="28"/>
        </w:rPr>
        <w:t>о</w:t>
      </w:r>
      <w:r w:rsidRPr="00865F60">
        <w:rPr>
          <w:rStyle w:val="11pt"/>
          <w:spacing w:val="-3"/>
          <w:sz w:val="28"/>
          <w:szCs w:val="28"/>
        </w:rPr>
        <w:t>ванным</w:t>
      </w:r>
      <w:proofErr w:type="spellEnd"/>
      <w:r w:rsidRPr="00865F60">
        <w:rPr>
          <w:rStyle w:val="11pt"/>
          <w:spacing w:val="-3"/>
          <w:sz w:val="28"/>
          <w:szCs w:val="28"/>
        </w:rPr>
        <w:t xml:space="preserve"> методом.</w:t>
      </w:r>
    </w:p>
    <w:p w:rsidR="008A662B" w:rsidRPr="00865F60" w:rsidRDefault="008A662B" w:rsidP="00865F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60">
        <w:rPr>
          <w:rFonts w:ascii="Times New Roman" w:hAnsi="Times New Roman" w:cs="Times New Roman"/>
          <w:b/>
          <w:sz w:val="28"/>
          <w:szCs w:val="28"/>
        </w:rPr>
        <w:t xml:space="preserve">Проходимость через иглу. </w:t>
      </w:r>
      <w:r w:rsidRPr="00865F60">
        <w:rPr>
          <w:rFonts w:ascii="Times New Roman" w:hAnsi="Times New Roman" w:cs="Times New Roman"/>
          <w:sz w:val="28"/>
          <w:szCs w:val="28"/>
        </w:rPr>
        <w:t xml:space="preserve">Гомогенная взвесь, </w:t>
      </w:r>
      <w:proofErr w:type="spellStart"/>
      <w:r w:rsidRPr="00865F60">
        <w:rPr>
          <w:rFonts w:ascii="Times New Roman" w:hAnsi="Times New Roman" w:cs="Times New Roman"/>
          <w:sz w:val="28"/>
          <w:szCs w:val="28"/>
        </w:rPr>
        <w:t>диспергированная</w:t>
      </w:r>
      <w:proofErr w:type="spellEnd"/>
      <w:r w:rsidRPr="00865F60">
        <w:rPr>
          <w:rFonts w:ascii="Times New Roman" w:hAnsi="Times New Roman" w:cs="Times New Roman"/>
          <w:sz w:val="28"/>
          <w:szCs w:val="28"/>
        </w:rPr>
        <w:t xml:space="preserve"> п</w:t>
      </w:r>
      <w:r w:rsidRPr="00865F60">
        <w:rPr>
          <w:rFonts w:ascii="Times New Roman" w:hAnsi="Times New Roman" w:cs="Times New Roman"/>
          <w:sz w:val="28"/>
          <w:szCs w:val="28"/>
        </w:rPr>
        <w:t>у</w:t>
      </w:r>
      <w:r w:rsidRPr="00865F60">
        <w:rPr>
          <w:rFonts w:ascii="Times New Roman" w:hAnsi="Times New Roman" w:cs="Times New Roman"/>
          <w:sz w:val="28"/>
          <w:szCs w:val="28"/>
        </w:rPr>
        <w:t>тем встряхивания,</w:t>
      </w:r>
      <w:r w:rsidRPr="00865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F60">
        <w:rPr>
          <w:rFonts w:ascii="Times New Roman" w:hAnsi="Times New Roman" w:cs="Times New Roman"/>
          <w:sz w:val="28"/>
          <w:szCs w:val="28"/>
        </w:rPr>
        <w:t>должна свободно проходить в шприц через иглу 0,8</w:t>
      </w:r>
      <w:r w:rsidR="001800BF" w:rsidRPr="00865F60">
        <w:rPr>
          <w:rFonts w:ascii="Times New Roman" w:hAnsi="Times New Roman" w:cs="Times New Roman"/>
          <w:sz w:val="28"/>
          <w:szCs w:val="28"/>
        </w:rPr>
        <w:t>ˑ</w:t>
      </w:r>
      <w:r w:rsidRPr="00865F60">
        <w:rPr>
          <w:rFonts w:ascii="Times New Roman" w:hAnsi="Times New Roman" w:cs="Times New Roman"/>
          <w:sz w:val="28"/>
          <w:szCs w:val="28"/>
        </w:rPr>
        <w:t xml:space="preserve">40. Определение проводят в соответствии с ОФС </w:t>
      </w:r>
      <w:r w:rsidRPr="00865F60">
        <w:rPr>
          <w:rFonts w:ascii="Times New Roman" w:hAnsi="Times New Roman" w:cs="Times New Roman"/>
          <w:color w:val="000000"/>
          <w:sz w:val="28"/>
          <w:szCs w:val="28"/>
        </w:rPr>
        <w:t>«Суспензии».</w:t>
      </w:r>
    </w:p>
    <w:p w:rsidR="00AF066E" w:rsidRPr="00865F60" w:rsidRDefault="00AF066E" w:rsidP="00865F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F60">
        <w:rPr>
          <w:rFonts w:ascii="Times New Roman" w:hAnsi="Times New Roman" w:cs="Times New Roman"/>
          <w:b/>
          <w:sz w:val="28"/>
          <w:szCs w:val="28"/>
        </w:rPr>
        <w:t>Седиментационная</w:t>
      </w:r>
      <w:proofErr w:type="spellEnd"/>
      <w:r w:rsidRPr="00865F60">
        <w:rPr>
          <w:rFonts w:ascii="Times New Roman" w:hAnsi="Times New Roman" w:cs="Times New Roman"/>
          <w:b/>
          <w:sz w:val="28"/>
          <w:szCs w:val="28"/>
        </w:rPr>
        <w:t xml:space="preserve"> устойчивость. </w:t>
      </w:r>
      <w:r w:rsidRPr="00865F60">
        <w:rPr>
          <w:rFonts w:ascii="Times New Roman" w:hAnsi="Times New Roman" w:cs="Times New Roman"/>
          <w:sz w:val="28"/>
          <w:szCs w:val="28"/>
        </w:rPr>
        <w:t>После встряхивания и получения гомогенной взвеси не должно наблюдаться полного расслаивания в течение 5 мин. Определение проводят в соответствии с ОФС «Суспензии».</w:t>
      </w:r>
    </w:p>
    <w:p w:rsidR="008A662B" w:rsidRPr="00865F60" w:rsidRDefault="008A662B" w:rsidP="00865F60">
      <w:pPr>
        <w:pStyle w:val="5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65F60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865F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5F60">
        <w:rPr>
          <w:rFonts w:ascii="Times New Roman" w:hAnsi="Times New Roman" w:cs="Times New Roman"/>
          <w:sz w:val="28"/>
          <w:szCs w:val="28"/>
        </w:rPr>
        <w:t>От 4,0 до 8,5. Определение проводят потенциометрическим мет</w:t>
      </w:r>
      <w:r w:rsidRPr="00865F60">
        <w:rPr>
          <w:rFonts w:ascii="Times New Roman" w:hAnsi="Times New Roman" w:cs="Times New Roman"/>
          <w:sz w:val="28"/>
          <w:szCs w:val="28"/>
        </w:rPr>
        <w:t>о</w:t>
      </w:r>
      <w:r w:rsidRPr="00865F60">
        <w:rPr>
          <w:rFonts w:ascii="Times New Roman" w:hAnsi="Times New Roman" w:cs="Times New Roman"/>
          <w:sz w:val="28"/>
          <w:szCs w:val="28"/>
        </w:rPr>
        <w:t>дом в соответствии с ОФС «</w:t>
      </w:r>
      <w:proofErr w:type="spellStart"/>
      <w:r w:rsidRPr="00865F60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865F60">
        <w:rPr>
          <w:rFonts w:ascii="Times New Roman" w:hAnsi="Times New Roman" w:cs="Times New Roman"/>
          <w:sz w:val="28"/>
          <w:szCs w:val="28"/>
        </w:rPr>
        <w:t>».</w:t>
      </w:r>
    </w:p>
    <w:p w:rsidR="008A662B" w:rsidRPr="00865F60" w:rsidRDefault="008A662B" w:rsidP="00865F60">
      <w:pPr>
        <w:pStyle w:val="aa"/>
        <w:spacing w:line="360" w:lineRule="auto"/>
        <w:ind w:firstLine="709"/>
        <w:rPr>
          <w:sz w:val="28"/>
          <w:szCs w:val="28"/>
        </w:rPr>
      </w:pPr>
      <w:r w:rsidRPr="00865F60">
        <w:rPr>
          <w:b/>
          <w:sz w:val="28"/>
          <w:szCs w:val="28"/>
        </w:rPr>
        <w:t>Извлекаемый объем.</w:t>
      </w:r>
      <w:r w:rsidRPr="00865F60">
        <w:rPr>
          <w:b/>
          <w:szCs w:val="28"/>
        </w:rPr>
        <w:t xml:space="preserve"> </w:t>
      </w:r>
      <w:r w:rsidRPr="00865F60">
        <w:rPr>
          <w:sz w:val="28"/>
          <w:szCs w:val="28"/>
        </w:rPr>
        <w:t xml:space="preserve">Должен быть не менее </w:t>
      </w:r>
      <w:proofErr w:type="gramStart"/>
      <w:r w:rsidRPr="00865F60">
        <w:rPr>
          <w:sz w:val="28"/>
          <w:szCs w:val="28"/>
        </w:rPr>
        <w:t>номинального</w:t>
      </w:r>
      <w:proofErr w:type="gramEnd"/>
      <w:r w:rsidRPr="00865F60">
        <w:rPr>
          <w:sz w:val="28"/>
          <w:szCs w:val="28"/>
        </w:rPr>
        <w:t>. Испыт</w:t>
      </w:r>
      <w:r w:rsidRPr="00865F60">
        <w:rPr>
          <w:sz w:val="28"/>
          <w:szCs w:val="28"/>
        </w:rPr>
        <w:t>а</w:t>
      </w:r>
      <w:r w:rsidRPr="00865F60">
        <w:rPr>
          <w:sz w:val="28"/>
          <w:szCs w:val="28"/>
        </w:rPr>
        <w:t xml:space="preserve">ние проводят в соответствии с ОФС «Извлекаемый объем лекарственных форм для парентерального применения». </w:t>
      </w:r>
    </w:p>
    <w:p w:rsidR="001800BF" w:rsidRPr="00865F60" w:rsidRDefault="008A662B" w:rsidP="0086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60"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Pr="00865F60">
        <w:rPr>
          <w:rFonts w:ascii="Times New Roman" w:hAnsi="Times New Roman" w:cs="Times New Roman"/>
          <w:sz w:val="28"/>
          <w:szCs w:val="28"/>
        </w:rPr>
        <w:t>Должен быть стерильным</w:t>
      </w:r>
      <w:r w:rsidRPr="00865F60">
        <w:rPr>
          <w:rStyle w:val="11pt"/>
          <w:color w:val="000000"/>
          <w:spacing w:val="-3"/>
          <w:sz w:val="28"/>
          <w:szCs w:val="28"/>
        </w:rPr>
        <w:t xml:space="preserve">. </w:t>
      </w:r>
      <w:r w:rsidRPr="00865F60">
        <w:rPr>
          <w:rFonts w:ascii="Times New Roman" w:hAnsi="Times New Roman" w:cs="Times New Roman"/>
          <w:bCs/>
          <w:sz w:val="28"/>
          <w:szCs w:val="28"/>
        </w:rPr>
        <w:t>Определение проводят в с</w:t>
      </w:r>
      <w:r w:rsidRPr="00865F60">
        <w:rPr>
          <w:rFonts w:ascii="Times New Roman" w:hAnsi="Times New Roman" w:cs="Times New Roman"/>
          <w:bCs/>
          <w:sz w:val="28"/>
          <w:szCs w:val="28"/>
        </w:rPr>
        <w:t>о</w:t>
      </w:r>
      <w:r w:rsidRPr="00865F60">
        <w:rPr>
          <w:rFonts w:ascii="Times New Roman" w:hAnsi="Times New Roman" w:cs="Times New Roman"/>
          <w:bCs/>
          <w:sz w:val="28"/>
          <w:szCs w:val="28"/>
        </w:rPr>
        <w:t xml:space="preserve">ответствии с </w:t>
      </w:r>
      <w:r w:rsidRPr="00865F60">
        <w:rPr>
          <w:rFonts w:ascii="Times New Roman" w:hAnsi="Times New Roman" w:cs="Times New Roman"/>
          <w:sz w:val="28"/>
          <w:szCs w:val="28"/>
        </w:rPr>
        <w:t xml:space="preserve">ОФС </w:t>
      </w:r>
      <w:r w:rsidRPr="00865F60">
        <w:rPr>
          <w:rFonts w:ascii="Times New Roman" w:hAnsi="Times New Roman" w:cs="Times New Roman"/>
          <w:bCs/>
          <w:sz w:val="28"/>
          <w:szCs w:val="28"/>
        </w:rPr>
        <w:t>«Стерильность»</w:t>
      </w:r>
      <w:r w:rsidR="00AF066E" w:rsidRPr="00865F60">
        <w:rPr>
          <w:rFonts w:ascii="Times New Roman" w:hAnsi="Times New Roman" w:cs="Times New Roman"/>
          <w:bCs/>
          <w:sz w:val="28"/>
          <w:szCs w:val="28"/>
        </w:rPr>
        <w:t>.</w:t>
      </w:r>
      <w:r w:rsidRPr="00865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5F1" w:rsidRPr="00865F60" w:rsidRDefault="003055F1" w:rsidP="0086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60">
        <w:rPr>
          <w:rFonts w:ascii="Times New Roman" w:hAnsi="Times New Roman" w:cs="Times New Roman"/>
          <w:b/>
          <w:sz w:val="28"/>
          <w:szCs w:val="28"/>
        </w:rPr>
        <w:t>Кальция фосфат</w:t>
      </w:r>
      <w:r w:rsidRPr="00865F60">
        <w:rPr>
          <w:rFonts w:ascii="Times New Roman" w:hAnsi="Times New Roman" w:cs="Times New Roman"/>
          <w:sz w:val="28"/>
          <w:szCs w:val="28"/>
        </w:rPr>
        <w:t xml:space="preserve">. От 1,1 до 1,5 мг/мл. </w:t>
      </w:r>
      <w:r w:rsidR="006D6057" w:rsidRPr="00865F60">
        <w:rPr>
          <w:rFonts w:ascii="Times New Roman" w:hAnsi="Times New Roman" w:cs="Times New Roman"/>
          <w:sz w:val="28"/>
          <w:szCs w:val="28"/>
        </w:rPr>
        <w:t xml:space="preserve">Испытания </w:t>
      </w:r>
      <w:r w:rsidRPr="00865F60">
        <w:rPr>
          <w:rFonts w:ascii="Times New Roman" w:hAnsi="Times New Roman" w:cs="Times New Roman"/>
          <w:sz w:val="28"/>
          <w:szCs w:val="28"/>
        </w:rPr>
        <w:t>проводят</w:t>
      </w:r>
      <w:r w:rsidR="00664195" w:rsidRPr="00865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195" w:rsidRPr="00865F60">
        <w:rPr>
          <w:rFonts w:ascii="Times New Roman" w:hAnsi="Times New Roman" w:cs="Times New Roman"/>
          <w:sz w:val="28"/>
          <w:szCs w:val="28"/>
        </w:rPr>
        <w:t>валидир</w:t>
      </w:r>
      <w:r w:rsidR="00664195" w:rsidRPr="00865F60">
        <w:rPr>
          <w:rFonts w:ascii="Times New Roman" w:hAnsi="Times New Roman" w:cs="Times New Roman"/>
          <w:sz w:val="28"/>
          <w:szCs w:val="28"/>
        </w:rPr>
        <w:t>о</w:t>
      </w:r>
      <w:r w:rsidR="00664195" w:rsidRPr="00865F60">
        <w:rPr>
          <w:rFonts w:ascii="Times New Roman" w:hAnsi="Times New Roman" w:cs="Times New Roman"/>
          <w:sz w:val="28"/>
          <w:szCs w:val="28"/>
        </w:rPr>
        <w:t>ванным</w:t>
      </w:r>
      <w:proofErr w:type="spellEnd"/>
      <w:r w:rsidR="00664195" w:rsidRPr="00865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F60">
        <w:rPr>
          <w:rFonts w:ascii="Times New Roman" w:hAnsi="Times New Roman" w:cs="Times New Roman"/>
          <w:sz w:val="28"/>
          <w:szCs w:val="28"/>
        </w:rPr>
        <w:t>титрометрическим</w:t>
      </w:r>
      <w:proofErr w:type="spellEnd"/>
      <w:r w:rsidRPr="00865F60">
        <w:rPr>
          <w:rFonts w:ascii="Times New Roman" w:hAnsi="Times New Roman" w:cs="Times New Roman"/>
          <w:sz w:val="28"/>
          <w:szCs w:val="28"/>
        </w:rPr>
        <w:t xml:space="preserve"> методом с использованием </w:t>
      </w:r>
      <w:r w:rsidR="006D6057" w:rsidRPr="00865F60">
        <w:rPr>
          <w:rFonts w:ascii="Times New Roman" w:hAnsi="Times New Roman" w:cs="Times New Roman"/>
          <w:sz w:val="28"/>
          <w:szCs w:val="28"/>
        </w:rPr>
        <w:t xml:space="preserve">0,1 </w:t>
      </w:r>
      <w:r w:rsidR="006D6057" w:rsidRPr="00865F6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D6057" w:rsidRPr="00865F60">
        <w:rPr>
          <w:rFonts w:ascii="Times New Roman" w:hAnsi="Times New Roman" w:cs="Times New Roman"/>
          <w:sz w:val="28"/>
          <w:szCs w:val="28"/>
        </w:rPr>
        <w:t xml:space="preserve"> </w:t>
      </w:r>
      <w:r w:rsidRPr="00865F60">
        <w:rPr>
          <w:rFonts w:ascii="Times New Roman" w:hAnsi="Times New Roman" w:cs="Times New Roman"/>
          <w:sz w:val="28"/>
          <w:szCs w:val="28"/>
        </w:rPr>
        <w:t xml:space="preserve">раствора натрия </w:t>
      </w:r>
      <w:proofErr w:type="spellStart"/>
      <w:r w:rsidRPr="00865F60">
        <w:rPr>
          <w:rFonts w:ascii="Times New Roman" w:hAnsi="Times New Roman" w:cs="Times New Roman"/>
          <w:sz w:val="28"/>
          <w:szCs w:val="28"/>
        </w:rPr>
        <w:t>эдитата</w:t>
      </w:r>
      <w:proofErr w:type="spellEnd"/>
      <w:r w:rsidRPr="00865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62B" w:rsidRPr="00865F60" w:rsidRDefault="008A662B" w:rsidP="00865F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Натрия хлорид</w:t>
      </w:r>
      <w:r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="003055F1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,5 до </w:t>
      </w:r>
      <w:r w:rsidR="003055F1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,5 г/л. Количественное определение пров</w:t>
      </w:r>
      <w:r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дят в соответствии с ОФС</w:t>
      </w:r>
      <w:r w:rsidRPr="00865F60">
        <w:rPr>
          <w:szCs w:val="28"/>
        </w:rPr>
        <w:t xml:space="preserve"> «</w:t>
      </w:r>
      <w:r w:rsidRPr="00865F60">
        <w:rPr>
          <w:rFonts w:ascii="Times New Roman" w:hAnsi="Times New Roman" w:cs="Times New Roman"/>
          <w:sz w:val="28"/>
          <w:szCs w:val="28"/>
        </w:rPr>
        <w:t xml:space="preserve">Количественное определения хлоридов методом обратного </w:t>
      </w:r>
      <w:proofErr w:type="spellStart"/>
      <w:r w:rsidRPr="00865F60">
        <w:rPr>
          <w:rFonts w:ascii="Times New Roman" w:hAnsi="Times New Roman" w:cs="Times New Roman"/>
          <w:sz w:val="28"/>
          <w:szCs w:val="28"/>
        </w:rPr>
        <w:t>осадительного</w:t>
      </w:r>
      <w:proofErr w:type="spellEnd"/>
      <w:r w:rsidRPr="00865F60">
        <w:rPr>
          <w:rFonts w:ascii="Times New Roman" w:hAnsi="Times New Roman" w:cs="Times New Roman"/>
          <w:sz w:val="28"/>
          <w:szCs w:val="28"/>
        </w:rPr>
        <w:t xml:space="preserve"> титрования в биологических лекарственных преп</w:t>
      </w:r>
      <w:r w:rsidRPr="00865F60">
        <w:rPr>
          <w:rFonts w:ascii="Times New Roman" w:hAnsi="Times New Roman" w:cs="Times New Roman"/>
          <w:sz w:val="28"/>
          <w:szCs w:val="28"/>
        </w:rPr>
        <w:t>а</w:t>
      </w:r>
      <w:r w:rsidRPr="00865F60">
        <w:rPr>
          <w:rFonts w:ascii="Times New Roman" w:hAnsi="Times New Roman" w:cs="Times New Roman"/>
          <w:sz w:val="28"/>
          <w:szCs w:val="28"/>
        </w:rPr>
        <w:t xml:space="preserve">ратах» или </w:t>
      </w:r>
      <w:r w:rsidR="00621C80" w:rsidRPr="00865F60">
        <w:rPr>
          <w:rFonts w:ascii="Times New Roman" w:hAnsi="Times New Roman" w:cs="Times New Roman"/>
          <w:sz w:val="28"/>
          <w:szCs w:val="28"/>
        </w:rPr>
        <w:t>друг</w:t>
      </w:r>
      <w:r w:rsidR="00664195" w:rsidRPr="00865F60">
        <w:rPr>
          <w:rFonts w:ascii="Times New Roman" w:hAnsi="Times New Roman" w:cs="Times New Roman"/>
          <w:sz w:val="28"/>
          <w:szCs w:val="28"/>
        </w:rPr>
        <w:t>им</w:t>
      </w:r>
      <w:r w:rsidR="00621C80" w:rsidRPr="00865F60">
        <w:rPr>
          <w:rFonts w:ascii="Times New Roman" w:hAnsi="Times New Roman" w:cs="Times New Roman"/>
          <w:sz w:val="28"/>
          <w:szCs w:val="28"/>
        </w:rPr>
        <w:t xml:space="preserve"> подходящ</w:t>
      </w:r>
      <w:r w:rsidR="00664195" w:rsidRPr="00865F60">
        <w:rPr>
          <w:rFonts w:ascii="Times New Roman" w:hAnsi="Times New Roman" w:cs="Times New Roman"/>
          <w:sz w:val="28"/>
          <w:szCs w:val="28"/>
        </w:rPr>
        <w:t>им</w:t>
      </w:r>
      <w:r w:rsidR="00621C80" w:rsidRPr="00865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C80" w:rsidRPr="00865F60">
        <w:rPr>
          <w:rFonts w:ascii="Times New Roman" w:hAnsi="Times New Roman" w:cs="Times New Roman"/>
          <w:sz w:val="28"/>
          <w:szCs w:val="28"/>
        </w:rPr>
        <w:t>валидированн</w:t>
      </w:r>
      <w:r w:rsidR="00664195" w:rsidRPr="00865F6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664195" w:rsidRPr="00865F60">
        <w:rPr>
          <w:rFonts w:ascii="Times New Roman" w:hAnsi="Times New Roman" w:cs="Times New Roman"/>
          <w:sz w:val="28"/>
          <w:szCs w:val="28"/>
        </w:rPr>
        <w:t xml:space="preserve"> </w:t>
      </w:r>
      <w:r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664195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E7F7C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662B" w:rsidRPr="00865F60" w:rsidRDefault="008A662B" w:rsidP="00865F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Фенол</w:t>
      </w:r>
      <w:r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. От 3,6 до 4,4 г/л. Определение проводят в соответствии с ОФС «Количественное определение фенола в биологических лекарственных пр</w:t>
      </w:r>
      <w:r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паратах».</w:t>
      </w:r>
    </w:p>
    <w:p w:rsidR="00672936" w:rsidRPr="00865F60" w:rsidRDefault="00BB765B" w:rsidP="00865F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F60">
        <w:rPr>
          <w:rFonts w:ascii="Times New Roman" w:hAnsi="Times New Roman" w:cs="Times New Roman"/>
          <w:b/>
          <w:sz w:val="28"/>
          <w:szCs w:val="28"/>
        </w:rPr>
        <w:lastRenderedPageBreak/>
        <w:t>Глицерин (</w:t>
      </w:r>
      <w:proofErr w:type="spellStart"/>
      <w:r w:rsidR="00B929F1" w:rsidRPr="00865F60">
        <w:rPr>
          <w:rFonts w:ascii="Times New Roman" w:hAnsi="Times New Roman" w:cs="Times New Roman"/>
          <w:b/>
          <w:sz w:val="28"/>
          <w:szCs w:val="28"/>
        </w:rPr>
        <w:t>Глицеро</w:t>
      </w:r>
      <w:r w:rsidRPr="00865F60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865F60">
        <w:rPr>
          <w:rFonts w:ascii="Times New Roman" w:hAnsi="Times New Roman" w:cs="Times New Roman"/>
          <w:b/>
          <w:sz w:val="28"/>
          <w:szCs w:val="28"/>
        </w:rPr>
        <w:t>)</w:t>
      </w:r>
      <w:r w:rsidR="008A662B" w:rsidRPr="00865F60">
        <w:rPr>
          <w:rFonts w:ascii="Times New Roman" w:hAnsi="Times New Roman" w:cs="Times New Roman"/>
          <w:sz w:val="28"/>
          <w:szCs w:val="28"/>
        </w:rPr>
        <w:t>.</w:t>
      </w:r>
      <w:r w:rsidR="008A662B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929F1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D6057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929F1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="008A662B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B929F1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8A662B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29F1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A662B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г/л. </w:t>
      </w:r>
      <w:r w:rsidR="00672936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</w:t>
      </w:r>
      <w:proofErr w:type="spellStart"/>
      <w:r w:rsidR="00664195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4195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64195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лидированным</w:t>
      </w:r>
      <w:proofErr w:type="spellEnd"/>
      <w:r w:rsidR="00664195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936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йодометрическим  методом, </w:t>
      </w:r>
      <w:r w:rsidR="006E6053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672936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окисления </w:t>
      </w:r>
      <w:proofErr w:type="spellStart"/>
      <w:r w:rsidR="00672936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глицерола</w:t>
      </w:r>
      <w:proofErr w:type="spellEnd"/>
      <w:r w:rsidR="00672936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72936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72936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бытком калия </w:t>
      </w:r>
      <w:proofErr w:type="spellStart"/>
      <w:r w:rsidR="00672936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>перйодата</w:t>
      </w:r>
      <w:proofErr w:type="spellEnd"/>
      <w:r w:rsidR="006E6053" w:rsidRPr="0086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A662B" w:rsidRPr="00865F60" w:rsidRDefault="008A662B" w:rsidP="00865F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60">
        <w:rPr>
          <w:rFonts w:ascii="Times New Roman" w:eastAsia="Times New Roman" w:hAnsi="Times New Roman" w:cs="Times New Roman"/>
          <w:b/>
          <w:sz w:val="28"/>
          <w:szCs w:val="28"/>
        </w:rPr>
        <w:t xml:space="preserve">Упаковка и маркировка. </w:t>
      </w:r>
      <w:r w:rsidRPr="00865F60">
        <w:rPr>
          <w:rFonts w:ascii="Times New Roman" w:eastAsia="Times New Roman" w:hAnsi="Times New Roman" w:cs="Times New Roman"/>
          <w:sz w:val="28"/>
          <w:szCs w:val="28"/>
        </w:rPr>
        <w:t>В соответствии с ОФС «Лекарственные</w:t>
      </w:r>
      <w:r w:rsidRPr="00865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формы», ОФС «Упаковка, маркировка и транспортирование лекарственных средств» и ОФС «Иммунобиологические лекарственные препараты».</w:t>
      </w:r>
      <w:r w:rsidRPr="00865F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62B" w:rsidRPr="008A662B" w:rsidRDefault="008A662B" w:rsidP="00865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60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 w:rsidRPr="00865F60">
        <w:rPr>
          <w:rFonts w:ascii="Times New Roman" w:hAnsi="Times New Roman" w:cs="Times New Roman"/>
          <w:sz w:val="28"/>
          <w:szCs w:val="28"/>
        </w:rPr>
        <w:t xml:space="preserve"> При температуре от 2 до 8 ºС. </w:t>
      </w:r>
      <w:r w:rsidRPr="00865F60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865F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65F6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 с ОФС «Упаковка, маркировка и транспортирование лекарстве</w:t>
      </w:r>
      <w:r w:rsidRPr="00865F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65F60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средств» и ОФС «Иммунобиологические лекарственные препараты».</w:t>
      </w:r>
      <w:r w:rsidRPr="00865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0BF" w:rsidRPr="00865F60">
        <w:rPr>
          <w:rFonts w:ascii="Times New Roman" w:hAnsi="Times New Roman" w:cs="Times New Roman"/>
          <w:sz w:val="28"/>
          <w:szCs w:val="28"/>
        </w:rPr>
        <w:t>Замораживание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A662B" w:rsidRPr="008A662B" w:rsidSect="008312E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D2" w:rsidRDefault="00D516D2" w:rsidP="008312E1">
      <w:pPr>
        <w:spacing w:after="0" w:line="240" w:lineRule="auto"/>
      </w:pPr>
      <w:r>
        <w:separator/>
      </w:r>
    </w:p>
  </w:endnote>
  <w:endnote w:type="continuationSeparator" w:id="0">
    <w:p w:rsidR="00D516D2" w:rsidRDefault="00D516D2" w:rsidP="0083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NormalLFC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2243286"/>
      <w:docPartObj>
        <w:docPartGallery w:val="Page Numbers (Bottom of Page)"/>
        <w:docPartUnique/>
      </w:docPartObj>
    </w:sdtPr>
    <w:sdtContent>
      <w:p w:rsidR="00961C5F" w:rsidRPr="00961C5F" w:rsidRDefault="00961C5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1C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1C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61C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61C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12E1" w:rsidRDefault="008312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D2" w:rsidRDefault="00D516D2" w:rsidP="008312E1">
      <w:pPr>
        <w:spacing w:after="0" w:line="240" w:lineRule="auto"/>
      </w:pPr>
      <w:r>
        <w:separator/>
      </w:r>
    </w:p>
  </w:footnote>
  <w:footnote w:type="continuationSeparator" w:id="0">
    <w:p w:rsidR="00D516D2" w:rsidRDefault="00D516D2" w:rsidP="00831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7F3"/>
    <w:rsid w:val="00001CB1"/>
    <w:rsid w:val="000A5332"/>
    <w:rsid w:val="000E15CF"/>
    <w:rsid w:val="001800BF"/>
    <w:rsid w:val="001843C2"/>
    <w:rsid w:val="002B4C7D"/>
    <w:rsid w:val="002D71FD"/>
    <w:rsid w:val="003055F1"/>
    <w:rsid w:val="0034257E"/>
    <w:rsid w:val="003B6C1E"/>
    <w:rsid w:val="00403E2A"/>
    <w:rsid w:val="00426ABF"/>
    <w:rsid w:val="00431A3C"/>
    <w:rsid w:val="004470E2"/>
    <w:rsid w:val="00465E68"/>
    <w:rsid w:val="00477920"/>
    <w:rsid w:val="00590327"/>
    <w:rsid w:val="005A4D62"/>
    <w:rsid w:val="005B27F3"/>
    <w:rsid w:val="00621C80"/>
    <w:rsid w:val="00664195"/>
    <w:rsid w:val="00667209"/>
    <w:rsid w:val="00672936"/>
    <w:rsid w:val="006D6057"/>
    <w:rsid w:val="006E6053"/>
    <w:rsid w:val="00747DB6"/>
    <w:rsid w:val="00776700"/>
    <w:rsid w:val="0080067C"/>
    <w:rsid w:val="00801FA4"/>
    <w:rsid w:val="008312E1"/>
    <w:rsid w:val="00865F60"/>
    <w:rsid w:val="00876DB0"/>
    <w:rsid w:val="008A662B"/>
    <w:rsid w:val="008D52A6"/>
    <w:rsid w:val="00936A01"/>
    <w:rsid w:val="00961C5F"/>
    <w:rsid w:val="00966CC7"/>
    <w:rsid w:val="009E7F7C"/>
    <w:rsid w:val="00A1134B"/>
    <w:rsid w:val="00A20132"/>
    <w:rsid w:val="00A276B2"/>
    <w:rsid w:val="00A43116"/>
    <w:rsid w:val="00A46997"/>
    <w:rsid w:val="00A86D84"/>
    <w:rsid w:val="00AA369C"/>
    <w:rsid w:val="00AF066E"/>
    <w:rsid w:val="00B5100E"/>
    <w:rsid w:val="00B91EC1"/>
    <w:rsid w:val="00B929F1"/>
    <w:rsid w:val="00BB0868"/>
    <w:rsid w:val="00BB765B"/>
    <w:rsid w:val="00BD56B8"/>
    <w:rsid w:val="00C469B4"/>
    <w:rsid w:val="00C649ED"/>
    <w:rsid w:val="00C921A1"/>
    <w:rsid w:val="00CD7830"/>
    <w:rsid w:val="00CE7148"/>
    <w:rsid w:val="00D041B2"/>
    <w:rsid w:val="00D07011"/>
    <w:rsid w:val="00D07B96"/>
    <w:rsid w:val="00D516D2"/>
    <w:rsid w:val="00D544E8"/>
    <w:rsid w:val="00D87F1A"/>
    <w:rsid w:val="00ED12CF"/>
    <w:rsid w:val="00EE190C"/>
    <w:rsid w:val="00F47381"/>
    <w:rsid w:val="00F60342"/>
    <w:rsid w:val="00F93BB8"/>
    <w:rsid w:val="00FB4A0B"/>
    <w:rsid w:val="00F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27F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B27F3"/>
    <w:rPr>
      <w:rFonts w:ascii="Times New Roman" w:eastAsia="Times New Roman" w:hAnsi="Times New Roman" w:cs="Times New Roman"/>
      <w:sz w:val="28"/>
      <w:szCs w:val="20"/>
    </w:rPr>
  </w:style>
  <w:style w:type="character" w:customStyle="1" w:styleId="extended-textfull">
    <w:name w:val="extended-text__full"/>
    <w:basedOn w:val="a0"/>
    <w:rsid w:val="005B27F3"/>
  </w:style>
  <w:style w:type="paragraph" w:styleId="a5">
    <w:name w:val="Normal (Web)"/>
    <w:basedOn w:val="a"/>
    <w:uiPriority w:val="99"/>
    <w:unhideWhenUsed/>
    <w:rsid w:val="00876DB0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3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12E1"/>
  </w:style>
  <w:style w:type="paragraph" w:styleId="a8">
    <w:name w:val="footer"/>
    <w:basedOn w:val="a"/>
    <w:link w:val="a9"/>
    <w:uiPriority w:val="99"/>
    <w:unhideWhenUsed/>
    <w:rsid w:val="0083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E1"/>
  </w:style>
  <w:style w:type="character" w:customStyle="1" w:styleId="11pt">
    <w:name w:val="Основной текст + 11 pt"/>
    <w:aliases w:val="Интервал 0 pt19"/>
    <w:uiPriority w:val="99"/>
    <w:rsid w:val="008312E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8A662B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A662B"/>
    <w:pPr>
      <w:widowControl w:val="0"/>
      <w:shd w:val="clear" w:color="auto" w:fill="FFFFFF"/>
      <w:spacing w:before="720" w:after="0" w:line="456" w:lineRule="exact"/>
      <w:jc w:val="both"/>
    </w:pPr>
  </w:style>
  <w:style w:type="paragraph" w:styleId="aa">
    <w:name w:val="annotation text"/>
    <w:basedOn w:val="a"/>
    <w:link w:val="ab"/>
    <w:uiPriority w:val="99"/>
    <w:semiHidden/>
    <w:unhideWhenUsed/>
    <w:rsid w:val="008A66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A662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15</cp:revision>
  <dcterms:created xsi:type="dcterms:W3CDTF">2019-03-20T12:00:00Z</dcterms:created>
  <dcterms:modified xsi:type="dcterms:W3CDTF">2019-04-04T14:33:00Z</dcterms:modified>
</cp:coreProperties>
</file>