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EA" w:rsidRDefault="00B136EA" w:rsidP="00B1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136EA" w:rsidRDefault="00B136EA" w:rsidP="00B13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136EA" w:rsidRDefault="00B136EA" w:rsidP="00B136EA">
      <w:pPr>
        <w:jc w:val="center"/>
        <w:rPr>
          <w:b/>
          <w:sz w:val="28"/>
          <w:szCs w:val="28"/>
        </w:rPr>
      </w:pPr>
    </w:p>
    <w:p w:rsidR="00B136EA" w:rsidRDefault="00B136EA" w:rsidP="00B136EA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136EA" w:rsidRDefault="00B136EA" w:rsidP="00B13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136EA" w:rsidRDefault="00B136EA" w:rsidP="00B13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136EA" w:rsidRDefault="00B136EA" w:rsidP="00B13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136EA" w:rsidRDefault="00B136EA" w:rsidP="00B136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B136EA" w:rsidRDefault="00B136EA" w:rsidP="00B136E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136EA" w:rsidRDefault="00B136EA" w:rsidP="00B136EA">
      <w:pPr>
        <w:jc w:val="center"/>
        <w:rPr>
          <w:sz w:val="28"/>
          <w:szCs w:val="28"/>
        </w:rPr>
      </w:pPr>
    </w:p>
    <w:p w:rsidR="00B136EA" w:rsidRDefault="00B136EA" w:rsidP="00B136E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14 декабря 2018 г.                                                                                          </w:t>
      </w:r>
      <w:r w:rsidR="00867227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№</w:t>
      </w:r>
      <w:r w:rsidR="00867227">
        <w:rPr>
          <w:b w:val="0"/>
          <w:sz w:val="28"/>
          <w:szCs w:val="28"/>
        </w:rPr>
        <w:t xml:space="preserve"> 1</w:t>
      </w:r>
    </w:p>
    <w:p w:rsidR="00B136EA" w:rsidRPr="00FB4244" w:rsidRDefault="00B136EA" w:rsidP="00B136EA">
      <w:pPr>
        <w:pStyle w:val="ConsPlusTitle"/>
        <w:jc w:val="both"/>
        <w:rPr>
          <w:b w:val="0"/>
          <w:sz w:val="28"/>
          <w:szCs w:val="28"/>
        </w:rPr>
      </w:pPr>
    </w:p>
    <w:p w:rsidR="00B136EA" w:rsidRDefault="00B136EA" w:rsidP="00B136EA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E5C9F" w:rsidRDefault="00BE5C9F" w:rsidP="00867227">
      <w:pPr>
        <w:rPr>
          <w:b/>
          <w:sz w:val="28"/>
          <w:szCs w:val="28"/>
        </w:rPr>
      </w:pPr>
    </w:p>
    <w:p w:rsidR="00B136EA" w:rsidRPr="00AF10FD" w:rsidRDefault="00B136EA" w:rsidP="00B136EA">
      <w:pPr>
        <w:jc w:val="center"/>
        <w:rPr>
          <w:b/>
          <w:sz w:val="28"/>
          <w:szCs w:val="28"/>
        </w:rPr>
      </w:pPr>
      <w:r w:rsidRPr="00AF10FD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B136EA" w:rsidRPr="00AF10FD" w:rsidRDefault="00AF10FD" w:rsidP="00B136E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AF10FD">
        <w:rPr>
          <w:b/>
          <w:sz w:val="28"/>
          <w:szCs w:val="28"/>
        </w:rPr>
        <w:t>ФГАОУ ВО</w:t>
      </w:r>
      <w:proofErr w:type="gramStart"/>
      <w:r w:rsidRPr="00AF10FD">
        <w:rPr>
          <w:b/>
          <w:sz w:val="28"/>
          <w:szCs w:val="28"/>
        </w:rPr>
        <w:t xml:space="preserve"> П</w:t>
      </w:r>
      <w:proofErr w:type="gramEnd"/>
      <w:r w:rsidRPr="00AF10FD">
        <w:rPr>
          <w:b/>
          <w:sz w:val="28"/>
          <w:szCs w:val="28"/>
        </w:rPr>
        <w:t>ервый Московский государственный медицинский университет имени И.М. Сеченова Минздрава России (</w:t>
      </w:r>
      <w:proofErr w:type="spellStart"/>
      <w:r w:rsidRPr="00AF10FD">
        <w:rPr>
          <w:b/>
          <w:sz w:val="28"/>
          <w:szCs w:val="28"/>
        </w:rPr>
        <w:t>Сеченовский</w:t>
      </w:r>
      <w:proofErr w:type="spellEnd"/>
      <w:r w:rsidRPr="00AF10FD">
        <w:rPr>
          <w:b/>
          <w:sz w:val="28"/>
          <w:szCs w:val="28"/>
        </w:rPr>
        <w:t xml:space="preserve"> Университет)</w:t>
      </w:r>
      <w:r w:rsidR="00B136EA" w:rsidRPr="00AF10FD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136EA" w:rsidRPr="005D7E5E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F10FD">
        <w:rPr>
          <w:b w:val="0"/>
          <w:sz w:val="28"/>
          <w:szCs w:val="28"/>
        </w:rPr>
        <w:t>1. В Минздрав России поступил</w:t>
      </w:r>
      <w:r w:rsidR="00AF10FD">
        <w:rPr>
          <w:b w:val="0"/>
          <w:sz w:val="28"/>
          <w:szCs w:val="28"/>
        </w:rPr>
        <w:t>о</w:t>
      </w:r>
      <w:r w:rsidRPr="00AF10FD">
        <w:rPr>
          <w:b w:val="0"/>
          <w:sz w:val="28"/>
          <w:szCs w:val="28"/>
        </w:rPr>
        <w:t xml:space="preserve"> на рассмотрение обращени</w:t>
      </w:r>
      <w:r w:rsidR="00AF10FD">
        <w:rPr>
          <w:b w:val="0"/>
          <w:sz w:val="28"/>
          <w:szCs w:val="28"/>
        </w:rPr>
        <w:t>е</w:t>
      </w:r>
      <w:r w:rsidRPr="00AF10FD">
        <w:rPr>
          <w:b w:val="0"/>
          <w:sz w:val="28"/>
          <w:szCs w:val="28"/>
        </w:rPr>
        <w:t xml:space="preserve"> </w:t>
      </w:r>
      <w:r w:rsidR="00AF10FD" w:rsidRPr="00AF10FD">
        <w:rPr>
          <w:b w:val="0"/>
          <w:sz w:val="28"/>
          <w:szCs w:val="28"/>
        </w:rPr>
        <w:t xml:space="preserve">ФГАОУ </w:t>
      </w:r>
      <w:r w:rsidR="00AF10FD">
        <w:rPr>
          <w:b w:val="0"/>
          <w:sz w:val="28"/>
          <w:szCs w:val="28"/>
        </w:rPr>
        <w:t xml:space="preserve">                       </w:t>
      </w:r>
      <w:r w:rsidR="00AF10FD" w:rsidRPr="00AF10FD">
        <w:rPr>
          <w:b w:val="0"/>
          <w:sz w:val="28"/>
          <w:szCs w:val="28"/>
        </w:rPr>
        <w:t>ВО</w:t>
      </w:r>
      <w:proofErr w:type="gramStart"/>
      <w:r w:rsidR="00AF10FD" w:rsidRPr="00AF10FD">
        <w:rPr>
          <w:b w:val="0"/>
          <w:sz w:val="28"/>
          <w:szCs w:val="28"/>
        </w:rPr>
        <w:t xml:space="preserve"> П</w:t>
      </w:r>
      <w:proofErr w:type="gramEnd"/>
      <w:r w:rsidR="00AF10FD" w:rsidRPr="00AF10FD">
        <w:rPr>
          <w:b w:val="0"/>
          <w:sz w:val="28"/>
          <w:szCs w:val="28"/>
        </w:rPr>
        <w:t xml:space="preserve">ервый Московский государственный медицинский университет имени </w:t>
      </w:r>
      <w:r w:rsidR="00AF10FD">
        <w:rPr>
          <w:b w:val="0"/>
          <w:sz w:val="28"/>
          <w:szCs w:val="28"/>
        </w:rPr>
        <w:t xml:space="preserve">                   </w:t>
      </w:r>
      <w:r w:rsidR="00AF10FD" w:rsidRPr="00AF10FD">
        <w:rPr>
          <w:b w:val="0"/>
          <w:sz w:val="28"/>
          <w:szCs w:val="28"/>
        </w:rPr>
        <w:t>И.М.</w:t>
      </w:r>
      <w:r w:rsidR="00AF10FD">
        <w:rPr>
          <w:b w:val="0"/>
          <w:sz w:val="28"/>
          <w:szCs w:val="28"/>
        </w:rPr>
        <w:t> </w:t>
      </w:r>
      <w:r w:rsidR="00AF10FD" w:rsidRPr="00AF10FD">
        <w:rPr>
          <w:b w:val="0"/>
          <w:sz w:val="28"/>
          <w:szCs w:val="28"/>
        </w:rPr>
        <w:t>Сеченова Минздрава России (</w:t>
      </w:r>
      <w:proofErr w:type="spellStart"/>
      <w:r w:rsidR="00AF10FD" w:rsidRPr="00AF10FD">
        <w:rPr>
          <w:b w:val="0"/>
          <w:sz w:val="28"/>
          <w:szCs w:val="28"/>
        </w:rPr>
        <w:t>Сеченовский</w:t>
      </w:r>
      <w:proofErr w:type="spellEnd"/>
      <w:r w:rsidR="00AF10FD" w:rsidRPr="00AF10FD">
        <w:rPr>
          <w:b w:val="0"/>
          <w:sz w:val="28"/>
          <w:szCs w:val="28"/>
        </w:rPr>
        <w:t xml:space="preserve"> Университет)</w:t>
      </w:r>
      <w:r w:rsidR="00AF10FD">
        <w:rPr>
          <w:b w:val="0"/>
          <w:sz w:val="28"/>
          <w:szCs w:val="28"/>
        </w:rPr>
        <w:t xml:space="preserve"> </w:t>
      </w:r>
      <w:r w:rsidRPr="00AF10FD">
        <w:rPr>
          <w:b w:val="0"/>
          <w:sz w:val="28"/>
          <w:szCs w:val="28"/>
        </w:rPr>
        <w:t xml:space="preserve">от </w:t>
      </w:r>
      <w:r w:rsidR="00AF10FD">
        <w:rPr>
          <w:b w:val="0"/>
          <w:sz w:val="28"/>
          <w:szCs w:val="28"/>
        </w:rPr>
        <w:t>30.10.2018                      № 2957/03.02-18/03.06</w:t>
      </w:r>
      <w:r w:rsidRPr="00AF10FD">
        <w:rPr>
          <w:b w:val="0"/>
          <w:sz w:val="28"/>
          <w:szCs w:val="28"/>
        </w:rPr>
        <w:t>, содержащ</w:t>
      </w:r>
      <w:r w:rsidR="00AF10FD">
        <w:rPr>
          <w:b w:val="0"/>
          <w:sz w:val="28"/>
          <w:szCs w:val="28"/>
        </w:rPr>
        <w:t xml:space="preserve">ее </w:t>
      </w:r>
      <w:r w:rsidRPr="00AF10FD">
        <w:rPr>
          <w:b w:val="0"/>
          <w:sz w:val="28"/>
          <w:szCs w:val="28"/>
        </w:rPr>
        <w:t>предложения о передаче</w:t>
      </w:r>
      <w:r w:rsidR="00AF10FD">
        <w:rPr>
          <w:b w:val="0"/>
          <w:sz w:val="28"/>
          <w:szCs w:val="28"/>
        </w:rPr>
        <w:t xml:space="preserve"> </w:t>
      </w:r>
      <w:r w:rsidRPr="00AF10FD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AF10FD">
        <w:rPr>
          <w:b w:val="0"/>
          <w:sz w:val="28"/>
          <w:szCs w:val="28"/>
        </w:rPr>
        <w:t xml:space="preserve">                </w:t>
      </w:r>
      <w:r w:rsidRPr="00AF10FD">
        <w:rPr>
          <w:b w:val="0"/>
          <w:sz w:val="28"/>
          <w:szCs w:val="28"/>
        </w:rPr>
        <w:t>на праве оперативного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управления, с приложением комплекта документов</w:t>
      </w:r>
      <w:r w:rsidR="00AF10FD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 согласно перечню, утвержденному приказом Минздрава России</w:t>
      </w:r>
      <w:r w:rsidR="00AF10FD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от 06.09.2018 </w:t>
      </w:r>
      <w:r w:rsidR="00AF10FD">
        <w:rPr>
          <w:b w:val="0"/>
          <w:sz w:val="28"/>
          <w:szCs w:val="28"/>
        </w:rPr>
        <w:t xml:space="preserve">                   </w:t>
      </w:r>
      <w:r w:rsidRPr="00E3333E">
        <w:rPr>
          <w:b w:val="0"/>
          <w:sz w:val="28"/>
          <w:szCs w:val="28"/>
        </w:rPr>
        <w:t>№ 600 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B3F8A">
        <w:rPr>
          <w:b w:val="0"/>
          <w:sz w:val="28"/>
          <w:szCs w:val="28"/>
        </w:rPr>
        <w:t>2. Комиссия рассмотрела обращени</w:t>
      </w:r>
      <w:r w:rsidR="00AF10FD"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</w:t>
      </w:r>
      <w:r w:rsidR="00AF10FD" w:rsidRPr="00AF10FD">
        <w:rPr>
          <w:b w:val="0"/>
          <w:sz w:val="28"/>
          <w:szCs w:val="28"/>
        </w:rPr>
        <w:t>ФГАОУ</w:t>
      </w:r>
      <w:r w:rsidR="00AF10FD">
        <w:rPr>
          <w:b w:val="0"/>
          <w:sz w:val="28"/>
          <w:szCs w:val="28"/>
        </w:rPr>
        <w:t xml:space="preserve"> </w:t>
      </w:r>
      <w:r w:rsidR="00AF10FD" w:rsidRPr="00AF10FD">
        <w:rPr>
          <w:b w:val="0"/>
          <w:sz w:val="28"/>
          <w:szCs w:val="28"/>
        </w:rPr>
        <w:t>ВО</w:t>
      </w:r>
      <w:proofErr w:type="gramStart"/>
      <w:r w:rsidR="00AF10FD" w:rsidRPr="00AF10FD">
        <w:rPr>
          <w:b w:val="0"/>
          <w:sz w:val="28"/>
          <w:szCs w:val="28"/>
        </w:rPr>
        <w:t xml:space="preserve"> П</w:t>
      </w:r>
      <w:proofErr w:type="gramEnd"/>
      <w:r w:rsidR="00AF10FD" w:rsidRPr="00AF10FD">
        <w:rPr>
          <w:b w:val="0"/>
          <w:sz w:val="28"/>
          <w:szCs w:val="28"/>
        </w:rPr>
        <w:t>ервый Московский государственный медицинский университет имени</w:t>
      </w:r>
      <w:r w:rsidR="00AF10FD">
        <w:rPr>
          <w:b w:val="0"/>
          <w:sz w:val="28"/>
          <w:szCs w:val="28"/>
        </w:rPr>
        <w:t xml:space="preserve"> </w:t>
      </w:r>
      <w:r w:rsidR="00AF10FD" w:rsidRPr="00AF10FD">
        <w:rPr>
          <w:b w:val="0"/>
          <w:sz w:val="28"/>
          <w:szCs w:val="28"/>
        </w:rPr>
        <w:t>И.М.</w:t>
      </w:r>
      <w:r w:rsidR="00AF10FD">
        <w:rPr>
          <w:b w:val="0"/>
          <w:sz w:val="28"/>
          <w:szCs w:val="28"/>
        </w:rPr>
        <w:t> </w:t>
      </w:r>
      <w:r w:rsidR="00AF10FD" w:rsidRPr="00AF10FD">
        <w:rPr>
          <w:b w:val="0"/>
          <w:sz w:val="28"/>
          <w:szCs w:val="28"/>
        </w:rPr>
        <w:t>Сеченова Минздрава России (</w:t>
      </w:r>
      <w:proofErr w:type="spellStart"/>
      <w:r w:rsidR="00AF10FD" w:rsidRPr="00AF10FD">
        <w:rPr>
          <w:b w:val="0"/>
          <w:sz w:val="28"/>
          <w:szCs w:val="28"/>
        </w:rPr>
        <w:t>Сеченовский</w:t>
      </w:r>
      <w:proofErr w:type="spellEnd"/>
      <w:r w:rsidR="00AF10FD" w:rsidRPr="00AF10FD">
        <w:rPr>
          <w:b w:val="0"/>
          <w:sz w:val="28"/>
          <w:szCs w:val="28"/>
        </w:rPr>
        <w:t xml:space="preserve"> Университет)</w:t>
      </w:r>
      <w:r w:rsidR="00AF10FD">
        <w:rPr>
          <w:b w:val="0"/>
          <w:sz w:val="28"/>
          <w:szCs w:val="28"/>
        </w:rPr>
        <w:t xml:space="preserve"> </w:t>
      </w:r>
      <w:r w:rsidRPr="009B3F8A">
        <w:rPr>
          <w:b w:val="0"/>
          <w:sz w:val="28"/>
          <w:szCs w:val="28"/>
        </w:rPr>
        <w:t>и прилагаемые</w:t>
      </w:r>
      <w:r w:rsidR="00AF10FD">
        <w:rPr>
          <w:b w:val="0"/>
          <w:sz w:val="28"/>
          <w:szCs w:val="28"/>
        </w:rPr>
        <w:t xml:space="preserve"> </w:t>
      </w:r>
      <w:r w:rsidRPr="009B3F8A">
        <w:rPr>
          <w:b w:val="0"/>
          <w:sz w:val="28"/>
          <w:szCs w:val="28"/>
        </w:rPr>
        <w:t xml:space="preserve">к </w:t>
      </w:r>
      <w:r w:rsidR="00AF10FD">
        <w:rPr>
          <w:b w:val="0"/>
          <w:sz w:val="28"/>
          <w:szCs w:val="28"/>
        </w:rPr>
        <w:t>нему</w:t>
      </w:r>
      <w:r w:rsidRPr="009B3F8A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AF10FD">
        <w:rPr>
          <w:b w:val="0"/>
          <w:sz w:val="28"/>
          <w:szCs w:val="28"/>
        </w:rPr>
        <w:t xml:space="preserve">888,97 </w:t>
      </w:r>
      <w:r w:rsidRPr="009B3F8A">
        <w:rPr>
          <w:b w:val="0"/>
          <w:sz w:val="28"/>
          <w:szCs w:val="28"/>
        </w:rPr>
        <w:t>кв. м в составе следующих объектов: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  <w:lang w:eastAsia="en-US"/>
        </w:rPr>
        <w:t>1)</w:t>
      </w:r>
      <w:r w:rsidRPr="00BB4A0E">
        <w:rPr>
          <w:rFonts w:eastAsiaTheme="minorHAnsi"/>
          <w:color w:val="000000"/>
          <w:szCs w:val="28"/>
          <w:lang w:eastAsia="en-US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</w:t>
      </w:r>
      <w:proofErr w:type="spellStart"/>
      <w:r w:rsidRPr="0022666B">
        <w:rPr>
          <w:color w:val="000000"/>
          <w:szCs w:val="28"/>
        </w:rPr>
        <w:t>Iа</w:t>
      </w:r>
      <w:proofErr w:type="spellEnd"/>
      <w:r w:rsidRPr="0022666B">
        <w:rPr>
          <w:color w:val="000000"/>
          <w:szCs w:val="28"/>
        </w:rPr>
        <w:t xml:space="preserve"> - помещения № 1 - 9 на 1 этаже в здании библиотеки,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Зубовский бульвар, д. 37, стр. 1 (РНФИ П12770028725)</w:t>
      </w:r>
      <w:r w:rsidRPr="00BB4A0E">
        <w:rPr>
          <w:color w:val="000000"/>
          <w:szCs w:val="28"/>
        </w:rPr>
        <w:t>, общей площадью 150,2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 w:rsidRPr="0022666B">
        <w:rPr>
          <w:color w:val="000000"/>
          <w:szCs w:val="28"/>
        </w:rPr>
        <w:t xml:space="preserve">для использования </w:t>
      </w:r>
      <w:r>
        <w:rPr>
          <w:color w:val="000000"/>
          <w:szCs w:val="28"/>
        </w:rPr>
        <w:t xml:space="preserve">                      </w:t>
      </w:r>
      <w:r w:rsidRPr="0022666B">
        <w:rPr>
          <w:color w:val="000000"/>
          <w:szCs w:val="28"/>
        </w:rPr>
        <w:t>под размещение кафе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IX - помещения № 1 - 3, 4а, 5, 6, 11а, 12 (часть), 13, 16 (часть) на 1 этаже в здании физического учебного корпуса,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Измайловский бульвар, д. 8 (РНФИ П12770028726)</w:t>
      </w:r>
      <w:r w:rsidRPr="00BB4A0E">
        <w:rPr>
          <w:color w:val="000000"/>
          <w:szCs w:val="28"/>
        </w:rPr>
        <w:t xml:space="preserve">, общей площадью 135,6 кв. м </w:t>
      </w:r>
      <w:r w:rsidRPr="0022666B">
        <w:rPr>
          <w:color w:val="000000"/>
          <w:szCs w:val="28"/>
        </w:rPr>
        <w:t>для использования под размещение столовой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VII - помещение № 10 (часть) на 1 этаже </w:t>
      </w:r>
      <w:r>
        <w:rPr>
          <w:color w:val="000000"/>
          <w:szCs w:val="28"/>
        </w:rPr>
        <w:t xml:space="preserve">                       </w:t>
      </w:r>
      <w:r w:rsidRPr="0022666B">
        <w:rPr>
          <w:color w:val="000000"/>
          <w:szCs w:val="28"/>
        </w:rPr>
        <w:t xml:space="preserve">в здании физического учебного корпуса,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Измайловский бульвар, д. 8 (РНФИ П12770028726)</w:t>
      </w:r>
      <w:r w:rsidRPr="00BB4A0E">
        <w:rPr>
          <w:color w:val="000000"/>
          <w:szCs w:val="28"/>
        </w:rPr>
        <w:t xml:space="preserve">, общей площадью 13,8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2, 3 на 2 этаже в здании многофункционального спортивно-оздоровительного комплекса с бассейном,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ул. </w:t>
      </w:r>
      <w:proofErr w:type="spellStart"/>
      <w:r w:rsidRPr="0022666B">
        <w:rPr>
          <w:color w:val="000000"/>
          <w:szCs w:val="28"/>
        </w:rPr>
        <w:t>Плющиха</w:t>
      </w:r>
      <w:proofErr w:type="spellEnd"/>
      <w:r w:rsidRPr="0022666B">
        <w:rPr>
          <w:color w:val="000000"/>
          <w:szCs w:val="28"/>
        </w:rPr>
        <w:t>, д. 57, стр. 2 (РНФИ В12770095155)</w:t>
      </w:r>
      <w:r w:rsidRPr="00BB4A0E">
        <w:rPr>
          <w:color w:val="000000"/>
          <w:szCs w:val="28"/>
        </w:rPr>
        <w:t xml:space="preserve">, общей площадью 15,8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V - помещения № 6 (часть), 6б, 7 на 1 этаже </w:t>
      </w:r>
      <w:r>
        <w:rPr>
          <w:color w:val="000000"/>
          <w:szCs w:val="28"/>
        </w:rPr>
        <w:t xml:space="preserve">                </w:t>
      </w:r>
      <w:r w:rsidRPr="0022666B">
        <w:rPr>
          <w:color w:val="000000"/>
          <w:szCs w:val="28"/>
        </w:rPr>
        <w:t xml:space="preserve">в здании </w:t>
      </w:r>
      <w:r w:rsidRPr="00BB4A0E">
        <w:rPr>
          <w:color w:val="000000"/>
          <w:szCs w:val="28"/>
        </w:rPr>
        <w:t>химического</w:t>
      </w:r>
      <w:r w:rsidRPr="0022666B">
        <w:rPr>
          <w:color w:val="000000"/>
          <w:szCs w:val="28"/>
        </w:rPr>
        <w:t xml:space="preserve"> корпуса (</w:t>
      </w:r>
      <w:proofErr w:type="gramStart"/>
      <w:r w:rsidRPr="0022666B">
        <w:rPr>
          <w:color w:val="000000"/>
          <w:szCs w:val="28"/>
        </w:rPr>
        <w:t>учебный</w:t>
      </w:r>
      <w:proofErr w:type="gramEnd"/>
      <w:r w:rsidRPr="0022666B">
        <w:rPr>
          <w:color w:val="000000"/>
          <w:szCs w:val="28"/>
        </w:rPr>
        <w:t xml:space="preserve">), расположенном по адресу: г. Москва, </w:t>
      </w:r>
      <w:r w:rsidR="00D01743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>ул. 5-я Парковая, д. 21 (РНФИ П12770028755)</w:t>
      </w:r>
      <w:r w:rsidRPr="00BB4A0E">
        <w:rPr>
          <w:color w:val="000000"/>
          <w:szCs w:val="28"/>
        </w:rPr>
        <w:t xml:space="preserve">, общей площадью 15,6 кв. м </w:t>
      </w:r>
      <w:r>
        <w:rPr>
          <w:color w:val="000000"/>
          <w:szCs w:val="28"/>
        </w:rPr>
        <w:t xml:space="preserve">  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 (часть) на 1 этаже </w:t>
      </w:r>
      <w:r>
        <w:rPr>
          <w:color w:val="000000"/>
          <w:szCs w:val="28"/>
        </w:rPr>
        <w:t xml:space="preserve">                        </w:t>
      </w:r>
      <w:r w:rsidRPr="0022666B">
        <w:rPr>
          <w:color w:val="000000"/>
          <w:szCs w:val="28"/>
        </w:rPr>
        <w:t xml:space="preserve">в здании физкультурно-оздоровительного корпуса стадиона </w:t>
      </w:r>
      <w:r>
        <w:rPr>
          <w:color w:val="000000"/>
          <w:szCs w:val="28"/>
        </w:rPr>
        <w:t>«</w:t>
      </w:r>
      <w:r w:rsidRPr="0022666B">
        <w:rPr>
          <w:color w:val="000000"/>
          <w:szCs w:val="28"/>
        </w:rPr>
        <w:t>Буревестник</w:t>
      </w:r>
      <w:r>
        <w:rPr>
          <w:color w:val="000000"/>
          <w:szCs w:val="28"/>
        </w:rPr>
        <w:t xml:space="preserve">», </w:t>
      </w:r>
      <w:r w:rsidRPr="0022666B">
        <w:rPr>
          <w:color w:val="000000"/>
          <w:szCs w:val="28"/>
        </w:rPr>
        <w:t xml:space="preserve">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ул. </w:t>
      </w:r>
      <w:proofErr w:type="spellStart"/>
      <w:r w:rsidRPr="0022666B">
        <w:rPr>
          <w:color w:val="000000"/>
          <w:szCs w:val="28"/>
        </w:rPr>
        <w:t>Плющиха</w:t>
      </w:r>
      <w:proofErr w:type="spellEnd"/>
      <w:r w:rsidRPr="0022666B">
        <w:rPr>
          <w:color w:val="000000"/>
          <w:szCs w:val="28"/>
        </w:rPr>
        <w:t>, д. 57 (РНФИ П12770028757)</w:t>
      </w:r>
      <w:r w:rsidRPr="00BB4A0E">
        <w:rPr>
          <w:color w:val="000000"/>
          <w:szCs w:val="28"/>
        </w:rPr>
        <w:t xml:space="preserve">, общей площадью 1,3 кв. м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</w:t>
      </w:r>
      <w:r w:rsidR="00D01743">
        <w:rPr>
          <w:color w:val="000000"/>
          <w:szCs w:val="28"/>
        </w:rPr>
        <w:t xml:space="preserve">  </w:t>
      </w:r>
      <w:r w:rsidRPr="0022666B">
        <w:rPr>
          <w:color w:val="000000"/>
          <w:szCs w:val="28"/>
        </w:rPr>
        <w:t xml:space="preserve">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19 (часть) на цокольном этаже в здании кафедры нормальной анатомии,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</w:t>
      </w:r>
      <w:r w:rsidRPr="0022666B">
        <w:rPr>
          <w:color w:val="000000"/>
          <w:szCs w:val="28"/>
        </w:rPr>
        <w:t>ул. Моховая, д. 11, стр. 10 (РНФИ П12770028747)</w:t>
      </w:r>
      <w:r w:rsidRPr="00BB4A0E">
        <w:rPr>
          <w:color w:val="000000"/>
          <w:szCs w:val="28"/>
        </w:rPr>
        <w:t xml:space="preserve">, общей площадью 6,0 кв. м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помещения № 50, 51 (часть), 51а, 52, 54, </w:t>
      </w:r>
      <w:r>
        <w:rPr>
          <w:color w:val="000000"/>
          <w:szCs w:val="28"/>
        </w:rPr>
        <w:t xml:space="preserve">                  </w:t>
      </w:r>
      <w:r w:rsidRPr="0022666B">
        <w:rPr>
          <w:color w:val="000000"/>
          <w:szCs w:val="28"/>
        </w:rPr>
        <w:t xml:space="preserve">56, 56а на цокольном этаже в здании кафедры нормально анатомии,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ул. Моховая, д. 11, стр. 10 (РНФИ П12770028747)</w:t>
      </w:r>
      <w:r w:rsidRPr="00BB4A0E">
        <w:rPr>
          <w:color w:val="000000"/>
          <w:szCs w:val="28"/>
        </w:rPr>
        <w:t xml:space="preserve">, общей площадью 100,0 кв. м </w:t>
      </w:r>
      <w:r w:rsidRPr="0022666B">
        <w:rPr>
          <w:color w:val="000000"/>
          <w:szCs w:val="28"/>
        </w:rPr>
        <w:t>для использования под размещение столовой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19 (часть) на 1 этаже в здании кафедры нормально анатомии,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                          </w:t>
      </w:r>
      <w:r w:rsidRPr="0022666B">
        <w:rPr>
          <w:color w:val="000000"/>
          <w:szCs w:val="28"/>
        </w:rPr>
        <w:t>ул. Моховая, д. 11, стр. 10 (РНФИ П12770028747)</w:t>
      </w:r>
      <w:r w:rsidRPr="00BB4A0E">
        <w:rPr>
          <w:color w:val="000000"/>
          <w:szCs w:val="28"/>
        </w:rPr>
        <w:t xml:space="preserve">, общей площадью 6,0 кв. м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к</w:t>
      </w:r>
      <w:r w:rsidRPr="00BB4A0E">
        <w:rPr>
          <w:color w:val="000000"/>
          <w:szCs w:val="28"/>
        </w:rPr>
        <w:t>и</w:t>
      </w:r>
      <w:r w:rsidRPr="0022666B">
        <w:rPr>
          <w:color w:val="000000"/>
          <w:szCs w:val="28"/>
        </w:rPr>
        <w:t>оска для реализации канцелярских товаров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помещения № 4 (часть), 5, 11, 12, 58 - 61 </w:t>
      </w:r>
      <w:r>
        <w:rPr>
          <w:color w:val="000000"/>
          <w:szCs w:val="28"/>
        </w:rPr>
        <w:t xml:space="preserve">                     </w:t>
      </w:r>
      <w:r w:rsidRPr="0022666B">
        <w:rPr>
          <w:color w:val="000000"/>
          <w:szCs w:val="28"/>
        </w:rPr>
        <w:t xml:space="preserve">на 1 этаже в здании,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ул. Трубецкая, д. 8 (РНФИ В12770028780)</w:t>
      </w:r>
      <w:r w:rsidRPr="00BB4A0E">
        <w:rPr>
          <w:color w:val="000000"/>
          <w:szCs w:val="28"/>
        </w:rPr>
        <w:t>, общей площадью общей площадью 131,5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</w:t>
      </w:r>
      <w:r w:rsidRPr="0022666B">
        <w:rPr>
          <w:color w:val="000000"/>
          <w:szCs w:val="28"/>
        </w:rPr>
        <w:t>для использования под размещение столовой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III - помещения № 49 (часть), 51, 52, 54 </w:t>
      </w:r>
      <w:r>
        <w:rPr>
          <w:color w:val="000000"/>
          <w:szCs w:val="28"/>
        </w:rPr>
        <w:t xml:space="preserve">                            </w:t>
      </w:r>
      <w:r w:rsidRPr="0022666B">
        <w:rPr>
          <w:color w:val="000000"/>
          <w:szCs w:val="28"/>
        </w:rPr>
        <w:t xml:space="preserve">на 2 этаже в здании учебно-научном,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              </w:t>
      </w:r>
      <w:r w:rsidRPr="0022666B">
        <w:rPr>
          <w:color w:val="000000"/>
          <w:szCs w:val="28"/>
        </w:rPr>
        <w:t>ул. Трубецкая, д. 8, стр. 2 (РНФИ П12770028781)</w:t>
      </w:r>
      <w:r w:rsidRPr="00BB4A0E">
        <w:rPr>
          <w:color w:val="000000"/>
          <w:szCs w:val="28"/>
        </w:rPr>
        <w:t xml:space="preserve">, общей площадью 43,8 кв. м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помещения № 4, 4а, 4в, 24 (часть) в </w:t>
      </w:r>
      <w:proofErr w:type="gramStart"/>
      <w:r w:rsidRPr="0022666B">
        <w:rPr>
          <w:color w:val="000000"/>
          <w:szCs w:val="28"/>
        </w:rPr>
        <w:t>подвале</w:t>
      </w:r>
      <w:proofErr w:type="gramEnd"/>
      <w:r w:rsidRPr="002266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22666B">
        <w:rPr>
          <w:color w:val="000000"/>
          <w:szCs w:val="28"/>
        </w:rPr>
        <w:t xml:space="preserve">в здании медико-профилактического корпуса, </w:t>
      </w:r>
      <w:r w:rsidRPr="00BB4A0E">
        <w:rPr>
          <w:color w:val="000000"/>
          <w:szCs w:val="28"/>
        </w:rPr>
        <w:t>расположенном</w:t>
      </w:r>
      <w:r w:rsidRPr="0022666B">
        <w:rPr>
          <w:color w:val="000000"/>
          <w:szCs w:val="28"/>
        </w:rPr>
        <w:t xml:space="preserve"> по адресу: </w:t>
      </w:r>
      <w:r>
        <w:rPr>
          <w:color w:val="000000"/>
          <w:szCs w:val="28"/>
        </w:rPr>
        <w:t xml:space="preserve">                         </w:t>
      </w:r>
      <w:r w:rsidRPr="0022666B">
        <w:rPr>
          <w:color w:val="000000"/>
          <w:szCs w:val="28"/>
        </w:rPr>
        <w:lastRenderedPageBreak/>
        <w:t xml:space="preserve">г. Москва, ул. Большая </w:t>
      </w:r>
      <w:proofErr w:type="spellStart"/>
      <w:r w:rsidRPr="0022666B">
        <w:rPr>
          <w:color w:val="000000"/>
          <w:szCs w:val="28"/>
        </w:rPr>
        <w:t>Пироговская</w:t>
      </w:r>
      <w:proofErr w:type="spellEnd"/>
      <w:r w:rsidRPr="0022666B">
        <w:rPr>
          <w:color w:val="000000"/>
          <w:szCs w:val="28"/>
        </w:rPr>
        <w:t>, д. 2, стр. 2 (РНФИ В12770028698)</w:t>
      </w:r>
      <w:r w:rsidRPr="00BB4A0E">
        <w:rPr>
          <w:color w:val="000000"/>
          <w:szCs w:val="28"/>
        </w:rPr>
        <w:t xml:space="preserve">, общей площадью 52,2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13)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13а в </w:t>
      </w:r>
      <w:proofErr w:type="gramStart"/>
      <w:r w:rsidRPr="0022666B">
        <w:rPr>
          <w:color w:val="000000"/>
          <w:szCs w:val="28"/>
        </w:rPr>
        <w:t>подвале</w:t>
      </w:r>
      <w:proofErr w:type="gramEnd"/>
      <w:r w:rsidRPr="0022666B">
        <w:rPr>
          <w:color w:val="000000"/>
          <w:szCs w:val="28"/>
        </w:rPr>
        <w:t xml:space="preserve"> в здании медико-профилактического корпуса, </w:t>
      </w:r>
      <w:r w:rsidRPr="00BB4A0E">
        <w:rPr>
          <w:color w:val="000000"/>
          <w:szCs w:val="28"/>
        </w:rPr>
        <w:t>расположенном</w:t>
      </w:r>
      <w:r w:rsidRPr="0022666B">
        <w:rPr>
          <w:color w:val="000000"/>
          <w:szCs w:val="28"/>
        </w:rPr>
        <w:t xml:space="preserve"> по адресу: г. Москва, </w:t>
      </w:r>
      <w:r>
        <w:rPr>
          <w:color w:val="000000"/>
          <w:szCs w:val="28"/>
        </w:rPr>
        <w:t xml:space="preserve">                    </w:t>
      </w:r>
      <w:r w:rsidRPr="0022666B">
        <w:rPr>
          <w:color w:val="000000"/>
          <w:szCs w:val="28"/>
        </w:rPr>
        <w:t xml:space="preserve">ул. Большая </w:t>
      </w:r>
      <w:proofErr w:type="spellStart"/>
      <w:r w:rsidRPr="0022666B">
        <w:rPr>
          <w:color w:val="000000"/>
          <w:szCs w:val="28"/>
        </w:rPr>
        <w:t>Пироговская</w:t>
      </w:r>
      <w:proofErr w:type="spellEnd"/>
      <w:r w:rsidRPr="0022666B">
        <w:rPr>
          <w:color w:val="000000"/>
          <w:szCs w:val="28"/>
        </w:rPr>
        <w:t>, д. 2, стр. 2 (РНФИ В12770028398)</w:t>
      </w:r>
      <w:r w:rsidRPr="00BB4A0E">
        <w:rPr>
          <w:color w:val="000000"/>
          <w:szCs w:val="28"/>
        </w:rPr>
        <w:t xml:space="preserve">, общей площадью </w:t>
      </w:r>
      <w:r w:rsidR="00D01743">
        <w:rPr>
          <w:color w:val="000000"/>
          <w:szCs w:val="28"/>
        </w:rPr>
        <w:t xml:space="preserve">              </w:t>
      </w:r>
      <w:r w:rsidRPr="00BB4A0E">
        <w:rPr>
          <w:color w:val="000000"/>
          <w:szCs w:val="28"/>
        </w:rPr>
        <w:t xml:space="preserve">12,5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14)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III - помещение № 1 (часть) и часть нежилого помещения </w:t>
      </w:r>
      <w:proofErr w:type="spellStart"/>
      <w:r w:rsidRPr="0022666B">
        <w:rPr>
          <w:color w:val="000000"/>
          <w:szCs w:val="28"/>
        </w:rPr>
        <w:t>III</w:t>
      </w:r>
      <w:proofErr w:type="gramStart"/>
      <w:r w:rsidRPr="0022666B">
        <w:rPr>
          <w:color w:val="000000"/>
          <w:szCs w:val="28"/>
        </w:rPr>
        <w:t>а</w:t>
      </w:r>
      <w:proofErr w:type="spellEnd"/>
      <w:proofErr w:type="gramEnd"/>
      <w:r w:rsidRPr="0022666B">
        <w:rPr>
          <w:color w:val="000000"/>
          <w:szCs w:val="28"/>
        </w:rPr>
        <w:t xml:space="preserve"> - помещение № 6 (часть) в подвале в здании административно-хозяйственного корпуса, расположенном по адресу: г. Москва, </w:t>
      </w:r>
      <w:proofErr w:type="spellStart"/>
      <w:r w:rsidRPr="0022666B">
        <w:rPr>
          <w:color w:val="000000"/>
          <w:szCs w:val="28"/>
        </w:rPr>
        <w:t>Абрикосовский</w:t>
      </w:r>
      <w:proofErr w:type="spellEnd"/>
      <w:r w:rsidRPr="0022666B">
        <w:rPr>
          <w:color w:val="000000"/>
          <w:szCs w:val="28"/>
        </w:rPr>
        <w:t xml:space="preserve"> переулок, д. 1, стр. 1 (РНФИ П12770028689)</w:t>
      </w:r>
      <w:r w:rsidRPr="00BB4A0E">
        <w:rPr>
          <w:color w:val="000000"/>
          <w:szCs w:val="28"/>
        </w:rPr>
        <w:t>, общей площадью 18,7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15)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II - помещения № 60 (часть), 63 на 1 этаже </w:t>
      </w:r>
      <w:r>
        <w:rPr>
          <w:color w:val="000000"/>
          <w:szCs w:val="28"/>
        </w:rPr>
        <w:t xml:space="preserve">                   </w:t>
      </w:r>
      <w:r w:rsidRPr="0022666B">
        <w:rPr>
          <w:color w:val="000000"/>
          <w:szCs w:val="28"/>
        </w:rPr>
        <w:t xml:space="preserve">в здании клиники акушерства и гинекологии, расположенном по адресу: </w:t>
      </w:r>
      <w:r>
        <w:rPr>
          <w:color w:val="000000"/>
          <w:szCs w:val="28"/>
        </w:rPr>
        <w:t xml:space="preserve">                          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ул. Еланского, д. 2, стр. 1 (РНФИ П12770028723)</w:t>
      </w:r>
      <w:r w:rsidRPr="00BB4A0E">
        <w:rPr>
          <w:color w:val="000000"/>
          <w:szCs w:val="28"/>
        </w:rPr>
        <w:t xml:space="preserve">, общей площадью </w:t>
      </w:r>
      <w:r w:rsidR="00D01743">
        <w:rPr>
          <w:color w:val="000000"/>
          <w:szCs w:val="28"/>
        </w:rPr>
        <w:t xml:space="preserve">              </w:t>
      </w:r>
      <w:r w:rsidRPr="00BB4A0E">
        <w:rPr>
          <w:color w:val="000000"/>
          <w:szCs w:val="28"/>
        </w:rPr>
        <w:t xml:space="preserve">28,0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16)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</w:t>
      </w:r>
      <w:r w:rsidRPr="0022666B">
        <w:rPr>
          <w:color w:val="000000"/>
          <w:szCs w:val="28"/>
        </w:rPr>
        <w:t xml:space="preserve">- помещение № 60 (часть) на 1 этаже </w:t>
      </w:r>
      <w:r w:rsidR="00D01743">
        <w:rPr>
          <w:color w:val="000000"/>
          <w:szCs w:val="28"/>
        </w:rPr>
        <w:t xml:space="preserve">                         </w:t>
      </w:r>
      <w:r w:rsidRPr="0022666B">
        <w:rPr>
          <w:color w:val="000000"/>
          <w:szCs w:val="28"/>
        </w:rPr>
        <w:t xml:space="preserve">в здании клиники акушерства и гинекологии, расположенном по адресу: г. Москва, </w:t>
      </w:r>
      <w:r>
        <w:rPr>
          <w:color w:val="000000"/>
          <w:szCs w:val="28"/>
        </w:rPr>
        <w:t xml:space="preserve">                     </w:t>
      </w:r>
      <w:r w:rsidRPr="0022666B">
        <w:rPr>
          <w:color w:val="000000"/>
          <w:szCs w:val="28"/>
        </w:rPr>
        <w:t>ул. Еланского, д. 2, стр. 1 (РНФИ П12770028723)</w:t>
      </w:r>
      <w:r w:rsidRPr="00BB4A0E">
        <w:rPr>
          <w:color w:val="000000"/>
          <w:szCs w:val="28"/>
        </w:rPr>
        <w:t>, общей площадью 10,0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</w:t>
      </w:r>
      <w:r w:rsidRPr="0022666B">
        <w:rPr>
          <w:color w:val="000000"/>
          <w:szCs w:val="28"/>
        </w:rPr>
        <w:t>для использования под размещение киоска для реализации детского белья,</w:t>
      </w:r>
      <w:r>
        <w:rPr>
          <w:color w:val="000000"/>
          <w:szCs w:val="28"/>
        </w:rPr>
        <w:t xml:space="preserve">                </w:t>
      </w:r>
      <w:r w:rsidRPr="0022666B">
        <w:rPr>
          <w:color w:val="000000"/>
          <w:szCs w:val="28"/>
        </w:rPr>
        <w:t xml:space="preserve"> белья для рожениц и товаров первой необходимости</w:t>
      </w:r>
      <w:r w:rsidRPr="00BB4A0E">
        <w:rPr>
          <w:color w:val="000000"/>
          <w:szCs w:val="28"/>
        </w:rPr>
        <w:t>;</w:t>
      </w:r>
      <w:proofErr w:type="gramEnd"/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17)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- помещение № 60 (часть) на 1 этаже </w:t>
      </w:r>
      <w:r w:rsidR="00D01743">
        <w:rPr>
          <w:szCs w:val="28"/>
        </w:rPr>
        <w:t xml:space="preserve">                         </w:t>
      </w:r>
      <w:r w:rsidRPr="0022666B">
        <w:rPr>
          <w:szCs w:val="28"/>
        </w:rPr>
        <w:t xml:space="preserve">в здании клиники акушерства и гинекологии,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</w:t>
      </w:r>
      <w:r>
        <w:rPr>
          <w:szCs w:val="28"/>
        </w:rPr>
        <w:t xml:space="preserve">                      </w:t>
      </w:r>
      <w:r w:rsidRPr="0022666B">
        <w:rPr>
          <w:szCs w:val="28"/>
        </w:rPr>
        <w:t>ул. Еланского, д. 2, стр. 1 (РНФИ П12770028723)</w:t>
      </w:r>
      <w:r w:rsidRPr="00BB4A0E">
        <w:rPr>
          <w:szCs w:val="28"/>
        </w:rPr>
        <w:t>, общей площадью 8,0 кв.</w:t>
      </w:r>
      <w:r>
        <w:rPr>
          <w:szCs w:val="28"/>
        </w:rPr>
        <w:t> </w:t>
      </w:r>
      <w:r w:rsidRPr="00BB4A0E">
        <w:rPr>
          <w:szCs w:val="28"/>
        </w:rPr>
        <w:t xml:space="preserve">м </w:t>
      </w:r>
      <w:r>
        <w:rPr>
          <w:szCs w:val="28"/>
        </w:rPr>
        <w:t xml:space="preserve">                  </w:t>
      </w:r>
      <w:r w:rsidRPr="0022666B">
        <w:rPr>
          <w:color w:val="000000"/>
          <w:szCs w:val="28"/>
        </w:rPr>
        <w:t>для использования под размещение киоска для реализации компрессионного белья и товаров первой необходимости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18)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-  помещение № 66 (часть) на 1 этаже </w:t>
      </w:r>
      <w:r>
        <w:rPr>
          <w:szCs w:val="28"/>
        </w:rPr>
        <w:t xml:space="preserve">                       </w:t>
      </w:r>
      <w:r w:rsidRPr="0022666B">
        <w:rPr>
          <w:szCs w:val="28"/>
        </w:rPr>
        <w:t xml:space="preserve">в здании клиники акушерства и гинекологии, расположенном по адресу: </w:t>
      </w:r>
      <w:r>
        <w:rPr>
          <w:szCs w:val="28"/>
        </w:rPr>
        <w:t xml:space="preserve">                      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>. Москва, ул. Еланского, д. 2, стр. 1 (РНФИ П12770028723)</w:t>
      </w:r>
      <w:r w:rsidRPr="00BB4A0E">
        <w:rPr>
          <w:szCs w:val="28"/>
        </w:rPr>
        <w:t xml:space="preserve">, общей площадью </w:t>
      </w:r>
      <w:r>
        <w:rPr>
          <w:szCs w:val="28"/>
        </w:rPr>
        <w:t xml:space="preserve">             </w:t>
      </w:r>
      <w:r w:rsidRPr="00BB4A0E">
        <w:rPr>
          <w:szCs w:val="28"/>
        </w:rPr>
        <w:t xml:space="preserve">0,5 кв. м </w:t>
      </w:r>
      <w:r w:rsidRPr="0022666B">
        <w:rPr>
          <w:color w:val="000000"/>
          <w:szCs w:val="28"/>
        </w:rPr>
        <w:t>для использования под размещение платежного терминала банка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19)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- помещение № 66 (часть) на 1 этаже </w:t>
      </w:r>
      <w:r w:rsidR="00D01743">
        <w:rPr>
          <w:szCs w:val="28"/>
        </w:rPr>
        <w:t xml:space="preserve">                         </w:t>
      </w:r>
      <w:r w:rsidRPr="0022666B">
        <w:rPr>
          <w:szCs w:val="28"/>
        </w:rPr>
        <w:t xml:space="preserve">в здании клиники акушерства и гинекологии,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</w:t>
      </w:r>
      <w:r>
        <w:rPr>
          <w:szCs w:val="28"/>
        </w:rPr>
        <w:t xml:space="preserve">                     </w:t>
      </w:r>
      <w:r w:rsidRPr="0022666B">
        <w:rPr>
          <w:szCs w:val="28"/>
        </w:rPr>
        <w:t>ул. Еланского, д. 2, стр. 1 (РНФИ П12770028723)</w:t>
      </w:r>
      <w:r w:rsidRPr="00BB4A0E">
        <w:rPr>
          <w:szCs w:val="28"/>
        </w:rPr>
        <w:t xml:space="preserve">, общей площадью 0,5 кв. м </w:t>
      </w:r>
      <w:r>
        <w:rPr>
          <w:szCs w:val="28"/>
        </w:rPr>
        <w:t xml:space="preserve">              </w:t>
      </w:r>
      <w:r w:rsidRPr="0022666B">
        <w:rPr>
          <w:color w:val="000000"/>
          <w:szCs w:val="28"/>
        </w:rPr>
        <w:t>для использования под размещение платежного терминала банка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20)</w:t>
      </w:r>
      <w:r w:rsidRPr="00BB4A0E">
        <w:rPr>
          <w:color w:val="000000"/>
          <w:szCs w:val="28"/>
        </w:rPr>
        <w:t xml:space="preserve"> </w:t>
      </w:r>
      <w:r>
        <w:rPr>
          <w:szCs w:val="28"/>
        </w:rPr>
        <w:t>часть нежилого помещения I -</w:t>
      </w:r>
      <w:r w:rsidRPr="0022666B">
        <w:rPr>
          <w:szCs w:val="28"/>
        </w:rPr>
        <w:t xml:space="preserve"> помещения № 20 (часть), 23, 24 (часть), </w:t>
      </w:r>
      <w:r>
        <w:rPr>
          <w:szCs w:val="28"/>
        </w:rPr>
        <w:t xml:space="preserve">                </w:t>
      </w:r>
      <w:r w:rsidRPr="0022666B">
        <w:rPr>
          <w:szCs w:val="28"/>
        </w:rPr>
        <w:t xml:space="preserve">86, 87 (часть) в </w:t>
      </w:r>
      <w:proofErr w:type="gramStart"/>
      <w:r w:rsidRPr="0022666B">
        <w:rPr>
          <w:szCs w:val="28"/>
        </w:rPr>
        <w:t>подвале</w:t>
      </w:r>
      <w:proofErr w:type="gramEnd"/>
      <w:r w:rsidRPr="0022666B">
        <w:rPr>
          <w:szCs w:val="28"/>
        </w:rPr>
        <w:t xml:space="preserve"> в здании главного корпуса больниц</w:t>
      </w:r>
      <w:r>
        <w:rPr>
          <w:szCs w:val="28"/>
        </w:rPr>
        <w:t>ы</w:t>
      </w:r>
      <w:r w:rsidRPr="0022666B">
        <w:rPr>
          <w:szCs w:val="28"/>
        </w:rPr>
        <w:t xml:space="preserve">, расположенном </w:t>
      </w:r>
      <w:r>
        <w:rPr>
          <w:szCs w:val="28"/>
        </w:rPr>
        <w:t xml:space="preserve">              </w:t>
      </w:r>
      <w:r w:rsidRPr="0022666B">
        <w:rPr>
          <w:szCs w:val="28"/>
        </w:rPr>
        <w:t xml:space="preserve">по адресу: г. Москва, 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>, д. 15, стр. 1 (РНФИ В12770095153)</w:t>
      </w:r>
      <w:r w:rsidRPr="00BB4A0E">
        <w:rPr>
          <w:szCs w:val="28"/>
        </w:rPr>
        <w:t xml:space="preserve">, общей площадью 42,57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21)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>часть нежилого помещения I - помещение № 80 (часть) на 1 этаже в здании главного корпуса больниц</w:t>
      </w:r>
      <w:r>
        <w:rPr>
          <w:szCs w:val="28"/>
        </w:rPr>
        <w:t>ы</w:t>
      </w:r>
      <w:r w:rsidRPr="0022666B">
        <w:rPr>
          <w:szCs w:val="28"/>
        </w:rPr>
        <w:t xml:space="preserve">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 xml:space="preserve">, </w:t>
      </w:r>
      <w:r w:rsidR="00D01743">
        <w:rPr>
          <w:szCs w:val="28"/>
        </w:rPr>
        <w:t xml:space="preserve">  </w:t>
      </w:r>
      <w:r>
        <w:rPr>
          <w:szCs w:val="28"/>
        </w:rPr>
        <w:t xml:space="preserve"> </w:t>
      </w:r>
      <w:r w:rsidRPr="0022666B">
        <w:rPr>
          <w:szCs w:val="28"/>
        </w:rPr>
        <w:t>д. 15, стр. 1 (РНФИ В12770095153)</w:t>
      </w:r>
      <w:r w:rsidRPr="00BB4A0E">
        <w:rPr>
          <w:szCs w:val="28"/>
        </w:rPr>
        <w:t xml:space="preserve">, общей площадью 1,3 кв. м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22)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 - помещение № 2 (часть) на 3 этаже в здании главного корпуса больница,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 xml:space="preserve">, </w:t>
      </w:r>
      <w:r w:rsidR="00D01743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Pr="0022666B">
        <w:rPr>
          <w:szCs w:val="28"/>
        </w:rPr>
        <w:t>д. 15, стр. 1 (РНФИ В12770095153)</w:t>
      </w:r>
      <w:r w:rsidRPr="00BB4A0E">
        <w:rPr>
          <w:szCs w:val="28"/>
        </w:rPr>
        <w:t xml:space="preserve">, общей площадью 1,3 кв. м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AF10FD" w:rsidRPr="00BB4A0E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23)</w:t>
      </w:r>
      <w:r w:rsidRPr="00BB4A0E">
        <w:rPr>
          <w:color w:val="000000"/>
          <w:szCs w:val="28"/>
        </w:rPr>
        <w:t xml:space="preserve"> </w:t>
      </w:r>
      <w:r>
        <w:rPr>
          <w:szCs w:val="28"/>
        </w:rPr>
        <w:t>часть нежилого помещения I -</w:t>
      </w:r>
      <w:r w:rsidRPr="0022666B">
        <w:rPr>
          <w:szCs w:val="28"/>
        </w:rPr>
        <w:t xml:space="preserve"> помещение № 30 (часть) на цокольном этаже в здании нового корпуса больницы,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</w:t>
      </w:r>
      <w:r>
        <w:rPr>
          <w:szCs w:val="28"/>
        </w:rPr>
        <w:t xml:space="preserve">                        </w:t>
      </w:r>
      <w:r w:rsidRPr="0022666B">
        <w:rPr>
          <w:szCs w:val="28"/>
        </w:rPr>
        <w:t xml:space="preserve">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>, д. 15, стр. 2 (РНФИ В12770095154)</w:t>
      </w:r>
      <w:r w:rsidRPr="00BB4A0E">
        <w:rPr>
          <w:szCs w:val="28"/>
        </w:rPr>
        <w:t>, общей площадью 1,3 кв.</w:t>
      </w:r>
      <w:r>
        <w:rPr>
          <w:szCs w:val="28"/>
        </w:rPr>
        <w:t> </w:t>
      </w:r>
      <w:r w:rsidRPr="00BB4A0E">
        <w:rPr>
          <w:szCs w:val="28"/>
        </w:rPr>
        <w:t>м</w:t>
      </w:r>
      <w:r w:rsidRPr="00BB4A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AF10FD" w:rsidRPr="00AF10FD" w:rsidRDefault="00AF10FD" w:rsidP="00AF10FD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24)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>часть нежилого помещения I - помещения № 60 - 64 в подвале в здании главного корпуса больниц</w:t>
      </w:r>
      <w:r>
        <w:rPr>
          <w:szCs w:val="28"/>
        </w:rPr>
        <w:t>ы</w:t>
      </w:r>
      <w:r w:rsidRPr="0022666B">
        <w:rPr>
          <w:szCs w:val="28"/>
        </w:rPr>
        <w:t xml:space="preserve">, расположенном по адресу: г. Москва, </w:t>
      </w:r>
      <w:r>
        <w:rPr>
          <w:szCs w:val="28"/>
        </w:rPr>
        <w:t xml:space="preserve">                                    </w:t>
      </w:r>
      <w:r w:rsidRPr="0022666B">
        <w:rPr>
          <w:szCs w:val="28"/>
        </w:rPr>
        <w:t xml:space="preserve">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>, д. 15, стр. 1 (РНФИ В12770095153)</w:t>
      </w:r>
      <w:r w:rsidRPr="00BB4A0E">
        <w:rPr>
          <w:szCs w:val="28"/>
        </w:rPr>
        <w:t>, общей площадью 92,5 кв.</w:t>
      </w:r>
      <w:r>
        <w:rPr>
          <w:szCs w:val="28"/>
        </w:rPr>
        <w:t> </w:t>
      </w:r>
      <w:r w:rsidRPr="00BB4A0E">
        <w:rPr>
          <w:szCs w:val="28"/>
        </w:rPr>
        <w:t xml:space="preserve">м </w:t>
      </w:r>
      <w:r>
        <w:rPr>
          <w:szCs w:val="28"/>
        </w:rPr>
        <w:t xml:space="preserve">                                    </w:t>
      </w:r>
      <w:r w:rsidRPr="0022666B">
        <w:rPr>
          <w:color w:val="000000"/>
          <w:szCs w:val="28"/>
        </w:rPr>
        <w:t xml:space="preserve">для использования под проведение дезинфекционных, дезинсекционных, </w:t>
      </w:r>
      <w:proofErr w:type="spellStart"/>
      <w:r w:rsidRPr="0022666B">
        <w:rPr>
          <w:color w:val="000000"/>
          <w:szCs w:val="28"/>
        </w:rPr>
        <w:t>дератизационных</w:t>
      </w:r>
      <w:proofErr w:type="spellEnd"/>
      <w:r w:rsidRPr="0022666B">
        <w:rPr>
          <w:color w:val="000000"/>
          <w:szCs w:val="28"/>
        </w:rPr>
        <w:t xml:space="preserve"> работ для нужд университета, а также для проведения первичного и очередного гигиенического обучения с аттестацией студентов </w:t>
      </w:r>
      <w:r>
        <w:rPr>
          <w:color w:val="000000"/>
          <w:szCs w:val="28"/>
        </w:rPr>
        <w:t xml:space="preserve">                        </w:t>
      </w:r>
      <w:r w:rsidRPr="0022666B">
        <w:rPr>
          <w:color w:val="000000"/>
          <w:szCs w:val="28"/>
        </w:rPr>
        <w:t>и сотрудников университета</w:t>
      </w:r>
      <w:r w:rsidRPr="00BB4A0E">
        <w:rPr>
          <w:color w:val="000000"/>
          <w:szCs w:val="28"/>
        </w:rPr>
        <w:t xml:space="preserve">.           </w:t>
      </w:r>
      <w:proofErr w:type="gramEnd"/>
    </w:p>
    <w:p w:rsidR="00B136EA" w:rsidRPr="009B3F8A" w:rsidRDefault="00B136EA" w:rsidP="00B136E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B3F8A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9B3F8A">
        <w:rPr>
          <w:b w:val="0"/>
          <w:sz w:val="28"/>
          <w:szCs w:val="28"/>
        </w:rPr>
        <w:t xml:space="preserve"> </w:t>
      </w: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B3F8A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D01743" w:rsidRPr="00AF10FD">
        <w:rPr>
          <w:b w:val="0"/>
          <w:sz w:val="28"/>
          <w:szCs w:val="28"/>
        </w:rPr>
        <w:t>ФГАОУ</w:t>
      </w:r>
      <w:r w:rsidR="00D01743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ВО</w:t>
      </w:r>
      <w:proofErr w:type="gramStart"/>
      <w:r w:rsidR="00D01743" w:rsidRPr="00AF10FD">
        <w:rPr>
          <w:b w:val="0"/>
          <w:sz w:val="28"/>
          <w:szCs w:val="28"/>
        </w:rPr>
        <w:t xml:space="preserve"> П</w:t>
      </w:r>
      <w:proofErr w:type="gramEnd"/>
      <w:r w:rsidR="00D01743" w:rsidRPr="00AF10FD">
        <w:rPr>
          <w:b w:val="0"/>
          <w:sz w:val="28"/>
          <w:szCs w:val="28"/>
        </w:rPr>
        <w:t>ервый Московский государственный медицинский университет имени</w:t>
      </w:r>
      <w:r w:rsidR="00D01743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И.М.</w:t>
      </w:r>
      <w:r w:rsidR="00D01743">
        <w:rPr>
          <w:b w:val="0"/>
          <w:sz w:val="28"/>
          <w:szCs w:val="28"/>
        </w:rPr>
        <w:t> </w:t>
      </w:r>
      <w:r w:rsidR="00D01743" w:rsidRPr="00AF10FD">
        <w:rPr>
          <w:b w:val="0"/>
          <w:sz w:val="28"/>
          <w:szCs w:val="28"/>
        </w:rPr>
        <w:t>Сеченова Минздрава России (</w:t>
      </w:r>
      <w:proofErr w:type="spellStart"/>
      <w:r w:rsidR="00D01743" w:rsidRPr="00AF10FD">
        <w:rPr>
          <w:b w:val="0"/>
          <w:sz w:val="28"/>
          <w:szCs w:val="28"/>
        </w:rPr>
        <w:t>Сеченовский</w:t>
      </w:r>
      <w:proofErr w:type="spellEnd"/>
      <w:r w:rsidR="00D01743" w:rsidRPr="00AF10FD">
        <w:rPr>
          <w:b w:val="0"/>
          <w:sz w:val="28"/>
          <w:szCs w:val="28"/>
        </w:rPr>
        <w:t xml:space="preserve"> Университет)</w:t>
      </w:r>
      <w:r w:rsidRPr="009B3F8A">
        <w:rPr>
          <w:b w:val="0"/>
          <w:sz w:val="28"/>
          <w:szCs w:val="28"/>
        </w:rPr>
        <w:t xml:space="preserve"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финансово-экономических обоснований целесообразности заключения договоров аренды, а также </w:t>
      </w:r>
      <w:r w:rsidR="00D01743">
        <w:rPr>
          <w:b w:val="0"/>
          <w:sz w:val="28"/>
          <w:szCs w:val="28"/>
        </w:rPr>
        <w:t xml:space="preserve">                              </w:t>
      </w:r>
      <w:r w:rsidRPr="009B3F8A">
        <w:rPr>
          <w:b w:val="0"/>
          <w:sz w:val="28"/>
          <w:szCs w:val="28"/>
        </w:rPr>
        <w:t>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136EA" w:rsidRPr="00A8438D" w:rsidTr="000D5F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A" w:rsidRPr="00A8438D" w:rsidRDefault="00B136EA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A" w:rsidRPr="00A8438D" w:rsidRDefault="00B136EA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136EA" w:rsidRPr="00A8438D" w:rsidTr="000D5F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6EA" w:rsidRPr="00A8438D" w:rsidRDefault="00B136EA" w:rsidP="000D5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A" w:rsidRPr="00A8438D" w:rsidRDefault="00B136EA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136EA" w:rsidRPr="00A8438D" w:rsidRDefault="00B136EA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136EA" w:rsidRPr="00A8438D" w:rsidTr="000D5FDC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6EA" w:rsidRPr="00A8438D" w:rsidRDefault="00B136EA" w:rsidP="000D5FD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6EA" w:rsidRPr="00A8438D" w:rsidRDefault="00B136EA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136EA" w:rsidRPr="00A8438D" w:rsidRDefault="00B136EA" w:rsidP="000D5F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136EA" w:rsidRPr="006015C5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D01743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ФГАОУ</w:t>
      </w:r>
      <w:r w:rsidR="00D01743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ВО Первый Московский государственный медицинский университет имени</w:t>
      </w:r>
      <w:r w:rsidR="00D01743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И.М.</w:t>
      </w:r>
      <w:r w:rsidR="00D01743">
        <w:rPr>
          <w:b w:val="0"/>
          <w:sz w:val="28"/>
          <w:szCs w:val="28"/>
        </w:rPr>
        <w:t> </w:t>
      </w:r>
      <w:r w:rsidR="00D01743" w:rsidRPr="00AF10FD">
        <w:rPr>
          <w:b w:val="0"/>
          <w:sz w:val="28"/>
          <w:szCs w:val="28"/>
        </w:rPr>
        <w:t>Сеченова Минздрава России (</w:t>
      </w:r>
      <w:proofErr w:type="spellStart"/>
      <w:r w:rsidR="00D01743" w:rsidRPr="00AF10FD">
        <w:rPr>
          <w:b w:val="0"/>
          <w:sz w:val="28"/>
          <w:szCs w:val="28"/>
        </w:rPr>
        <w:t>Сеченовский</w:t>
      </w:r>
      <w:proofErr w:type="spellEnd"/>
      <w:r w:rsidR="00D01743" w:rsidRPr="00AF10FD">
        <w:rPr>
          <w:b w:val="0"/>
          <w:sz w:val="28"/>
          <w:szCs w:val="28"/>
        </w:rPr>
        <w:t xml:space="preserve"> Университет)</w:t>
      </w:r>
      <w:r w:rsidR="00D01743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="00D01743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к н</w:t>
      </w:r>
      <w:r w:rsidR="00D01743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</w:t>
      </w:r>
      <w:r>
        <w:rPr>
          <w:b w:val="0"/>
          <w:sz w:val="28"/>
          <w:szCs w:val="28"/>
        </w:rPr>
        <w:lastRenderedPageBreak/>
        <w:t xml:space="preserve">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 w:rsidR="00D01743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</w:t>
      </w:r>
      <w:r w:rsidR="00D01743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 xml:space="preserve">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 w:rsidR="00420753">
        <w:rPr>
          <w:b w:val="0"/>
          <w:sz w:val="28"/>
          <w:szCs w:val="28"/>
        </w:rPr>
        <w:t xml:space="preserve">888,97 </w:t>
      </w:r>
      <w:r w:rsidRPr="005D7E5E">
        <w:rPr>
          <w:b w:val="0"/>
          <w:sz w:val="28"/>
          <w:szCs w:val="28"/>
        </w:rPr>
        <w:t>кв.</w:t>
      </w:r>
      <w:r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 управления</w:t>
      </w:r>
      <w:r w:rsidRPr="009929B5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ФГАОУ</w:t>
      </w:r>
      <w:r w:rsidR="00D01743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ВО</w:t>
      </w:r>
      <w:proofErr w:type="gramStart"/>
      <w:r w:rsidR="00D01743" w:rsidRPr="00AF10FD">
        <w:rPr>
          <w:b w:val="0"/>
          <w:sz w:val="28"/>
          <w:szCs w:val="28"/>
        </w:rPr>
        <w:t xml:space="preserve"> П</w:t>
      </w:r>
      <w:proofErr w:type="gramEnd"/>
      <w:r w:rsidR="00D01743" w:rsidRPr="00AF10FD">
        <w:rPr>
          <w:b w:val="0"/>
          <w:sz w:val="28"/>
          <w:szCs w:val="28"/>
        </w:rPr>
        <w:t>ервый Московский государственный медицинский университет имени</w:t>
      </w:r>
      <w:r w:rsidR="00D01743">
        <w:rPr>
          <w:b w:val="0"/>
          <w:sz w:val="28"/>
          <w:szCs w:val="28"/>
        </w:rPr>
        <w:t xml:space="preserve"> </w:t>
      </w:r>
      <w:r w:rsidR="00D01743" w:rsidRPr="00AF10FD">
        <w:rPr>
          <w:b w:val="0"/>
          <w:sz w:val="28"/>
          <w:szCs w:val="28"/>
        </w:rPr>
        <w:t>И.М.</w:t>
      </w:r>
      <w:r w:rsidR="00D01743">
        <w:rPr>
          <w:b w:val="0"/>
          <w:sz w:val="28"/>
          <w:szCs w:val="28"/>
        </w:rPr>
        <w:t> </w:t>
      </w:r>
      <w:r w:rsidR="00D01743" w:rsidRPr="00AF10FD">
        <w:rPr>
          <w:b w:val="0"/>
          <w:sz w:val="28"/>
          <w:szCs w:val="28"/>
        </w:rPr>
        <w:t>Сеченова Минздрава России (</w:t>
      </w:r>
      <w:proofErr w:type="spellStart"/>
      <w:r w:rsidR="00D01743" w:rsidRPr="00AF10FD">
        <w:rPr>
          <w:b w:val="0"/>
          <w:sz w:val="28"/>
          <w:szCs w:val="28"/>
        </w:rPr>
        <w:t>Сеченовский</w:t>
      </w:r>
      <w:proofErr w:type="spellEnd"/>
      <w:r w:rsidR="00D01743" w:rsidRPr="00AF10FD">
        <w:rPr>
          <w:b w:val="0"/>
          <w:sz w:val="28"/>
          <w:szCs w:val="28"/>
        </w:rPr>
        <w:t xml:space="preserve"> Университет)</w:t>
      </w:r>
      <w:r>
        <w:rPr>
          <w:b w:val="0"/>
          <w:sz w:val="28"/>
          <w:szCs w:val="28"/>
        </w:rPr>
        <w:t>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rFonts w:eastAsiaTheme="minorHAnsi"/>
          <w:color w:val="000000"/>
          <w:szCs w:val="28"/>
          <w:lang w:eastAsia="en-US"/>
        </w:rPr>
        <w:t>1)</w:t>
      </w:r>
      <w:r w:rsidRPr="00BB4A0E">
        <w:rPr>
          <w:rFonts w:eastAsiaTheme="minorHAnsi"/>
          <w:color w:val="000000"/>
          <w:szCs w:val="28"/>
          <w:lang w:eastAsia="en-US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</w:t>
      </w:r>
      <w:proofErr w:type="spellStart"/>
      <w:r w:rsidRPr="0022666B">
        <w:rPr>
          <w:color w:val="000000"/>
          <w:szCs w:val="28"/>
        </w:rPr>
        <w:t>Iа</w:t>
      </w:r>
      <w:proofErr w:type="spellEnd"/>
      <w:r w:rsidRPr="0022666B">
        <w:rPr>
          <w:color w:val="000000"/>
          <w:szCs w:val="28"/>
        </w:rPr>
        <w:t xml:space="preserve"> - помещения № 1 - 9 на 1 этаже в здании библиотеки,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Зубовский бульвар, д. 37, стр. 1 (РНФИ П12770028725)</w:t>
      </w:r>
      <w:r w:rsidRPr="00BB4A0E">
        <w:rPr>
          <w:color w:val="000000"/>
          <w:szCs w:val="28"/>
        </w:rPr>
        <w:t>, общей площадью 150,2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 w:rsidRPr="0022666B">
        <w:rPr>
          <w:color w:val="000000"/>
          <w:szCs w:val="28"/>
        </w:rPr>
        <w:t xml:space="preserve">для использования </w:t>
      </w:r>
      <w:r>
        <w:rPr>
          <w:color w:val="000000"/>
          <w:szCs w:val="28"/>
        </w:rPr>
        <w:t xml:space="preserve">                      </w:t>
      </w:r>
      <w:r w:rsidRPr="0022666B">
        <w:rPr>
          <w:color w:val="000000"/>
          <w:szCs w:val="28"/>
        </w:rPr>
        <w:t>под размещение кафе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IX - помещения № 1 - 3, 4а, 5, 6, 11а, 12 (часть), 13, 16 (часть) на 1 этаже в здании физического учебного корпуса,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Измайловский бульвар, д. 8 (РНФИ П12770028726)</w:t>
      </w:r>
      <w:r w:rsidRPr="00BB4A0E">
        <w:rPr>
          <w:color w:val="000000"/>
          <w:szCs w:val="28"/>
        </w:rPr>
        <w:t xml:space="preserve">, общей площадью 135,6 кв. м </w:t>
      </w:r>
      <w:r w:rsidRPr="0022666B">
        <w:rPr>
          <w:color w:val="000000"/>
          <w:szCs w:val="28"/>
        </w:rPr>
        <w:t>для использования под размещение столовой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VII - помещение № 10 (часть) на 1 этаже </w:t>
      </w:r>
      <w:r>
        <w:rPr>
          <w:color w:val="000000"/>
          <w:szCs w:val="28"/>
        </w:rPr>
        <w:t xml:space="preserve">                       </w:t>
      </w:r>
      <w:r w:rsidRPr="0022666B">
        <w:rPr>
          <w:color w:val="000000"/>
          <w:szCs w:val="28"/>
        </w:rPr>
        <w:t xml:space="preserve">в здании физического учебного корпуса,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Измайловский бульвар, д. 8 (РНФИ П12770028726)</w:t>
      </w:r>
      <w:r w:rsidRPr="00BB4A0E">
        <w:rPr>
          <w:color w:val="000000"/>
          <w:szCs w:val="28"/>
        </w:rPr>
        <w:t xml:space="preserve">, общей площадью 13,8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2, 3 на 2 этаже в здании многофункционального спортивно-оздоровительного комплекса с бассейном,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ул. </w:t>
      </w:r>
      <w:proofErr w:type="spellStart"/>
      <w:r w:rsidRPr="0022666B">
        <w:rPr>
          <w:color w:val="000000"/>
          <w:szCs w:val="28"/>
        </w:rPr>
        <w:t>Плющиха</w:t>
      </w:r>
      <w:proofErr w:type="spellEnd"/>
      <w:r w:rsidRPr="0022666B">
        <w:rPr>
          <w:color w:val="000000"/>
          <w:szCs w:val="28"/>
        </w:rPr>
        <w:t>, д. 57, стр. 2 (РНФИ В12770095155)</w:t>
      </w:r>
      <w:r w:rsidRPr="00BB4A0E">
        <w:rPr>
          <w:color w:val="000000"/>
          <w:szCs w:val="28"/>
        </w:rPr>
        <w:t xml:space="preserve">, общей площадью 15,8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V - помещения № 6 (часть), 6б, 7 на 1 этаже </w:t>
      </w:r>
      <w:r>
        <w:rPr>
          <w:color w:val="000000"/>
          <w:szCs w:val="28"/>
        </w:rPr>
        <w:t xml:space="preserve">                </w:t>
      </w:r>
      <w:r w:rsidRPr="0022666B">
        <w:rPr>
          <w:color w:val="000000"/>
          <w:szCs w:val="28"/>
        </w:rPr>
        <w:t xml:space="preserve">в здании </w:t>
      </w:r>
      <w:r w:rsidRPr="00BB4A0E">
        <w:rPr>
          <w:color w:val="000000"/>
          <w:szCs w:val="28"/>
        </w:rPr>
        <w:t>химического</w:t>
      </w:r>
      <w:r w:rsidRPr="0022666B">
        <w:rPr>
          <w:color w:val="000000"/>
          <w:szCs w:val="28"/>
        </w:rPr>
        <w:t xml:space="preserve"> корпуса (</w:t>
      </w:r>
      <w:proofErr w:type="gramStart"/>
      <w:r w:rsidRPr="0022666B">
        <w:rPr>
          <w:color w:val="000000"/>
          <w:szCs w:val="28"/>
        </w:rPr>
        <w:t>учебный</w:t>
      </w:r>
      <w:proofErr w:type="gramEnd"/>
      <w:r w:rsidRPr="0022666B">
        <w:rPr>
          <w:color w:val="000000"/>
          <w:szCs w:val="28"/>
        </w:rPr>
        <w:t xml:space="preserve">), расположенном по адресу: г. Москва, </w:t>
      </w:r>
      <w:r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>ул. 5-я Парковая, д. 21 (РНФИ П12770028755)</w:t>
      </w:r>
      <w:r w:rsidRPr="00BB4A0E">
        <w:rPr>
          <w:color w:val="000000"/>
          <w:szCs w:val="28"/>
        </w:rPr>
        <w:t xml:space="preserve">, общей площадью 15,6 кв. м </w:t>
      </w:r>
      <w:r>
        <w:rPr>
          <w:color w:val="000000"/>
          <w:szCs w:val="28"/>
        </w:rPr>
        <w:t xml:space="preserve">  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 (часть) на 1 этаже </w:t>
      </w:r>
      <w:r>
        <w:rPr>
          <w:color w:val="000000"/>
          <w:szCs w:val="28"/>
        </w:rPr>
        <w:t xml:space="preserve">                        </w:t>
      </w:r>
      <w:r w:rsidRPr="0022666B">
        <w:rPr>
          <w:color w:val="000000"/>
          <w:szCs w:val="28"/>
        </w:rPr>
        <w:t xml:space="preserve">в здании физкультурно-оздоровительного корпуса стадиона </w:t>
      </w:r>
      <w:r>
        <w:rPr>
          <w:color w:val="000000"/>
          <w:szCs w:val="28"/>
        </w:rPr>
        <w:t>«</w:t>
      </w:r>
      <w:r w:rsidRPr="0022666B">
        <w:rPr>
          <w:color w:val="000000"/>
          <w:szCs w:val="28"/>
        </w:rPr>
        <w:t>Буревестник</w:t>
      </w:r>
      <w:r>
        <w:rPr>
          <w:color w:val="000000"/>
          <w:szCs w:val="28"/>
        </w:rPr>
        <w:t xml:space="preserve">», </w:t>
      </w:r>
      <w:r w:rsidRPr="0022666B">
        <w:rPr>
          <w:color w:val="000000"/>
          <w:szCs w:val="28"/>
        </w:rPr>
        <w:t xml:space="preserve">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ул. </w:t>
      </w:r>
      <w:proofErr w:type="spellStart"/>
      <w:r w:rsidRPr="0022666B">
        <w:rPr>
          <w:color w:val="000000"/>
          <w:szCs w:val="28"/>
        </w:rPr>
        <w:t>Плющиха</w:t>
      </w:r>
      <w:proofErr w:type="spellEnd"/>
      <w:r w:rsidRPr="0022666B">
        <w:rPr>
          <w:color w:val="000000"/>
          <w:szCs w:val="28"/>
        </w:rPr>
        <w:t>, д. 57 (РНФИ П12770028757)</w:t>
      </w:r>
      <w:r w:rsidRPr="00BB4A0E">
        <w:rPr>
          <w:color w:val="000000"/>
          <w:szCs w:val="28"/>
        </w:rPr>
        <w:t xml:space="preserve">, общей площадью 1,3 кв. м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</w:t>
      </w:r>
      <w:r>
        <w:rPr>
          <w:color w:val="000000"/>
          <w:szCs w:val="28"/>
        </w:rPr>
        <w:t xml:space="preserve">  </w:t>
      </w:r>
      <w:r w:rsidRPr="0022666B">
        <w:rPr>
          <w:color w:val="000000"/>
          <w:szCs w:val="28"/>
        </w:rPr>
        <w:t xml:space="preserve">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19 (часть) на цокольном этаже в здании кафедры нормальной анатомии,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</w:t>
      </w:r>
      <w:r w:rsidRPr="0022666B">
        <w:rPr>
          <w:color w:val="000000"/>
          <w:szCs w:val="28"/>
        </w:rPr>
        <w:t>ул. Моховая, д. 11, стр. 10 (РНФИ П12770028747)</w:t>
      </w:r>
      <w:r w:rsidRPr="00BB4A0E">
        <w:rPr>
          <w:color w:val="000000"/>
          <w:szCs w:val="28"/>
        </w:rPr>
        <w:t xml:space="preserve">, общей площадью 6,0 кв. м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8)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помещения № 50, 51 (часть), 51а, 52, 54, </w:t>
      </w:r>
      <w:r>
        <w:rPr>
          <w:color w:val="000000"/>
          <w:szCs w:val="28"/>
        </w:rPr>
        <w:t xml:space="preserve">                  </w:t>
      </w:r>
      <w:r w:rsidRPr="0022666B">
        <w:rPr>
          <w:color w:val="000000"/>
          <w:szCs w:val="28"/>
        </w:rPr>
        <w:t xml:space="preserve">56, 56а на цокольном этаже в здании кафедры нормально анатомии,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ул. Моховая, д. 11, стр. 10 (РНФИ П12770028747)</w:t>
      </w:r>
      <w:r w:rsidRPr="00BB4A0E">
        <w:rPr>
          <w:color w:val="000000"/>
          <w:szCs w:val="28"/>
        </w:rPr>
        <w:t xml:space="preserve">, общей площадью 100,0 кв. м </w:t>
      </w:r>
      <w:r w:rsidRPr="0022666B">
        <w:rPr>
          <w:color w:val="000000"/>
          <w:szCs w:val="28"/>
        </w:rPr>
        <w:t>для использования под размещение столовой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19 (часть) на 1 этаже в здании кафедры нормально анатомии,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                          </w:t>
      </w:r>
      <w:r w:rsidRPr="0022666B">
        <w:rPr>
          <w:color w:val="000000"/>
          <w:szCs w:val="28"/>
        </w:rPr>
        <w:t>ул. Моховая, д. 11, стр. 10 (РНФИ П12770028747)</w:t>
      </w:r>
      <w:r w:rsidRPr="00BB4A0E">
        <w:rPr>
          <w:color w:val="000000"/>
          <w:szCs w:val="28"/>
        </w:rPr>
        <w:t xml:space="preserve">, общей площадью 6,0 кв. м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к</w:t>
      </w:r>
      <w:r w:rsidRPr="00BB4A0E">
        <w:rPr>
          <w:color w:val="000000"/>
          <w:szCs w:val="28"/>
        </w:rPr>
        <w:t>и</w:t>
      </w:r>
      <w:r w:rsidRPr="0022666B">
        <w:rPr>
          <w:color w:val="000000"/>
          <w:szCs w:val="28"/>
        </w:rPr>
        <w:t>оска для реализации канцелярских товаров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10)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помещения № 4 (часть), 5, 11, 12, 58 - 61 </w:t>
      </w:r>
      <w:r>
        <w:rPr>
          <w:color w:val="000000"/>
          <w:szCs w:val="28"/>
        </w:rPr>
        <w:t xml:space="preserve">                     </w:t>
      </w:r>
      <w:r w:rsidRPr="0022666B">
        <w:rPr>
          <w:color w:val="000000"/>
          <w:szCs w:val="28"/>
        </w:rPr>
        <w:t xml:space="preserve">на 1 этаже в здании,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ул. Трубецкая, д. 8 (РНФИ В12770028780)</w:t>
      </w:r>
      <w:r w:rsidRPr="00BB4A0E">
        <w:rPr>
          <w:color w:val="000000"/>
          <w:szCs w:val="28"/>
        </w:rPr>
        <w:t>, общей площадью общей площадью 131,5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  </w:t>
      </w:r>
      <w:r w:rsidRPr="0022666B">
        <w:rPr>
          <w:color w:val="000000"/>
          <w:szCs w:val="28"/>
        </w:rPr>
        <w:t>для использования под размещение столовой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III - помещения № 49 (часть), 51, 52, 54 </w:t>
      </w:r>
      <w:r>
        <w:rPr>
          <w:color w:val="000000"/>
          <w:szCs w:val="28"/>
        </w:rPr>
        <w:t xml:space="preserve">                            </w:t>
      </w:r>
      <w:r w:rsidRPr="0022666B">
        <w:rPr>
          <w:color w:val="000000"/>
          <w:szCs w:val="28"/>
        </w:rPr>
        <w:t xml:space="preserve">на 2 этаже в здании учебно-научном, расположенном по адресу: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 xml:space="preserve">. Москва, </w:t>
      </w:r>
      <w:r>
        <w:rPr>
          <w:color w:val="000000"/>
          <w:szCs w:val="28"/>
        </w:rPr>
        <w:t xml:space="preserve">                     </w:t>
      </w:r>
      <w:r w:rsidRPr="0022666B">
        <w:rPr>
          <w:color w:val="000000"/>
          <w:szCs w:val="28"/>
        </w:rPr>
        <w:t>ул. Трубецкая, д. 8, стр. 2 (РНФИ П12770028781)</w:t>
      </w:r>
      <w:r w:rsidRPr="00BB4A0E">
        <w:rPr>
          <w:color w:val="000000"/>
          <w:szCs w:val="28"/>
        </w:rPr>
        <w:t xml:space="preserve">, общей площадью 43,8 кв. м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помещения № 4, 4а, 4в, 24 (часть) в </w:t>
      </w:r>
      <w:proofErr w:type="gramStart"/>
      <w:r w:rsidRPr="0022666B">
        <w:rPr>
          <w:color w:val="000000"/>
          <w:szCs w:val="28"/>
        </w:rPr>
        <w:t>подвале</w:t>
      </w:r>
      <w:proofErr w:type="gramEnd"/>
      <w:r w:rsidRPr="002266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22666B">
        <w:rPr>
          <w:color w:val="000000"/>
          <w:szCs w:val="28"/>
        </w:rPr>
        <w:t xml:space="preserve">в здании медико-профилактического корпуса, </w:t>
      </w:r>
      <w:r w:rsidRPr="00BB4A0E">
        <w:rPr>
          <w:color w:val="000000"/>
          <w:szCs w:val="28"/>
        </w:rPr>
        <w:t>расположенном</w:t>
      </w:r>
      <w:r w:rsidRPr="0022666B">
        <w:rPr>
          <w:color w:val="000000"/>
          <w:szCs w:val="28"/>
        </w:rPr>
        <w:t xml:space="preserve"> по адресу: </w:t>
      </w:r>
      <w:r>
        <w:rPr>
          <w:color w:val="000000"/>
          <w:szCs w:val="28"/>
        </w:rPr>
        <w:t xml:space="preserve">                         </w:t>
      </w:r>
      <w:r w:rsidRPr="0022666B">
        <w:rPr>
          <w:color w:val="000000"/>
          <w:szCs w:val="28"/>
        </w:rPr>
        <w:t xml:space="preserve">г. Москва, ул. Большая </w:t>
      </w:r>
      <w:proofErr w:type="spellStart"/>
      <w:r w:rsidRPr="0022666B">
        <w:rPr>
          <w:color w:val="000000"/>
          <w:szCs w:val="28"/>
        </w:rPr>
        <w:t>Пироговская</w:t>
      </w:r>
      <w:proofErr w:type="spellEnd"/>
      <w:r w:rsidRPr="0022666B">
        <w:rPr>
          <w:color w:val="000000"/>
          <w:szCs w:val="28"/>
        </w:rPr>
        <w:t>, д. 2, стр. 2 (РНФИ В12770028698)</w:t>
      </w:r>
      <w:r w:rsidRPr="00BB4A0E">
        <w:rPr>
          <w:color w:val="000000"/>
          <w:szCs w:val="28"/>
        </w:rPr>
        <w:t xml:space="preserve">, общей площадью 52,2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13)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 - помещение № 13а в </w:t>
      </w:r>
      <w:proofErr w:type="gramStart"/>
      <w:r w:rsidRPr="0022666B">
        <w:rPr>
          <w:color w:val="000000"/>
          <w:szCs w:val="28"/>
        </w:rPr>
        <w:t>подвале</w:t>
      </w:r>
      <w:proofErr w:type="gramEnd"/>
      <w:r w:rsidRPr="0022666B">
        <w:rPr>
          <w:color w:val="000000"/>
          <w:szCs w:val="28"/>
        </w:rPr>
        <w:t xml:space="preserve"> в здании медико-профилактического корпуса, </w:t>
      </w:r>
      <w:r w:rsidRPr="00BB4A0E">
        <w:rPr>
          <w:color w:val="000000"/>
          <w:szCs w:val="28"/>
        </w:rPr>
        <w:t>расположенном</w:t>
      </w:r>
      <w:r w:rsidRPr="0022666B">
        <w:rPr>
          <w:color w:val="000000"/>
          <w:szCs w:val="28"/>
        </w:rPr>
        <w:t xml:space="preserve"> по адресу: г. Москва, </w:t>
      </w:r>
      <w:r>
        <w:rPr>
          <w:color w:val="000000"/>
          <w:szCs w:val="28"/>
        </w:rPr>
        <w:t xml:space="preserve">                    </w:t>
      </w:r>
      <w:r w:rsidRPr="0022666B">
        <w:rPr>
          <w:color w:val="000000"/>
          <w:szCs w:val="28"/>
        </w:rPr>
        <w:t xml:space="preserve">ул. Большая </w:t>
      </w:r>
      <w:proofErr w:type="spellStart"/>
      <w:r w:rsidRPr="0022666B">
        <w:rPr>
          <w:color w:val="000000"/>
          <w:szCs w:val="28"/>
        </w:rPr>
        <w:t>Пироговская</w:t>
      </w:r>
      <w:proofErr w:type="spellEnd"/>
      <w:r w:rsidRPr="0022666B">
        <w:rPr>
          <w:color w:val="000000"/>
          <w:szCs w:val="28"/>
        </w:rPr>
        <w:t>, д. 2, стр. 2 (РНФИ В12770028398)</w:t>
      </w:r>
      <w:r w:rsidRPr="00BB4A0E">
        <w:rPr>
          <w:color w:val="000000"/>
          <w:szCs w:val="28"/>
        </w:rPr>
        <w:t xml:space="preserve">, общей площадью </w:t>
      </w:r>
      <w:r>
        <w:rPr>
          <w:color w:val="000000"/>
          <w:szCs w:val="28"/>
        </w:rPr>
        <w:t xml:space="preserve">              </w:t>
      </w:r>
      <w:r w:rsidRPr="00BB4A0E">
        <w:rPr>
          <w:color w:val="000000"/>
          <w:szCs w:val="28"/>
        </w:rPr>
        <w:t xml:space="preserve">12,5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14)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III - помещение № 1 (часть) и часть нежилого помещения </w:t>
      </w:r>
      <w:proofErr w:type="spellStart"/>
      <w:r w:rsidRPr="0022666B">
        <w:rPr>
          <w:color w:val="000000"/>
          <w:szCs w:val="28"/>
        </w:rPr>
        <w:t>III</w:t>
      </w:r>
      <w:proofErr w:type="gramStart"/>
      <w:r w:rsidRPr="0022666B">
        <w:rPr>
          <w:color w:val="000000"/>
          <w:szCs w:val="28"/>
        </w:rPr>
        <w:t>а</w:t>
      </w:r>
      <w:proofErr w:type="spellEnd"/>
      <w:proofErr w:type="gramEnd"/>
      <w:r w:rsidRPr="0022666B">
        <w:rPr>
          <w:color w:val="000000"/>
          <w:szCs w:val="28"/>
        </w:rPr>
        <w:t xml:space="preserve"> - помещение № 6 (часть) в подвале в здании административно-хозяйственного корпуса, расположенном по адресу: г. Москва, </w:t>
      </w:r>
      <w:proofErr w:type="spellStart"/>
      <w:r w:rsidRPr="0022666B">
        <w:rPr>
          <w:color w:val="000000"/>
          <w:szCs w:val="28"/>
        </w:rPr>
        <w:t>Абрикосовский</w:t>
      </w:r>
      <w:proofErr w:type="spellEnd"/>
      <w:r w:rsidRPr="0022666B">
        <w:rPr>
          <w:color w:val="000000"/>
          <w:szCs w:val="28"/>
        </w:rPr>
        <w:t xml:space="preserve"> переулок, д. 1, стр. 1 (РНФИ П12770028689)</w:t>
      </w:r>
      <w:r w:rsidRPr="00BB4A0E">
        <w:rPr>
          <w:color w:val="000000"/>
          <w:szCs w:val="28"/>
        </w:rPr>
        <w:t>, общей площадью 18,7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          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15)</w:t>
      </w:r>
      <w:r w:rsidRPr="00BB4A0E">
        <w:rPr>
          <w:color w:val="000000"/>
          <w:szCs w:val="28"/>
        </w:rPr>
        <w:t xml:space="preserve"> </w:t>
      </w:r>
      <w:r w:rsidRPr="0022666B">
        <w:rPr>
          <w:color w:val="000000"/>
          <w:szCs w:val="28"/>
        </w:rPr>
        <w:t xml:space="preserve">часть нежилого помещения II - помещения № 60 (часть), 63 на 1 этаже </w:t>
      </w:r>
      <w:r>
        <w:rPr>
          <w:color w:val="000000"/>
          <w:szCs w:val="28"/>
        </w:rPr>
        <w:t xml:space="preserve">                   </w:t>
      </w:r>
      <w:r w:rsidRPr="0022666B">
        <w:rPr>
          <w:color w:val="000000"/>
          <w:szCs w:val="28"/>
        </w:rPr>
        <w:t xml:space="preserve">в здании клиники акушерства и гинекологии, расположенном по адресу: </w:t>
      </w:r>
      <w:r>
        <w:rPr>
          <w:color w:val="000000"/>
          <w:szCs w:val="28"/>
        </w:rPr>
        <w:t xml:space="preserve">                           </w:t>
      </w:r>
      <w:proofErr w:type="gramStart"/>
      <w:r w:rsidRPr="0022666B">
        <w:rPr>
          <w:color w:val="000000"/>
          <w:szCs w:val="28"/>
        </w:rPr>
        <w:t>г</w:t>
      </w:r>
      <w:proofErr w:type="gramEnd"/>
      <w:r w:rsidRPr="0022666B">
        <w:rPr>
          <w:color w:val="000000"/>
          <w:szCs w:val="28"/>
        </w:rPr>
        <w:t>. Москва, ул. Еланского, д. 2, стр. 1 (РНФИ П12770028723)</w:t>
      </w:r>
      <w:r w:rsidRPr="00BB4A0E">
        <w:rPr>
          <w:color w:val="000000"/>
          <w:szCs w:val="28"/>
        </w:rPr>
        <w:t xml:space="preserve">, общей площадью </w:t>
      </w:r>
      <w:r>
        <w:rPr>
          <w:color w:val="000000"/>
          <w:szCs w:val="28"/>
        </w:rPr>
        <w:t xml:space="preserve">              </w:t>
      </w:r>
      <w:r w:rsidRPr="00BB4A0E">
        <w:rPr>
          <w:color w:val="000000"/>
          <w:szCs w:val="28"/>
        </w:rPr>
        <w:t xml:space="preserve">28,0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16)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</w:t>
      </w:r>
      <w:r w:rsidRPr="0022666B">
        <w:rPr>
          <w:color w:val="000000"/>
          <w:szCs w:val="28"/>
        </w:rPr>
        <w:t xml:space="preserve">- помещение № 60 (часть) на 1 этаже </w:t>
      </w:r>
      <w:r>
        <w:rPr>
          <w:color w:val="000000"/>
          <w:szCs w:val="28"/>
        </w:rPr>
        <w:t xml:space="preserve">                         </w:t>
      </w:r>
      <w:r w:rsidRPr="0022666B">
        <w:rPr>
          <w:color w:val="000000"/>
          <w:szCs w:val="28"/>
        </w:rPr>
        <w:t xml:space="preserve">в здании клиники акушерства и гинекологии, расположенном по адресу: г. Москва, </w:t>
      </w:r>
      <w:r>
        <w:rPr>
          <w:color w:val="000000"/>
          <w:szCs w:val="28"/>
        </w:rPr>
        <w:t xml:space="preserve">                     </w:t>
      </w:r>
      <w:r w:rsidRPr="0022666B">
        <w:rPr>
          <w:color w:val="000000"/>
          <w:szCs w:val="28"/>
        </w:rPr>
        <w:t>ул. Еланского, д. 2, стр. 1 (РНФИ П12770028723)</w:t>
      </w:r>
      <w:r w:rsidRPr="00BB4A0E">
        <w:rPr>
          <w:color w:val="000000"/>
          <w:szCs w:val="28"/>
        </w:rPr>
        <w:t>, общей площадью 10,0 кв.</w:t>
      </w:r>
      <w:r>
        <w:rPr>
          <w:color w:val="000000"/>
          <w:szCs w:val="28"/>
        </w:rPr>
        <w:t> </w:t>
      </w:r>
      <w:r w:rsidRPr="00BB4A0E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 xml:space="preserve">             </w:t>
      </w:r>
      <w:r w:rsidRPr="0022666B">
        <w:rPr>
          <w:color w:val="000000"/>
          <w:szCs w:val="28"/>
        </w:rPr>
        <w:t>для использования под размещение киоска для реализации детского белья,</w:t>
      </w:r>
      <w:r>
        <w:rPr>
          <w:color w:val="000000"/>
          <w:szCs w:val="28"/>
        </w:rPr>
        <w:t xml:space="preserve">                </w:t>
      </w:r>
      <w:r w:rsidRPr="0022666B">
        <w:rPr>
          <w:color w:val="000000"/>
          <w:szCs w:val="28"/>
        </w:rPr>
        <w:t xml:space="preserve"> белья для рожениц и товаров первой необходимости</w:t>
      </w:r>
      <w:r w:rsidRPr="00BB4A0E">
        <w:rPr>
          <w:color w:val="000000"/>
          <w:szCs w:val="28"/>
        </w:rPr>
        <w:t>;</w:t>
      </w:r>
      <w:proofErr w:type="gramEnd"/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17)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- помещение № 60 (часть) на 1 этаже </w:t>
      </w:r>
      <w:r>
        <w:rPr>
          <w:szCs w:val="28"/>
        </w:rPr>
        <w:t xml:space="preserve">                         </w:t>
      </w:r>
      <w:r w:rsidRPr="0022666B">
        <w:rPr>
          <w:szCs w:val="28"/>
        </w:rPr>
        <w:t xml:space="preserve">в здании клиники акушерства и гинекологии,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</w:t>
      </w:r>
      <w:r>
        <w:rPr>
          <w:szCs w:val="28"/>
        </w:rPr>
        <w:t xml:space="preserve">                      </w:t>
      </w:r>
      <w:r w:rsidRPr="0022666B">
        <w:rPr>
          <w:szCs w:val="28"/>
        </w:rPr>
        <w:t>ул. Еланского, д. 2, стр. 1 (РНФИ П12770028723)</w:t>
      </w:r>
      <w:r w:rsidRPr="00BB4A0E">
        <w:rPr>
          <w:szCs w:val="28"/>
        </w:rPr>
        <w:t>, общей площадью 8,0 кв.</w:t>
      </w:r>
      <w:r>
        <w:rPr>
          <w:szCs w:val="28"/>
        </w:rPr>
        <w:t> </w:t>
      </w:r>
      <w:r w:rsidRPr="00BB4A0E">
        <w:rPr>
          <w:szCs w:val="28"/>
        </w:rPr>
        <w:t xml:space="preserve">м </w:t>
      </w:r>
      <w:r>
        <w:rPr>
          <w:szCs w:val="28"/>
        </w:rPr>
        <w:t xml:space="preserve">                  </w:t>
      </w:r>
      <w:r w:rsidRPr="0022666B">
        <w:rPr>
          <w:color w:val="000000"/>
          <w:szCs w:val="28"/>
        </w:rPr>
        <w:t>для использования под размещение киоска для реализации компрессионного белья и товаров первой необходимости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18)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-  помещение № 66 (часть) на 1 этаже </w:t>
      </w:r>
      <w:r>
        <w:rPr>
          <w:szCs w:val="28"/>
        </w:rPr>
        <w:t xml:space="preserve">                       </w:t>
      </w:r>
      <w:r w:rsidRPr="0022666B">
        <w:rPr>
          <w:szCs w:val="28"/>
        </w:rPr>
        <w:t xml:space="preserve">в здании клиники акушерства и гинекологии, расположенном по адресу: </w:t>
      </w:r>
      <w:r>
        <w:rPr>
          <w:szCs w:val="28"/>
        </w:rPr>
        <w:t xml:space="preserve">                      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>. Москва, ул. Еланского, д. 2, стр. 1 (РНФИ П12770028723)</w:t>
      </w:r>
      <w:r w:rsidRPr="00BB4A0E">
        <w:rPr>
          <w:szCs w:val="28"/>
        </w:rPr>
        <w:t xml:space="preserve">, общей площадью </w:t>
      </w:r>
      <w:r>
        <w:rPr>
          <w:szCs w:val="28"/>
        </w:rPr>
        <w:t xml:space="preserve">             </w:t>
      </w:r>
      <w:r w:rsidRPr="00BB4A0E">
        <w:rPr>
          <w:szCs w:val="28"/>
        </w:rPr>
        <w:t xml:space="preserve">0,5 кв. м </w:t>
      </w:r>
      <w:r w:rsidRPr="0022666B">
        <w:rPr>
          <w:color w:val="000000"/>
          <w:szCs w:val="28"/>
        </w:rPr>
        <w:t>для использования под размещение платежного терминала банка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19)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II - помещение № 66 (часть) на 1 этаже </w:t>
      </w:r>
      <w:r>
        <w:rPr>
          <w:szCs w:val="28"/>
        </w:rPr>
        <w:t xml:space="preserve">                         </w:t>
      </w:r>
      <w:r w:rsidRPr="0022666B">
        <w:rPr>
          <w:szCs w:val="28"/>
        </w:rPr>
        <w:t xml:space="preserve">в здании клиники акушерства и гинекологии,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</w:t>
      </w:r>
      <w:r>
        <w:rPr>
          <w:szCs w:val="28"/>
        </w:rPr>
        <w:t xml:space="preserve">                     </w:t>
      </w:r>
      <w:r w:rsidRPr="0022666B">
        <w:rPr>
          <w:szCs w:val="28"/>
        </w:rPr>
        <w:lastRenderedPageBreak/>
        <w:t>ул. Еланского, д. 2, стр. 1 (РНФИ П12770028723)</w:t>
      </w:r>
      <w:r w:rsidRPr="00BB4A0E">
        <w:rPr>
          <w:szCs w:val="28"/>
        </w:rPr>
        <w:t xml:space="preserve">, общей площадью 0,5 кв. м </w:t>
      </w:r>
      <w:r>
        <w:rPr>
          <w:szCs w:val="28"/>
        </w:rPr>
        <w:t xml:space="preserve">              </w:t>
      </w:r>
      <w:r w:rsidRPr="0022666B">
        <w:rPr>
          <w:color w:val="000000"/>
          <w:szCs w:val="28"/>
        </w:rPr>
        <w:t>для использования под размещение платежного терминала банка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20)</w:t>
      </w:r>
      <w:r w:rsidRPr="00BB4A0E">
        <w:rPr>
          <w:color w:val="000000"/>
          <w:szCs w:val="28"/>
        </w:rPr>
        <w:t xml:space="preserve"> </w:t>
      </w:r>
      <w:r>
        <w:rPr>
          <w:szCs w:val="28"/>
        </w:rPr>
        <w:t>часть нежилого помещения I -</w:t>
      </w:r>
      <w:r w:rsidRPr="0022666B">
        <w:rPr>
          <w:szCs w:val="28"/>
        </w:rPr>
        <w:t xml:space="preserve"> помещения № 20 (часть), 23, 24 (часть), </w:t>
      </w:r>
      <w:r>
        <w:rPr>
          <w:szCs w:val="28"/>
        </w:rPr>
        <w:t xml:space="preserve">                </w:t>
      </w:r>
      <w:r w:rsidRPr="0022666B">
        <w:rPr>
          <w:szCs w:val="28"/>
        </w:rPr>
        <w:t xml:space="preserve">86, 87 (часть) в </w:t>
      </w:r>
      <w:proofErr w:type="gramStart"/>
      <w:r w:rsidRPr="0022666B">
        <w:rPr>
          <w:szCs w:val="28"/>
        </w:rPr>
        <w:t>подвале</w:t>
      </w:r>
      <w:proofErr w:type="gramEnd"/>
      <w:r w:rsidRPr="0022666B">
        <w:rPr>
          <w:szCs w:val="28"/>
        </w:rPr>
        <w:t xml:space="preserve"> в здании главного корпуса больниц</w:t>
      </w:r>
      <w:r>
        <w:rPr>
          <w:szCs w:val="28"/>
        </w:rPr>
        <w:t>ы</w:t>
      </w:r>
      <w:r w:rsidRPr="0022666B">
        <w:rPr>
          <w:szCs w:val="28"/>
        </w:rPr>
        <w:t xml:space="preserve">, расположенном </w:t>
      </w:r>
      <w:r>
        <w:rPr>
          <w:szCs w:val="28"/>
        </w:rPr>
        <w:t xml:space="preserve">              </w:t>
      </w:r>
      <w:r w:rsidRPr="0022666B">
        <w:rPr>
          <w:szCs w:val="28"/>
        </w:rPr>
        <w:t xml:space="preserve">по адресу: г. Москва, 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>, д. 15, стр. 1 (РНФИ В12770095153)</w:t>
      </w:r>
      <w:r w:rsidRPr="00BB4A0E">
        <w:rPr>
          <w:szCs w:val="28"/>
        </w:rPr>
        <w:t xml:space="preserve">, общей площадью 42,57 кв. м </w:t>
      </w:r>
      <w:r w:rsidRPr="0022666B">
        <w:rPr>
          <w:color w:val="000000"/>
          <w:szCs w:val="28"/>
        </w:rPr>
        <w:t>для использования под размещение буфета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21)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>часть нежилого помещения I - помещение № 80 (часть) на 1 этаже в здании главного корпуса больниц</w:t>
      </w:r>
      <w:r>
        <w:rPr>
          <w:szCs w:val="28"/>
        </w:rPr>
        <w:t>ы</w:t>
      </w:r>
      <w:r w:rsidRPr="0022666B">
        <w:rPr>
          <w:szCs w:val="28"/>
        </w:rPr>
        <w:t xml:space="preserve">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 xml:space="preserve">, </w:t>
      </w:r>
      <w:r>
        <w:rPr>
          <w:szCs w:val="28"/>
        </w:rPr>
        <w:t xml:space="preserve">   </w:t>
      </w:r>
      <w:r w:rsidRPr="0022666B">
        <w:rPr>
          <w:szCs w:val="28"/>
        </w:rPr>
        <w:t>д. 15, стр. 1 (РНФИ В12770095153)</w:t>
      </w:r>
      <w:r w:rsidRPr="00BB4A0E">
        <w:rPr>
          <w:szCs w:val="28"/>
        </w:rPr>
        <w:t xml:space="preserve">, общей площадью 1,3 кв. м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22)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 xml:space="preserve">часть нежилого помещения I - помещение № 2 (часть) на 3 этаже в здании главного корпуса больница,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 xml:space="preserve">, </w:t>
      </w:r>
      <w:r>
        <w:rPr>
          <w:szCs w:val="28"/>
        </w:rPr>
        <w:t xml:space="preserve">               </w:t>
      </w:r>
      <w:r w:rsidRPr="0022666B">
        <w:rPr>
          <w:szCs w:val="28"/>
        </w:rPr>
        <w:t>д. 15, стр. 1 (РНФИ В12770095153)</w:t>
      </w:r>
      <w:r w:rsidRPr="00BB4A0E">
        <w:rPr>
          <w:szCs w:val="28"/>
        </w:rPr>
        <w:t xml:space="preserve">, общей площадью 1,3 кв. м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D01743" w:rsidRPr="00BB4A0E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23)</w:t>
      </w:r>
      <w:r w:rsidRPr="00BB4A0E">
        <w:rPr>
          <w:color w:val="000000"/>
          <w:szCs w:val="28"/>
        </w:rPr>
        <w:t xml:space="preserve"> </w:t>
      </w:r>
      <w:r>
        <w:rPr>
          <w:szCs w:val="28"/>
        </w:rPr>
        <w:t>часть нежилого помещения I -</w:t>
      </w:r>
      <w:r w:rsidRPr="0022666B">
        <w:rPr>
          <w:szCs w:val="28"/>
        </w:rPr>
        <w:t xml:space="preserve"> помещение № 30 (часть) на цокольном этаже в здании нового корпуса больницы, расположенном по адресу: </w:t>
      </w:r>
      <w:proofErr w:type="gramStart"/>
      <w:r w:rsidRPr="0022666B">
        <w:rPr>
          <w:szCs w:val="28"/>
        </w:rPr>
        <w:t>г</w:t>
      </w:r>
      <w:proofErr w:type="gramEnd"/>
      <w:r w:rsidRPr="0022666B">
        <w:rPr>
          <w:szCs w:val="28"/>
        </w:rPr>
        <w:t xml:space="preserve">. Москва, </w:t>
      </w:r>
      <w:r>
        <w:rPr>
          <w:szCs w:val="28"/>
        </w:rPr>
        <w:t xml:space="preserve">                        </w:t>
      </w:r>
      <w:r w:rsidRPr="0022666B">
        <w:rPr>
          <w:szCs w:val="28"/>
        </w:rPr>
        <w:t xml:space="preserve">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>, д. 15, стр. 2 (РНФИ В12770095154)</w:t>
      </w:r>
      <w:r w:rsidRPr="00BB4A0E">
        <w:rPr>
          <w:szCs w:val="28"/>
        </w:rPr>
        <w:t>, общей площадью 1,3 кв.</w:t>
      </w:r>
      <w:r>
        <w:rPr>
          <w:szCs w:val="28"/>
        </w:rPr>
        <w:t> </w:t>
      </w:r>
      <w:r w:rsidRPr="00BB4A0E">
        <w:rPr>
          <w:szCs w:val="28"/>
        </w:rPr>
        <w:t>м</w:t>
      </w:r>
      <w:r w:rsidRPr="00BB4A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</w:t>
      </w:r>
      <w:r w:rsidRPr="0022666B">
        <w:rPr>
          <w:color w:val="000000"/>
          <w:szCs w:val="28"/>
        </w:rPr>
        <w:t>для использования под размещение кофе</w:t>
      </w:r>
      <w:r w:rsidRPr="00BB4A0E">
        <w:rPr>
          <w:color w:val="000000"/>
          <w:szCs w:val="28"/>
        </w:rPr>
        <w:t xml:space="preserve">йной </w:t>
      </w:r>
      <w:r w:rsidRPr="0022666B">
        <w:rPr>
          <w:color w:val="000000"/>
          <w:szCs w:val="28"/>
        </w:rPr>
        <w:t xml:space="preserve">машины и </w:t>
      </w:r>
      <w:proofErr w:type="spellStart"/>
      <w:r w:rsidRPr="0022666B">
        <w:rPr>
          <w:color w:val="000000"/>
          <w:szCs w:val="28"/>
        </w:rPr>
        <w:t>снекового</w:t>
      </w:r>
      <w:proofErr w:type="spellEnd"/>
      <w:r w:rsidRPr="0022666B">
        <w:rPr>
          <w:color w:val="000000"/>
          <w:szCs w:val="28"/>
        </w:rPr>
        <w:t xml:space="preserve"> аппарата</w:t>
      </w:r>
      <w:r w:rsidRPr="00BB4A0E">
        <w:rPr>
          <w:color w:val="000000"/>
          <w:szCs w:val="28"/>
        </w:rPr>
        <w:t>;</w:t>
      </w:r>
    </w:p>
    <w:p w:rsidR="00D01743" w:rsidRPr="00AF10FD" w:rsidRDefault="00D01743" w:rsidP="00D01743">
      <w:pPr>
        <w:pStyle w:val="a3"/>
        <w:tabs>
          <w:tab w:val="left" w:pos="1260"/>
        </w:tabs>
        <w:ind w:left="0"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24)</w:t>
      </w:r>
      <w:r w:rsidRPr="00BB4A0E">
        <w:rPr>
          <w:color w:val="000000"/>
          <w:szCs w:val="28"/>
        </w:rPr>
        <w:t xml:space="preserve"> </w:t>
      </w:r>
      <w:r w:rsidRPr="0022666B">
        <w:rPr>
          <w:szCs w:val="28"/>
        </w:rPr>
        <w:t>часть нежилого помещения I - помещения № 60 - 64 в подвале в здании главного корпуса больниц</w:t>
      </w:r>
      <w:r>
        <w:rPr>
          <w:szCs w:val="28"/>
        </w:rPr>
        <w:t>ы</w:t>
      </w:r>
      <w:r w:rsidRPr="0022666B">
        <w:rPr>
          <w:szCs w:val="28"/>
        </w:rPr>
        <w:t xml:space="preserve">, расположенном по адресу: г. Москва, </w:t>
      </w:r>
      <w:r>
        <w:rPr>
          <w:szCs w:val="28"/>
        </w:rPr>
        <w:t xml:space="preserve">                                    </w:t>
      </w:r>
      <w:r w:rsidRPr="0022666B">
        <w:rPr>
          <w:szCs w:val="28"/>
        </w:rPr>
        <w:t xml:space="preserve">ул. </w:t>
      </w:r>
      <w:proofErr w:type="spellStart"/>
      <w:r w:rsidRPr="0022666B">
        <w:rPr>
          <w:szCs w:val="28"/>
        </w:rPr>
        <w:t>Доватора</w:t>
      </w:r>
      <w:proofErr w:type="spellEnd"/>
      <w:r w:rsidRPr="0022666B">
        <w:rPr>
          <w:szCs w:val="28"/>
        </w:rPr>
        <w:t>, д. 15, стр. 1 (РНФИ В12770095153)</w:t>
      </w:r>
      <w:r w:rsidRPr="00BB4A0E">
        <w:rPr>
          <w:szCs w:val="28"/>
        </w:rPr>
        <w:t>, общей площадью 92,5 кв.</w:t>
      </w:r>
      <w:r>
        <w:rPr>
          <w:szCs w:val="28"/>
        </w:rPr>
        <w:t> </w:t>
      </w:r>
      <w:r w:rsidRPr="00BB4A0E">
        <w:rPr>
          <w:szCs w:val="28"/>
        </w:rPr>
        <w:t xml:space="preserve">м </w:t>
      </w:r>
      <w:r>
        <w:rPr>
          <w:szCs w:val="28"/>
        </w:rPr>
        <w:t xml:space="preserve">                                    </w:t>
      </w:r>
      <w:r w:rsidRPr="0022666B">
        <w:rPr>
          <w:color w:val="000000"/>
          <w:szCs w:val="28"/>
        </w:rPr>
        <w:t xml:space="preserve">для использования под проведение дезинфекционных, дезинсекционных, </w:t>
      </w:r>
      <w:proofErr w:type="spellStart"/>
      <w:r w:rsidRPr="0022666B">
        <w:rPr>
          <w:color w:val="000000"/>
          <w:szCs w:val="28"/>
        </w:rPr>
        <w:t>дератизационных</w:t>
      </w:r>
      <w:proofErr w:type="spellEnd"/>
      <w:r w:rsidRPr="0022666B">
        <w:rPr>
          <w:color w:val="000000"/>
          <w:szCs w:val="28"/>
        </w:rPr>
        <w:t xml:space="preserve"> работ для нужд университета, а также для проведения первичного и очередного гигиенического обучения с аттестацией студентов </w:t>
      </w:r>
      <w:r>
        <w:rPr>
          <w:color w:val="000000"/>
          <w:szCs w:val="28"/>
        </w:rPr>
        <w:t xml:space="preserve">                        </w:t>
      </w:r>
      <w:r w:rsidRPr="0022666B">
        <w:rPr>
          <w:color w:val="000000"/>
          <w:szCs w:val="28"/>
        </w:rPr>
        <w:t>и сотрудников университета</w:t>
      </w:r>
      <w:r w:rsidRPr="00BB4A0E">
        <w:rPr>
          <w:color w:val="000000"/>
          <w:szCs w:val="28"/>
        </w:rPr>
        <w:t xml:space="preserve">.           </w:t>
      </w:r>
      <w:proofErr w:type="gramEnd"/>
    </w:p>
    <w:p w:rsidR="00D01743" w:rsidRDefault="00D01743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B136EA" w:rsidRDefault="00B136EA" w:rsidP="00B136EA">
      <w:pPr>
        <w:pStyle w:val="a3"/>
        <w:spacing w:line="312" w:lineRule="auto"/>
        <w:ind w:left="0" w:firstLine="0"/>
        <w:rPr>
          <w:szCs w:val="28"/>
        </w:rPr>
      </w:pPr>
    </w:p>
    <w:p w:rsidR="00B136EA" w:rsidRPr="005D7E5E" w:rsidRDefault="00B136EA" w:rsidP="00B136EA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B136EA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136EA" w:rsidRPr="009929B5" w:rsidRDefault="00B136EA" w:rsidP="00B136EA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136EA" w:rsidRDefault="00B136EA" w:rsidP="00B136EA">
      <w:pPr>
        <w:rPr>
          <w:sz w:val="28"/>
          <w:szCs w:val="28"/>
        </w:rPr>
      </w:pPr>
    </w:p>
    <w:p w:rsidR="00B136EA" w:rsidRDefault="00B136EA" w:rsidP="00B136EA">
      <w:pPr>
        <w:rPr>
          <w:sz w:val="28"/>
          <w:szCs w:val="28"/>
        </w:rPr>
      </w:pPr>
    </w:p>
    <w:p w:rsidR="00B136EA" w:rsidRDefault="00B136EA" w:rsidP="00B136EA"/>
    <w:p w:rsidR="00B136EA" w:rsidRDefault="00B136EA" w:rsidP="00B136EA"/>
    <w:p w:rsidR="00CC72A9" w:rsidRDefault="00CC72A9"/>
    <w:sectPr w:rsidR="00CC72A9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04" w:rsidRDefault="00C43B04" w:rsidP="00BE7D97">
      <w:r>
        <w:separator/>
      </w:r>
    </w:p>
  </w:endnote>
  <w:endnote w:type="continuationSeparator" w:id="0">
    <w:p w:rsidR="00C43B04" w:rsidRDefault="00C43B04" w:rsidP="00BE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04" w:rsidRDefault="00C43B04" w:rsidP="00BE7D97">
      <w:r>
        <w:separator/>
      </w:r>
    </w:p>
  </w:footnote>
  <w:footnote w:type="continuationSeparator" w:id="0">
    <w:p w:rsidR="00C43B04" w:rsidRDefault="00C43B04" w:rsidP="00BE7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123D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17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43B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123D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17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722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43B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EA"/>
    <w:rsid w:val="000123D7"/>
    <w:rsid w:val="001F20FC"/>
    <w:rsid w:val="00420753"/>
    <w:rsid w:val="00867227"/>
    <w:rsid w:val="008D04CF"/>
    <w:rsid w:val="00AF10FD"/>
    <w:rsid w:val="00B136EA"/>
    <w:rsid w:val="00BE5C9F"/>
    <w:rsid w:val="00BE7D97"/>
    <w:rsid w:val="00C43B04"/>
    <w:rsid w:val="00C73704"/>
    <w:rsid w:val="00CC72A9"/>
    <w:rsid w:val="00D0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6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136EA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36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136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3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136EA"/>
  </w:style>
  <w:style w:type="character" w:styleId="a8">
    <w:name w:val="Hyperlink"/>
    <w:semiHidden/>
    <w:rsid w:val="00B136EA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13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3119</Words>
  <Characters>17782</Characters>
  <Application>Microsoft Office Word</Application>
  <DocSecurity>0</DocSecurity>
  <Lines>148</Lines>
  <Paragraphs>41</Paragraphs>
  <ScaleCrop>false</ScaleCrop>
  <Company/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6</cp:revision>
  <cp:lastPrinted>2018-12-17T09:08:00Z</cp:lastPrinted>
  <dcterms:created xsi:type="dcterms:W3CDTF">2018-12-13T14:47:00Z</dcterms:created>
  <dcterms:modified xsi:type="dcterms:W3CDTF">2018-12-17T09:08:00Z</dcterms:modified>
</cp:coreProperties>
</file>