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3E4E" w:rsidRDefault="00CB3E4E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2210C" w:rsidRDefault="00A2210C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A2210C" w:rsidRPr="00A2210C" w:rsidTr="00A2210C">
        <w:tc>
          <w:tcPr>
            <w:tcW w:w="4784" w:type="dxa"/>
          </w:tcPr>
          <w:p w:rsidR="00A2210C" w:rsidRPr="00A2210C" w:rsidRDefault="00A2210C" w:rsidP="00A2210C">
            <w:pPr>
              <w:widowControl w:val="0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210C">
              <w:rPr>
                <w:rFonts w:ascii="Times New Roman" w:hAnsi="Times New Roman"/>
                <w:b/>
                <w:sz w:val="28"/>
                <w:szCs w:val="28"/>
              </w:rPr>
              <w:t>Цимицифуги</w:t>
            </w:r>
            <w:proofErr w:type="spellEnd"/>
            <w:r w:rsidRPr="00A22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даурской</w:t>
            </w:r>
            <w:proofErr w:type="spellEnd"/>
            <w:r w:rsidRPr="00A2210C">
              <w:rPr>
                <w:rFonts w:ascii="Times New Roman" w:hAnsi="Times New Roman"/>
                <w:b/>
                <w:sz w:val="28"/>
                <w:szCs w:val="28"/>
              </w:rPr>
              <w:t xml:space="preserve"> корневища с корнями</w:t>
            </w:r>
          </w:p>
        </w:tc>
        <w:tc>
          <w:tcPr>
            <w:tcW w:w="4785" w:type="dxa"/>
          </w:tcPr>
          <w:p w:rsidR="00A2210C" w:rsidRPr="00A2210C" w:rsidRDefault="00A2210C" w:rsidP="00AA5A4E">
            <w:pPr>
              <w:widowControl w:val="0"/>
              <w:spacing w:before="240"/>
              <w:ind w:firstLine="3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10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2210C" w:rsidRPr="00A2210C" w:rsidTr="00A2210C">
        <w:tc>
          <w:tcPr>
            <w:tcW w:w="4784" w:type="dxa"/>
          </w:tcPr>
          <w:p w:rsidR="00A2210C" w:rsidRDefault="00A2210C" w:rsidP="00A2210C">
            <w:pPr>
              <w:widowControl w:val="0"/>
              <w:spacing w:before="24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Cimicifugae</w:t>
            </w:r>
            <w:proofErr w:type="spellEnd"/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dahuricae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A2210C" w:rsidRPr="00A2210C" w:rsidRDefault="00A2210C" w:rsidP="00A2210C">
            <w:pPr>
              <w:widowControl w:val="0"/>
              <w:spacing w:after="24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rhizomatum</w:t>
            </w:r>
            <w:proofErr w:type="spellEnd"/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cum </w:t>
            </w:r>
            <w:proofErr w:type="spellStart"/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radicibus</w:t>
            </w:r>
            <w:proofErr w:type="spellEnd"/>
          </w:p>
        </w:tc>
        <w:tc>
          <w:tcPr>
            <w:tcW w:w="4785" w:type="dxa"/>
            <w:vAlign w:val="bottom"/>
          </w:tcPr>
          <w:p w:rsidR="00A2210C" w:rsidRPr="00A2210C" w:rsidRDefault="00A2210C" w:rsidP="00AA5A4E">
            <w:pPr>
              <w:widowControl w:val="0"/>
              <w:spacing w:after="240"/>
              <w:ind w:firstLine="3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ФС 42-527-72</w:t>
            </w:r>
          </w:p>
        </w:tc>
      </w:tr>
    </w:tbl>
    <w:p w:rsidR="00CB3E4E" w:rsidRPr="000440B9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0440B9">
        <w:rPr>
          <w:b/>
          <w:color w:val="FFFFFF" w:themeColor="background1"/>
          <w:sz w:val="28"/>
          <w:szCs w:val="28"/>
        </w:rPr>
        <w:t>АРМАКОПЕЙНАЯ СТАТЬЯ</w:t>
      </w:r>
    </w:p>
    <w:p w:rsidR="00CB3E4E" w:rsidRPr="004E795B" w:rsidRDefault="004E795B" w:rsidP="003F5B11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Собранные</w:t>
      </w:r>
      <w:r w:rsidRPr="004E795B">
        <w:rPr>
          <w:sz w:val="28"/>
          <w:szCs w:val="28"/>
        </w:rPr>
        <w:t xml:space="preserve"> </w:t>
      </w:r>
      <w:r w:rsidR="00D93403">
        <w:rPr>
          <w:sz w:val="28"/>
          <w:szCs w:val="28"/>
        </w:rPr>
        <w:t xml:space="preserve">осенью с начала созревания семян до конца вегетации </w:t>
      </w:r>
      <w:r w:rsidR="00D43F88">
        <w:rPr>
          <w:sz w:val="28"/>
          <w:szCs w:val="28"/>
        </w:rPr>
        <w:t>корневища с корнями</w:t>
      </w:r>
      <w:r>
        <w:rPr>
          <w:sz w:val="28"/>
          <w:szCs w:val="28"/>
        </w:rPr>
        <w:t xml:space="preserve"> многолетнего </w:t>
      </w:r>
      <w:r w:rsidRPr="0031554A">
        <w:rPr>
          <w:sz w:val="28"/>
          <w:szCs w:val="28"/>
        </w:rPr>
        <w:t>дикорастущего</w:t>
      </w:r>
      <w:r w:rsidR="00FF0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3F88">
        <w:rPr>
          <w:sz w:val="28"/>
          <w:szCs w:val="28"/>
        </w:rPr>
        <w:t xml:space="preserve">травянистого растения </w:t>
      </w:r>
      <w:proofErr w:type="spellStart"/>
      <w:r w:rsidR="00D43F88">
        <w:rPr>
          <w:sz w:val="28"/>
          <w:szCs w:val="28"/>
        </w:rPr>
        <w:t>цимицифуги</w:t>
      </w:r>
      <w:proofErr w:type="spellEnd"/>
      <w:r w:rsidR="00D43F88">
        <w:rPr>
          <w:sz w:val="28"/>
          <w:szCs w:val="28"/>
        </w:rPr>
        <w:t xml:space="preserve"> </w:t>
      </w:r>
      <w:proofErr w:type="spellStart"/>
      <w:r w:rsidR="00166729">
        <w:rPr>
          <w:sz w:val="28"/>
          <w:szCs w:val="28"/>
        </w:rPr>
        <w:t>даурской</w:t>
      </w:r>
      <w:proofErr w:type="spellEnd"/>
      <w:r w:rsidR="00BD7424" w:rsidRPr="004E795B">
        <w:rPr>
          <w:sz w:val="28"/>
          <w:szCs w:val="28"/>
        </w:rPr>
        <w:t xml:space="preserve"> </w:t>
      </w:r>
      <w:r w:rsidR="00320E7D" w:rsidRPr="004E795B">
        <w:rPr>
          <w:sz w:val="28"/>
          <w:szCs w:val="28"/>
        </w:rPr>
        <w:t xml:space="preserve">- </w:t>
      </w:r>
      <w:proofErr w:type="spellStart"/>
      <w:r w:rsidR="00D43F88" w:rsidRPr="00D43F88">
        <w:rPr>
          <w:i/>
          <w:sz w:val="28"/>
          <w:szCs w:val="28"/>
          <w:lang w:val="en-US"/>
        </w:rPr>
        <w:t>Cimicifuga</w:t>
      </w:r>
      <w:proofErr w:type="spellEnd"/>
      <w:r w:rsidR="00D43F88" w:rsidRPr="00D43F88">
        <w:rPr>
          <w:i/>
          <w:sz w:val="28"/>
          <w:szCs w:val="28"/>
        </w:rPr>
        <w:t xml:space="preserve"> </w:t>
      </w:r>
      <w:proofErr w:type="spellStart"/>
      <w:r w:rsidR="00166729">
        <w:rPr>
          <w:i/>
          <w:sz w:val="28"/>
          <w:szCs w:val="28"/>
          <w:lang w:val="en-US"/>
        </w:rPr>
        <w:t>dahurica</w:t>
      </w:r>
      <w:proofErr w:type="spellEnd"/>
      <w:r w:rsidRPr="004E795B">
        <w:rPr>
          <w:i/>
          <w:sz w:val="28"/>
          <w:szCs w:val="28"/>
        </w:rPr>
        <w:t xml:space="preserve"> </w:t>
      </w:r>
      <w:r w:rsidR="00166729" w:rsidRPr="00166729">
        <w:rPr>
          <w:sz w:val="28"/>
          <w:szCs w:val="28"/>
        </w:rPr>
        <w:t>(</w:t>
      </w:r>
      <w:proofErr w:type="spellStart"/>
      <w:r w:rsidR="00166729" w:rsidRPr="00166729">
        <w:rPr>
          <w:sz w:val="28"/>
          <w:szCs w:val="28"/>
          <w:lang w:val="en-US"/>
        </w:rPr>
        <w:t>Turcz</w:t>
      </w:r>
      <w:proofErr w:type="spellEnd"/>
      <w:r w:rsidR="00166729" w:rsidRPr="00166729">
        <w:rPr>
          <w:sz w:val="28"/>
          <w:szCs w:val="28"/>
        </w:rPr>
        <w:t xml:space="preserve">.) </w:t>
      </w:r>
      <w:proofErr w:type="gramStart"/>
      <w:r w:rsidR="00166729" w:rsidRPr="00166729">
        <w:rPr>
          <w:sz w:val="28"/>
          <w:szCs w:val="28"/>
          <w:lang w:val="en-US"/>
        </w:rPr>
        <w:t>Maxim</w:t>
      </w:r>
      <w:r w:rsidR="00166729" w:rsidRPr="00AA5A4E">
        <w:rPr>
          <w:sz w:val="28"/>
          <w:szCs w:val="28"/>
        </w:rPr>
        <w:t>.</w:t>
      </w:r>
      <w:r w:rsidR="00320E7D" w:rsidRPr="004E795B">
        <w:rPr>
          <w:sz w:val="28"/>
          <w:szCs w:val="28"/>
        </w:rPr>
        <w:t>,</w:t>
      </w:r>
      <w:proofErr w:type="gramEnd"/>
      <w:r w:rsidR="00320E7D" w:rsidRPr="004E795B">
        <w:rPr>
          <w:sz w:val="28"/>
          <w:szCs w:val="28"/>
        </w:rPr>
        <w:t xml:space="preserve"> </w:t>
      </w:r>
      <w:r w:rsidR="00320E7D">
        <w:rPr>
          <w:sz w:val="28"/>
          <w:szCs w:val="28"/>
        </w:rPr>
        <w:t>семейств</w:t>
      </w:r>
      <w:r w:rsidR="0088433A">
        <w:rPr>
          <w:sz w:val="28"/>
          <w:szCs w:val="28"/>
        </w:rPr>
        <w:t>а</w:t>
      </w:r>
      <w:r w:rsidR="00320E7D" w:rsidRPr="004E795B">
        <w:rPr>
          <w:sz w:val="28"/>
          <w:szCs w:val="28"/>
        </w:rPr>
        <w:t xml:space="preserve"> </w:t>
      </w:r>
      <w:r w:rsidR="00B85CB9">
        <w:rPr>
          <w:sz w:val="28"/>
          <w:szCs w:val="28"/>
        </w:rPr>
        <w:t>лютиковы</w:t>
      </w:r>
      <w:r w:rsidR="00F412D1">
        <w:rPr>
          <w:sz w:val="28"/>
          <w:szCs w:val="28"/>
        </w:rPr>
        <w:t>х</w:t>
      </w:r>
      <w:r w:rsidR="00320E7D" w:rsidRPr="004E795B">
        <w:rPr>
          <w:sz w:val="28"/>
          <w:szCs w:val="28"/>
        </w:rPr>
        <w:t xml:space="preserve"> - </w:t>
      </w:r>
      <w:proofErr w:type="spellStart"/>
      <w:r w:rsidR="00B85CB9">
        <w:rPr>
          <w:i/>
          <w:sz w:val="28"/>
          <w:szCs w:val="28"/>
          <w:lang w:val="en-US"/>
        </w:rPr>
        <w:t>Ranunculaceae</w:t>
      </w:r>
      <w:proofErr w:type="spellEnd"/>
      <w:r w:rsidR="00320E7D" w:rsidRPr="004E795B">
        <w:rPr>
          <w:sz w:val="28"/>
          <w:szCs w:val="28"/>
        </w:rPr>
        <w:t>.</w:t>
      </w:r>
    </w:p>
    <w:p w:rsidR="00CB3E4E" w:rsidRPr="008A34BA" w:rsidRDefault="00CB3E4E" w:rsidP="00DB45D7">
      <w:pPr>
        <w:spacing w:before="120" w:line="360" w:lineRule="auto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П</w:t>
      </w:r>
      <w:r w:rsidR="00E01B84" w:rsidRPr="008A34BA">
        <w:rPr>
          <w:sz w:val="28"/>
          <w:szCs w:val="28"/>
        </w:rPr>
        <w:t>ОДЛИННОСТЬ</w:t>
      </w:r>
    </w:p>
    <w:p w:rsidR="00AA5A4E" w:rsidRDefault="00392B81" w:rsidP="00166729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Внешние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4C06DF" w:rsidRPr="008A34BA">
        <w:rPr>
          <w:sz w:val="28"/>
          <w:szCs w:val="28"/>
        </w:rPr>
        <w:t xml:space="preserve">. </w:t>
      </w:r>
      <w:r w:rsidR="00166729">
        <w:rPr>
          <w:sz w:val="28"/>
          <w:szCs w:val="28"/>
        </w:rPr>
        <w:t xml:space="preserve">Корневища горизонтальные, слегка коленчато-изогнутые, внутри часто полые, длиной 5-20 см, толщиной 1-2,5 см. На верхней стороне корневища имеются остатки полых стеблей, </w:t>
      </w:r>
      <w:proofErr w:type="gramStart"/>
      <w:r w:rsidR="00166729">
        <w:rPr>
          <w:sz w:val="28"/>
          <w:szCs w:val="28"/>
        </w:rPr>
        <w:t>от</w:t>
      </w:r>
      <w:proofErr w:type="gramEnd"/>
      <w:r w:rsidR="00166729">
        <w:rPr>
          <w:sz w:val="28"/>
          <w:szCs w:val="28"/>
        </w:rPr>
        <w:t xml:space="preserve"> </w:t>
      </w:r>
      <w:proofErr w:type="gramStart"/>
      <w:r w:rsidR="00166729">
        <w:rPr>
          <w:sz w:val="28"/>
          <w:szCs w:val="28"/>
        </w:rPr>
        <w:t>нижней</w:t>
      </w:r>
      <w:proofErr w:type="gramEnd"/>
      <w:r w:rsidR="00166729">
        <w:rPr>
          <w:sz w:val="28"/>
          <w:szCs w:val="28"/>
        </w:rPr>
        <w:t xml:space="preserve"> - отходят корни. Поверхность корневища слегка морщинистая; корни шнуровидные, ломкие. Цвет корневищ и корней </w:t>
      </w:r>
      <w:proofErr w:type="spellStart"/>
      <w:r w:rsidR="00166729">
        <w:rPr>
          <w:sz w:val="28"/>
          <w:szCs w:val="28"/>
        </w:rPr>
        <w:t>темно-коричнвый</w:t>
      </w:r>
      <w:proofErr w:type="spellEnd"/>
      <w:r w:rsidR="00166729">
        <w:rPr>
          <w:sz w:val="28"/>
          <w:szCs w:val="28"/>
        </w:rPr>
        <w:t xml:space="preserve">, излом желтоватый. </w:t>
      </w:r>
    </w:p>
    <w:p w:rsidR="002549FF" w:rsidRDefault="00166729" w:rsidP="001667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 слабый, характерный.</w:t>
      </w:r>
    </w:p>
    <w:p w:rsidR="00166729" w:rsidRDefault="00166729" w:rsidP="001667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Измельченное сырье. </w:t>
      </w:r>
      <w:r>
        <w:rPr>
          <w:sz w:val="28"/>
          <w:szCs w:val="28"/>
        </w:rPr>
        <w:t>Смесь кусоч</w:t>
      </w:r>
      <w:r w:rsidR="00AA5A4E">
        <w:rPr>
          <w:sz w:val="28"/>
          <w:szCs w:val="28"/>
        </w:rPr>
        <w:t xml:space="preserve">ков </w:t>
      </w:r>
      <w:r w:rsidR="00D93403">
        <w:rPr>
          <w:sz w:val="28"/>
          <w:szCs w:val="28"/>
        </w:rPr>
        <w:t xml:space="preserve">корневищ </w:t>
      </w:r>
      <w:r w:rsidR="00AA5A4E">
        <w:rPr>
          <w:sz w:val="28"/>
          <w:szCs w:val="28"/>
        </w:rPr>
        <w:t>различной формы</w:t>
      </w:r>
      <w:r w:rsidR="00D93403">
        <w:rPr>
          <w:sz w:val="28"/>
          <w:szCs w:val="28"/>
        </w:rPr>
        <w:t xml:space="preserve"> и шнуровидных корней,</w:t>
      </w:r>
      <w:r w:rsidR="0080401D">
        <w:rPr>
          <w:sz w:val="28"/>
          <w:szCs w:val="28"/>
        </w:rPr>
        <w:t xml:space="preserve"> проходящих сквозь </w:t>
      </w:r>
      <w:r w:rsidR="00D93403">
        <w:rPr>
          <w:sz w:val="28"/>
          <w:szCs w:val="28"/>
        </w:rPr>
        <w:t xml:space="preserve">сито с отверстиями </w:t>
      </w:r>
      <w:r w:rsidR="00AA5A4E">
        <w:rPr>
          <w:sz w:val="28"/>
          <w:szCs w:val="28"/>
        </w:rPr>
        <w:t xml:space="preserve">размером    </w:t>
      </w:r>
      <w:r w:rsidR="00616EFC">
        <w:rPr>
          <w:sz w:val="28"/>
          <w:szCs w:val="28"/>
        </w:rPr>
        <w:t>7</w:t>
      </w:r>
      <w:r>
        <w:rPr>
          <w:sz w:val="28"/>
          <w:szCs w:val="28"/>
        </w:rPr>
        <w:t xml:space="preserve"> мм. </w:t>
      </w:r>
    </w:p>
    <w:p w:rsidR="00166729" w:rsidRPr="00166729" w:rsidRDefault="00166729" w:rsidP="00166729">
      <w:pPr>
        <w:spacing w:line="360" w:lineRule="auto"/>
        <w:ind w:firstLine="720"/>
        <w:jc w:val="both"/>
        <w:rPr>
          <w:sz w:val="28"/>
          <w:szCs w:val="28"/>
        </w:rPr>
      </w:pPr>
      <w:r w:rsidRPr="0080401D">
        <w:rPr>
          <w:sz w:val="28"/>
          <w:szCs w:val="28"/>
        </w:rPr>
        <w:t xml:space="preserve">Цвет сырья </w:t>
      </w:r>
      <w:proofErr w:type="gramStart"/>
      <w:r w:rsidR="0080401D" w:rsidRPr="0080401D">
        <w:rPr>
          <w:sz w:val="28"/>
          <w:szCs w:val="28"/>
        </w:rPr>
        <w:t>от</w:t>
      </w:r>
      <w:proofErr w:type="gramEnd"/>
      <w:r w:rsidR="0080401D" w:rsidRPr="0080401D">
        <w:rPr>
          <w:sz w:val="28"/>
          <w:szCs w:val="28"/>
        </w:rPr>
        <w:t xml:space="preserve"> светло-желтого до </w:t>
      </w:r>
      <w:r w:rsidRPr="0080401D">
        <w:rPr>
          <w:sz w:val="28"/>
          <w:szCs w:val="28"/>
        </w:rPr>
        <w:t>темно-коричнев</w:t>
      </w:r>
      <w:r w:rsidR="0080401D" w:rsidRPr="0080401D">
        <w:rPr>
          <w:sz w:val="28"/>
          <w:szCs w:val="28"/>
        </w:rPr>
        <w:t>ого</w:t>
      </w:r>
      <w:r w:rsidRPr="008040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4928">
        <w:rPr>
          <w:sz w:val="28"/>
          <w:szCs w:val="28"/>
        </w:rPr>
        <w:t>Запах слабый, характерный.</w:t>
      </w:r>
    </w:p>
    <w:p w:rsidR="0072103A" w:rsidRDefault="00392B81" w:rsidP="00166729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="00BC0965" w:rsidRPr="008A34BA">
        <w:rPr>
          <w:i/>
          <w:sz w:val="28"/>
          <w:szCs w:val="28"/>
        </w:rPr>
        <w:t>Цельное сырье</w:t>
      </w:r>
      <w:r w:rsidR="00166729">
        <w:rPr>
          <w:i/>
          <w:sz w:val="28"/>
          <w:szCs w:val="28"/>
        </w:rPr>
        <w:t>, измельченное сырье.</w:t>
      </w:r>
      <w:r w:rsidR="001E5DC0">
        <w:rPr>
          <w:i/>
          <w:sz w:val="28"/>
          <w:szCs w:val="28"/>
        </w:rPr>
        <w:t xml:space="preserve"> </w:t>
      </w:r>
      <w:r w:rsidR="00C86492">
        <w:rPr>
          <w:sz w:val="28"/>
          <w:szCs w:val="28"/>
        </w:rPr>
        <w:t xml:space="preserve">При рассмотрении </w:t>
      </w:r>
      <w:r w:rsidR="00166729">
        <w:rPr>
          <w:sz w:val="28"/>
          <w:szCs w:val="28"/>
        </w:rPr>
        <w:t xml:space="preserve">поперечного среза корневища </w:t>
      </w:r>
      <w:r w:rsidR="00AA5A4E">
        <w:rPr>
          <w:sz w:val="28"/>
          <w:szCs w:val="28"/>
        </w:rPr>
        <w:t>должн</w:t>
      </w:r>
      <w:r w:rsidR="0080401D">
        <w:rPr>
          <w:sz w:val="28"/>
          <w:szCs w:val="28"/>
        </w:rPr>
        <w:t>а</w:t>
      </w:r>
      <w:r w:rsidR="00AA5A4E">
        <w:rPr>
          <w:sz w:val="28"/>
          <w:szCs w:val="28"/>
        </w:rPr>
        <w:t xml:space="preserve"> быть видна </w:t>
      </w:r>
      <w:r w:rsidR="0080401D">
        <w:rPr>
          <w:sz w:val="28"/>
          <w:szCs w:val="28"/>
        </w:rPr>
        <w:t xml:space="preserve">покровная ткань, представленная </w:t>
      </w:r>
      <w:r w:rsidR="009356BB">
        <w:rPr>
          <w:sz w:val="28"/>
          <w:szCs w:val="28"/>
        </w:rPr>
        <w:t>проб</w:t>
      </w:r>
      <w:r w:rsidR="0080401D">
        <w:rPr>
          <w:sz w:val="28"/>
          <w:szCs w:val="28"/>
        </w:rPr>
        <w:t>кой,</w:t>
      </w:r>
      <w:r w:rsidR="009356BB">
        <w:rPr>
          <w:sz w:val="28"/>
          <w:szCs w:val="28"/>
        </w:rPr>
        <w:t xml:space="preserve"> состоящ</w:t>
      </w:r>
      <w:r w:rsidR="0080401D">
        <w:rPr>
          <w:sz w:val="28"/>
          <w:szCs w:val="28"/>
        </w:rPr>
        <w:t>ей</w:t>
      </w:r>
      <w:r w:rsidR="009356BB">
        <w:rPr>
          <w:sz w:val="28"/>
          <w:szCs w:val="28"/>
        </w:rPr>
        <w:t xml:space="preserve"> из 5-6 рядов клеток.</w:t>
      </w:r>
      <w:r w:rsidR="009356BB" w:rsidRPr="009356BB">
        <w:rPr>
          <w:sz w:val="28"/>
          <w:szCs w:val="28"/>
        </w:rPr>
        <w:t xml:space="preserve"> </w:t>
      </w:r>
      <w:r w:rsidR="0080401D">
        <w:rPr>
          <w:sz w:val="28"/>
          <w:szCs w:val="28"/>
        </w:rPr>
        <w:t xml:space="preserve">Клетки коровой паренхимы слегка </w:t>
      </w:r>
      <w:proofErr w:type="spellStart"/>
      <w:r w:rsidR="0080401D">
        <w:rPr>
          <w:sz w:val="28"/>
          <w:szCs w:val="28"/>
        </w:rPr>
        <w:t>тангентально</w:t>
      </w:r>
      <w:proofErr w:type="spellEnd"/>
      <w:r w:rsidR="0080401D">
        <w:rPr>
          <w:sz w:val="28"/>
          <w:szCs w:val="28"/>
        </w:rPr>
        <w:t xml:space="preserve"> вытянуты.</w:t>
      </w:r>
      <w:r w:rsidR="0080401D" w:rsidRPr="00383E23">
        <w:rPr>
          <w:sz w:val="28"/>
          <w:szCs w:val="28"/>
        </w:rPr>
        <w:t xml:space="preserve"> Во вторичной коре хорошо различаются участки флоэмы, над которыми располагаются большие </w:t>
      </w:r>
      <w:r w:rsidR="0080401D" w:rsidRPr="00383E23">
        <w:rPr>
          <w:sz w:val="28"/>
          <w:szCs w:val="28"/>
        </w:rPr>
        <w:lastRenderedPageBreak/>
        <w:t xml:space="preserve">группы лубяных волокон с толстыми стенками. Линия камбия хорошо выражена. Древесина состоит из радиально расположенных рядов </w:t>
      </w:r>
      <w:proofErr w:type="spellStart"/>
      <w:r w:rsidR="0080401D" w:rsidRPr="00383E23">
        <w:rPr>
          <w:sz w:val="28"/>
          <w:szCs w:val="28"/>
        </w:rPr>
        <w:t>паренхимных</w:t>
      </w:r>
      <w:proofErr w:type="spellEnd"/>
      <w:r w:rsidR="0080401D" w:rsidRPr="00383E23">
        <w:rPr>
          <w:sz w:val="28"/>
          <w:szCs w:val="28"/>
        </w:rPr>
        <w:t xml:space="preserve"> клеток с утолщенными стенками и</w:t>
      </w:r>
      <w:r w:rsidR="0080401D">
        <w:rPr>
          <w:sz w:val="28"/>
          <w:szCs w:val="28"/>
        </w:rPr>
        <w:t xml:space="preserve"> сосудов, лежащих одиночно или группами по 2-4.</w:t>
      </w:r>
      <w:r w:rsidR="0080401D" w:rsidRPr="00383E23">
        <w:rPr>
          <w:sz w:val="28"/>
          <w:szCs w:val="28"/>
        </w:rPr>
        <w:t xml:space="preserve"> За счет чередования темных участков древесины со светлыми многорядными сердцевинными лучами наблюдается лучистое строение</w:t>
      </w:r>
      <w:r w:rsidR="0080401D">
        <w:rPr>
          <w:sz w:val="28"/>
          <w:szCs w:val="28"/>
        </w:rPr>
        <w:t>.</w:t>
      </w:r>
      <w:r w:rsidR="0080401D" w:rsidRPr="0080401D">
        <w:rPr>
          <w:sz w:val="28"/>
          <w:szCs w:val="28"/>
        </w:rPr>
        <w:t xml:space="preserve"> </w:t>
      </w:r>
      <w:r w:rsidR="0080401D">
        <w:rPr>
          <w:sz w:val="28"/>
          <w:szCs w:val="28"/>
        </w:rPr>
        <w:t>В центре корневища обычно имеется полость.</w:t>
      </w:r>
    </w:p>
    <w:p w:rsidR="00166729" w:rsidRDefault="0080401D" w:rsidP="00B00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поперечном срезе корня должен быть виден эпидермис</w:t>
      </w:r>
      <w:r w:rsidR="00383E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9A9">
        <w:rPr>
          <w:sz w:val="28"/>
          <w:szCs w:val="28"/>
        </w:rPr>
        <w:t xml:space="preserve">Кора отделена от центрального цилиндра хорошо </w:t>
      </w:r>
      <w:proofErr w:type="gramStart"/>
      <w:r w:rsidR="003F59A9">
        <w:rPr>
          <w:sz w:val="28"/>
          <w:szCs w:val="28"/>
        </w:rPr>
        <w:t>выраженной</w:t>
      </w:r>
      <w:proofErr w:type="gramEnd"/>
      <w:r w:rsidR="003F59A9">
        <w:rPr>
          <w:sz w:val="28"/>
          <w:szCs w:val="28"/>
        </w:rPr>
        <w:t xml:space="preserve">, темно окрашенной </w:t>
      </w:r>
      <w:proofErr w:type="spellStart"/>
      <w:r w:rsidR="003F59A9">
        <w:rPr>
          <w:sz w:val="28"/>
          <w:szCs w:val="28"/>
        </w:rPr>
        <w:t>энодермой</w:t>
      </w:r>
      <w:proofErr w:type="spellEnd"/>
      <w:r w:rsidR="003F59A9">
        <w:rPr>
          <w:sz w:val="28"/>
          <w:szCs w:val="28"/>
        </w:rPr>
        <w:t xml:space="preserve">. </w:t>
      </w:r>
      <w:proofErr w:type="spellStart"/>
      <w:r w:rsidR="003F59A9">
        <w:rPr>
          <w:sz w:val="28"/>
          <w:szCs w:val="28"/>
        </w:rPr>
        <w:t>Паренхимные</w:t>
      </w:r>
      <w:proofErr w:type="spellEnd"/>
      <w:r w:rsidR="003F59A9">
        <w:rPr>
          <w:sz w:val="28"/>
          <w:szCs w:val="28"/>
        </w:rPr>
        <w:t xml:space="preserve"> клетки коры округлые, крупнее, чем у кор</w:t>
      </w:r>
      <w:r w:rsidR="00C830CB">
        <w:rPr>
          <w:sz w:val="28"/>
          <w:szCs w:val="28"/>
        </w:rPr>
        <w:t xml:space="preserve">невища, и </w:t>
      </w:r>
      <w:proofErr w:type="spellStart"/>
      <w:r w:rsidR="00C830CB">
        <w:rPr>
          <w:sz w:val="28"/>
          <w:szCs w:val="28"/>
        </w:rPr>
        <w:t>тангентально</w:t>
      </w:r>
      <w:proofErr w:type="spellEnd"/>
      <w:r w:rsidR="00C830CB">
        <w:rPr>
          <w:sz w:val="28"/>
          <w:szCs w:val="28"/>
        </w:rPr>
        <w:t xml:space="preserve"> вытянуты. Ксилема разделена 4 многорядными сердцевинными лучами, состоящими из округлых клеток. </w:t>
      </w:r>
      <w:proofErr w:type="spellStart"/>
      <w:r w:rsidR="00C830CB">
        <w:rPr>
          <w:sz w:val="28"/>
          <w:szCs w:val="28"/>
        </w:rPr>
        <w:t>Паренхимные</w:t>
      </w:r>
      <w:proofErr w:type="spellEnd"/>
      <w:r w:rsidR="00C830CB">
        <w:rPr>
          <w:sz w:val="28"/>
          <w:szCs w:val="28"/>
        </w:rPr>
        <w:t xml:space="preserve"> клетки ксилемы с утолщенными стенками, сосуды располагаются одиночно, реже группами по 2-3. Флоэма отделена от ксилемы слабо выраженным камбием. </w:t>
      </w:r>
    </w:p>
    <w:p w:rsidR="00B009C2" w:rsidRPr="005168DB" w:rsidRDefault="00B009C2" w:rsidP="00B009C2">
      <w:pPr>
        <w:spacing w:line="360" w:lineRule="auto"/>
        <w:ind w:firstLine="720"/>
        <w:jc w:val="both"/>
        <w:rPr>
          <w:sz w:val="28"/>
          <w:szCs w:val="28"/>
        </w:rPr>
      </w:pPr>
      <w:r w:rsidRPr="00460C98">
        <w:rPr>
          <w:b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1746F9" w:rsidRDefault="00B009C2" w:rsidP="00EC2B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60C98">
        <w:rPr>
          <w:b/>
          <w:i/>
          <w:sz w:val="28"/>
          <w:szCs w:val="28"/>
        </w:rPr>
        <w:t>Тонкослойная хроматография</w:t>
      </w:r>
    </w:p>
    <w:p w:rsidR="00621984" w:rsidRDefault="00621984" w:rsidP="00EC2B5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621984" w:rsidRDefault="00621984" w:rsidP="00EC2B52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(СО) </w:t>
      </w:r>
      <w:proofErr w:type="spellStart"/>
      <w:r w:rsidR="00D50FF8">
        <w:rPr>
          <w:i/>
          <w:sz w:val="28"/>
          <w:szCs w:val="28"/>
        </w:rPr>
        <w:t>эсцина</w:t>
      </w:r>
      <w:proofErr w:type="spellEnd"/>
      <w:r>
        <w:rPr>
          <w:i/>
          <w:sz w:val="28"/>
          <w:szCs w:val="28"/>
        </w:rPr>
        <w:t xml:space="preserve">. </w:t>
      </w:r>
      <w:r w:rsidR="00491C70" w:rsidRPr="00491C70">
        <w:rPr>
          <w:sz w:val="28"/>
          <w:szCs w:val="28"/>
        </w:rPr>
        <w:t>Около 0,0</w:t>
      </w:r>
      <w:r w:rsidR="00491C70">
        <w:rPr>
          <w:sz w:val="28"/>
          <w:szCs w:val="28"/>
        </w:rPr>
        <w:t>01</w:t>
      </w:r>
      <w:r w:rsidR="00491C70" w:rsidRPr="00491C70">
        <w:rPr>
          <w:sz w:val="28"/>
          <w:szCs w:val="28"/>
        </w:rPr>
        <w:t xml:space="preserve"> г СО </w:t>
      </w:r>
      <w:proofErr w:type="spellStart"/>
      <w:r w:rsidR="00D50FF8">
        <w:rPr>
          <w:sz w:val="28"/>
          <w:szCs w:val="28"/>
        </w:rPr>
        <w:t>эсцина</w:t>
      </w:r>
      <w:proofErr w:type="spellEnd"/>
      <w:r w:rsidR="00491C70" w:rsidRPr="00491C70">
        <w:rPr>
          <w:sz w:val="28"/>
          <w:szCs w:val="28"/>
        </w:rPr>
        <w:t xml:space="preserve"> </w:t>
      </w:r>
      <w:r w:rsidR="00491C70" w:rsidRPr="00383E23">
        <w:rPr>
          <w:sz w:val="28"/>
          <w:szCs w:val="28"/>
        </w:rPr>
        <w:t>растворяют в 5,0 мл метанола</w:t>
      </w:r>
      <w:r w:rsidR="00491C70" w:rsidRPr="00491C70">
        <w:rPr>
          <w:sz w:val="28"/>
          <w:szCs w:val="28"/>
        </w:rPr>
        <w:t xml:space="preserve"> и перемешивают</w:t>
      </w:r>
      <w:r w:rsidR="00491C70" w:rsidRPr="00E74F4B">
        <w:rPr>
          <w:sz w:val="28"/>
          <w:szCs w:val="28"/>
        </w:rPr>
        <w:t>.</w:t>
      </w:r>
      <w:r w:rsidR="00E74F4B">
        <w:rPr>
          <w:sz w:val="28"/>
          <w:szCs w:val="28"/>
        </w:rPr>
        <w:t xml:space="preserve"> </w:t>
      </w:r>
      <w:r w:rsidR="000C5F13" w:rsidRPr="003233FD">
        <w:rPr>
          <w:color w:val="000000"/>
          <w:spacing w:val="-3"/>
          <w:sz w:val="28"/>
          <w:szCs w:val="28"/>
        </w:rPr>
        <w:t xml:space="preserve">Срок годности не более </w:t>
      </w:r>
      <w:r w:rsidR="000C5F13">
        <w:rPr>
          <w:color w:val="000000"/>
          <w:spacing w:val="-3"/>
          <w:sz w:val="28"/>
          <w:szCs w:val="28"/>
        </w:rPr>
        <w:t xml:space="preserve">1 </w:t>
      </w:r>
      <w:proofErr w:type="spellStart"/>
      <w:proofErr w:type="gramStart"/>
      <w:r w:rsidR="000C5F13">
        <w:rPr>
          <w:color w:val="000000"/>
          <w:spacing w:val="-3"/>
          <w:sz w:val="28"/>
          <w:szCs w:val="28"/>
        </w:rPr>
        <w:t>мес</w:t>
      </w:r>
      <w:proofErr w:type="spellEnd"/>
      <w:proofErr w:type="gramEnd"/>
      <w:r w:rsidR="000C5F13" w:rsidRPr="003233FD">
        <w:rPr>
          <w:color w:val="000000"/>
          <w:spacing w:val="-3"/>
          <w:sz w:val="28"/>
          <w:szCs w:val="28"/>
        </w:rPr>
        <w:t xml:space="preserve"> при хранении в прохладном, защищенном от света месте.</w:t>
      </w:r>
    </w:p>
    <w:p w:rsidR="000C5F13" w:rsidRDefault="00491C70" w:rsidP="00EC2B52">
      <w:pPr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(СО) 27-деоксиактеина. </w:t>
      </w:r>
      <w:r w:rsidRPr="00491C70">
        <w:rPr>
          <w:sz w:val="28"/>
          <w:szCs w:val="28"/>
        </w:rPr>
        <w:t>Около 0,0</w:t>
      </w:r>
      <w:r>
        <w:rPr>
          <w:sz w:val="28"/>
          <w:szCs w:val="28"/>
        </w:rPr>
        <w:t>01</w:t>
      </w:r>
      <w:r w:rsidRPr="00491C70">
        <w:rPr>
          <w:sz w:val="28"/>
          <w:szCs w:val="28"/>
        </w:rPr>
        <w:t xml:space="preserve"> г СО </w:t>
      </w:r>
      <w:r>
        <w:rPr>
          <w:sz w:val="28"/>
          <w:szCs w:val="28"/>
        </w:rPr>
        <w:t>27-деоксиактеина</w:t>
      </w:r>
      <w:r w:rsidRPr="00491C70">
        <w:rPr>
          <w:sz w:val="28"/>
          <w:szCs w:val="28"/>
        </w:rPr>
        <w:t xml:space="preserve"> растворяют в 5,0 мл </w:t>
      </w:r>
      <w:r>
        <w:rPr>
          <w:sz w:val="28"/>
          <w:szCs w:val="28"/>
        </w:rPr>
        <w:t>метанола</w:t>
      </w:r>
      <w:r w:rsidRPr="00491C70">
        <w:rPr>
          <w:sz w:val="28"/>
          <w:szCs w:val="28"/>
        </w:rPr>
        <w:t xml:space="preserve"> и перемешивают</w:t>
      </w:r>
      <w:r w:rsidRPr="00E74F4B">
        <w:rPr>
          <w:sz w:val="28"/>
          <w:szCs w:val="28"/>
        </w:rPr>
        <w:t>.</w:t>
      </w:r>
      <w:r w:rsidR="00E74F4B">
        <w:rPr>
          <w:sz w:val="28"/>
          <w:szCs w:val="28"/>
        </w:rPr>
        <w:t xml:space="preserve"> </w:t>
      </w:r>
      <w:r w:rsidR="000C5F13" w:rsidRPr="003233FD">
        <w:rPr>
          <w:color w:val="000000"/>
          <w:spacing w:val="-3"/>
          <w:sz w:val="28"/>
          <w:szCs w:val="28"/>
        </w:rPr>
        <w:t xml:space="preserve">Срок годности не более </w:t>
      </w:r>
      <w:r w:rsidR="000C5F13">
        <w:rPr>
          <w:color w:val="000000"/>
          <w:spacing w:val="-3"/>
          <w:sz w:val="28"/>
          <w:szCs w:val="28"/>
        </w:rPr>
        <w:t xml:space="preserve">1 </w:t>
      </w:r>
      <w:proofErr w:type="spellStart"/>
      <w:proofErr w:type="gramStart"/>
      <w:r w:rsidR="000C5F13">
        <w:rPr>
          <w:color w:val="000000"/>
          <w:spacing w:val="-3"/>
          <w:sz w:val="28"/>
          <w:szCs w:val="28"/>
        </w:rPr>
        <w:t>мес</w:t>
      </w:r>
      <w:proofErr w:type="spellEnd"/>
      <w:proofErr w:type="gramEnd"/>
      <w:r w:rsidR="000C5F13" w:rsidRPr="003233FD">
        <w:rPr>
          <w:color w:val="000000"/>
          <w:spacing w:val="-3"/>
          <w:sz w:val="28"/>
          <w:szCs w:val="28"/>
        </w:rPr>
        <w:t xml:space="preserve"> при хранении в прохладном, защищенном от света месте.</w:t>
      </w:r>
    </w:p>
    <w:p w:rsidR="00491C70" w:rsidRPr="00491C70" w:rsidRDefault="00491C70" w:rsidP="00EC2B52">
      <w:pPr>
        <w:ind w:firstLine="720"/>
        <w:jc w:val="both"/>
        <w:rPr>
          <w:sz w:val="28"/>
          <w:szCs w:val="28"/>
        </w:rPr>
      </w:pPr>
    </w:p>
    <w:p w:rsidR="001746F9" w:rsidRDefault="001746F9" w:rsidP="00EC2B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</w:t>
      </w:r>
      <w:r w:rsidR="009356BB">
        <w:rPr>
          <w:sz w:val="28"/>
          <w:szCs w:val="28"/>
        </w:rPr>
        <w:t xml:space="preserve">отверстиями </w:t>
      </w:r>
      <w:r>
        <w:rPr>
          <w:sz w:val="28"/>
          <w:szCs w:val="28"/>
        </w:rPr>
        <w:t xml:space="preserve">размером </w:t>
      </w:r>
      <w:r w:rsidR="00887A79">
        <w:rPr>
          <w:sz w:val="28"/>
          <w:szCs w:val="28"/>
        </w:rPr>
        <w:t>2</w:t>
      </w:r>
      <w:r>
        <w:rPr>
          <w:sz w:val="28"/>
          <w:szCs w:val="28"/>
        </w:rPr>
        <w:t xml:space="preserve"> мм. Около 1,0 г измельченн</w:t>
      </w:r>
      <w:r w:rsidR="00B04AE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B04AED">
        <w:rPr>
          <w:sz w:val="28"/>
          <w:szCs w:val="28"/>
        </w:rPr>
        <w:t>сырья</w:t>
      </w:r>
      <w:r>
        <w:rPr>
          <w:sz w:val="28"/>
          <w:szCs w:val="28"/>
        </w:rPr>
        <w:t xml:space="preserve"> помещают в</w:t>
      </w:r>
      <w:r w:rsidR="00B04AED">
        <w:rPr>
          <w:sz w:val="28"/>
          <w:szCs w:val="28"/>
        </w:rPr>
        <w:t xml:space="preserve"> коническую</w:t>
      </w:r>
      <w:r>
        <w:rPr>
          <w:sz w:val="28"/>
          <w:szCs w:val="28"/>
        </w:rPr>
        <w:t xml:space="preserve"> колбу вместимостью </w:t>
      </w:r>
      <w:r w:rsidR="00B04AED">
        <w:rPr>
          <w:sz w:val="28"/>
          <w:szCs w:val="28"/>
        </w:rPr>
        <w:t>50</w:t>
      </w:r>
      <w:r>
        <w:rPr>
          <w:sz w:val="28"/>
          <w:szCs w:val="28"/>
        </w:rPr>
        <w:t xml:space="preserve"> мл, прибавляют </w:t>
      </w:r>
      <w:r w:rsidR="00B04AED">
        <w:rPr>
          <w:sz w:val="28"/>
          <w:szCs w:val="28"/>
        </w:rPr>
        <w:t>1</w:t>
      </w:r>
      <w:r>
        <w:rPr>
          <w:sz w:val="28"/>
          <w:szCs w:val="28"/>
        </w:rPr>
        <w:t xml:space="preserve">0 мл спирта </w:t>
      </w:r>
      <w:r w:rsidR="00B04AED">
        <w:rPr>
          <w:sz w:val="28"/>
          <w:szCs w:val="28"/>
        </w:rPr>
        <w:t>5</w:t>
      </w:r>
      <w:r>
        <w:rPr>
          <w:sz w:val="28"/>
          <w:szCs w:val="28"/>
        </w:rPr>
        <w:t>0 %</w:t>
      </w:r>
      <w:r w:rsidR="00B04AED">
        <w:rPr>
          <w:sz w:val="28"/>
          <w:szCs w:val="28"/>
        </w:rPr>
        <w:t xml:space="preserve"> и </w:t>
      </w:r>
      <w:r w:rsidR="00482830">
        <w:rPr>
          <w:sz w:val="28"/>
          <w:szCs w:val="28"/>
        </w:rPr>
        <w:t>перемешивают на магнитной мешалке в течение 1 ч</w:t>
      </w:r>
      <w:r w:rsidR="00B04AED">
        <w:rPr>
          <w:sz w:val="28"/>
          <w:szCs w:val="28"/>
        </w:rPr>
        <w:t>. П</w:t>
      </w:r>
      <w:r w:rsidR="00804D34">
        <w:rPr>
          <w:sz w:val="28"/>
          <w:szCs w:val="28"/>
        </w:rPr>
        <w:t xml:space="preserve">олученное извлечение </w:t>
      </w:r>
      <w:r w:rsidR="00B04AED">
        <w:rPr>
          <w:sz w:val="28"/>
          <w:szCs w:val="28"/>
        </w:rPr>
        <w:t xml:space="preserve">центрифугируют при </w:t>
      </w:r>
      <w:r w:rsidR="00D65F52" w:rsidRPr="00235A40">
        <w:rPr>
          <w:sz w:val="28"/>
          <w:szCs w:val="28"/>
        </w:rPr>
        <w:t>скорости</w:t>
      </w:r>
      <w:r w:rsidR="00D65F52">
        <w:rPr>
          <w:sz w:val="28"/>
          <w:szCs w:val="28"/>
        </w:rPr>
        <w:t xml:space="preserve"> </w:t>
      </w:r>
      <w:r w:rsidR="00B04AED">
        <w:rPr>
          <w:sz w:val="28"/>
          <w:szCs w:val="28"/>
        </w:rPr>
        <w:t>7500 </w:t>
      </w:r>
      <w:proofErr w:type="gramStart"/>
      <w:r w:rsidR="00B04AED">
        <w:rPr>
          <w:sz w:val="28"/>
          <w:szCs w:val="28"/>
        </w:rPr>
        <w:t>об</w:t>
      </w:r>
      <w:proofErr w:type="gramEnd"/>
      <w:r w:rsidR="00B04AED">
        <w:rPr>
          <w:sz w:val="28"/>
          <w:szCs w:val="28"/>
        </w:rPr>
        <w:t>/</w:t>
      </w:r>
      <w:proofErr w:type="gramStart"/>
      <w:r w:rsidR="00B04AED">
        <w:rPr>
          <w:sz w:val="28"/>
          <w:szCs w:val="28"/>
        </w:rPr>
        <w:t>мин</w:t>
      </w:r>
      <w:proofErr w:type="gramEnd"/>
      <w:r w:rsidR="00B04AED">
        <w:rPr>
          <w:sz w:val="28"/>
          <w:szCs w:val="28"/>
        </w:rPr>
        <w:t xml:space="preserve"> в течение 5 мин, затем фильтруют через фильтр </w:t>
      </w:r>
      <w:r w:rsidR="00D65F52">
        <w:rPr>
          <w:sz w:val="28"/>
          <w:szCs w:val="28"/>
        </w:rPr>
        <w:t>«</w:t>
      </w:r>
      <w:r w:rsidR="00B04AED">
        <w:rPr>
          <w:sz w:val="28"/>
          <w:szCs w:val="28"/>
        </w:rPr>
        <w:t>белая лента</w:t>
      </w:r>
      <w:r w:rsidR="00D65F52">
        <w:rPr>
          <w:sz w:val="28"/>
          <w:szCs w:val="28"/>
        </w:rPr>
        <w:t>»</w:t>
      </w:r>
      <w:r w:rsidR="00B04AED">
        <w:rPr>
          <w:sz w:val="28"/>
          <w:szCs w:val="28"/>
        </w:rPr>
        <w:t xml:space="preserve"> </w:t>
      </w:r>
      <w:r w:rsidR="00804D34">
        <w:rPr>
          <w:sz w:val="28"/>
          <w:szCs w:val="28"/>
        </w:rPr>
        <w:t xml:space="preserve">(испытуемый раствор). </w:t>
      </w:r>
    </w:p>
    <w:p w:rsidR="006A7224" w:rsidRDefault="00804D34" w:rsidP="00EC2B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линию старта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пластинки со слоем силикагеля </w:t>
      </w:r>
      <w:r w:rsidR="00016BBC">
        <w:rPr>
          <w:sz w:val="28"/>
          <w:szCs w:val="28"/>
        </w:rPr>
        <w:t xml:space="preserve">наносят </w:t>
      </w:r>
      <w:r w:rsidR="00434B42">
        <w:rPr>
          <w:sz w:val="28"/>
          <w:szCs w:val="28"/>
        </w:rPr>
        <w:t>10 мкл испытуемого раствора</w:t>
      </w:r>
      <w:r w:rsidR="007B293C">
        <w:rPr>
          <w:sz w:val="28"/>
          <w:szCs w:val="28"/>
        </w:rPr>
        <w:t>,</w:t>
      </w:r>
      <w:r w:rsidR="00283754">
        <w:rPr>
          <w:sz w:val="28"/>
          <w:szCs w:val="28"/>
        </w:rPr>
        <w:t xml:space="preserve"> </w:t>
      </w:r>
      <w:r w:rsidR="007B293C">
        <w:rPr>
          <w:sz w:val="28"/>
          <w:szCs w:val="28"/>
        </w:rPr>
        <w:t xml:space="preserve">и по </w:t>
      </w:r>
      <w:r w:rsidR="00016BBC">
        <w:rPr>
          <w:sz w:val="28"/>
          <w:szCs w:val="28"/>
        </w:rPr>
        <w:t>5 мкл раствора</w:t>
      </w:r>
      <w:r w:rsidR="00FB1D45">
        <w:rPr>
          <w:sz w:val="28"/>
          <w:szCs w:val="28"/>
        </w:rPr>
        <w:t xml:space="preserve"> </w:t>
      </w:r>
      <w:r w:rsidR="00016BBC">
        <w:rPr>
          <w:sz w:val="28"/>
          <w:szCs w:val="28"/>
        </w:rPr>
        <w:t>СО</w:t>
      </w:r>
      <w:r w:rsidR="006F37A9">
        <w:rPr>
          <w:sz w:val="28"/>
          <w:szCs w:val="28"/>
        </w:rPr>
        <w:t xml:space="preserve"> </w:t>
      </w:r>
      <w:proofErr w:type="spellStart"/>
      <w:r w:rsidR="007B293C">
        <w:rPr>
          <w:sz w:val="28"/>
          <w:szCs w:val="28"/>
        </w:rPr>
        <w:t>эсцина</w:t>
      </w:r>
      <w:proofErr w:type="spellEnd"/>
      <w:r w:rsidR="00434B42">
        <w:rPr>
          <w:sz w:val="28"/>
          <w:szCs w:val="28"/>
        </w:rPr>
        <w:t xml:space="preserve"> и  раствора СО 27-деоксиактеина. </w:t>
      </w:r>
      <w:r w:rsidR="00016BBC">
        <w:rPr>
          <w:sz w:val="28"/>
          <w:szCs w:val="28"/>
        </w:rPr>
        <w:t xml:space="preserve">Пластинку </w:t>
      </w:r>
      <w:r w:rsidR="00D65F52" w:rsidRPr="00235A40">
        <w:rPr>
          <w:sz w:val="28"/>
          <w:szCs w:val="28"/>
        </w:rPr>
        <w:t>с нанесенными пробами</w:t>
      </w:r>
      <w:r w:rsidR="00D65F52">
        <w:rPr>
          <w:sz w:val="28"/>
          <w:szCs w:val="28"/>
        </w:rPr>
        <w:t xml:space="preserve"> </w:t>
      </w:r>
      <w:r w:rsidR="00016BBC">
        <w:rPr>
          <w:sz w:val="28"/>
          <w:szCs w:val="28"/>
        </w:rPr>
        <w:t xml:space="preserve">сушат при комнатной температуре в течение 5 мин, затем помещают в камеру, предварительно насыщенную </w:t>
      </w:r>
      <w:r w:rsidR="0053320B" w:rsidRPr="006C7BEB">
        <w:rPr>
          <w:sz w:val="28"/>
          <w:szCs w:val="28"/>
        </w:rPr>
        <w:t xml:space="preserve">в течение не менее 1 ч </w:t>
      </w:r>
      <w:r w:rsidR="00016BBC" w:rsidRPr="006C7BEB">
        <w:rPr>
          <w:sz w:val="28"/>
          <w:szCs w:val="28"/>
        </w:rPr>
        <w:t xml:space="preserve">смесью растворителей </w:t>
      </w:r>
      <w:r w:rsidR="00EC2B52">
        <w:rPr>
          <w:sz w:val="28"/>
          <w:szCs w:val="28"/>
        </w:rPr>
        <w:t xml:space="preserve">бутанол - </w:t>
      </w:r>
      <w:r w:rsidR="007B293C">
        <w:rPr>
          <w:sz w:val="28"/>
          <w:szCs w:val="28"/>
        </w:rPr>
        <w:t>этилацетат</w:t>
      </w:r>
      <w:r w:rsidR="00D65F52">
        <w:rPr>
          <w:sz w:val="28"/>
          <w:szCs w:val="28"/>
        </w:rPr>
        <w:t xml:space="preserve"> </w:t>
      </w:r>
      <w:r w:rsidR="00FF0A76">
        <w:rPr>
          <w:sz w:val="28"/>
          <w:szCs w:val="28"/>
        </w:rPr>
        <w:t>-</w:t>
      </w:r>
      <w:r w:rsidR="00D65F52">
        <w:rPr>
          <w:sz w:val="28"/>
          <w:szCs w:val="28"/>
        </w:rPr>
        <w:t xml:space="preserve"> </w:t>
      </w:r>
      <w:r w:rsidR="0033787E">
        <w:rPr>
          <w:sz w:val="28"/>
          <w:szCs w:val="28"/>
        </w:rPr>
        <w:t>вода</w:t>
      </w:r>
      <w:r w:rsidR="00D65F52">
        <w:rPr>
          <w:sz w:val="28"/>
          <w:szCs w:val="28"/>
        </w:rPr>
        <w:t xml:space="preserve"> </w:t>
      </w:r>
      <w:r w:rsidR="006A7224" w:rsidRPr="006C7BEB">
        <w:rPr>
          <w:sz w:val="28"/>
          <w:szCs w:val="28"/>
        </w:rPr>
        <w:t>(</w:t>
      </w:r>
      <w:r w:rsidR="00EC2B52">
        <w:rPr>
          <w:sz w:val="28"/>
          <w:szCs w:val="28"/>
        </w:rPr>
        <w:t>5</w:t>
      </w:r>
      <w:r w:rsidR="0033787E">
        <w:rPr>
          <w:sz w:val="28"/>
          <w:szCs w:val="28"/>
        </w:rPr>
        <w:t>0</w:t>
      </w:r>
      <w:r w:rsidR="006A7224" w:rsidRPr="006C7BEB">
        <w:rPr>
          <w:sz w:val="28"/>
          <w:szCs w:val="28"/>
        </w:rPr>
        <w:t>:</w:t>
      </w:r>
      <w:r w:rsidR="007B293C">
        <w:rPr>
          <w:sz w:val="28"/>
          <w:szCs w:val="28"/>
        </w:rPr>
        <w:t>12,5</w:t>
      </w:r>
      <w:r w:rsidR="006A7224" w:rsidRPr="006C7BEB">
        <w:rPr>
          <w:sz w:val="28"/>
          <w:szCs w:val="28"/>
        </w:rPr>
        <w:t>:</w:t>
      </w:r>
      <w:r w:rsidR="007B293C">
        <w:rPr>
          <w:sz w:val="28"/>
          <w:szCs w:val="28"/>
        </w:rPr>
        <w:t>25</w:t>
      </w:r>
      <w:r w:rsidR="006A7224" w:rsidRPr="006C7BEB">
        <w:rPr>
          <w:sz w:val="28"/>
          <w:szCs w:val="28"/>
        </w:rPr>
        <w:t>)</w:t>
      </w:r>
      <w:r w:rsidR="006A7224">
        <w:rPr>
          <w:sz w:val="28"/>
          <w:szCs w:val="28"/>
        </w:rPr>
        <w:t xml:space="preserve">, и хроматографируют восходящим способом. </w:t>
      </w:r>
      <w:r w:rsidR="006A7224" w:rsidRPr="004461BF">
        <w:rPr>
          <w:sz w:val="28"/>
          <w:szCs w:val="28"/>
        </w:rPr>
        <w:t xml:space="preserve">Когда фронт растворителей пройдет 80 – 90 % </w:t>
      </w:r>
      <w:r w:rsidR="00FF0A76" w:rsidRPr="00235A40">
        <w:rPr>
          <w:sz w:val="28"/>
          <w:szCs w:val="28"/>
        </w:rPr>
        <w:t>длины пластинки</w:t>
      </w:r>
      <w:r w:rsidR="00FF0A76">
        <w:rPr>
          <w:sz w:val="28"/>
          <w:szCs w:val="28"/>
        </w:rPr>
        <w:t xml:space="preserve"> </w:t>
      </w:r>
      <w:r w:rsidR="006A7224" w:rsidRPr="004461BF">
        <w:rPr>
          <w:sz w:val="28"/>
          <w:szCs w:val="28"/>
        </w:rPr>
        <w:t xml:space="preserve">от линии старта, </w:t>
      </w:r>
      <w:r w:rsidR="00FF0A76" w:rsidRPr="00235A40">
        <w:rPr>
          <w:sz w:val="28"/>
          <w:szCs w:val="28"/>
        </w:rPr>
        <w:t>ее</w:t>
      </w:r>
      <w:r w:rsidR="006A7224" w:rsidRPr="004461BF">
        <w:rPr>
          <w:sz w:val="28"/>
          <w:szCs w:val="28"/>
        </w:rPr>
        <w:t xml:space="preserve"> вынимают</w:t>
      </w:r>
      <w:r w:rsidR="00FF0A76">
        <w:rPr>
          <w:sz w:val="28"/>
          <w:szCs w:val="28"/>
        </w:rPr>
        <w:t xml:space="preserve"> из камеры</w:t>
      </w:r>
      <w:r w:rsidR="006A7224" w:rsidRPr="004461BF">
        <w:rPr>
          <w:sz w:val="28"/>
          <w:szCs w:val="28"/>
        </w:rPr>
        <w:t>, сушат д</w:t>
      </w:r>
      <w:r w:rsidR="0033787E">
        <w:rPr>
          <w:sz w:val="28"/>
          <w:szCs w:val="28"/>
        </w:rPr>
        <w:t>о удаления следов растворителей</w:t>
      </w:r>
      <w:r w:rsidR="00FF0A76">
        <w:rPr>
          <w:sz w:val="28"/>
          <w:szCs w:val="28"/>
        </w:rPr>
        <w:t>,</w:t>
      </w:r>
      <w:r w:rsidR="0033787E">
        <w:rPr>
          <w:sz w:val="28"/>
          <w:szCs w:val="28"/>
        </w:rPr>
        <w:t xml:space="preserve"> </w:t>
      </w:r>
      <w:r w:rsidR="000D63FA" w:rsidRPr="006B311B">
        <w:rPr>
          <w:sz w:val="28"/>
          <w:szCs w:val="28"/>
        </w:rPr>
        <w:t xml:space="preserve">опрыскивают </w:t>
      </w:r>
      <w:r w:rsidR="000D63FA" w:rsidRPr="00235A40">
        <w:rPr>
          <w:sz w:val="28"/>
          <w:szCs w:val="28"/>
        </w:rPr>
        <w:t>анисового альдегида раствором уксуснокислым в метаноле</w:t>
      </w:r>
      <w:r w:rsidR="000D63FA">
        <w:rPr>
          <w:sz w:val="28"/>
          <w:szCs w:val="28"/>
        </w:rPr>
        <w:t xml:space="preserve">, </w:t>
      </w:r>
      <w:r w:rsidR="00FF0A76" w:rsidRPr="00235A40">
        <w:rPr>
          <w:sz w:val="28"/>
          <w:szCs w:val="28"/>
        </w:rPr>
        <w:t>выдерживают</w:t>
      </w:r>
      <w:r w:rsidR="00FF0A76">
        <w:rPr>
          <w:sz w:val="28"/>
          <w:szCs w:val="28"/>
        </w:rPr>
        <w:t xml:space="preserve"> </w:t>
      </w:r>
      <w:r w:rsidR="000D63FA">
        <w:rPr>
          <w:sz w:val="28"/>
          <w:szCs w:val="28"/>
        </w:rPr>
        <w:t xml:space="preserve">при температуре </w:t>
      </w:r>
      <w:r w:rsidR="00EC2B52">
        <w:rPr>
          <w:sz w:val="28"/>
          <w:szCs w:val="28"/>
        </w:rPr>
        <w:t>100-</w:t>
      </w:r>
      <w:r w:rsidR="000D63FA">
        <w:rPr>
          <w:sz w:val="28"/>
          <w:szCs w:val="28"/>
        </w:rPr>
        <w:t>105</w:t>
      </w:r>
      <w:proofErr w:type="gramStart"/>
      <w:r w:rsidR="000D63FA">
        <w:rPr>
          <w:sz w:val="28"/>
          <w:szCs w:val="28"/>
        </w:rPr>
        <w:t> °С</w:t>
      </w:r>
      <w:proofErr w:type="gramEnd"/>
      <w:r w:rsidR="000D63FA">
        <w:rPr>
          <w:sz w:val="28"/>
          <w:szCs w:val="28"/>
        </w:rPr>
        <w:t xml:space="preserve"> в течение </w:t>
      </w:r>
      <w:r w:rsidR="007B293C">
        <w:rPr>
          <w:sz w:val="28"/>
          <w:szCs w:val="28"/>
        </w:rPr>
        <w:t>5</w:t>
      </w:r>
      <w:r w:rsidR="000D63FA">
        <w:rPr>
          <w:sz w:val="28"/>
          <w:szCs w:val="28"/>
        </w:rPr>
        <w:t xml:space="preserve"> мин </w:t>
      </w:r>
      <w:r w:rsidR="006A7224" w:rsidRPr="004461BF">
        <w:rPr>
          <w:sz w:val="28"/>
          <w:szCs w:val="28"/>
        </w:rPr>
        <w:t xml:space="preserve">и просматривают в </w:t>
      </w:r>
      <w:proofErr w:type="spellStart"/>
      <w:r w:rsidR="006A7224" w:rsidRPr="004461BF">
        <w:rPr>
          <w:sz w:val="28"/>
          <w:szCs w:val="28"/>
        </w:rPr>
        <w:t>УФ-свете</w:t>
      </w:r>
      <w:proofErr w:type="spellEnd"/>
      <w:r w:rsidR="006A7224" w:rsidRPr="004461BF">
        <w:rPr>
          <w:sz w:val="28"/>
          <w:szCs w:val="28"/>
        </w:rPr>
        <w:t xml:space="preserve"> при длине волны 365 нм.</w:t>
      </w:r>
      <w:r w:rsidR="006A7224">
        <w:rPr>
          <w:sz w:val="28"/>
          <w:szCs w:val="28"/>
        </w:rPr>
        <w:t xml:space="preserve"> </w:t>
      </w:r>
    </w:p>
    <w:p w:rsidR="006A7224" w:rsidRDefault="00305F29" w:rsidP="00EC2B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</w:t>
      </w:r>
      <w:r w:rsidR="009356BB">
        <w:rPr>
          <w:sz w:val="28"/>
          <w:szCs w:val="28"/>
        </w:rPr>
        <w:t>ов</w:t>
      </w:r>
      <w:r>
        <w:rPr>
          <w:sz w:val="28"/>
          <w:szCs w:val="28"/>
        </w:rPr>
        <w:t xml:space="preserve"> СО </w:t>
      </w:r>
      <w:proofErr w:type="spellStart"/>
      <w:r w:rsidR="00E00D15">
        <w:rPr>
          <w:sz w:val="28"/>
          <w:szCs w:val="28"/>
        </w:rPr>
        <w:t>эсцина</w:t>
      </w:r>
      <w:proofErr w:type="spellEnd"/>
      <w:r w:rsidR="009356B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356BB">
        <w:rPr>
          <w:sz w:val="28"/>
          <w:szCs w:val="28"/>
        </w:rPr>
        <w:t xml:space="preserve">СО </w:t>
      </w:r>
      <w:r w:rsidR="009356BB" w:rsidRPr="000D63FA">
        <w:rPr>
          <w:sz w:val="28"/>
          <w:szCs w:val="28"/>
        </w:rPr>
        <w:t>27-деоксиактеина</w:t>
      </w:r>
      <w:r w:rsidR="009356B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</w:t>
      </w:r>
      <w:r w:rsidR="009356BB">
        <w:rPr>
          <w:sz w:val="28"/>
          <w:szCs w:val="28"/>
        </w:rPr>
        <w:t>ы</w:t>
      </w:r>
      <w:r w:rsidR="00FF0A76">
        <w:rPr>
          <w:sz w:val="28"/>
          <w:szCs w:val="28"/>
        </w:rPr>
        <w:t xml:space="preserve"> обнару</w:t>
      </w:r>
      <w:r>
        <w:rPr>
          <w:sz w:val="28"/>
          <w:szCs w:val="28"/>
        </w:rPr>
        <w:t>живаться</w:t>
      </w:r>
      <w:r w:rsidR="009356BB">
        <w:rPr>
          <w:sz w:val="28"/>
          <w:szCs w:val="28"/>
        </w:rPr>
        <w:t>:</w:t>
      </w:r>
      <w:r>
        <w:rPr>
          <w:sz w:val="28"/>
          <w:szCs w:val="28"/>
        </w:rPr>
        <w:t xml:space="preserve"> зона адсорбции с флуоресценцией </w:t>
      </w:r>
      <w:r w:rsidR="00E00D15">
        <w:rPr>
          <w:sz w:val="28"/>
          <w:szCs w:val="28"/>
        </w:rPr>
        <w:t>серовато-синего</w:t>
      </w:r>
      <w:r w:rsidR="000D63FA">
        <w:rPr>
          <w:sz w:val="28"/>
          <w:szCs w:val="28"/>
        </w:rPr>
        <w:t xml:space="preserve"> цвета</w:t>
      </w:r>
      <w:r w:rsidR="009356BB">
        <w:rPr>
          <w:sz w:val="28"/>
          <w:szCs w:val="28"/>
        </w:rPr>
        <w:t xml:space="preserve"> (</w:t>
      </w:r>
      <w:proofErr w:type="spellStart"/>
      <w:r w:rsidR="009356BB">
        <w:rPr>
          <w:sz w:val="28"/>
          <w:szCs w:val="28"/>
        </w:rPr>
        <w:t>эсцин</w:t>
      </w:r>
      <w:proofErr w:type="spellEnd"/>
      <w:r w:rsidR="009356BB">
        <w:rPr>
          <w:sz w:val="28"/>
          <w:szCs w:val="28"/>
        </w:rPr>
        <w:t>) и над ней зона адсорбции с флуоресценцией фиолетового или темно-фиолетового цвета (</w:t>
      </w:r>
      <w:r w:rsidR="009356BB" w:rsidRPr="000D63FA">
        <w:rPr>
          <w:sz w:val="28"/>
          <w:szCs w:val="28"/>
        </w:rPr>
        <w:t>27-деоксиактеин</w:t>
      </w:r>
      <w:r w:rsidR="009356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C0965" w:rsidRDefault="00305F29" w:rsidP="00EC2B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 должна обнаруживаться зона адсорбции с флуоресценцией </w:t>
      </w:r>
      <w:r w:rsidR="00E00D15">
        <w:rPr>
          <w:sz w:val="28"/>
          <w:szCs w:val="28"/>
        </w:rPr>
        <w:t>серовато-синего цвета</w:t>
      </w:r>
      <w:r>
        <w:rPr>
          <w:sz w:val="28"/>
          <w:szCs w:val="28"/>
        </w:rPr>
        <w:t xml:space="preserve"> на уровне зоны адсорбции СО </w:t>
      </w:r>
      <w:proofErr w:type="spellStart"/>
      <w:r w:rsidR="00E00D15">
        <w:rPr>
          <w:sz w:val="28"/>
          <w:szCs w:val="28"/>
        </w:rPr>
        <w:t>эсцина</w:t>
      </w:r>
      <w:proofErr w:type="spellEnd"/>
      <w:r w:rsidR="000D63FA">
        <w:rPr>
          <w:sz w:val="28"/>
          <w:szCs w:val="28"/>
        </w:rPr>
        <w:t xml:space="preserve"> и зона адсорбции с флуоресценцией фиолетового </w:t>
      </w:r>
      <w:r w:rsidR="00E00D15">
        <w:rPr>
          <w:sz w:val="28"/>
          <w:szCs w:val="28"/>
        </w:rPr>
        <w:t xml:space="preserve">или темно-фиолетового цвета </w:t>
      </w:r>
      <w:r w:rsidR="000D63FA">
        <w:rPr>
          <w:sz w:val="28"/>
          <w:szCs w:val="28"/>
        </w:rPr>
        <w:t xml:space="preserve">на уровне зоны адсорбции СО </w:t>
      </w:r>
      <w:r w:rsidR="000D2D00" w:rsidRPr="000D63FA">
        <w:rPr>
          <w:sz w:val="28"/>
          <w:szCs w:val="28"/>
        </w:rPr>
        <w:t>27-деоксиактеина</w:t>
      </w:r>
      <w:r w:rsidR="009356BB">
        <w:rPr>
          <w:sz w:val="28"/>
          <w:szCs w:val="28"/>
        </w:rPr>
        <w:t xml:space="preserve"> (</w:t>
      </w:r>
      <w:proofErr w:type="spellStart"/>
      <w:r w:rsidR="009356BB">
        <w:rPr>
          <w:sz w:val="28"/>
          <w:szCs w:val="28"/>
        </w:rPr>
        <w:t>тритерпеновые</w:t>
      </w:r>
      <w:proofErr w:type="spellEnd"/>
      <w:r w:rsidR="009356BB">
        <w:rPr>
          <w:sz w:val="28"/>
          <w:szCs w:val="28"/>
        </w:rPr>
        <w:t xml:space="preserve"> гликозиды)</w:t>
      </w:r>
      <w:r>
        <w:rPr>
          <w:sz w:val="28"/>
          <w:szCs w:val="28"/>
        </w:rPr>
        <w:t xml:space="preserve">; допускается обнаружение </w:t>
      </w:r>
      <w:r w:rsidRPr="00235A40">
        <w:rPr>
          <w:sz w:val="28"/>
          <w:szCs w:val="28"/>
        </w:rPr>
        <w:t>д</w:t>
      </w:r>
      <w:r w:rsidR="00FF0A76" w:rsidRPr="00235A40">
        <w:rPr>
          <w:sz w:val="28"/>
          <w:szCs w:val="28"/>
        </w:rPr>
        <w:t>ругих</w:t>
      </w:r>
      <w:r>
        <w:rPr>
          <w:sz w:val="28"/>
          <w:szCs w:val="28"/>
        </w:rPr>
        <w:t xml:space="preserve"> зон адсорбции.</w:t>
      </w:r>
      <w:r w:rsidR="00D76514">
        <w:rPr>
          <w:sz w:val="28"/>
          <w:szCs w:val="28"/>
        </w:rPr>
        <w:t xml:space="preserve"> </w:t>
      </w:r>
    </w:p>
    <w:p w:rsidR="00B81ACA" w:rsidRDefault="00B81ACA" w:rsidP="004963A7">
      <w:pPr>
        <w:spacing w:line="360" w:lineRule="auto"/>
        <w:ind w:firstLine="709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</w:t>
      </w:r>
      <w:r w:rsidR="00EB1960" w:rsidRPr="008A34BA">
        <w:rPr>
          <w:sz w:val="28"/>
          <w:szCs w:val="28"/>
        </w:rPr>
        <w:t>СПЫТАНИЯ</w:t>
      </w:r>
    </w:p>
    <w:p w:rsidR="009D776A" w:rsidRPr="008A34BA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В</w:t>
      </w:r>
      <w:r w:rsidR="00CB3E4E" w:rsidRPr="008A34BA">
        <w:rPr>
          <w:b/>
          <w:sz w:val="28"/>
          <w:szCs w:val="28"/>
        </w:rPr>
        <w:t>лажность</w:t>
      </w:r>
      <w:r w:rsidRPr="008A34BA">
        <w:rPr>
          <w:b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</w:t>
      </w:r>
      <w:r w:rsidR="00A56597">
        <w:rPr>
          <w:i/>
          <w:sz w:val="28"/>
          <w:szCs w:val="28"/>
        </w:rPr>
        <w:t>е</w:t>
      </w:r>
      <w:r w:rsidR="00D52941">
        <w:rPr>
          <w:i/>
          <w:sz w:val="28"/>
          <w:szCs w:val="28"/>
        </w:rPr>
        <w:t>, измельченное сырье</w:t>
      </w:r>
      <w:r w:rsidR="00A06C0C">
        <w:rPr>
          <w:i/>
          <w:sz w:val="28"/>
          <w:szCs w:val="28"/>
        </w:rPr>
        <w:t xml:space="preserve"> </w:t>
      </w:r>
      <w:r w:rsidR="00B81ACA" w:rsidRPr="008A34BA">
        <w:rPr>
          <w:sz w:val="28"/>
          <w:szCs w:val="28"/>
        </w:rPr>
        <w:t>– не более 1</w:t>
      </w:r>
      <w:r w:rsidR="00D52941">
        <w:rPr>
          <w:sz w:val="28"/>
          <w:szCs w:val="28"/>
        </w:rPr>
        <w:t>3</w:t>
      </w:r>
      <w:r w:rsidR="00BF6DF2">
        <w:rPr>
          <w:sz w:val="28"/>
          <w:szCs w:val="28"/>
        </w:rPr>
        <w:t> </w:t>
      </w:r>
      <w:r w:rsidR="00B81ACA" w:rsidRPr="008A34BA">
        <w:rPr>
          <w:sz w:val="28"/>
          <w:szCs w:val="28"/>
        </w:rPr>
        <w:t>%.</w:t>
      </w:r>
    </w:p>
    <w:p w:rsidR="009D776A" w:rsidRPr="00D52941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D52941">
        <w:rPr>
          <w:b/>
          <w:sz w:val="28"/>
          <w:szCs w:val="28"/>
        </w:rPr>
        <w:t>З</w:t>
      </w:r>
      <w:r w:rsidR="00CB3E4E" w:rsidRPr="00D52941">
        <w:rPr>
          <w:b/>
          <w:sz w:val="28"/>
          <w:szCs w:val="28"/>
        </w:rPr>
        <w:t>ол</w:t>
      </w:r>
      <w:r w:rsidRPr="00D52941">
        <w:rPr>
          <w:b/>
          <w:sz w:val="28"/>
          <w:szCs w:val="28"/>
        </w:rPr>
        <w:t>а</w:t>
      </w:r>
      <w:r w:rsidR="00CB3E4E" w:rsidRPr="00D52941">
        <w:rPr>
          <w:b/>
          <w:sz w:val="28"/>
          <w:szCs w:val="28"/>
        </w:rPr>
        <w:t xml:space="preserve"> общ</w:t>
      </w:r>
      <w:r w:rsidRPr="00D52941">
        <w:rPr>
          <w:b/>
          <w:sz w:val="28"/>
          <w:szCs w:val="28"/>
        </w:rPr>
        <w:t>ая.</w:t>
      </w:r>
      <w:r w:rsidRPr="00D52941">
        <w:rPr>
          <w:i/>
          <w:sz w:val="28"/>
          <w:szCs w:val="28"/>
        </w:rPr>
        <w:t xml:space="preserve"> </w:t>
      </w:r>
      <w:r w:rsidR="00D52941" w:rsidRPr="00D52941">
        <w:rPr>
          <w:i/>
          <w:sz w:val="28"/>
          <w:szCs w:val="28"/>
        </w:rPr>
        <w:t>Цельное сырье, измельченное сырье</w:t>
      </w:r>
      <w:r w:rsidR="00A06C0C" w:rsidRPr="00D52941">
        <w:rPr>
          <w:i/>
          <w:sz w:val="28"/>
          <w:szCs w:val="28"/>
        </w:rPr>
        <w:t xml:space="preserve"> </w:t>
      </w:r>
      <w:r w:rsidR="00B81ACA" w:rsidRPr="00D52941">
        <w:rPr>
          <w:sz w:val="28"/>
          <w:szCs w:val="28"/>
        </w:rPr>
        <w:t>– не более</w:t>
      </w:r>
      <w:r w:rsidR="004963A7" w:rsidRPr="00D52941">
        <w:rPr>
          <w:sz w:val="28"/>
          <w:szCs w:val="28"/>
        </w:rPr>
        <w:t xml:space="preserve"> </w:t>
      </w:r>
      <w:r w:rsidR="00A56597" w:rsidRPr="00D52941">
        <w:rPr>
          <w:sz w:val="28"/>
          <w:szCs w:val="28"/>
        </w:rPr>
        <w:t>10</w:t>
      </w:r>
      <w:r w:rsidR="00081413" w:rsidRPr="00D52941">
        <w:rPr>
          <w:sz w:val="28"/>
          <w:szCs w:val="28"/>
        </w:rPr>
        <w:t xml:space="preserve"> </w:t>
      </w:r>
      <w:r w:rsidR="00B81ACA" w:rsidRPr="00D52941">
        <w:rPr>
          <w:sz w:val="28"/>
          <w:szCs w:val="28"/>
        </w:rPr>
        <w:t>%.</w:t>
      </w:r>
    </w:p>
    <w:p w:rsidR="00B009C2" w:rsidRDefault="00B009C2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1D10B2">
        <w:rPr>
          <w:b/>
          <w:sz w:val="28"/>
          <w:szCs w:val="28"/>
        </w:rPr>
        <w:t xml:space="preserve">Зола, нерастворимая в хлористоводородной кислоте. </w:t>
      </w:r>
      <w:r w:rsidRPr="001D10B2">
        <w:rPr>
          <w:i/>
          <w:sz w:val="28"/>
          <w:szCs w:val="28"/>
        </w:rPr>
        <w:t>Цельное сырье</w:t>
      </w:r>
      <w:r w:rsidR="001D10B2" w:rsidRPr="001D10B2">
        <w:rPr>
          <w:i/>
          <w:sz w:val="28"/>
          <w:szCs w:val="28"/>
        </w:rPr>
        <w:t>, измельченное сырье</w:t>
      </w:r>
      <w:r w:rsidR="00A06C0C" w:rsidRPr="001D10B2">
        <w:rPr>
          <w:i/>
          <w:sz w:val="28"/>
          <w:szCs w:val="28"/>
        </w:rPr>
        <w:t xml:space="preserve"> </w:t>
      </w:r>
      <w:r w:rsidRPr="001D10B2">
        <w:rPr>
          <w:sz w:val="28"/>
          <w:szCs w:val="28"/>
        </w:rPr>
        <w:t xml:space="preserve">– не более </w:t>
      </w:r>
      <w:r w:rsidR="00E959E5" w:rsidRPr="001D10B2">
        <w:rPr>
          <w:sz w:val="28"/>
          <w:szCs w:val="28"/>
        </w:rPr>
        <w:t>5</w:t>
      </w:r>
      <w:r w:rsidRPr="001D10B2">
        <w:rPr>
          <w:sz w:val="28"/>
          <w:szCs w:val="28"/>
        </w:rPr>
        <w:t> %.</w:t>
      </w:r>
    </w:p>
    <w:p w:rsidR="00AD0751" w:rsidRPr="00291DF4" w:rsidRDefault="00AD0751" w:rsidP="00AD075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91DF4">
        <w:rPr>
          <w:b/>
          <w:sz w:val="28"/>
          <w:szCs w:val="28"/>
        </w:rPr>
        <w:t>Измельченность</w:t>
      </w:r>
      <w:proofErr w:type="spellEnd"/>
      <w:r w:rsidRPr="00291DF4">
        <w:rPr>
          <w:b/>
          <w:sz w:val="28"/>
          <w:szCs w:val="28"/>
        </w:rPr>
        <w:t xml:space="preserve"> сырья. </w:t>
      </w:r>
      <w:r w:rsidRPr="00291DF4">
        <w:rPr>
          <w:i/>
          <w:sz w:val="28"/>
          <w:szCs w:val="28"/>
        </w:rPr>
        <w:t>Измельченное сырье:</w:t>
      </w:r>
      <w:r w:rsidRPr="00291DF4">
        <w:rPr>
          <w:sz w:val="28"/>
          <w:szCs w:val="28"/>
        </w:rPr>
        <w:t xml:space="preserve"> частиц, не проходящих сквозь сито с отверстиями размером 7 мм, </w:t>
      </w:r>
      <w:r w:rsidRPr="00291DF4">
        <w:rPr>
          <w:sz w:val="28"/>
          <w:szCs w:val="28"/>
        </w:rPr>
        <w:sym w:font="Symbol" w:char="F02D"/>
      </w:r>
      <w:r w:rsidRPr="00291DF4">
        <w:rPr>
          <w:sz w:val="28"/>
          <w:szCs w:val="28"/>
        </w:rPr>
        <w:t xml:space="preserve"> не более 5 %;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291DF4">
          <w:rPr>
            <w:sz w:val="28"/>
            <w:szCs w:val="28"/>
          </w:rPr>
          <w:t>0,5 мм</w:t>
        </w:r>
      </w:smartTag>
      <w:r w:rsidRPr="00291DF4">
        <w:rPr>
          <w:sz w:val="28"/>
          <w:szCs w:val="28"/>
        </w:rPr>
        <w:t xml:space="preserve">, </w:t>
      </w:r>
      <w:r w:rsidRPr="00291DF4">
        <w:rPr>
          <w:sz w:val="28"/>
          <w:szCs w:val="28"/>
        </w:rPr>
        <w:sym w:font="Symbol" w:char="F02D"/>
      </w:r>
      <w:r w:rsidRPr="00291DF4">
        <w:rPr>
          <w:sz w:val="28"/>
          <w:szCs w:val="28"/>
        </w:rPr>
        <w:t xml:space="preserve"> не более 5 %. </w:t>
      </w:r>
    </w:p>
    <w:p w:rsidR="00B81ACA" w:rsidRPr="00383E23" w:rsidRDefault="00B81ACA" w:rsidP="004963A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83E23">
        <w:rPr>
          <w:b/>
          <w:sz w:val="28"/>
          <w:szCs w:val="28"/>
        </w:rPr>
        <w:t>Посторонние примеси</w:t>
      </w:r>
    </w:p>
    <w:p w:rsidR="009D776A" w:rsidRPr="008A34BA" w:rsidRDefault="00383E23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383E23">
        <w:rPr>
          <w:b/>
          <w:i/>
          <w:sz w:val="28"/>
          <w:szCs w:val="28"/>
        </w:rPr>
        <w:lastRenderedPageBreak/>
        <w:t>Корневищ с неотделенными остатками оснований стеблей длиной до 2 см</w:t>
      </w:r>
      <w:r w:rsidR="009D776A" w:rsidRPr="00383E23">
        <w:rPr>
          <w:b/>
          <w:i/>
          <w:sz w:val="28"/>
          <w:szCs w:val="28"/>
        </w:rPr>
        <w:t>.</w:t>
      </w:r>
      <w:r w:rsidR="00CB3E4E" w:rsidRPr="00383E23">
        <w:rPr>
          <w:sz w:val="28"/>
          <w:szCs w:val="28"/>
        </w:rPr>
        <w:t xml:space="preserve"> </w:t>
      </w:r>
      <w:r w:rsidR="009D776A" w:rsidRPr="00383E23">
        <w:rPr>
          <w:i/>
          <w:sz w:val="28"/>
          <w:szCs w:val="28"/>
        </w:rPr>
        <w:t>Цельное сырье</w:t>
      </w:r>
      <w:r w:rsidR="00BF6DF2" w:rsidRPr="00383E23">
        <w:rPr>
          <w:i/>
          <w:sz w:val="28"/>
          <w:szCs w:val="28"/>
        </w:rPr>
        <w:t> </w:t>
      </w:r>
      <w:r w:rsidR="00A56597" w:rsidRPr="00383E23">
        <w:rPr>
          <w:i/>
          <w:sz w:val="28"/>
          <w:szCs w:val="28"/>
        </w:rPr>
        <w:t xml:space="preserve"> </w:t>
      </w:r>
      <w:r w:rsidR="000512E8" w:rsidRPr="00383E23">
        <w:rPr>
          <w:i/>
          <w:sz w:val="28"/>
          <w:szCs w:val="28"/>
        </w:rPr>
        <w:t>–</w:t>
      </w:r>
      <w:r w:rsidR="00333DE7" w:rsidRPr="00383E23">
        <w:rPr>
          <w:i/>
          <w:sz w:val="28"/>
          <w:szCs w:val="28"/>
        </w:rPr>
        <w:t xml:space="preserve"> </w:t>
      </w:r>
      <w:r w:rsidR="00333DE7" w:rsidRPr="00383E23">
        <w:rPr>
          <w:sz w:val="28"/>
          <w:szCs w:val="28"/>
        </w:rPr>
        <w:t xml:space="preserve">не более </w:t>
      </w:r>
      <w:r w:rsidR="00B009C2" w:rsidRPr="00383E23">
        <w:rPr>
          <w:sz w:val="28"/>
          <w:szCs w:val="28"/>
        </w:rPr>
        <w:t>5</w:t>
      </w:r>
      <w:r w:rsidR="00BF6DF2" w:rsidRPr="00383E23">
        <w:rPr>
          <w:sz w:val="28"/>
          <w:szCs w:val="28"/>
        </w:rPr>
        <w:t> </w:t>
      </w:r>
      <w:r w:rsidR="00333DE7" w:rsidRPr="00383E23">
        <w:rPr>
          <w:sz w:val="28"/>
          <w:szCs w:val="28"/>
        </w:rPr>
        <w:t>%.</w:t>
      </w:r>
    </w:p>
    <w:p w:rsidR="009D776A" w:rsidRPr="008A34BA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О</w:t>
      </w:r>
      <w:r w:rsidR="00CB3E4E" w:rsidRPr="008A34BA">
        <w:rPr>
          <w:b/>
          <w:i/>
          <w:sz w:val="28"/>
          <w:szCs w:val="28"/>
        </w:rPr>
        <w:t>рганическ</w:t>
      </w:r>
      <w:r w:rsidRPr="008A34BA">
        <w:rPr>
          <w:b/>
          <w:i/>
          <w:sz w:val="28"/>
          <w:szCs w:val="28"/>
        </w:rPr>
        <w:t>ая</w:t>
      </w:r>
      <w:r w:rsidR="00CB3E4E" w:rsidRPr="008A34BA">
        <w:rPr>
          <w:b/>
          <w:i/>
          <w:sz w:val="28"/>
          <w:szCs w:val="28"/>
        </w:rPr>
        <w:t xml:space="preserve"> примес</w:t>
      </w:r>
      <w:r w:rsidRPr="008A34BA">
        <w:rPr>
          <w:b/>
          <w:i/>
          <w:sz w:val="28"/>
          <w:szCs w:val="28"/>
        </w:rPr>
        <w:t>ь</w:t>
      </w:r>
      <w:r w:rsidRPr="00A2124F">
        <w:rPr>
          <w:b/>
          <w:i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="00AD0751" w:rsidRPr="008A34BA">
        <w:rPr>
          <w:i/>
          <w:sz w:val="28"/>
          <w:szCs w:val="28"/>
        </w:rPr>
        <w:t>Цельное сырье</w:t>
      </w:r>
      <w:r w:rsidR="00AD0751">
        <w:rPr>
          <w:i/>
          <w:sz w:val="28"/>
          <w:szCs w:val="28"/>
        </w:rPr>
        <w:t>, измельченное сырье</w:t>
      </w:r>
      <w:r w:rsidR="00A06C0C">
        <w:rPr>
          <w:i/>
          <w:sz w:val="28"/>
          <w:szCs w:val="28"/>
        </w:rPr>
        <w:t xml:space="preserve"> </w:t>
      </w:r>
      <w:r w:rsidR="000512E8" w:rsidRPr="008A34BA">
        <w:rPr>
          <w:i/>
          <w:sz w:val="28"/>
          <w:szCs w:val="28"/>
        </w:rPr>
        <w:t>–</w:t>
      </w:r>
      <w:r w:rsidR="004963A7" w:rsidRPr="008A34BA">
        <w:rPr>
          <w:sz w:val="28"/>
          <w:szCs w:val="28"/>
        </w:rPr>
        <w:t xml:space="preserve"> не более </w:t>
      </w:r>
      <w:r w:rsidR="00D52941">
        <w:rPr>
          <w:sz w:val="28"/>
          <w:szCs w:val="28"/>
        </w:rPr>
        <w:t>1</w:t>
      </w:r>
      <w:r w:rsidR="00BF6DF2">
        <w:rPr>
          <w:sz w:val="28"/>
          <w:szCs w:val="28"/>
        </w:rPr>
        <w:t> </w:t>
      </w:r>
      <w:r w:rsidR="004963A7" w:rsidRPr="008A34BA">
        <w:rPr>
          <w:sz w:val="28"/>
          <w:szCs w:val="28"/>
        </w:rPr>
        <w:t>%.</w:t>
      </w:r>
    </w:p>
    <w:p w:rsidR="00CB3E4E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</w:t>
      </w:r>
      <w:r w:rsidR="00CB3E4E" w:rsidRPr="008A34BA">
        <w:rPr>
          <w:b/>
          <w:i/>
          <w:sz w:val="28"/>
          <w:szCs w:val="28"/>
        </w:rPr>
        <w:t>инеральн</w:t>
      </w:r>
      <w:r w:rsidRPr="008A34BA">
        <w:rPr>
          <w:b/>
          <w:i/>
          <w:sz w:val="28"/>
          <w:szCs w:val="28"/>
        </w:rPr>
        <w:t>ая</w:t>
      </w:r>
      <w:r w:rsidR="00CB3E4E" w:rsidRPr="008A34BA">
        <w:rPr>
          <w:b/>
          <w:i/>
          <w:sz w:val="28"/>
          <w:szCs w:val="28"/>
        </w:rPr>
        <w:t xml:space="preserve"> примес</w:t>
      </w:r>
      <w:r w:rsidRPr="008A34BA">
        <w:rPr>
          <w:b/>
          <w:i/>
          <w:sz w:val="28"/>
          <w:szCs w:val="28"/>
        </w:rPr>
        <w:t>ь</w:t>
      </w:r>
      <w:r w:rsidRPr="00A2124F">
        <w:rPr>
          <w:b/>
          <w:i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D52941">
        <w:rPr>
          <w:i/>
          <w:sz w:val="28"/>
          <w:szCs w:val="28"/>
        </w:rPr>
        <w:t>, измельченное сырье</w:t>
      </w:r>
      <w:r w:rsidR="00A06C0C">
        <w:rPr>
          <w:i/>
          <w:sz w:val="28"/>
          <w:szCs w:val="28"/>
        </w:rPr>
        <w:t xml:space="preserve"> </w:t>
      </w:r>
      <w:r w:rsidR="00BF6DF2">
        <w:rPr>
          <w:sz w:val="28"/>
          <w:szCs w:val="28"/>
        </w:rPr>
        <w:t xml:space="preserve">– не более </w:t>
      </w:r>
      <w:r w:rsidR="00A56597">
        <w:rPr>
          <w:sz w:val="28"/>
          <w:szCs w:val="28"/>
        </w:rPr>
        <w:t>2</w:t>
      </w:r>
      <w:r w:rsidR="00BF6DF2">
        <w:rPr>
          <w:sz w:val="28"/>
          <w:szCs w:val="28"/>
        </w:rPr>
        <w:t> </w:t>
      </w:r>
      <w:r w:rsidR="004963A7" w:rsidRPr="008A34BA">
        <w:rPr>
          <w:sz w:val="28"/>
          <w:szCs w:val="28"/>
        </w:rPr>
        <w:t>%.</w:t>
      </w:r>
    </w:p>
    <w:p w:rsidR="00AD0751" w:rsidRPr="008A34BA" w:rsidRDefault="00AD0751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9E6C3B">
        <w:rPr>
          <w:b/>
          <w:sz w:val="28"/>
          <w:szCs w:val="28"/>
        </w:rPr>
        <w:t xml:space="preserve">Зараженность вредителями запасов. </w:t>
      </w:r>
      <w:r>
        <w:rPr>
          <w:sz w:val="28"/>
          <w:szCs w:val="28"/>
        </w:rPr>
        <w:t xml:space="preserve">В </w:t>
      </w:r>
      <w:r w:rsidRPr="009E6C3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требованиями </w:t>
      </w:r>
      <w:r w:rsidRPr="009E6C3B">
        <w:rPr>
          <w:sz w:val="28"/>
          <w:szCs w:val="28"/>
        </w:rPr>
        <w:t xml:space="preserve"> 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6C7BEB" w:rsidRPr="008A34BA" w:rsidRDefault="006C7BEB" w:rsidP="007D31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Тяжелые металлы</w:t>
      </w:r>
      <w:r w:rsidR="00D57E76">
        <w:rPr>
          <w:b/>
          <w:bCs/>
          <w:sz w:val="28"/>
          <w:szCs w:val="28"/>
        </w:rPr>
        <w:t xml:space="preserve"> и мышьяк</w:t>
      </w:r>
      <w:r w:rsidRPr="008A34BA">
        <w:rPr>
          <w:b/>
          <w:sz w:val="28"/>
          <w:szCs w:val="28"/>
        </w:rPr>
        <w:t>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</w:t>
      </w:r>
      <w:r w:rsidR="00FF0A76">
        <w:rPr>
          <w:sz w:val="28"/>
          <w:szCs w:val="28"/>
        </w:rPr>
        <w:t xml:space="preserve"> ОФС «Опреде</w:t>
      </w:r>
      <w:r w:rsidRPr="008A34BA">
        <w:rPr>
          <w:sz w:val="28"/>
          <w:szCs w:val="28"/>
        </w:rPr>
        <w:t>ление содержания тяжелых металлов и мышьяка в лекарственном</w:t>
      </w:r>
      <w:r w:rsidR="00FF0A76">
        <w:rPr>
          <w:sz w:val="28"/>
          <w:szCs w:val="28"/>
        </w:rPr>
        <w:t xml:space="preserve"> раститель</w:t>
      </w:r>
      <w:r w:rsidRPr="008A34BA">
        <w:rPr>
          <w:sz w:val="28"/>
          <w:szCs w:val="28"/>
        </w:rPr>
        <w:t>ном сырье и лекарственных растительных препаратах».</w:t>
      </w:r>
    </w:p>
    <w:p w:rsidR="00B5039A" w:rsidRDefault="006C7BEB" w:rsidP="006C7B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Радионуклиды.</w:t>
      </w:r>
      <w:r w:rsidRPr="008A34BA">
        <w:rPr>
          <w:bCs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 xml:space="preserve">«Определение содержания радионуклидов в лекарственном растительном сырье и лекарственных растительных препаратах». </w:t>
      </w:r>
    </w:p>
    <w:p w:rsidR="004963A7" w:rsidRDefault="004963A7" w:rsidP="006C7B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>«Микробиологическая чистота».</w:t>
      </w:r>
    </w:p>
    <w:p w:rsidR="00EC2B52" w:rsidRDefault="00CB3E4E" w:rsidP="00DB44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34BA">
        <w:rPr>
          <w:b/>
          <w:sz w:val="28"/>
          <w:szCs w:val="28"/>
        </w:rPr>
        <w:t>Количественное определение.</w:t>
      </w:r>
      <w:r w:rsidRPr="008A34BA">
        <w:rPr>
          <w:b/>
          <w:i/>
          <w:sz w:val="28"/>
          <w:szCs w:val="28"/>
        </w:rPr>
        <w:t xml:space="preserve"> </w:t>
      </w:r>
    </w:p>
    <w:p w:rsidR="00320E7D" w:rsidRDefault="004963A7" w:rsidP="00DB44A3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i/>
          <w:sz w:val="28"/>
          <w:szCs w:val="28"/>
        </w:rPr>
        <w:t>Цельное сырье</w:t>
      </w:r>
      <w:r w:rsidR="003D6155">
        <w:rPr>
          <w:i/>
          <w:sz w:val="28"/>
          <w:szCs w:val="28"/>
        </w:rPr>
        <w:t>, измельченное сырье.</w:t>
      </w:r>
      <w:r w:rsidR="00454E1B">
        <w:rPr>
          <w:sz w:val="28"/>
          <w:szCs w:val="28"/>
        </w:rPr>
        <w:t xml:space="preserve"> Суммы </w:t>
      </w:r>
      <w:proofErr w:type="spellStart"/>
      <w:r w:rsidR="00454E1B">
        <w:rPr>
          <w:sz w:val="28"/>
          <w:szCs w:val="28"/>
        </w:rPr>
        <w:t>тритерпеновых</w:t>
      </w:r>
      <w:proofErr w:type="spellEnd"/>
      <w:r w:rsidR="00454E1B">
        <w:rPr>
          <w:sz w:val="28"/>
          <w:szCs w:val="28"/>
        </w:rPr>
        <w:t xml:space="preserve"> гликозидов в пересчете на 27-деоксиактеин</w:t>
      </w:r>
      <w:r w:rsidR="00D57E76">
        <w:rPr>
          <w:sz w:val="28"/>
          <w:szCs w:val="28"/>
        </w:rPr>
        <w:t xml:space="preserve"> не менее </w:t>
      </w:r>
      <w:r w:rsidR="002C2F23">
        <w:rPr>
          <w:sz w:val="28"/>
          <w:szCs w:val="28"/>
        </w:rPr>
        <w:t>3,0 %</w:t>
      </w:r>
      <w:r w:rsidR="00BF7B99">
        <w:rPr>
          <w:sz w:val="28"/>
          <w:szCs w:val="28"/>
        </w:rPr>
        <w:t>.</w:t>
      </w:r>
    </w:p>
    <w:p w:rsidR="00E37302" w:rsidRPr="00F21002" w:rsidRDefault="00E37302" w:rsidP="0053320B">
      <w:pPr>
        <w:ind w:firstLine="709"/>
        <w:jc w:val="both"/>
        <w:rPr>
          <w:i/>
          <w:sz w:val="28"/>
          <w:szCs w:val="28"/>
        </w:rPr>
      </w:pPr>
      <w:r w:rsidRPr="00F21002">
        <w:rPr>
          <w:i/>
          <w:sz w:val="28"/>
          <w:szCs w:val="28"/>
        </w:rPr>
        <w:t xml:space="preserve">Приготовление растворов. </w:t>
      </w:r>
    </w:p>
    <w:p w:rsidR="00F21002" w:rsidRDefault="00F21002" w:rsidP="00F21002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Кислотный реагент. </w:t>
      </w:r>
      <w:r>
        <w:rPr>
          <w:sz w:val="28"/>
          <w:szCs w:val="28"/>
        </w:rPr>
        <w:t xml:space="preserve">50,0 мл уксусной кислоты </w:t>
      </w:r>
      <w:r w:rsidRPr="00FD25A2">
        <w:rPr>
          <w:sz w:val="28"/>
          <w:szCs w:val="28"/>
        </w:rPr>
        <w:t>безводной</w:t>
      </w:r>
      <w:r>
        <w:rPr>
          <w:sz w:val="28"/>
          <w:szCs w:val="28"/>
        </w:rPr>
        <w:t xml:space="preserve"> помещают в фарфоровый стакан, осторожно при перемешивании прибавляют 50,0 мл серной кислоты концентрированной и выдерживают в течение 1 ч при комнатной температуре. </w:t>
      </w:r>
      <w:r w:rsidR="009E1E1B">
        <w:rPr>
          <w:sz w:val="28"/>
          <w:szCs w:val="28"/>
        </w:rPr>
        <w:t xml:space="preserve">Срок годности раствора 2 ч. </w:t>
      </w:r>
    </w:p>
    <w:p w:rsidR="00383E23" w:rsidRPr="000C5C2C" w:rsidRDefault="00383E23" w:rsidP="00C26558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pacing w:val="-3"/>
          <w:sz w:val="28"/>
          <w:szCs w:val="28"/>
          <w:highlight w:val="yellow"/>
        </w:rPr>
      </w:pPr>
      <w:r w:rsidRPr="00A9199E">
        <w:rPr>
          <w:i/>
          <w:sz w:val="28"/>
          <w:szCs w:val="28"/>
        </w:rPr>
        <w:t>Подготовка концентрирующего патрона</w:t>
      </w:r>
      <w:r w:rsidRPr="00A9199E">
        <w:rPr>
          <w:color w:val="000000"/>
          <w:spacing w:val="-3"/>
          <w:sz w:val="28"/>
          <w:szCs w:val="28"/>
        </w:rPr>
        <w:t xml:space="preserve"> (с </w:t>
      </w:r>
      <w:proofErr w:type="spellStart"/>
      <w:r w:rsidRPr="00A9199E">
        <w:rPr>
          <w:color w:val="000000"/>
          <w:spacing w:val="-3"/>
          <w:sz w:val="28"/>
          <w:szCs w:val="28"/>
        </w:rPr>
        <w:t>октадецилсилил</w:t>
      </w:r>
      <w:proofErr w:type="spellEnd"/>
      <w:r w:rsidRPr="00A9199E">
        <w:rPr>
          <w:color w:val="000000"/>
          <w:spacing w:val="-3"/>
          <w:sz w:val="28"/>
          <w:szCs w:val="28"/>
        </w:rPr>
        <w:t xml:space="preserve"> силикагелем (С18), 50 мкм, 500 мг/ 3 мл).</w:t>
      </w:r>
    </w:p>
    <w:p w:rsidR="00383E23" w:rsidRDefault="00383E23" w:rsidP="00383E23">
      <w:pPr>
        <w:shd w:val="clear" w:color="auto" w:fill="FFFFFF"/>
        <w:tabs>
          <w:tab w:val="left" w:pos="-180"/>
        </w:tabs>
        <w:ind w:firstLine="902"/>
        <w:jc w:val="both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Концентрирующий патрон последовательно промывают 4 мл метанола, затем 4 мл воды. При этом, после каждой промывки поверх слоя сорбента колонки должен оставаться слой элюента около </w:t>
      </w:r>
      <w:smartTag w:uri="urn:schemas-microsoft-com:office:smarttags" w:element="metricconverter">
        <w:smartTagPr>
          <w:attr w:name="ProductID" w:val="1 мм"/>
        </w:smartTagPr>
        <w:r>
          <w:rPr>
            <w:color w:val="000000"/>
            <w:spacing w:val="-3"/>
            <w:sz w:val="28"/>
            <w:szCs w:val="28"/>
          </w:rPr>
          <w:t>1 мм</w:t>
        </w:r>
      </w:smartTag>
      <w:r>
        <w:rPr>
          <w:color w:val="000000"/>
          <w:spacing w:val="-3"/>
          <w:sz w:val="28"/>
          <w:szCs w:val="28"/>
        </w:rPr>
        <w:t>; сорбент патрон не должен быть сухим.</w:t>
      </w:r>
    </w:p>
    <w:p w:rsidR="00E37302" w:rsidRDefault="00E37302" w:rsidP="0018172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75A29" w:rsidRDefault="006C7BEB" w:rsidP="00454E1B">
      <w:pPr>
        <w:spacing w:line="360" w:lineRule="auto"/>
        <w:ind w:firstLine="709"/>
        <w:jc w:val="both"/>
        <w:rPr>
          <w:sz w:val="28"/>
          <w:szCs w:val="28"/>
        </w:rPr>
      </w:pPr>
      <w:r w:rsidRPr="0035303B">
        <w:rPr>
          <w:sz w:val="28"/>
          <w:szCs w:val="28"/>
        </w:rPr>
        <w:lastRenderedPageBreak/>
        <w:t xml:space="preserve">Аналитическую пробу </w:t>
      </w:r>
      <w:r>
        <w:rPr>
          <w:sz w:val="28"/>
          <w:szCs w:val="28"/>
        </w:rPr>
        <w:t xml:space="preserve">сырья измельчают до размера частиц, проходящих сквозь сито с отверстиями </w:t>
      </w:r>
      <w:r w:rsidR="00D2161E">
        <w:rPr>
          <w:sz w:val="28"/>
          <w:szCs w:val="28"/>
        </w:rPr>
        <w:t xml:space="preserve">размером </w:t>
      </w:r>
      <w:r w:rsidR="009D2EB3">
        <w:rPr>
          <w:sz w:val="28"/>
          <w:szCs w:val="28"/>
        </w:rPr>
        <w:t>2</w:t>
      </w:r>
      <w:r>
        <w:rPr>
          <w:sz w:val="28"/>
          <w:szCs w:val="28"/>
        </w:rPr>
        <w:t xml:space="preserve"> мм. </w:t>
      </w:r>
      <w:r w:rsidR="00FB1D45">
        <w:rPr>
          <w:sz w:val="28"/>
          <w:szCs w:val="28"/>
        </w:rPr>
        <w:t>Около 1,</w:t>
      </w:r>
      <w:r w:rsidR="00454E1B">
        <w:rPr>
          <w:sz w:val="28"/>
          <w:szCs w:val="28"/>
        </w:rPr>
        <w:t>5</w:t>
      </w:r>
      <w:r w:rsidR="00FB1D45">
        <w:rPr>
          <w:sz w:val="28"/>
          <w:szCs w:val="28"/>
        </w:rPr>
        <w:t xml:space="preserve"> г (точная навеска) </w:t>
      </w:r>
      <w:r w:rsidR="00FB1D45" w:rsidRPr="006C7BEB">
        <w:rPr>
          <w:sz w:val="28"/>
          <w:szCs w:val="28"/>
        </w:rPr>
        <w:t>измельченного</w:t>
      </w:r>
      <w:r w:rsidR="00FB1D45">
        <w:rPr>
          <w:sz w:val="28"/>
          <w:szCs w:val="28"/>
        </w:rPr>
        <w:t xml:space="preserve"> сырья помещают в</w:t>
      </w:r>
      <w:r w:rsidR="00454E1B">
        <w:rPr>
          <w:sz w:val="28"/>
          <w:szCs w:val="28"/>
        </w:rPr>
        <w:t xml:space="preserve"> коническую</w:t>
      </w:r>
      <w:r w:rsidR="00FB1D45">
        <w:rPr>
          <w:sz w:val="28"/>
          <w:szCs w:val="28"/>
        </w:rPr>
        <w:t xml:space="preserve"> колбу </w:t>
      </w:r>
      <w:r w:rsidR="00454E1B">
        <w:rPr>
          <w:sz w:val="28"/>
          <w:szCs w:val="28"/>
        </w:rPr>
        <w:t xml:space="preserve">со шлифом </w:t>
      </w:r>
      <w:r w:rsidR="00B75A29">
        <w:rPr>
          <w:sz w:val="28"/>
          <w:szCs w:val="28"/>
        </w:rPr>
        <w:t>вместимостью 100 мл, прибавляют 30,0 мл спирта 50 % и</w:t>
      </w:r>
      <w:r w:rsidR="009D2EB3">
        <w:rPr>
          <w:sz w:val="28"/>
          <w:szCs w:val="28"/>
        </w:rPr>
        <w:t xml:space="preserve"> нагревают </w:t>
      </w:r>
      <w:r w:rsidR="00B75A29">
        <w:rPr>
          <w:sz w:val="28"/>
          <w:szCs w:val="28"/>
        </w:rPr>
        <w:t xml:space="preserve"> </w:t>
      </w:r>
      <w:r w:rsidR="00FD25A2">
        <w:rPr>
          <w:sz w:val="28"/>
          <w:szCs w:val="28"/>
        </w:rPr>
        <w:t>на водяной бане</w:t>
      </w:r>
      <w:r w:rsidR="00FF0A76">
        <w:rPr>
          <w:sz w:val="28"/>
          <w:szCs w:val="28"/>
        </w:rPr>
        <w:t xml:space="preserve"> </w:t>
      </w:r>
      <w:r w:rsidR="009D2EB3">
        <w:rPr>
          <w:sz w:val="28"/>
          <w:szCs w:val="28"/>
        </w:rPr>
        <w:t>при температуре 70</w:t>
      </w:r>
      <w:r w:rsidR="00FF0A76">
        <w:rPr>
          <w:sz w:val="28"/>
          <w:szCs w:val="28"/>
        </w:rPr>
        <w:t xml:space="preserve"> </w:t>
      </w:r>
      <w:r w:rsidR="009D2EB3">
        <w:rPr>
          <w:sz w:val="28"/>
          <w:szCs w:val="28"/>
        </w:rPr>
        <w:t>±</w:t>
      </w:r>
      <w:r w:rsidR="00FF0A76">
        <w:rPr>
          <w:sz w:val="28"/>
          <w:szCs w:val="28"/>
        </w:rPr>
        <w:t xml:space="preserve"> </w:t>
      </w:r>
      <w:r w:rsidR="009D2EB3">
        <w:rPr>
          <w:sz w:val="28"/>
          <w:szCs w:val="28"/>
        </w:rPr>
        <w:t>5</w:t>
      </w:r>
      <w:proofErr w:type="gramStart"/>
      <w:r w:rsidR="009D2EB3">
        <w:rPr>
          <w:sz w:val="28"/>
          <w:szCs w:val="28"/>
        </w:rPr>
        <w:t> °С</w:t>
      </w:r>
      <w:proofErr w:type="gramEnd"/>
      <w:r w:rsidR="009D2EB3">
        <w:rPr>
          <w:sz w:val="28"/>
          <w:szCs w:val="28"/>
        </w:rPr>
        <w:t xml:space="preserve"> в течение 30 мин при постоянном</w:t>
      </w:r>
      <w:r w:rsidR="00FD25A2">
        <w:rPr>
          <w:sz w:val="28"/>
          <w:szCs w:val="28"/>
        </w:rPr>
        <w:t xml:space="preserve"> перемешива</w:t>
      </w:r>
      <w:r w:rsidR="009D2EB3">
        <w:rPr>
          <w:sz w:val="28"/>
          <w:szCs w:val="28"/>
        </w:rPr>
        <w:t>нии</w:t>
      </w:r>
      <w:r w:rsidR="00B75A29">
        <w:rPr>
          <w:sz w:val="28"/>
          <w:szCs w:val="28"/>
        </w:rPr>
        <w:t>.</w:t>
      </w:r>
      <w:r w:rsidR="00FF0A76">
        <w:rPr>
          <w:sz w:val="28"/>
          <w:szCs w:val="28"/>
        </w:rPr>
        <w:t xml:space="preserve"> Полученное и</w:t>
      </w:r>
      <w:r w:rsidR="00B75A29">
        <w:rPr>
          <w:sz w:val="28"/>
          <w:szCs w:val="28"/>
        </w:rPr>
        <w:t xml:space="preserve">звлечение фильтруют через вату в мерную колбу вместимостью 100 мл. Вату помещают в колбу для экстрагирования. Экстракцию повторяют еще дважды, фильтруя извлечение в ту же мерную колбу. После охлаждения </w:t>
      </w:r>
      <w:r w:rsidR="00FF0A76" w:rsidRPr="00FD25A2">
        <w:rPr>
          <w:sz w:val="28"/>
          <w:szCs w:val="28"/>
        </w:rPr>
        <w:t>объем раствора</w:t>
      </w:r>
      <w:r w:rsidR="00FF0A76">
        <w:rPr>
          <w:sz w:val="28"/>
          <w:szCs w:val="28"/>
        </w:rPr>
        <w:t xml:space="preserve"> </w:t>
      </w:r>
      <w:r w:rsidR="00B75A29">
        <w:rPr>
          <w:sz w:val="28"/>
          <w:szCs w:val="28"/>
        </w:rPr>
        <w:t xml:space="preserve">доводят спиртом </w:t>
      </w:r>
      <w:r w:rsidR="009D2EB3">
        <w:rPr>
          <w:sz w:val="28"/>
          <w:szCs w:val="28"/>
        </w:rPr>
        <w:t xml:space="preserve">50 % до метки и перемешивают. Полученный раствор центрифугируют </w:t>
      </w:r>
      <w:r w:rsidR="00FF0A76" w:rsidRPr="00FD25A2">
        <w:rPr>
          <w:sz w:val="28"/>
          <w:szCs w:val="28"/>
        </w:rPr>
        <w:t>со скоростью</w:t>
      </w:r>
      <w:r w:rsidR="009D2EB3">
        <w:rPr>
          <w:sz w:val="28"/>
          <w:szCs w:val="28"/>
        </w:rPr>
        <w:t xml:space="preserve"> 7500 </w:t>
      </w:r>
      <w:proofErr w:type="gramStart"/>
      <w:r w:rsidR="009D2EB3">
        <w:rPr>
          <w:sz w:val="28"/>
          <w:szCs w:val="28"/>
        </w:rPr>
        <w:t>об</w:t>
      </w:r>
      <w:proofErr w:type="gramEnd"/>
      <w:r w:rsidR="009D2EB3">
        <w:rPr>
          <w:sz w:val="28"/>
          <w:szCs w:val="28"/>
        </w:rPr>
        <w:t>/</w:t>
      </w:r>
      <w:proofErr w:type="gramStart"/>
      <w:r w:rsidR="009D2EB3">
        <w:rPr>
          <w:sz w:val="28"/>
          <w:szCs w:val="28"/>
        </w:rPr>
        <w:t>мин</w:t>
      </w:r>
      <w:proofErr w:type="gramEnd"/>
      <w:r w:rsidR="009D2EB3">
        <w:rPr>
          <w:sz w:val="28"/>
          <w:szCs w:val="28"/>
        </w:rPr>
        <w:t xml:space="preserve"> в течение 10 мин, затем фильтруют через бумажный фильтр </w:t>
      </w:r>
      <w:r w:rsidR="00FF0A76">
        <w:rPr>
          <w:sz w:val="28"/>
          <w:szCs w:val="28"/>
        </w:rPr>
        <w:t>«</w:t>
      </w:r>
      <w:r w:rsidR="009D2EB3">
        <w:rPr>
          <w:sz w:val="28"/>
          <w:szCs w:val="28"/>
        </w:rPr>
        <w:t>белая лента</w:t>
      </w:r>
      <w:r w:rsidR="00FF0A76">
        <w:rPr>
          <w:sz w:val="28"/>
          <w:szCs w:val="28"/>
        </w:rPr>
        <w:t>»</w:t>
      </w:r>
      <w:r w:rsidR="009D2EB3">
        <w:rPr>
          <w:sz w:val="28"/>
          <w:szCs w:val="28"/>
        </w:rPr>
        <w:t xml:space="preserve">, отбрасывая первые 10 мл </w:t>
      </w:r>
      <w:r w:rsidR="006B0099">
        <w:rPr>
          <w:sz w:val="28"/>
          <w:szCs w:val="28"/>
        </w:rPr>
        <w:t>(раствор А)</w:t>
      </w:r>
      <w:r w:rsidR="009D2EB3">
        <w:rPr>
          <w:sz w:val="28"/>
          <w:szCs w:val="28"/>
        </w:rPr>
        <w:t>.</w:t>
      </w:r>
    </w:p>
    <w:p w:rsidR="009D2EB3" w:rsidRDefault="009D2EB3" w:rsidP="0045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20,0 мл </w:t>
      </w:r>
      <w:r w:rsidR="006B0099">
        <w:rPr>
          <w:sz w:val="28"/>
          <w:szCs w:val="28"/>
        </w:rPr>
        <w:t>раствора</w:t>
      </w:r>
      <w:proofErr w:type="gramStart"/>
      <w:r w:rsidR="006B0099">
        <w:rPr>
          <w:sz w:val="28"/>
          <w:szCs w:val="28"/>
        </w:rPr>
        <w:t xml:space="preserve"> А</w:t>
      </w:r>
      <w:proofErr w:type="gramEnd"/>
      <w:r w:rsidR="006B0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в </w:t>
      </w:r>
      <w:r w:rsidR="00D950B2">
        <w:rPr>
          <w:sz w:val="28"/>
          <w:szCs w:val="28"/>
        </w:rPr>
        <w:t xml:space="preserve">фарфоровую </w:t>
      </w:r>
      <w:r>
        <w:rPr>
          <w:sz w:val="28"/>
          <w:szCs w:val="28"/>
        </w:rPr>
        <w:t>чашку и упаривают на водяной бане при температуре не выше 65 °С</w:t>
      </w:r>
      <w:r w:rsidR="00D950B2" w:rsidRPr="00D950B2">
        <w:rPr>
          <w:sz w:val="28"/>
          <w:szCs w:val="28"/>
        </w:rPr>
        <w:t xml:space="preserve"> </w:t>
      </w:r>
      <w:r w:rsidR="00D950B2">
        <w:rPr>
          <w:sz w:val="28"/>
          <w:szCs w:val="28"/>
        </w:rPr>
        <w:t>досуха</w:t>
      </w:r>
      <w:r>
        <w:rPr>
          <w:sz w:val="28"/>
          <w:szCs w:val="28"/>
        </w:rPr>
        <w:t xml:space="preserve">. Сухой остаток растворяют </w:t>
      </w:r>
      <w:r w:rsidR="00AB08BF">
        <w:rPr>
          <w:sz w:val="28"/>
          <w:szCs w:val="28"/>
        </w:rPr>
        <w:t>в 10,0 мл спирта 50 %.</w:t>
      </w:r>
      <w:r w:rsidR="00D95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5,0 мл полученного раствора помещают в мерную колбу </w:t>
      </w:r>
      <w:r w:rsidR="00DE2F45">
        <w:rPr>
          <w:sz w:val="28"/>
          <w:szCs w:val="28"/>
        </w:rPr>
        <w:t xml:space="preserve">вместимостью 10 мл, доводят объем раствора спиртом 30 % до метки, перемешивают и фильтруют через бумажный фильтр </w:t>
      </w:r>
      <w:r w:rsidR="00D950B2">
        <w:rPr>
          <w:sz w:val="28"/>
          <w:szCs w:val="28"/>
        </w:rPr>
        <w:t>«синяя лента»</w:t>
      </w:r>
      <w:r w:rsidR="00DE2F45">
        <w:rPr>
          <w:sz w:val="28"/>
          <w:szCs w:val="28"/>
        </w:rPr>
        <w:t xml:space="preserve">. </w:t>
      </w:r>
    </w:p>
    <w:p w:rsidR="00DE2F45" w:rsidRDefault="00F21002" w:rsidP="0045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 мл </w:t>
      </w:r>
      <w:r w:rsidR="006B0099">
        <w:rPr>
          <w:sz w:val="28"/>
          <w:szCs w:val="28"/>
        </w:rPr>
        <w:t>раствора</w:t>
      </w:r>
      <w:proofErr w:type="gramStart"/>
      <w:r w:rsidR="006B0099">
        <w:rPr>
          <w:sz w:val="28"/>
          <w:szCs w:val="28"/>
        </w:rPr>
        <w:t xml:space="preserve"> А</w:t>
      </w:r>
      <w:proofErr w:type="gramEnd"/>
      <w:r w:rsidR="006B0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пропускают через предварительно подготовленный концентрирующий патрон. По окончании элюирования патрон промывают 6,0 мл </w:t>
      </w:r>
      <w:r w:rsidR="00D2161E">
        <w:rPr>
          <w:sz w:val="28"/>
          <w:szCs w:val="28"/>
        </w:rPr>
        <w:t>свежеприготовленной смесью растворителей метанол - вода (1:9)</w:t>
      </w:r>
      <w:r>
        <w:rPr>
          <w:sz w:val="28"/>
          <w:szCs w:val="28"/>
        </w:rPr>
        <w:t>.</w:t>
      </w:r>
    </w:p>
    <w:p w:rsidR="00F21002" w:rsidRDefault="00F21002" w:rsidP="007D31A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Сорбированные</w:t>
      </w:r>
      <w:proofErr w:type="spellEnd"/>
      <w:r>
        <w:rPr>
          <w:sz w:val="28"/>
          <w:szCs w:val="28"/>
        </w:rPr>
        <w:t xml:space="preserve"> на патроне вещества </w:t>
      </w:r>
      <w:proofErr w:type="spellStart"/>
      <w:r>
        <w:rPr>
          <w:sz w:val="28"/>
          <w:szCs w:val="28"/>
        </w:rPr>
        <w:t>элюируют</w:t>
      </w:r>
      <w:proofErr w:type="spellEnd"/>
      <w:r>
        <w:rPr>
          <w:sz w:val="28"/>
          <w:szCs w:val="28"/>
        </w:rPr>
        <w:t xml:space="preserve"> 6</w:t>
      </w:r>
      <w:r w:rsidR="00D2161E">
        <w:rPr>
          <w:sz w:val="28"/>
          <w:szCs w:val="28"/>
        </w:rPr>
        <w:t>,0</w:t>
      </w:r>
      <w:r>
        <w:rPr>
          <w:sz w:val="28"/>
          <w:szCs w:val="28"/>
        </w:rPr>
        <w:t> мл</w:t>
      </w:r>
      <w:r w:rsidR="00D950B2">
        <w:rPr>
          <w:sz w:val="28"/>
          <w:szCs w:val="28"/>
        </w:rPr>
        <w:t xml:space="preserve"> свежеприготов</w:t>
      </w:r>
      <w:r w:rsidR="00D2161E">
        <w:rPr>
          <w:sz w:val="28"/>
          <w:szCs w:val="28"/>
        </w:rPr>
        <w:t>ленной смесью растворителей хлороформ - метанол (75:25)</w:t>
      </w:r>
      <w:r>
        <w:rPr>
          <w:sz w:val="28"/>
          <w:szCs w:val="28"/>
        </w:rPr>
        <w:t xml:space="preserve">. Элюат собирают в </w:t>
      </w:r>
      <w:r w:rsidR="00D950B2" w:rsidRPr="00FD25A2">
        <w:rPr>
          <w:sz w:val="28"/>
          <w:szCs w:val="28"/>
        </w:rPr>
        <w:t>фарфоровую</w:t>
      </w:r>
      <w:r w:rsidR="00D950B2">
        <w:rPr>
          <w:sz w:val="28"/>
          <w:szCs w:val="28"/>
        </w:rPr>
        <w:t xml:space="preserve"> </w:t>
      </w:r>
      <w:r>
        <w:rPr>
          <w:sz w:val="28"/>
          <w:szCs w:val="28"/>
        </w:rPr>
        <w:t>чашку и упаривают на водяной бане при температуре не выше 65</w:t>
      </w:r>
      <w:proofErr w:type="gramStart"/>
      <w:r>
        <w:rPr>
          <w:sz w:val="28"/>
          <w:szCs w:val="28"/>
        </w:rPr>
        <w:t> °С</w:t>
      </w:r>
      <w:proofErr w:type="gramEnd"/>
      <w:r w:rsidR="00D950B2" w:rsidRPr="00D950B2">
        <w:rPr>
          <w:sz w:val="28"/>
          <w:szCs w:val="28"/>
        </w:rPr>
        <w:t xml:space="preserve"> </w:t>
      </w:r>
      <w:r w:rsidR="00D950B2">
        <w:rPr>
          <w:sz w:val="28"/>
          <w:szCs w:val="28"/>
        </w:rPr>
        <w:t>досуха</w:t>
      </w:r>
      <w:r>
        <w:rPr>
          <w:sz w:val="28"/>
          <w:szCs w:val="28"/>
        </w:rPr>
        <w:t>.</w:t>
      </w:r>
      <w:r w:rsidR="00D950B2">
        <w:rPr>
          <w:sz w:val="28"/>
          <w:szCs w:val="28"/>
        </w:rPr>
        <w:t xml:space="preserve"> </w:t>
      </w:r>
      <w:r>
        <w:rPr>
          <w:sz w:val="28"/>
          <w:szCs w:val="28"/>
        </w:rPr>
        <w:t>Сухой остаток растворяют в 8,0 мл уксусной кислот</w:t>
      </w:r>
      <w:r w:rsidR="00D54F6C">
        <w:rPr>
          <w:sz w:val="28"/>
          <w:szCs w:val="28"/>
        </w:rPr>
        <w:t>е</w:t>
      </w:r>
      <w:r>
        <w:rPr>
          <w:sz w:val="28"/>
          <w:szCs w:val="28"/>
        </w:rPr>
        <w:t xml:space="preserve"> безводной (</w:t>
      </w:r>
      <w:r w:rsidR="00D54F6C">
        <w:rPr>
          <w:sz w:val="28"/>
          <w:szCs w:val="28"/>
        </w:rPr>
        <w:t>испытуем</w:t>
      </w:r>
      <w:r w:rsidR="00974BDA">
        <w:rPr>
          <w:sz w:val="28"/>
          <w:szCs w:val="28"/>
        </w:rPr>
        <w:t>ый раствор</w:t>
      </w:r>
      <w:r w:rsidR="00974BDA" w:rsidRPr="00974BDA">
        <w:rPr>
          <w:sz w:val="28"/>
          <w:szCs w:val="28"/>
        </w:rPr>
        <w:t xml:space="preserve"> </w:t>
      </w:r>
      <w:r w:rsidR="00974BDA">
        <w:rPr>
          <w:sz w:val="28"/>
          <w:szCs w:val="28"/>
        </w:rPr>
        <w:t>А</w:t>
      </w:r>
      <w:r>
        <w:rPr>
          <w:sz w:val="28"/>
          <w:szCs w:val="28"/>
        </w:rPr>
        <w:t>).</w:t>
      </w:r>
      <w:r w:rsidR="00D54F6C">
        <w:rPr>
          <w:sz w:val="28"/>
          <w:szCs w:val="28"/>
        </w:rPr>
        <w:t xml:space="preserve"> </w:t>
      </w:r>
    </w:p>
    <w:p w:rsidR="00D54F6C" w:rsidRDefault="00974BDA" w:rsidP="00454E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5,0 мл </w:t>
      </w:r>
      <w:r w:rsidR="00D54F6C">
        <w:rPr>
          <w:sz w:val="28"/>
          <w:szCs w:val="28"/>
        </w:rPr>
        <w:t>испытуемого раствора</w:t>
      </w:r>
      <w:proofErr w:type="gramStart"/>
      <w:r w:rsidR="00D54F6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D54F6C">
        <w:rPr>
          <w:sz w:val="28"/>
          <w:szCs w:val="28"/>
        </w:rPr>
        <w:t xml:space="preserve">помещают в коническую колбу вместимостью 25,0 мл и прибавляют 5,0 мл кислотного реагента. </w:t>
      </w:r>
      <w:r w:rsidR="001A5E5E">
        <w:rPr>
          <w:sz w:val="28"/>
          <w:szCs w:val="28"/>
        </w:rPr>
        <w:t>Нагревают с помощью жидкостного термостата в течение 25 мин при температуре 60</w:t>
      </w:r>
      <w:r w:rsidR="00D950B2">
        <w:rPr>
          <w:sz w:val="28"/>
          <w:szCs w:val="28"/>
        </w:rPr>
        <w:t xml:space="preserve"> </w:t>
      </w:r>
      <w:r w:rsidR="001A5E5E">
        <w:rPr>
          <w:sz w:val="28"/>
          <w:szCs w:val="28"/>
        </w:rPr>
        <w:t>±</w:t>
      </w:r>
      <w:r w:rsidR="00D950B2">
        <w:rPr>
          <w:sz w:val="28"/>
          <w:szCs w:val="28"/>
        </w:rPr>
        <w:t xml:space="preserve"> </w:t>
      </w:r>
      <w:r w:rsidR="001A5E5E">
        <w:rPr>
          <w:sz w:val="28"/>
          <w:szCs w:val="28"/>
        </w:rPr>
        <w:t>1</w:t>
      </w:r>
      <w:proofErr w:type="gramStart"/>
      <w:r w:rsidR="00D950B2">
        <w:rPr>
          <w:sz w:val="28"/>
          <w:szCs w:val="28"/>
        </w:rPr>
        <w:t> °С</w:t>
      </w:r>
      <w:proofErr w:type="gramEnd"/>
      <w:r w:rsidR="00D950B2">
        <w:rPr>
          <w:sz w:val="28"/>
          <w:szCs w:val="28"/>
        </w:rPr>
        <w:t xml:space="preserve"> (</w:t>
      </w:r>
      <w:r w:rsidR="001A5E5E">
        <w:rPr>
          <w:sz w:val="28"/>
          <w:szCs w:val="28"/>
        </w:rPr>
        <w:t>испытуем</w:t>
      </w:r>
      <w:r>
        <w:rPr>
          <w:sz w:val="28"/>
          <w:szCs w:val="28"/>
        </w:rPr>
        <w:t>ый раствор Б</w:t>
      </w:r>
      <w:r w:rsidR="001A5E5E">
        <w:rPr>
          <w:sz w:val="28"/>
          <w:szCs w:val="28"/>
        </w:rPr>
        <w:t xml:space="preserve">). </w:t>
      </w:r>
    </w:p>
    <w:p w:rsidR="00F21002" w:rsidRDefault="001A5E5E" w:rsidP="00FD2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качестве раствора сравнения используют раствор, </w:t>
      </w:r>
      <w:r w:rsidR="00D950B2" w:rsidRPr="00FD25A2">
        <w:rPr>
          <w:sz w:val="28"/>
          <w:szCs w:val="28"/>
        </w:rPr>
        <w:t>состоящий</w:t>
      </w:r>
      <w:r w:rsidR="00D950B2">
        <w:rPr>
          <w:sz w:val="28"/>
          <w:szCs w:val="28"/>
        </w:rPr>
        <w:t xml:space="preserve"> </w:t>
      </w:r>
      <w:r>
        <w:rPr>
          <w:sz w:val="28"/>
          <w:szCs w:val="28"/>
        </w:rPr>
        <w:t>из 5,0 мл уксусной кислоты безводной и 5,0 мл</w:t>
      </w:r>
      <w:r w:rsidR="009E1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кислотного реагента. Перед измерением оптической плотности раствор нагревают </w:t>
      </w:r>
      <w:r w:rsidR="00D2161E">
        <w:rPr>
          <w:sz w:val="28"/>
          <w:szCs w:val="28"/>
        </w:rPr>
        <w:t>с помощью жидкостного термостата в течение 25 мин при температуре 60</w:t>
      </w:r>
      <w:r w:rsidR="00D950B2">
        <w:rPr>
          <w:sz w:val="28"/>
          <w:szCs w:val="28"/>
        </w:rPr>
        <w:t xml:space="preserve"> </w:t>
      </w:r>
      <w:r w:rsidR="00D2161E">
        <w:rPr>
          <w:sz w:val="28"/>
          <w:szCs w:val="28"/>
        </w:rPr>
        <w:t>±</w:t>
      </w:r>
      <w:r w:rsidR="00D950B2">
        <w:rPr>
          <w:sz w:val="28"/>
          <w:szCs w:val="28"/>
        </w:rPr>
        <w:t xml:space="preserve"> </w:t>
      </w:r>
      <w:r w:rsidR="00581C04">
        <w:rPr>
          <w:sz w:val="28"/>
          <w:szCs w:val="28"/>
        </w:rPr>
        <w:t>1</w:t>
      </w:r>
      <w:proofErr w:type="gramStart"/>
      <w:r w:rsidR="00581C04">
        <w:rPr>
          <w:sz w:val="28"/>
          <w:szCs w:val="28"/>
        </w:rPr>
        <w:t> °С</w:t>
      </w:r>
      <w:proofErr w:type="gramEnd"/>
      <w:r w:rsidR="00581C04">
        <w:rPr>
          <w:sz w:val="28"/>
          <w:szCs w:val="28"/>
        </w:rPr>
        <w:t>, затем охлаждают.</w:t>
      </w:r>
    </w:p>
    <w:p w:rsidR="00EF1F2A" w:rsidRDefault="00581C04" w:rsidP="001817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E1E1B">
        <w:rPr>
          <w:sz w:val="28"/>
          <w:szCs w:val="28"/>
        </w:rPr>
        <w:t>змеряют оптическую плотность испытуемого раствора</w:t>
      </w:r>
      <w:proofErr w:type="gramStart"/>
      <w:r w:rsidR="009E1E1B">
        <w:rPr>
          <w:sz w:val="28"/>
          <w:szCs w:val="28"/>
        </w:rPr>
        <w:t xml:space="preserve"> </w:t>
      </w:r>
      <w:r w:rsidR="002B2604">
        <w:rPr>
          <w:sz w:val="28"/>
          <w:szCs w:val="28"/>
        </w:rPr>
        <w:t>Б</w:t>
      </w:r>
      <w:proofErr w:type="gramEnd"/>
      <w:r w:rsidR="002B2604">
        <w:rPr>
          <w:sz w:val="28"/>
          <w:szCs w:val="28"/>
        </w:rPr>
        <w:t xml:space="preserve"> </w:t>
      </w:r>
      <w:r w:rsidR="009E1E1B">
        <w:rPr>
          <w:sz w:val="28"/>
          <w:szCs w:val="28"/>
        </w:rPr>
        <w:t>на спектрофотометре при длине волны 460 нм в кювете с толщиной слоя 10 мм</w:t>
      </w:r>
      <w:r w:rsidR="007D31A6">
        <w:rPr>
          <w:sz w:val="28"/>
          <w:szCs w:val="28"/>
        </w:rPr>
        <w:t>.</w:t>
      </w:r>
      <w:r w:rsidR="009E1E1B">
        <w:rPr>
          <w:sz w:val="28"/>
          <w:szCs w:val="28"/>
        </w:rPr>
        <w:t xml:space="preserve"> </w:t>
      </w:r>
    </w:p>
    <w:p w:rsidR="008A34BA" w:rsidRPr="008A34BA" w:rsidRDefault="008A34BA" w:rsidP="000118D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8A34BA">
        <w:rPr>
          <w:sz w:val="28"/>
          <w:szCs w:val="28"/>
        </w:rPr>
        <w:t xml:space="preserve">Содержание суммы </w:t>
      </w:r>
      <w:proofErr w:type="spellStart"/>
      <w:r w:rsidR="00D2161E">
        <w:rPr>
          <w:sz w:val="28"/>
          <w:szCs w:val="28"/>
        </w:rPr>
        <w:t>тритерпеновых</w:t>
      </w:r>
      <w:proofErr w:type="spellEnd"/>
      <w:r w:rsidR="00D2161E">
        <w:rPr>
          <w:sz w:val="28"/>
          <w:szCs w:val="28"/>
        </w:rPr>
        <w:t xml:space="preserve"> гликозидов</w:t>
      </w:r>
      <w:r w:rsidRPr="008A34BA">
        <w:rPr>
          <w:sz w:val="28"/>
          <w:szCs w:val="28"/>
        </w:rPr>
        <w:t xml:space="preserve"> в пересчете на </w:t>
      </w:r>
      <w:r w:rsidR="00D2161E">
        <w:rPr>
          <w:sz w:val="28"/>
          <w:szCs w:val="28"/>
        </w:rPr>
        <w:t>27-деоксиактеин</w:t>
      </w:r>
      <w:r w:rsidRPr="008A34BA">
        <w:rPr>
          <w:sz w:val="28"/>
          <w:szCs w:val="28"/>
        </w:rPr>
        <w:t xml:space="preserve"> и аб</w:t>
      </w:r>
      <w:r w:rsidR="007A08BC">
        <w:rPr>
          <w:sz w:val="28"/>
          <w:szCs w:val="28"/>
        </w:rPr>
        <w:t>солютно сухое сырье в процентах </w:t>
      </w:r>
      <w:r w:rsidRPr="008A34BA">
        <w:rPr>
          <w:sz w:val="28"/>
          <w:szCs w:val="28"/>
        </w:rPr>
        <w:t>(</w:t>
      </w:r>
      <w:r w:rsidRPr="006B7CB3">
        <w:rPr>
          <w:i/>
          <w:sz w:val="28"/>
          <w:szCs w:val="28"/>
        </w:rPr>
        <w:t>Х</w:t>
      </w:r>
      <w:r w:rsidRPr="008A34BA">
        <w:rPr>
          <w:sz w:val="28"/>
          <w:szCs w:val="28"/>
        </w:rPr>
        <w:t>) вычисляют по формуле:</w:t>
      </w:r>
    </w:p>
    <w:p w:rsidR="008A34BA" w:rsidRPr="000A43B0" w:rsidRDefault="00320E7D" w:rsidP="008A34BA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567"/>
        <w:jc w:val="center"/>
        <w:rPr>
          <w:sz w:val="28"/>
          <w:szCs w:val="28"/>
        </w:rPr>
      </w:pPr>
      <m:oMath>
        <m:r>
          <w:rPr>
            <w:rFonts w:ascii="Cambria Math"/>
            <w:sz w:val="36"/>
            <w:szCs w:val="36"/>
          </w:rPr>
          <m:t>Х</m:t>
        </m:r>
        <m:r>
          <m:rPr>
            <m:sty m:val="p"/>
          </m:rPr>
          <w:rPr>
            <w:rFonts w:asci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А∙ 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∙10∙8∙10∙100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см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1%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∙ а ∙ </m:t>
            </m:r>
            <m:r>
              <w:rPr>
                <w:rFonts w:ascii="Cambria Math" w:hAnsi="Cambria Math"/>
                <w:sz w:val="36"/>
                <w:szCs w:val="36"/>
              </w:rPr>
              <m:t xml:space="preserve">20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 5 ∙ 5 ∙ (100-W)</m:t>
            </m:r>
          </m:den>
        </m:f>
      </m:oMath>
      <w:r w:rsidR="00110D18" w:rsidRPr="00FD25A2">
        <w:rPr>
          <w:sz w:val="36"/>
          <w:szCs w:val="36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А ∙ 160000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см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1%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 а ∙ (100-W)</m:t>
            </m:r>
          </m:den>
        </m:f>
      </m:oMath>
    </w:p>
    <w:p w:rsidR="008A34BA" w:rsidRDefault="008A34BA" w:rsidP="000118D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"/>
        <w:gridCol w:w="733"/>
        <w:gridCol w:w="708"/>
        <w:gridCol w:w="7454"/>
      </w:tblGrid>
      <w:tr w:rsidR="00383E23" w:rsidRPr="00383E23" w:rsidTr="00383E23">
        <w:tc>
          <w:tcPr>
            <w:tcW w:w="674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733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454" w:type="dxa"/>
          </w:tcPr>
          <w:p w:rsidR="00383E23" w:rsidRPr="00383E23" w:rsidRDefault="00383E23" w:rsidP="00974BD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</w:t>
            </w:r>
            <w:r w:rsidR="00974BDA" w:rsidRPr="00383E23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383E2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83E23" w:rsidRPr="00383E23" w:rsidTr="00383E23">
        <w:tc>
          <w:tcPr>
            <w:tcW w:w="674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383E23" w:rsidRPr="00383E23" w:rsidRDefault="00383E23">
            <w:pPr>
              <w:rPr>
                <w:rFonts w:ascii="Times New Roman" w:hAnsi="Times New Roman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454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 xml:space="preserve">навеска сырья, </w:t>
            </w:r>
            <w:proofErr w:type="gramStart"/>
            <w:r w:rsidRPr="00383E2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83E2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83E23" w:rsidRPr="00383E23" w:rsidTr="00383E23">
        <w:tc>
          <w:tcPr>
            <w:tcW w:w="674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83E23" w:rsidRPr="00383E23" w:rsidRDefault="000F1B8A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см</m:t>
                    </m:r>
                  </m:sub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708" w:type="dxa"/>
          </w:tcPr>
          <w:p w:rsidR="00383E23" w:rsidRPr="00383E23" w:rsidRDefault="00383E23">
            <w:pPr>
              <w:rPr>
                <w:rFonts w:ascii="Times New Roman" w:hAnsi="Times New Roman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454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3E23">
              <w:rPr>
                <w:rFonts w:ascii="Times New Roman" w:hAnsi="Times New Roman"/>
                <w:sz w:val="28"/>
                <w:szCs w:val="28"/>
              </w:rPr>
              <w:t>удельный показатель поглощения продукта реакции 27-деоксиактеина с кислотном реагентом при длине волны 460 нм, равный 87,7;</w:t>
            </w:r>
            <w:proofErr w:type="gramEnd"/>
          </w:p>
        </w:tc>
      </w:tr>
      <w:tr w:rsidR="00383E23" w:rsidRPr="00383E23" w:rsidTr="00383E23">
        <w:tc>
          <w:tcPr>
            <w:tcW w:w="674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708" w:type="dxa"/>
          </w:tcPr>
          <w:p w:rsidR="00383E23" w:rsidRPr="00383E23" w:rsidRDefault="00383E23">
            <w:pPr>
              <w:rPr>
                <w:rFonts w:ascii="Times New Roman" w:hAnsi="Times New Roman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454" w:type="dxa"/>
          </w:tcPr>
          <w:p w:rsidR="00383E23" w:rsidRPr="00383E23" w:rsidRDefault="00383E23" w:rsidP="00383E23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E23">
              <w:rPr>
                <w:rFonts w:ascii="Times New Roman" w:hAnsi="Times New Roman"/>
                <w:sz w:val="28"/>
                <w:szCs w:val="28"/>
              </w:rPr>
              <w:t>влажность сырья, %.</w:t>
            </w:r>
          </w:p>
        </w:tc>
      </w:tr>
    </w:tbl>
    <w:p w:rsidR="00383E23" w:rsidRPr="008A34BA" w:rsidRDefault="00383E23" w:rsidP="000118D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</w:p>
    <w:p w:rsidR="00CB3E4E" w:rsidRPr="008A34BA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Упаковка, маркировка и транспортирование</w:t>
      </w:r>
      <w:r w:rsidRPr="008A34BA">
        <w:rPr>
          <w:sz w:val="28"/>
          <w:szCs w:val="28"/>
        </w:rPr>
        <w:t xml:space="preserve">.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CB3E4E" w:rsidRPr="007A08BC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CB3E4E" w:rsidRPr="007A08BC" w:rsidSect="00436069">
      <w:footerReference w:type="default" r:id="rId8"/>
      <w:footerReference w:type="first" r:id="rId9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51" w:rsidRDefault="00380351">
      <w:r>
        <w:separator/>
      </w:r>
    </w:p>
  </w:endnote>
  <w:endnote w:type="continuationSeparator" w:id="0">
    <w:p w:rsidR="00380351" w:rsidRDefault="0038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0C" w:rsidRPr="007A529C" w:rsidRDefault="000F1B8A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A06C0C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436069">
      <w:rPr>
        <w:noProof/>
        <w:sz w:val="28"/>
        <w:szCs w:val="28"/>
      </w:rPr>
      <w:t>6</w:t>
    </w:r>
    <w:r w:rsidRPr="007A529C">
      <w:rPr>
        <w:sz w:val="28"/>
        <w:szCs w:val="28"/>
      </w:rPr>
      <w:fldChar w:fldCharType="end"/>
    </w:r>
  </w:p>
  <w:p w:rsidR="00A06C0C" w:rsidRDefault="00A06C0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0C" w:rsidRPr="00E169D1" w:rsidRDefault="00A06C0C">
    <w:pPr>
      <w:pStyle w:val="ab"/>
      <w:jc w:val="center"/>
      <w:rPr>
        <w:sz w:val="28"/>
        <w:szCs w:val="28"/>
      </w:rPr>
    </w:pPr>
  </w:p>
  <w:p w:rsidR="00A06C0C" w:rsidRDefault="00A06C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51" w:rsidRDefault="00380351">
      <w:r>
        <w:separator/>
      </w:r>
    </w:p>
  </w:footnote>
  <w:footnote w:type="continuationSeparator" w:id="0">
    <w:p w:rsidR="00380351" w:rsidRDefault="00380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7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0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2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118D0"/>
    <w:rsid w:val="00016BBC"/>
    <w:rsid w:val="0001772D"/>
    <w:rsid w:val="000232B4"/>
    <w:rsid w:val="00024062"/>
    <w:rsid w:val="00030BFB"/>
    <w:rsid w:val="00035B0C"/>
    <w:rsid w:val="000440B9"/>
    <w:rsid w:val="000445BC"/>
    <w:rsid w:val="000512E8"/>
    <w:rsid w:val="000533DC"/>
    <w:rsid w:val="00061C0A"/>
    <w:rsid w:val="00062083"/>
    <w:rsid w:val="000621C7"/>
    <w:rsid w:val="00063F2A"/>
    <w:rsid w:val="00067FD6"/>
    <w:rsid w:val="0007298B"/>
    <w:rsid w:val="000809D9"/>
    <w:rsid w:val="000809E3"/>
    <w:rsid w:val="00081413"/>
    <w:rsid w:val="00083163"/>
    <w:rsid w:val="00084E24"/>
    <w:rsid w:val="00085A4E"/>
    <w:rsid w:val="00095754"/>
    <w:rsid w:val="00095BB2"/>
    <w:rsid w:val="00097ED3"/>
    <w:rsid w:val="000A43B0"/>
    <w:rsid w:val="000A65C8"/>
    <w:rsid w:val="000A6FD4"/>
    <w:rsid w:val="000B4CD9"/>
    <w:rsid w:val="000C40EC"/>
    <w:rsid w:val="000C424F"/>
    <w:rsid w:val="000C5130"/>
    <w:rsid w:val="000C5F13"/>
    <w:rsid w:val="000C7308"/>
    <w:rsid w:val="000D0EC7"/>
    <w:rsid w:val="000D2250"/>
    <w:rsid w:val="000D22ED"/>
    <w:rsid w:val="000D2423"/>
    <w:rsid w:val="000D2D00"/>
    <w:rsid w:val="000D63FA"/>
    <w:rsid w:val="000F01B6"/>
    <w:rsid w:val="000F1B8A"/>
    <w:rsid w:val="000F2B01"/>
    <w:rsid w:val="000F2E0F"/>
    <w:rsid w:val="0010521A"/>
    <w:rsid w:val="001062FE"/>
    <w:rsid w:val="00110D18"/>
    <w:rsid w:val="0011179E"/>
    <w:rsid w:val="00114331"/>
    <w:rsid w:val="00114C60"/>
    <w:rsid w:val="001270A3"/>
    <w:rsid w:val="00127373"/>
    <w:rsid w:val="00130640"/>
    <w:rsid w:val="00132E67"/>
    <w:rsid w:val="00134BE6"/>
    <w:rsid w:val="0013619B"/>
    <w:rsid w:val="00142383"/>
    <w:rsid w:val="00151C44"/>
    <w:rsid w:val="00153A16"/>
    <w:rsid w:val="001545C0"/>
    <w:rsid w:val="00160B26"/>
    <w:rsid w:val="001626F8"/>
    <w:rsid w:val="00164B1F"/>
    <w:rsid w:val="00166729"/>
    <w:rsid w:val="00167D0F"/>
    <w:rsid w:val="00171C5A"/>
    <w:rsid w:val="001746F9"/>
    <w:rsid w:val="00175390"/>
    <w:rsid w:val="00181725"/>
    <w:rsid w:val="00183C8B"/>
    <w:rsid w:val="00190386"/>
    <w:rsid w:val="00194E10"/>
    <w:rsid w:val="00195426"/>
    <w:rsid w:val="001A12A5"/>
    <w:rsid w:val="001A1C9A"/>
    <w:rsid w:val="001A4BA8"/>
    <w:rsid w:val="001A5E5E"/>
    <w:rsid w:val="001A5EE4"/>
    <w:rsid w:val="001B2EB6"/>
    <w:rsid w:val="001C0693"/>
    <w:rsid w:val="001C2582"/>
    <w:rsid w:val="001C4121"/>
    <w:rsid w:val="001C73D3"/>
    <w:rsid w:val="001D10B2"/>
    <w:rsid w:val="001E5DC0"/>
    <w:rsid w:val="001F15CA"/>
    <w:rsid w:val="001F5534"/>
    <w:rsid w:val="00204844"/>
    <w:rsid w:val="00214155"/>
    <w:rsid w:val="00221C63"/>
    <w:rsid w:val="00225849"/>
    <w:rsid w:val="00227D1B"/>
    <w:rsid w:val="00234E04"/>
    <w:rsid w:val="00235A40"/>
    <w:rsid w:val="0024424F"/>
    <w:rsid w:val="0024597D"/>
    <w:rsid w:val="00253712"/>
    <w:rsid w:val="002549FF"/>
    <w:rsid w:val="00254CE8"/>
    <w:rsid w:val="00263C6C"/>
    <w:rsid w:val="00265073"/>
    <w:rsid w:val="002820EB"/>
    <w:rsid w:val="00283754"/>
    <w:rsid w:val="00286B6F"/>
    <w:rsid w:val="00291915"/>
    <w:rsid w:val="00293DBA"/>
    <w:rsid w:val="002A136E"/>
    <w:rsid w:val="002A1D4B"/>
    <w:rsid w:val="002A2470"/>
    <w:rsid w:val="002B2604"/>
    <w:rsid w:val="002B42C0"/>
    <w:rsid w:val="002B5360"/>
    <w:rsid w:val="002C2F23"/>
    <w:rsid w:val="002C5CB4"/>
    <w:rsid w:val="002C707F"/>
    <w:rsid w:val="002D4845"/>
    <w:rsid w:val="002D507A"/>
    <w:rsid w:val="002E0476"/>
    <w:rsid w:val="002E142C"/>
    <w:rsid w:val="002E1496"/>
    <w:rsid w:val="002E17C1"/>
    <w:rsid w:val="002E24DB"/>
    <w:rsid w:val="002E468E"/>
    <w:rsid w:val="002F2971"/>
    <w:rsid w:val="002F51BF"/>
    <w:rsid w:val="002F6E56"/>
    <w:rsid w:val="0030442F"/>
    <w:rsid w:val="00304795"/>
    <w:rsid w:val="00305F29"/>
    <w:rsid w:val="00314AC8"/>
    <w:rsid w:val="0031554A"/>
    <w:rsid w:val="00320E7D"/>
    <w:rsid w:val="003242B6"/>
    <w:rsid w:val="00333DE7"/>
    <w:rsid w:val="00336AAE"/>
    <w:rsid w:val="00337110"/>
    <w:rsid w:val="0033787E"/>
    <w:rsid w:val="00342488"/>
    <w:rsid w:val="0034543A"/>
    <w:rsid w:val="00350D76"/>
    <w:rsid w:val="00350FCC"/>
    <w:rsid w:val="003616E4"/>
    <w:rsid w:val="00373705"/>
    <w:rsid w:val="00380351"/>
    <w:rsid w:val="0038227B"/>
    <w:rsid w:val="00383E23"/>
    <w:rsid w:val="00387452"/>
    <w:rsid w:val="00392B81"/>
    <w:rsid w:val="00396170"/>
    <w:rsid w:val="003A53B1"/>
    <w:rsid w:val="003A5BE6"/>
    <w:rsid w:val="003B2E28"/>
    <w:rsid w:val="003C1ACF"/>
    <w:rsid w:val="003D2EF7"/>
    <w:rsid w:val="003D515A"/>
    <w:rsid w:val="003D5D0D"/>
    <w:rsid w:val="003D6105"/>
    <w:rsid w:val="003D6155"/>
    <w:rsid w:val="003E5B49"/>
    <w:rsid w:val="003E799A"/>
    <w:rsid w:val="003F59A9"/>
    <w:rsid w:val="003F5B11"/>
    <w:rsid w:val="003F758E"/>
    <w:rsid w:val="00406A5C"/>
    <w:rsid w:val="004070BC"/>
    <w:rsid w:val="0041072E"/>
    <w:rsid w:val="0041513D"/>
    <w:rsid w:val="00415722"/>
    <w:rsid w:val="00415D6C"/>
    <w:rsid w:val="00417FBB"/>
    <w:rsid w:val="00422331"/>
    <w:rsid w:val="00427A72"/>
    <w:rsid w:val="00434B42"/>
    <w:rsid w:val="00434E83"/>
    <w:rsid w:val="0043549C"/>
    <w:rsid w:val="00436069"/>
    <w:rsid w:val="004363E6"/>
    <w:rsid w:val="00436954"/>
    <w:rsid w:val="00437000"/>
    <w:rsid w:val="00452BBB"/>
    <w:rsid w:val="00454E1B"/>
    <w:rsid w:val="00464BE2"/>
    <w:rsid w:val="00470C6D"/>
    <w:rsid w:val="00472ED8"/>
    <w:rsid w:val="00475BD3"/>
    <w:rsid w:val="0048011A"/>
    <w:rsid w:val="00480AF8"/>
    <w:rsid w:val="004822A6"/>
    <w:rsid w:val="00482830"/>
    <w:rsid w:val="0048374E"/>
    <w:rsid w:val="00487ED6"/>
    <w:rsid w:val="00491C70"/>
    <w:rsid w:val="004963A7"/>
    <w:rsid w:val="004B58DD"/>
    <w:rsid w:val="004B5DE8"/>
    <w:rsid w:val="004B6797"/>
    <w:rsid w:val="004C06DF"/>
    <w:rsid w:val="004C1EAB"/>
    <w:rsid w:val="004C634A"/>
    <w:rsid w:val="004C6A06"/>
    <w:rsid w:val="004C79AF"/>
    <w:rsid w:val="004D3D8A"/>
    <w:rsid w:val="004E6313"/>
    <w:rsid w:val="004E78B4"/>
    <w:rsid w:val="004E795B"/>
    <w:rsid w:val="004F150E"/>
    <w:rsid w:val="004F3136"/>
    <w:rsid w:val="005027E0"/>
    <w:rsid w:val="00507207"/>
    <w:rsid w:val="0051618C"/>
    <w:rsid w:val="00525DC8"/>
    <w:rsid w:val="0053320B"/>
    <w:rsid w:val="00537721"/>
    <w:rsid w:val="005454B1"/>
    <w:rsid w:val="00557A4A"/>
    <w:rsid w:val="00566D8E"/>
    <w:rsid w:val="0056782E"/>
    <w:rsid w:val="0057033B"/>
    <w:rsid w:val="00581C04"/>
    <w:rsid w:val="005857E9"/>
    <w:rsid w:val="005876B4"/>
    <w:rsid w:val="00593CBA"/>
    <w:rsid w:val="005A2898"/>
    <w:rsid w:val="005A76BB"/>
    <w:rsid w:val="005A79C3"/>
    <w:rsid w:val="005A7BC6"/>
    <w:rsid w:val="005B0F05"/>
    <w:rsid w:val="005B141B"/>
    <w:rsid w:val="005B76C9"/>
    <w:rsid w:val="005C1405"/>
    <w:rsid w:val="005D2A07"/>
    <w:rsid w:val="005D4DBC"/>
    <w:rsid w:val="005E6844"/>
    <w:rsid w:val="005E6AAE"/>
    <w:rsid w:val="006050E8"/>
    <w:rsid w:val="006058D5"/>
    <w:rsid w:val="00606DC0"/>
    <w:rsid w:val="00610729"/>
    <w:rsid w:val="0061683A"/>
    <w:rsid w:val="00616DEC"/>
    <w:rsid w:val="00616EFC"/>
    <w:rsid w:val="00620927"/>
    <w:rsid w:val="00621984"/>
    <w:rsid w:val="006246F4"/>
    <w:rsid w:val="00624837"/>
    <w:rsid w:val="00626471"/>
    <w:rsid w:val="00627D29"/>
    <w:rsid w:val="00637C4F"/>
    <w:rsid w:val="00640AAB"/>
    <w:rsid w:val="00646827"/>
    <w:rsid w:val="006476D1"/>
    <w:rsid w:val="00663A3A"/>
    <w:rsid w:val="00667C5F"/>
    <w:rsid w:val="0067214F"/>
    <w:rsid w:val="0067459D"/>
    <w:rsid w:val="00674654"/>
    <w:rsid w:val="00681189"/>
    <w:rsid w:val="0068447F"/>
    <w:rsid w:val="00684581"/>
    <w:rsid w:val="00684BEF"/>
    <w:rsid w:val="00687015"/>
    <w:rsid w:val="00687D11"/>
    <w:rsid w:val="00694B3B"/>
    <w:rsid w:val="006963E7"/>
    <w:rsid w:val="006968E5"/>
    <w:rsid w:val="006A7224"/>
    <w:rsid w:val="006B0099"/>
    <w:rsid w:val="006B2349"/>
    <w:rsid w:val="006B311B"/>
    <w:rsid w:val="006B4146"/>
    <w:rsid w:val="006B4CC8"/>
    <w:rsid w:val="006B4F5A"/>
    <w:rsid w:val="006B579F"/>
    <w:rsid w:val="006B6338"/>
    <w:rsid w:val="006B75AD"/>
    <w:rsid w:val="006B7CB3"/>
    <w:rsid w:val="006C3785"/>
    <w:rsid w:val="006C730D"/>
    <w:rsid w:val="006C7BEB"/>
    <w:rsid w:val="006D20D7"/>
    <w:rsid w:val="006D30C9"/>
    <w:rsid w:val="006D39D9"/>
    <w:rsid w:val="006D7C6C"/>
    <w:rsid w:val="006E5BD5"/>
    <w:rsid w:val="006F0289"/>
    <w:rsid w:val="006F2044"/>
    <w:rsid w:val="006F2BC3"/>
    <w:rsid w:val="006F37A9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03A"/>
    <w:rsid w:val="00737133"/>
    <w:rsid w:val="007405FA"/>
    <w:rsid w:val="00741327"/>
    <w:rsid w:val="007529BD"/>
    <w:rsid w:val="007632CA"/>
    <w:rsid w:val="00763922"/>
    <w:rsid w:val="007642A2"/>
    <w:rsid w:val="00764465"/>
    <w:rsid w:val="007662F3"/>
    <w:rsid w:val="007809E9"/>
    <w:rsid w:val="0078657A"/>
    <w:rsid w:val="00790947"/>
    <w:rsid w:val="00794FC5"/>
    <w:rsid w:val="007958EC"/>
    <w:rsid w:val="007A01E4"/>
    <w:rsid w:val="007A08BC"/>
    <w:rsid w:val="007A529C"/>
    <w:rsid w:val="007A687D"/>
    <w:rsid w:val="007B293C"/>
    <w:rsid w:val="007B4535"/>
    <w:rsid w:val="007D31A6"/>
    <w:rsid w:val="007D5B81"/>
    <w:rsid w:val="007D771F"/>
    <w:rsid w:val="007E7045"/>
    <w:rsid w:val="008000A4"/>
    <w:rsid w:val="0080401D"/>
    <w:rsid w:val="00804CE4"/>
    <w:rsid w:val="00804D34"/>
    <w:rsid w:val="008057FB"/>
    <w:rsid w:val="0081792E"/>
    <w:rsid w:val="008230E2"/>
    <w:rsid w:val="00832118"/>
    <w:rsid w:val="008344A4"/>
    <w:rsid w:val="008375FA"/>
    <w:rsid w:val="0084160A"/>
    <w:rsid w:val="0084386F"/>
    <w:rsid w:val="00843B0D"/>
    <w:rsid w:val="008521C5"/>
    <w:rsid w:val="00862430"/>
    <w:rsid w:val="00863278"/>
    <w:rsid w:val="00870413"/>
    <w:rsid w:val="00870EFB"/>
    <w:rsid w:val="0088254F"/>
    <w:rsid w:val="008830A8"/>
    <w:rsid w:val="0088433A"/>
    <w:rsid w:val="008856C4"/>
    <w:rsid w:val="008869F8"/>
    <w:rsid w:val="00887161"/>
    <w:rsid w:val="00887A79"/>
    <w:rsid w:val="008A1669"/>
    <w:rsid w:val="008A1ED7"/>
    <w:rsid w:val="008A3240"/>
    <w:rsid w:val="008A34BA"/>
    <w:rsid w:val="008A3CD3"/>
    <w:rsid w:val="008A3DB9"/>
    <w:rsid w:val="008A56FE"/>
    <w:rsid w:val="008A6B30"/>
    <w:rsid w:val="008B7B96"/>
    <w:rsid w:val="008C2858"/>
    <w:rsid w:val="008C2BB6"/>
    <w:rsid w:val="008C4726"/>
    <w:rsid w:val="008E19AB"/>
    <w:rsid w:val="008F4B20"/>
    <w:rsid w:val="0090359B"/>
    <w:rsid w:val="00912114"/>
    <w:rsid w:val="009214B0"/>
    <w:rsid w:val="00924016"/>
    <w:rsid w:val="00926DB6"/>
    <w:rsid w:val="00930BE7"/>
    <w:rsid w:val="00931AC0"/>
    <w:rsid w:val="009356BB"/>
    <w:rsid w:val="009367FA"/>
    <w:rsid w:val="009418F1"/>
    <w:rsid w:val="009443A1"/>
    <w:rsid w:val="00945B46"/>
    <w:rsid w:val="009513B9"/>
    <w:rsid w:val="0095396F"/>
    <w:rsid w:val="00965443"/>
    <w:rsid w:val="009654F7"/>
    <w:rsid w:val="00972712"/>
    <w:rsid w:val="009730D7"/>
    <w:rsid w:val="00974A8D"/>
    <w:rsid w:val="00974BDA"/>
    <w:rsid w:val="00976FBA"/>
    <w:rsid w:val="00983915"/>
    <w:rsid w:val="00994ED3"/>
    <w:rsid w:val="009A09D8"/>
    <w:rsid w:val="009A25B1"/>
    <w:rsid w:val="009A3ADB"/>
    <w:rsid w:val="009A601C"/>
    <w:rsid w:val="009A6DF4"/>
    <w:rsid w:val="009B2AEA"/>
    <w:rsid w:val="009D2EB3"/>
    <w:rsid w:val="009D6D4A"/>
    <w:rsid w:val="009D776A"/>
    <w:rsid w:val="009E05FA"/>
    <w:rsid w:val="009E1336"/>
    <w:rsid w:val="009E1E1B"/>
    <w:rsid w:val="009E403A"/>
    <w:rsid w:val="009E4306"/>
    <w:rsid w:val="009F2AA5"/>
    <w:rsid w:val="009F3A6A"/>
    <w:rsid w:val="009F73D4"/>
    <w:rsid w:val="009F79F4"/>
    <w:rsid w:val="00A02097"/>
    <w:rsid w:val="00A02E6D"/>
    <w:rsid w:val="00A0341B"/>
    <w:rsid w:val="00A04B24"/>
    <w:rsid w:val="00A059E7"/>
    <w:rsid w:val="00A06C0C"/>
    <w:rsid w:val="00A06DBE"/>
    <w:rsid w:val="00A10195"/>
    <w:rsid w:val="00A12D3B"/>
    <w:rsid w:val="00A12F16"/>
    <w:rsid w:val="00A14FA9"/>
    <w:rsid w:val="00A157F3"/>
    <w:rsid w:val="00A20421"/>
    <w:rsid w:val="00A2124F"/>
    <w:rsid w:val="00A2210C"/>
    <w:rsid w:val="00A22FE1"/>
    <w:rsid w:val="00A2440F"/>
    <w:rsid w:val="00A26E42"/>
    <w:rsid w:val="00A40A7C"/>
    <w:rsid w:val="00A40E64"/>
    <w:rsid w:val="00A42CD5"/>
    <w:rsid w:val="00A50BAA"/>
    <w:rsid w:val="00A537D6"/>
    <w:rsid w:val="00A5404E"/>
    <w:rsid w:val="00A56597"/>
    <w:rsid w:val="00A65AA0"/>
    <w:rsid w:val="00A803EE"/>
    <w:rsid w:val="00A808C8"/>
    <w:rsid w:val="00A84B90"/>
    <w:rsid w:val="00A93E6D"/>
    <w:rsid w:val="00A94963"/>
    <w:rsid w:val="00A955F0"/>
    <w:rsid w:val="00AA5A4E"/>
    <w:rsid w:val="00AA782C"/>
    <w:rsid w:val="00AB08BF"/>
    <w:rsid w:val="00AB17A5"/>
    <w:rsid w:val="00AB63FC"/>
    <w:rsid w:val="00AB6583"/>
    <w:rsid w:val="00AB67A3"/>
    <w:rsid w:val="00AB7DFC"/>
    <w:rsid w:val="00AC1840"/>
    <w:rsid w:val="00AD0751"/>
    <w:rsid w:val="00AD2AF6"/>
    <w:rsid w:val="00AD3853"/>
    <w:rsid w:val="00AD4990"/>
    <w:rsid w:val="00AD4AEF"/>
    <w:rsid w:val="00AE3F06"/>
    <w:rsid w:val="00AE4081"/>
    <w:rsid w:val="00AE5D95"/>
    <w:rsid w:val="00AF3A32"/>
    <w:rsid w:val="00AF42A6"/>
    <w:rsid w:val="00B009C2"/>
    <w:rsid w:val="00B04AED"/>
    <w:rsid w:val="00B13143"/>
    <w:rsid w:val="00B140E4"/>
    <w:rsid w:val="00B166A1"/>
    <w:rsid w:val="00B21530"/>
    <w:rsid w:val="00B23611"/>
    <w:rsid w:val="00B24928"/>
    <w:rsid w:val="00B3251B"/>
    <w:rsid w:val="00B3555A"/>
    <w:rsid w:val="00B36D0A"/>
    <w:rsid w:val="00B379A5"/>
    <w:rsid w:val="00B4088B"/>
    <w:rsid w:val="00B4357E"/>
    <w:rsid w:val="00B450C4"/>
    <w:rsid w:val="00B47C01"/>
    <w:rsid w:val="00B5039A"/>
    <w:rsid w:val="00B50B2B"/>
    <w:rsid w:val="00B55F71"/>
    <w:rsid w:val="00B628A3"/>
    <w:rsid w:val="00B65314"/>
    <w:rsid w:val="00B6637D"/>
    <w:rsid w:val="00B66679"/>
    <w:rsid w:val="00B75A29"/>
    <w:rsid w:val="00B76097"/>
    <w:rsid w:val="00B81ACA"/>
    <w:rsid w:val="00B85CB9"/>
    <w:rsid w:val="00B87B6A"/>
    <w:rsid w:val="00B9486F"/>
    <w:rsid w:val="00B97B75"/>
    <w:rsid w:val="00BB6E04"/>
    <w:rsid w:val="00BB71E8"/>
    <w:rsid w:val="00BC0965"/>
    <w:rsid w:val="00BC295F"/>
    <w:rsid w:val="00BD7424"/>
    <w:rsid w:val="00BE22E4"/>
    <w:rsid w:val="00BE2EEB"/>
    <w:rsid w:val="00BF0B35"/>
    <w:rsid w:val="00BF0D1A"/>
    <w:rsid w:val="00BF6DF2"/>
    <w:rsid w:val="00BF7B99"/>
    <w:rsid w:val="00C024BA"/>
    <w:rsid w:val="00C045CC"/>
    <w:rsid w:val="00C05384"/>
    <w:rsid w:val="00C06DB6"/>
    <w:rsid w:val="00C10324"/>
    <w:rsid w:val="00C1076A"/>
    <w:rsid w:val="00C13A21"/>
    <w:rsid w:val="00C17E84"/>
    <w:rsid w:val="00C2020E"/>
    <w:rsid w:val="00C21602"/>
    <w:rsid w:val="00C23AFB"/>
    <w:rsid w:val="00C2574D"/>
    <w:rsid w:val="00C26558"/>
    <w:rsid w:val="00C33656"/>
    <w:rsid w:val="00C35421"/>
    <w:rsid w:val="00C3759A"/>
    <w:rsid w:val="00C37E00"/>
    <w:rsid w:val="00C42ED3"/>
    <w:rsid w:val="00C4477F"/>
    <w:rsid w:val="00C46FA4"/>
    <w:rsid w:val="00C4795E"/>
    <w:rsid w:val="00C5362F"/>
    <w:rsid w:val="00C562D9"/>
    <w:rsid w:val="00C61E0D"/>
    <w:rsid w:val="00C650C8"/>
    <w:rsid w:val="00C74414"/>
    <w:rsid w:val="00C74B1B"/>
    <w:rsid w:val="00C76007"/>
    <w:rsid w:val="00C805D8"/>
    <w:rsid w:val="00C830CB"/>
    <w:rsid w:val="00C86492"/>
    <w:rsid w:val="00C90B18"/>
    <w:rsid w:val="00C92487"/>
    <w:rsid w:val="00C924E8"/>
    <w:rsid w:val="00C92C2B"/>
    <w:rsid w:val="00C935A6"/>
    <w:rsid w:val="00C95C03"/>
    <w:rsid w:val="00CA1A93"/>
    <w:rsid w:val="00CA755A"/>
    <w:rsid w:val="00CB1768"/>
    <w:rsid w:val="00CB3E4E"/>
    <w:rsid w:val="00CC176B"/>
    <w:rsid w:val="00CC7300"/>
    <w:rsid w:val="00CD02B1"/>
    <w:rsid w:val="00CD268A"/>
    <w:rsid w:val="00CE6EDA"/>
    <w:rsid w:val="00CF18E2"/>
    <w:rsid w:val="00D0511F"/>
    <w:rsid w:val="00D14311"/>
    <w:rsid w:val="00D20EE1"/>
    <w:rsid w:val="00D2161E"/>
    <w:rsid w:val="00D31331"/>
    <w:rsid w:val="00D35295"/>
    <w:rsid w:val="00D43F88"/>
    <w:rsid w:val="00D50BAD"/>
    <w:rsid w:val="00D50FF8"/>
    <w:rsid w:val="00D525DC"/>
    <w:rsid w:val="00D52941"/>
    <w:rsid w:val="00D539B5"/>
    <w:rsid w:val="00D54F6C"/>
    <w:rsid w:val="00D5723F"/>
    <w:rsid w:val="00D57E76"/>
    <w:rsid w:val="00D6036E"/>
    <w:rsid w:val="00D6241D"/>
    <w:rsid w:val="00D62EFF"/>
    <w:rsid w:val="00D63E4D"/>
    <w:rsid w:val="00D65F52"/>
    <w:rsid w:val="00D71FF0"/>
    <w:rsid w:val="00D73CF0"/>
    <w:rsid w:val="00D754EE"/>
    <w:rsid w:val="00D76514"/>
    <w:rsid w:val="00D90666"/>
    <w:rsid w:val="00D93403"/>
    <w:rsid w:val="00D950B2"/>
    <w:rsid w:val="00DA0D37"/>
    <w:rsid w:val="00DA2F5D"/>
    <w:rsid w:val="00DA7FF4"/>
    <w:rsid w:val="00DB03E7"/>
    <w:rsid w:val="00DB0B82"/>
    <w:rsid w:val="00DB309F"/>
    <w:rsid w:val="00DB44A3"/>
    <w:rsid w:val="00DB45D7"/>
    <w:rsid w:val="00DC5931"/>
    <w:rsid w:val="00DC5D82"/>
    <w:rsid w:val="00DD3C82"/>
    <w:rsid w:val="00DE288D"/>
    <w:rsid w:val="00DE2F45"/>
    <w:rsid w:val="00DE35CF"/>
    <w:rsid w:val="00DE7472"/>
    <w:rsid w:val="00DE7C30"/>
    <w:rsid w:val="00DF15F8"/>
    <w:rsid w:val="00DF7DB7"/>
    <w:rsid w:val="00E00D15"/>
    <w:rsid w:val="00E01487"/>
    <w:rsid w:val="00E01B84"/>
    <w:rsid w:val="00E110C8"/>
    <w:rsid w:val="00E113BC"/>
    <w:rsid w:val="00E153AE"/>
    <w:rsid w:val="00E169D1"/>
    <w:rsid w:val="00E20B48"/>
    <w:rsid w:val="00E22EBD"/>
    <w:rsid w:val="00E26B9C"/>
    <w:rsid w:val="00E27A87"/>
    <w:rsid w:val="00E33431"/>
    <w:rsid w:val="00E35837"/>
    <w:rsid w:val="00E37302"/>
    <w:rsid w:val="00E53FD9"/>
    <w:rsid w:val="00E548E9"/>
    <w:rsid w:val="00E57358"/>
    <w:rsid w:val="00E671AA"/>
    <w:rsid w:val="00E718F4"/>
    <w:rsid w:val="00E72226"/>
    <w:rsid w:val="00E74F4B"/>
    <w:rsid w:val="00E84AD3"/>
    <w:rsid w:val="00E850F5"/>
    <w:rsid w:val="00E959E5"/>
    <w:rsid w:val="00EA660D"/>
    <w:rsid w:val="00EA67D3"/>
    <w:rsid w:val="00EB1960"/>
    <w:rsid w:val="00EB418F"/>
    <w:rsid w:val="00EC04B2"/>
    <w:rsid w:val="00EC2B52"/>
    <w:rsid w:val="00EC2D3A"/>
    <w:rsid w:val="00EC568E"/>
    <w:rsid w:val="00ED01F5"/>
    <w:rsid w:val="00ED106C"/>
    <w:rsid w:val="00ED2DCE"/>
    <w:rsid w:val="00ED320A"/>
    <w:rsid w:val="00ED5341"/>
    <w:rsid w:val="00EE1646"/>
    <w:rsid w:val="00EE21A3"/>
    <w:rsid w:val="00EE2994"/>
    <w:rsid w:val="00EE2FFC"/>
    <w:rsid w:val="00EE6765"/>
    <w:rsid w:val="00EF1F2A"/>
    <w:rsid w:val="00EF2A7B"/>
    <w:rsid w:val="00EF3982"/>
    <w:rsid w:val="00EF700A"/>
    <w:rsid w:val="00F0126A"/>
    <w:rsid w:val="00F04CCF"/>
    <w:rsid w:val="00F13F62"/>
    <w:rsid w:val="00F153A3"/>
    <w:rsid w:val="00F21002"/>
    <w:rsid w:val="00F21158"/>
    <w:rsid w:val="00F30208"/>
    <w:rsid w:val="00F339CB"/>
    <w:rsid w:val="00F412D1"/>
    <w:rsid w:val="00F429B3"/>
    <w:rsid w:val="00F450D6"/>
    <w:rsid w:val="00F45D5F"/>
    <w:rsid w:val="00F52735"/>
    <w:rsid w:val="00F53DD1"/>
    <w:rsid w:val="00F604BA"/>
    <w:rsid w:val="00F624F7"/>
    <w:rsid w:val="00F632A6"/>
    <w:rsid w:val="00F67B9F"/>
    <w:rsid w:val="00F72C5D"/>
    <w:rsid w:val="00F75E57"/>
    <w:rsid w:val="00F7715D"/>
    <w:rsid w:val="00F80FB1"/>
    <w:rsid w:val="00F8170B"/>
    <w:rsid w:val="00F83FF2"/>
    <w:rsid w:val="00F87664"/>
    <w:rsid w:val="00F925CC"/>
    <w:rsid w:val="00FA01DB"/>
    <w:rsid w:val="00FA05AD"/>
    <w:rsid w:val="00FA2C0F"/>
    <w:rsid w:val="00FB1C44"/>
    <w:rsid w:val="00FB1D45"/>
    <w:rsid w:val="00FB37CF"/>
    <w:rsid w:val="00FB44FA"/>
    <w:rsid w:val="00FB69F0"/>
    <w:rsid w:val="00FC6D05"/>
    <w:rsid w:val="00FD25A2"/>
    <w:rsid w:val="00FD44D3"/>
    <w:rsid w:val="00FD622D"/>
    <w:rsid w:val="00FD70FA"/>
    <w:rsid w:val="00FD7A42"/>
    <w:rsid w:val="00FE1DEC"/>
    <w:rsid w:val="00FE63B7"/>
    <w:rsid w:val="00FF0A76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34"/>
    <w:qFormat/>
    <w:rsid w:val="0001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A890-64C7-4155-B98C-24FE2B72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1293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25</cp:revision>
  <cp:lastPrinted>2018-12-13T11:29:00Z</cp:lastPrinted>
  <dcterms:created xsi:type="dcterms:W3CDTF">2018-10-11T13:18:00Z</dcterms:created>
  <dcterms:modified xsi:type="dcterms:W3CDTF">2019-03-06T11:15:00Z</dcterms:modified>
</cp:coreProperties>
</file>