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4C" w:rsidRPr="00B65600" w:rsidRDefault="00F9144C" w:rsidP="00F9144C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F6635E" w:rsidRPr="00E01922" w:rsidRDefault="00F6635E" w:rsidP="00F9144C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922">
        <w:rPr>
          <w:rFonts w:ascii="Times New Roman" w:hAnsi="Times New Roman" w:cs="Times New Roman"/>
          <w:b/>
          <w:sz w:val="28"/>
          <w:szCs w:val="28"/>
        </w:rPr>
        <w:t>Иммуноглобулин</w:t>
      </w:r>
      <w:r w:rsidR="000077F5" w:rsidRPr="00E01922">
        <w:rPr>
          <w:b/>
          <w:szCs w:val="28"/>
        </w:rPr>
        <w:t xml:space="preserve"> </w:t>
      </w:r>
      <w:r w:rsidR="000077F5" w:rsidRPr="00E01922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E01922">
        <w:rPr>
          <w:rFonts w:ascii="Times New Roman" w:hAnsi="Times New Roman" w:cs="Times New Roman"/>
          <w:b/>
          <w:sz w:val="28"/>
          <w:szCs w:val="28"/>
        </w:rPr>
        <w:tab/>
      </w:r>
      <w:r w:rsidR="00F9144C" w:rsidRPr="00E01922">
        <w:rPr>
          <w:rFonts w:ascii="Times New Roman" w:hAnsi="Times New Roman" w:cs="Times New Roman"/>
          <w:b/>
          <w:sz w:val="28"/>
          <w:szCs w:val="28"/>
        </w:rPr>
        <w:tab/>
      </w:r>
      <w:r w:rsidR="00F9144C" w:rsidRPr="00E01922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F6635E" w:rsidRPr="00E01922" w:rsidRDefault="00F6635E" w:rsidP="00F9144C">
      <w:pPr>
        <w:pStyle w:val="a3"/>
        <w:tabs>
          <w:tab w:val="left" w:pos="5040"/>
        </w:tabs>
        <w:rPr>
          <w:b/>
          <w:szCs w:val="28"/>
        </w:rPr>
      </w:pPr>
      <w:proofErr w:type="spellStart"/>
      <w:r w:rsidRPr="00E01922">
        <w:rPr>
          <w:b/>
          <w:szCs w:val="28"/>
        </w:rPr>
        <w:t>антирезус</w:t>
      </w:r>
      <w:proofErr w:type="spellEnd"/>
      <w:r w:rsidRPr="00E01922">
        <w:rPr>
          <w:b/>
          <w:szCs w:val="28"/>
        </w:rPr>
        <w:t xml:space="preserve"> </w:t>
      </w:r>
      <w:r w:rsidRPr="00E01922">
        <w:rPr>
          <w:b/>
          <w:szCs w:val="28"/>
          <w:lang w:val="en-US"/>
        </w:rPr>
        <w:t>Rho</w:t>
      </w:r>
      <w:r w:rsidRPr="00E01922">
        <w:rPr>
          <w:b/>
          <w:szCs w:val="28"/>
        </w:rPr>
        <w:t>(</w:t>
      </w:r>
      <w:r w:rsidRPr="00E01922">
        <w:rPr>
          <w:b/>
          <w:szCs w:val="28"/>
          <w:lang w:val="en-US"/>
        </w:rPr>
        <w:t>D</w:t>
      </w:r>
      <w:r w:rsidRPr="00E01922">
        <w:rPr>
          <w:b/>
          <w:szCs w:val="28"/>
        </w:rPr>
        <w:t>)</w:t>
      </w:r>
      <w:r w:rsidR="000077F5" w:rsidRPr="00E01922">
        <w:rPr>
          <w:b/>
          <w:szCs w:val="28"/>
        </w:rPr>
        <w:t xml:space="preserve"> для</w:t>
      </w:r>
    </w:p>
    <w:p w:rsidR="00F9144C" w:rsidRPr="00E01922" w:rsidRDefault="00F6635E" w:rsidP="00F9144C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E01922">
        <w:rPr>
          <w:b/>
          <w:szCs w:val="28"/>
        </w:rPr>
        <w:t>внутримышечного введения</w:t>
      </w:r>
      <w:proofErr w:type="gramStart"/>
      <w:r w:rsidRPr="00E01922">
        <w:rPr>
          <w:b/>
          <w:szCs w:val="28"/>
        </w:rPr>
        <w:t xml:space="preserve"> </w:t>
      </w:r>
      <w:r w:rsidRPr="00E01922">
        <w:rPr>
          <w:b/>
          <w:szCs w:val="28"/>
        </w:rPr>
        <w:tab/>
      </w:r>
      <w:r w:rsidR="00F9144C" w:rsidRPr="00E01922">
        <w:rPr>
          <w:b/>
          <w:szCs w:val="28"/>
        </w:rPr>
        <w:tab/>
      </w:r>
      <w:r w:rsidR="00F9144C" w:rsidRPr="00E01922">
        <w:rPr>
          <w:b/>
          <w:szCs w:val="28"/>
        </w:rPr>
        <w:tab/>
      </w:r>
      <w:r w:rsidRPr="00E01922">
        <w:rPr>
          <w:b/>
          <w:szCs w:val="28"/>
        </w:rPr>
        <w:t>В</w:t>
      </w:r>
      <w:proofErr w:type="gramEnd"/>
      <w:r w:rsidRPr="00E01922">
        <w:rPr>
          <w:b/>
          <w:szCs w:val="28"/>
        </w:rPr>
        <w:t>замен ФС 42-2437-96</w:t>
      </w:r>
    </w:p>
    <w:p w:rsidR="00F9144C" w:rsidRDefault="00F9144C" w:rsidP="00C050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982" w:rsidRDefault="00F6635E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5E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иммуноглоб</w:t>
      </w:r>
      <w:r w:rsidRPr="00F6635E">
        <w:rPr>
          <w:rFonts w:ascii="Times New Roman" w:hAnsi="Times New Roman" w:cs="Times New Roman"/>
          <w:sz w:val="28"/>
          <w:szCs w:val="28"/>
        </w:rPr>
        <w:t>у</w:t>
      </w:r>
      <w:r w:rsidRPr="00F6635E">
        <w:rPr>
          <w:rFonts w:ascii="Times New Roman" w:hAnsi="Times New Roman" w:cs="Times New Roman"/>
          <w:sz w:val="28"/>
          <w:szCs w:val="28"/>
        </w:rPr>
        <w:t xml:space="preserve">лин человека </w:t>
      </w:r>
      <w:proofErr w:type="spellStart"/>
      <w:r w:rsidRPr="00F6635E">
        <w:rPr>
          <w:rFonts w:ascii="Times New Roman" w:hAnsi="Times New Roman" w:cs="Times New Roman"/>
          <w:sz w:val="28"/>
          <w:szCs w:val="28"/>
        </w:rPr>
        <w:t>антирезус</w:t>
      </w:r>
      <w:proofErr w:type="spellEnd"/>
      <w:r w:rsidRPr="00F6635E">
        <w:rPr>
          <w:rFonts w:ascii="Times New Roman" w:hAnsi="Times New Roman" w:cs="Times New Roman"/>
          <w:szCs w:val="28"/>
        </w:rPr>
        <w:t xml:space="preserve"> </w:t>
      </w:r>
      <w:r w:rsidRPr="00F6635E"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Pr="00F6635E">
        <w:rPr>
          <w:rFonts w:ascii="Times New Roman" w:hAnsi="Times New Roman" w:cs="Times New Roman"/>
          <w:sz w:val="28"/>
          <w:szCs w:val="28"/>
        </w:rPr>
        <w:t>(</w:t>
      </w:r>
      <w:r w:rsidRPr="00F663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635E">
        <w:rPr>
          <w:rFonts w:ascii="Times New Roman" w:hAnsi="Times New Roman" w:cs="Times New Roman"/>
          <w:sz w:val="28"/>
          <w:szCs w:val="28"/>
        </w:rPr>
        <w:t>)</w:t>
      </w:r>
      <w:r w:rsidR="004776B9">
        <w:rPr>
          <w:rFonts w:ascii="Times New Roman" w:hAnsi="Times New Roman" w:cs="Times New Roman"/>
          <w:sz w:val="28"/>
          <w:szCs w:val="28"/>
        </w:rPr>
        <w:t xml:space="preserve"> для внутримышечного введения.</w:t>
      </w:r>
      <w:r w:rsidRPr="00F6635E">
        <w:rPr>
          <w:rFonts w:ascii="Times New Roman" w:hAnsi="Times New Roman" w:cs="Times New Roman"/>
          <w:sz w:val="28"/>
          <w:szCs w:val="28"/>
        </w:rPr>
        <w:t xml:space="preserve"> </w:t>
      </w:r>
      <w:r w:rsidR="003F2D2B">
        <w:rPr>
          <w:rFonts w:ascii="Times New Roman" w:hAnsi="Times New Roman" w:cs="Times New Roman"/>
          <w:sz w:val="28"/>
          <w:szCs w:val="28"/>
        </w:rPr>
        <w:t>Препарат</w:t>
      </w:r>
      <w:r w:rsidR="004776B9">
        <w:rPr>
          <w:rFonts w:ascii="Times New Roman" w:hAnsi="Times New Roman" w:cs="Times New Roman"/>
          <w:sz w:val="28"/>
          <w:szCs w:val="28"/>
        </w:rPr>
        <w:t xml:space="preserve"> представляет собой раствор, содержащий иммуноглобулины, в основном иммуноглобулин </w:t>
      </w:r>
      <w:r w:rsidR="004776B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0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50DA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C050DA">
        <w:rPr>
          <w:rFonts w:ascii="Times New Roman" w:hAnsi="Times New Roman" w:cs="Times New Roman"/>
          <w:sz w:val="28"/>
          <w:szCs w:val="28"/>
        </w:rPr>
        <w:t>)</w:t>
      </w:r>
      <w:r w:rsidR="004776B9">
        <w:rPr>
          <w:rFonts w:ascii="Times New Roman" w:hAnsi="Times New Roman" w:cs="Times New Roman"/>
          <w:sz w:val="28"/>
          <w:szCs w:val="28"/>
        </w:rPr>
        <w:t xml:space="preserve">. Препарат содержит специфические антитела к </w:t>
      </w:r>
      <w:r w:rsidR="004776B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76B9">
        <w:rPr>
          <w:rFonts w:ascii="Times New Roman" w:hAnsi="Times New Roman" w:cs="Times New Roman"/>
          <w:sz w:val="28"/>
          <w:szCs w:val="28"/>
        </w:rPr>
        <w:t xml:space="preserve">-антигенам эритроцитов </w:t>
      </w:r>
      <w:r w:rsidR="00F9144C">
        <w:rPr>
          <w:rFonts w:ascii="Times New Roman" w:hAnsi="Times New Roman" w:cs="Times New Roman"/>
          <w:sz w:val="28"/>
          <w:szCs w:val="28"/>
        </w:rPr>
        <w:t xml:space="preserve">и </w:t>
      </w:r>
      <w:r w:rsidR="003E1B3C">
        <w:rPr>
          <w:rFonts w:ascii="Times New Roman" w:hAnsi="Times New Roman" w:cs="Times New Roman"/>
          <w:sz w:val="28"/>
          <w:szCs w:val="28"/>
        </w:rPr>
        <w:t>может содержать незначительное количество др</w:t>
      </w:r>
      <w:r w:rsidR="003E1B3C">
        <w:rPr>
          <w:rFonts w:ascii="Times New Roman" w:hAnsi="Times New Roman" w:cs="Times New Roman"/>
          <w:sz w:val="28"/>
          <w:szCs w:val="28"/>
        </w:rPr>
        <w:t>у</w:t>
      </w:r>
      <w:r w:rsidR="003E1B3C">
        <w:rPr>
          <w:rFonts w:ascii="Times New Roman" w:hAnsi="Times New Roman" w:cs="Times New Roman"/>
          <w:sz w:val="28"/>
          <w:szCs w:val="28"/>
        </w:rPr>
        <w:t>гих антител к белкам групп крови.</w:t>
      </w:r>
    </w:p>
    <w:p w:rsidR="003E1B3C" w:rsidRDefault="00FA756A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препарата входит стабилизатор. </w:t>
      </w:r>
      <w:r w:rsidR="003E1B3C">
        <w:rPr>
          <w:rFonts w:ascii="Times New Roman" w:hAnsi="Times New Roman" w:cs="Times New Roman"/>
          <w:sz w:val="28"/>
          <w:szCs w:val="28"/>
        </w:rPr>
        <w:t>Препарат не содержит ко</w:t>
      </w:r>
      <w:r w:rsidR="003E1B3C">
        <w:rPr>
          <w:rFonts w:ascii="Times New Roman" w:hAnsi="Times New Roman" w:cs="Times New Roman"/>
          <w:sz w:val="28"/>
          <w:szCs w:val="28"/>
        </w:rPr>
        <w:t>н</w:t>
      </w:r>
      <w:r w:rsidR="003E1B3C">
        <w:rPr>
          <w:rFonts w:ascii="Times New Roman" w:hAnsi="Times New Roman" w:cs="Times New Roman"/>
          <w:sz w:val="28"/>
          <w:szCs w:val="28"/>
        </w:rPr>
        <w:t>сервантов и антибиотиков.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44C" w:rsidRDefault="00F9144C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3C" w:rsidRDefault="003E1B3C" w:rsidP="00F9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5E7147" w:rsidRDefault="005E7147" w:rsidP="00F914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147">
        <w:rPr>
          <w:rFonts w:ascii="Times New Roman" w:eastAsia="Calibri" w:hAnsi="Times New Roman" w:cs="Times New Roman"/>
          <w:sz w:val="28"/>
          <w:szCs w:val="28"/>
        </w:rPr>
        <w:t xml:space="preserve">Для производства препаратов </w:t>
      </w:r>
      <w:r w:rsidRPr="00F6635E">
        <w:rPr>
          <w:rFonts w:ascii="Times New Roman" w:hAnsi="Times New Roman" w:cs="Times New Roman"/>
          <w:sz w:val="28"/>
          <w:szCs w:val="28"/>
        </w:rPr>
        <w:t>иммуноглобулин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35E">
        <w:rPr>
          <w:rFonts w:ascii="Times New Roman" w:hAnsi="Times New Roman" w:cs="Times New Roman"/>
          <w:sz w:val="28"/>
          <w:szCs w:val="28"/>
        </w:rPr>
        <w:t xml:space="preserve"> человека </w:t>
      </w:r>
      <w:proofErr w:type="spellStart"/>
      <w:r w:rsidRPr="00F6635E">
        <w:rPr>
          <w:rFonts w:ascii="Times New Roman" w:hAnsi="Times New Roman" w:cs="Times New Roman"/>
          <w:sz w:val="28"/>
          <w:szCs w:val="28"/>
        </w:rPr>
        <w:t>антирезус</w:t>
      </w:r>
      <w:proofErr w:type="spellEnd"/>
      <w:r w:rsidRPr="00F6635E">
        <w:rPr>
          <w:rFonts w:ascii="Times New Roman" w:hAnsi="Times New Roman" w:cs="Times New Roman"/>
          <w:szCs w:val="28"/>
        </w:rPr>
        <w:t xml:space="preserve"> </w:t>
      </w:r>
      <w:r w:rsidRPr="00F6635E"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Pr="00F6635E">
        <w:rPr>
          <w:rFonts w:ascii="Times New Roman" w:hAnsi="Times New Roman" w:cs="Times New Roman"/>
          <w:sz w:val="28"/>
          <w:szCs w:val="28"/>
        </w:rPr>
        <w:t>(</w:t>
      </w:r>
      <w:r w:rsidRPr="00F663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635E">
        <w:rPr>
          <w:rFonts w:ascii="Times New Roman" w:hAnsi="Times New Roman" w:cs="Times New Roman"/>
          <w:sz w:val="28"/>
          <w:szCs w:val="28"/>
        </w:rPr>
        <w:t>)</w:t>
      </w:r>
      <w:r w:rsidR="00C6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внутримышечного введения</w:t>
      </w:r>
      <w:r w:rsidRPr="005E7147">
        <w:rPr>
          <w:rFonts w:ascii="Times New Roman" w:hAnsi="Times New Roman" w:cs="Times New Roman"/>
        </w:rPr>
        <w:t xml:space="preserve"> </w:t>
      </w:r>
      <w:r w:rsidRPr="005E7147">
        <w:rPr>
          <w:rFonts w:ascii="Times New Roman" w:eastAsia="Calibri" w:hAnsi="Times New Roman" w:cs="Times New Roman"/>
          <w:sz w:val="28"/>
          <w:szCs w:val="28"/>
        </w:rPr>
        <w:t xml:space="preserve">используется плазма крови, </w:t>
      </w:r>
      <w:r>
        <w:rPr>
          <w:rFonts w:ascii="Times New Roman" w:eastAsia="Calibri" w:hAnsi="Times New Roman" w:cs="Times New Roman"/>
          <w:sz w:val="28"/>
          <w:szCs w:val="28"/>
        </w:rPr>
        <w:t>челов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ка, </w:t>
      </w:r>
      <w:r w:rsidRPr="005E7147">
        <w:rPr>
          <w:rFonts w:ascii="Times New Roman" w:eastAsia="Calibri" w:hAnsi="Times New Roman" w:cs="Times New Roman"/>
          <w:sz w:val="28"/>
          <w:szCs w:val="28"/>
        </w:rPr>
        <w:t xml:space="preserve">полученная не менее чем от 1000 здоровых доноров, </w:t>
      </w:r>
      <w:r>
        <w:rPr>
          <w:rFonts w:ascii="Times New Roman" w:eastAsia="Calibri" w:hAnsi="Times New Roman" w:cs="Times New Roman"/>
          <w:sz w:val="28"/>
          <w:szCs w:val="28"/>
        </w:rPr>
        <w:t>с достаточным ти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ром ранее приобретенных анти-</w:t>
      </w:r>
      <w:proofErr w:type="gramStart"/>
      <w:r w:rsidR="00004D8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="00004D8B" w:rsidRPr="00004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D8B">
        <w:rPr>
          <w:rFonts w:ascii="Times New Roman" w:eastAsia="Calibri" w:hAnsi="Times New Roman" w:cs="Times New Roman"/>
          <w:sz w:val="28"/>
          <w:szCs w:val="28"/>
        </w:rPr>
        <w:t xml:space="preserve">антител и </w:t>
      </w:r>
      <w:r w:rsidRPr="005E7147">
        <w:rPr>
          <w:rFonts w:ascii="Times New Roman" w:eastAsia="Calibri" w:hAnsi="Times New Roman" w:cs="Times New Roman"/>
          <w:sz w:val="28"/>
          <w:szCs w:val="28"/>
        </w:rPr>
        <w:t>соответствующая требованиям ФС «Плазма человека для фракционирования» методами с доказанной э</w:t>
      </w:r>
      <w:r w:rsidRPr="005E7147">
        <w:rPr>
          <w:rFonts w:ascii="Times New Roman" w:eastAsia="Calibri" w:hAnsi="Times New Roman" w:cs="Times New Roman"/>
          <w:sz w:val="28"/>
          <w:szCs w:val="28"/>
        </w:rPr>
        <w:t>ф</w:t>
      </w:r>
      <w:r w:rsidRPr="005E7147">
        <w:rPr>
          <w:rFonts w:ascii="Times New Roman" w:eastAsia="Calibri" w:hAnsi="Times New Roman" w:cs="Times New Roman"/>
          <w:sz w:val="28"/>
          <w:szCs w:val="28"/>
        </w:rPr>
        <w:t xml:space="preserve">фективностью выделения </w:t>
      </w:r>
      <w:proofErr w:type="spellStart"/>
      <w:r w:rsidRPr="005E7147">
        <w:rPr>
          <w:rFonts w:ascii="Times New Roman" w:eastAsia="Calibri" w:hAnsi="Times New Roman" w:cs="Times New Roman"/>
          <w:sz w:val="28"/>
          <w:szCs w:val="28"/>
        </w:rPr>
        <w:t>иммуноглобулиновой</w:t>
      </w:r>
      <w:proofErr w:type="spellEnd"/>
      <w:r w:rsidRPr="005E7147">
        <w:rPr>
          <w:rFonts w:ascii="Times New Roman" w:eastAsia="Calibri" w:hAnsi="Times New Roman" w:cs="Times New Roman"/>
          <w:sz w:val="28"/>
          <w:szCs w:val="28"/>
        </w:rPr>
        <w:t xml:space="preserve"> фракции и обеспечения в</w:t>
      </w:r>
      <w:r w:rsidRPr="005E7147">
        <w:rPr>
          <w:rFonts w:ascii="Times New Roman" w:eastAsia="Calibri" w:hAnsi="Times New Roman" w:cs="Times New Roman"/>
          <w:sz w:val="28"/>
          <w:szCs w:val="28"/>
        </w:rPr>
        <w:t>и</w:t>
      </w:r>
      <w:r w:rsidRPr="005E7147">
        <w:rPr>
          <w:rFonts w:ascii="Times New Roman" w:eastAsia="Calibri" w:hAnsi="Times New Roman" w:cs="Times New Roman"/>
          <w:sz w:val="28"/>
          <w:szCs w:val="28"/>
        </w:rPr>
        <w:t xml:space="preserve">русной и специфической безопасности. </w:t>
      </w:r>
    </w:p>
    <w:p w:rsidR="00F9144C" w:rsidRDefault="00F9144C" w:rsidP="00F9144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4D8B" w:rsidRDefault="00004D8B" w:rsidP="00F9144C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Прозрачный или слабо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опалесцирующий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раствор, бесцве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ный или со светло-желтой окраской в процессе хранения допускается поя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ление незначительного осадка, исчезающего при легком встряхивании.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ределение проводят визуально.</w:t>
      </w:r>
    </w:p>
    <w:p w:rsidR="00004D8B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004D8B" w:rsidRDefault="00931B44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1B4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04D8B" w:rsidRPr="00931B44">
        <w:rPr>
          <w:rFonts w:ascii="Times New Roman" w:eastAsia="Times New Roman" w:hAnsi="Times New Roman" w:cs="Times New Roman"/>
          <w:b/>
          <w:sz w:val="28"/>
          <w:szCs w:val="28"/>
        </w:rPr>
        <w:t>идоспецифичность</w:t>
      </w:r>
      <w:proofErr w:type="spellEnd"/>
      <w:r w:rsidR="00004D8B" w:rsidRPr="00931B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наличием белков только сыв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ротки крови человека.</w:t>
      </w:r>
      <w:r w:rsidR="00004D8B" w:rsidRPr="000641D5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в соответствии 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с ОФС «</w:t>
      </w:r>
      <w:proofErr w:type="spellStart"/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Иммун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электрофорез</w:t>
      </w:r>
      <w:proofErr w:type="spellEnd"/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 xml:space="preserve"> в агаровом геле» Допустимо проведение испытания методом </w:t>
      </w:r>
      <w:proofErr w:type="spellStart"/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>иммунодиффузии</w:t>
      </w:r>
      <w:proofErr w:type="spellEnd"/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 xml:space="preserve"> в геле в </w:t>
      </w:r>
      <w:r w:rsidR="00004D8B" w:rsidRPr="000641D5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соответствии с ОФС </w:t>
      </w:r>
      <w:r w:rsidR="00004D8B" w:rsidRPr="000641D5">
        <w:rPr>
          <w:rFonts w:ascii="Times New Roman" w:eastAsia="Times New Roman" w:hAnsi="Times New Roman" w:cs="Times New Roman"/>
          <w:spacing w:val="-5"/>
          <w:sz w:val="29"/>
          <w:szCs w:val="29"/>
        </w:rPr>
        <w:t>«</w:t>
      </w:r>
      <w:proofErr w:type="spellStart"/>
      <w:r w:rsidR="00004D8B" w:rsidRPr="000641D5">
        <w:rPr>
          <w:rFonts w:ascii="Times New Roman" w:eastAsia="Times New Roman" w:hAnsi="Times New Roman" w:cs="Times New Roman"/>
          <w:spacing w:val="-5"/>
          <w:sz w:val="29"/>
          <w:szCs w:val="29"/>
        </w:rPr>
        <w:t>Иммунодиффузия</w:t>
      </w:r>
      <w:proofErr w:type="spellEnd"/>
      <w:r w:rsidR="00004D8B" w:rsidRPr="000641D5">
        <w:rPr>
          <w:rFonts w:ascii="Times New Roman" w:eastAsia="Times New Roman" w:hAnsi="Times New Roman" w:cs="Times New Roman"/>
          <w:spacing w:val="-5"/>
          <w:sz w:val="29"/>
          <w:szCs w:val="29"/>
        </w:rPr>
        <w:t xml:space="preserve"> в геле»</w:t>
      </w:r>
      <w:r w:rsidR="00004D8B" w:rsidRPr="000641D5">
        <w:rPr>
          <w:rFonts w:ascii="Times New Roman" w:eastAsia="Calibri" w:hAnsi="Times New Roman" w:cs="Times New Roman"/>
          <w:sz w:val="28"/>
          <w:szCs w:val="28"/>
        </w:rPr>
        <w:t>. В результате испытания должны выявляться линии преципитации только с с</w:t>
      </w:r>
      <w:r w:rsidR="00004D8B" w:rsidRPr="000641D5">
        <w:rPr>
          <w:rFonts w:ascii="Times New Roman" w:eastAsia="Calibri" w:hAnsi="Times New Roman" w:cs="Times New Roman"/>
          <w:sz w:val="28"/>
          <w:szCs w:val="28"/>
        </w:rPr>
        <w:t>ы</w:t>
      </w:r>
      <w:r w:rsidR="00004D8B" w:rsidRPr="000641D5">
        <w:rPr>
          <w:rFonts w:ascii="Times New Roman" w:eastAsia="Calibri" w:hAnsi="Times New Roman" w:cs="Times New Roman"/>
          <w:sz w:val="28"/>
          <w:szCs w:val="28"/>
        </w:rPr>
        <w:t>вороткой против белков сыворотки крови</w:t>
      </w:r>
      <w:r w:rsidR="00004D8B" w:rsidRPr="000641D5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931B44" w:rsidRDefault="00931B44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и</w:t>
      </w:r>
      <w:r w:rsidRPr="00931B44">
        <w:rPr>
          <w:rFonts w:ascii="Times New Roman" w:eastAsia="Times New Roman" w:hAnsi="Times New Roman" w:cs="Times New Roman"/>
          <w:b/>
          <w:sz w:val="28"/>
          <w:szCs w:val="28"/>
        </w:rPr>
        <w:t>ммуноглобулин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31B44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человека </w:t>
      </w:r>
      <w:proofErr w:type="spellStart"/>
      <w:r w:rsidRPr="00931B44">
        <w:rPr>
          <w:rFonts w:ascii="Times New Roman" w:eastAsia="Times New Roman" w:hAnsi="Times New Roman" w:cs="Times New Roman"/>
          <w:b/>
          <w:sz w:val="28"/>
          <w:szCs w:val="28"/>
        </w:rPr>
        <w:t>антирезус</w:t>
      </w:r>
      <w:proofErr w:type="spellEnd"/>
      <w:r w:rsidRPr="0093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44">
        <w:rPr>
          <w:rFonts w:ascii="Times New Roman" w:hAnsi="Times New Roman" w:cs="Times New Roman"/>
          <w:b/>
          <w:sz w:val="28"/>
          <w:szCs w:val="28"/>
          <w:lang w:val="en-US"/>
        </w:rPr>
        <w:t>Rho</w:t>
      </w:r>
      <w:r w:rsidRPr="00931B44">
        <w:rPr>
          <w:rFonts w:ascii="Times New Roman" w:hAnsi="Times New Roman" w:cs="Times New Roman"/>
          <w:b/>
          <w:sz w:val="28"/>
          <w:szCs w:val="28"/>
        </w:rPr>
        <w:t>(</w:t>
      </w:r>
      <w:r w:rsidRPr="00931B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31B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Преп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144C">
        <w:rPr>
          <w:rFonts w:ascii="Times New Roman" w:eastAsia="Times New Roman" w:hAnsi="Times New Roman" w:cs="Times New Roman"/>
          <w:sz w:val="28"/>
          <w:szCs w:val="28"/>
        </w:rPr>
        <w:t xml:space="preserve">рат должен содержать антитела </w:t>
      </w:r>
      <w:r w:rsidRPr="004776B9"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Pr="004776B9">
        <w:rPr>
          <w:rFonts w:ascii="Times New Roman" w:hAnsi="Times New Roman" w:cs="Times New Roman"/>
          <w:sz w:val="28"/>
          <w:szCs w:val="28"/>
        </w:rPr>
        <w:t>(</w:t>
      </w:r>
      <w:r w:rsidRPr="004776B9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). Определение проводят с помощью непрямой пробы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разделу «Специфическая активность».</w:t>
      </w:r>
    </w:p>
    <w:p w:rsidR="00931B44" w:rsidRDefault="00931B44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4">
        <w:rPr>
          <w:rFonts w:ascii="Times New Roman" w:hAnsi="Times New Roman" w:cs="Times New Roman"/>
          <w:b/>
          <w:sz w:val="28"/>
          <w:szCs w:val="28"/>
        </w:rPr>
        <w:t>Глицин</w:t>
      </w:r>
      <w:r>
        <w:rPr>
          <w:rFonts w:ascii="Times New Roman" w:hAnsi="Times New Roman" w:cs="Times New Roman"/>
          <w:sz w:val="28"/>
          <w:szCs w:val="28"/>
        </w:rPr>
        <w:t xml:space="preserve">. Положительная качественная реакция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нингидрином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гревании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нингидрином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становится сине-фиолетового цвета.</w:t>
      </w:r>
      <w:r w:rsidR="00E44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8B" w:rsidRPr="005467E0" w:rsidRDefault="00004D8B" w:rsidP="00F9144C">
      <w:pPr>
        <w:tabs>
          <w:tab w:val="left" w:pos="32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Прозрачность.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>Не должен</w:t>
      </w:r>
      <w:r w:rsidR="003F2D2B">
        <w:rPr>
          <w:rFonts w:ascii="Times New Roman" w:eastAsia="Times New Roman" w:hAnsi="Times New Roman" w:cs="Times New Roman"/>
          <w:sz w:val="28"/>
          <w:szCs w:val="28"/>
        </w:rPr>
        <w:t xml:space="preserve"> превышать эталон 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 w:rsidR="003F2D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F2D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F2D2B" w:rsidRPr="005467E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3F2D2B" w:rsidRPr="005467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2D2B" w:rsidRPr="005467E0">
        <w:rPr>
          <w:rFonts w:ascii="Times New Roman" w:eastAsia="Times New Roman" w:hAnsi="Times New Roman" w:cs="Times New Roman"/>
          <w:sz w:val="28"/>
          <w:szCs w:val="28"/>
        </w:rPr>
        <w:t>ление проводят в соответствии с ОФС «Прозрачность и степень мутности жидкостей»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D2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F2D2B"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оптической плотност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>и должен быть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не более 0,05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Спектрофотометрия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>ультрафиолетовой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видимой областях» в кюветах с толщиной слоя 3 мм при длине волны 540 нм. 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Цветность</w:t>
      </w:r>
      <w:r w:rsidRPr="000641D5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Бесцветный или светло-желтый раствор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водят в соответствии с ОФС «Степень окраски жидкостей» или раствор с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тической плотностью не более 0,15</w:t>
      </w:r>
      <w:r w:rsidR="00712BD1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пределение проводят в соответствии с ОФС «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Спектрофотометрия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>ультрафиолетовой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видимой областях» в кюв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тах с толщиной слоя 3 мм при длине волны 400 нм. 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Видимые механические включения дол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ны отсутствовать. Определение проводят в соответствии с ОФС «Видимые механические включения в лекарственных формах для парентерального пр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менения и глазных лекарственных формах».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</w:t>
      </w:r>
      <w:r w:rsidRPr="000641D5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Должен быть не менее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>номинального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>. Опред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ление проводят в соответствии с ОФС «</w:t>
      </w:r>
      <w:r w:rsidRPr="005467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Извлекаемый объем лекарственных форм для парентерального </w:t>
      </w:r>
      <w:r w:rsidRPr="005467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применения». 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рН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067BE">
        <w:rPr>
          <w:rFonts w:ascii="Times New Roman" w:eastAsia="Times New Roman" w:hAnsi="Times New Roman" w:cs="Times New Roman"/>
          <w:sz w:val="28"/>
          <w:szCs w:val="28"/>
        </w:rPr>
        <w:t xml:space="preserve"> 6,6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 xml:space="preserve"> до 7,4.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потенциометрическим методом в соответствии с ОФС «</w:t>
      </w:r>
      <w:proofErr w:type="spellStart"/>
      <w:r w:rsidRPr="005467E0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04D8B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Белок.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="00E067BE" w:rsidRPr="00E067BE">
        <w:rPr>
          <w:rFonts w:ascii="Times New Roman" w:eastAsia="Times New Roman" w:hAnsi="Times New Roman" w:cs="Times New Roman"/>
          <w:sz w:val="28"/>
          <w:szCs w:val="28"/>
        </w:rPr>
        <w:t>От 9</w:t>
      </w:r>
      <w:r w:rsidR="00C63E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67BE" w:rsidRPr="00E067BE">
        <w:rPr>
          <w:rFonts w:ascii="Times New Roman" w:eastAsia="Times New Roman" w:hAnsi="Times New Roman" w:cs="Times New Roman"/>
          <w:sz w:val="28"/>
          <w:szCs w:val="28"/>
        </w:rPr>
        <w:t xml:space="preserve"> до 11</w:t>
      </w:r>
      <w:r w:rsidR="00C63E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67BE" w:rsidRPr="00E06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E90">
        <w:rPr>
          <w:rFonts w:ascii="Times New Roman" w:eastAsia="Times New Roman" w:hAnsi="Times New Roman" w:cs="Times New Roman"/>
          <w:sz w:val="28"/>
          <w:szCs w:val="28"/>
        </w:rPr>
        <w:t>мг/мл</w:t>
      </w:r>
      <w:r w:rsidR="00E067BE" w:rsidRPr="00E067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BE">
        <w:rPr>
          <w:rFonts w:ascii="Arial" w:eastAsia="Times New Roman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колориметрическим методом с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реактивом в соответствии с ОФС Количественное 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ределение белка колориметрическим методом с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биуретовым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реактивом в препаратах крови человека и животных». </w:t>
      </w:r>
      <w:r w:rsidR="00E067BE">
        <w:rPr>
          <w:rFonts w:ascii="Times New Roman" w:eastAsia="Times New Roman" w:hAnsi="Times New Roman" w:cs="Times New Roman"/>
          <w:sz w:val="28"/>
          <w:szCs w:val="28"/>
        </w:rPr>
        <w:t>Метод А.</w:t>
      </w:r>
    </w:p>
    <w:p w:rsidR="00A534B6" w:rsidRPr="00A534B6" w:rsidRDefault="00A534B6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4B6">
        <w:rPr>
          <w:rFonts w:ascii="Times New Roman" w:eastAsia="Times New Roman" w:hAnsi="Times New Roman" w:cs="Times New Roman"/>
          <w:b/>
          <w:sz w:val="28"/>
          <w:szCs w:val="28"/>
        </w:rPr>
        <w:t>Количественное определение глицина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0,21 до 0,32 </w:t>
      </w:r>
      <w:r w:rsidR="005636CD">
        <w:rPr>
          <w:rFonts w:ascii="Times New Roman" w:eastAsia="Times New Roman" w:hAnsi="Times New Roman" w:cs="Times New Roman"/>
          <w:sz w:val="28"/>
          <w:szCs w:val="28"/>
        </w:rPr>
        <w:t>мг/мл</w:t>
      </w:r>
      <w:r>
        <w:rPr>
          <w:rFonts w:ascii="Times New Roman" w:eastAsia="Times New Roman" w:hAnsi="Times New Roman" w:cs="Times New Roman"/>
          <w:sz w:val="28"/>
          <w:szCs w:val="28"/>
        </w:rPr>
        <w:t>. 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деление проводят методом высокоэффективной жидкостной хроматографии (ВЭЖХ).</w:t>
      </w:r>
      <w:r w:rsidR="00675C44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Количественное определение глицина в образце достигается путем сравнения площади пика образца к площади пика стандарта.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бования анализа</w:t>
      </w:r>
      <w:r w:rsidR="007C30D5">
        <w:rPr>
          <w:rFonts w:ascii="Times New Roman" w:eastAsia="Times New Roman" w:hAnsi="Times New Roman" w:cs="Times New Roman"/>
          <w:sz w:val="28"/>
          <w:szCs w:val="28"/>
        </w:rPr>
        <w:t xml:space="preserve"> метода ВЭЖХ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в ОФС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Высокоэффективая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костная хроматография».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Электрофоретическая однородность.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Фракция иммуноглобулинов должна составлять не менее 9</w:t>
      </w:r>
      <w:r w:rsidR="00196C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 % от общего белка. Определение проводят в соответствии с ОФС «Определение однородности лекарственных препаратов из сыворотки крови человека и животных методом электрофореза н</w:t>
      </w:r>
      <w:r>
        <w:rPr>
          <w:rFonts w:ascii="Times New Roman" w:eastAsia="Times New Roman" w:hAnsi="Times New Roman" w:cs="Times New Roman"/>
          <w:sz w:val="28"/>
          <w:szCs w:val="28"/>
        </w:rPr>
        <w:t>а пленках из ацетата целлюлозы» с использованием соответствующего стандартного образца.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Молекулярные параметры</w:t>
      </w:r>
      <w:r w:rsidRPr="000641D5">
        <w:rPr>
          <w:rFonts w:ascii="Arial" w:eastAsia="Times New Roman" w:hAnsi="Arial" w:cs="Arial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мономеров и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димеров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но быть не менее 85 %, полимеров и агрегатов – не более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%. Определение проводят в соответствии с ОФС «Определение молекулярных параметров иммуноглобулинов методом ВЭЖХ».</w:t>
      </w:r>
    </w:p>
    <w:p w:rsidR="00004D8B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Фракционный состав.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Должна выявляться интенсивная линия прец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питации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  <w:lang w:val="en-US"/>
        </w:rPr>
        <w:t>IgG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не более четырех дополнительных линий. Определение пр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водят методом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иммуноэлектрофореза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в геле с использованием сыворотки против сывороточных белков крови человека</w:t>
      </w:r>
      <w:r w:rsidRPr="005467E0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в соответствии с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Имм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ноэлектрофорез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в агаровом геле».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4833">
        <w:rPr>
          <w:rFonts w:ascii="Times New Roman" w:eastAsia="Calibri" w:hAnsi="Times New Roman" w:cs="Times New Roman"/>
          <w:b/>
          <w:sz w:val="28"/>
          <w:szCs w:val="28"/>
        </w:rPr>
        <w:t>Термостабильность</w:t>
      </w:r>
      <w:proofErr w:type="spellEnd"/>
      <w:r w:rsidRPr="00BD48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Препарат должен оставаться жидким и не обр</w:t>
      </w:r>
      <w:r w:rsidRPr="005467E0">
        <w:rPr>
          <w:rFonts w:ascii="Times New Roman" w:eastAsia="Calibri" w:hAnsi="Times New Roman" w:cs="Times New Roman"/>
          <w:sz w:val="28"/>
          <w:szCs w:val="28"/>
        </w:rPr>
        <w:t>а</w:t>
      </w:r>
      <w:r w:rsidRPr="005467E0">
        <w:rPr>
          <w:rFonts w:ascii="Times New Roman" w:eastAsia="Calibri" w:hAnsi="Times New Roman" w:cs="Times New Roman"/>
          <w:sz w:val="28"/>
          <w:szCs w:val="28"/>
        </w:rPr>
        <w:t>зовывать геля после выдерживания в водяной бане или водяном термостате при температуре (56±1)°</w:t>
      </w:r>
      <w:proofErr w:type="gramStart"/>
      <w:r w:rsidRPr="005467E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67E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течение 4 ч.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Стерильность.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стерильным. Определение проводят в с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ответствии с ОФС «Стерильность».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Пирогенность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Бактериальные эндотоксины.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рогенным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содержать бактериальные эндотоксины в количестве менее 5 ЕЭ/мл. </w:t>
      </w:r>
    </w:p>
    <w:p w:rsidR="004B13AB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7E0">
        <w:rPr>
          <w:rFonts w:ascii="Times New Roman" w:eastAsia="Times New Roman" w:hAnsi="Times New Roman" w:cs="Times New Roman"/>
          <w:sz w:val="28"/>
          <w:szCs w:val="28"/>
        </w:rPr>
        <w:t>Испытание проводят в соответствии с ОФС «</w:t>
      </w:r>
      <w:proofErr w:type="spellStart"/>
      <w:r w:rsidRPr="005467E0">
        <w:rPr>
          <w:rFonts w:ascii="Times New Roman" w:eastAsia="Times New Roman" w:hAnsi="Times New Roman" w:cs="Times New Roman"/>
          <w:sz w:val="28"/>
          <w:szCs w:val="28"/>
        </w:rPr>
        <w:t>Пирогенность</w:t>
      </w:r>
      <w:proofErr w:type="spellEnd"/>
      <w:r w:rsidRPr="005467E0">
        <w:rPr>
          <w:rFonts w:ascii="Times New Roman" w:eastAsia="Times New Roman" w:hAnsi="Times New Roman" w:cs="Times New Roman"/>
          <w:sz w:val="28"/>
          <w:szCs w:val="28"/>
        </w:rPr>
        <w:t>» (тест-доза должна составлять 1,0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препарата на кг массы кролика) или в соответствии с ОФС «Бактериальные эндотоксины»</w:t>
      </w:r>
      <w:r w:rsidR="004B13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bCs/>
          <w:sz w:val="28"/>
          <w:szCs w:val="24"/>
        </w:rPr>
        <w:t>Аномальная токсичность.</w:t>
      </w:r>
      <w:r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Pr="005467E0">
        <w:rPr>
          <w:rFonts w:ascii="Times New Roman" w:eastAsia="Times New Roman" w:hAnsi="Times New Roman" w:cs="Times New Roman"/>
          <w:bCs/>
          <w:sz w:val="28"/>
          <w:szCs w:val="24"/>
        </w:rPr>
        <w:t>Препарат должен быть нетоксичным.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ределение проводят в соответствии с ОФС «</w:t>
      </w:r>
      <w:r w:rsidRPr="005467E0">
        <w:rPr>
          <w:rFonts w:ascii="Times New Roman" w:eastAsia="Times New Roman" w:hAnsi="Times New Roman" w:cs="Times New Roman"/>
          <w:bCs/>
          <w:sz w:val="28"/>
          <w:szCs w:val="24"/>
        </w:rPr>
        <w:t xml:space="preserve">Аномальная токсичность».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</w:t>
      </w:r>
      <w:r w:rsidRPr="005467E0">
        <w:rPr>
          <w:rFonts w:ascii="Times New Roman" w:eastAsia="Calibri" w:hAnsi="Times New Roman" w:cs="Times New Roman"/>
          <w:sz w:val="28"/>
          <w:szCs w:val="28"/>
        </w:rPr>
        <w:t>с</w:t>
      </w:r>
      <w:r w:rsidRPr="005467E0">
        <w:rPr>
          <w:rFonts w:ascii="Times New Roman" w:eastAsia="Calibri" w:hAnsi="Times New Roman" w:cs="Times New Roman"/>
          <w:sz w:val="28"/>
          <w:szCs w:val="28"/>
        </w:rPr>
        <w:t>пытания проводят на 5 здоровых белых мышах массой тела 18-20 г и двух морских свинках массой тела 250-300 г. Тест-доза для белых мышей соста</w:t>
      </w:r>
      <w:r w:rsidRPr="005467E0">
        <w:rPr>
          <w:rFonts w:ascii="Times New Roman" w:eastAsia="Calibri" w:hAnsi="Times New Roman" w:cs="Times New Roman"/>
          <w:sz w:val="28"/>
          <w:szCs w:val="28"/>
        </w:rPr>
        <w:t>в</w:t>
      </w:r>
      <w:r w:rsidRPr="005467E0">
        <w:rPr>
          <w:rFonts w:ascii="Times New Roman" w:eastAsia="Calibri" w:hAnsi="Times New Roman" w:cs="Times New Roman"/>
          <w:sz w:val="28"/>
          <w:szCs w:val="28"/>
        </w:rPr>
        <w:t>ляет 0,5 мл (</w:t>
      </w:r>
      <w:proofErr w:type="spellStart"/>
      <w:r w:rsidRPr="005467E0">
        <w:rPr>
          <w:rFonts w:ascii="Times New Roman" w:eastAsia="Calibri" w:hAnsi="Times New Roman" w:cs="Times New Roman"/>
          <w:sz w:val="28"/>
          <w:szCs w:val="28"/>
        </w:rPr>
        <w:t>внутрибрюшинно</w:t>
      </w:r>
      <w:proofErr w:type="spellEnd"/>
      <w:r w:rsidRPr="005467E0">
        <w:rPr>
          <w:rFonts w:ascii="Times New Roman" w:eastAsia="Calibri" w:hAnsi="Times New Roman" w:cs="Times New Roman"/>
          <w:sz w:val="28"/>
          <w:szCs w:val="28"/>
        </w:rPr>
        <w:t>), для морских свинок – 5,0 мл (подкожно в оба бока по 2,5 мл) (если нет других указаний в нормативной документации). П</w:t>
      </w:r>
      <w:r w:rsidRPr="005467E0">
        <w:rPr>
          <w:rFonts w:ascii="Times New Roman" w:eastAsia="Calibri" w:hAnsi="Times New Roman" w:cs="Times New Roman"/>
          <w:sz w:val="28"/>
          <w:szCs w:val="28"/>
        </w:rPr>
        <w:t>е</w:t>
      </w:r>
      <w:r w:rsidRPr="005467E0">
        <w:rPr>
          <w:rFonts w:ascii="Times New Roman" w:eastAsia="Calibri" w:hAnsi="Times New Roman" w:cs="Times New Roman"/>
          <w:sz w:val="28"/>
          <w:szCs w:val="28"/>
        </w:rPr>
        <w:t>риод наблюдения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животными составляет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13AB" w:rsidRDefault="00196C8E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04D8B" w:rsidRPr="00BD4833">
        <w:rPr>
          <w:rFonts w:ascii="Times New Roman" w:eastAsia="Times New Roman" w:hAnsi="Times New Roman" w:cs="Times New Roman"/>
          <w:b/>
          <w:sz w:val="28"/>
          <w:szCs w:val="28"/>
        </w:rPr>
        <w:t>пецифическая активность.</w:t>
      </w:r>
      <w:r w:rsidR="00004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Титр анти - </w:t>
      </w:r>
      <w:r w:rsidRPr="004776B9"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Pr="004776B9">
        <w:rPr>
          <w:rFonts w:ascii="Times New Roman" w:hAnsi="Times New Roman" w:cs="Times New Roman"/>
          <w:sz w:val="28"/>
          <w:szCs w:val="28"/>
        </w:rPr>
        <w:t>(</w:t>
      </w:r>
      <w:r w:rsidRPr="004776B9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должен быть не ниже 1:1000 (300 мкг). Допускается наличие резус</w:t>
      </w:r>
      <w:r w:rsidR="00A53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антител другой специфичн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независимо от их титра.</w:t>
      </w:r>
      <w:r w:rsidR="00004D8B">
        <w:rPr>
          <w:rFonts w:ascii="Times New Roman" w:hAnsi="Times New Roman" w:cs="Times New Roman"/>
          <w:sz w:val="28"/>
          <w:szCs w:val="28"/>
        </w:rPr>
        <w:t xml:space="preserve"> </w:t>
      </w:r>
      <w:r w:rsidR="00004D8B" w:rsidRPr="00A534B6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</w:t>
      </w:r>
      <w:r w:rsidR="00A534B6">
        <w:rPr>
          <w:rFonts w:ascii="Times New Roman" w:eastAsia="Calibri" w:hAnsi="Times New Roman" w:cs="Times New Roman"/>
          <w:sz w:val="28"/>
          <w:szCs w:val="28"/>
        </w:rPr>
        <w:t xml:space="preserve">непрямой пробой </w:t>
      </w:r>
      <w:proofErr w:type="spellStart"/>
      <w:r w:rsidR="00A534B6">
        <w:rPr>
          <w:rFonts w:ascii="Times New Roman" w:eastAsia="Calibri" w:hAnsi="Times New Roman" w:cs="Times New Roman"/>
          <w:sz w:val="28"/>
          <w:szCs w:val="28"/>
        </w:rPr>
        <w:t>Ку</w:t>
      </w:r>
      <w:r w:rsidR="00A534B6">
        <w:rPr>
          <w:rFonts w:ascii="Times New Roman" w:eastAsia="Calibri" w:hAnsi="Times New Roman" w:cs="Times New Roman"/>
          <w:sz w:val="28"/>
          <w:szCs w:val="28"/>
        </w:rPr>
        <w:t>м</w:t>
      </w:r>
      <w:r w:rsidR="00A534B6">
        <w:rPr>
          <w:rFonts w:ascii="Times New Roman" w:eastAsia="Calibri" w:hAnsi="Times New Roman" w:cs="Times New Roman"/>
          <w:sz w:val="28"/>
          <w:szCs w:val="28"/>
        </w:rPr>
        <w:t>бса</w:t>
      </w:r>
      <w:proofErr w:type="spellEnd"/>
      <w:r w:rsidR="00004D8B" w:rsidRPr="00A534B6">
        <w:rPr>
          <w:rFonts w:ascii="Times New Roman" w:hAnsi="Times New Roman" w:cs="Times New Roman"/>
          <w:sz w:val="28"/>
          <w:szCs w:val="28"/>
        </w:rPr>
        <w:t>.</w:t>
      </w:r>
      <w:r w:rsidR="00A53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Поверхностный антиген вируса гепатита</w:t>
      </w:r>
      <w:proofErr w:type="gram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не должен содержать поверхностного антигена вируса гепатита В. Определение проводят иммуноферментным методом с использованием тест-систем, ра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</w:t>
      </w:r>
      <w:r w:rsidRPr="005467E0">
        <w:rPr>
          <w:rFonts w:ascii="Times New Roman" w:eastAsia="Calibri" w:hAnsi="Times New Roman" w:cs="Times New Roman"/>
          <w:sz w:val="28"/>
          <w:szCs w:val="28"/>
        </w:rPr>
        <w:t>к</w:t>
      </w:r>
      <w:r w:rsidRPr="005467E0">
        <w:rPr>
          <w:rFonts w:ascii="Times New Roman" w:eastAsia="Calibri" w:hAnsi="Times New Roman" w:cs="Times New Roman"/>
          <w:sz w:val="28"/>
          <w:szCs w:val="28"/>
        </w:rPr>
        <w:t>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Антитела к вирусу гепатита С.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пользованием тест-систем, разрешенных к применению в практике здрав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охранения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и имеющих 100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Антитела к вирусу иммунодефицита человека (ВИЧ-1и ВИЧ-2)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антиген р24 ВИЧ-1.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нодефицита человека (ВИЧ-1 и ВИЧ-2)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</w:t>
      </w:r>
      <w:r w:rsidRPr="005467E0">
        <w:rPr>
          <w:rFonts w:ascii="Times New Roman" w:eastAsia="Calibri" w:hAnsi="Times New Roman" w:cs="Times New Roman"/>
          <w:sz w:val="28"/>
          <w:szCs w:val="28"/>
        </w:rPr>
        <w:t>н</w:t>
      </w:r>
      <w:r w:rsidRPr="005467E0">
        <w:rPr>
          <w:rFonts w:ascii="Times New Roman" w:eastAsia="Calibri" w:hAnsi="Times New Roman" w:cs="Times New Roman"/>
          <w:sz w:val="28"/>
          <w:szCs w:val="28"/>
        </w:rPr>
        <w:t>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Упаковка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 с ОФС «Лекарственные препараты из плазмы крови человека».</w:t>
      </w:r>
    </w:p>
    <w:p w:rsidR="00004D8B" w:rsidRPr="005467E0" w:rsidRDefault="00004D8B" w:rsidP="00F91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7E0">
        <w:rPr>
          <w:rFonts w:ascii="Times New Roman" w:eastAsia="Times New Roman" w:hAnsi="Times New Roman" w:cs="Times New Roman"/>
          <w:sz w:val="28"/>
          <w:szCs w:val="28"/>
        </w:rPr>
        <w:t>На вторичную (потребительскую) упаковку лекарственных средств, должна наноситься надпись: «Антитела к ВИЧ-1, ВИЧ-2, к вирусу гепатита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и поверхностный антиген вируса гепатита В отсутствуют».</w:t>
      </w:r>
    </w:p>
    <w:p w:rsidR="003E1B3C" w:rsidRDefault="00004D8B" w:rsidP="00F9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>ранение.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 с ОФС «Иммунобиологические лекарстве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ные препараты». </w:t>
      </w:r>
      <w:proofErr w:type="gramStart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Хранят в </w:t>
      </w:r>
      <w:r w:rsidR="007C30D5">
        <w:rPr>
          <w:rFonts w:ascii="Times New Roman" w:eastAsia="Times New Roman" w:hAnsi="Times New Roman" w:cs="Times New Roman"/>
          <w:sz w:val="28"/>
          <w:szCs w:val="28"/>
        </w:rPr>
        <w:t xml:space="preserve">сухом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защищенном от света месте при температ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 от 2 до 8°С. Замораживание не допускается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3C" w:rsidRPr="004776B9" w:rsidRDefault="003E1B3C" w:rsidP="00004D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B3C" w:rsidRPr="004776B9" w:rsidSect="00F9144C">
      <w:footerReference w:type="default" r:id="rId6"/>
      <w:pgSz w:w="11906" w:h="16838"/>
      <w:pgMar w:top="1134" w:right="850" w:bottom="1134" w:left="1701" w:header="708" w:footer="5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44" w:rsidRDefault="00D41844" w:rsidP="007C30D5">
      <w:pPr>
        <w:spacing w:after="0" w:line="240" w:lineRule="auto"/>
      </w:pPr>
      <w:r>
        <w:separator/>
      </w:r>
    </w:p>
  </w:endnote>
  <w:endnote w:type="continuationSeparator" w:id="0">
    <w:p w:rsidR="00D41844" w:rsidRDefault="00D41844" w:rsidP="007C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839"/>
      <w:docPartObj>
        <w:docPartGallery w:val="Page Numbers (Bottom of Page)"/>
        <w:docPartUnique/>
      </w:docPartObj>
    </w:sdtPr>
    <w:sdtContent>
      <w:p w:rsidR="00E01922" w:rsidRDefault="00E01922">
        <w:pPr>
          <w:pStyle w:val="a7"/>
          <w:jc w:val="center"/>
        </w:pPr>
        <w:r w:rsidRPr="00E01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19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1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1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30D5" w:rsidRDefault="007C30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44" w:rsidRDefault="00D41844" w:rsidP="007C30D5">
      <w:pPr>
        <w:spacing w:after="0" w:line="240" w:lineRule="auto"/>
      </w:pPr>
      <w:r>
        <w:separator/>
      </w:r>
    </w:p>
  </w:footnote>
  <w:footnote w:type="continuationSeparator" w:id="0">
    <w:p w:rsidR="00D41844" w:rsidRDefault="00D41844" w:rsidP="007C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35E"/>
    <w:rsid w:val="00004D8B"/>
    <w:rsid w:val="000077F5"/>
    <w:rsid w:val="000D337F"/>
    <w:rsid w:val="0016029D"/>
    <w:rsid w:val="00183E49"/>
    <w:rsid w:val="00196C8E"/>
    <w:rsid w:val="001E3CAE"/>
    <w:rsid w:val="00251CFF"/>
    <w:rsid w:val="00322435"/>
    <w:rsid w:val="00344EC8"/>
    <w:rsid w:val="0035116D"/>
    <w:rsid w:val="003727D2"/>
    <w:rsid w:val="003C1B89"/>
    <w:rsid w:val="003E1B3C"/>
    <w:rsid w:val="003F2D2B"/>
    <w:rsid w:val="00463564"/>
    <w:rsid w:val="004776B9"/>
    <w:rsid w:val="004A40D5"/>
    <w:rsid w:val="004B13AB"/>
    <w:rsid w:val="0051011A"/>
    <w:rsid w:val="005636CD"/>
    <w:rsid w:val="005B6C50"/>
    <w:rsid w:val="005E7147"/>
    <w:rsid w:val="00621982"/>
    <w:rsid w:val="006273E6"/>
    <w:rsid w:val="00675C44"/>
    <w:rsid w:val="006C1B35"/>
    <w:rsid w:val="006E7333"/>
    <w:rsid w:val="00712BD1"/>
    <w:rsid w:val="007824EE"/>
    <w:rsid w:val="00794173"/>
    <w:rsid w:val="007C30D5"/>
    <w:rsid w:val="007E7F2F"/>
    <w:rsid w:val="0090738A"/>
    <w:rsid w:val="00931B44"/>
    <w:rsid w:val="00971AF7"/>
    <w:rsid w:val="00992143"/>
    <w:rsid w:val="009C5DA3"/>
    <w:rsid w:val="00A00E18"/>
    <w:rsid w:val="00A226E0"/>
    <w:rsid w:val="00A534B6"/>
    <w:rsid w:val="00AB33F2"/>
    <w:rsid w:val="00B604F7"/>
    <w:rsid w:val="00C050DA"/>
    <w:rsid w:val="00C63DE3"/>
    <w:rsid w:val="00C63E90"/>
    <w:rsid w:val="00C963F0"/>
    <w:rsid w:val="00CE392A"/>
    <w:rsid w:val="00D2659B"/>
    <w:rsid w:val="00D41844"/>
    <w:rsid w:val="00E01922"/>
    <w:rsid w:val="00E059D7"/>
    <w:rsid w:val="00E067BE"/>
    <w:rsid w:val="00E106D7"/>
    <w:rsid w:val="00E44A81"/>
    <w:rsid w:val="00E51DA0"/>
    <w:rsid w:val="00EF43AF"/>
    <w:rsid w:val="00F1783B"/>
    <w:rsid w:val="00F60786"/>
    <w:rsid w:val="00F6635E"/>
    <w:rsid w:val="00F9144C"/>
    <w:rsid w:val="00FA26D6"/>
    <w:rsid w:val="00FA756A"/>
    <w:rsid w:val="00FC5F8B"/>
    <w:rsid w:val="00FD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635E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3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C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0D5"/>
  </w:style>
  <w:style w:type="paragraph" w:styleId="a7">
    <w:name w:val="footer"/>
    <w:basedOn w:val="a"/>
    <w:link w:val="a8"/>
    <w:uiPriority w:val="99"/>
    <w:unhideWhenUsed/>
    <w:rsid w:val="007C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21</cp:revision>
  <cp:lastPrinted>2018-12-07T08:06:00Z</cp:lastPrinted>
  <dcterms:created xsi:type="dcterms:W3CDTF">2018-07-13T12:05:00Z</dcterms:created>
  <dcterms:modified xsi:type="dcterms:W3CDTF">2019-02-18T10:13:00Z</dcterms:modified>
</cp:coreProperties>
</file>