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3A75E9" w:rsidRDefault="003A75E9" w:rsidP="003A75E9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Конваллярия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майалис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ФС</w:t>
      </w:r>
    </w:p>
    <w:p w:rsidR="003A75E9" w:rsidRPr="009360A6" w:rsidRDefault="003A75E9" w:rsidP="003A75E9">
      <w:pPr>
        <w:spacing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Convallaria</w:t>
      </w:r>
      <w:proofErr w:type="spellEnd"/>
      <w:r w:rsidRPr="009360A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majalis</w:t>
      </w:r>
      <w:proofErr w:type="spellEnd"/>
    </w:p>
    <w:p w:rsidR="003A75E9" w:rsidRPr="00245ED3" w:rsidRDefault="003A75E9" w:rsidP="003A75E9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3A75E9" w:rsidRPr="0029184E" w:rsidRDefault="003A75E9" w:rsidP="003A75E9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Pr="009E5A6C">
        <w:rPr>
          <w:bCs/>
          <w:sz w:val="28"/>
          <w:szCs w:val="28"/>
          <w:shd w:val="clear" w:color="auto" w:fill="FFFFFF"/>
        </w:rPr>
        <w:t>Конваллярия</w:t>
      </w:r>
      <w:proofErr w:type="spellEnd"/>
      <w:r w:rsidRPr="009E5A6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60A6">
        <w:rPr>
          <w:bCs/>
          <w:color w:val="333333"/>
          <w:sz w:val="28"/>
          <w:szCs w:val="28"/>
          <w:shd w:val="clear" w:color="auto" w:fill="FFFFFF"/>
        </w:rPr>
        <w:t>майалис</w:t>
      </w:r>
      <w:proofErr w:type="spellEnd"/>
      <w:r w:rsidRPr="009360A6">
        <w:rPr>
          <w:sz w:val="24"/>
          <w:szCs w:val="24"/>
        </w:rPr>
        <w:t xml:space="preserve"> </w:t>
      </w:r>
      <w:r w:rsidRPr="009360A6">
        <w:rPr>
          <w:sz w:val="28"/>
          <w:szCs w:val="28"/>
        </w:rPr>
        <w:t xml:space="preserve">- </w:t>
      </w:r>
      <w:proofErr w:type="spellStart"/>
      <w:r w:rsidRPr="009360A6">
        <w:rPr>
          <w:sz w:val="28"/>
          <w:szCs w:val="28"/>
          <w:lang w:val="en-US"/>
        </w:rPr>
        <w:t>Convallaria</w:t>
      </w:r>
      <w:proofErr w:type="spellEnd"/>
      <w:r w:rsidRPr="009360A6">
        <w:rPr>
          <w:sz w:val="28"/>
          <w:szCs w:val="28"/>
        </w:rPr>
        <w:t xml:space="preserve"> </w:t>
      </w:r>
      <w:proofErr w:type="spellStart"/>
      <w:r w:rsidRPr="009360A6">
        <w:rPr>
          <w:sz w:val="28"/>
          <w:szCs w:val="28"/>
          <w:lang w:val="en-US"/>
        </w:rPr>
        <w:t>majalis</w:t>
      </w:r>
      <w:proofErr w:type="spellEnd"/>
      <w:r w:rsidRPr="009360A6">
        <w:rPr>
          <w:sz w:val="28"/>
          <w:szCs w:val="28"/>
        </w:rPr>
        <w:t xml:space="preserve">, настойку гомеопатическую матричную, получаемую из </w:t>
      </w:r>
      <w:proofErr w:type="spellStart"/>
      <w:r w:rsidRPr="005E27F8">
        <w:rPr>
          <w:sz w:val="28"/>
          <w:szCs w:val="28"/>
        </w:rPr>
        <w:t>cвежей</w:t>
      </w:r>
      <w:proofErr w:type="spellEnd"/>
      <w:r w:rsidRPr="005E27F8">
        <w:rPr>
          <w:sz w:val="28"/>
          <w:szCs w:val="28"/>
        </w:rPr>
        <w:t xml:space="preserve"> надземной части, собранной во время цветения, </w:t>
      </w:r>
      <w:r w:rsidR="009E5A6C">
        <w:rPr>
          <w:sz w:val="28"/>
          <w:szCs w:val="28"/>
        </w:rPr>
        <w:t xml:space="preserve">многолетнего </w:t>
      </w:r>
      <w:r w:rsidRPr="00D01258">
        <w:rPr>
          <w:sz w:val="28"/>
          <w:szCs w:val="28"/>
        </w:rPr>
        <w:t xml:space="preserve">растения </w:t>
      </w:r>
      <w:r w:rsidR="00DD66C9">
        <w:rPr>
          <w:sz w:val="28"/>
          <w:szCs w:val="28"/>
        </w:rPr>
        <w:t>л</w:t>
      </w:r>
      <w:r w:rsidRPr="00D01258">
        <w:rPr>
          <w:sz w:val="28"/>
          <w:szCs w:val="28"/>
        </w:rPr>
        <w:t>андыш майск</w:t>
      </w:r>
      <w:r w:rsidR="009E5A6C">
        <w:rPr>
          <w:sz w:val="28"/>
          <w:szCs w:val="28"/>
        </w:rPr>
        <w:t>ий</w:t>
      </w:r>
      <w:r w:rsidR="006F70FA" w:rsidRPr="006F70FA">
        <w:rPr>
          <w:sz w:val="28"/>
          <w:szCs w:val="28"/>
        </w:rPr>
        <w:t xml:space="preserve"> </w:t>
      </w:r>
      <w:r w:rsidR="006F70FA">
        <w:rPr>
          <w:sz w:val="28"/>
          <w:szCs w:val="28"/>
        </w:rPr>
        <w:t>–</w:t>
      </w:r>
      <w:r w:rsidR="006F70FA" w:rsidRPr="006F70FA">
        <w:rPr>
          <w:sz w:val="28"/>
          <w:szCs w:val="28"/>
        </w:rPr>
        <w:t xml:space="preserve"> </w:t>
      </w:r>
      <w:proofErr w:type="spellStart"/>
      <w:r w:rsidR="006F70FA" w:rsidRPr="009E5A6C">
        <w:rPr>
          <w:i/>
          <w:sz w:val="28"/>
          <w:szCs w:val="28"/>
          <w:lang w:val="en-US"/>
        </w:rPr>
        <w:t>Convallaria</w:t>
      </w:r>
      <w:proofErr w:type="spellEnd"/>
      <w:r w:rsidR="006F70FA" w:rsidRPr="009E5A6C">
        <w:rPr>
          <w:i/>
          <w:sz w:val="28"/>
          <w:szCs w:val="28"/>
        </w:rPr>
        <w:t xml:space="preserve"> </w:t>
      </w:r>
      <w:proofErr w:type="spellStart"/>
      <w:r w:rsidR="006F70FA" w:rsidRPr="009E5A6C">
        <w:rPr>
          <w:i/>
          <w:sz w:val="28"/>
          <w:szCs w:val="28"/>
          <w:lang w:val="en-US"/>
        </w:rPr>
        <w:t>majalis</w:t>
      </w:r>
      <w:proofErr w:type="spellEnd"/>
      <w:r w:rsidR="006F70FA">
        <w:rPr>
          <w:sz w:val="28"/>
          <w:szCs w:val="28"/>
          <w:lang w:val="en-US"/>
        </w:rPr>
        <w:t> </w:t>
      </w:r>
      <w:r w:rsidR="006F70FA" w:rsidRPr="006F70FA">
        <w:rPr>
          <w:sz w:val="28"/>
          <w:szCs w:val="28"/>
        </w:rPr>
        <w:t>(</w:t>
      </w:r>
      <w:r w:rsidR="006F70FA">
        <w:rPr>
          <w:sz w:val="28"/>
          <w:szCs w:val="28"/>
          <w:lang w:val="en-US"/>
        </w:rPr>
        <w:t>L</w:t>
      </w:r>
      <w:r w:rsidR="00DD66C9">
        <w:rPr>
          <w:sz w:val="28"/>
          <w:szCs w:val="28"/>
        </w:rPr>
        <w:t>.</w:t>
      </w:r>
      <w:r w:rsidR="006F70FA">
        <w:rPr>
          <w:sz w:val="28"/>
          <w:szCs w:val="28"/>
        </w:rPr>
        <w:t>)</w:t>
      </w:r>
      <w:r w:rsidR="006F70FA" w:rsidRPr="006F70FA">
        <w:rPr>
          <w:sz w:val="28"/>
          <w:szCs w:val="28"/>
        </w:rPr>
        <w:t xml:space="preserve">, </w:t>
      </w:r>
      <w:r w:rsidRPr="00D01258">
        <w:rPr>
          <w:sz w:val="28"/>
          <w:szCs w:val="28"/>
        </w:rPr>
        <w:t>сем</w:t>
      </w:r>
      <w:proofErr w:type="gramStart"/>
      <w:r w:rsidRPr="00D01258">
        <w:rPr>
          <w:sz w:val="28"/>
          <w:szCs w:val="28"/>
        </w:rPr>
        <w:t>.</w:t>
      </w:r>
      <w:proofErr w:type="gramEnd"/>
      <w:r w:rsidRPr="00D01258">
        <w:rPr>
          <w:sz w:val="28"/>
          <w:szCs w:val="28"/>
        </w:rPr>
        <w:t xml:space="preserve"> </w:t>
      </w:r>
      <w:proofErr w:type="gramStart"/>
      <w:r w:rsidRPr="00D01258">
        <w:rPr>
          <w:sz w:val="28"/>
          <w:szCs w:val="28"/>
        </w:rPr>
        <w:t>л</w:t>
      </w:r>
      <w:proofErr w:type="gramEnd"/>
      <w:r w:rsidRPr="00D01258">
        <w:rPr>
          <w:sz w:val="28"/>
          <w:szCs w:val="28"/>
        </w:rPr>
        <w:t xml:space="preserve">илейных - </w:t>
      </w:r>
      <w:r>
        <w:rPr>
          <w:rFonts w:ascii="Arial" w:hAnsi="Arial" w:cs="Arial"/>
          <w:color w:val="222222"/>
          <w:sz w:val="18"/>
          <w:szCs w:val="18"/>
        </w:rPr>
        <w:t> </w:t>
      </w:r>
      <w:proofErr w:type="spellStart"/>
      <w:r w:rsidRPr="00D01258">
        <w:rPr>
          <w:i/>
          <w:color w:val="222222"/>
          <w:sz w:val="28"/>
          <w:szCs w:val="28"/>
        </w:rPr>
        <w:t>Liliaceae</w:t>
      </w:r>
      <w:proofErr w:type="spellEnd"/>
      <w:r>
        <w:rPr>
          <w:i/>
          <w:color w:val="222222"/>
          <w:sz w:val="28"/>
          <w:szCs w:val="28"/>
        </w:rPr>
        <w:t>,</w:t>
      </w:r>
      <w:r w:rsidRPr="00D01258">
        <w:rPr>
          <w:sz w:val="28"/>
          <w:szCs w:val="28"/>
        </w:rPr>
        <w:t xml:space="preserve"> применяемую для производства/изготовления гомеопатических лекарственных препаратов.</w:t>
      </w:r>
    </w:p>
    <w:p w:rsidR="009B52E5" w:rsidRDefault="009B52E5" w:rsidP="00E74D99">
      <w:pPr>
        <w:pStyle w:val="1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3A75E9" w:rsidP="008E131B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ландыша майского</w:t>
            </w:r>
            <w:r w:rsidRPr="005728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надземной части</w:t>
            </w:r>
            <w:r w:rsidRPr="001167F6">
              <w:rPr>
                <w:sz w:val="28"/>
                <w:szCs w:val="28"/>
              </w:rPr>
              <w:t xml:space="preserve"> свеже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3508" w:type="dxa"/>
            <w:hideMark/>
          </w:tcPr>
          <w:p w:rsidR="009B52E5" w:rsidRPr="00A35297" w:rsidRDefault="009B52E5" w:rsidP="00AF73AA">
            <w:pPr>
              <w:pStyle w:val="8"/>
              <w:tabs>
                <w:tab w:val="left" w:pos="-532"/>
              </w:tabs>
              <w:ind w:left="-107" w:firstLine="426"/>
              <w:jc w:val="left"/>
            </w:pP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9B52E5" w:rsidTr="00936102">
        <w:tc>
          <w:tcPr>
            <w:tcW w:w="5777" w:type="dxa"/>
            <w:hideMark/>
          </w:tcPr>
          <w:p w:rsidR="009B52E5" w:rsidRPr="0029184E" w:rsidRDefault="0040760D" w:rsidP="0040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="009B52E5"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="009B52E5" w:rsidRPr="0029184E">
              <w:rPr>
                <w:sz w:val="28"/>
                <w:szCs w:val="28"/>
              </w:rPr>
              <w:t xml:space="preserve"> 86 % (м/м) или 90 % (о/о)</w:t>
            </w:r>
          </w:p>
        </w:tc>
        <w:tc>
          <w:tcPr>
            <w:tcW w:w="3508" w:type="dxa"/>
            <w:hideMark/>
          </w:tcPr>
          <w:p w:rsidR="009B52E5" w:rsidRPr="00A35297" w:rsidRDefault="009B52E5" w:rsidP="00AF73AA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 w:rsidRPr="00A35297">
              <w:t>-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3A75E9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3A75E9" w:rsidRDefault="003A75E9" w:rsidP="003A7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43383">
        <w:rPr>
          <w:sz w:val="28"/>
          <w:szCs w:val="28"/>
        </w:rPr>
        <w:t>идкость</w:t>
      </w:r>
      <w:r w:rsidRPr="001167F6">
        <w:rPr>
          <w:sz w:val="28"/>
        </w:rPr>
        <w:t xml:space="preserve"> </w:t>
      </w:r>
      <w:r>
        <w:rPr>
          <w:sz w:val="28"/>
        </w:rPr>
        <w:t>зеленовато</w:t>
      </w:r>
      <w:r w:rsidRPr="001167F6">
        <w:rPr>
          <w:sz w:val="28"/>
        </w:rPr>
        <w:t>-</w:t>
      </w:r>
      <w:r w:rsidRPr="00443383">
        <w:rPr>
          <w:sz w:val="28"/>
        </w:rPr>
        <w:t>коричневого</w:t>
      </w:r>
      <w:r w:rsidRPr="00443383">
        <w:rPr>
          <w:sz w:val="28"/>
          <w:szCs w:val="28"/>
        </w:rPr>
        <w:t xml:space="preserve"> цвета</w:t>
      </w:r>
      <w:r>
        <w:rPr>
          <w:sz w:val="28"/>
          <w:szCs w:val="28"/>
        </w:rPr>
        <w:t>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Pr="00534791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Default="00521C78" w:rsidP="009B77ED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C613EA">
        <w:rPr>
          <w:i/>
          <w:sz w:val="28"/>
          <w:szCs w:val="28"/>
        </w:rPr>
        <w:t xml:space="preserve">Раствор </w:t>
      </w:r>
      <w:r w:rsidR="009C25BB">
        <w:rPr>
          <w:i/>
          <w:sz w:val="28"/>
          <w:szCs w:val="28"/>
        </w:rPr>
        <w:t xml:space="preserve">стандартного образца (СО) </w:t>
      </w:r>
      <w:proofErr w:type="spellStart"/>
      <w:r w:rsidR="009C25BB" w:rsidRPr="009C25BB">
        <w:rPr>
          <w:i/>
          <w:sz w:val="28"/>
          <w:szCs w:val="28"/>
        </w:rPr>
        <w:t>конваллятоксина</w:t>
      </w:r>
      <w:proofErr w:type="spellEnd"/>
      <w:r w:rsidR="00361BF5" w:rsidRPr="00C613EA">
        <w:rPr>
          <w:i/>
          <w:sz w:val="28"/>
          <w:szCs w:val="28"/>
        </w:rPr>
        <w:t xml:space="preserve">. </w:t>
      </w:r>
      <w:r w:rsidR="00361BF5" w:rsidRPr="006B55F4">
        <w:rPr>
          <w:sz w:val="28"/>
          <w:szCs w:val="28"/>
        </w:rPr>
        <w:t xml:space="preserve">Около </w:t>
      </w:r>
      <w:r w:rsidR="00153171" w:rsidRPr="006B55F4">
        <w:rPr>
          <w:sz w:val="28"/>
          <w:szCs w:val="28"/>
        </w:rPr>
        <w:t>2,5</w:t>
      </w:r>
      <w:r w:rsidR="00361BF5" w:rsidRPr="006B55F4">
        <w:rPr>
          <w:sz w:val="28"/>
          <w:szCs w:val="28"/>
        </w:rPr>
        <w:t xml:space="preserve"> мг </w:t>
      </w:r>
      <w:r w:rsidR="0029184E" w:rsidRPr="006B55F4">
        <w:rPr>
          <w:sz w:val="28"/>
          <w:szCs w:val="28"/>
        </w:rPr>
        <w:t xml:space="preserve">СО </w:t>
      </w:r>
      <w:proofErr w:type="spellStart"/>
      <w:r w:rsidR="00153171" w:rsidRPr="006B55F4">
        <w:rPr>
          <w:sz w:val="28"/>
          <w:szCs w:val="28"/>
        </w:rPr>
        <w:t>конвалл</w:t>
      </w:r>
      <w:r w:rsidR="006B55F4" w:rsidRPr="006B55F4">
        <w:rPr>
          <w:sz w:val="28"/>
          <w:szCs w:val="28"/>
        </w:rPr>
        <w:t>ятоксина</w:t>
      </w:r>
      <w:proofErr w:type="spellEnd"/>
      <w:r w:rsidR="00310F4D" w:rsidRPr="006B55F4">
        <w:rPr>
          <w:sz w:val="28"/>
          <w:szCs w:val="28"/>
        </w:rPr>
        <w:t xml:space="preserve"> </w:t>
      </w:r>
      <w:r w:rsidR="006B55F4" w:rsidRPr="0099229A">
        <w:rPr>
          <w:sz w:val="28"/>
          <w:szCs w:val="28"/>
        </w:rPr>
        <w:t xml:space="preserve">растворяют </w:t>
      </w:r>
      <w:r w:rsidR="006B55F4">
        <w:rPr>
          <w:sz w:val="28"/>
          <w:szCs w:val="28"/>
        </w:rPr>
        <w:t>в 1 мл смеси этилацетат – метанол (1:1)</w:t>
      </w:r>
      <w:r w:rsidR="00361BF5" w:rsidRPr="006B55F4">
        <w:rPr>
          <w:sz w:val="28"/>
          <w:szCs w:val="28"/>
        </w:rPr>
        <w:t>.</w:t>
      </w:r>
    </w:p>
    <w:p w:rsidR="00814544" w:rsidRPr="00566C20" w:rsidRDefault="004A51F2" w:rsidP="004A51F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для детектирования</w:t>
      </w:r>
      <w:r w:rsidR="001255F1" w:rsidRPr="00566C20">
        <w:rPr>
          <w:i/>
          <w:sz w:val="28"/>
          <w:szCs w:val="28"/>
        </w:rPr>
        <w:t>.</w:t>
      </w:r>
      <w:r w:rsidR="00814544" w:rsidRPr="00566C20">
        <w:rPr>
          <w:i/>
          <w:sz w:val="28"/>
          <w:szCs w:val="28"/>
        </w:rPr>
        <w:t xml:space="preserve"> </w:t>
      </w:r>
      <w:r w:rsidR="00814544" w:rsidRPr="00566C20">
        <w:rPr>
          <w:sz w:val="28"/>
          <w:szCs w:val="28"/>
        </w:rPr>
        <w:t>Сме</w:t>
      </w:r>
      <w:r>
        <w:rPr>
          <w:sz w:val="28"/>
          <w:szCs w:val="28"/>
        </w:rPr>
        <w:t xml:space="preserve">сь </w:t>
      </w:r>
      <w:proofErr w:type="spellStart"/>
      <w:r w:rsidR="00814544" w:rsidRPr="00566C20">
        <w:rPr>
          <w:sz w:val="28"/>
          <w:szCs w:val="28"/>
        </w:rPr>
        <w:t>динитробензойн</w:t>
      </w:r>
      <w:r>
        <w:rPr>
          <w:sz w:val="28"/>
          <w:szCs w:val="28"/>
        </w:rPr>
        <w:t>ой</w:t>
      </w:r>
      <w:proofErr w:type="spellEnd"/>
      <w:r w:rsidR="00814544" w:rsidRPr="00566C20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</w:t>
      </w:r>
      <w:r w:rsidR="00814544" w:rsidRPr="00566C20">
        <w:rPr>
          <w:sz w:val="28"/>
          <w:szCs w:val="28"/>
        </w:rPr>
        <w:t xml:space="preserve"> раствор </w:t>
      </w:r>
      <w:r w:rsidR="00E6267A" w:rsidRPr="00566C20">
        <w:rPr>
          <w:sz w:val="28"/>
          <w:szCs w:val="28"/>
        </w:rPr>
        <w:t>2 %</w:t>
      </w:r>
      <w:r w:rsidR="00814544" w:rsidRPr="00566C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14544" w:rsidRPr="00566C20">
        <w:rPr>
          <w:sz w:val="28"/>
          <w:szCs w:val="28"/>
        </w:rPr>
        <w:t xml:space="preserve"> натрия гидроксида раствор </w:t>
      </w:r>
      <w:r w:rsidR="00E6267A" w:rsidRPr="00566C20">
        <w:rPr>
          <w:sz w:val="28"/>
          <w:szCs w:val="28"/>
        </w:rPr>
        <w:t>8,5 %</w:t>
      </w:r>
      <w:r w:rsidR="00814544" w:rsidRPr="00566C20">
        <w:rPr>
          <w:sz w:val="28"/>
          <w:szCs w:val="28"/>
        </w:rPr>
        <w:t xml:space="preserve"> (1:1).</w:t>
      </w:r>
    </w:p>
    <w:p w:rsidR="00B2143E" w:rsidRDefault="00566C20" w:rsidP="004A51F2">
      <w:pPr>
        <w:pStyle w:val="a3"/>
        <w:spacing w:before="24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10 </w:t>
      </w:r>
      <w:r w:rsidR="0099229A" w:rsidRPr="0099229A">
        <w:rPr>
          <w:sz w:val="28"/>
          <w:szCs w:val="28"/>
        </w:rPr>
        <w:t xml:space="preserve">мл настойки </w:t>
      </w:r>
      <w:r w:rsidR="00A276BD" w:rsidRPr="00066A9F">
        <w:rPr>
          <w:sz w:val="28"/>
          <w:szCs w:val="28"/>
        </w:rPr>
        <w:t xml:space="preserve">выпаривают </w:t>
      </w:r>
      <w:r w:rsidR="00A276BD">
        <w:rPr>
          <w:sz w:val="28"/>
          <w:szCs w:val="28"/>
        </w:rPr>
        <w:t xml:space="preserve">досуха </w:t>
      </w:r>
      <w:r w:rsidR="00A276BD" w:rsidRPr="00066A9F">
        <w:rPr>
          <w:sz w:val="28"/>
          <w:szCs w:val="28"/>
        </w:rPr>
        <w:t xml:space="preserve">на </w:t>
      </w:r>
      <w:r w:rsidR="00A276BD">
        <w:rPr>
          <w:sz w:val="28"/>
          <w:szCs w:val="28"/>
        </w:rPr>
        <w:t xml:space="preserve">роторном испарителе. </w:t>
      </w:r>
      <w:r w:rsidR="00A276BD" w:rsidRPr="008E131B">
        <w:rPr>
          <w:sz w:val="28"/>
          <w:szCs w:val="28"/>
          <w:shd w:val="clear" w:color="auto" w:fill="FFFFFF"/>
        </w:rPr>
        <w:t xml:space="preserve">Остаток </w:t>
      </w:r>
      <w:r w:rsidR="0099229A" w:rsidRPr="0099229A">
        <w:rPr>
          <w:sz w:val="28"/>
          <w:szCs w:val="28"/>
        </w:rPr>
        <w:t xml:space="preserve">растворяют </w:t>
      </w:r>
      <w:r w:rsidR="006B55F4">
        <w:rPr>
          <w:sz w:val="28"/>
          <w:szCs w:val="28"/>
        </w:rPr>
        <w:t>в 1 мл смеси этилацетат</w:t>
      </w:r>
      <w:r w:rsidR="00B2143E">
        <w:rPr>
          <w:sz w:val="28"/>
          <w:szCs w:val="28"/>
        </w:rPr>
        <w:t xml:space="preserve"> – метанол (1:1) (испытуемый раствор).</w:t>
      </w:r>
    </w:p>
    <w:p w:rsidR="002D234A" w:rsidRPr="0099229A" w:rsidRDefault="00521C78" w:rsidP="008F07CC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075FCA">
        <w:rPr>
          <w:sz w:val="28"/>
        </w:rPr>
        <w:lastRenderedPageBreak/>
        <w:t xml:space="preserve">На линию старта аналитической </w:t>
      </w:r>
      <w:proofErr w:type="spellStart"/>
      <w:r w:rsidRPr="00075FCA">
        <w:rPr>
          <w:sz w:val="28"/>
        </w:rPr>
        <w:t>хроматографической</w:t>
      </w:r>
      <w:proofErr w:type="spellEnd"/>
      <w:r w:rsidRPr="00075FCA">
        <w:rPr>
          <w:sz w:val="28"/>
        </w:rPr>
        <w:t xml:space="preserve"> пластинки со слоем силикагеля</w:t>
      </w:r>
      <w:r w:rsidR="00361BF5" w:rsidRPr="00075FCA">
        <w:rPr>
          <w:sz w:val="28"/>
        </w:rPr>
        <w:t xml:space="preserve"> наносят раздельно </w:t>
      </w:r>
      <w:r w:rsidR="00FC0B71" w:rsidRPr="00075FCA">
        <w:rPr>
          <w:sz w:val="28"/>
        </w:rPr>
        <w:t>2</w:t>
      </w:r>
      <w:r w:rsidR="00361BF5" w:rsidRPr="00075FCA">
        <w:rPr>
          <w:noProof/>
          <w:sz w:val="28"/>
        </w:rPr>
        <w:t>0 </w:t>
      </w:r>
      <w:r w:rsidR="00361BF5" w:rsidRPr="00075FCA">
        <w:rPr>
          <w:sz w:val="28"/>
        </w:rPr>
        <w:t xml:space="preserve">мкл </w:t>
      </w:r>
      <w:r w:rsidR="0029184E" w:rsidRPr="00075FCA">
        <w:rPr>
          <w:sz w:val="28"/>
        </w:rPr>
        <w:t>настойки</w:t>
      </w:r>
      <w:r w:rsidR="00361BF5" w:rsidRPr="00075FCA">
        <w:rPr>
          <w:sz w:val="28"/>
        </w:rPr>
        <w:t xml:space="preserve"> и</w:t>
      </w:r>
      <w:r w:rsidR="00361BF5" w:rsidRPr="00075FCA">
        <w:rPr>
          <w:noProof/>
          <w:sz w:val="28"/>
        </w:rPr>
        <w:t xml:space="preserve"> </w:t>
      </w:r>
      <w:r w:rsidR="00FC0B71" w:rsidRPr="00075FCA">
        <w:rPr>
          <w:noProof/>
          <w:sz w:val="28"/>
        </w:rPr>
        <w:t>1</w:t>
      </w:r>
      <w:r w:rsidR="00361BF5" w:rsidRPr="00075FCA">
        <w:rPr>
          <w:noProof/>
          <w:sz w:val="28"/>
        </w:rPr>
        <w:t>0 </w:t>
      </w:r>
      <w:r w:rsidR="00361BF5" w:rsidRPr="00075FCA">
        <w:rPr>
          <w:sz w:val="28"/>
        </w:rPr>
        <w:t>мкл раствор</w:t>
      </w:r>
      <w:r w:rsidR="001A318F" w:rsidRPr="00075FCA">
        <w:rPr>
          <w:sz w:val="28"/>
        </w:rPr>
        <w:t>а</w:t>
      </w:r>
      <w:r w:rsidR="00361BF5" w:rsidRPr="00075FCA">
        <w:rPr>
          <w:sz w:val="28"/>
        </w:rPr>
        <w:t xml:space="preserve"> </w:t>
      </w:r>
      <w:r w:rsidR="004A51F2" w:rsidRPr="004A51F2">
        <w:rPr>
          <w:sz w:val="28"/>
          <w:szCs w:val="28"/>
        </w:rPr>
        <w:t xml:space="preserve">СО </w:t>
      </w:r>
      <w:proofErr w:type="spellStart"/>
      <w:r w:rsidR="004A51F2" w:rsidRPr="004A51F2">
        <w:rPr>
          <w:sz w:val="28"/>
          <w:szCs w:val="28"/>
        </w:rPr>
        <w:t>конваллятоксина</w:t>
      </w:r>
      <w:proofErr w:type="spellEnd"/>
      <w:r w:rsidR="0054731C" w:rsidRPr="004A51F2">
        <w:rPr>
          <w:sz w:val="28"/>
          <w:szCs w:val="28"/>
        </w:rPr>
        <w:t>.</w:t>
      </w:r>
      <w:r w:rsidR="0029184E" w:rsidRPr="00075FCA">
        <w:rPr>
          <w:sz w:val="28"/>
          <w:szCs w:val="28"/>
        </w:rPr>
        <w:t xml:space="preserve"> </w:t>
      </w:r>
      <w:r w:rsidR="0054731C" w:rsidRPr="00C04498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DA0424" w:rsidRPr="00C04498">
        <w:rPr>
          <w:sz w:val="28"/>
          <w:szCs w:val="28"/>
        </w:rPr>
        <w:t>1</w:t>
      </w:r>
      <w:r w:rsidR="0054731C" w:rsidRPr="00C04498">
        <w:rPr>
          <w:sz w:val="28"/>
          <w:szCs w:val="28"/>
        </w:rPr>
        <w:t> </w:t>
      </w:r>
      <w:r w:rsidR="00DA0424" w:rsidRPr="00C04498">
        <w:rPr>
          <w:sz w:val="28"/>
          <w:szCs w:val="28"/>
        </w:rPr>
        <w:t>ч</w:t>
      </w:r>
      <w:r w:rsidR="00C04498">
        <w:rPr>
          <w:sz w:val="28"/>
          <w:szCs w:val="28"/>
        </w:rPr>
        <w:t xml:space="preserve"> смесью растворителей</w:t>
      </w:r>
      <w:r w:rsidR="00DA0424" w:rsidRPr="00C04498">
        <w:rPr>
          <w:sz w:val="28"/>
          <w:szCs w:val="28"/>
        </w:rPr>
        <w:t xml:space="preserve"> </w:t>
      </w:r>
      <w:r w:rsidR="00C04498" w:rsidRPr="00C04498">
        <w:rPr>
          <w:sz w:val="28"/>
          <w:szCs w:val="28"/>
        </w:rPr>
        <w:t xml:space="preserve">вода </w:t>
      </w:r>
      <w:r w:rsidR="00DA0424" w:rsidRPr="00C04498">
        <w:rPr>
          <w:sz w:val="28"/>
          <w:szCs w:val="28"/>
        </w:rPr>
        <w:t>––</w:t>
      </w:r>
      <w:r w:rsidR="00C04498" w:rsidRPr="00C04498">
        <w:rPr>
          <w:sz w:val="28"/>
          <w:szCs w:val="28"/>
        </w:rPr>
        <w:t xml:space="preserve"> метанол -</w:t>
      </w:r>
      <w:r w:rsidR="00DA0424" w:rsidRPr="00C04498">
        <w:rPr>
          <w:sz w:val="28"/>
          <w:szCs w:val="28"/>
        </w:rPr>
        <w:t xml:space="preserve"> </w:t>
      </w:r>
      <w:r w:rsidR="007E5DDF" w:rsidRPr="00C04498">
        <w:rPr>
          <w:sz w:val="28"/>
          <w:szCs w:val="28"/>
        </w:rPr>
        <w:t>этилацетат</w:t>
      </w:r>
      <w:r w:rsidR="00DA0424" w:rsidRPr="00C04498">
        <w:rPr>
          <w:sz w:val="28"/>
          <w:szCs w:val="28"/>
        </w:rPr>
        <w:t xml:space="preserve"> </w:t>
      </w:r>
      <w:r w:rsidR="0054731C" w:rsidRPr="00C04498">
        <w:rPr>
          <w:sz w:val="28"/>
          <w:szCs w:val="28"/>
        </w:rPr>
        <w:t>(</w:t>
      </w:r>
      <w:r w:rsidR="00C04498" w:rsidRPr="00C04498">
        <w:rPr>
          <w:sz w:val="28"/>
          <w:szCs w:val="28"/>
        </w:rPr>
        <w:t>8</w:t>
      </w:r>
      <w:proofErr w:type="gramStart"/>
      <w:r w:rsidR="00DA0424" w:rsidRPr="00C04498">
        <w:rPr>
          <w:sz w:val="28"/>
          <w:szCs w:val="28"/>
        </w:rPr>
        <w:t> :</w:t>
      </w:r>
      <w:proofErr w:type="gramEnd"/>
      <w:r w:rsidR="00DA0424" w:rsidRPr="00C04498">
        <w:rPr>
          <w:sz w:val="28"/>
          <w:szCs w:val="28"/>
        </w:rPr>
        <w:t> </w:t>
      </w:r>
      <w:r w:rsidR="00C04498" w:rsidRPr="00C04498">
        <w:rPr>
          <w:sz w:val="28"/>
          <w:szCs w:val="28"/>
        </w:rPr>
        <w:t>11</w:t>
      </w:r>
      <w:r w:rsidR="00DA0424" w:rsidRPr="00C04498">
        <w:rPr>
          <w:sz w:val="28"/>
          <w:szCs w:val="28"/>
        </w:rPr>
        <w:t> : </w:t>
      </w:r>
      <w:r w:rsidR="00C04498" w:rsidRPr="00C04498">
        <w:rPr>
          <w:sz w:val="28"/>
          <w:szCs w:val="28"/>
        </w:rPr>
        <w:t>81</w:t>
      </w:r>
      <w:r w:rsidR="0054731C" w:rsidRPr="00C04498">
        <w:rPr>
          <w:sz w:val="28"/>
          <w:szCs w:val="28"/>
        </w:rPr>
        <w:t>) и хроматографируют восходящим способом. Когда фронт растворителей пройдет около 80 -</w:t>
      </w:r>
      <w:r w:rsidR="00A80A73" w:rsidRPr="00C04498">
        <w:rPr>
          <w:sz w:val="28"/>
          <w:szCs w:val="28"/>
        </w:rPr>
        <w:t> </w:t>
      </w:r>
      <w:r w:rsidR="0054731C" w:rsidRPr="00C04498">
        <w:rPr>
          <w:sz w:val="28"/>
          <w:szCs w:val="28"/>
        </w:rPr>
        <w:t>90 % длины пластинки от линии старта, ее вынимают из камеры</w:t>
      </w:r>
      <w:r w:rsidR="00A1440B" w:rsidRPr="00C04498">
        <w:rPr>
          <w:sz w:val="28"/>
          <w:szCs w:val="28"/>
        </w:rPr>
        <w:t xml:space="preserve">, </w:t>
      </w:r>
      <w:r w:rsidR="0020035F" w:rsidRPr="00C04498">
        <w:rPr>
          <w:sz w:val="28"/>
          <w:szCs w:val="28"/>
        </w:rPr>
        <w:t>суш</w:t>
      </w:r>
      <w:r w:rsidR="004933B2">
        <w:rPr>
          <w:sz w:val="28"/>
          <w:szCs w:val="28"/>
        </w:rPr>
        <w:t>ат</w:t>
      </w:r>
      <w:r w:rsidR="004933B2" w:rsidRPr="00D41EF3">
        <w:rPr>
          <w:sz w:val="28"/>
          <w:szCs w:val="28"/>
        </w:rPr>
        <w:t xml:space="preserve"> до удаления следов растворителей</w:t>
      </w:r>
      <w:r w:rsidR="004A51F2">
        <w:rPr>
          <w:sz w:val="28"/>
          <w:szCs w:val="28"/>
        </w:rPr>
        <w:t>.</w:t>
      </w:r>
      <w:r w:rsidR="004933B2">
        <w:rPr>
          <w:sz w:val="28"/>
          <w:szCs w:val="28"/>
        </w:rPr>
        <w:t xml:space="preserve"> Затем</w:t>
      </w:r>
      <w:r w:rsidR="004933B2" w:rsidRPr="009D68FF">
        <w:rPr>
          <w:sz w:val="28"/>
          <w:szCs w:val="28"/>
        </w:rPr>
        <w:t xml:space="preserve"> </w:t>
      </w:r>
      <w:proofErr w:type="spellStart"/>
      <w:r w:rsidR="004933B2" w:rsidRPr="009D68FF">
        <w:rPr>
          <w:sz w:val="28"/>
          <w:szCs w:val="28"/>
        </w:rPr>
        <w:t>хроматограмму</w:t>
      </w:r>
      <w:proofErr w:type="spellEnd"/>
      <w:r w:rsidR="004933B2">
        <w:rPr>
          <w:sz w:val="28"/>
          <w:szCs w:val="28"/>
        </w:rPr>
        <w:t xml:space="preserve"> обрабатывают </w:t>
      </w:r>
      <w:r w:rsidR="004A51F2">
        <w:rPr>
          <w:sz w:val="28"/>
          <w:szCs w:val="28"/>
        </w:rPr>
        <w:t>р</w:t>
      </w:r>
      <w:r w:rsidR="004A51F2" w:rsidRPr="004A51F2">
        <w:rPr>
          <w:sz w:val="28"/>
          <w:szCs w:val="28"/>
        </w:rPr>
        <w:t>аствором для детектирования</w:t>
      </w:r>
      <w:r w:rsidR="004A51F2">
        <w:rPr>
          <w:sz w:val="28"/>
          <w:szCs w:val="28"/>
        </w:rPr>
        <w:t xml:space="preserve"> </w:t>
      </w:r>
      <w:r w:rsidR="00237921">
        <w:rPr>
          <w:sz w:val="28"/>
          <w:szCs w:val="28"/>
        </w:rPr>
        <w:t xml:space="preserve">и </w:t>
      </w:r>
      <w:r w:rsidR="00DB64C0">
        <w:rPr>
          <w:sz w:val="28"/>
        </w:rPr>
        <w:t>просматривают при дневном свете.</w:t>
      </w:r>
    </w:p>
    <w:p w:rsidR="000B7F3A" w:rsidRPr="0099229A" w:rsidRDefault="00EB3152" w:rsidP="00A72893">
      <w:pPr>
        <w:spacing w:line="360" w:lineRule="auto"/>
        <w:ind w:firstLine="720"/>
        <w:contextualSpacing/>
        <w:jc w:val="both"/>
        <w:rPr>
          <w:sz w:val="28"/>
          <w:highlight w:val="yellow"/>
        </w:rPr>
      </w:pPr>
      <w:r w:rsidRPr="00DB64C0">
        <w:rPr>
          <w:sz w:val="28"/>
        </w:rPr>
        <w:t xml:space="preserve">На </w:t>
      </w:r>
      <w:proofErr w:type="spellStart"/>
      <w:r w:rsidRPr="00DB64C0">
        <w:rPr>
          <w:sz w:val="28"/>
        </w:rPr>
        <w:t>хроматограмме</w:t>
      </w:r>
      <w:proofErr w:type="spellEnd"/>
      <w:r w:rsidRPr="00DB64C0">
        <w:rPr>
          <w:sz w:val="28"/>
        </w:rPr>
        <w:t xml:space="preserve"> раствора </w:t>
      </w:r>
      <w:r w:rsidR="004A51F2" w:rsidRPr="004A51F2">
        <w:rPr>
          <w:sz w:val="28"/>
          <w:szCs w:val="28"/>
        </w:rPr>
        <w:t xml:space="preserve">СО </w:t>
      </w:r>
      <w:proofErr w:type="spellStart"/>
      <w:r w:rsidR="004A51F2" w:rsidRPr="004A51F2">
        <w:rPr>
          <w:sz w:val="28"/>
          <w:szCs w:val="28"/>
        </w:rPr>
        <w:t>конваллятоксина</w:t>
      </w:r>
      <w:proofErr w:type="spellEnd"/>
      <w:r w:rsidR="004A51F2" w:rsidRPr="00DB64C0">
        <w:rPr>
          <w:sz w:val="28"/>
        </w:rPr>
        <w:t xml:space="preserve"> </w:t>
      </w:r>
      <w:r w:rsidR="00A70CF1" w:rsidRPr="00DB64C0">
        <w:rPr>
          <w:sz w:val="28"/>
        </w:rPr>
        <w:t>должн</w:t>
      </w:r>
      <w:r w:rsidR="00DB64C0" w:rsidRPr="00DB64C0">
        <w:rPr>
          <w:sz w:val="28"/>
        </w:rPr>
        <w:t>а</w:t>
      </w:r>
      <w:r w:rsidR="00A70CF1" w:rsidRPr="00DB64C0">
        <w:rPr>
          <w:sz w:val="28"/>
        </w:rPr>
        <w:t xml:space="preserve"> обнаруживаться </w:t>
      </w:r>
      <w:r w:rsidR="00DB64C0">
        <w:rPr>
          <w:sz w:val="28"/>
        </w:rPr>
        <w:t>в верхней</w:t>
      </w:r>
      <w:r w:rsidR="0040760D" w:rsidRPr="00DB64C0">
        <w:rPr>
          <w:sz w:val="28"/>
        </w:rPr>
        <w:t xml:space="preserve"> </w:t>
      </w:r>
      <w:r w:rsidR="00F94ACA" w:rsidRPr="00DB64C0">
        <w:rPr>
          <w:sz w:val="28"/>
        </w:rPr>
        <w:t xml:space="preserve">части </w:t>
      </w:r>
      <w:r w:rsidR="00DB64C0" w:rsidRPr="00DB64C0">
        <w:rPr>
          <w:sz w:val="28"/>
        </w:rPr>
        <w:t xml:space="preserve">нижней </w:t>
      </w:r>
      <w:r w:rsidR="00F94ACA" w:rsidRPr="00DB64C0">
        <w:rPr>
          <w:sz w:val="28"/>
        </w:rPr>
        <w:t xml:space="preserve">трети зона </w:t>
      </w:r>
      <w:r w:rsidR="005C4F2A" w:rsidRPr="00DB64C0">
        <w:rPr>
          <w:sz w:val="28"/>
        </w:rPr>
        <w:t xml:space="preserve">адсорбции </w:t>
      </w:r>
      <w:r w:rsidR="00DB64C0" w:rsidRPr="00DB64C0">
        <w:rPr>
          <w:sz w:val="28"/>
        </w:rPr>
        <w:t xml:space="preserve">фиолетового </w:t>
      </w:r>
      <w:r w:rsidR="005C4F2A" w:rsidRPr="00DB64C0">
        <w:rPr>
          <w:sz w:val="28"/>
        </w:rPr>
        <w:t>цвета</w:t>
      </w:r>
      <w:r w:rsidR="00DB64C0">
        <w:rPr>
          <w:sz w:val="28"/>
        </w:rPr>
        <w:t>.</w:t>
      </w:r>
    </w:p>
    <w:p w:rsidR="00F94ACA" w:rsidRPr="001C283E" w:rsidRDefault="00EB3152" w:rsidP="00EB3152">
      <w:pPr>
        <w:spacing w:line="360" w:lineRule="auto"/>
        <w:ind w:firstLine="720"/>
        <w:jc w:val="both"/>
        <w:rPr>
          <w:sz w:val="28"/>
        </w:rPr>
      </w:pPr>
      <w:r w:rsidRPr="00DB64C0">
        <w:rPr>
          <w:sz w:val="28"/>
        </w:rPr>
        <w:t xml:space="preserve">На хроматограмме </w:t>
      </w:r>
      <w:r w:rsidR="00B21512" w:rsidRPr="00DB64C0">
        <w:rPr>
          <w:sz w:val="28"/>
        </w:rPr>
        <w:t>настойки</w:t>
      </w:r>
      <w:r w:rsidRPr="00DB64C0">
        <w:rPr>
          <w:sz w:val="28"/>
        </w:rPr>
        <w:t xml:space="preserve"> </w:t>
      </w:r>
      <w:r w:rsidR="007E5B51" w:rsidRPr="00DB64C0">
        <w:rPr>
          <w:sz w:val="28"/>
        </w:rPr>
        <w:t>должн</w:t>
      </w:r>
      <w:r w:rsidR="00A80A73" w:rsidRPr="00DB64C0">
        <w:rPr>
          <w:sz w:val="28"/>
        </w:rPr>
        <w:t>ы</w:t>
      </w:r>
      <w:r w:rsidRPr="00DB64C0">
        <w:rPr>
          <w:sz w:val="28"/>
        </w:rPr>
        <w:t xml:space="preserve"> </w:t>
      </w:r>
      <w:r w:rsidRPr="004C0D38">
        <w:rPr>
          <w:sz w:val="28"/>
        </w:rPr>
        <w:t xml:space="preserve">обнаруживаться </w:t>
      </w:r>
      <w:r w:rsidR="008E131B" w:rsidRPr="004C0D38">
        <w:rPr>
          <w:sz w:val="28"/>
        </w:rPr>
        <w:t>на уровне</w:t>
      </w:r>
      <w:r w:rsidR="005C4F2A" w:rsidRPr="004C0D38">
        <w:rPr>
          <w:sz w:val="28"/>
        </w:rPr>
        <w:t xml:space="preserve"> зоны</w:t>
      </w:r>
      <w:r w:rsidR="00B21512" w:rsidRPr="004C0D38">
        <w:rPr>
          <w:sz w:val="28"/>
        </w:rPr>
        <w:t xml:space="preserve"> адсорбции СО </w:t>
      </w:r>
      <w:proofErr w:type="spellStart"/>
      <w:r w:rsidR="004C0D38" w:rsidRPr="006B55F4">
        <w:rPr>
          <w:sz w:val="28"/>
          <w:szCs w:val="28"/>
        </w:rPr>
        <w:t>конваллятоксина</w:t>
      </w:r>
      <w:proofErr w:type="spellEnd"/>
      <w:r w:rsidR="005C4F2A" w:rsidRPr="004C0D38">
        <w:rPr>
          <w:sz w:val="28"/>
        </w:rPr>
        <w:t xml:space="preserve"> </w:t>
      </w:r>
      <w:r w:rsidR="00A80A73" w:rsidRPr="001C283E">
        <w:rPr>
          <w:sz w:val="28"/>
        </w:rPr>
        <w:t xml:space="preserve">зона </w:t>
      </w:r>
      <w:r w:rsidR="00A046F3" w:rsidRPr="004C0D38">
        <w:rPr>
          <w:sz w:val="28"/>
        </w:rPr>
        <w:t xml:space="preserve">адсорбции </w:t>
      </w:r>
      <w:r w:rsidR="005C4F2A" w:rsidRPr="001C283E">
        <w:rPr>
          <w:sz w:val="28"/>
        </w:rPr>
        <w:t>светло-</w:t>
      </w:r>
      <w:r w:rsidR="001C283E" w:rsidRPr="001C283E">
        <w:rPr>
          <w:sz w:val="28"/>
        </w:rPr>
        <w:t>фиолетового</w:t>
      </w:r>
      <w:r w:rsidR="00A80A73" w:rsidRPr="001C283E">
        <w:rPr>
          <w:sz w:val="28"/>
        </w:rPr>
        <w:t xml:space="preserve"> цвета</w:t>
      </w:r>
      <w:r w:rsidR="00A80A73" w:rsidRPr="00A046F3">
        <w:rPr>
          <w:sz w:val="28"/>
        </w:rPr>
        <w:t>,</w:t>
      </w:r>
      <w:r w:rsidR="001C283E" w:rsidRPr="00A046F3">
        <w:rPr>
          <w:sz w:val="28"/>
        </w:rPr>
        <w:t xml:space="preserve"> под ней </w:t>
      </w:r>
      <w:r w:rsidR="000822F5" w:rsidRPr="00A046F3">
        <w:rPr>
          <w:sz w:val="28"/>
        </w:rPr>
        <w:t>зона</w:t>
      </w:r>
      <w:r w:rsidR="00B21512" w:rsidRPr="00A046F3">
        <w:rPr>
          <w:sz w:val="28"/>
        </w:rPr>
        <w:t xml:space="preserve"> </w:t>
      </w:r>
      <w:r w:rsidR="001C283E" w:rsidRPr="00A046F3">
        <w:rPr>
          <w:sz w:val="28"/>
        </w:rPr>
        <w:t>фиолетового</w:t>
      </w:r>
      <w:r w:rsidR="0067238E" w:rsidRPr="00A046F3">
        <w:rPr>
          <w:sz w:val="28"/>
        </w:rPr>
        <w:t xml:space="preserve"> цвета</w:t>
      </w:r>
      <w:r w:rsidR="001C283E" w:rsidRPr="00A046F3">
        <w:rPr>
          <w:sz w:val="28"/>
        </w:rPr>
        <w:t xml:space="preserve"> и </w:t>
      </w:r>
      <w:r w:rsidR="00237921" w:rsidRPr="00A046F3">
        <w:rPr>
          <w:sz w:val="28"/>
        </w:rPr>
        <w:t xml:space="preserve">зона </w:t>
      </w:r>
      <w:r w:rsidR="001C283E" w:rsidRPr="00A046F3">
        <w:rPr>
          <w:sz w:val="28"/>
        </w:rPr>
        <w:t>светло-фиолетового цвета</w:t>
      </w:r>
      <w:r w:rsidR="00A046F3" w:rsidRPr="00A046F3">
        <w:rPr>
          <w:sz w:val="28"/>
        </w:rPr>
        <w:t>;</w:t>
      </w:r>
      <w:r w:rsidR="00A046F3">
        <w:rPr>
          <w:sz w:val="28"/>
        </w:rPr>
        <w:t xml:space="preserve"> д</w:t>
      </w:r>
      <w:r w:rsidR="00F94ACA" w:rsidRPr="001C283E">
        <w:rPr>
          <w:sz w:val="28"/>
        </w:rPr>
        <w:t>опускается обнаружение дополнительных зон.</w:t>
      </w:r>
    </w:p>
    <w:p w:rsidR="00DD1A90" w:rsidRPr="001C283E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1C283E">
        <w:rPr>
          <w:b/>
          <w:sz w:val="28"/>
        </w:rPr>
        <w:t>Относительная плотность</w:t>
      </w:r>
      <w:r w:rsidRPr="001C283E">
        <w:rPr>
          <w:sz w:val="28"/>
        </w:rPr>
        <w:t xml:space="preserve">. От </w:t>
      </w:r>
      <w:r w:rsidR="00D4519B" w:rsidRPr="001C283E">
        <w:rPr>
          <w:sz w:val="28"/>
        </w:rPr>
        <w:t>0,9</w:t>
      </w:r>
      <w:r w:rsidR="001C283E" w:rsidRPr="001C283E">
        <w:rPr>
          <w:sz w:val="28"/>
        </w:rPr>
        <w:t>00</w:t>
      </w:r>
      <w:r w:rsidR="008F4CA8" w:rsidRPr="001C283E">
        <w:rPr>
          <w:sz w:val="28"/>
        </w:rPr>
        <w:t xml:space="preserve"> до 0,</w:t>
      </w:r>
      <w:r w:rsidR="00D4519B" w:rsidRPr="001C283E">
        <w:rPr>
          <w:sz w:val="28"/>
        </w:rPr>
        <w:t>92</w:t>
      </w:r>
      <w:r w:rsidR="001C283E" w:rsidRPr="001C283E">
        <w:rPr>
          <w:sz w:val="28"/>
        </w:rPr>
        <w:t>0</w:t>
      </w:r>
      <w:r w:rsidR="00B7233D" w:rsidRPr="001C283E">
        <w:rPr>
          <w:sz w:val="28"/>
        </w:rPr>
        <w:t>. В соответствии с требованиями</w:t>
      </w:r>
      <w:r w:rsidR="008F4CA8" w:rsidRPr="001C283E">
        <w:rPr>
          <w:sz w:val="28"/>
          <w:szCs w:val="28"/>
        </w:rPr>
        <w:t xml:space="preserve"> </w:t>
      </w:r>
      <w:r w:rsidR="00B7233D" w:rsidRPr="001C283E">
        <w:rPr>
          <w:sz w:val="28"/>
          <w:szCs w:val="28"/>
        </w:rPr>
        <w:t>ОФС «Плотность»</w:t>
      </w:r>
      <w:r w:rsidRPr="001C283E">
        <w:rPr>
          <w:sz w:val="28"/>
          <w:szCs w:val="28"/>
        </w:rPr>
        <w:t>.</w:t>
      </w:r>
    </w:p>
    <w:p w:rsidR="00B7233D" w:rsidRPr="00B7233D" w:rsidRDefault="006143E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</w:rPr>
        <w:t>Сухой остаток</w:t>
      </w:r>
      <w:r w:rsidRPr="008F4CA8">
        <w:rPr>
          <w:sz w:val="28"/>
        </w:rPr>
        <w:t>. Не мене</w:t>
      </w:r>
      <w:r w:rsidR="00706DEB" w:rsidRPr="008F4CA8">
        <w:rPr>
          <w:sz w:val="28"/>
        </w:rPr>
        <w:t xml:space="preserve">е </w:t>
      </w:r>
      <w:r w:rsidR="001C283E">
        <w:rPr>
          <w:sz w:val="28"/>
        </w:rPr>
        <w:t>1</w:t>
      </w:r>
      <w:r w:rsidR="00CB1DA4" w:rsidRPr="008F4CA8">
        <w:rPr>
          <w:sz w:val="28"/>
        </w:rPr>
        <w:t>,</w:t>
      </w:r>
      <w:r w:rsidR="001C283E">
        <w:rPr>
          <w:sz w:val="28"/>
        </w:rPr>
        <w:t>8</w:t>
      </w:r>
      <w:r w:rsidR="003059E0" w:rsidRPr="008F4CA8">
        <w:rPr>
          <w:sz w:val="28"/>
        </w:rPr>
        <w:t> </w:t>
      </w:r>
      <w:r w:rsidR="00D4519B">
        <w:rPr>
          <w:sz w:val="28"/>
        </w:rPr>
        <w:t>%.</w:t>
      </w:r>
      <w:r w:rsidR="008F4CA8" w:rsidRPr="008F4CA8">
        <w:rPr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B7233D" w:rsidRPr="00B7233D" w:rsidRDefault="00632D3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  <w:szCs w:val="28"/>
        </w:rPr>
        <w:t>Тяжелые металлы.</w:t>
      </w:r>
      <w:r w:rsidRPr="008F4CA8">
        <w:rPr>
          <w:sz w:val="28"/>
          <w:szCs w:val="28"/>
        </w:rPr>
        <w:t xml:space="preserve"> </w:t>
      </w:r>
      <w:r w:rsidRPr="008F4CA8">
        <w:rPr>
          <w:sz w:val="28"/>
        </w:rPr>
        <w:t>Не более</w:t>
      </w:r>
      <w:r w:rsidRPr="008F4CA8">
        <w:rPr>
          <w:noProof/>
          <w:sz w:val="28"/>
        </w:rPr>
        <w:t xml:space="preserve"> 0,001 %</w:t>
      </w:r>
      <w:r w:rsidR="00B7233D">
        <w:rPr>
          <w:noProof/>
          <w:sz w:val="28"/>
        </w:rPr>
        <w:t>.</w:t>
      </w:r>
      <w:r w:rsidRPr="008F4CA8">
        <w:rPr>
          <w:noProof/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632D3B" w:rsidRPr="00DD1A90" w:rsidRDefault="00632D3B" w:rsidP="00B7233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  <w:szCs w:val="28"/>
        </w:rPr>
        <w:t>*Метанол и 2-пропанол.</w:t>
      </w:r>
      <w:r w:rsidRPr="008F4CA8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C55C90" w:rsidRDefault="00632D3B" w:rsidP="00632D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55C90">
        <w:rPr>
          <w:b/>
          <w:sz w:val="28"/>
          <w:szCs w:val="28"/>
        </w:rPr>
        <w:t>Микробиологическая чистота.</w:t>
      </w:r>
      <w:r w:rsidRPr="00C55C90">
        <w:rPr>
          <w:sz w:val="24"/>
          <w:szCs w:val="24"/>
        </w:rPr>
        <w:t xml:space="preserve"> </w:t>
      </w:r>
      <w:r w:rsidRPr="00C55C90">
        <w:rPr>
          <w:sz w:val="28"/>
          <w:szCs w:val="28"/>
        </w:rPr>
        <w:t>В соответствии с требованиями ОФС «Микробиологическая чистота».</w:t>
      </w:r>
    </w:p>
    <w:p w:rsidR="0040047C" w:rsidRPr="0040047C" w:rsidRDefault="00706DEB" w:rsidP="0040047C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 w:rsidRPr="00D4519B">
        <w:rPr>
          <w:b/>
          <w:sz w:val="28"/>
          <w:szCs w:val="28"/>
        </w:rPr>
        <w:t xml:space="preserve">Количественное определение. </w:t>
      </w:r>
      <w:r w:rsidR="0040047C" w:rsidRPr="0040047C">
        <w:rPr>
          <w:sz w:val="28"/>
          <w:szCs w:val="28"/>
        </w:rPr>
        <w:t xml:space="preserve">Содержание </w:t>
      </w:r>
      <w:r w:rsidR="003214FC">
        <w:rPr>
          <w:sz w:val="28"/>
          <w:szCs w:val="28"/>
        </w:rPr>
        <w:t>сердечных</w:t>
      </w:r>
      <w:r w:rsidR="0040047C" w:rsidRPr="0040047C">
        <w:rPr>
          <w:sz w:val="28"/>
          <w:szCs w:val="28"/>
        </w:rPr>
        <w:t xml:space="preserve"> гликозидов в </w:t>
      </w:r>
      <w:r w:rsidR="0040047C">
        <w:rPr>
          <w:sz w:val="28"/>
          <w:szCs w:val="28"/>
        </w:rPr>
        <w:t xml:space="preserve">пересчете на </w:t>
      </w:r>
      <w:proofErr w:type="spellStart"/>
      <w:r w:rsidR="001C283E">
        <w:rPr>
          <w:sz w:val="28"/>
          <w:szCs w:val="28"/>
        </w:rPr>
        <w:t>конвалля</w:t>
      </w:r>
      <w:r w:rsidR="0040047C">
        <w:rPr>
          <w:sz w:val="28"/>
          <w:szCs w:val="28"/>
        </w:rPr>
        <w:t>токсин</w:t>
      </w:r>
      <w:proofErr w:type="spellEnd"/>
      <w:r w:rsidR="0040047C">
        <w:rPr>
          <w:sz w:val="28"/>
          <w:szCs w:val="28"/>
        </w:rPr>
        <w:t xml:space="preserve"> </w:t>
      </w:r>
      <w:r w:rsidR="0040047C" w:rsidRPr="0040047C">
        <w:rPr>
          <w:sz w:val="28"/>
          <w:szCs w:val="28"/>
        </w:rPr>
        <w:t>(C</w:t>
      </w:r>
      <w:r w:rsidR="0040047C" w:rsidRPr="0040047C">
        <w:rPr>
          <w:sz w:val="28"/>
          <w:szCs w:val="28"/>
          <w:vertAlign w:val="subscript"/>
        </w:rPr>
        <w:t>29</w:t>
      </w:r>
      <w:r w:rsidR="0040047C" w:rsidRPr="0040047C">
        <w:rPr>
          <w:sz w:val="28"/>
          <w:szCs w:val="28"/>
        </w:rPr>
        <w:t>H</w:t>
      </w:r>
      <w:r w:rsidR="0040047C" w:rsidRPr="0040047C">
        <w:rPr>
          <w:sz w:val="28"/>
          <w:szCs w:val="28"/>
          <w:vertAlign w:val="subscript"/>
        </w:rPr>
        <w:t>42</w:t>
      </w:r>
      <w:r w:rsidR="0040047C" w:rsidRPr="0040047C">
        <w:rPr>
          <w:sz w:val="28"/>
          <w:szCs w:val="28"/>
        </w:rPr>
        <w:t>O</w:t>
      </w:r>
      <w:r w:rsidR="0040047C" w:rsidRPr="0040047C">
        <w:rPr>
          <w:sz w:val="28"/>
          <w:szCs w:val="28"/>
          <w:vertAlign w:val="subscript"/>
        </w:rPr>
        <w:t>10</w:t>
      </w:r>
      <w:r w:rsidR="0040047C">
        <w:rPr>
          <w:sz w:val="28"/>
          <w:szCs w:val="28"/>
        </w:rPr>
        <w:t xml:space="preserve">; </w:t>
      </w:r>
      <w:proofErr w:type="spellStart"/>
      <w:r w:rsidR="0040047C">
        <w:rPr>
          <w:sz w:val="28"/>
          <w:szCs w:val="28"/>
        </w:rPr>
        <w:t>M.м</w:t>
      </w:r>
      <w:proofErr w:type="spellEnd"/>
      <w:r w:rsidR="0040047C">
        <w:rPr>
          <w:sz w:val="28"/>
          <w:szCs w:val="28"/>
        </w:rPr>
        <w:t>.</w:t>
      </w:r>
      <w:r w:rsidR="0040047C" w:rsidRPr="0040047C">
        <w:rPr>
          <w:sz w:val="28"/>
          <w:szCs w:val="28"/>
        </w:rPr>
        <w:t xml:space="preserve"> 550,7) </w:t>
      </w:r>
      <w:r w:rsidR="0040047C">
        <w:rPr>
          <w:sz w:val="28"/>
          <w:szCs w:val="28"/>
        </w:rPr>
        <w:t>в настойке должно быть не менее</w:t>
      </w:r>
      <w:r w:rsidR="0040047C" w:rsidRPr="0040047C">
        <w:rPr>
          <w:sz w:val="28"/>
          <w:szCs w:val="28"/>
        </w:rPr>
        <w:t xml:space="preserve"> 0,008</w:t>
      </w:r>
      <w:r w:rsidR="0040047C">
        <w:rPr>
          <w:sz w:val="28"/>
          <w:szCs w:val="28"/>
        </w:rPr>
        <w:t> </w:t>
      </w:r>
      <w:r w:rsidR="0040047C" w:rsidRPr="0040047C">
        <w:rPr>
          <w:sz w:val="28"/>
          <w:szCs w:val="28"/>
        </w:rPr>
        <w:t xml:space="preserve">% и </w:t>
      </w:r>
      <w:r w:rsidR="0040047C">
        <w:rPr>
          <w:sz w:val="28"/>
          <w:szCs w:val="28"/>
        </w:rPr>
        <w:t>не более 0,03</w:t>
      </w:r>
      <w:r w:rsidR="003214FC">
        <w:rPr>
          <w:sz w:val="28"/>
          <w:szCs w:val="28"/>
        </w:rPr>
        <w:t>0</w:t>
      </w:r>
      <w:r w:rsidR="0040047C">
        <w:rPr>
          <w:sz w:val="28"/>
          <w:szCs w:val="28"/>
        </w:rPr>
        <w:t> %.</w:t>
      </w:r>
    </w:p>
    <w:p w:rsidR="0099062B" w:rsidRPr="00377D76" w:rsidRDefault="00D4519B" w:rsidP="008E131B">
      <w:pPr>
        <w:widowControl w:val="0"/>
        <w:ind w:firstLine="720"/>
        <w:jc w:val="both"/>
        <w:rPr>
          <w:i/>
          <w:sz w:val="28"/>
          <w:szCs w:val="28"/>
        </w:rPr>
      </w:pPr>
      <w:r w:rsidRPr="00377D76">
        <w:rPr>
          <w:i/>
          <w:sz w:val="28"/>
          <w:szCs w:val="28"/>
        </w:rPr>
        <w:lastRenderedPageBreak/>
        <w:t>Приготовление растворов</w:t>
      </w:r>
    </w:p>
    <w:p w:rsidR="00A44AEA" w:rsidRPr="00377D76" w:rsidRDefault="0099062B" w:rsidP="008E131B">
      <w:pPr>
        <w:widowControl w:val="0"/>
        <w:spacing w:after="240"/>
        <w:ind w:firstLine="720"/>
        <w:jc w:val="both"/>
        <w:rPr>
          <w:sz w:val="28"/>
          <w:szCs w:val="28"/>
        </w:rPr>
      </w:pPr>
      <w:r w:rsidRPr="00377D76">
        <w:rPr>
          <w:i/>
          <w:sz w:val="28"/>
          <w:szCs w:val="28"/>
        </w:rPr>
        <w:t xml:space="preserve">Раствор </w:t>
      </w:r>
      <w:r w:rsidR="008E131B" w:rsidRPr="00377D76">
        <w:rPr>
          <w:i/>
          <w:sz w:val="28"/>
          <w:szCs w:val="28"/>
        </w:rPr>
        <w:t>стандартного образца (</w:t>
      </w:r>
      <w:r w:rsidRPr="00377D76">
        <w:rPr>
          <w:i/>
          <w:sz w:val="28"/>
          <w:szCs w:val="28"/>
        </w:rPr>
        <w:t>СО</w:t>
      </w:r>
      <w:r w:rsidR="008E131B" w:rsidRPr="00377D76">
        <w:rPr>
          <w:i/>
          <w:sz w:val="28"/>
          <w:szCs w:val="28"/>
        </w:rPr>
        <w:t>)</w:t>
      </w:r>
      <w:r w:rsidRPr="00377D76">
        <w:rPr>
          <w:i/>
          <w:sz w:val="28"/>
          <w:szCs w:val="28"/>
        </w:rPr>
        <w:t xml:space="preserve"> </w:t>
      </w:r>
      <w:proofErr w:type="spellStart"/>
      <w:r w:rsidR="00377D76" w:rsidRPr="00377D76">
        <w:rPr>
          <w:i/>
          <w:sz w:val="28"/>
          <w:szCs w:val="28"/>
        </w:rPr>
        <w:t>конваллятоксина</w:t>
      </w:r>
      <w:proofErr w:type="spellEnd"/>
      <w:r w:rsidR="00377D76" w:rsidRPr="00377D76">
        <w:rPr>
          <w:i/>
          <w:sz w:val="28"/>
          <w:szCs w:val="28"/>
        </w:rPr>
        <w:t>.</w:t>
      </w:r>
      <w:r w:rsidR="0095518D" w:rsidRPr="00377D76">
        <w:rPr>
          <w:sz w:val="28"/>
          <w:szCs w:val="28"/>
        </w:rPr>
        <w:t xml:space="preserve"> Около</w:t>
      </w:r>
      <w:r w:rsidRPr="00377D76">
        <w:rPr>
          <w:sz w:val="28"/>
          <w:szCs w:val="28"/>
        </w:rPr>
        <w:t xml:space="preserve"> </w:t>
      </w:r>
      <w:r w:rsidR="00377D76" w:rsidRPr="00377D76">
        <w:rPr>
          <w:sz w:val="28"/>
          <w:szCs w:val="28"/>
        </w:rPr>
        <w:t>5,0</w:t>
      </w:r>
      <w:r w:rsidRPr="00377D76">
        <w:rPr>
          <w:sz w:val="28"/>
          <w:szCs w:val="28"/>
        </w:rPr>
        <w:t xml:space="preserve"> мг </w:t>
      </w:r>
      <w:r w:rsidR="0095518D" w:rsidRPr="00377D76">
        <w:rPr>
          <w:sz w:val="28"/>
          <w:szCs w:val="28"/>
        </w:rPr>
        <w:t xml:space="preserve">(точная навеска) </w:t>
      </w:r>
      <w:r w:rsidRPr="00377D76">
        <w:rPr>
          <w:sz w:val="28"/>
          <w:szCs w:val="28"/>
        </w:rPr>
        <w:t xml:space="preserve">СО </w:t>
      </w:r>
      <w:proofErr w:type="spellStart"/>
      <w:r w:rsidR="00377D76" w:rsidRPr="00377D76">
        <w:rPr>
          <w:sz w:val="28"/>
          <w:szCs w:val="28"/>
        </w:rPr>
        <w:t>конваллятоксина</w:t>
      </w:r>
      <w:proofErr w:type="spellEnd"/>
      <w:r w:rsidRPr="00377D76">
        <w:rPr>
          <w:sz w:val="28"/>
          <w:szCs w:val="28"/>
        </w:rPr>
        <w:t xml:space="preserve"> </w:t>
      </w:r>
      <w:r w:rsidR="0095518D" w:rsidRPr="00377D76">
        <w:rPr>
          <w:sz w:val="28"/>
          <w:szCs w:val="28"/>
        </w:rPr>
        <w:t xml:space="preserve">помещают в мерную колбу вместимостью </w:t>
      </w:r>
      <w:r w:rsidR="00377D76" w:rsidRPr="00377D76">
        <w:rPr>
          <w:sz w:val="28"/>
          <w:szCs w:val="28"/>
        </w:rPr>
        <w:t>5</w:t>
      </w:r>
      <w:r w:rsidRPr="00377D76">
        <w:rPr>
          <w:sz w:val="28"/>
          <w:szCs w:val="28"/>
        </w:rPr>
        <w:t>0 мл</w:t>
      </w:r>
      <w:r w:rsidR="0095518D" w:rsidRPr="00377D76">
        <w:rPr>
          <w:sz w:val="28"/>
          <w:szCs w:val="28"/>
        </w:rPr>
        <w:t>, растворяют в</w:t>
      </w:r>
      <w:r w:rsidRPr="00377D76">
        <w:rPr>
          <w:sz w:val="28"/>
          <w:szCs w:val="28"/>
        </w:rPr>
        <w:t xml:space="preserve"> метанол</w:t>
      </w:r>
      <w:r w:rsidR="0095518D" w:rsidRPr="00377D76">
        <w:rPr>
          <w:sz w:val="28"/>
          <w:szCs w:val="28"/>
        </w:rPr>
        <w:t>е</w:t>
      </w:r>
      <w:r w:rsidR="00377D76" w:rsidRPr="00377D76">
        <w:rPr>
          <w:sz w:val="28"/>
          <w:szCs w:val="28"/>
        </w:rPr>
        <w:t>,</w:t>
      </w:r>
      <w:r w:rsidR="0095518D" w:rsidRPr="00377D76">
        <w:rPr>
          <w:sz w:val="28"/>
          <w:szCs w:val="28"/>
        </w:rPr>
        <w:t xml:space="preserve"> </w:t>
      </w:r>
      <w:r w:rsidR="0095518D" w:rsidRPr="00377D76">
        <w:rPr>
          <w:sz w:val="28"/>
        </w:rPr>
        <w:t>доводят объем раствора тем же растворителем до метки и перемешивают</w:t>
      </w:r>
      <w:r w:rsidRPr="00377D76">
        <w:rPr>
          <w:sz w:val="28"/>
          <w:szCs w:val="28"/>
        </w:rPr>
        <w:t xml:space="preserve">. </w:t>
      </w:r>
      <w:r w:rsidR="00A046F3">
        <w:rPr>
          <w:sz w:val="28"/>
          <w:szCs w:val="28"/>
        </w:rPr>
        <w:t xml:space="preserve">Раствор используют </w:t>
      </w:r>
      <w:proofErr w:type="gramStart"/>
      <w:r w:rsidR="00A046F3">
        <w:rPr>
          <w:sz w:val="28"/>
          <w:szCs w:val="28"/>
        </w:rPr>
        <w:t>свежеприготовленным</w:t>
      </w:r>
      <w:proofErr w:type="gramEnd"/>
      <w:r w:rsidR="00A046F3">
        <w:rPr>
          <w:sz w:val="28"/>
          <w:szCs w:val="28"/>
        </w:rPr>
        <w:t>.</w:t>
      </w:r>
    </w:p>
    <w:p w:rsidR="00D4519B" w:rsidRDefault="00066A9F" w:rsidP="00BF453E">
      <w:pPr>
        <w:widowControl w:val="0"/>
        <w:spacing w:after="120" w:line="360" w:lineRule="auto"/>
        <w:ind w:firstLine="720"/>
        <w:jc w:val="both"/>
        <w:rPr>
          <w:sz w:val="28"/>
          <w:szCs w:val="28"/>
        </w:rPr>
      </w:pPr>
      <w:r w:rsidRPr="00377D76">
        <w:rPr>
          <w:sz w:val="28"/>
          <w:szCs w:val="28"/>
        </w:rPr>
        <w:t>Около 1,</w:t>
      </w:r>
      <w:r w:rsidR="00377D76" w:rsidRPr="00377D76">
        <w:rPr>
          <w:sz w:val="28"/>
          <w:szCs w:val="28"/>
        </w:rPr>
        <w:t>5</w:t>
      </w:r>
      <w:r w:rsidRPr="00377D76">
        <w:rPr>
          <w:sz w:val="28"/>
          <w:szCs w:val="28"/>
        </w:rPr>
        <w:t xml:space="preserve"> г </w:t>
      </w:r>
      <w:r w:rsidR="00C36F47" w:rsidRPr="00377D76">
        <w:rPr>
          <w:sz w:val="28"/>
          <w:szCs w:val="28"/>
        </w:rPr>
        <w:t xml:space="preserve">(точная навеска) </w:t>
      </w:r>
      <w:r w:rsidRPr="00377D76">
        <w:rPr>
          <w:sz w:val="28"/>
          <w:szCs w:val="28"/>
        </w:rPr>
        <w:t xml:space="preserve">настойки </w:t>
      </w:r>
      <w:r w:rsidR="008E131B" w:rsidRPr="00377D76">
        <w:rPr>
          <w:sz w:val="28"/>
          <w:szCs w:val="28"/>
          <w:shd w:val="clear" w:color="auto" w:fill="FFFFFF"/>
        </w:rPr>
        <w:t xml:space="preserve">растворяют в </w:t>
      </w:r>
      <w:r w:rsidR="00377D76" w:rsidRPr="00377D76">
        <w:rPr>
          <w:sz w:val="28"/>
          <w:szCs w:val="28"/>
          <w:shd w:val="clear" w:color="auto" w:fill="FFFFFF"/>
        </w:rPr>
        <w:t>2</w:t>
      </w:r>
      <w:r w:rsidR="008E131B" w:rsidRPr="00377D76">
        <w:rPr>
          <w:sz w:val="28"/>
          <w:szCs w:val="28"/>
          <w:shd w:val="clear" w:color="auto" w:fill="FFFFFF"/>
        </w:rPr>
        <w:t>,0 мл метанола</w:t>
      </w:r>
      <w:r w:rsidR="00C36F47" w:rsidRPr="00377D76">
        <w:rPr>
          <w:sz w:val="28"/>
          <w:szCs w:val="28"/>
        </w:rPr>
        <w:t xml:space="preserve">. </w:t>
      </w:r>
      <w:r w:rsidR="008E131B" w:rsidRPr="00377D76">
        <w:rPr>
          <w:sz w:val="28"/>
          <w:szCs w:val="28"/>
        </w:rPr>
        <w:t>Затем раствор ф</w:t>
      </w:r>
      <w:r w:rsidR="00582818" w:rsidRPr="00377D76">
        <w:rPr>
          <w:sz w:val="28"/>
          <w:szCs w:val="28"/>
        </w:rPr>
        <w:t xml:space="preserve">ильтруют через мембранный фильтр (ПОР 1,0) </w:t>
      </w:r>
      <w:r w:rsidR="00A44AEA" w:rsidRPr="00377D76">
        <w:rPr>
          <w:sz w:val="28"/>
          <w:szCs w:val="28"/>
        </w:rPr>
        <w:t>(испытуемый раствор)</w:t>
      </w:r>
      <w:r w:rsidR="009019EE">
        <w:rPr>
          <w:sz w:val="28"/>
          <w:szCs w:val="28"/>
        </w:rPr>
        <w:t>.</w:t>
      </w:r>
    </w:p>
    <w:p w:rsidR="00A44AEA" w:rsidRPr="00377D76" w:rsidRDefault="00A44AEA" w:rsidP="00A44AEA">
      <w:pPr>
        <w:suppressAutoHyphens/>
        <w:spacing w:before="12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377D76">
        <w:rPr>
          <w:i/>
          <w:snapToGrid w:val="0"/>
          <w:sz w:val="28"/>
          <w:szCs w:val="28"/>
        </w:rPr>
        <w:t xml:space="preserve">Условия </w:t>
      </w:r>
      <w:proofErr w:type="spellStart"/>
      <w:r w:rsidRPr="00377D76">
        <w:rPr>
          <w:i/>
          <w:snapToGrid w:val="0"/>
          <w:sz w:val="28"/>
          <w:szCs w:val="28"/>
        </w:rPr>
        <w:t>хроматографирования</w:t>
      </w:r>
      <w:proofErr w:type="spellEnd"/>
      <w:r w:rsidRPr="00377D76">
        <w:rPr>
          <w:i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2795"/>
        <w:gridCol w:w="1033"/>
        <w:gridCol w:w="1241"/>
        <w:gridCol w:w="4429"/>
      </w:tblGrid>
      <w:tr w:rsidR="00A44AEA" w:rsidRPr="00377D76" w:rsidTr="008E131B">
        <w:tc>
          <w:tcPr>
            <w:tcW w:w="3828" w:type="dxa"/>
            <w:gridSpan w:val="2"/>
          </w:tcPr>
          <w:p w:rsidR="00A44AEA" w:rsidRPr="00377D76" w:rsidRDefault="00A44AEA" w:rsidP="00645109">
            <w:pPr>
              <w:suppressAutoHyphens/>
              <w:ind w:firstLine="34"/>
              <w:rPr>
                <w:i/>
                <w:snapToGrid w:val="0"/>
                <w:sz w:val="28"/>
                <w:szCs w:val="28"/>
              </w:rPr>
            </w:pPr>
            <w:r w:rsidRPr="00377D76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A44AEA" w:rsidRPr="00377D76" w:rsidRDefault="00377D76" w:rsidP="008E131B">
            <w:pPr>
              <w:pStyle w:val="af"/>
              <w:suppressAutoHyphens/>
              <w:ind w:left="33"/>
              <w:rPr>
                <w:snapToGrid w:val="0"/>
                <w:szCs w:val="28"/>
              </w:rPr>
            </w:pPr>
            <w:r w:rsidRPr="00377D76">
              <w:rPr>
                <w:snapToGrid w:val="0"/>
                <w:szCs w:val="28"/>
              </w:rPr>
              <w:t>1</w:t>
            </w:r>
            <w:r w:rsidR="009019EE" w:rsidRPr="00377D76">
              <w:rPr>
                <w:snapToGrid w:val="0"/>
                <w:szCs w:val="28"/>
              </w:rPr>
              <w:t>5</w:t>
            </w:r>
            <w:r w:rsidRPr="00377D76">
              <w:rPr>
                <w:snapToGrid w:val="0"/>
                <w:szCs w:val="28"/>
              </w:rPr>
              <w:t>0</w:t>
            </w:r>
            <w:r w:rsidR="009019EE" w:rsidRPr="00377D76">
              <w:rPr>
                <w:snapToGrid w:val="0"/>
                <w:szCs w:val="28"/>
              </w:rPr>
              <w:t> × 4</w:t>
            </w:r>
            <w:r w:rsidRPr="00377D76">
              <w:rPr>
                <w:snapToGrid w:val="0"/>
                <w:szCs w:val="28"/>
              </w:rPr>
              <w:t>,6</w:t>
            </w:r>
            <w:r w:rsidR="00A44AEA" w:rsidRPr="00377D76">
              <w:rPr>
                <w:snapToGrid w:val="0"/>
                <w:szCs w:val="28"/>
              </w:rPr>
              <w:t> мм,</w:t>
            </w:r>
            <w:r w:rsidR="00A44AEA" w:rsidRPr="00377D76">
              <w:t xml:space="preserve"> </w:t>
            </w:r>
            <w:proofErr w:type="spellStart"/>
            <w:r w:rsidR="00A44AEA" w:rsidRPr="00377D76">
              <w:t>октадецилсилильный</w:t>
            </w:r>
            <w:proofErr w:type="spellEnd"/>
            <w:r w:rsidR="00A44AEA" w:rsidRPr="00377D76">
              <w:t xml:space="preserve"> </w:t>
            </w:r>
            <w:r w:rsidR="001F37AC" w:rsidRPr="00377D76">
              <w:t xml:space="preserve">силикагель </w:t>
            </w:r>
            <w:r w:rsidR="00A44AEA" w:rsidRPr="00377D76">
              <w:t>для хроматографии, 5 мкм</w:t>
            </w:r>
          </w:p>
        </w:tc>
      </w:tr>
      <w:tr w:rsidR="009019EE" w:rsidRPr="00377D76" w:rsidTr="008E131B">
        <w:tc>
          <w:tcPr>
            <w:tcW w:w="3828" w:type="dxa"/>
            <w:gridSpan w:val="2"/>
          </w:tcPr>
          <w:p w:rsidR="009019EE" w:rsidRPr="00377D76" w:rsidRDefault="009019EE" w:rsidP="00645109">
            <w:pPr>
              <w:suppressAutoHyphens/>
              <w:ind w:firstLine="34"/>
              <w:rPr>
                <w:snapToGrid w:val="0"/>
                <w:sz w:val="28"/>
                <w:szCs w:val="28"/>
              </w:rPr>
            </w:pPr>
            <w:r w:rsidRPr="00377D76">
              <w:rPr>
                <w:snapToGrid w:val="0"/>
                <w:sz w:val="28"/>
                <w:szCs w:val="28"/>
              </w:rPr>
              <w:t>Температура</w:t>
            </w:r>
            <w:r w:rsidR="0038073F" w:rsidRPr="00377D76">
              <w:rPr>
                <w:snapToGrid w:val="0"/>
                <w:sz w:val="28"/>
                <w:szCs w:val="28"/>
              </w:rPr>
              <w:t xml:space="preserve"> колонки</w:t>
            </w:r>
          </w:p>
        </w:tc>
        <w:tc>
          <w:tcPr>
            <w:tcW w:w="5670" w:type="dxa"/>
            <w:gridSpan w:val="2"/>
          </w:tcPr>
          <w:p w:rsidR="009019EE" w:rsidRPr="00377D76" w:rsidRDefault="00377D76" w:rsidP="00377D76">
            <w:pPr>
              <w:pStyle w:val="af"/>
              <w:suppressAutoHyphens/>
              <w:ind w:left="33"/>
              <w:rPr>
                <w:snapToGrid w:val="0"/>
                <w:szCs w:val="28"/>
              </w:rPr>
            </w:pPr>
            <w:r w:rsidRPr="00377D76">
              <w:rPr>
                <w:snapToGrid w:val="0"/>
                <w:szCs w:val="28"/>
              </w:rPr>
              <w:t>35</w:t>
            </w:r>
            <w:r w:rsidR="009019EE" w:rsidRPr="00377D76">
              <w:rPr>
                <w:snapToGrid w:val="0"/>
                <w:szCs w:val="28"/>
              </w:rPr>
              <w:t> </w:t>
            </w:r>
            <w:r w:rsidR="00731D2E" w:rsidRPr="00377D76">
              <w:rPr>
                <w:snapToGrid w:val="0"/>
                <w:szCs w:val="28"/>
                <w:vertAlign w:val="superscript"/>
              </w:rPr>
              <w:t>0</w:t>
            </w:r>
            <w:proofErr w:type="gramStart"/>
            <w:r w:rsidR="00731D2E" w:rsidRPr="00377D76">
              <w:rPr>
                <w:snapToGrid w:val="0"/>
                <w:szCs w:val="28"/>
                <w:vertAlign w:val="superscript"/>
              </w:rPr>
              <w:t xml:space="preserve"> </w:t>
            </w:r>
            <w:r w:rsidR="009019EE" w:rsidRPr="00377D76">
              <w:rPr>
                <w:snapToGrid w:val="0"/>
                <w:szCs w:val="28"/>
              </w:rPr>
              <w:t>С</w:t>
            </w:r>
            <w:proofErr w:type="gramEnd"/>
          </w:p>
        </w:tc>
      </w:tr>
      <w:tr w:rsidR="00A44AEA" w:rsidRPr="00377D76" w:rsidTr="008E131B">
        <w:tc>
          <w:tcPr>
            <w:tcW w:w="3828" w:type="dxa"/>
            <w:gridSpan w:val="2"/>
          </w:tcPr>
          <w:p w:rsidR="00A44AEA" w:rsidRPr="00377D76" w:rsidRDefault="00A44AEA" w:rsidP="00645109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377D76">
              <w:rPr>
                <w:snapToGrid w:val="0"/>
                <w:sz w:val="28"/>
                <w:szCs w:val="28"/>
              </w:rPr>
              <w:t>Подвижная фаза</w:t>
            </w:r>
            <w:proofErr w:type="gramStart"/>
            <w:r w:rsidR="00E31AB1" w:rsidRPr="00377D76">
              <w:rPr>
                <w:snapToGrid w:val="0"/>
                <w:sz w:val="28"/>
                <w:szCs w:val="28"/>
              </w:rPr>
              <w:t xml:space="preserve"> А</w:t>
            </w:r>
            <w:proofErr w:type="gramEnd"/>
          </w:p>
          <w:p w:rsidR="00E31AB1" w:rsidRPr="00377D76" w:rsidRDefault="00E31AB1" w:rsidP="00645109">
            <w:pPr>
              <w:suppressAutoHyphens/>
              <w:ind w:firstLine="34"/>
              <w:jc w:val="both"/>
              <w:rPr>
                <w:i/>
                <w:snapToGrid w:val="0"/>
                <w:sz w:val="28"/>
                <w:szCs w:val="28"/>
              </w:rPr>
            </w:pPr>
            <w:r w:rsidRPr="00377D76">
              <w:rPr>
                <w:snapToGrid w:val="0"/>
                <w:sz w:val="28"/>
                <w:szCs w:val="28"/>
              </w:rPr>
              <w:t>Подвижная фаза</w:t>
            </w:r>
            <w:proofErr w:type="gramStart"/>
            <w:r w:rsidRPr="00377D76">
              <w:rPr>
                <w:snapToGrid w:val="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670" w:type="dxa"/>
            <w:gridSpan w:val="2"/>
          </w:tcPr>
          <w:p w:rsidR="00E31AB1" w:rsidRPr="00377D76" w:rsidRDefault="00377D76" w:rsidP="008E131B">
            <w:pPr>
              <w:tabs>
                <w:tab w:val="left" w:pos="786"/>
              </w:tabs>
              <w:suppressAutoHyphens/>
              <w:ind w:left="33"/>
              <w:contextualSpacing/>
              <w:jc w:val="both"/>
              <w:rPr>
                <w:sz w:val="28"/>
                <w:szCs w:val="28"/>
              </w:rPr>
            </w:pPr>
            <w:r w:rsidRPr="00377D76">
              <w:rPr>
                <w:sz w:val="28"/>
                <w:szCs w:val="28"/>
              </w:rPr>
              <w:t>вода для хроматографии</w:t>
            </w:r>
          </w:p>
          <w:p w:rsidR="00A44AEA" w:rsidRPr="00377D76" w:rsidRDefault="00A44AEA" w:rsidP="008E131B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77D76">
              <w:rPr>
                <w:sz w:val="28"/>
                <w:szCs w:val="28"/>
              </w:rPr>
              <w:t>ацетонитрил</w:t>
            </w:r>
            <w:proofErr w:type="spellEnd"/>
            <w:r w:rsidR="00377D76" w:rsidRPr="00377D76">
              <w:rPr>
                <w:sz w:val="28"/>
                <w:szCs w:val="28"/>
              </w:rPr>
              <w:t xml:space="preserve"> для хроматографии</w:t>
            </w:r>
          </w:p>
          <w:p w:rsidR="008E131B" w:rsidRPr="00377D76" w:rsidRDefault="008E131B" w:rsidP="008E131B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E131B" w:rsidRPr="00377D76" w:rsidTr="008E131B">
        <w:tc>
          <w:tcPr>
            <w:tcW w:w="3828" w:type="dxa"/>
            <w:gridSpan w:val="2"/>
          </w:tcPr>
          <w:p w:rsidR="008E131B" w:rsidRPr="00280A59" w:rsidRDefault="008E131B" w:rsidP="008E131B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280A59">
              <w:rPr>
                <w:snapToGrid w:val="0"/>
                <w:sz w:val="28"/>
                <w:szCs w:val="28"/>
              </w:rPr>
              <w:t>Способ элюирования</w:t>
            </w:r>
          </w:p>
        </w:tc>
        <w:tc>
          <w:tcPr>
            <w:tcW w:w="5670" w:type="dxa"/>
            <w:gridSpan w:val="2"/>
          </w:tcPr>
          <w:p w:rsidR="008E131B" w:rsidRPr="00280A59" w:rsidRDefault="008E131B" w:rsidP="008E131B">
            <w:pPr>
              <w:tabs>
                <w:tab w:val="left" w:pos="786"/>
              </w:tabs>
              <w:ind w:left="33"/>
              <w:jc w:val="both"/>
              <w:rPr>
                <w:sz w:val="28"/>
                <w:szCs w:val="28"/>
              </w:rPr>
            </w:pPr>
            <w:r w:rsidRPr="00280A59">
              <w:rPr>
                <w:sz w:val="28"/>
                <w:szCs w:val="28"/>
              </w:rPr>
              <w:t xml:space="preserve">программа градиента </w:t>
            </w:r>
          </w:p>
        </w:tc>
      </w:tr>
      <w:tr w:rsidR="008E131B" w:rsidRPr="00377D76" w:rsidTr="007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8E131B" w:rsidRPr="00280A59" w:rsidRDefault="008E131B" w:rsidP="00DF2D89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280A59">
              <w:rPr>
                <w:b/>
                <w:sz w:val="28"/>
                <w:szCs w:val="28"/>
              </w:rPr>
              <w:t>Время, мин</w:t>
            </w:r>
          </w:p>
        </w:tc>
        <w:tc>
          <w:tcPr>
            <w:tcW w:w="2274" w:type="dxa"/>
            <w:gridSpan w:val="2"/>
          </w:tcPr>
          <w:p w:rsidR="008E131B" w:rsidRPr="00280A59" w:rsidRDefault="008E131B" w:rsidP="00DF2D89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280A59">
              <w:rPr>
                <w:b/>
                <w:sz w:val="28"/>
                <w:szCs w:val="28"/>
              </w:rPr>
              <w:t>А, об. %</w:t>
            </w:r>
          </w:p>
        </w:tc>
        <w:tc>
          <w:tcPr>
            <w:tcW w:w="4429" w:type="dxa"/>
          </w:tcPr>
          <w:p w:rsidR="008E131B" w:rsidRPr="00280A59" w:rsidRDefault="008E131B" w:rsidP="00DF2D89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280A59">
              <w:rPr>
                <w:b/>
                <w:sz w:val="28"/>
                <w:szCs w:val="28"/>
              </w:rPr>
              <w:t>В, об. %</w:t>
            </w:r>
          </w:p>
        </w:tc>
      </w:tr>
      <w:tr w:rsidR="008E131B" w:rsidRPr="00377D76" w:rsidTr="007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8E131B" w:rsidRPr="00280A59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0-5</w:t>
            </w:r>
          </w:p>
        </w:tc>
        <w:tc>
          <w:tcPr>
            <w:tcW w:w="2274" w:type="dxa"/>
            <w:gridSpan w:val="2"/>
          </w:tcPr>
          <w:p w:rsidR="008E131B" w:rsidRPr="00280A59" w:rsidRDefault="00377D76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A5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29" w:type="dxa"/>
          </w:tcPr>
          <w:p w:rsidR="008E131B" w:rsidRPr="00280A59" w:rsidRDefault="005427EC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A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131B" w:rsidRPr="00377D76" w:rsidTr="007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8E131B" w:rsidRPr="00280A59" w:rsidRDefault="008E131B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5-3</w:t>
            </w:r>
            <w:r w:rsidR="00377D76"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274" w:type="dxa"/>
            <w:gridSpan w:val="2"/>
          </w:tcPr>
          <w:p w:rsidR="008E131B" w:rsidRPr="00280A59" w:rsidRDefault="00377D76" w:rsidP="00377D76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85</w:t>
            </w:r>
            <w:r w:rsidR="008E131B"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65</w:t>
            </w:r>
          </w:p>
        </w:tc>
        <w:tc>
          <w:tcPr>
            <w:tcW w:w="4429" w:type="dxa"/>
          </w:tcPr>
          <w:p w:rsidR="008E131B" w:rsidRPr="00280A59" w:rsidRDefault="005427EC" w:rsidP="005427E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15</w:t>
            </w:r>
            <w:r w:rsidR="008E131B"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35</w:t>
            </w:r>
          </w:p>
        </w:tc>
      </w:tr>
      <w:tr w:rsidR="008E131B" w:rsidRPr="00377D76" w:rsidTr="007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8E131B" w:rsidRPr="00280A59" w:rsidRDefault="00377D76" w:rsidP="00377D76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35</w:t>
            </w:r>
            <w:r w:rsidR="008E131B"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2274" w:type="dxa"/>
            <w:gridSpan w:val="2"/>
          </w:tcPr>
          <w:p w:rsidR="008E131B" w:rsidRPr="00280A59" w:rsidRDefault="00377D76" w:rsidP="00377D76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65</w:t>
            </w:r>
            <w:r w:rsidR="008E131B"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4429" w:type="dxa"/>
          </w:tcPr>
          <w:p w:rsidR="008E131B" w:rsidRPr="00280A59" w:rsidRDefault="005427EC" w:rsidP="005427E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35</w:t>
            </w:r>
            <w:r w:rsidR="008E131B"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90</w:t>
            </w:r>
          </w:p>
        </w:tc>
      </w:tr>
      <w:tr w:rsidR="008E131B" w:rsidRPr="00377D76" w:rsidTr="007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8E131B" w:rsidRPr="00280A59" w:rsidRDefault="00377D76" w:rsidP="00377D76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40</w:t>
            </w:r>
            <w:r w:rsidR="008E131B"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-5</w:t>
            </w: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4" w:type="dxa"/>
            <w:gridSpan w:val="2"/>
          </w:tcPr>
          <w:p w:rsidR="008E131B" w:rsidRPr="00280A59" w:rsidRDefault="00377D76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</w:t>
            </w:r>
            <w:r w:rsidR="008E131B"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</w:t>
            </w:r>
            <w:r w:rsidR="005427EC"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85</w:t>
            </w:r>
          </w:p>
        </w:tc>
        <w:tc>
          <w:tcPr>
            <w:tcW w:w="4429" w:type="dxa"/>
          </w:tcPr>
          <w:p w:rsidR="008E131B" w:rsidRPr="00280A59" w:rsidRDefault="005427EC" w:rsidP="008E131B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="008E131B"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280A5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15</w:t>
            </w:r>
          </w:p>
        </w:tc>
      </w:tr>
      <w:tr w:rsidR="00850EB9" w:rsidRPr="00377D76" w:rsidTr="00645109">
        <w:tc>
          <w:tcPr>
            <w:tcW w:w="3828" w:type="dxa"/>
            <w:gridSpan w:val="2"/>
          </w:tcPr>
          <w:p w:rsidR="008E131B" w:rsidRPr="00280A59" w:rsidRDefault="008E131B" w:rsidP="00645109">
            <w:pPr>
              <w:suppressAutoHyphens/>
              <w:jc w:val="both"/>
              <w:rPr>
                <w:sz w:val="28"/>
                <w:szCs w:val="28"/>
              </w:rPr>
            </w:pPr>
          </w:p>
          <w:p w:rsidR="00850EB9" w:rsidRPr="00280A59" w:rsidRDefault="00850EB9" w:rsidP="00645109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280A59">
              <w:rPr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670" w:type="dxa"/>
            <w:gridSpan w:val="2"/>
          </w:tcPr>
          <w:p w:rsidR="008E131B" w:rsidRPr="00280A59" w:rsidRDefault="008E131B" w:rsidP="00645109">
            <w:pPr>
              <w:suppressAutoHyphens/>
              <w:ind w:firstLine="33"/>
              <w:rPr>
                <w:sz w:val="28"/>
                <w:szCs w:val="28"/>
              </w:rPr>
            </w:pPr>
          </w:p>
          <w:p w:rsidR="00850EB9" w:rsidRPr="00280A59" w:rsidRDefault="005427EC" w:rsidP="00645109">
            <w:pPr>
              <w:suppressAutoHyphens/>
              <w:ind w:firstLine="33"/>
              <w:rPr>
                <w:snapToGrid w:val="0"/>
                <w:sz w:val="28"/>
                <w:szCs w:val="28"/>
              </w:rPr>
            </w:pPr>
            <w:r w:rsidRPr="00280A59">
              <w:rPr>
                <w:sz w:val="28"/>
                <w:szCs w:val="28"/>
              </w:rPr>
              <w:t>0,7</w:t>
            </w:r>
            <w:r w:rsidR="00850EB9" w:rsidRPr="00280A59">
              <w:rPr>
                <w:sz w:val="28"/>
                <w:szCs w:val="28"/>
              </w:rPr>
              <w:t> мл/мин</w:t>
            </w:r>
          </w:p>
        </w:tc>
      </w:tr>
      <w:tr w:rsidR="00850EB9" w:rsidRPr="00377D76" w:rsidTr="00645109">
        <w:tc>
          <w:tcPr>
            <w:tcW w:w="3828" w:type="dxa"/>
            <w:gridSpan w:val="2"/>
          </w:tcPr>
          <w:p w:rsidR="00850EB9" w:rsidRPr="00280A59" w:rsidRDefault="00850EB9" w:rsidP="00645109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280A59">
              <w:rPr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850EB9" w:rsidRPr="00280A59" w:rsidRDefault="00850EB9" w:rsidP="00645109">
            <w:pPr>
              <w:pStyle w:val="af"/>
              <w:suppressAutoHyphens/>
              <w:spacing w:after="120"/>
              <w:ind w:left="33"/>
              <w:rPr>
                <w:snapToGrid w:val="0"/>
                <w:szCs w:val="28"/>
              </w:rPr>
            </w:pPr>
            <w:r w:rsidRPr="00280A59">
              <w:rPr>
                <w:snapToGrid w:val="0"/>
                <w:szCs w:val="28"/>
              </w:rPr>
              <w:t>спектрометрическ</w:t>
            </w:r>
            <w:r w:rsidR="005427EC" w:rsidRPr="00280A59">
              <w:rPr>
                <w:snapToGrid w:val="0"/>
                <w:szCs w:val="28"/>
              </w:rPr>
              <w:t>ий, 220</w:t>
            </w:r>
            <w:r w:rsidRPr="00280A59">
              <w:rPr>
                <w:snapToGrid w:val="0"/>
                <w:szCs w:val="28"/>
              </w:rPr>
              <w:t> нм</w:t>
            </w:r>
          </w:p>
        </w:tc>
      </w:tr>
      <w:tr w:rsidR="00850EB9" w:rsidRPr="00377D76" w:rsidTr="00645109">
        <w:trPr>
          <w:trHeight w:val="202"/>
        </w:trPr>
        <w:tc>
          <w:tcPr>
            <w:tcW w:w="3828" w:type="dxa"/>
            <w:gridSpan w:val="2"/>
          </w:tcPr>
          <w:p w:rsidR="00850EB9" w:rsidRPr="00280A59" w:rsidRDefault="00850EB9" w:rsidP="00645109">
            <w:pPr>
              <w:pStyle w:val="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280A59">
              <w:rPr>
                <w:sz w:val="28"/>
                <w:szCs w:val="28"/>
              </w:rPr>
              <w:t>Объем вводимой пробы</w:t>
            </w:r>
          </w:p>
        </w:tc>
        <w:tc>
          <w:tcPr>
            <w:tcW w:w="5670" w:type="dxa"/>
            <w:gridSpan w:val="2"/>
          </w:tcPr>
          <w:p w:rsidR="00850EB9" w:rsidRPr="00280A59" w:rsidRDefault="005427EC" w:rsidP="00645109">
            <w:pPr>
              <w:pStyle w:val="af"/>
              <w:suppressAutoHyphens/>
              <w:spacing w:after="120"/>
              <w:ind w:left="33" w:hanging="1"/>
              <w:rPr>
                <w:snapToGrid w:val="0"/>
                <w:szCs w:val="28"/>
              </w:rPr>
            </w:pPr>
            <w:r w:rsidRPr="00280A59">
              <w:rPr>
                <w:snapToGrid w:val="0"/>
                <w:szCs w:val="28"/>
              </w:rPr>
              <w:t>1</w:t>
            </w:r>
            <w:r w:rsidR="00850EB9" w:rsidRPr="00280A59">
              <w:rPr>
                <w:snapToGrid w:val="0"/>
                <w:szCs w:val="28"/>
              </w:rPr>
              <w:t>0 </w:t>
            </w:r>
            <w:r w:rsidR="00850EB9" w:rsidRPr="00280A59">
              <w:rPr>
                <w:szCs w:val="28"/>
              </w:rPr>
              <w:t>мкл</w:t>
            </w:r>
          </w:p>
        </w:tc>
      </w:tr>
    </w:tbl>
    <w:p w:rsidR="00850EB9" w:rsidRPr="00377D76" w:rsidRDefault="00850EB9" w:rsidP="00706DEB">
      <w:pPr>
        <w:widowControl w:val="0"/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D321BD" w:rsidRPr="00377D76" w:rsidRDefault="00D321BD" w:rsidP="00706DEB">
      <w:pPr>
        <w:widowControl w:val="0"/>
        <w:spacing w:line="360" w:lineRule="auto"/>
        <w:ind w:firstLine="720"/>
        <w:jc w:val="both"/>
        <w:rPr>
          <w:sz w:val="28"/>
          <w:szCs w:val="28"/>
          <w:highlight w:val="yellow"/>
        </w:rPr>
      </w:pPr>
      <w:proofErr w:type="spellStart"/>
      <w:r w:rsidRPr="00163721">
        <w:rPr>
          <w:sz w:val="28"/>
          <w:szCs w:val="28"/>
        </w:rPr>
        <w:t>Хроматографируют</w:t>
      </w:r>
      <w:proofErr w:type="spellEnd"/>
      <w:r w:rsidRPr="00163721">
        <w:rPr>
          <w:sz w:val="28"/>
          <w:szCs w:val="28"/>
        </w:rPr>
        <w:t xml:space="preserve"> </w:t>
      </w:r>
      <w:r w:rsidR="008E131B" w:rsidRPr="00163721">
        <w:rPr>
          <w:sz w:val="28"/>
          <w:szCs w:val="28"/>
        </w:rPr>
        <w:t xml:space="preserve">раствор СО </w:t>
      </w:r>
      <w:proofErr w:type="spellStart"/>
      <w:r w:rsidR="00163721" w:rsidRPr="00163721">
        <w:rPr>
          <w:sz w:val="28"/>
          <w:szCs w:val="28"/>
        </w:rPr>
        <w:t>конваллятоксина</w:t>
      </w:r>
      <w:proofErr w:type="spellEnd"/>
      <w:r w:rsidRPr="00163721">
        <w:rPr>
          <w:sz w:val="28"/>
          <w:szCs w:val="28"/>
        </w:rPr>
        <w:t xml:space="preserve">, получая не менее 6 </w:t>
      </w:r>
      <w:proofErr w:type="spellStart"/>
      <w:r w:rsidRPr="00163721">
        <w:rPr>
          <w:sz w:val="28"/>
          <w:szCs w:val="28"/>
        </w:rPr>
        <w:t>хроматограмм</w:t>
      </w:r>
      <w:proofErr w:type="spellEnd"/>
      <w:r w:rsidRPr="00163721">
        <w:rPr>
          <w:sz w:val="28"/>
          <w:szCs w:val="28"/>
        </w:rPr>
        <w:t xml:space="preserve">. Результаты считаются достоверными, если выполняются требования теста «Проверка пригодности </w:t>
      </w:r>
      <w:proofErr w:type="spellStart"/>
      <w:r w:rsidRPr="00163721">
        <w:rPr>
          <w:sz w:val="28"/>
          <w:szCs w:val="28"/>
        </w:rPr>
        <w:t>хроматографической</w:t>
      </w:r>
      <w:proofErr w:type="spellEnd"/>
      <w:r w:rsidRPr="00163721">
        <w:rPr>
          <w:sz w:val="28"/>
          <w:szCs w:val="28"/>
        </w:rPr>
        <w:t xml:space="preserve"> системы».</w:t>
      </w:r>
    </w:p>
    <w:p w:rsidR="00EA0ED5" w:rsidRPr="00163721" w:rsidRDefault="00EA0ED5" w:rsidP="00B16352">
      <w:pPr>
        <w:widowControl w:val="0"/>
        <w:ind w:firstLine="720"/>
        <w:jc w:val="both"/>
        <w:rPr>
          <w:sz w:val="28"/>
          <w:szCs w:val="28"/>
        </w:rPr>
      </w:pPr>
      <w:r w:rsidRPr="00163721">
        <w:rPr>
          <w:i/>
          <w:sz w:val="28"/>
          <w:szCs w:val="28"/>
        </w:rPr>
        <w:t xml:space="preserve">Проверка пригодности </w:t>
      </w:r>
      <w:proofErr w:type="spellStart"/>
      <w:r w:rsidRPr="00163721">
        <w:rPr>
          <w:i/>
          <w:sz w:val="28"/>
          <w:szCs w:val="28"/>
        </w:rPr>
        <w:t>хроматографической</w:t>
      </w:r>
      <w:proofErr w:type="spellEnd"/>
      <w:r w:rsidRPr="00163721">
        <w:rPr>
          <w:i/>
          <w:sz w:val="28"/>
          <w:szCs w:val="28"/>
        </w:rPr>
        <w:t xml:space="preserve"> системы</w:t>
      </w:r>
    </w:p>
    <w:p w:rsidR="00CC3D11" w:rsidRPr="00377D76" w:rsidRDefault="00850EB9" w:rsidP="00B16352">
      <w:pPr>
        <w:widowControl w:val="0"/>
        <w:ind w:firstLine="720"/>
        <w:jc w:val="both"/>
        <w:rPr>
          <w:sz w:val="28"/>
          <w:szCs w:val="28"/>
          <w:highlight w:val="yellow"/>
        </w:rPr>
      </w:pPr>
      <w:proofErr w:type="spellStart"/>
      <w:r w:rsidRPr="00163721">
        <w:rPr>
          <w:sz w:val="28"/>
          <w:szCs w:val="28"/>
        </w:rPr>
        <w:t>Хроматографическая</w:t>
      </w:r>
      <w:proofErr w:type="spellEnd"/>
      <w:r w:rsidRPr="00163721">
        <w:rPr>
          <w:sz w:val="28"/>
          <w:szCs w:val="28"/>
        </w:rPr>
        <w:t xml:space="preserve"> система считается пригодной, если:</w:t>
      </w:r>
      <w:r w:rsidRPr="00377D76">
        <w:rPr>
          <w:sz w:val="28"/>
          <w:szCs w:val="28"/>
          <w:highlight w:val="yellow"/>
        </w:rPr>
        <w:t xml:space="preserve"> </w:t>
      </w:r>
    </w:p>
    <w:p w:rsidR="008E131B" w:rsidRPr="00971655" w:rsidRDefault="008E131B" w:rsidP="00B16352">
      <w:pPr>
        <w:pStyle w:val="3"/>
        <w:spacing w:after="0"/>
        <w:ind w:left="0" w:firstLine="709"/>
        <w:jc w:val="both"/>
        <w:rPr>
          <w:sz w:val="28"/>
          <w:szCs w:val="28"/>
          <w:highlight w:val="cyan"/>
        </w:rPr>
      </w:pPr>
      <w:r w:rsidRPr="00971655">
        <w:rPr>
          <w:sz w:val="28"/>
          <w:szCs w:val="28"/>
        </w:rPr>
        <w:t xml:space="preserve">- эффективность </w:t>
      </w:r>
      <w:proofErr w:type="spellStart"/>
      <w:r w:rsidRPr="00971655">
        <w:rPr>
          <w:sz w:val="28"/>
          <w:szCs w:val="28"/>
        </w:rPr>
        <w:t>хроматографической</w:t>
      </w:r>
      <w:proofErr w:type="spellEnd"/>
      <w:r w:rsidRPr="00971655">
        <w:rPr>
          <w:sz w:val="28"/>
          <w:szCs w:val="28"/>
        </w:rPr>
        <w:t xml:space="preserve"> колонки, рассчитанная по пику </w:t>
      </w:r>
      <w:proofErr w:type="spellStart"/>
      <w:r w:rsidR="00971655" w:rsidRPr="00971655">
        <w:rPr>
          <w:sz w:val="28"/>
          <w:szCs w:val="28"/>
        </w:rPr>
        <w:t>конваллятоксина</w:t>
      </w:r>
      <w:proofErr w:type="spellEnd"/>
      <w:r w:rsidRPr="00A046F3">
        <w:rPr>
          <w:sz w:val="28"/>
          <w:szCs w:val="28"/>
        </w:rPr>
        <w:t>, должна быть не менее 4000 теоретических тарелок;</w:t>
      </w:r>
    </w:p>
    <w:p w:rsidR="008E131B" w:rsidRPr="00CD7981" w:rsidRDefault="008E131B" w:rsidP="00B1635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D7981">
        <w:rPr>
          <w:sz w:val="28"/>
          <w:szCs w:val="28"/>
        </w:rPr>
        <w:t xml:space="preserve">- фактор асимметрии пика </w:t>
      </w:r>
      <w:proofErr w:type="spellStart"/>
      <w:r w:rsidR="00CD7981" w:rsidRPr="00CD7981">
        <w:rPr>
          <w:sz w:val="28"/>
          <w:szCs w:val="28"/>
        </w:rPr>
        <w:t>конваллятоксина</w:t>
      </w:r>
      <w:proofErr w:type="spellEnd"/>
      <w:r w:rsidRPr="00CD7981">
        <w:rPr>
          <w:sz w:val="28"/>
          <w:szCs w:val="28"/>
        </w:rPr>
        <w:t xml:space="preserve"> должен б</w:t>
      </w:r>
      <w:r w:rsidR="00A046F3">
        <w:rPr>
          <w:sz w:val="28"/>
          <w:szCs w:val="28"/>
        </w:rPr>
        <w:t>ыть не менее 0,8 и не более 1,5;</w:t>
      </w:r>
    </w:p>
    <w:p w:rsidR="008A147F" w:rsidRDefault="008A147F" w:rsidP="00B16352">
      <w:pPr>
        <w:widowControl w:val="0"/>
        <w:ind w:firstLine="720"/>
        <w:jc w:val="both"/>
        <w:rPr>
          <w:sz w:val="28"/>
        </w:rPr>
      </w:pPr>
      <w:r w:rsidRPr="00AD14CD">
        <w:rPr>
          <w:sz w:val="28"/>
        </w:rPr>
        <w:t xml:space="preserve">- относительное стандартное отклонение площади пика </w:t>
      </w:r>
      <w:proofErr w:type="spellStart"/>
      <w:r w:rsidR="00AD14CD" w:rsidRPr="00AD14CD">
        <w:rPr>
          <w:sz w:val="28"/>
          <w:szCs w:val="28"/>
        </w:rPr>
        <w:t>конваллятоксина</w:t>
      </w:r>
      <w:proofErr w:type="spellEnd"/>
      <w:r w:rsidR="00AD14CD" w:rsidRPr="00AD14CD">
        <w:rPr>
          <w:sz w:val="28"/>
        </w:rPr>
        <w:t xml:space="preserve"> </w:t>
      </w:r>
      <w:r w:rsidRPr="00AD14CD">
        <w:rPr>
          <w:sz w:val="28"/>
        </w:rPr>
        <w:t>должно быть не более 2 %</w:t>
      </w:r>
      <w:r w:rsidR="00081B44">
        <w:rPr>
          <w:sz w:val="28"/>
        </w:rPr>
        <w:t>.</w:t>
      </w:r>
    </w:p>
    <w:p w:rsidR="00081B44" w:rsidRPr="00AD14CD" w:rsidRDefault="00081B44" w:rsidP="00B16352">
      <w:pPr>
        <w:widowControl w:val="0"/>
        <w:ind w:firstLine="720"/>
        <w:jc w:val="both"/>
        <w:rPr>
          <w:sz w:val="28"/>
        </w:rPr>
      </w:pPr>
    </w:p>
    <w:p w:rsidR="004A20C0" w:rsidRDefault="008E131B" w:rsidP="00081B44">
      <w:pPr>
        <w:widowControl w:val="0"/>
        <w:spacing w:after="120" w:line="360" w:lineRule="auto"/>
        <w:ind w:firstLine="720"/>
        <w:jc w:val="both"/>
        <w:rPr>
          <w:sz w:val="28"/>
          <w:szCs w:val="28"/>
        </w:rPr>
      </w:pPr>
      <w:r w:rsidRPr="004A20C0">
        <w:rPr>
          <w:sz w:val="28"/>
          <w:szCs w:val="28"/>
        </w:rPr>
        <w:t>Относительн</w:t>
      </w:r>
      <w:r w:rsidR="00081B44">
        <w:rPr>
          <w:sz w:val="28"/>
          <w:szCs w:val="28"/>
        </w:rPr>
        <w:t>ые</w:t>
      </w:r>
      <w:r w:rsidRPr="004A20C0">
        <w:rPr>
          <w:sz w:val="28"/>
          <w:szCs w:val="28"/>
        </w:rPr>
        <w:t xml:space="preserve"> врем</w:t>
      </w:r>
      <w:r w:rsidR="00081B44">
        <w:rPr>
          <w:sz w:val="28"/>
          <w:szCs w:val="28"/>
        </w:rPr>
        <w:t>ена</w:t>
      </w:r>
      <w:r w:rsidRPr="004A20C0">
        <w:rPr>
          <w:sz w:val="28"/>
          <w:szCs w:val="28"/>
        </w:rPr>
        <w:t xml:space="preserve"> удерживания (по отношению к </w:t>
      </w:r>
      <w:proofErr w:type="spellStart"/>
      <w:r w:rsidR="004A20C0" w:rsidRPr="00163721">
        <w:rPr>
          <w:sz w:val="28"/>
          <w:szCs w:val="28"/>
        </w:rPr>
        <w:t>конваллятоксин</w:t>
      </w:r>
      <w:r w:rsidR="004A20C0">
        <w:rPr>
          <w:sz w:val="28"/>
          <w:szCs w:val="28"/>
        </w:rPr>
        <w:t>у</w:t>
      </w:r>
      <w:proofErr w:type="spellEnd"/>
      <w:r w:rsidRPr="004A20C0">
        <w:rPr>
          <w:sz w:val="28"/>
          <w:szCs w:val="28"/>
        </w:rPr>
        <w:t>, время удерживания около</w:t>
      </w:r>
      <w:r w:rsidR="004A20C0" w:rsidRPr="004A20C0">
        <w:rPr>
          <w:sz w:val="28"/>
          <w:szCs w:val="28"/>
        </w:rPr>
        <w:t xml:space="preserve"> 22</w:t>
      </w:r>
      <w:r w:rsidRPr="004A20C0">
        <w:rPr>
          <w:sz w:val="28"/>
          <w:szCs w:val="28"/>
        </w:rPr>
        <w:t> мин)</w:t>
      </w:r>
      <w:r w:rsidR="00685736">
        <w:rPr>
          <w:sz w:val="28"/>
          <w:szCs w:val="28"/>
        </w:rPr>
        <w:t>:</w:t>
      </w:r>
      <w:r w:rsidRPr="004A20C0">
        <w:rPr>
          <w:sz w:val="28"/>
          <w:szCs w:val="28"/>
        </w:rPr>
        <w:t xml:space="preserve"> </w:t>
      </w:r>
    </w:p>
    <w:p w:rsidR="004A20C0" w:rsidRPr="00081B44" w:rsidRDefault="00081B44" w:rsidP="00081B44">
      <w:pPr>
        <w:pStyle w:val="af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081B44">
        <w:rPr>
          <w:szCs w:val="28"/>
        </w:rPr>
        <w:t>сердечный</w:t>
      </w:r>
      <w:r w:rsidR="004A20C0" w:rsidRPr="00081B44">
        <w:rPr>
          <w:szCs w:val="28"/>
        </w:rPr>
        <w:t xml:space="preserve"> гликозид 1: около 0,84</w:t>
      </w:r>
    </w:p>
    <w:p w:rsidR="004A20C0" w:rsidRPr="00081B44" w:rsidRDefault="00081B44" w:rsidP="00081B44">
      <w:pPr>
        <w:pStyle w:val="af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081B44">
        <w:rPr>
          <w:szCs w:val="28"/>
        </w:rPr>
        <w:t xml:space="preserve">сердечный </w:t>
      </w:r>
      <w:r w:rsidR="004A20C0" w:rsidRPr="00081B44">
        <w:rPr>
          <w:szCs w:val="28"/>
        </w:rPr>
        <w:t>гликозид 2: около 0,88</w:t>
      </w:r>
    </w:p>
    <w:p w:rsidR="004A20C0" w:rsidRPr="00081B44" w:rsidRDefault="00081B44" w:rsidP="00081B44">
      <w:pPr>
        <w:pStyle w:val="af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081B44">
        <w:rPr>
          <w:szCs w:val="28"/>
        </w:rPr>
        <w:t xml:space="preserve">сердечный </w:t>
      </w:r>
      <w:r w:rsidR="004A20C0" w:rsidRPr="00081B44">
        <w:rPr>
          <w:szCs w:val="28"/>
        </w:rPr>
        <w:t>гликозид 3: около 0,93</w:t>
      </w:r>
    </w:p>
    <w:p w:rsidR="004A20C0" w:rsidRPr="00081B44" w:rsidRDefault="00081B44" w:rsidP="00081B44">
      <w:pPr>
        <w:pStyle w:val="af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081B44">
        <w:rPr>
          <w:szCs w:val="28"/>
        </w:rPr>
        <w:t xml:space="preserve">сердечный </w:t>
      </w:r>
      <w:r w:rsidR="004A20C0" w:rsidRPr="00081B44">
        <w:rPr>
          <w:szCs w:val="28"/>
        </w:rPr>
        <w:t>гликозид 5: около 1,05</w:t>
      </w:r>
    </w:p>
    <w:p w:rsidR="008E131B" w:rsidRPr="00081B44" w:rsidRDefault="00081B44" w:rsidP="00081B44">
      <w:pPr>
        <w:pStyle w:val="af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081B44">
        <w:rPr>
          <w:szCs w:val="28"/>
        </w:rPr>
        <w:t xml:space="preserve">сердечный </w:t>
      </w:r>
      <w:r w:rsidR="004A20C0" w:rsidRPr="00081B44">
        <w:rPr>
          <w:szCs w:val="28"/>
        </w:rPr>
        <w:t>гликозид 6: около 1,07</w:t>
      </w:r>
    </w:p>
    <w:p w:rsidR="00971655" w:rsidRPr="00081B44" w:rsidRDefault="00971655" w:rsidP="00971655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081B44">
        <w:rPr>
          <w:sz w:val="28"/>
          <w:szCs w:val="28"/>
        </w:rPr>
        <w:t xml:space="preserve">Хроматографируют попеременно испытуемый раствор и раствор </w:t>
      </w:r>
      <w:r w:rsidRPr="00081B44">
        <w:rPr>
          <w:snapToGrid w:val="0"/>
          <w:sz w:val="28"/>
          <w:szCs w:val="28"/>
        </w:rPr>
        <w:t xml:space="preserve">СО </w:t>
      </w:r>
      <w:proofErr w:type="spellStart"/>
      <w:r w:rsidRPr="00081B44">
        <w:rPr>
          <w:sz w:val="28"/>
          <w:szCs w:val="28"/>
        </w:rPr>
        <w:t>конваллятоксина</w:t>
      </w:r>
      <w:proofErr w:type="spellEnd"/>
      <w:r w:rsidRPr="00081B44">
        <w:rPr>
          <w:sz w:val="28"/>
          <w:szCs w:val="28"/>
        </w:rPr>
        <w:t xml:space="preserve">, получая не менее 3 </w:t>
      </w:r>
      <w:proofErr w:type="spellStart"/>
      <w:r w:rsidRPr="00081B44">
        <w:rPr>
          <w:sz w:val="28"/>
          <w:szCs w:val="28"/>
        </w:rPr>
        <w:t>хроматограмм</w:t>
      </w:r>
      <w:proofErr w:type="spellEnd"/>
      <w:r w:rsidRPr="00081B44">
        <w:rPr>
          <w:sz w:val="28"/>
          <w:szCs w:val="28"/>
        </w:rPr>
        <w:t xml:space="preserve">. </w:t>
      </w:r>
    </w:p>
    <w:p w:rsidR="008E131B" w:rsidRPr="00685736" w:rsidRDefault="002742E5" w:rsidP="008E131B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685736">
        <w:rPr>
          <w:sz w:val="28"/>
        </w:rPr>
        <w:t xml:space="preserve">Содержание </w:t>
      </w:r>
      <w:r w:rsidR="00685736" w:rsidRPr="00685736">
        <w:rPr>
          <w:sz w:val="28"/>
        </w:rPr>
        <w:t>с</w:t>
      </w:r>
      <w:r w:rsidR="00081B44">
        <w:rPr>
          <w:sz w:val="28"/>
        </w:rPr>
        <w:t>ердечных</w:t>
      </w:r>
      <w:r w:rsidR="00685736" w:rsidRPr="00685736">
        <w:rPr>
          <w:sz w:val="28"/>
        </w:rPr>
        <w:t xml:space="preserve"> гликозидов </w:t>
      </w:r>
      <w:r w:rsidR="008E131B" w:rsidRPr="00685736">
        <w:rPr>
          <w:sz w:val="28"/>
        </w:rPr>
        <w:t xml:space="preserve">в пересчете на </w:t>
      </w:r>
      <w:proofErr w:type="spellStart"/>
      <w:r w:rsidR="00685736" w:rsidRPr="00685736">
        <w:rPr>
          <w:sz w:val="28"/>
          <w:szCs w:val="28"/>
        </w:rPr>
        <w:t>конваллятоксин</w:t>
      </w:r>
      <w:proofErr w:type="spellEnd"/>
      <w:r w:rsidR="008E131B" w:rsidRPr="00685736">
        <w:rPr>
          <w:sz w:val="28"/>
        </w:rPr>
        <w:t>, в процентах (</w:t>
      </w:r>
      <w:r w:rsidR="008E131B" w:rsidRPr="00685736">
        <w:rPr>
          <w:i/>
          <w:sz w:val="28"/>
        </w:rPr>
        <w:t>Х</w:t>
      </w:r>
      <w:r w:rsidR="008E131B" w:rsidRPr="00685736">
        <w:rPr>
          <w:sz w:val="28"/>
        </w:rPr>
        <w:t>) вычисляют по формуле:</w:t>
      </w:r>
    </w:p>
    <w:p w:rsidR="008E131B" w:rsidRPr="00081B44" w:rsidRDefault="008E131B" w:rsidP="008E131B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2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100 </m:t>
              </m:r>
            </m:den>
          </m:f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25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,</m:t>
          </m:r>
        </m:oMath>
      </m:oMathPara>
    </w:p>
    <w:p w:rsidR="008E131B" w:rsidRPr="001F4ED0" w:rsidRDefault="008E131B" w:rsidP="008E131B">
      <w:pPr>
        <w:ind w:left="709" w:hanging="709"/>
        <w:jc w:val="both"/>
        <w:rPr>
          <w:sz w:val="28"/>
        </w:rPr>
      </w:pPr>
      <w:r w:rsidRPr="001F4ED0">
        <w:rPr>
          <w:snapToGrid w:val="0"/>
          <w:sz w:val="28"/>
          <w:szCs w:val="28"/>
        </w:rPr>
        <w:t>где</w:t>
      </w:r>
      <w:r w:rsidRPr="001F4ED0">
        <w:rPr>
          <w:snapToGrid w:val="0"/>
          <w:sz w:val="28"/>
          <w:szCs w:val="28"/>
        </w:rPr>
        <w:tab/>
      </w:r>
      <w:r w:rsidRPr="001F4ED0">
        <w:rPr>
          <w:i/>
          <w:snapToGrid w:val="0"/>
          <w:sz w:val="28"/>
          <w:szCs w:val="28"/>
          <w:lang w:val="en-US"/>
        </w:rPr>
        <w:t>S</w:t>
      </w:r>
      <w:r w:rsidRPr="001F4ED0">
        <w:rPr>
          <w:snapToGrid w:val="0"/>
          <w:sz w:val="28"/>
          <w:szCs w:val="28"/>
          <w:vertAlign w:val="subscript"/>
        </w:rPr>
        <w:t xml:space="preserve"> </w:t>
      </w:r>
      <w:r w:rsidRPr="001F4ED0">
        <w:rPr>
          <w:snapToGrid w:val="0"/>
          <w:sz w:val="28"/>
          <w:szCs w:val="28"/>
        </w:rPr>
        <w:t xml:space="preserve">– </w:t>
      </w:r>
      <w:r w:rsidRPr="001F4ED0">
        <w:rPr>
          <w:sz w:val="28"/>
        </w:rPr>
        <w:t xml:space="preserve">сумма площадей пиков </w:t>
      </w:r>
      <w:r w:rsidR="00081B44" w:rsidRPr="00685736">
        <w:rPr>
          <w:sz w:val="28"/>
        </w:rPr>
        <w:t>с</w:t>
      </w:r>
      <w:r w:rsidR="00081B44">
        <w:rPr>
          <w:sz w:val="28"/>
        </w:rPr>
        <w:t>ердечных</w:t>
      </w:r>
      <w:r w:rsidR="00081B44" w:rsidRPr="00685736">
        <w:rPr>
          <w:sz w:val="28"/>
        </w:rPr>
        <w:t xml:space="preserve"> </w:t>
      </w:r>
      <w:r w:rsidR="001F4ED0" w:rsidRPr="001F4ED0">
        <w:rPr>
          <w:sz w:val="28"/>
          <w:szCs w:val="28"/>
        </w:rPr>
        <w:t>гликозидов</w:t>
      </w:r>
      <w:r w:rsidRPr="001F4ED0">
        <w:rPr>
          <w:sz w:val="28"/>
        </w:rPr>
        <w:t xml:space="preserve"> </w:t>
      </w:r>
      <w:r w:rsidR="00081B44">
        <w:rPr>
          <w:sz w:val="28"/>
        </w:rPr>
        <w:t>на</w:t>
      </w:r>
      <w:r w:rsidRPr="001F4ED0">
        <w:rPr>
          <w:sz w:val="28"/>
        </w:rPr>
        <w:t xml:space="preserve"> хроматограмме испытуемого раствора;</w:t>
      </w:r>
    </w:p>
    <w:p w:rsidR="008E131B" w:rsidRPr="001F4ED0" w:rsidRDefault="008E131B" w:rsidP="008E131B">
      <w:pPr>
        <w:suppressAutoHyphens/>
        <w:ind w:left="709"/>
        <w:jc w:val="both"/>
        <w:rPr>
          <w:snapToGrid w:val="0"/>
          <w:sz w:val="28"/>
          <w:szCs w:val="28"/>
        </w:rPr>
      </w:pPr>
      <w:r w:rsidRPr="001F4ED0">
        <w:rPr>
          <w:i/>
          <w:snapToGrid w:val="0"/>
          <w:sz w:val="28"/>
          <w:szCs w:val="28"/>
          <w:lang w:val="en-US"/>
        </w:rPr>
        <w:t>S</w:t>
      </w:r>
      <w:r w:rsidRPr="001F4ED0">
        <w:rPr>
          <w:i/>
          <w:snapToGrid w:val="0"/>
          <w:sz w:val="28"/>
          <w:szCs w:val="28"/>
          <w:vertAlign w:val="subscript"/>
        </w:rPr>
        <w:t>0</w:t>
      </w:r>
      <w:r w:rsidRPr="001F4ED0">
        <w:rPr>
          <w:i/>
          <w:snapToGrid w:val="0"/>
          <w:sz w:val="28"/>
          <w:szCs w:val="28"/>
        </w:rPr>
        <w:t xml:space="preserve"> </w:t>
      </w:r>
      <w:r w:rsidRPr="001F4ED0">
        <w:rPr>
          <w:snapToGrid w:val="0"/>
          <w:sz w:val="28"/>
          <w:szCs w:val="28"/>
        </w:rPr>
        <w:t xml:space="preserve">– площадь пика на </w:t>
      </w:r>
      <w:proofErr w:type="spellStart"/>
      <w:r w:rsidRPr="001F4ED0">
        <w:rPr>
          <w:snapToGrid w:val="0"/>
          <w:sz w:val="28"/>
          <w:szCs w:val="28"/>
        </w:rPr>
        <w:t>хроматограмме</w:t>
      </w:r>
      <w:proofErr w:type="spellEnd"/>
      <w:r w:rsidRPr="001F4ED0">
        <w:rPr>
          <w:snapToGrid w:val="0"/>
          <w:sz w:val="28"/>
          <w:szCs w:val="28"/>
        </w:rPr>
        <w:t xml:space="preserve"> раствора СО </w:t>
      </w:r>
      <w:proofErr w:type="spellStart"/>
      <w:r w:rsidR="001F4ED0" w:rsidRPr="001F4ED0">
        <w:rPr>
          <w:sz w:val="28"/>
          <w:szCs w:val="28"/>
        </w:rPr>
        <w:t>конваллятоксина</w:t>
      </w:r>
      <w:proofErr w:type="spellEnd"/>
      <w:r w:rsidRPr="001F4ED0">
        <w:rPr>
          <w:snapToGrid w:val="0"/>
          <w:sz w:val="28"/>
          <w:szCs w:val="28"/>
        </w:rPr>
        <w:t>;</w:t>
      </w:r>
    </w:p>
    <w:p w:rsidR="008E131B" w:rsidRPr="001F4ED0" w:rsidRDefault="008E131B" w:rsidP="008E131B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1F4ED0">
        <w:rPr>
          <w:i/>
          <w:snapToGrid w:val="0"/>
          <w:sz w:val="28"/>
          <w:szCs w:val="28"/>
        </w:rPr>
        <w:t>а</w:t>
      </w:r>
      <w:r w:rsidRPr="001F4ED0">
        <w:rPr>
          <w:snapToGrid w:val="0"/>
          <w:sz w:val="28"/>
          <w:szCs w:val="28"/>
        </w:rPr>
        <w:t xml:space="preserve"> – навеска настойки, </w:t>
      </w:r>
      <w:proofErr w:type="gramStart"/>
      <w:r w:rsidRPr="001F4ED0">
        <w:rPr>
          <w:snapToGrid w:val="0"/>
          <w:sz w:val="28"/>
          <w:szCs w:val="28"/>
        </w:rPr>
        <w:t>г</w:t>
      </w:r>
      <w:proofErr w:type="gramEnd"/>
      <w:r w:rsidRPr="001F4ED0">
        <w:rPr>
          <w:snapToGrid w:val="0"/>
          <w:sz w:val="28"/>
          <w:szCs w:val="28"/>
        </w:rPr>
        <w:t>;</w:t>
      </w:r>
    </w:p>
    <w:p w:rsidR="008E131B" w:rsidRPr="001F4ED0" w:rsidRDefault="008E131B" w:rsidP="008E131B">
      <w:pPr>
        <w:suppressAutoHyphens/>
        <w:ind w:firstLine="709"/>
        <w:jc w:val="both"/>
        <w:rPr>
          <w:i/>
          <w:snapToGrid w:val="0"/>
          <w:sz w:val="28"/>
          <w:szCs w:val="28"/>
        </w:rPr>
      </w:pPr>
      <w:r w:rsidRPr="001F4ED0">
        <w:rPr>
          <w:i/>
          <w:snapToGrid w:val="0"/>
          <w:sz w:val="28"/>
          <w:szCs w:val="28"/>
        </w:rPr>
        <w:t>а</w:t>
      </w:r>
      <w:proofErr w:type="gramStart"/>
      <w:r w:rsidRPr="001F4ED0">
        <w:rPr>
          <w:snapToGrid w:val="0"/>
          <w:sz w:val="28"/>
          <w:szCs w:val="28"/>
          <w:vertAlign w:val="subscript"/>
        </w:rPr>
        <w:t>0</w:t>
      </w:r>
      <w:proofErr w:type="gramEnd"/>
      <w:r w:rsidRPr="001F4ED0">
        <w:rPr>
          <w:snapToGrid w:val="0"/>
          <w:sz w:val="28"/>
          <w:szCs w:val="28"/>
        </w:rPr>
        <w:t xml:space="preserve"> – навеска СО </w:t>
      </w:r>
      <w:proofErr w:type="spellStart"/>
      <w:r w:rsidR="001F4ED0" w:rsidRPr="001F4ED0">
        <w:rPr>
          <w:sz w:val="28"/>
          <w:szCs w:val="28"/>
        </w:rPr>
        <w:t>конваллятоксина</w:t>
      </w:r>
      <w:proofErr w:type="spellEnd"/>
      <w:r w:rsidRPr="001F4ED0">
        <w:rPr>
          <w:snapToGrid w:val="0"/>
          <w:sz w:val="28"/>
          <w:szCs w:val="28"/>
        </w:rPr>
        <w:t>, г;</w:t>
      </w:r>
      <w:r w:rsidRPr="001F4ED0">
        <w:rPr>
          <w:i/>
          <w:snapToGrid w:val="0"/>
          <w:sz w:val="28"/>
          <w:szCs w:val="28"/>
        </w:rPr>
        <w:t xml:space="preserve"> </w:t>
      </w:r>
    </w:p>
    <w:p w:rsidR="008E131B" w:rsidRPr="008E131B" w:rsidRDefault="008E131B" w:rsidP="008E131B">
      <w:pPr>
        <w:suppressAutoHyphens/>
        <w:ind w:left="709"/>
        <w:jc w:val="both"/>
        <w:rPr>
          <w:snapToGrid w:val="0"/>
          <w:sz w:val="28"/>
          <w:szCs w:val="28"/>
        </w:rPr>
      </w:pPr>
      <w:proofErr w:type="gramStart"/>
      <w:r w:rsidRPr="001F4ED0">
        <w:rPr>
          <w:i/>
          <w:snapToGrid w:val="0"/>
          <w:sz w:val="28"/>
          <w:szCs w:val="28"/>
        </w:rPr>
        <w:t>Р</w:t>
      </w:r>
      <w:proofErr w:type="gramEnd"/>
      <w:r w:rsidRPr="001F4ED0">
        <w:rPr>
          <w:snapToGrid w:val="0"/>
          <w:sz w:val="28"/>
          <w:szCs w:val="28"/>
        </w:rPr>
        <w:t xml:space="preserve"> – содержание основного вещества в СО </w:t>
      </w:r>
      <w:proofErr w:type="spellStart"/>
      <w:r w:rsidR="001F4ED0" w:rsidRPr="001F4ED0">
        <w:rPr>
          <w:sz w:val="28"/>
          <w:szCs w:val="28"/>
        </w:rPr>
        <w:t>конваллятоксина</w:t>
      </w:r>
      <w:proofErr w:type="spellEnd"/>
      <w:r w:rsidRPr="001F4ED0">
        <w:rPr>
          <w:snapToGrid w:val="0"/>
          <w:sz w:val="28"/>
          <w:szCs w:val="28"/>
        </w:rPr>
        <w:t>, %.</w:t>
      </w:r>
    </w:p>
    <w:p w:rsidR="008E131B" w:rsidRPr="002C50CF" w:rsidRDefault="008E131B" w:rsidP="008E131B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</w:p>
    <w:p w:rsidR="00505C1F" w:rsidRPr="002C50CF" w:rsidRDefault="00505C1F" w:rsidP="00505C1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C50CF">
        <w:rPr>
          <w:b/>
          <w:sz w:val="28"/>
          <w:szCs w:val="28"/>
        </w:rPr>
        <w:t>Испытание четвертого десятичного разведения (</w:t>
      </w:r>
      <w:r w:rsidRPr="002C50CF">
        <w:rPr>
          <w:b/>
          <w:sz w:val="28"/>
          <w:szCs w:val="28"/>
          <w:lang w:val="en-US"/>
        </w:rPr>
        <w:t>D</w:t>
      </w:r>
      <w:r w:rsidR="000A1A9C" w:rsidRPr="002C50CF">
        <w:rPr>
          <w:b/>
          <w:sz w:val="28"/>
          <w:szCs w:val="28"/>
        </w:rPr>
        <w:t> </w:t>
      </w:r>
      <w:r w:rsidRPr="002C50CF">
        <w:rPr>
          <w:b/>
          <w:sz w:val="28"/>
          <w:szCs w:val="28"/>
        </w:rPr>
        <w:t>4)</w:t>
      </w:r>
    </w:p>
    <w:p w:rsidR="007004CA" w:rsidRPr="002C50CF" w:rsidRDefault="007004CA" w:rsidP="007004CA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50CF">
        <w:rPr>
          <w:rFonts w:ascii="Times New Roman CYR" w:hAnsi="Times New Roman CYR" w:cs="Times New Roman CYR"/>
          <w:sz w:val="28"/>
          <w:szCs w:val="28"/>
        </w:rPr>
        <w:t>Разведение D</w:t>
      </w:r>
      <w:r w:rsidR="00B16352">
        <w:rPr>
          <w:rFonts w:ascii="Times New Roman CYR" w:hAnsi="Times New Roman CYR" w:cs="Times New Roman CYR"/>
          <w:sz w:val="28"/>
          <w:szCs w:val="28"/>
        </w:rPr>
        <w:t> </w:t>
      </w:r>
      <w:r w:rsidRPr="002C50CF">
        <w:rPr>
          <w:rFonts w:ascii="Times New Roman CYR" w:hAnsi="Times New Roman CYR" w:cs="Times New Roman CYR"/>
          <w:sz w:val="28"/>
          <w:szCs w:val="28"/>
        </w:rPr>
        <w:t xml:space="preserve">4 </w:t>
      </w:r>
      <w:proofErr w:type="gramStart"/>
      <w:r w:rsidRPr="002C50CF">
        <w:rPr>
          <w:rFonts w:ascii="Times New Roman CYR" w:hAnsi="Times New Roman CYR" w:cs="Times New Roman CYR"/>
          <w:sz w:val="28"/>
          <w:szCs w:val="28"/>
        </w:rPr>
        <w:t>готовят</w:t>
      </w:r>
      <w:proofErr w:type="gramEnd"/>
      <w:r w:rsidRPr="002C50CF">
        <w:rPr>
          <w:rFonts w:ascii="Times New Roman CYR" w:hAnsi="Times New Roman CYR" w:cs="Times New Roman CYR"/>
          <w:sz w:val="28"/>
          <w:szCs w:val="28"/>
        </w:rPr>
        <w:t xml:space="preserve"> как описано в ОФС «Настойки гомеопатические матричные».</w:t>
      </w:r>
    </w:p>
    <w:p w:rsidR="007004CA" w:rsidRPr="002C50CF" w:rsidRDefault="007004CA" w:rsidP="007004CA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50CF">
        <w:rPr>
          <w:rFonts w:ascii="Times New Roman CYR" w:hAnsi="Times New Roman CYR" w:cs="Times New Roman CYR"/>
          <w:sz w:val="28"/>
          <w:szCs w:val="28"/>
        </w:rPr>
        <w:t xml:space="preserve">Измеряют оптическую плотность разведения </w:t>
      </w:r>
      <w:r w:rsidRPr="002C50CF">
        <w:rPr>
          <w:rFonts w:ascii="Times New Roman CYR" w:hAnsi="Times New Roman CYR" w:cs="Times New Roman CYR"/>
          <w:sz w:val="28"/>
          <w:szCs w:val="28"/>
          <w:lang w:val="en-US"/>
        </w:rPr>
        <w:t>D</w:t>
      </w:r>
      <w:r w:rsidR="00B16352">
        <w:rPr>
          <w:rFonts w:ascii="Times New Roman CYR" w:hAnsi="Times New Roman CYR" w:cs="Times New Roman CYR"/>
          <w:sz w:val="28"/>
          <w:szCs w:val="28"/>
        </w:rPr>
        <w:t> </w:t>
      </w:r>
      <w:r w:rsidRPr="002C50CF">
        <w:rPr>
          <w:rFonts w:ascii="Times New Roman CYR" w:hAnsi="Times New Roman CYR" w:cs="Times New Roman CYR"/>
          <w:sz w:val="28"/>
          <w:szCs w:val="28"/>
        </w:rPr>
        <w:t xml:space="preserve">4 на спектрофотометре при длине волны 425 нм в кювете с толщиной слоя 10 мм </w:t>
      </w:r>
      <w:r w:rsidRPr="002C50CF">
        <w:rPr>
          <w:sz w:val="28"/>
          <w:szCs w:val="28"/>
          <w:shd w:val="clear" w:color="auto" w:fill="FFFFFF"/>
        </w:rPr>
        <w:t>относительно</w:t>
      </w:r>
      <w:r w:rsidRPr="002C50CF">
        <w:rPr>
          <w:rFonts w:ascii="Times New Roman CYR" w:hAnsi="Times New Roman CYR" w:cs="Times New Roman CYR"/>
          <w:sz w:val="28"/>
          <w:szCs w:val="28"/>
        </w:rPr>
        <w:t xml:space="preserve"> раствора сравнения. В качестве раствора сравнения используют </w:t>
      </w:r>
      <w:r w:rsidRPr="002C50CF">
        <w:rPr>
          <w:sz w:val="28"/>
          <w:szCs w:val="28"/>
        </w:rPr>
        <w:t>метанол.</w:t>
      </w:r>
    </w:p>
    <w:p w:rsidR="007004CA" w:rsidRPr="002C50CF" w:rsidRDefault="007004CA" w:rsidP="007004CA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50CF">
        <w:rPr>
          <w:rFonts w:ascii="Times New Roman CYR" w:hAnsi="Times New Roman CYR" w:cs="Times New Roman CYR"/>
          <w:sz w:val="28"/>
          <w:szCs w:val="28"/>
        </w:rPr>
        <w:t>Затем к 10</w:t>
      </w:r>
      <w:r w:rsidR="00661E8D">
        <w:rPr>
          <w:rFonts w:ascii="Times New Roman CYR" w:hAnsi="Times New Roman CYR" w:cs="Times New Roman CYR"/>
          <w:sz w:val="28"/>
          <w:szCs w:val="28"/>
        </w:rPr>
        <w:t>,0</w:t>
      </w:r>
      <w:r w:rsidRPr="002C50CF">
        <w:rPr>
          <w:rFonts w:ascii="Times New Roman CYR" w:hAnsi="Times New Roman CYR" w:cs="Times New Roman CYR"/>
          <w:sz w:val="28"/>
          <w:szCs w:val="28"/>
        </w:rPr>
        <w:t xml:space="preserve"> мл разведения </w:t>
      </w:r>
      <w:r w:rsidRPr="002C50CF">
        <w:rPr>
          <w:rFonts w:ascii="Times New Roman CYR" w:hAnsi="Times New Roman CYR" w:cs="Times New Roman CYR"/>
          <w:sz w:val="28"/>
          <w:szCs w:val="28"/>
          <w:lang w:val="en-US"/>
        </w:rPr>
        <w:t>D</w:t>
      </w:r>
      <w:r w:rsidR="00B16352">
        <w:rPr>
          <w:rFonts w:ascii="Times New Roman CYR" w:hAnsi="Times New Roman CYR" w:cs="Times New Roman CYR"/>
          <w:sz w:val="28"/>
          <w:szCs w:val="28"/>
        </w:rPr>
        <w:t> </w:t>
      </w:r>
      <w:r w:rsidRPr="002C50CF">
        <w:rPr>
          <w:rFonts w:ascii="Times New Roman CYR" w:hAnsi="Times New Roman CYR" w:cs="Times New Roman CYR"/>
          <w:sz w:val="28"/>
          <w:szCs w:val="28"/>
        </w:rPr>
        <w:t xml:space="preserve">4 прибавляют 3,0 мл свежеприготовленного </w:t>
      </w:r>
      <w:r w:rsidR="0076046D">
        <w:rPr>
          <w:rFonts w:ascii="Times New Roman CYR" w:hAnsi="Times New Roman CYR" w:cs="Times New Roman CYR"/>
          <w:sz w:val="28"/>
          <w:szCs w:val="28"/>
        </w:rPr>
        <w:t>к</w:t>
      </w:r>
      <w:r w:rsidR="0076046D" w:rsidRPr="0076046D">
        <w:rPr>
          <w:sz w:val="28"/>
          <w:szCs w:val="28"/>
        </w:rPr>
        <w:t>алия гидроксида раствор</w:t>
      </w:r>
      <w:r w:rsidR="0076046D">
        <w:rPr>
          <w:sz w:val="28"/>
          <w:szCs w:val="28"/>
        </w:rPr>
        <w:t>а</w:t>
      </w:r>
      <w:r w:rsidR="0076046D" w:rsidRPr="0076046D">
        <w:rPr>
          <w:sz w:val="28"/>
          <w:szCs w:val="28"/>
        </w:rPr>
        <w:t xml:space="preserve"> спиртово</w:t>
      </w:r>
      <w:r w:rsidR="0076046D">
        <w:rPr>
          <w:sz w:val="28"/>
          <w:szCs w:val="28"/>
        </w:rPr>
        <w:t>го</w:t>
      </w:r>
      <w:r w:rsidR="0076046D" w:rsidRPr="0076046D">
        <w:rPr>
          <w:sz w:val="28"/>
          <w:szCs w:val="28"/>
        </w:rPr>
        <w:t xml:space="preserve"> 2 М</w:t>
      </w:r>
      <w:r w:rsidRPr="002C50CF">
        <w:rPr>
          <w:rFonts w:ascii="Times New Roman CYR" w:hAnsi="Times New Roman CYR" w:cs="Times New Roman CYR"/>
          <w:sz w:val="28"/>
          <w:szCs w:val="28"/>
        </w:rPr>
        <w:t xml:space="preserve"> и через 15 мин измеряют оптическую плотность полученного раствора на спектрофотометре при длине волны 425 нм в кювете с толщиной слоя 10 мм </w:t>
      </w:r>
      <w:r w:rsidRPr="002C50CF">
        <w:rPr>
          <w:sz w:val="28"/>
          <w:szCs w:val="28"/>
          <w:shd w:val="clear" w:color="auto" w:fill="FFFFFF"/>
        </w:rPr>
        <w:t>относительно</w:t>
      </w:r>
      <w:r w:rsidRPr="002C50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50CF">
        <w:rPr>
          <w:sz w:val="28"/>
          <w:szCs w:val="28"/>
        </w:rPr>
        <w:t>метанола.</w:t>
      </w:r>
    </w:p>
    <w:p w:rsidR="000A1A9C" w:rsidRPr="002C50CF" w:rsidRDefault="007004CA" w:rsidP="008E131B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2C50CF">
        <w:rPr>
          <w:rFonts w:ascii="Times New Roman CYR" w:hAnsi="Times New Roman CYR" w:cs="Times New Roman CYR"/>
          <w:sz w:val="28"/>
          <w:szCs w:val="28"/>
        </w:rPr>
        <w:lastRenderedPageBreak/>
        <w:t xml:space="preserve">Оптическая плотность раствора </w:t>
      </w:r>
      <w:r w:rsidRPr="002C50CF">
        <w:rPr>
          <w:rFonts w:ascii="Times New Roman CYR" w:hAnsi="Times New Roman CYR" w:cs="Times New Roman CYR"/>
          <w:sz w:val="28"/>
          <w:szCs w:val="28"/>
          <w:lang w:val="en-US"/>
        </w:rPr>
        <w:t>D</w:t>
      </w:r>
      <w:r w:rsidR="00B16352">
        <w:rPr>
          <w:rFonts w:ascii="Times New Roman CYR" w:hAnsi="Times New Roman CYR" w:cs="Times New Roman CYR"/>
          <w:sz w:val="28"/>
          <w:szCs w:val="28"/>
        </w:rPr>
        <w:t> </w:t>
      </w:r>
      <w:r w:rsidRPr="002C50CF">
        <w:rPr>
          <w:rFonts w:ascii="Times New Roman CYR" w:hAnsi="Times New Roman CYR" w:cs="Times New Roman CYR"/>
          <w:sz w:val="28"/>
          <w:szCs w:val="28"/>
        </w:rPr>
        <w:t>4 после прибавления раствора калия гидроксида должна быть не более</w:t>
      </w:r>
      <w:proofErr w:type="gramStart"/>
      <w:r w:rsidRPr="002C50CF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2C50CF">
        <w:rPr>
          <w:rFonts w:ascii="Times New Roman CYR" w:hAnsi="Times New Roman CYR" w:cs="Times New Roman CYR"/>
          <w:sz w:val="28"/>
          <w:szCs w:val="28"/>
        </w:rPr>
        <w:t xml:space="preserve"> чем на 0,1 больше, чем до прибавления реактива.</w:t>
      </w:r>
    </w:p>
    <w:p w:rsidR="00310B7F" w:rsidRPr="002C50CF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C50CF">
        <w:rPr>
          <w:b/>
          <w:sz w:val="28"/>
          <w:szCs w:val="28"/>
        </w:rPr>
        <w:t xml:space="preserve">Хранение. </w:t>
      </w:r>
      <w:r w:rsidRPr="002C50CF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p w:rsidR="00971655" w:rsidRPr="002C50CF" w:rsidRDefault="00971655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C50CF">
        <w:rPr>
          <w:sz w:val="28"/>
          <w:szCs w:val="28"/>
        </w:rPr>
        <w:t>Хранить с осторожностью.</w:t>
      </w:r>
    </w:p>
    <w:sectPr w:rsidR="00971655" w:rsidRPr="002C50CF" w:rsidSect="00B912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39" w:rsidRDefault="00375139" w:rsidP="00B9128B">
      <w:r>
        <w:separator/>
      </w:r>
    </w:p>
  </w:endnote>
  <w:endnote w:type="continuationSeparator" w:id="0">
    <w:p w:rsidR="00375139" w:rsidRDefault="00375139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77EDE" w:rsidRPr="00583995" w:rsidRDefault="000F7A24">
        <w:pPr>
          <w:pStyle w:val="aa"/>
          <w:jc w:val="center"/>
          <w:rPr>
            <w:sz w:val="28"/>
            <w:szCs w:val="28"/>
          </w:rPr>
        </w:pPr>
        <w:r w:rsidRPr="00583995">
          <w:rPr>
            <w:sz w:val="28"/>
            <w:szCs w:val="28"/>
          </w:rPr>
          <w:fldChar w:fldCharType="begin"/>
        </w:r>
        <w:r w:rsidR="005E6C87" w:rsidRPr="00583995">
          <w:rPr>
            <w:sz w:val="28"/>
            <w:szCs w:val="28"/>
          </w:rPr>
          <w:instrText xml:space="preserve"> PAGE   \* MERGEFORMAT </w:instrText>
        </w:r>
        <w:r w:rsidRPr="00583995">
          <w:rPr>
            <w:sz w:val="28"/>
            <w:szCs w:val="28"/>
          </w:rPr>
          <w:fldChar w:fldCharType="separate"/>
        </w:r>
        <w:r w:rsidR="00A14739">
          <w:rPr>
            <w:noProof/>
            <w:sz w:val="28"/>
            <w:szCs w:val="28"/>
          </w:rPr>
          <w:t>4</w:t>
        </w:r>
        <w:r w:rsidRPr="00583995">
          <w:rPr>
            <w:sz w:val="28"/>
            <w:szCs w:val="28"/>
          </w:rPr>
          <w:fldChar w:fldCharType="end"/>
        </w:r>
      </w:p>
    </w:sdtContent>
  </w:sdt>
  <w:p w:rsidR="00C77EDE" w:rsidRDefault="00C77E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39" w:rsidRDefault="00375139" w:rsidP="00B9128B">
      <w:r>
        <w:separator/>
      </w:r>
    </w:p>
  </w:footnote>
  <w:footnote w:type="continuationSeparator" w:id="0">
    <w:p w:rsidR="00375139" w:rsidRDefault="00375139" w:rsidP="00B91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D7E"/>
    <w:multiLevelType w:val="hybridMultilevel"/>
    <w:tmpl w:val="9B04820C"/>
    <w:lvl w:ilvl="0" w:tplc="500A1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33F98"/>
    <w:rsid w:val="00036BFE"/>
    <w:rsid w:val="00042154"/>
    <w:rsid w:val="00047755"/>
    <w:rsid w:val="00056AC4"/>
    <w:rsid w:val="00066A9F"/>
    <w:rsid w:val="00075FCA"/>
    <w:rsid w:val="00077A9B"/>
    <w:rsid w:val="000815E6"/>
    <w:rsid w:val="00081B44"/>
    <w:rsid w:val="000822F5"/>
    <w:rsid w:val="00084A78"/>
    <w:rsid w:val="0009295D"/>
    <w:rsid w:val="00093762"/>
    <w:rsid w:val="00093C03"/>
    <w:rsid w:val="000A1322"/>
    <w:rsid w:val="000A1A9C"/>
    <w:rsid w:val="000A6628"/>
    <w:rsid w:val="000B7F3A"/>
    <w:rsid w:val="000C07E3"/>
    <w:rsid w:val="000D566A"/>
    <w:rsid w:val="000F2592"/>
    <w:rsid w:val="000F6E94"/>
    <w:rsid w:val="000F771A"/>
    <w:rsid w:val="000F7A24"/>
    <w:rsid w:val="001121C3"/>
    <w:rsid w:val="001167F6"/>
    <w:rsid w:val="0012154B"/>
    <w:rsid w:val="001255F1"/>
    <w:rsid w:val="001359F7"/>
    <w:rsid w:val="0014547C"/>
    <w:rsid w:val="00153171"/>
    <w:rsid w:val="00163721"/>
    <w:rsid w:val="00171D42"/>
    <w:rsid w:val="001808B1"/>
    <w:rsid w:val="0019182D"/>
    <w:rsid w:val="00194AF3"/>
    <w:rsid w:val="00194DFA"/>
    <w:rsid w:val="001A278D"/>
    <w:rsid w:val="001A318F"/>
    <w:rsid w:val="001C283E"/>
    <w:rsid w:val="001D639A"/>
    <w:rsid w:val="001E48A6"/>
    <w:rsid w:val="001F37AC"/>
    <w:rsid w:val="001F4ED0"/>
    <w:rsid w:val="001F58D8"/>
    <w:rsid w:val="0020035F"/>
    <w:rsid w:val="002019B9"/>
    <w:rsid w:val="00217A2F"/>
    <w:rsid w:val="00225A50"/>
    <w:rsid w:val="00237921"/>
    <w:rsid w:val="00245249"/>
    <w:rsid w:val="00246138"/>
    <w:rsid w:val="002557E6"/>
    <w:rsid w:val="002742E5"/>
    <w:rsid w:val="00275ED2"/>
    <w:rsid w:val="00280A59"/>
    <w:rsid w:val="0029184E"/>
    <w:rsid w:val="002A5E29"/>
    <w:rsid w:val="002C3A0B"/>
    <w:rsid w:val="002C50CF"/>
    <w:rsid w:val="002C7799"/>
    <w:rsid w:val="002D1343"/>
    <w:rsid w:val="002D234A"/>
    <w:rsid w:val="002D29AD"/>
    <w:rsid w:val="002E020E"/>
    <w:rsid w:val="002F2E28"/>
    <w:rsid w:val="002F4F01"/>
    <w:rsid w:val="00305688"/>
    <w:rsid w:val="003059E0"/>
    <w:rsid w:val="00310B7F"/>
    <w:rsid w:val="00310F4D"/>
    <w:rsid w:val="00313C7A"/>
    <w:rsid w:val="003178B9"/>
    <w:rsid w:val="003214FC"/>
    <w:rsid w:val="00323414"/>
    <w:rsid w:val="00332D86"/>
    <w:rsid w:val="003563E6"/>
    <w:rsid w:val="00360A6B"/>
    <w:rsid w:val="00361BF5"/>
    <w:rsid w:val="00366C51"/>
    <w:rsid w:val="00370FE3"/>
    <w:rsid w:val="0037128C"/>
    <w:rsid w:val="00372FD4"/>
    <w:rsid w:val="00375139"/>
    <w:rsid w:val="00377D76"/>
    <w:rsid w:val="0038073F"/>
    <w:rsid w:val="00390587"/>
    <w:rsid w:val="00395DFE"/>
    <w:rsid w:val="003A05D0"/>
    <w:rsid w:val="003A3EB1"/>
    <w:rsid w:val="003A75E9"/>
    <w:rsid w:val="003A78FA"/>
    <w:rsid w:val="003E2855"/>
    <w:rsid w:val="003F1E25"/>
    <w:rsid w:val="0040047C"/>
    <w:rsid w:val="0040760D"/>
    <w:rsid w:val="004105B5"/>
    <w:rsid w:val="0041171B"/>
    <w:rsid w:val="004155C9"/>
    <w:rsid w:val="00423679"/>
    <w:rsid w:val="00423B69"/>
    <w:rsid w:val="00443383"/>
    <w:rsid w:val="00450D8A"/>
    <w:rsid w:val="00483F89"/>
    <w:rsid w:val="00491851"/>
    <w:rsid w:val="004933B2"/>
    <w:rsid w:val="004A20C0"/>
    <w:rsid w:val="004A2F5C"/>
    <w:rsid w:val="004A4A6F"/>
    <w:rsid w:val="004A51F2"/>
    <w:rsid w:val="004B1A96"/>
    <w:rsid w:val="004C0CE2"/>
    <w:rsid w:val="004C0D38"/>
    <w:rsid w:val="004C6AB4"/>
    <w:rsid w:val="004E48C8"/>
    <w:rsid w:val="004E651F"/>
    <w:rsid w:val="004F26D0"/>
    <w:rsid w:val="005017FF"/>
    <w:rsid w:val="00505C1F"/>
    <w:rsid w:val="00521C78"/>
    <w:rsid w:val="00522AC0"/>
    <w:rsid w:val="005317BE"/>
    <w:rsid w:val="00537D7C"/>
    <w:rsid w:val="005424C1"/>
    <w:rsid w:val="005427EC"/>
    <w:rsid w:val="0054731C"/>
    <w:rsid w:val="005477EC"/>
    <w:rsid w:val="005523F9"/>
    <w:rsid w:val="00566C20"/>
    <w:rsid w:val="00570AB0"/>
    <w:rsid w:val="005715BC"/>
    <w:rsid w:val="0057274D"/>
    <w:rsid w:val="005728E9"/>
    <w:rsid w:val="00572E56"/>
    <w:rsid w:val="00582818"/>
    <w:rsid w:val="00583995"/>
    <w:rsid w:val="00592E41"/>
    <w:rsid w:val="00593D86"/>
    <w:rsid w:val="005956BB"/>
    <w:rsid w:val="005A61DC"/>
    <w:rsid w:val="005C4F2A"/>
    <w:rsid w:val="005D7266"/>
    <w:rsid w:val="005E4075"/>
    <w:rsid w:val="005E6C87"/>
    <w:rsid w:val="005F673C"/>
    <w:rsid w:val="00603C6A"/>
    <w:rsid w:val="00605629"/>
    <w:rsid w:val="006056E9"/>
    <w:rsid w:val="00610F35"/>
    <w:rsid w:val="006143EB"/>
    <w:rsid w:val="006229B0"/>
    <w:rsid w:val="006265A5"/>
    <w:rsid w:val="00632D3B"/>
    <w:rsid w:val="0063318E"/>
    <w:rsid w:val="00633716"/>
    <w:rsid w:val="006469F3"/>
    <w:rsid w:val="00661E8D"/>
    <w:rsid w:val="0067238E"/>
    <w:rsid w:val="0068546F"/>
    <w:rsid w:val="00685736"/>
    <w:rsid w:val="006909BE"/>
    <w:rsid w:val="00696B3F"/>
    <w:rsid w:val="006A16DA"/>
    <w:rsid w:val="006B55F4"/>
    <w:rsid w:val="006D1077"/>
    <w:rsid w:val="006D2DA4"/>
    <w:rsid w:val="006F0172"/>
    <w:rsid w:val="006F0CC8"/>
    <w:rsid w:val="006F281F"/>
    <w:rsid w:val="006F6761"/>
    <w:rsid w:val="006F70FA"/>
    <w:rsid w:val="007004CA"/>
    <w:rsid w:val="00704578"/>
    <w:rsid w:val="00706DEB"/>
    <w:rsid w:val="00711A21"/>
    <w:rsid w:val="00714DB9"/>
    <w:rsid w:val="0073193E"/>
    <w:rsid w:val="00731D2E"/>
    <w:rsid w:val="007473BC"/>
    <w:rsid w:val="00752F91"/>
    <w:rsid w:val="0075741B"/>
    <w:rsid w:val="0076046D"/>
    <w:rsid w:val="00761EDA"/>
    <w:rsid w:val="00762820"/>
    <w:rsid w:val="007925A3"/>
    <w:rsid w:val="00792D2E"/>
    <w:rsid w:val="007A1009"/>
    <w:rsid w:val="007B34D2"/>
    <w:rsid w:val="007B5968"/>
    <w:rsid w:val="007B60BB"/>
    <w:rsid w:val="007C1E75"/>
    <w:rsid w:val="007E5B51"/>
    <w:rsid w:val="007E5DDF"/>
    <w:rsid w:val="007F55FB"/>
    <w:rsid w:val="007F593F"/>
    <w:rsid w:val="00802907"/>
    <w:rsid w:val="008077EE"/>
    <w:rsid w:val="00814544"/>
    <w:rsid w:val="00814619"/>
    <w:rsid w:val="00817261"/>
    <w:rsid w:val="00834730"/>
    <w:rsid w:val="008410AC"/>
    <w:rsid w:val="0084797A"/>
    <w:rsid w:val="00850EB9"/>
    <w:rsid w:val="00851875"/>
    <w:rsid w:val="00867168"/>
    <w:rsid w:val="00871B2C"/>
    <w:rsid w:val="00883B37"/>
    <w:rsid w:val="00887500"/>
    <w:rsid w:val="00891812"/>
    <w:rsid w:val="008A147F"/>
    <w:rsid w:val="008E131B"/>
    <w:rsid w:val="008F07CC"/>
    <w:rsid w:val="008F4CA8"/>
    <w:rsid w:val="009019EE"/>
    <w:rsid w:val="00902013"/>
    <w:rsid w:val="00904689"/>
    <w:rsid w:val="009073D4"/>
    <w:rsid w:val="009110AD"/>
    <w:rsid w:val="00936102"/>
    <w:rsid w:val="00937E11"/>
    <w:rsid w:val="00941791"/>
    <w:rsid w:val="00944B6C"/>
    <w:rsid w:val="00945667"/>
    <w:rsid w:val="0095518D"/>
    <w:rsid w:val="009637F9"/>
    <w:rsid w:val="00971655"/>
    <w:rsid w:val="009775B7"/>
    <w:rsid w:val="0099062B"/>
    <w:rsid w:val="0099229A"/>
    <w:rsid w:val="00992666"/>
    <w:rsid w:val="009B52E5"/>
    <w:rsid w:val="009B77ED"/>
    <w:rsid w:val="009C25BB"/>
    <w:rsid w:val="009D57BB"/>
    <w:rsid w:val="009D68FF"/>
    <w:rsid w:val="009E3440"/>
    <w:rsid w:val="009E5A6C"/>
    <w:rsid w:val="009E730B"/>
    <w:rsid w:val="009F336D"/>
    <w:rsid w:val="009F7C2B"/>
    <w:rsid w:val="00A02496"/>
    <w:rsid w:val="00A046F3"/>
    <w:rsid w:val="00A1440B"/>
    <w:rsid w:val="00A14739"/>
    <w:rsid w:val="00A276BD"/>
    <w:rsid w:val="00A33399"/>
    <w:rsid w:val="00A3512E"/>
    <w:rsid w:val="00A42981"/>
    <w:rsid w:val="00A44AEA"/>
    <w:rsid w:val="00A61232"/>
    <w:rsid w:val="00A64E36"/>
    <w:rsid w:val="00A70CF1"/>
    <w:rsid w:val="00A72893"/>
    <w:rsid w:val="00A80A73"/>
    <w:rsid w:val="00A85294"/>
    <w:rsid w:val="00A92774"/>
    <w:rsid w:val="00A93F07"/>
    <w:rsid w:val="00A96201"/>
    <w:rsid w:val="00AB3802"/>
    <w:rsid w:val="00AB42D3"/>
    <w:rsid w:val="00AB4C7D"/>
    <w:rsid w:val="00AB4CF9"/>
    <w:rsid w:val="00AB56E8"/>
    <w:rsid w:val="00AC1155"/>
    <w:rsid w:val="00AC14F6"/>
    <w:rsid w:val="00AD14CD"/>
    <w:rsid w:val="00AE3F66"/>
    <w:rsid w:val="00AF73AA"/>
    <w:rsid w:val="00B01167"/>
    <w:rsid w:val="00B16352"/>
    <w:rsid w:val="00B2143E"/>
    <w:rsid w:val="00B21512"/>
    <w:rsid w:val="00B2746F"/>
    <w:rsid w:val="00B46EE3"/>
    <w:rsid w:val="00B60BAD"/>
    <w:rsid w:val="00B7233D"/>
    <w:rsid w:val="00B72919"/>
    <w:rsid w:val="00B838D3"/>
    <w:rsid w:val="00B908F3"/>
    <w:rsid w:val="00B9128B"/>
    <w:rsid w:val="00B964D8"/>
    <w:rsid w:val="00BA52BB"/>
    <w:rsid w:val="00BB3AFB"/>
    <w:rsid w:val="00BB7541"/>
    <w:rsid w:val="00BC2D94"/>
    <w:rsid w:val="00BE66FC"/>
    <w:rsid w:val="00BF0CDC"/>
    <w:rsid w:val="00BF453E"/>
    <w:rsid w:val="00C03254"/>
    <w:rsid w:val="00C04498"/>
    <w:rsid w:val="00C06156"/>
    <w:rsid w:val="00C16389"/>
    <w:rsid w:val="00C207EE"/>
    <w:rsid w:val="00C23AFC"/>
    <w:rsid w:val="00C33B37"/>
    <w:rsid w:val="00C34192"/>
    <w:rsid w:val="00C36F47"/>
    <w:rsid w:val="00C40CCC"/>
    <w:rsid w:val="00C4175C"/>
    <w:rsid w:val="00C55C90"/>
    <w:rsid w:val="00C613EA"/>
    <w:rsid w:val="00C77EDE"/>
    <w:rsid w:val="00C813CE"/>
    <w:rsid w:val="00C931CE"/>
    <w:rsid w:val="00C94732"/>
    <w:rsid w:val="00C9720A"/>
    <w:rsid w:val="00CA0B24"/>
    <w:rsid w:val="00CA2CAF"/>
    <w:rsid w:val="00CA6AB7"/>
    <w:rsid w:val="00CB1DA4"/>
    <w:rsid w:val="00CB3936"/>
    <w:rsid w:val="00CC1B00"/>
    <w:rsid w:val="00CC1D60"/>
    <w:rsid w:val="00CC3D11"/>
    <w:rsid w:val="00CD7555"/>
    <w:rsid w:val="00CD7981"/>
    <w:rsid w:val="00CD7B0D"/>
    <w:rsid w:val="00CE50A8"/>
    <w:rsid w:val="00CF2DF6"/>
    <w:rsid w:val="00D243CC"/>
    <w:rsid w:val="00D24C63"/>
    <w:rsid w:val="00D321BD"/>
    <w:rsid w:val="00D3785F"/>
    <w:rsid w:val="00D41EF3"/>
    <w:rsid w:val="00D44D1B"/>
    <w:rsid w:val="00D4519B"/>
    <w:rsid w:val="00D50F98"/>
    <w:rsid w:val="00D53E36"/>
    <w:rsid w:val="00D701CB"/>
    <w:rsid w:val="00DA0424"/>
    <w:rsid w:val="00DA3388"/>
    <w:rsid w:val="00DB200A"/>
    <w:rsid w:val="00DB64C0"/>
    <w:rsid w:val="00DC4A36"/>
    <w:rsid w:val="00DD054B"/>
    <w:rsid w:val="00DD1A90"/>
    <w:rsid w:val="00DD66C9"/>
    <w:rsid w:val="00DE064A"/>
    <w:rsid w:val="00DE1194"/>
    <w:rsid w:val="00E15A4C"/>
    <w:rsid w:val="00E210F6"/>
    <w:rsid w:val="00E22B1A"/>
    <w:rsid w:val="00E26511"/>
    <w:rsid w:val="00E31AB1"/>
    <w:rsid w:val="00E41E9A"/>
    <w:rsid w:val="00E522B6"/>
    <w:rsid w:val="00E54B8C"/>
    <w:rsid w:val="00E623B1"/>
    <w:rsid w:val="00E6267A"/>
    <w:rsid w:val="00E6416A"/>
    <w:rsid w:val="00E6723A"/>
    <w:rsid w:val="00E74D99"/>
    <w:rsid w:val="00E918B8"/>
    <w:rsid w:val="00E9584B"/>
    <w:rsid w:val="00EA0ED5"/>
    <w:rsid w:val="00EB3152"/>
    <w:rsid w:val="00EB3EBF"/>
    <w:rsid w:val="00EB3FAF"/>
    <w:rsid w:val="00ED10EA"/>
    <w:rsid w:val="00ED22FF"/>
    <w:rsid w:val="00ED7718"/>
    <w:rsid w:val="00EE4893"/>
    <w:rsid w:val="00F00419"/>
    <w:rsid w:val="00F10EA9"/>
    <w:rsid w:val="00F129B5"/>
    <w:rsid w:val="00F1504D"/>
    <w:rsid w:val="00F26068"/>
    <w:rsid w:val="00F32C9B"/>
    <w:rsid w:val="00F338E3"/>
    <w:rsid w:val="00F357E5"/>
    <w:rsid w:val="00F44D86"/>
    <w:rsid w:val="00F56C46"/>
    <w:rsid w:val="00F574A1"/>
    <w:rsid w:val="00F61FEC"/>
    <w:rsid w:val="00F66711"/>
    <w:rsid w:val="00F72B83"/>
    <w:rsid w:val="00F873F8"/>
    <w:rsid w:val="00F87EEC"/>
    <w:rsid w:val="00F942D3"/>
    <w:rsid w:val="00F94ACA"/>
    <w:rsid w:val="00FA723E"/>
    <w:rsid w:val="00FC0B71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3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125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D0429-DF0C-43FB-A2BD-59D87E36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8</cp:revision>
  <cp:lastPrinted>2018-12-03T07:22:00Z</cp:lastPrinted>
  <dcterms:created xsi:type="dcterms:W3CDTF">2018-12-06T12:32:00Z</dcterms:created>
  <dcterms:modified xsi:type="dcterms:W3CDTF">2019-01-18T08:17:00Z</dcterms:modified>
</cp:coreProperties>
</file>