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62" w:rsidRPr="0081030A" w:rsidRDefault="00546862" w:rsidP="006B1B21">
      <w:pPr>
        <w:pStyle w:val="a3"/>
        <w:tabs>
          <w:tab w:val="left" w:pos="3828"/>
        </w:tabs>
        <w:suppressAutoHyphens/>
        <w:jc w:val="center"/>
        <w:rPr>
          <w:rFonts w:ascii="Times New Roman" w:hAnsi="Times New Roman"/>
          <w:b/>
          <w:spacing w:val="-10"/>
          <w:sz w:val="32"/>
          <w:szCs w:val="32"/>
          <w:lang w:val="ru-RU"/>
        </w:rPr>
      </w:pPr>
    </w:p>
    <w:p w:rsidR="006B1B21" w:rsidRPr="00DD692D" w:rsidRDefault="006B1B21" w:rsidP="006B1B21">
      <w:pPr>
        <w:pBdr>
          <w:top w:val="single" w:sz="4" w:space="1" w:color="auto"/>
        </w:pBdr>
        <w:tabs>
          <w:tab w:val="left" w:pos="53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692D">
        <w:rPr>
          <w:rFonts w:ascii="Times New Roman" w:hAnsi="Times New Roman" w:cs="Times New Roman"/>
          <w:b/>
          <w:sz w:val="28"/>
          <w:szCs w:val="28"/>
        </w:rPr>
        <w:t xml:space="preserve">Вакцина коклюшная </w:t>
      </w:r>
      <w:proofErr w:type="spellStart"/>
      <w:r w:rsidRPr="00DD692D">
        <w:rPr>
          <w:rFonts w:ascii="Times New Roman" w:hAnsi="Times New Roman" w:cs="Times New Roman"/>
          <w:b/>
          <w:sz w:val="28"/>
          <w:szCs w:val="28"/>
        </w:rPr>
        <w:t>бесклеточная</w:t>
      </w:r>
      <w:proofErr w:type="spellEnd"/>
      <w:r w:rsidRPr="00DD692D">
        <w:rPr>
          <w:rFonts w:ascii="Times New Roman" w:hAnsi="Times New Roman" w:cs="Times New Roman"/>
          <w:b/>
          <w:sz w:val="28"/>
          <w:szCs w:val="28"/>
        </w:rPr>
        <w:tab/>
      </w:r>
      <w:r w:rsidR="00DD692D">
        <w:rPr>
          <w:rFonts w:ascii="Times New Roman" w:hAnsi="Times New Roman" w:cs="Times New Roman"/>
          <w:b/>
          <w:sz w:val="28"/>
          <w:szCs w:val="28"/>
        </w:rPr>
        <w:tab/>
      </w:r>
      <w:r w:rsidR="00DD692D">
        <w:rPr>
          <w:rFonts w:ascii="Times New Roman" w:hAnsi="Times New Roman" w:cs="Times New Roman"/>
          <w:b/>
          <w:sz w:val="28"/>
          <w:szCs w:val="28"/>
        </w:rPr>
        <w:tab/>
      </w:r>
      <w:r w:rsidRPr="00DD692D">
        <w:rPr>
          <w:rFonts w:ascii="Times New Roman" w:hAnsi="Times New Roman" w:cs="Times New Roman"/>
          <w:b/>
          <w:sz w:val="28"/>
          <w:szCs w:val="28"/>
        </w:rPr>
        <w:t>ФС</w:t>
      </w:r>
    </w:p>
    <w:p w:rsidR="006B1B21" w:rsidRPr="00DD692D" w:rsidRDefault="006B1B21" w:rsidP="006B1B21">
      <w:pPr>
        <w:pBdr>
          <w:bottom w:val="single" w:sz="4" w:space="1" w:color="auto"/>
        </w:pBdr>
        <w:tabs>
          <w:tab w:val="left" w:pos="53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692D">
        <w:rPr>
          <w:rFonts w:ascii="Times New Roman" w:hAnsi="Times New Roman" w:cs="Times New Roman"/>
          <w:b/>
          <w:sz w:val="28"/>
          <w:szCs w:val="28"/>
        </w:rPr>
        <w:t>очищенная, субстанция</w:t>
      </w:r>
      <w:proofErr w:type="gramStart"/>
      <w:r w:rsidRPr="00DD692D">
        <w:rPr>
          <w:rFonts w:ascii="Times New Roman" w:hAnsi="Times New Roman" w:cs="Times New Roman"/>
          <w:b/>
          <w:sz w:val="28"/>
          <w:szCs w:val="28"/>
        </w:rPr>
        <w:tab/>
      </w:r>
      <w:r w:rsidR="00DD692D">
        <w:rPr>
          <w:rFonts w:ascii="Times New Roman" w:hAnsi="Times New Roman" w:cs="Times New Roman"/>
          <w:b/>
          <w:sz w:val="28"/>
          <w:szCs w:val="28"/>
        </w:rPr>
        <w:tab/>
      </w:r>
      <w:r w:rsidR="00DD692D">
        <w:rPr>
          <w:rFonts w:ascii="Times New Roman" w:hAnsi="Times New Roman" w:cs="Times New Roman"/>
          <w:b/>
          <w:sz w:val="28"/>
          <w:szCs w:val="28"/>
        </w:rPr>
        <w:tab/>
      </w:r>
      <w:r w:rsidRPr="00DD69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D692D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6B1B21" w:rsidRDefault="006B1B21" w:rsidP="006B1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06A" w:rsidRDefault="006B1B21" w:rsidP="00985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030A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 w:cs="Times New Roman"/>
          <w:sz w:val="28"/>
          <w:szCs w:val="28"/>
        </w:rPr>
        <w:t xml:space="preserve">вакцину </w:t>
      </w:r>
      <w:r w:rsidRPr="0081030A">
        <w:rPr>
          <w:rFonts w:ascii="Times New Roman" w:hAnsi="Times New Roman" w:cs="Times New Roman"/>
          <w:sz w:val="28"/>
          <w:szCs w:val="28"/>
        </w:rPr>
        <w:t xml:space="preserve">коклюшную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бесклеточную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очищенную, субстанцию. Препарат представляет собой обезвреженную формальдегидом и теплом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фракцию </w:t>
      </w:r>
      <w:proofErr w:type="spellStart"/>
      <w:r w:rsidRPr="0081030A">
        <w:rPr>
          <w:rFonts w:ascii="Times New Roman" w:hAnsi="Times New Roman" w:cs="Times New Roman"/>
          <w:i/>
          <w:sz w:val="28"/>
          <w:szCs w:val="28"/>
          <w:lang w:val="en-US"/>
        </w:rPr>
        <w:t>Bordetella</w:t>
      </w:r>
      <w:proofErr w:type="spellEnd"/>
      <w:r w:rsidRPr="008103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030A">
        <w:rPr>
          <w:rFonts w:ascii="Times New Roman" w:hAnsi="Times New Roman" w:cs="Times New Roman"/>
          <w:i/>
          <w:sz w:val="28"/>
          <w:szCs w:val="28"/>
          <w:lang w:val="en-US"/>
        </w:rPr>
        <w:t>pertussis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B1B21">
        <w:rPr>
          <w:rFonts w:ascii="Times New Roman" w:hAnsi="Times New Roman" w:cs="Times New Roman"/>
          <w:sz w:val="28"/>
          <w:szCs w:val="28"/>
        </w:rPr>
        <w:t>очищенную без разделения компонентов.</w:t>
      </w:r>
      <w:r w:rsidR="001C1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8BF" w:rsidRPr="00D1606A" w:rsidRDefault="00D1606A" w:rsidP="00985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1D1">
        <w:rPr>
          <w:rFonts w:ascii="Times New Roman" w:hAnsi="Times New Roman" w:cs="Times New Roman"/>
          <w:sz w:val="28"/>
          <w:szCs w:val="28"/>
        </w:rPr>
        <w:t>1 мл субстанции содержит</w:t>
      </w:r>
      <w:r>
        <w:rPr>
          <w:rFonts w:ascii="Times New Roman" w:hAnsi="Times New Roman" w:cs="Times New Roman"/>
          <w:sz w:val="28"/>
          <w:szCs w:val="28"/>
        </w:rPr>
        <w:t xml:space="preserve"> активный компоне</w:t>
      </w:r>
      <w:r w:rsidR="00B42E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 -</w:t>
      </w:r>
      <w:r w:rsidR="001C1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1D1">
        <w:rPr>
          <w:rFonts w:ascii="Times New Roman" w:hAnsi="Times New Roman" w:cs="Times New Roman"/>
          <w:sz w:val="28"/>
          <w:szCs w:val="28"/>
        </w:rPr>
        <w:t>анти</w:t>
      </w:r>
      <w:r>
        <w:rPr>
          <w:rFonts w:ascii="Times New Roman" w:hAnsi="Times New Roman" w:cs="Times New Roman"/>
          <w:sz w:val="28"/>
          <w:szCs w:val="28"/>
        </w:rPr>
        <w:t>генную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фракцию </w:t>
      </w:r>
      <w:r w:rsidRPr="0081030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103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441D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81030A">
        <w:rPr>
          <w:rFonts w:ascii="Times New Roman" w:hAnsi="Times New Roman" w:cs="Times New Roman"/>
          <w:i/>
          <w:sz w:val="28"/>
          <w:szCs w:val="28"/>
          <w:lang w:val="en-US"/>
        </w:rPr>
        <w:t>ertussis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очищенную без разделения компонентов – не менее 1 мг белка.</w:t>
      </w:r>
    </w:p>
    <w:p w:rsidR="00985F6E" w:rsidRDefault="00AA35E5" w:rsidP="00985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5F6E"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</w:p>
    <w:p w:rsidR="00985F6E" w:rsidRPr="00985F6E" w:rsidRDefault="00AA35E5" w:rsidP="00985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5F6E" w:rsidRPr="00985F6E">
        <w:rPr>
          <w:rFonts w:ascii="Times New Roman" w:hAnsi="Times New Roman" w:cs="Times New Roman"/>
          <w:sz w:val="28"/>
          <w:szCs w:val="28"/>
        </w:rPr>
        <w:t xml:space="preserve">Вакцина коклюшная </w:t>
      </w:r>
      <w:proofErr w:type="spellStart"/>
      <w:r w:rsidR="00985F6E" w:rsidRPr="00985F6E">
        <w:rPr>
          <w:rFonts w:ascii="Times New Roman" w:hAnsi="Times New Roman" w:cs="Times New Roman"/>
          <w:sz w:val="28"/>
          <w:szCs w:val="28"/>
        </w:rPr>
        <w:t>бесклеточная</w:t>
      </w:r>
      <w:proofErr w:type="spellEnd"/>
      <w:r w:rsidR="00985F6E" w:rsidRPr="00985F6E">
        <w:rPr>
          <w:rFonts w:ascii="Times New Roman" w:hAnsi="Times New Roman" w:cs="Times New Roman"/>
          <w:sz w:val="28"/>
          <w:szCs w:val="28"/>
        </w:rPr>
        <w:t xml:space="preserve"> очищенная, субстанция предназначена </w:t>
      </w:r>
      <w:r>
        <w:rPr>
          <w:rFonts w:ascii="Times New Roman" w:hAnsi="Times New Roman" w:cs="Times New Roman"/>
          <w:sz w:val="28"/>
          <w:szCs w:val="28"/>
        </w:rPr>
        <w:t xml:space="preserve">для производства комбинированных вакцин,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бесклеточный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коклюшный компонент.</w:t>
      </w:r>
    </w:p>
    <w:p w:rsidR="00E047D4" w:rsidRPr="004968BF" w:rsidRDefault="00985F6E" w:rsidP="00985F6E">
      <w:pPr>
        <w:tabs>
          <w:tab w:val="left" w:pos="2910"/>
        </w:tabs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tab/>
      </w:r>
      <w:r w:rsidR="00DF2EFC">
        <w:t xml:space="preserve">       </w:t>
      </w:r>
      <w:r w:rsidRPr="00985F6E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597184" w:rsidRPr="00597184" w:rsidRDefault="00985F6E" w:rsidP="00AA35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Производство</w:t>
      </w:r>
      <w:r w:rsidRPr="00985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вакцины коклюшной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бесклеточной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очищенной представляет собой сложный многоступе</w:t>
      </w:r>
      <w:r w:rsidR="00B42E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чатый технологический процесс. </w:t>
      </w:r>
      <w:r w:rsidR="00E047D4">
        <w:rPr>
          <w:rFonts w:ascii="Times New Roman" w:hAnsi="Times New Roman" w:cs="Times New Roman"/>
          <w:sz w:val="28"/>
          <w:szCs w:val="28"/>
        </w:rPr>
        <w:t xml:space="preserve">Основными этапами производственного процесса являются: </w:t>
      </w:r>
      <w:r w:rsidR="00B42E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получение бактериальной массы </w:t>
      </w:r>
      <w:proofErr w:type="spellStart"/>
      <w:r w:rsidR="00E047D4" w:rsidRPr="00E047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B</w:t>
      </w:r>
      <w:r w:rsidR="00AA35E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  <w:r w:rsidR="00E047D4" w:rsidRPr="00E047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pertussis</w:t>
      </w:r>
      <w:proofErr w:type="spellEnd"/>
      <w:r w:rsidR="00E047D4" w:rsidRPr="00E047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gramStart"/>
      <w:r w:rsidR="00E047D4" w:rsidRPr="00E047D4">
        <w:rPr>
          <w:rFonts w:ascii="Times New Roman" w:eastAsia="Times New Roman" w:hAnsi="Times New Roman" w:cs="Times New Roman"/>
          <w:color w:val="333333"/>
          <w:sz w:val="28"/>
          <w:szCs w:val="28"/>
        </w:rPr>
        <w:t>казеиново-угольном</w:t>
      </w:r>
      <w:proofErr w:type="gramEnd"/>
      <w:r w:rsidR="00E047D4" w:rsidRPr="00E047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E047D4" w:rsidRPr="00E047D4">
        <w:rPr>
          <w:rFonts w:ascii="Times New Roman" w:eastAsia="Times New Roman" w:hAnsi="Times New Roman" w:cs="Times New Roman"/>
          <w:color w:val="333333"/>
          <w:sz w:val="28"/>
          <w:szCs w:val="28"/>
        </w:rPr>
        <w:t>агаре</w:t>
      </w:r>
      <w:proofErr w:type="spellEnd"/>
      <w:r w:rsidR="00E047D4" w:rsidRPr="00E047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последующим смывом микробных клеток с поверхности питательной среды</w:t>
      </w:r>
      <w:r w:rsidR="00E047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C63443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полученную</w:t>
      </w:r>
      <w:r w:rsidR="00E047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суспензию обрабатывают химическим реагентом </w:t>
      </w:r>
      <w:r w:rsidR="00C63443">
        <w:rPr>
          <w:rFonts w:ascii="Times New Roman" w:eastAsia="Times New Roman" w:hAnsi="Times New Roman" w:cs="Times New Roman"/>
          <w:color w:val="333333"/>
          <w:sz w:val="28"/>
          <w:szCs w:val="28"/>
        </w:rPr>
        <w:t>и отделяют  экстракт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центрифугировани</w:t>
      </w:r>
      <w:r w:rsidR="00C63443">
        <w:rPr>
          <w:rFonts w:ascii="Times New Roman" w:eastAsia="Times New Roman" w:hAnsi="Times New Roman" w:cs="Times New Roman"/>
          <w:color w:val="333333"/>
          <w:sz w:val="28"/>
          <w:szCs w:val="28"/>
        </w:rPr>
        <w:t>ем. Далее экстракт</w:t>
      </w:r>
      <w:r w:rsidR="00E047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634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очищают на </w:t>
      </w:r>
      <w:proofErr w:type="spellStart"/>
      <w:r w:rsidR="00C63443">
        <w:rPr>
          <w:rFonts w:ascii="Times New Roman" w:eastAsia="Times New Roman" w:hAnsi="Times New Roman" w:cs="Times New Roman"/>
          <w:color w:val="333333"/>
          <w:sz w:val="28"/>
          <w:szCs w:val="28"/>
        </w:rPr>
        <w:t>ультрафильтрационной</w:t>
      </w:r>
      <w:proofErr w:type="spellEnd"/>
      <w:r w:rsidR="00C634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установке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C634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проводят </w:t>
      </w:r>
      <w:proofErr w:type="spellStart"/>
      <w:r w:rsidR="00C63443">
        <w:rPr>
          <w:rFonts w:ascii="Times New Roman" w:eastAsia="Times New Roman" w:hAnsi="Times New Roman" w:cs="Times New Roman"/>
          <w:color w:val="333333"/>
          <w:sz w:val="28"/>
          <w:szCs w:val="28"/>
        </w:rPr>
        <w:t>хроматографическую</w:t>
      </w:r>
      <w:proofErr w:type="spellEnd"/>
      <w:r w:rsidR="00C634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очистку, концентрирование, стерилизующую фильтрацию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обезвреживание</w:t>
      </w:r>
      <w:r w:rsidR="00C634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971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924F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Производственные штаммы и вирулентный штамм </w:t>
      </w:r>
      <w:proofErr w:type="spellStart"/>
      <w:r w:rsidR="00F20316" w:rsidRPr="00E047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B</w:t>
      </w:r>
      <w:r w:rsidR="00F2031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  <w:r w:rsidR="00F20316" w:rsidRPr="00E047D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pertussis</w:t>
      </w:r>
      <w:proofErr w:type="spellEnd"/>
      <w:r w:rsidR="00F2031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924F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контроля </w:t>
      </w:r>
      <w:proofErr w:type="spellStart"/>
      <w:r w:rsidR="00924F85">
        <w:rPr>
          <w:rFonts w:ascii="Times New Roman" w:eastAsia="Times New Roman" w:hAnsi="Times New Roman" w:cs="Times New Roman"/>
          <w:color w:val="333333"/>
          <w:sz w:val="28"/>
          <w:szCs w:val="28"/>
        </w:rPr>
        <w:t>дермонекротического</w:t>
      </w:r>
      <w:proofErr w:type="spellEnd"/>
      <w:r w:rsidR="00F2031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токсина хранятся в Государственной коллекции патогенных микроорганизмов РФ. </w:t>
      </w:r>
      <w:r w:rsidR="005971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Штаммы должны отвечать требованиям по отбору, проверке и хранению производственных штаммов коклюшных, паракоклюшных и </w:t>
      </w:r>
      <w:proofErr w:type="spellStart"/>
      <w:r w:rsidR="00597184">
        <w:rPr>
          <w:rFonts w:ascii="Times New Roman" w:eastAsia="Times New Roman" w:hAnsi="Times New Roman" w:cs="Times New Roman"/>
          <w:color w:val="333333"/>
          <w:sz w:val="28"/>
          <w:szCs w:val="28"/>
        </w:rPr>
        <w:t>бронхисептикоидных</w:t>
      </w:r>
      <w:proofErr w:type="spellEnd"/>
      <w:r w:rsidR="005971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бактерий, действующих на территории РФ. Штаммы должны быть адаптированы к производственным </w:t>
      </w:r>
      <w:r w:rsidR="0059718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питательным средам и хран</w:t>
      </w:r>
      <w:r w:rsidR="005D64C2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597184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5D64C2">
        <w:rPr>
          <w:rFonts w:ascii="Times New Roman" w:eastAsia="Times New Roman" w:hAnsi="Times New Roman" w:cs="Times New Roman"/>
          <w:color w:val="333333"/>
          <w:sz w:val="28"/>
          <w:szCs w:val="28"/>
        </w:rPr>
        <w:t>ся</w:t>
      </w:r>
      <w:r w:rsidR="005971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="00597184">
        <w:rPr>
          <w:rFonts w:ascii="Times New Roman" w:eastAsia="Times New Roman" w:hAnsi="Times New Roman" w:cs="Times New Roman"/>
          <w:color w:val="333333"/>
          <w:sz w:val="28"/>
          <w:szCs w:val="28"/>
        </w:rPr>
        <w:t>лиофилизированном</w:t>
      </w:r>
      <w:proofErr w:type="spellEnd"/>
      <w:r w:rsidR="005971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виде при температуре </w:t>
      </w:r>
      <w:r w:rsidR="00C63443">
        <w:rPr>
          <w:rFonts w:ascii="Times New Roman" w:eastAsia="Times New Roman" w:hAnsi="Times New Roman" w:cs="Times New Roman"/>
          <w:color w:val="333333"/>
          <w:sz w:val="28"/>
          <w:szCs w:val="28"/>
        </w:rPr>
        <w:t>минус 20</w:t>
      </w:r>
      <w:proofErr w:type="gramStart"/>
      <w:r w:rsidR="005971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ºС</w:t>
      </w:r>
      <w:proofErr w:type="gramEnd"/>
      <w:r w:rsidR="00C634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ниже</w:t>
      </w:r>
      <w:r w:rsidR="0059718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634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Допускается хранение при температуре от 2 до 8</w:t>
      </w:r>
      <w:r w:rsidR="00C63443" w:rsidRPr="00C634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63443">
        <w:rPr>
          <w:rFonts w:ascii="Times New Roman" w:eastAsia="Times New Roman" w:hAnsi="Times New Roman" w:cs="Times New Roman"/>
          <w:color w:val="333333"/>
          <w:sz w:val="28"/>
          <w:szCs w:val="28"/>
        </w:rPr>
        <w:t>ºС.</w:t>
      </w:r>
    </w:p>
    <w:p w:rsidR="00AA35E5" w:rsidRPr="0081030A" w:rsidRDefault="00AA35E5" w:rsidP="00E7029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030A">
        <w:rPr>
          <w:rFonts w:ascii="Times New Roman" w:hAnsi="Times New Roman" w:cs="Times New Roman"/>
          <w:sz w:val="28"/>
          <w:szCs w:val="28"/>
        </w:rPr>
        <w:t xml:space="preserve">Все этапы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вакцины </w:t>
      </w:r>
      <w:r w:rsidRPr="0081030A">
        <w:rPr>
          <w:rFonts w:ascii="Times New Roman" w:hAnsi="Times New Roman" w:cs="Times New Roman"/>
          <w:sz w:val="28"/>
          <w:szCs w:val="28"/>
        </w:rPr>
        <w:t xml:space="preserve">коклюшной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бесклеточной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очищенной</w:t>
      </w:r>
      <w:r w:rsidRPr="0081030A">
        <w:rPr>
          <w:rFonts w:ascii="Times New Roman" w:hAnsi="Times New Roman" w:cs="Times New Roman"/>
          <w:sz w:val="28"/>
          <w:szCs w:val="28"/>
        </w:rPr>
        <w:t xml:space="preserve">, субстанции должны быть </w:t>
      </w:r>
      <w:proofErr w:type="spellStart"/>
      <w:r w:rsidRPr="0081030A"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 w:rsidRPr="0081030A">
        <w:rPr>
          <w:rFonts w:ascii="Times New Roman" w:hAnsi="Times New Roman" w:cs="Times New Roman"/>
          <w:sz w:val="28"/>
          <w:szCs w:val="28"/>
        </w:rPr>
        <w:t xml:space="preserve"> с целью подтверждения установленных требований, гарантирующих безопасность ее применения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соответствующих требованиям ОФС «Вакцины и анатоксины»</w:t>
      </w:r>
      <w:r w:rsidRPr="0081030A">
        <w:rPr>
          <w:rFonts w:ascii="Times New Roman" w:hAnsi="Times New Roman" w:cs="Times New Roman"/>
          <w:sz w:val="28"/>
          <w:szCs w:val="28"/>
        </w:rPr>
        <w:t>.</w:t>
      </w:r>
    </w:p>
    <w:p w:rsidR="00BB0531" w:rsidRDefault="00AA35E5" w:rsidP="00E7029B">
      <w:pPr>
        <w:tabs>
          <w:tab w:val="left" w:pos="2355"/>
        </w:tabs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7029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ИСПЫТАНИЯ</w:t>
      </w:r>
    </w:p>
    <w:p w:rsidR="00E7029B" w:rsidRDefault="00E7029B" w:rsidP="00E7029B">
      <w:pPr>
        <w:tabs>
          <w:tab w:val="left" w:pos="2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64C2" w:rsidRDefault="005D64C2" w:rsidP="00393693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3693" w:rsidRPr="00393693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39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693" w:rsidRPr="00393693">
        <w:rPr>
          <w:rFonts w:ascii="Times New Roman" w:hAnsi="Times New Roman" w:cs="Times New Roman"/>
          <w:sz w:val="28"/>
          <w:szCs w:val="28"/>
        </w:rPr>
        <w:t xml:space="preserve">Прозрачная или слегка </w:t>
      </w:r>
      <w:proofErr w:type="spellStart"/>
      <w:r w:rsidR="00393693" w:rsidRPr="00393693">
        <w:rPr>
          <w:rFonts w:ascii="Times New Roman" w:hAnsi="Times New Roman" w:cs="Times New Roman"/>
          <w:sz w:val="28"/>
          <w:szCs w:val="28"/>
        </w:rPr>
        <w:t>опалесцирущая</w:t>
      </w:r>
      <w:proofErr w:type="spellEnd"/>
      <w:r w:rsidR="00393693" w:rsidRPr="00393693">
        <w:rPr>
          <w:rFonts w:ascii="Times New Roman" w:hAnsi="Times New Roman" w:cs="Times New Roman"/>
          <w:sz w:val="28"/>
          <w:szCs w:val="28"/>
        </w:rPr>
        <w:t xml:space="preserve"> жидкость, бес</w:t>
      </w:r>
      <w:r w:rsidR="00393693">
        <w:rPr>
          <w:rFonts w:ascii="Times New Roman" w:hAnsi="Times New Roman" w:cs="Times New Roman"/>
          <w:sz w:val="28"/>
          <w:szCs w:val="28"/>
        </w:rPr>
        <w:t>ц</w:t>
      </w:r>
      <w:r w:rsidR="00393693" w:rsidRPr="00393693">
        <w:rPr>
          <w:rFonts w:ascii="Times New Roman" w:hAnsi="Times New Roman" w:cs="Times New Roman"/>
          <w:sz w:val="28"/>
          <w:szCs w:val="28"/>
        </w:rPr>
        <w:t>ветная или светло-</w:t>
      </w:r>
      <w:r w:rsidR="00393693">
        <w:rPr>
          <w:rFonts w:ascii="Times New Roman" w:hAnsi="Times New Roman" w:cs="Times New Roman"/>
          <w:sz w:val="28"/>
          <w:szCs w:val="28"/>
        </w:rPr>
        <w:t>желтого цвета.</w:t>
      </w:r>
      <w:r w:rsidR="00E7029B">
        <w:rPr>
          <w:rFonts w:ascii="Times New Roman" w:hAnsi="Times New Roman" w:cs="Times New Roman"/>
          <w:sz w:val="28"/>
          <w:szCs w:val="28"/>
        </w:rPr>
        <w:t xml:space="preserve"> </w:t>
      </w:r>
      <w:r w:rsidR="00393693">
        <w:rPr>
          <w:rFonts w:ascii="Times New Roman" w:hAnsi="Times New Roman" w:cs="Times New Roman"/>
          <w:sz w:val="28"/>
          <w:szCs w:val="28"/>
        </w:rPr>
        <w:t>Определение проводят визуально.</w:t>
      </w:r>
    </w:p>
    <w:p w:rsidR="00546862" w:rsidRDefault="00393693" w:rsidP="00393693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93">
        <w:rPr>
          <w:rFonts w:ascii="Times New Roman" w:hAnsi="Times New Roman" w:cs="Times New Roman"/>
          <w:b/>
          <w:sz w:val="28"/>
          <w:szCs w:val="28"/>
        </w:rPr>
        <w:t>Подлинность.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образовываться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агглютин</w:t>
      </w:r>
      <w:r w:rsidR="009B0398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коклюшным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диагностикумом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D1277">
        <w:rPr>
          <w:rFonts w:ascii="Times New Roman" w:hAnsi="Times New Roman" w:cs="Times New Roman"/>
          <w:sz w:val="28"/>
          <w:szCs w:val="28"/>
        </w:rPr>
        <w:t xml:space="preserve"> Определение проводят </w:t>
      </w:r>
      <w:r w:rsidR="000D3311">
        <w:rPr>
          <w:rFonts w:ascii="Times New Roman" w:hAnsi="Times New Roman" w:cs="Times New Roman"/>
          <w:sz w:val="28"/>
          <w:szCs w:val="28"/>
        </w:rPr>
        <w:t xml:space="preserve">в </w:t>
      </w:r>
      <w:r w:rsidR="007D1277">
        <w:rPr>
          <w:rFonts w:ascii="Times New Roman" w:hAnsi="Times New Roman" w:cs="Times New Roman"/>
          <w:sz w:val="28"/>
          <w:szCs w:val="28"/>
        </w:rPr>
        <w:t>реакци</w:t>
      </w:r>
      <w:r w:rsidR="000D3311">
        <w:rPr>
          <w:rFonts w:ascii="Times New Roman" w:hAnsi="Times New Roman" w:cs="Times New Roman"/>
          <w:sz w:val="28"/>
          <w:szCs w:val="28"/>
        </w:rPr>
        <w:t>и</w:t>
      </w:r>
      <w:r w:rsidR="007D1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277">
        <w:rPr>
          <w:rFonts w:ascii="Times New Roman" w:hAnsi="Times New Roman" w:cs="Times New Roman"/>
          <w:sz w:val="28"/>
          <w:szCs w:val="28"/>
        </w:rPr>
        <w:t>коагглютинации</w:t>
      </w:r>
      <w:proofErr w:type="spellEnd"/>
      <w:r w:rsidR="007D1277">
        <w:rPr>
          <w:rFonts w:ascii="Times New Roman" w:hAnsi="Times New Roman" w:cs="Times New Roman"/>
          <w:sz w:val="28"/>
          <w:szCs w:val="28"/>
        </w:rPr>
        <w:t xml:space="preserve"> с использованием тест – наборов для определения коклюшных антигенов в реакции </w:t>
      </w:r>
      <w:proofErr w:type="spellStart"/>
      <w:r w:rsidR="007D1277">
        <w:rPr>
          <w:rFonts w:ascii="Times New Roman" w:hAnsi="Times New Roman" w:cs="Times New Roman"/>
          <w:sz w:val="28"/>
          <w:szCs w:val="28"/>
        </w:rPr>
        <w:t>коагглютинации</w:t>
      </w:r>
      <w:proofErr w:type="spellEnd"/>
      <w:r w:rsidR="007D1277">
        <w:rPr>
          <w:rFonts w:ascii="Times New Roman" w:hAnsi="Times New Roman" w:cs="Times New Roman"/>
          <w:sz w:val="28"/>
          <w:szCs w:val="28"/>
        </w:rPr>
        <w:t>, зарегистрированных и действующих на территории РФ.</w:t>
      </w:r>
      <w:r w:rsidR="000D3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311" w:rsidRDefault="000D3311" w:rsidP="00393693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11">
        <w:rPr>
          <w:rFonts w:ascii="Times New Roman" w:hAnsi="Times New Roman" w:cs="Times New Roman"/>
          <w:b/>
          <w:sz w:val="28"/>
          <w:szCs w:val="28"/>
        </w:rPr>
        <w:t>Видимые механические включения.</w:t>
      </w:r>
      <w:r>
        <w:rPr>
          <w:rFonts w:ascii="Times New Roman" w:hAnsi="Times New Roman" w:cs="Times New Roman"/>
          <w:sz w:val="28"/>
          <w:szCs w:val="28"/>
        </w:rPr>
        <w:t xml:space="preserve"> Должна соответствовать требованиям, указанным в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A51B9" w:rsidRDefault="003A51B9" w:rsidP="00393693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1B9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3A51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6,8 до 7,6. Определение проводят потенциометрическим методом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A51B9" w:rsidRDefault="003A51B9" w:rsidP="00393693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B9">
        <w:rPr>
          <w:rFonts w:ascii="Times New Roman" w:hAnsi="Times New Roman" w:cs="Times New Roman"/>
          <w:b/>
          <w:sz w:val="28"/>
          <w:szCs w:val="28"/>
        </w:rPr>
        <w:t>Белок.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1B9">
        <w:rPr>
          <w:rFonts w:ascii="Times New Roman" w:hAnsi="Times New Roman" w:cs="Times New Roman"/>
          <w:sz w:val="28"/>
          <w:szCs w:val="28"/>
        </w:rPr>
        <w:t>Не менее 1 мг/мл.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</w:t>
      </w:r>
      <w:r w:rsidR="001C11D1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1D1">
        <w:rPr>
          <w:rFonts w:ascii="Times New Roman" w:hAnsi="Times New Roman" w:cs="Times New Roman"/>
          <w:sz w:val="28"/>
          <w:szCs w:val="28"/>
        </w:rPr>
        <w:t xml:space="preserve">предварительного осаждения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C11D1">
        <w:rPr>
          <w:rFonts w:ascii="Times New Roman" w:hAnsi="Times New Roman" w:cs="Times New Roman"/>
          <w:sz w:val="28"/>
          <w:szCs w:val="28"/>
        </w:rPr>
        <w:t xml:space="preserve">ОФС «Определение белка» </w:t>
      </w:r>
      <w:r w:rsidR="004C32E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C11D1"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 w:rsidR="001C11D1">
        <w:rPr>
          <w:rFonts w:ascii="Times New Roman" w:hAnsi="Times New Roman" w:cs="Times New Roman"/>
          <w:sz w:val="28"/>
          <w:szCs w:val="28"/>
        </w:rPr>
        <w:t>, метод А.</w:t>
      </w:r>
    </w:p>
    <w:p w:rsidR="000564FC" w:rsidRDefault="009C4025" w:rsidP="00393693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25">
        <w:rPr>
          <w:rFonts w:ascii="Times New Roman" w:hAnsi="Times New Roman" w:cs="Times New Roman"/>
          <w:b/>
          <w:sz w:val="28"/>
          <w:szCs w:val="28"/>
        </w:rPr>
        <w:t>Специфическая безопасность.</w:t>
      </w:r>
      <w:r w:rsidR="002D7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5D" w:rsidRPr="002D775D">
        <w:rPr>
          <w:rFonts w:ascii="Times New Roman" w:hAnsi="Times New Roman" w:cs="Times New Roman"/>
          <w:sz w:val="28"/>
          <w:szCs w:val="28"/>
        </w:rPr>
        <w:t>Должна</w:t>
      </w:r>
      <w:r w:rsidR="002D7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5D" w:rsidRPr="002D775D">
        <w:rPr>
          <w:rFonts w:ascii="Times New Roman" w:hAnsi="Times New Roman" w:cs="Times New Roman"/>
          <w:sz w:val="28"/>
          <w:szCs w:val="28"/>
        </w:rPr>
        <w:t>безопасной</w:t>
      </w:r>
      <w:r w:rsidR="002D775D">
        <w:rPr>
          <w:rFonts w:ascii="Times New Roman" w:hAnsi="Times New Roman" w:cs="Times New Roman"/>
          <w:sz w:val="28"/>
          <w:szCs w:val="28"/>
        </w:rPr>
        <w:t xml:space="preserve">. </w:t>
      </w:r>
      <w:r w:rsidR="00B9297E">
        <w:rPr>
          <w:rFonts w:ascii="Times New Roman" w:hAnsi="Times New Roman" w:cs="Times New Roman"/>
          <w:sz w:val="28"/>
          <w:szCs w:val="28"/>
        </w:rPr>
        <w:t>Субстанцию</w:t>
      </w:r>
      <w:r w:rsidR="002D775D">
        <w:rPr>
          <w:rFonts w:ascii="Times New Roman" w:hAnsi="Times New Roman" w:cs="Times New Roman"/>
          <w:sz w:val="28"/>
          <w:szCs w:val="28"/>
        </w:rPr>
        <w:t xml:space="preserve"> разводят </w:t>
      </w:r>
      <w:r w:rsidR="00F834A3">
        <w:rPr>
          <w:rFonts w:ascii="Times New Roman" w:hAnsi="Times New Roman" w:cs="Times New Roman"/>
          <w:sz w:val="28"/>
          <w:szCs w:val="28"/>
        </w:rPr>
        <w:t xml:space="preserve">0,9 % раствором натрия хлорида </w:t>
      </w:r>
      <w:r w:rsidR="002D775D">
        <w:rPr>
          <w:rFonts w:ascii="Times New Roman" w:hAnsi="Times New Roman" w:cs="Times New Roman"/>
          <w:sz w:val="28"/>
          <w:szCs w:val="28"/>
        </w:rPr>
        <w:t xml:space="preserve">до концентрации белка 120 мкг/мл и вводят по 0,5 мл </w:t>
      </w:r>
      <w:proofErr w:type="spellStart"/>
      <w:r w:rsidR="002D775D">
        <w:rPr>
          <w:rFonts w:ascii="Times New Roman" w:hAnsi="Times New Roman" w:cs="Times New Roman"/>
          <w:sz w:val="28"/>
          <w:szCs w:val="28"/>
        </w:rPr>
        <w:t>внутрибрюшинно</w:t>
      </w:r>
      <w:proofErr w:type="spellEnd"/>
      <w:r w:rsidR="002D775D">
        <w:rPr>
          <w:rFonts w:ascii="Times New Roman" w:hAnsi="Times New Roman" w:cs="Times New Roman"/>
          <w:sz w:val="28"/>
          <w:szCs w:val="28"/>
        </w:rPr>
        <w:t xml:space="preserve"> 10 белым</w:t>
      </w:r>
      <w:r w:rsidR="00F834A3">
        <w:rPr>
          <w:rFonts w:ascii="Times New Roman" w:hAnsi="Times New Roman" w:cs="Times New Roman"/>
          <w:sz w:val="28"/>
          <w:szCs w:val="28"/>
        </w:rPr>
        <w:t xml:space="preserve"> мышам массой 14-16 г. Мышам контрольной группы вводят по 0,5 мл 0,9 % раствор</w:t>
      </w:r>
      <w:r w:rsidR="007D13C9">
        <w:rPr>
          <w:rFonts w:ascii="Times New Roman" w:hAnsi="Times New Roman" w:cs="Times New Roman"/>
          <w:sz w:val="28"/>
          <w:szCs w:val="28"/>
        </w:rPr>
        <w:t>а</w:t>
      </w:r>
      <w:r w:rsidR="00F834A3">
        <w:rPr>
          <w:rFonts w:ascii="Times New Roman" w:hAnsi="Times New Roman" w:cs="Times New Roman"/>
          <w:sz w:val="28"/>
          <w:szCs w:val="28"/>
        </w:rPr>
        <w:t xml:space="preserve"> натрия хлорида. </w:t>
      </w:r>
    </w:p>
    <w:p w:rsidR="000564FC" w:rsidRDefault="000564FC" w:rsidP="00393693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72 ч после инъекции суммарная масса опытной группы мышей не должна уменьшиться</w:t>
      </w:r>
      <w:r w:rsidR="00B05D1B">
        <w:rPr>
          <w:rFonts w:ascii="Times New Roman" w:hAnsi="Times New Roman" w:cs="Times New Roman"/>
          <w:sz w:val="28"/>
          <w:szCs w:val="28"/>
        </w:rPr>
        <w:t xml:space="preserve">. Через 7 </w:t>
      </w:r>
      <w:proofErr w:type="spellStart"/>
      <w:r w:rsidR="00B05D1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05D1B">
        <w:rPr>
          <w:rFonts w:ascii="Times New Roman" w:hAnsi="Times New Roman" w:cs="Times New Roman"/>
          <w:sz w:val="28"/>
          <w:szCs w:val="28"/>
        </w:rPr>
        <w:t xml:space="preserve"> после инъекции относительный прирост </w:t>
      </w:r>
      <w:r w:rsidR="00B05D1B">
        <w:rPr>
          <w:rFonts w:ascii="Times New Roman" w:hAnsi="Times New Roman" w:cs="Times New Roman"/>
          <w:sz w:val="28"/>
          <w:szCs w:val="28"/>
        </w:rPr>
        <w:lastRenderedPageBreak/>
        <w:t>суммарной массы тела мышей должен составлять не менее 60 % прироста суммарной массы тела контрольных животных. Если при проведении опыта данные условия нарушаются или имеется гибель хотя бы одного животного в опытной группе, опыт повторяют на удвоенном количестве животных при тех же условиях учета опыта.</w:t>
      </w:r>
    </w:p>
    <w:p w:rsidR="00B05D1B" w:rsidRDefault="00B05D1B" w:rsidP="00393693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прирост массы тела определяют как разницу между массой тела животных в группе через 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исходной массой тела</w:t>
      </w:r>
      <w:r w:rsidR="0024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Относительный прирост массы тела определяют путем деления абсолютного прироста массы</w:t>
      </w:r>
      <w:r w:rsidR="008E7828">
        <w:rPr>
          <w:rFonts w:ascii="Times New Roman" w:hAnsi="Times New Roman" w:cs="Times New Roman"/>
          <w:sz w:val="28"/>
          <w:szCs w:val="28"/>
        </w:rPr>
        <w:t xml:space="preserve"> тела опытных мышей на абсолю</w:t>
      </w:r>
      <w:r w:rsidR="00794B36">
        <w:rPr>
          <w:rFonts w:ascii="Times New Roman" w:hAnsi="Times New Roman" w:cs="Times New Roman"/>
          <w:sz w:val="28"/>
          <w:szCs w:val="28"/>
        </w:rPr>
        <w:t>т</w:t>
      </w:r>
      <w:r w:rsidR="008E7828">
        <w:rPr>
          <w:rFonts w:ascii="Times New Roman" w:hAnsi="Times New Roman" w:cs="Times New Roman"/>
          <w:sz w:val="28"/>
          <w:szCs w:val="28"/>
        </w:rPr>
        <w:t>ный прирост массы тела контрольных мышей и выражают в процентах.</w:t>
      </w:r>
    </w:p>
    <w:p w:rsidR="00A66E1B" w:rsidRDefault="00C55491" w:rsidP="00393693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E1B">
        <w:rPr>
          <w:rFonts w:ascii="Times New Roman" w:hAnsi="Times New Roman" w:cs="Times New Roman"/>
          <w:sz w:val="28"/>
          <w:szCs w:val="28"/>
        </w:rPr>
        <w:t>Примечание</w:t>
      </w:r>
    </w:p>
    <w:p w:rsidR="000564FC" w:rsidRDefault="000564FC" w:rsidP="000564FC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Мыши, используемые для испытания коклюшного компонента, и мыши в контрольной группе должны быть одного пола и из одной партии. При использовании животных обоего пола, их следует равномерно распределить по всем группам. До начала опыта (не менее чем за 2 ч до введения субстанции) мыши должны иметь свободный доступ к воде и корму.</w:t>
      </w:r>
    </w:p>
    <w:p w:rsidR="00A66E1B" w:rsidRDefault="00A66E1B" w:rsidP="00393693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A19" w:rsidRDefault="00F834A3" w:rsidP="00A41A19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4A3">
        <w:rPr>
          <w:rFonts w:ascii="Times New Roman" w:hAnsi="Times New Roman" w:cs="Times New Roman"/>
          <w:b/>
          <w:sz w:val="28"/>
          <w:szCs w:val="28"/>
        </w:rPr>
        <w:t>Дермонекротический</w:t>
      </w:r>
      <w:proofErr w:type="spellEnd"/>
      <w:r w:rsidRPr="00F834A3">
        <w:rPr>
          <w:rFonts w:ascii="Times New Roman" w:hAnsi="Times New Roman" w:cs="Times New Roman"/>
          <w:b/>
          <w:sz w:val="28"/>
          <w:szCs w:val="28"/>
        </w:rPr>
        <w:t xml:space="preserve"> токсин.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4A3">
        <w:rPr>
          <w:rFonts w:ascii="Times New Roman" w:hAnsi="Times New Roman" w:cs="Times New Roman"/>
          <w:sz w:val="28"/>
          <w:szCs w:val="28"/>
        </w:rPr>
        <w:t>Должен отсутствовать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1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на 4- дневных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аутбредных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мышах обоего пола (мышах-сосунках). </w:t>
      </w:r>
    </w:p>
    <w:p w:rsidR="00DF2EFC" w:rsidRDefault="00A41A19" w:rsidP="00A41A19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результатов проводят через 48 ч. Субстанция не должна вызывать изменения кожных покровов мышей-сосунков – отрицательная реакция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(-). </w:t>
      </w:r>
      <w:proofErr w:type="gramEnd"/>
      <w:r>
        <w:rPr>
          <w:rFonts w:ascii="Times New Roman" w:hAnsi="Times New Roman" w:cs="Times New Roman"/>
          <w:sz w:val="28"/>
          <w:szCs w:val="28"/>
        </w:rPr>
        <w:t>Положительной реакцией счита</w:t>
      </w:r>
      <w:r w:rsidR="00A83970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A83970">
        <w:rPr>
          <w:rFonts w:ascii="Times New Roman" w:hAnsi="Times New Roman" w:cs="Times New Roman"/>
          <w:sz w:val="28"/>
          <w:szCs w:val="28"/>
        </w:rPr>
        <w:t xml:space="preserve">я при появлении сине-пурпурного окрашивания в области шеи (+). </w:t>
      </w:r>
    </w:p>
    <w:p w:rsidR="00A66E1B" w:rsidRDefault="00A66E1B" w:rsidP="00A41A19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E1B">
        <w:rPr>
          <w:rFonts w:ascii="Times New Roman" w:hAnsi="Times New Roman" w:cs="Times New Roman"/>
          <w:b/>
          <w:sz w:val="28"/>
          <w:szCs w:val="28"/>
        </w:rPr>
        <w:t>Реверсия токсичности.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E1B">
        <w:rPr>
          <w:rFonts w:ascii="Times New Roman" w:hAnsi="Times New Roman" w:cs="Times New Roman"/>
          <w:sz w:val="28"/>
          <w:szCs w:val="28"/>
        </w:rPr>
        <w:t>Должна отсутствовать.</w:t>
      </w:r>
      <w:r w:rsidR="000564FC">
        <w:rPr>
          <w:rFonts w:ascii="Times New Roman" w:hAnsi="Times New Roman" w:cs="Times New Roman"/>
          <w:sz w:val="28"/>
          <w:szCs w:val="28"/>
        </w:rPr>
        <w:t xml:space="preserve"> </w:t>
      </w:r>
      <w:r w:rsidR="00B9297E">
        <w:rPr>
          <w:rFonts w:ascii="Times New Roman" w:hAnsi="Times New Roman" w:cs="Times New Roman"/>
          <w:sz w:val="28"/>
          <w:szCs w:val="28"/>
        </w:rPr>
        <w:t xml:space="preserve"> Субстанцию разводят 0,9 % раствором натрия хлорида до концентрации белка 120 мкг/мл, делят на 2 образца и выдерживают в течение</w:t>
      </w:r>
      <w:r w:rsidR="00C714BA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="00C714B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C714BA">
        <w:rPr>
          <w:rFonts w:ascii="Times New Roman" w:hAnsi="Times New Roman" w:cs="Times New Roman"/>
          <w:sz w:val="28"/>
          <w:szCs w:val="28"/>
        </w:rPr>
        <w:t xml:space="preserve"> при разных температурных условиях: первый – при температуре (37± 1) º </w:t>
      </w:r>
      <w:proofErr w:type="gramStart"/>
      <w:r w:rsidR="00C714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14BA">
        <w:rPr>
          <w:rFonts w:ascii="Times New Roman" w:hAnsi="Times New Roman" w:cs="Times New Roman"/>
          <w:sz w:val="28"/>
          <w:szCs w:val="28"/>
        </w:rPr>
        <w:t>, второй – при температуре (5±3) º С</w:t>
      </w:r>
      <w:r w:rsidR="00B9297E">
        <w:rPr>
          <w:rFonts w:ascii="Times New Roman" w:hAnsi="Times New Roman" w:cs="Times New Roman"/>
          <w:sz w:val="28"/>
          <w:szCs w:val="28"/>
        </w:rPr>
        <w:t>.</w:t>
      </w:r>
    </w:p>
    <w:p w:rsidR="00C714BA" w:rsidRDefault="00C714BA" w:rsidP="00C714BA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образец вводят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внутрибрюшинно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0,5 мл пяти белым беспородным мышам массой тела 14-16 г, чувствительных к гистамину. </w:t>
      </w:r>
      <w:r>
        <w:rPr>
          <w:rFonts w:ascii="Times New Roman" w:hAnsi="Times New Roman" w:cs="Times New Roman"/>
          <w:sz w:val="28"/>
          <w:szCs w:val="28"/>
        </w:rPr>
        <w:lastRenderedPageBreak/>
        <w:t>Мышам контрольной группы вводят по 0,5 мл 0,9 % раствор</w:t>
      </w:r>
      <w:r w:rsidR="007D13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натрия хлорида. </w:t>
      </w:r>
    </w:p>
    <w:p w:rsidR="007D13C9" w:rsidRDefault="007D13C9" w:rsidP="00C714BA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Через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животным вводят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внутрибрюшинно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0,5 мл 0,9 % раствора натрия хлорида</w:t>
      </w:r>
      <w:r w:rsidR="00E338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83B">
        <w:rPr>
          <w:rFonts w:ascii="Times New Roman" w:hAnsi="Times New Roman" w:cs="Times New Roman"/>
          <w:sz w:val="28"/>
          <w:szCs w:val="28"/>
        </w:rPr>
        <w:t>содержащ</w:t>
      </w:r>
      <w:r w:rsidR="00DC6945">
        <w:rPr>
          <w:rFonts w:ascii="Times New Roman" w:hAnsi="Times New Roman" w:cs="Times New Roman"/>
          <w:sz w:val="28"/>
          <w:szCs w:val="28"/>
        </w:rPr>
        <w:t>его</w:t>
      </w:r>
      <w:r w:rsidR="00E3383B">
        <w:rPr>
          <w:rFonts w:ascii="Times New Roman" w:hAnsi="Times New Roman" w:cs="Times New Roman"/>
          <w:sz w:val="28"/>
          <w:szCs w:val="28"/>
        </w:rPr>
        <w:t xml:space="preserve"> 2 мг гистамина и </w:t>
      </w:r>
      <w:r>
        <w:rPr>
          <w:rFonts w:ascii="Times New Roman" w:hAnsi="Times New Roman" w:cs="Times New Roman"/>
          <w:sz w:val="28"/>
          <w:szCs w:val="28"/>
        </w:rPr>
        <w:t>проводят наблюдение в течение 24 ч.</w:t>
      </w:r>
      <w:r w:rsidR="00E3383B">
        <w:rPr>
          <w:rFonts w:ascii="Times New Roman" w:hAnsi="Times New Roman" w:cs="Times New Roman"/>
          <w:sz w:val="28"/>
          <w:szCs w:val="28"/>
        </w:rPr>
        <w:t xml:space="preserve"> Животные в опытных и контрольной группах должны оставаться</w:t>
      </w:r>
      <w:r w:rsidR="003E1179">
        <w:rPr>
          <w:rFonts w:ascii="Times New Roman" w:hAnsi="Times New Roman" w:cs="Times New Roman"/>
          <w:sz w:val="28"/>
          <w:szCs w:val="28"/>
        </w:rPr>
        <w:t xml:space="preserve"> </w:t>
      </w:r>
      <w:r w:rsidR="00E3383B">
        <w:rPr>
          <w:rFonts w:ascii="Times New Roman" w:hAnsi="Times New Roman" w:cs="Times New Roman"/>
          <w:sz w:val="28"/>
          <w:szCs w:val="28"/>
        </w:rPr>
        <w:t xml:space="preserve"> живыми.</w:t>
      </w:r>
      <w:proofErr w:type="gramEnd"/>
    </w:p>
    <w:p w:rsidR="00C714BA" w:rsidRDefault="00E3383B" w:rsidP="00A41A19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с исследованием опытных образцов проверяют чувствительность животных к гистамину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референс-препарата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коклюшного токсина. Проводят испытания и вычисление дозы, вызывающей гибель 50 % взятых в опыт животных, </w:t>
      </w:r>
      <w:r w:rsidR="003E1179">
        <w:rPr>
          <w:rFonts w:ascii="Times New Roman" w:hAnsi="Times New Roman" w:cs="Times New Roman"/>
          <w:sz w:val="28"/>
          <w:szCs w:val="28"/>
        </w:rPr>
        <w:t xml:space="preserve">по методике,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3E1179">
        <w:rPr>
          <w:rFonts w:ascii="Times New Roman" w:hAnsi="Times New Roman" w:cs="Times New Roman"/>
          <w:sz w:val="28"/>
          <w:szCs w:val="28"/>
        </w:rPr>
        <w:t xml:space="preserve">анной </w:t>
      </w:r>
      <w:r>
        <w:rPr>
          <w:rFonts w:ascii="Times New Roman" w:hAnsi="Times New Roman" w:cs="Times New Roman"/>
          <w:sz w:val="28"/>
          <w:szCs w:val="28"/>
        </w:rPr>
        <w:t xml:space="preserve">в нормативной документации. </w:t>
      </w:r>
    </w:p>
    <w:p w:rsidR="003E1179" w:rsidRDefault="003E1179" w:rsidP="00A41A19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Партия мышей считается пригодной, если показатель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гистаминсенсибилизирующей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активности в МЕ/мл находится в пределах от 3,866 до 6,828. </w:t>
      </w:r>
    </w:p>
    <w:p w:rsidR="003E1179" w:rsidRDefault="003E1179" w:rsidP="00A41A19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79"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1179">
        <w:rPr>
          <w:rFonts w:ascii="Times New Roman" w:hAnsi="Times New Roman" w:cs="Times New Roman"/>
          <w:sz w:val="28"/>
          <w:szCs w:val="28"/>
        </w:rPr>
        <w:t>Должна быть стерильной.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прямого посева в соответствии с ОФС «Стерильность».</w:t>
      </w:r>
    </w:p>
    <w:p w:rsidR="003E1179" w:rsidRDefault="003E1179" w:rsidP="00A41A19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79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179">
        <w:rPr>
          <w:rFonts w:ascii="Times New Roman" w:hAnsi="Times New Roman" w:cs="Times New Roman"/>
          <w:sz w:val="28"/>
          <w:szCs w:val="28"/>
        </w:rPr>
        <w:t>Не более 100 ЭВ</w:t>
      </w:r>
      <w:r>
        <w:rPr>
          <w:rFonts w:ascii="Times New Roman" w:hAnsi="Times New Roman" w:cs="Times New Roman"/>
          <w:sz w:val="28"/>
          <w:szCs w:val="28"/>
        </w:rPr>
        <w:t xml:space="preserve"> в вакцинной дозе 60 мкг.</w:t>
      </w:r>
      <w:r w:rsidR="00085289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«Бактериальные эндотоксины» в хромогенном тесте по конечной точке (метод Е).</w:t>
      </w:r>
    </w:p>
    <w:p w:rsidR="00546862" w:rsidRDefault="00085289" w:rsidP="00A41A19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289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="008F3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AA1">
        <w:rPr>
          <w:rFonts w:ascii="Times New Roman" w:hAnsi="Times New Roman" w:cs="Times New Roman"/>
          <w:sz w:val="28"/>
          <w:szCs w:val="28"/>
        </w:rPr>
        <w:t>Должна обладать специфической (</w:t>
      </w:r>
      <w:proofErr w:type="spellStart"/>
      <w:r w:rsidR="008F3AA1">
        <w:rPr>
          <w:rFonts w:ascii="Times New Roman" w:hAnsi="Times New Roman" w:cs="Times New Roman"/>
          <w:sz w:val="28"/>
          <w:szCs w:val="28"/>
        </w:rPr>
        <w:t>антигенной</w:t>
      </w:r>
      <w:proofErr w:type="spellEnd"/>
      <w:r w:rsidR="008F3AA1">
        <w:rPr>
          <w:rFonts w:ascii="Times New Roman" w:hAnsi="Times New Roman" w:cs="Times New Roman"/>
          <w:sz w:val="28"/>
          <w:szCs w:val="28"/>
        </w:rPr>
        <w:t>) активностью  и содержать в</w:t>
      </w:r>
      <w:r w:rsidR="00E7029B">
        <w:rPr>
          <w:rFonts w:ascii="Times New Roman" w:hAnsi="Times New Roman" w:cs="Times New Roman"/>
          <w:sz w:val="28"/>
          <w:szCs w:val="28"/>
        </w:rPr>
        <w:t xml:space="preserve"> </w:t>
      </w:r>
      <w:r w:rsidR="008F3AA1">
        <w:rPr>
          <w:rFonts w:ascii="Times New Roman" w:hAnsi="Times New Roman" w:cs="Times New Roman"/>
          <w:sz w:val="28"/>
          <w:szCs w:val="28"/>
        </w:rPr>
        <w:t xml:space="preserve">1 мл не менее 10000 </w:t>
      </w:r>
      <w:r w:rsidR="0060557B">
        <w:rPr>
          <w:rFonts w:ascii="Times New Roman" w:hAnsi="Times New Roman" w:cs="Times New Roman"/>
          <w:sz w:val="28"/>
          <w:szCs w:val="28"/>
        </w:rPr>
        <w:t>М</w:t>
      </w:r>
      <w:r w:rsidR="008F3AA1">
        <w:rPr>
          <w:rFonts w:ascii="Times New Roman" w:hAnsi="Times New Roman" w:cs="Times New Roman"/>
          <w:sz w:val="28"/>
          <w:szCs w:val="28"/>
        </w:rPr>
        <w:t xml:space="preserve">Е. Определение проводят в соответствии с ОФС Метод иммуноферментного анализа» </w:t>
      </w:r>
      <w:r w:rsidR="00645E07">
        <w:rPr>
          <w:rFonts w:ascii="Times New Roman" w:hAnsi="Times New Roman" w:cs="Times New Roman"/>
          <w:sz w:val="28"/>
          <w:szCs w:val="28"/>
        </w:rPr>
        <w:t>по методу «</w:t>
      </w:r>
      <w:proofErr w:type="spellStart"/>
      <w:r w:rsidR="00645E07">
        <w:rPr>
          <w:rFonts w:ascii="Times New Roman" w:hAnsi="Times New Roman" w:cs="Times New Roman"/>
          <w:sz w:val="28"/>
          <w:szCs w:val="28"/>
        </w:rPr>
        <w:t>сендвич</w:t>
      </w:r>
      <w:proofErr w:type="spellEnd"/>
      <w:r w:rsidR="00645E07">
        <w:rPr>
          <w:rFonts w:ascii="Times New Roman" w:hAnsi="Times New Roman" w:cs="Times New Roman"/>
          <w:sz w:val="28"/>
          <w:szCs w:val="28"/>
        </w:rPr>
        <w:t xml:space="preserve">» с использованием </w:t>
      </w:r>
      <w:r w:rsidR="008F227F">
        <w:rPr>
          <w:rFonts w:ascii="Times New Roman" w:hAnsi="Times New Roman" w:cs="Times New Roman"/>
          <w:sz w:val="28"/>
          <w:szCs w:val="28"/>
        </w:rPr>
        <w:t xml:space="preserve">зарегистрированных в РФ </w:t>
      </w:r>
      <w:r w:rsidR="00645E07">
        <w:rPr>
          <w:rFonts w:ascii="Times New Roman" w:hAnsi="Times New Roman" w:cs="Times New Roman"/>
          <w:sz w:val="28"/>
          <w:szCs w:val="28"/>
        </w:rPr>
        <w:t xml:space="preserve">иммуноферментных тест-систем для определения специфической активности коклюшной </w:t>
      </w:r>
      <w:proofErr w:type="spellStart"/>
      <w:r w:rsidR="00645E07">
        <w:rPr>
          <w:rFonts w:ascii="Times New Roman" w:hAnsi="Times New Roman" w:cs="Times New Roman"/>
          <w:sz w:val="28"/>
          <w:szCs w:val="28"/>
        </w:rPr>
        <w:t>бесклеточной</w:t>
      </w:r>
      <w:proofErr w:type="spellEnd"/>
      <w:r w:rsidR="00645E07">
        <w:rPr>
          <w:rFonts w:ascii="Times New Roman" w:hAnsi="Times New Roman" w:cs="Times New Roman"/>
          <w:sz w:val="28"/>
          <w:szCs w:val="28"/>
        </w:rPr>
        <w:t xml:space="preserve"> очищенной, субстанции</w:t>
      </w:r>
      <w:r w:rsidR="008F227F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по применению. </w:t>
      </w:r>
    </w:p>
    <w:p w:rsidR="00DD692D" w:rsidRDefault="00DD692D" w:rsidP="00A41A19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92D" w:rsidRDefault="00DD692D" w:rsidP="00A41A19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7F" w:rsidRDefault="008F227F" w:rsidP="00A41A19">
      <w:pPr>
        <w:tabs>
          <w:tab w:val="left" w:pos="2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27F">
        <w:rPr>
          <w:rFonts w:ascii="Times New Roman" w:hAnsi="Times New Roman" w:cs="Times New Roman"/>
          <w:b/>
          <w:sz w:val="28"/>
          <w:szCs w:val="28"/>
        </w:rPr>
        <w:t>Удельная активность.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27F">
        <w:rPr>
          <w:rFonts w:ascii="Times New Roman" w:hAnsi="Times New Roman" w:cs="Times New Roman"/>
          <w:sz w:val="28"/>
          <w:szCs w:val="28"/>
        </w:rPr>
        <w:t xml:space="preserve">Не менее 1000 </w:t>
      </w:r>
      <w:r w:rsidR="0060557B">
        <w:rPr>
          <w:rFonts w:ascii="Times New Roman" w:hAnsi="Times New Roman" w:cs="Times New Roman"/>
          <w:sz w:val="28"/>
          <w:szCs w:val="28"/>
        </w:rPr>
        <w:t>М</w:t>
      </w:r>
      <w:r w:rsidRPr="008F227F">
        <w:rPr>
          <w:rFonts w:ascii="Times New Roman" w:hAnsi="Times New Roman" w:cs="Times New Roman"/>
          <w:sz w:val="28"/>
          <w:szCs w:val="28"/>
        </w:rPr>
        <w:t>Е/0,1 мг белка</w:t>
      </w:r>
      <w:r>
        <w:rPr>
          <w:rFonts w:ascii="Times New Roman" w:hAnsi="Times New Roman" w:cs="Times New Roman"/>
          <w:sz w:val="28"/>
          <w:szCs w:val="28"/>
        </w:rPr>
        <w:t xml:space="preserve"> (величина расчетная)</w:t>
      </w:r>
      <w:r w:rsidRPr="008F22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Вычисляют удельную  активность (Х)   по формуле:</w:t>
      </w:r>
    </w:p>
    <w:p w:rsidR="008F227F" w:rsidRDefault="008F227F" w:rsidP="003B00A5">
      <w:pPr>
        <w:tabs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E7029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Т</w:t>
      </w:r>
    </w:p>
    <w:p w:rsidR="008F227F" w:rsidRDefault="008F227F" w:rsidP="003B00A5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29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Х = ----------</w:t>
      </w:r>
      <w:r w:rsidR="003B00A5">
        <w:rPr>
          <w:rFonts w:ascii="Times New Roman" w:hAnsi="Times New Roman" w:cs="Times New Roman"/>
          <w:sz w:val="28"/>
          <w:szCs w:val="28"/>
        </w:rPr>
        <w:t xml:space="preserve"> · 100 %, </w:t>
      </w:r>
    </w:p>
    <w:p w:rsidR="003B00A5" w:rsidRDefault="008F227F" w:rsidP="003B00A5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2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0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3B00A5" w:rsidRDefault="003B00A5" w:rsidP="003B00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F227F" w:rsidRDefault="003B00A5" w:rsidP="003B00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– специфическая активность, </w:t>
      </w:r>
      <w:r w:rsidR="006055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Е/мл;</w:t>
      </w:r>
    </w:p>
    <w:p w:rsidR="003B00A5" w:rsidRDefault="003B00A5" w:rsidP="003B00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концент</w:t>
      </w:r>
      <w:r w:rsidR="001A15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белка, мг/мл.</w:t>
      </w:r>
    </w:p>
    <w:p w:rsidR="001A153B" w:rsidRDefault="001A153B" w:rsidP="003B00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A153B" w:rsidRDefault="001A153B" w:rsidP="001A15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53B">
        <w:rPr>
          <w:rFonts w:ascii="Times New Roman" w:hAnsi="Times New Roman" w:cs="Times New Roman"/>
          <w:b/>
          <w:sz w:val="28"/>
          <w:szCs w:val="28"/>
        </w:rPr>
        <w:t>Формальдегид.</w:t>
      </w:r>
      <w:r>
        <w:rPr>
          <w:rFonts w:ascii="Times New Roman" w:hAnsi="Times New Roman" w:cs="Times New Roman"/>
          <w:sz w:val="28"/>
          <w:szCs w:val="28"/>
        </w:rPr>
        <w:t xml:space="preserve"> Не более 200 мкг/мл. Определение проводят колориметрическим методом в соответствии с ОФС «Количественное определение формальдегида в биологических лекарственных препаратах».</w:t>
      </w:r>
    </w:p>
    <w:p w:rsidR="00873CAB" w:rsidRPr="005F393D" w:rsidRDefault="00873CAB" w:rsidP="00873C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F393D">
        <w:rPr>
          <w:rFonts w:ascii="Times New Roman" w:hAnsi="Times New Roman" w:cs="Times New Roman"/>
          <w:b/>
          <w:sz w:val="28"/>
          <w:szCs w:val="28"/>
        </w:rPr>
        <w:t>Упаковка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м</w:t>
      </w:r>
      <w:r w:rsidRPr="005F393D">
        <w:rPr>
          <w:rFonts w:ascii="Times New Roman" w:hAnsi="Times New Roman" w:cs="Times New Roman"/>
          <w:b/>
          <w:sz w:val="28"/>
          <w:szCs w:val="28"/>
        </w:rPr>
        <w:t xml:space="preserve">аркировка. </w:t>
      </w:r>
      <w:r w:rsidRPr="002B50A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 xml:space="preserve"> ОФС «Лекарственные формы»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5F393D">
        <w:rPr>
          <w:rFonts w:ascii="Times New Roman" w:hAnsi="Times New Roman" w:cs="Times New Roman"/>
          <w:sz w:val="28"/>
          <w:szCs w:val="28"/>
        </w:rPr>
        <w:t xml:space="preserve"> ОФС «Иммунобиологические лекарственные</w:t>
      </w:r>
      <w:r w:rsidRPr="005F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93D">
        <w:rPr>
          <w:rFonts w:ascii="Times New Roman" w:hAnsi="Times New Roman" w:cs="Times New Roman"/>
          <w:sz w:val="28"/>
          <w:szCs w:val="28"/>
        </w:rPr>
        <w:t>препараты»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945" w:rsidRDefault="00873CAB" w:rsidP="00873CAB">
      <w:pPr>
        <w:pStyle w:val="1"/>
        <w:shd w:val="clear" w:color="auto" w:fill="auto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F393D">
        <w:rPr>
          <w:rFonts w:ascii="Times New Roman" w:hAnsi="Times New Roman" w:cs="Times New Roman"/>
          <w:b/>
          <w:sz w:val="28"/>
          <w:szCs w:val="28"/>
        </w:rPr>
        <w:t>Транспортирование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25AA4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5F393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5F393D">
        <w:rPr>
          <w:rFonts w:ascii="Times New Roman" w:hAnsi="Times New Roman" w:cs="Times New Roman"/>
          <w:sz w:val="28"/>
          <w:szCs w:val="28"/>
        </w:rPr>
        <w:t xml:space="preserve"> При температуре от 2 до 8 </w:t>
      </w:r>
      <w:proofErr w:type="spellStart"/>
      <w:r w:rsidRPr="005F393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5F393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F393D">
        <w:rPr>
          <w:rFonts w:ascii="Times New Roman" w:hAnsi="Times New Roman" w:cs="Times New Roman"/>
          <w:sz w:val="28"/>
          <w:szCs w:val="28"/>
        </w:rPr>
        <w:t>.</w:t>
      </w:r>
      <w:r w:rsidRPr="00F87A0E">
        <w:rPr>
          <w:rFonts w:ascii="Times New Roman" w:hAnsi="Times New Roman" w:cs="Times New Roman"/>
          <w:sz w:val="28"/>
          <w:szCs w:val="28"/>
        </w:rPr>
        <w:t xml:space="preserve"> </w:t>
      </w:r>
      <w:r w:rsidRPr="005F39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B50A6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5F393D">
        <w:rPr>
          <w:rFonts w:ascii="Times New Roman" w:hAnsi="Times New Roman" w:cs="Times New Roman"/>
          <w:sz w:val="28"/>
          <w:szCs w:val="28"/>
        </w:rPr>
        <w:t>ОФС «Иммунобиологические лекарственные</w:t>
      </w:r>
      <w:r w:rsidRPr="005F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93D">
        <w:rPr>
          <w:rFonts w:ascii="Times New Roman" w:hAnsi="Times New Roman" w:cs="Times New Roman"/>
          <w:sz w:val="28"/>
          <w:szCs w:val="28"/>
        </w:rPr>
        <w:t>препараты»</w:t>
      </w:r>
      <w:r>
        <w:rPr>
          <w:rFonts w:ascii="Times New Roman" w:hAnsi="Times New Roman" w:cs="Times New Roman"/>
          <w:sz w:val="28"/>
          <w:szCs w:val="28"/>
        </w:rPr>
        <w:t>. Замораживание не допускается.</w:t>
      </w:r>
    </w:p>
    <w:p w:rsidR="001A153B" w:rsidRPr="001A153B" w:rsidRDefault="001A153B" w:rsidP="001A15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A153B" w:rsidRPr="001A153B" w:rsidSect="004C32E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D3" w:rsidRDefault="00590BD3" w:rsidP="004C32ED">
      <w:pPr>
        <w:spacing w:after="0" w:line="240" w:lineRule="auto"/>
      </w:pPr>
      <w:r>
        <w:separator/>
      </w:r>
    </w:p>
  </w:endnote>
  <w:endnote w:type="continuationSeparator" w:id="0">
    <w:p w:rsidR="00590BD3" w:rsidRDefault="00590BD3" w:rsidP="004C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7557913"/>
      <w:docPartObj>
        <w:docPartGallery w:val="Page Numbers (Bottom of Page)"/>
        <w:docPartUnique/>
      </w:docPartObj>
    </w:sdtPr>
    <w:sdtContent>
      <w:p w:rsidR="00DD692D" w:rsidRPr="00DD692D" w:rsidRDefault="00DD692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69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692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69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69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1179" w:rsidRDefault="003E11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D3" w:rsidRDefault="00590BD3" w:rsidP="004C32ED">
      <w:pPr>
        <w:spacing w:after="0" w:line="240" w:lineRule="auto"/>
      </w:pPr>
      <w:r>
        <w:separator/>
      </w:r>
    </w:p>
  </w:footnote>
  <w:footnote w:type="continuationSeparator" w:id="0">
    <w:p w:rsidR="00590BD3" w:rsidRDefault="00590BD3" w:rsidP="004C3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B21"/>
    <w:rsid w:val="0003107F"/>
    <w:rsid w:val="00052918"/>
    <w:rsid w:val="000561E9"/>
    <w:rsid w:val="000564FC"/>
    <w:rsid w:val="00085289"/>
    <w:rsid w:val="000D3311"/>
    <w:rsid w:val="00122BCE"/>
    <w:rsid w:val="001A153B"/>
    <w:rsid w:val="001A395C"/>
    <w:rsid w:val="001C11D1"/>
    <w:rsid w:val="001C2B3C"/>
    <w:rsid w:val="002420AB"/>
    <w:rsid w:val="002666A5"/>
    <w:rsid w:val="002D775D"/>
    <w:rsid w:val="00382552"/>
    <w:rsid w:val="00393693"/>
    <w:rsid w:val="003A51B9"/>
    <w:rsid w:val="003B00A5"/>
    <w:rsid w:val="003E1179"/>
    <w:rsid w:val="00417EA1"/>
    <w:rsid w:val="004769C2"/>
    <w:rsid w:val="004968BF"/>
    <w:rsid w:val="004C32ED"/>
    <w:rsid w:val="004C7E22"/>
    <w:rsid w:val="00546862"/>
    <w:rsid w:val="00590BD3"/>
    <w:rsid w:val="00597184"/>
    <w:rsid w:val="005D64C2"/>
    <w:rsid w:val="0060557B"/>
    <w:rsid w:val="00645E07"/>
    <w:rsid w:val="006B1B21"/>
    <w:rsid w:val="006F0C4D"/>
    <w:rsid w:val="00794B36"/>
    <w:rsid w:val="00797FFD"/>
    <w:rsid w:val="007D1277"/>
    <w:rsid w:val="007D13C9"/>
    <w:rsid w:val="007D338D"/>
    <w:rsid w:val="00873CAB"/>
    <w:rsid w:val="00884055"/>
    <w:rsid w:val="008E7828"/>
    <w:rsid w:val="008F227F"/>
    <w:rsid w:val="008F3AA1"/>
    <w:rsid w:val="00924F85"/>
    <w:rsid w:val="00985F6E"/>
    <w:rsid w:val="009A73E0"/>
    <w:rsid w:val="009B0398"/>
    <w:rsid w:val="009B2EFA"/>
    <w:rsid w:val="009C4025"/>
    <w:rsid w:val="00A41A19"/>
    <w:rsid w:val="00A66E1B"/>
    <w:rsid w:val="00A83970"/>
    <w:rsid w:val="00AA1CD6"/>
    <w:rsid w:val="00AA35E5"/>
    <w:rsid w:val="00B05D1B"/>
    <w:rsid w:val="00B42E7E"/>
    <w:rsid w:val="00B9297E"/>
    <w:rsid w:val="00BB02DD"/>
    <w:rsid w:val="00BB0531"/>
    <w:rsid w:val="00C55491"/>
    <w:rsid w:val="00C63443"/>
    <w:rsid w:val="00C714BA"/>
    <w:rsid w:val="00C94B55"/>
    <w:rsid w:val="00CA0F62"/>
    <w:rsid w:val="00CA10E2"/>
    <w:rsid w:val="00D1606A"/>
    <w:rsid w:val="00D3541D"/>
    <w:rsid w:val="00D7707C"/>
    <w:rsid w:val="00DC6945"/>
    <w:rsid w:val="00DD692D"/>
    <w:rsid w:val="00DF2EFC"/>
    <w:rsid w:val="00E047D4"/>
    <w:rsid w:val="00E1441D"/>
    <w:rsid w:val="00E3383B"/>
    <w:rsid w:val="00E7029B"/>
    <w:rsid w:val="00F16680"/>
    <w:rsid w:val="00F20316"/>
    <w:rsid w:val="00F8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1B21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B1B21"/>
    <w:rPr>
      <w:rFonts w:ascii="NTHarmonica" w:eastAsia="Times New Roman" w:hAnsi="NTHarmonica" w:cs="Times New Roman"/>
      <w:sz w:val="24"/>
      <w:szCs w:val="20"/>
      <w:lang w:val="en-GB"/>
    </w:rPr>
  </w:style>
  <w:style w:type="character" w:styleId="a5">
    <w:name w:val="Hyperlink"/>
    <w:basedOn w:val="a0"/>
    <w:uiPriority w:val="99"/>
    <w:semiHidden/>
    <w:unhideWhenUsed/>
    <w:rsid w:val="004968BF"/>
    <w:rPr>
      <w:color w:val="000000"/>
      <w:u w:val="singl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4968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C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32ED"/>
  </w:style>
  <w:style w:type="paragraph" w:styleId="a9">
    <w:name w:val="footer"/>
    <w:basedOn w:val="a"/>
    <w:link w:val="aa"/>
    <w:uiPriority w:val="99"/>
    <w:unhideWhenUsed/>
    <w:rsid w:val="004C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2ED"/>
  </w:style>
  <w:style w:type="character" w:customStyle="1" w:styleId="ab">
    <w:name w:val="Основной текст_"/>
    <w:basedOn w:val="a0"/>
    <w:link w:val="1"/>
    <w:rsid w:val="00873CAB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b"/>
    <w:rsid w:val="00873CAB"/>
    <w:pPr>
      <w:shd w:val="clear" w:color="auto" w:fill="FFFFFF"/>
      <w:spacing w:after="0" w:line="432" w:lineRule="exact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20</cp:revision>
  <cp:lastPrinted>2018-12-20T13:34:00Z</cp:lastPrinted>
  <dcterms:created xsi:type="dcterms:W3CDTF">2018-11-23T12:44:00Z</dcterms:created>
  <dcterms:modified xsi:type="dcterms:W3CDTF">2019-01-18T10:26:00Z</dcterms:modified>
</cp:coreProperties>
</file>