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6C" w:rsidRPr="00E25C06" w:rsidRDefault="00257F6C" w:rsidP="00E25C06">
      <w:pPr>
        <w:pStyle w:val="12"/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bookmarkStart w:id="0" w:name="Текст7__"/>
    </w:p>
    <w:p w:rsidR="004E1093" w:rsidRDefault="000C13D4" w:rsidP="004E1093">
      <w:pPr>
        <w:pStyle w:val="ad"/>
        <w:tabs>
          <w:tab w:val="left" w:pos="5222"/>
        </w:tabs>
        <w:spacing w:before="120" w:line="360" w:lineRule="auto"/>
        <w:jc w:val="left"/>
        <w:rPr>
          <w:b/>
        </w:rPr>
      </w:pPr>
      <w:r>
        <w:rPr>
          <w:b/>
        </w:rPr>
        <w:t>Жиры и жироподобные</w:t>
      </w:r>
      <w:r w:rsidR="004E782D">
        <w:rPr>
          <w:b/>
        </w:rPr>
        <w:tab/>
      </w:r>
      <w:r w:rsidR="004E782D">
        <w:rPr>
          <w:b/>
        </w:rPr>
        <w:tab/>
      </w:r>
      <w:r w:rsidR="004E782D">
        <w:rPr>
          <w:b/>
        </w:rPr>
        <w:tab/>
      </w:r>
      <w:r w:rsidR="004E1093" w:rsidRPr="000E5EF2">
        <w:rPr>
          <w:b/>
        </w:rPr>
        <w:t>ОФ</w:t>
      </w:r>
      <w:r w:rsidR="004E1093">
        <w:rPr>
          <w:b/>
        </w:rPr>
        <w:t>С</w:t>
      </w:r>
    </w:p>
    <w:p w:rsidR="00257F6C" w:rsidRPr="00897BDF" w:rsidRDefault="004E1093" w:rsidP="004E1093">
      <w:pPr>
        <w:pStyle w:val="ad"/>
        <w:tabs>
          <w:tab w:val="left" w:pos="5222"/>
        </w:tabs>
        <w:spacing w:line="240" w:lineRule="auto"/>
        <w:jc w:val="left"/>
        <w:rPr>
          <w:b/>
        </w:rPr>
      </w:pPr>
      <w:r>
        <w:rPr>
          <w:b/>
        </w:rPr>
        <w:t>вещества</w:t>
      </w:r>
      <w:proofErr w:type="gramStart"/>
      <w:r w:rsidR="00594C34" w:rsidRPr="000E5EF2">
        <w:rPr>
          <w:b/>
        </w:rPr>
        <w:tab/>
      </w:r>
      <w:r w:rsidR="004E782D">
        <w:rPr>
          <w:b/>
        </w:rPr>
        <w:tab/>
      </w:r>
      <w:r w:rsidR="004E782D">
        <w:rPr>
          <w:b/>
        </w:rPr>
        <w:tab/>
      </w:r>
      <w:r w:rsidR="00594C34" w:rsidRPr="00897BDF">
        <w:rPr>
          <w:b/>
        </w:rPr>
        <w:t>В</w:t>
      </w:r>
      <w:proofErr w:type="gramEnd"/>
      <w:r w:rsidR="00594C34" w:rsidRPr="00897BDF">
        <w:rPr>
          <w:b/>
        </w:rPr>
        <w:t>водится впервые</w:t>
      </w:r>
    </w:p>
    <w:p w:rsidR="00696AA3" w:rsidRPr="00B51FF0" w:rsidRDefault="00696AA3" w:rsidP="0013766B">
      <w:pPr>
        <w:pStyle w:val="ad"/>
        <w:pBdr>
          <w:bottom w:val="single" w:sz="4" w:space="0" w:color="auto"/>
        </w:pBdr>
        <w:spacing w:after="240" w:line="240" w:lineRule="auto"/>
        <w:jc w:val="left"/>
        <w:rPr>
          <w:b/>
        </w:rPr>
      </w:pPr>
    </w:p>
    <w:bookmarkEnd w:id="0"/>
    <w:p w:rsidR="00C53AE9" w:rsidRDefault="00D474C4" w:rsidP="0013766B">
      <w:pPr>
        <w:pStyle w:val="a9"/>
        <w:spacing w:before="120"/>
        <w:jc w:val="both"/>
        <w:rPr>
          <w:szCs w:val="28"/>
        </w:rPr>
      </w:pPr>
      <w:r>
        <w:rPr>
          <w:szCs w:val="28"/>
        </w:rPr>
        <w:t>Н</w:t>
      </w:r>
      <w:r w:rsidR="000E5EF2" w:rsidRPr="009E6C3B">
        <w:rPr>
          <w:szCs w:val="28"/>
        </w:rPr>
        <w:t>астоящ</w:t>
      </w:r>
      <w:r>
        <w:rPr>
          <w:szCs w:val="28"/>
        </w:rPr>
        <w:t>ая</w:t>
      </w:r>
      <w:r w:rsidR="000E5EF2" w:rsidRPr="009E6C3B">
        <w:rPr>
          <w:szCs w:val="28"/>
        </w:rPr>
        <w:t xml:space="preserve"> общ</w:t>
      </w:r>
      <w:r>
        <w:rPr>
          <w:szCs w:val="28"/>
        </w:rPr>
        <w:t>ая</w:t>
      </w:r>
      <w:r w:rsidR="000E5EF2" w:rsidRPr="009E6C3B">
        <w:rPr>
          <w:szCs w:val="28"/>
        </w:rPr>
        <w:t xml:space="preserve"> фармакопейн</w:t>
      </w:r>
      <w:r>
        <w:rPr>
          <w:szCs w:val="28"/>
        </w:rPr>
        <w:t>ая</w:t>
      </w:r>
      <w:r w:rsidR="000E5EF2" w:rsidRPr="009E6C3B">
        <w:rPr>
          <w:szCs w:val="28"/>
        </w:rPr>
        <w:t xml:space="preserve"> стать</w:t>
      </w:r>
      <w:r>
        <w:rPr>
          <w:szCs w:val="28"/>
        </w:rPr>
        <w:t>я</w:t>
      </w:r>
      <w:r w:rsidR="000E5EF2" w:rsidRPr="009E6C3B">
        <w:rPr>
          <w:szCs w:val="28"/>
        </w:rPr>
        <w:t xml:space="preserve"> распространя</w:t>
      </w:r>
      <w:r>
        <w:rPr>
          <w:szCs w:val="28"/>
        </w:rPr>
        <w:t>е</w:t>
      </w:r>
      <w:r w:rsidR="000E5EF2" w:rsidRPr="009E6C3B">
        <w:rPr>
          <w:szCs w:val="28"/>
        </w:rPr>
        <w:t xml:space="preserve">тся на </w:t>
      </w:r>
      <w:r w:rsidR="004E1093">
        <w:rPr>
          <w:szCs w:val="28"/>
        </w:rPr>
        <w:t xml:space="preserve">жиры и жироподобные вещества, используемые в качестве </w:t>
      </w:r>
      <w:r w:rsidR="00A51528">
        <w:rPr>
          <w:szCs w:val="28"/>
        </w:rPr>
        <w:t xml:space="preserve">фармацевтических субстанций </w:t>
      </w:r>
      <w:r w:rsidR="00073F74">
        <w:rPr>
          <w:szCs w:val="28"/>
        </w:rPr>
        <w:t>и вспомогательных веществ</w:t>
      </w:r>
      <w:r w:rsidR="00C53AE9">
        <w:rPr>
          <w:szCs w:val="28"/>
        </w:rPr>
        <w:t>. В качестве вспомогательных веществ, как правило, составляют жировую основу для лекарственных препаратов в мягких лекарственных формах, суппозиториях и т.д.</w:t>
      </w:r>
    </w:p>
    <w:p w:rsidR="000B6702" w:rsidRPr="0013766B" w:rsidRDefault="000B6702" w:rsidP="0013766B">
      <w:pPr>
        <w:pStyle w:val="a9"/>
        <w:jc w:val="both"/>
        <w:rPr>
          <w:szCs w:val="28"/>
        </w:rPr>
      </w:pPr>
      <w:r>
        <w:rPr>
          <w:szCs w:val="28"/>
        </w:rPr>
        <w:t>Требования к качеству растительных жиров, называемых жирными маслами</w:t>
      </w:r>
      <w:r w:rsidR="008408AE">
        <w:rPr>
          <w:szCs w:val="28"/>
        </w:rPr>
        <w:t>,</w:t>
      </w:r>
      <w:r>
        <w:rPr>
          <w:szCs w:val="28"/>
        </w:rPr>
        <w:t xml:space="preserve"> регламентируются ОФС «</w:t>
      </w:r>
      <w:r>
        <w:rPr>
          <w:szCs w:val="24"/>
        </w:rPr>
        <w:t>Масла жирные растительные».</w:t>
      </w:r>
    </w:p>
    <w:p w:rsidR="000D2D62" w:rsidRPr="00C63CA8" w:rsidRDefault="000D2D62" w:rsidP="0013766B">
      <w:pPr>
        <w:spacing w:before="120" w:line="360" w:lineRule="auto"/>
        <w:jc w:val="center"/>
        <w:rPr>
          <w:b/>
          <w:sz w:val="28"/>
          <w:szCs w:val="28"/>
        </w:rPr>
      </w:pPr>
      <w:r w:rsidRPr="009E6C3B">
        <w:rPr>
          <w:b/>
          <w:sz w:val="28"/>
          <w:szCs w:val="28"/>
        </w:rPr>
        <w:t>Основные термины и определения</w:t>
      </w:r>
    </w:p>
    <w:p w:rsidR="00282BCF" w:rsidRDefault="008D6690" w:rsidP="00D5082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Жиры (липиды)</w:t>
      </w:r>
      <w:r w:rsidR="000B6702">
        <w:rPr>
          <w:b/>
          <w:sz w:val="28"/>
          <w:szCs w:val="28"/>
        </w:rPr>
        <w:t>, собственно жиры</w:t>
      </w:r>
      <w:r w:rsidR="000D2D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D2D6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группа </w:t>
      </w:r>
      <w:r w:rsidR="001520E1">
        <w:rPr>
          <w:sz w:val="28"/>
          <w:szCs w:val="28"/>
          <w:shd w:val="clear" w:color="auto" w:fill="FFFFFF"/>
        </w:rPr>
        <w:t xml:space="preserve">органических </w:t>
      </w:r>
      <w:r>
        <w:rPr>
          <w:sz w:val="28"/>
          <w:szCs w:val="28"/>
          <w:shd w:val="clear" w:color="auto" w:fill="FFFFFF"/>
        </w:rPr>
        <w:t xml:space="preserve">веществ, </w:t>
      </w:r>
      <w:r w:rsidR="001520E1">
        <w:rPr>
          <w:sz w:val="28"/>
          <w:szCs w:val="28"/>
          <w:shd w:val="clear" w:color="auto" w:fill="FFFFFF"/>
        </w:rPr>
        <w:t>по химической структуре являющ</w:t>
      </w:r>
      <w:r w:rsidR="00C16A0E">
        <w:rPr>
          <w:sz w:val="28"/>
          <w:szCs w:val="28"/>
          <w:shd w:val="clear" w:color="auto" w:fill="FFFFFF"/>
        </w:rPr>
        <w:t>ихся</w:t>
      </w:r>
      <w:r w:rsidR="001520E1">
        <w:rPr>
          <w:sz w:val="28"/>
          <w:szCs w:val="28"/>
          <w:shd w:val="clear" w:color="auto" w:fill="FFFFFF"/>
        </w:rPr>
        <w:t xml:space="preserve"> сложными эфирами глицерина и </w:t>
      </w:r>
      <w:r w:rsidR="000B6702">
        <w:rPr>
          <w:sz w:val="28"/>
          <w:szCs w:val="28"/>
          <w:shd w:val="clear" w:color="auto" w:fill="FFFFFF"/>
        </w:rPr>
        <w:t xml:space="preserve">высших </w:t>
      </w:r>
      <w:r w:rsidR="001520E1">
        <w:rPr>
          <w:sz w:val="28"/>
          <w:szCs w:val="28"/>
          <w:shd w:val="clear" w:color="auto" w:fill="FFFFFF"/>
        </w:rPr>
        <w:t>жирных кислот</w:t>
      </w:r>
      <w:r w:rsidR="000B670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1520E1" w:rsidRPr="008408AE" w:rsidRDefault="000B6702" w:rsidP="00D5082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жирам относятся природные соединения животного происхождения: говяжий жир, свиной жир, ланолин и др.</w:t>
      </w:r>
      <w:r w:rsidR="00282BCF">
        <w:rPr>
          <w:sz w:val="28"/>
          <w:szCs w:val="28"/>
          <w:shd w:val="clear" w:color="auto" w:fill="FFFFFF"/>
        </w:rPr>
        <w:t>, а также их полусинтетические аналоги.</w:t>
      </w:r>
    </w:p>
    <w:p w:rsidR="00282BCF" w:rsidRDefault="001520E1" w:rsidP="001520E1">
      <w:pPr>
        <w:spacing w:line="360" w:lineRule="auto"/>
        <w:ind w:firstLine="709"/>
        <w:jc w:val="both"/>
        <w:rPr>
          <w:sz w:val="28"/>
          <w:szCs w:val="28"/>
        </w:rPr>
      </w:pPr>
      <w:r w:rsidRPr="001520E1">
        <w:rPr>
          <w:b/>
          <w:sz w:val="28"/>
          <w:szCs w:val="28"/>
        </w:rPr>
        <w:t xml:space="preserve">Жироподобные вещества (липоиды) </w:t>
      </w:r>
      <w:r>
        <w:rPr>
          <w:b/>
          <w:sz w:val="28"/>
          <w:szCs w:val="28"/>
        </w:rPr>
        <w:t>–</w:t>
      </w:r>
      <w:r w:rsidR="00D16452"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гр</w:t>
      </w:r>
      <w:r>
        <w:rPr>
          <w:sz w:val="28"/>
          <w:szCs w:val="28"/>
        </w:rPr>
        <w:t xml:space="preserve">уппа </w:t>
      </w:r>
      <w:r w:rsidR="00A51528">
        <w:rPr>
          <w:sz w:val="28"/>
          <w:szCs w:val="28"/>
        </w:rPr>
        <w:t xml:space="preserve">гидрофобных </w:t>
      </w:r>
      <w:r w:rsidRPr="001520E1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веще</w:t>
      </w:r>
      <w:proofErr w:type="gramStart"/>
      <w:r w:rsidRPr="001520E1">
        <w:rPr>
          <w:sz w:val="28"/>
          <w:szCs w:val="28"/>
        </w:rPr>
        <w:t>ств</w:t>
      </w:r>
      <w:r w:rsidR="00AE6B41">
        <w:rPr>
          <w:sz w:val="28"/>
          <w:szCs w:val="28"/>
        </w:rPr>
        <w:t xml:space="preserve"> кл</w:t>
      </w:r>
      <w:proofErr w:type="gramEnd"/>
      <w:r w:rsidR="00AE6B41">
        <w:rPr>
          <w:sz w:val="28"/>
          <w:szCs w:val="28"/>
        </w:rPr>
        <w:t>асса липидов</w:t>
      </w:r>
      <w:r w:rsidRPr="001520E1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включающая </w:t>
      </w:r>
      <w:r w:rsidRPr="001520E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категории</w:t>
      </w:r>
      <w:r w:rsidR="00EF2E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собственно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жиров</w:t>
      </w:r>
      <w:r>
        <w:rPr>
          <w:sz w:val="28"/>
          <w:szCs w:val="28"/>
        </w:rPr>
        <w:t xml:space="preserve">, и </w:t>
      </w:r>
      <w:r w:rsidRPr="001520E1">
        <w:rPr>
          <w:sz w:val="28"/>
          <w:szCs w:val="28"/>
        </w:rPr>
        <w:t>характеризующаяся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разнообразием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хим</w:t>
      </w:r>
      <w:r>
        <w:rPr>
          <w:sz w:val="28"/>
          <w:szCs w:val="28"/>
        </w:rPr>
        <w:t xml:space="preserve">ического </w:t>
      </w:r>
      <w:r w:rsidRPr="001520E1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строения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соединений.</w:t>
      </w:r>
      <w:r>
        <w:rPr>
          <w:sz w:val="28"/>
          <w:szCs w:val="28"/>
        </w:rPr>
        <w:t xml:space="preserve"> </w:t>
      </w:r>
    </w:p>
    <w:p w:rsidR="001520E1" w:rsidRDefault="001520E1" w:rsidP="001520E1">
      <w:pPr>
        <w:spacing w:line="360" w:lineRule="auto"/>
        <w:ind w:firstLine="709"/>
        <w:jc w:val="both"/>
        <w:rPr>
          <w:sz w:val="28"/>
          <w:szCs w:val="28"/>
        </w:rPr>
      </w:pPr>
      <w:r w:rsidRPr="001520E1">
        <w:rPr>
          <w:sz w:val="28"/>
          <w:szCs w:val="28"/>
        </w:rPr>
        <w:t>К</w:t>
      </w:r>
      <w:r>
        <w:rPr>
          <w:sz w:val="28"/>
          <w:szCs w:val="28"/>
        </w:rPr>
        <w:t xml:space="preserve"> жироподобным веществам </w:t>
      </w:r>
      <w:r w:rsidRPr="001520E1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воски</w:t>
      </w:r>
      <w:r>
        <w:rPr>
          <w:sz w:val="28"/>
          <w:szCs w:val="28"/>
        </w:rPr>
        <w:t xml:space="preserve">, </w:t>
      </w:r>
      <w:r w:rsidR="00A51528">
        <w:rPr>
          <w:sz w:val="28"/>
          <w:szCs w:val="28"/>
        </w:rPr>
        <w:t xml:space="preserve">смолы, </w:t>
      </w:r>
      <w:proofErr w:type="spellStart"/>
      <w:r w:rsidR="00AE6B41" w:rsidRPr="001520E1">
        <w:rPr>
          <w:sz w:val="28"/>
          <w:szCs w:val="28"/>
        </w:rPr>
        <w:t>фосф</w:t>
      </w:r>
      <w:r w:rsidR="00AE6B41">
        <w:rPr>
          <w:sz w:val="28"/>
          <w:szCs w:val="28"/>
        </w:rPr>
        <w:t>олипиды</w:t>
      </w:r>
      <w:proofErr w:type="spellEnd"/>
      <w:r w:rsidR="00AE6B41">
        <w:rPr>
          <w:sz w:val="28"/>
          <w:szCs w:val="28"/>
        </w:rPr>
        <w:t>,</w:t>
      </w:r>
      <w:r w:rsidR="00AE6B41" w:rsidRPr="001520E1">
        <w:rPr>
          <w:sz w:val="28"/>
          <w:szCs w:val="28"/>
        </w:rPr>
        <w:t xml:space="preserve"> </w:t>
      </w:r>
      <w:r w:rsidRPr="001520E1">
        <w:rPr>
          <w:sz w:val="28"/>
          <w:szCs w:val="28"/>
        </w:rPr>
        <w:t>стерины</w:t>
      </w:r>
      <w:r>
        <w:rPr>
          <w:sz w:val="28"/>
          <w:szCs w:val="28"/>
        </w:rPr>
        <w:t xml:space="preserve">, </w:t>
      </w:r>
      <w:proofErr w:type="spellStart"/>
      <w:r w:rsidRPr="001520E1">
        <w:rPr>
          <w:sz w:val="28"/>
          <w:szCs w:val="28"/>
        </w:rPr>
        <w:t>цереброзиды</w:t>
      </w:r>
      <w:proofErr w:type="spellEnd"/>
      <w:r w:rsidR="00282B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 xml:space="preserve">гликолипиды и </w:t>
      </w:r>
      <w:r w:rsidRPr="001520E1">
        <w:rPr>
          <w:sz w:val="28"/>
          <w:szCs w:val="28"/>
        </w:rPr>
        <w:t>др.</w:t>
      </w:r>
    </w:p>
    <w:p w:rsidR="00282BCF" w:rsidRDefault="00282BCF" w:rsidP="001520E1">
      <w:pPr>
        <w:spacing w:line="360" w:lineRule="auto"/>
        <w:ind w:firstLine="709"/>
        <w:jc w:val="both"/>
        <w:rPr>
          <w:sz w:val="28"/>
          <w:szCs w:val="28"/>
        </w:rPr>
      </w:pPr>
      <w:r w:rsidRPr="00282BCF">
        <w:rPr>
          <w:sz w:val="28"/>
          <w:szCs w:val="28"/>
          <w:shd w:val="clear" w:color="auto" w:fill="FFFFFF"/>
        </w:rPr>
        <w:t>Общими свойствами жиров и жироподобных веществ являются гидрофобность и способность растворяться в малополярных органических растворителях</w:t>
      </w:r>
      <w:r w:rsidRPr="00282BCF">
        <w:rPr>
          <w:sz w:val="28"/>
          <w:szCs w:val="28"/>
        </w:rPr>
        <w:t>.</w:t>
      </w:r>
    </w:p>
    <w:p w:rsidR="008408AE" w:rsidRPr="008408AE" w:rsidRDefault="00D474C4" w:rsidP="008408AE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Жировая о</w:t>
      </w:r>
      <w:r w:rsidR="008408AE" w:rsidRPr="00CC2F74">
        <w:rPr>
          <w:b/>
          <w:color w:val="000000"/>
          <w:sz w:val="28"/>
          <w:szCs w:val="28"/>
        </w:rPr>
        <w:t>снова лекарственного препарата</w:t>
      </w:r>
      <w:r w:rsidR="008408AE">
        <w:rPr>
          <w:color w:val="000000"/>
          <w:sz w:val="28"/>
          <w:szCs w:val="28"/>
        </w:rPr>
        <w:t xml:space="preserve"> представляет собой вспомогательное вещество или смесь вспомогательных веществ, </w:t>
      </w:r>
      <w:r w:rsidR="008408AE">
        <w:rPr>
          <w:color w:val="000000"/>
          <w:sz w:val="28"/>
          <w:szCs w:val="28"/>
        </w:rPr>
        <w:lastRenderedPageBreak/>
        <w:t>являющегося носителем действующего вещества/</w:t>
      </w:r>
      <w:r>
        <w:rPr>
          <w:color w:val="000000"/>
          <w:sz w:val="28"/>
          <w:szCs w:val="28"/>
        </w:rPr>
        <w:t xml:space="preserve"> </w:t>
      </w:r>
      <w:r w:rsidR="008408AE">
        <w:rPr>
          <w:color w:val="000000"/>
          <w:sz w:val="28"/>
          <w:szCs w:val="28"/>
        </w:rPr>
        <w:t>веществ, обеспечивающее требуемый объем/</w:t>
      </w:r>
      <w:r>
        <w:rPr>
          <w:color w:val="000000"/>
          <w:sz w:val="28"/>
          <w:szCs w:val="28"/>
        </w:rPr>
        <w:t xml:space="preserve"> </w:t>
      </w:r>
      <w:r w:rsidR="008408AE">
        <w:rPr>
          <w:color w:val="000000"/>
          <w:sz w:val="28"/>
          <w:szCs w:val="28"/>
        </w:rPr>
        <w:t>массу и необходимые характеристики лекарственного препарата в определенной лекарственной форме (ОФС «Лекарственные препараты»).</w:t>
      </w:r>
    </w:p>
    <w:p w:rsidR="008D6690" w:rsidRPr="00C16A0E" w:rsidRDefault="00C16A0E" w:rsidP="0013766B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C16A0E">
        <w:rPr>
          <w:b/>
          <w:sz w:val="28"/>
          <w:szCs w:val="28"/>
        </w:rPr>
        <w:t xml:space="preserve">Классификация </w:t>
      </w:r>
      <w:r w:rsidR="002B4948">
        <w:rPr>
          <w:b/>
          <w:sz w:val="28"/>
          <w:szCs w:val="28"/>
        </w:rPr>
        <w:t>жиров</w:t>
      </w:r>
    </w:p>
    <w:p w:rsidR="00EC45F3" w:rsidRDefault="00282BCF" w:rsidP="00282BCF">
      <w:pPr>
        <w:pStyle w:val="af"/>
        <w:shd w:val="clear" w:color="auto" w:fill="FFFFFF"/>
        <w:spacing w:before="120" w:beforeAutospacing="0" w:after="0" w:afterAutospacing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Жиры </w:t>
      </w:r>
      <w:r w:rsidR="0013766B">
        <w:rPr>
          <w:sz w:val="28"/>
          <w:szCs w:val="28"/>
        </w:rPr>
        <w:t>представлены натуральными и</w:t>
      </w:r>
      <w:r w:rsidR="00A51528">
        <w:rPr>
          <w:sz w:val="28"/>
          <w:szCs w:val="28"/>
        </w:rPr>
        <w:t xml:space="preserve"> полусинтетическими жирами. Основной частью жиров ж</w:t>
      </w:r>
      <w:r>
        <w:rPr>
          <w:sz w:val="28"/>
          <w:szCs w:val="28"/>
        </w:rPr>
        <w:t xml:space="preserve">ивотного </w:t>
      </w:r>
      <w:r w:rsidR="000E19C8">
        <w:rPr>
          <w:sz w:val="28"/>
          <w:szCs w:val="28"/>
        </w:rPr>
        <w:t xml:space="preserve">происхождения являются сложные эфиры трёхатомного спирта – глицерина и </w:t>
      </w:r>
      <w:r>
        <w:rPr>
          <w:sz w:val="28"/>
          <w:szCs w:val="28"/>
        </w:rPr>
        <w:t xml:space="preserve">высших </w:t>
      </w:r>
      <w:r w:rsidR="000E19C8">
        <w:rPr>
          <w:sz w:val="28"/>
          <w:szCs w:val="28"/>
        </w:rPr>
        <w:t xml:space="preserve">жирных кислот, называемые </w:t>
      </w:r>
      <w:proofErr w:type="spellStart"/>
      <w:r w:rsidR="000E19C8">
        <w:rPr>
          <w:sz w:val="28"/>
          <w:szCs w:val="28"/>
        </w:rPr>
        <w:t>триглицеридами</w:t>
      </w:r>
      <w:proofErr w:type="spellEnd"/>
      <w:r w:rsidR="000E19C8">
        <w:rPr>
          <w:sz w:val="28"/>
          <w:szCs w:val="28"/>
        </w:rPr>
        <w:t>.</w:t>
      </w:r>
    </w:p>
    <w:p w:rsidR="00282BCF" w:rsidRDefault="000E19C8" w:rsidP="00282BCF">
      <w:pPr>
        <w:pStyle w:val="af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Глицериды, </w:t>
      </w:r>
      <w:r w:rsidR="00282BCF">
        <w:rPr>
          <w:sz w:val="28"/>
          <w:szCs w:val="28"/>
        </w:rPr>
        <w:t xml:space="preserve">представляющие собой </w:t>
      </w:r>
      <w:proofErr w:type="spellStart"/>
      <w:r w:rsidR="00282BCF">
        <w:rPr>
          <w:sz w:val="28"/>
          <w:szCs w:val="28"/>
        </w:rPr>
        <w:t>триглицериды</w:t>
      </w:r>
      <w:proofErr w:type="spellEnd"/>
      <w:r>
        <w:rPr>
          <w:sz w:val="28"/>
          <w:szCs w:val="28"/>
        </w:rPr>
        <w:t xml:space="preserve"> </w:t>
      </w:r>
      <w:r w:rsidR="00282BCF">
        <w:rPr>
          <w:sz w:val="28"/>
          <w:szCs w:val="28"/>
        </w:rPr>
        <w:t xml:space="preserve">с </w:t>
      </w:r>
      <w:r>
        <w:rPr>
          <w:sz w:val="28"/>
          <w:szCs w:val="28"/>
        </w:rPr>
        <w:t>одн</w:t>
      </w:r>
      <w:r w:rsidR="00282BCF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282BCF">
        <w:rPr>
          <w:sz w:val="28"/>
          <w:szCs w:val="28"/>
        </w:rPr>
        <w:t>высшей жирной</w:t>
      </w:r>
      <w:r>
        <w:rPr>
          <w:sz w:val="28"/>
          <w:szCs w:val="28"/>
        </w:rPr>
        <w:t xml:space="preserve"> кислотой в структуре, называют </w:t>
      </w:r>
      <w:proofErr w:type="spellStart"/>
      <w:r>
        <w:rPr>
          <w:sz w:val="28"/>
          <w:szCs w:val="28"/>
        </w:rPr>
        <w:t>моно</w:t>
      </w:r>
      <w:r w:rsidR="00282BCF">
        <w:rPr>
          <w:sz w:val="28"/>
          <w:szCs w:val="28"/>
        </w:rPr>
        <w:t>глицеридами</w:t>
      </w:r>
      <w:proofErr w:type="spellEnd"/>
      <w:r w:rsidR="00282BCF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282BCF">
        <w:rPr>
          <w:sz w:val="28"/>
          <w:szCs w:val="28"/>
        </w:rPr>
        <w:t>разными</w:t>
      </w:r>
      <w:r>
        <w:rPr>
          <w:sz w:val="28"/>
          <w:szCs w:val="28"/>
        </w:rPr>
        <w:t xml:space="preserve"> </w:t>
      </w:r>
      <w:r w:rsidR="00282BCF">
        <w:rPr>
          <w:sz w:val="28"/>
          <w:szCs w:val="28"/>
        </w:rPr>
        <w:t>высшими жирными</w:t>
      </w:r>
      <w:r>
        <w:rPr>
          <w:sz w:val="28"/>
          <w:szCs w:val="28"/>
        </w:rPr>
        <w:t xml:space="preserve"> кислотами – </w:t>
      </w:r>
      <w:proofErr w:type="spellStart"/>
      <w:r>
        <w:rPr>
          <w:sz w:val="28"/>
          <w:szCs w:val="28"/>
        </w:rPr>
        <w:t>поли</w:t>
      </w:r>
      <w:r w:rsidR="00282BCF">
        <w:rPr>
          <w:sz w:val="28"/>
          <w:szCs w:val="28"/>
        </w:rPr>
        <w:t>глицеридами</w:t>
      </w:r>
      <w:proofErr w:type="spellEnd"/>
      <w:r>
        <w:rPr>
          <w:sz w:val="28"/>
          <w:szCs w:val="28"/>
        </w:rPr>
        <w:t>.</w:t>
      </w:r>
      <w:r w:rsidR="00900689">
        <w:rPr>
          <w:sz w:val="28"/>
          <w:szCs w:val="28"/>
        </w:rPr>
        <w:t xml:space="preserve"> </w:t>
      </w:r>
    </w:p>
    <w:p w:rsidR="00C53AE9" w:rsidRDefault="00C53AE9" w:rsidP="00282BCF">
      <w:pPr>
        <w:pStyle w:val="af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триглицеридов</w:t>
      </w:r>
      <w:proofErr w:type="spellEnd"/>
      <w:r>
        <w:rPr>
          <w:sz w:val="28"/>
          <w:szCs w:val="28"/>
        </w:rPr>
        <w:t xml:space="preserve"> твердых жиров входят, как правило, преимущественно насыщенные высшие жирные кислоты. Присутствие в составе жиров ненасыщенных высших жирных кислот понижает их твердость и увеличивает способность к окислению.</w:t>
      </w:r>
    </w:p>
    <w:p w:rsidR="00C53AE9" w:rsidRDefault="00C53AE9" w:rsidP="00282BCF">
      <w:pPr>
        <w:pStyle w:val="af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жиров животного происхождения характерно наличие в составе </w:t>
      </w:r>
      <w:proofErr w:type="spellStart"/>
      <w:r>
        <w:rPr>
          <w:sz w:val="28"/>
          <w:szCs w:val="28"/>
        </w:rPr>
        <w:t>триглицеридов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преимущственно</w:t>
      </w:r>
      <w:proofErr w:type="spellEnd"/>
      <w:r>
        <w:rPr>
          <w:sz w:val="28"/>
          <w:szCs w:val="28"/>
        </w:rPr>
        <w:t xml:space="preserve"> высших жирных насыщенных кислот (</w:t>
      </w:r>
      <w:proofErr w:type="gramStart"/>
      <w:r>
        <w:rPr>
          <w:sz w:val="28"/>
          <w:szCs w:val="28"/>
        </w:rPr>
        <w:t>пальмитиновой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миристиновой</w:t>
      </w:r>
      <w:proofErr w:type="spellEnd"/>
      <w:r>
        <w:rPr>
          <w:sz w:val="28"/>
          <w:szCs w:val="28"/>
        </w:rPr>
        <w:t xml:space="preserve"> и т.д.).</w:t>
      </w:r>
    </w:p>
    <w:p w:rsidR="000E19C8" w:rsidRDefault="00900689" w:rsidP="00282BCF">
      <w:pPr>
        <w:pStyle w:val="af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способности к гидролизу жиры разделяют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омыляемые и </w:t>
      </w:r>
      <w:proofErr w:type="spellStart"/>
      <w:r>
        <w:rPr>
          <w:sz w:val="28"/>
          <w:szCs w:val="28"/>
        </w:rPr>
        <w:t>неомыляемые</w:t>
      </w:r>
      <w:proofErr w:type="spellEnd"/>
      <w:r>
        <w:rPr>
          <w:sz w:val="28"/>
          <w:szCs w:val="28"/>
        </w:rPr>
        <w:t>.</w:t>
      </w:r>
    </w:p>
    <w:p w:rsidR="002B4948" w:rsidRDefault="00282BCF" w:rsidP="00282BCF">
      <w:pPr>
        <w:pStyle w:val="af"/>
        <w:shd w:val="clear" w:color="auto" w:fill="FFFFFF"/>
        <w:spacing w:before="0" w:beforeAutospacing="0" w:after="120" w:afterAutospacing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4948">
        <w:rPr>
          <w:sz w:val="28"/>
          <w:szCs w:val="28"/>
        </w:rPr>
        <w:t>олусинтетически</w:t>
      </w:r>
      <w:r>
        <w:rPr>
          <w:sz w:val="28"/>
          <w:szCs w:val="28"/>
        </w:rPr>
        <w:t>е</w:t>
      </w:r>
      <w:r w:rsidR="002B4948">
        <w:rPr>
          <w:sz w:val="28"/>
          <w:szCs w:val="28"/>
        </w:rPr>
        <w:t xml:space="preserve"> </w:t>
      </w:r>
      <w:r>
        <w:rPr>
          <w:sz w:val="28"/>
          <w:szCs w:val="28"/>
        </w:rPr>
        <w:t>жиры</w:t>
      </w:r>
      <w:r w:rsidR="002B494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 собой</w:t>
      </w:r>
      <w:r w:rsidR="002B4948">
        <w:rPr>
          <w:sz w:val="28"/>
          <w:szCs w:val="28"/>
        </w:rPr>
        <w:t xml:space="preserve"> </w:t>
      </w:r>
      <w:proofErr w:type="spellStart"/>
      <w:r w:rsidR="002B4948">
        <w:rPr>
          <w:sz w:val="28"/>
          <w:szCs w:val="28"/>
        </w:rPr>
        <w:t>гидрогенизированные</w:t>
      </w:r>
      <w:proofErr w:type="spellEnd"/>
      <w:r w:rsidR="002B4948">
        <w:rPr>
          <w:sz w:val="28"/>
          <w:szCs w:val="28"/>
        </w:rPr>
        <w:t xml:space="preserve"> жиры, получаемые </w:t>
      </w:r>
      <w:r>
        <w:rPr>
          <w:sz w:val="28"/>
          <w:szCs w:val="28"/>
        </w:rPr>
        <w:t xml:space="preserve">из растительных </w:t>
      </w:r>
      <w:r w:rsidR="002B4948">
        <w:rPr>
          <w:sz w:val="28"/>
          <w:szCs w:val="28"/>
        </w:rPr>
        <w:t>жирных масел</w:t>
      </w:r>
      <w:r>
        <w:rPr>
          <w:sz w:val="28"/>
          <w:szCs w:val="28"/>
        </w:rPr>
        <w:t xml:space="preserve"> или путем </w:t>
      </w:r>
      <w:r w:rsidR="00B57E98">
        <w:rPr>
          <w:sz w:val="28"/>
          <w:szCs w:val="28"/>
        </w:rPr>
        <w:t>этерификаци</w:t>
      </w:r>
      <w:r w:rsidR="00C53AE9">
        <w:rPr>
          <w:sz w:val="28"/>
          <w:szCs w:val="28"/>
        </w:rPr>
        <w:t>и</w:t>
      </w:r>
      <w:r w:rsidR="00B57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высших </w:t>
      </w:r>
      <w:r w:rsidR="00B57E98">
        <w:rPr>
          <w:sz w:val="28"/>
          <w:szCs w:val="28"/>
        </w:rPr>
        <w:t xml:space="preserve">жирных кислот </w:t>
      </w:r>
      <w:r>
        <w:rPr>
          <w:sz w:val="28"/>
          <w:szCs w:val="28"/>
        </w:rPr>
        <w:t xml:space="preserve">природного происхождения, входящих в состав жиров, а также </w:t>
      </w:r>
      <w:proofErr w:type="spellStart"/>
      <w:r>
        <w:rPr>
          <w:sz w:val="28"/>
          <w:szCs w:val="28"/>
        </w:rPr>
        <w:t>переэтерификацией</w:t>
      </w:r>
      <w:proofErr w:type="spellEnd"/>
      <w:r>
        <w:rPr>
          <w:sz w:val="28"/>
          <w:szCs w:val="28"/>
        </w:rPr>
        <w:t xml:space="preserve"> натуральных жиров</w:t>
      </w:r>
      <w:r w:rsidR="00B57E98">
        <w:rPr>
          <w:sz w:val="28"/>
          <w:szCs w:val="28"/>
        </w:rPr>
        <w:t>.</w:t>
      </w:r>
      <w:r w:rsidR="00CC2F74">
        <w:rPr>
          <w:sz w:val="28"/>
          <w:szCs w:val="28"/>
        </w:rPr>
        <w:t xml:space="preserve"> </w:t>
      </w:r>
    </w:p>
    <w:p w:rsidR="00897BDF" w:rsidRPr="00C53AE9" w:rsidRDefault="00897BDF" w:rsidP="00897BDF">
      <w:pPr>
        <w:pStyle w:val="af"/>
        <w:shd w:val="clear" w:color="auto" w:fill="FFFFFF"/>
        <w:spacing w:before="0" w:beforeAutospacing="0" w:after="120" w:afterAutospacing="0" w:line="360" w:lineRule="auto"/>
        <w:ind w:firstLine="993"/>
        <w:jc w:val="center"/>
        <w:rPr>
          <w:sz w:val="28"/>
          <w:szCs w:val="28"/>
        </w:rPr>
      </w:pPr>
      <w:r w:rsidRPr="00C53AE9">
        <w:rPr>
          <w:sz w:val="28"/>
          <w:szCs w:val="28"/>
        </w:rPr>
        <w:t>ПОДЛИННОСТЬ</w:t>
      </w:r>
    </w:p>
    <w:p w:rsidR="00897BDF" w:rsidRDefault="00897BDF" w:rsidP="00897BD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71857">
        <w:rPr>
          <w:b/>
          <w:sz w:val="28"/>
          <w:szCs w:val="28"/>
        </w:rPr>
        <w:t>Жирнокислотный</w:t>
      </w:r>
      <w:proofErr w:type="spellEnd"/>
      <w:r w:rsidRPr="00071857">
        <w:rPr>
          <w:b/>
          <w:sz w:val="28"/>
          <w:szCs w:val="28"/>
        </w:rPr>
        <w:t xml:space="preserve"> состав</w:t>
      </w:r>
      <w:r w:rsidRPr="00071857">
        <w:rPr>
          <w:sz w:val="28"/>
          <w:szCs w:val="28"/>
        </w:rPr>
        <w:t xml:space="preserve">. Используют методику, основанную на идентификации жирных кислот, входящих в состав жиров и жироподобных веществ. Определение проводят методом газовой хроматографии (ОФС </w:t>
      </w:r>
      <w:r w:rsidRPr="00071857">
        <w:rPr>
          <w:sz w:val="28"/>
          <w:szCs w:val="28"/>
        </w:rPr>
        <w:lastRenderedPageBreak/>
        <w:t xml:space="preserve">«Определение </w:t>
      </w:r>
      <w:r>
        <w:rPr>
          <w:sz w:val="28"/>
          <w:szCs w:val="28"/>
        </w:rPr>
        <w:t xml:space="preserve">состава жирных </w:t>
      </w:r>
      <w:r w:rsidRPr="00835301">
        <w:rPr>
          <w:sz w:val="28"/>
          <w:szCs w:val="28"/>
        </w:rPr>
        <w:t xml:space="preserve">кислот в </w:t>
      </w:r>
      <w:r w:rsidR="00835301" w:rsidRPr="00835301">
        <w:rPr>
          <w:sz w:val="28"/>
          <w:szCs w:val="28"/>
        </w:rPr>
        <w:t xml:space="preserve">маслах жирных растительных, </w:t>
      </w:r>
      <w:r w:rsidRPr="00835301">
        <w:rPr>
          <w:sz w:val="28"/>
          <w:szCs w:val="28"/>
        </w:rPr>
        <w:t>жирах</w:t>
      </w:r>
      <w:r>
        <w:rPr>
          <w:sz w:val="28"/>
          <w:szCs w:val="28"/>
        </w:rPr>
        <w:t xml:space="preserve"> и жироподобных веществах»)</w:t>
      </w:r>
      <w:r w:rsidRPr="00071857">
        <w:rPr>
          <w:sz w:val="28"/>
          <w:szCs w:val="28"/>
        </w:rPr>
        <w:t>.</w:t>
      </w:r>
    </w:p>
    <w:p w:rsidR="00C53AE9" w:rsidRPr="00071857" w:rsidRDefault="00C53AE9" w:rsidP="00897B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преобладания в составе </w:t>
      </w:r>
      <w:proofErr w:type="spellStart"/>
      <w:r>
        <w:rPr>
          <w:sz w:val="28"/>
          <w:szCs w:val="28"/>
        </w:rPr>
        <w:t>триглициридов</w:t>
      </w:r>
      <w:proofErr w:type="spellEnd"/>
      <w:r>
        <w:rPr>
          <w:sz w:val="28"/>
          <w:szCs w:val="28"/>
        </w:rPr>
        <w:t xml:space="preserve"> жиров ненасыщенных высших жирных кислот является их жидкая консистенция (жир печени рыб).</w:t>
      </w:r>
    </w:p>
    <w:p w:rsidR="00897BDF" w:rsidRPr="00B03A49" w:rsidRDefault="00897BDF" w:rsidP="00897BDF">
      <w:pPr>
        <w:pStyle w:val="af"/>
        <w:shd w:val="clear" w:color="auto" w:fill="FFFFFF"/>
        <w:spacing w:before="0" w:beforeAutospacing="0" w:after="120" w:afterAutospacing="0" w:line="360" w:lineRule="auto"/>
        <w:ind w:firstLine="993"/>
        <w:jc w:val="center"/>
        <w:rPr>
          <w:sz w:val="28"/>
          <w:szCs w:val="28"/>
        </w:rPr>
      </w:pPr>
    </w:p>
    <w:p w:rsidR="007D2FD8" w:rsidRPr="00C53AE9" w:rsidRDefault="00043C8E" w:rsidP="007D2FD8">
      <w:pPr>
        <w:spacing w:line="360" w:lineRule="auto"/>
        <w:jc w:val="center"/>
        <w:rPr>
          <w:caps/>
          <w:sz w:val="28"/>
          <w:szCs w:val="28"/>
          <w:shd w:val="clear" w:color="auto" w:fill="FFFFFF"/>
        </w:rPr>
      </w:pPr>
      <w:r w:rsidRPr="00C53AE9">
        <w:rPr>
          <w:caps/>
          <w:sz w:val="28"/>
          <w:szCs w:val="28"/>
          <w:shd w:val="clear" w:color="auto" w:fill="FFFFFF"/>
        </w:rPr>
        <w:t xml:space="preserve">ПОКАЗАТЕЛИ КАЧЕСТВА И МЕТОДЫ ИСПЫТАНИЙ </w:t>
      </w:r>
    </w:p>
    <w:p w:rsidR="007D2FD8" w:rsidRDefault="007D2FD8" w:rsidP="0013766B">
      <w:pPr>
        <w:spacing w:line="360" w:lineRule="auto"/>
        <w:jc w:val="center"/>
        <w:rPr>
          <w:b/>
          <w:sz w:val="28"/>
          <w:szCs w:val="28"/>
        </w:rPr>
      </w:pPr>
      <w:r w:rsidRPr="007D2FD8">
        <w:rPr>
          <w:b/>
          <w:sz w:val="28"/>
          <w:szCs w:val="28"/>
        </w:rPr>
        <w:t>Физические показатели жиров</w:t>
      </w:r>
    </w:p>
    <w:p w:rsidR="007D2FD8" w:rsidRDefault="007D2FD8" w:rsidP="007D2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Плотность. </w:t>
      </w:r>
      <w:r w:rsidR="00C96FCF">
        <w:rPr>
          <w:sz w:val="28"/>
          <w:szCs w:val="28"/>
        </w:rPr>
        <w:t>П</w:t>
      </w:r>
      <w:r w:rsidRPr="007D2FD8">
        <w:rPr>
          <w:sz w:val="28"/>
          <w:szCs w:val="28"/>
        </w:rPr>
        <w:t>лотность жиров</w:t>
      </w:r>
      <w:r w:rsidR="00C96FCF">
        <w:rPr>
          <w:sz w:val="28"/>
          <w:szCs w:val="28"/>
        </w:rPr>
        <w:t xml:space="preserve"> и жироподобных веществ</w:t>
      </w:r>
      <w:r w:rsidRPr="007D2FD8">
        <w:rPr>
          <w:sz w:val="28"/>
          <w:szCs w:val="28"/>
        </w:rPr>
        <w:t xml:space="preserve"> </w:t>
      </w:r>
      <w:r w:rsidR="00C96FCF">
        <w:rPr>
          <w:sz w:val="28"/>
          <w:szCs w:val="28"/>
        </w:rPr>
        <w:t>о</w:t>
      </w:r>
      <w:r w:rsidR="00C96FCF" w:rsidRPr="007D2FD8">
        <w:rPr>
          <w:sz w:val="28"/>
          <w:szCs w:val="28"/>
        </w:rPr>
        <w:t>пределяют</w:t>
      </w:r>
      <w:r w:rsidR="00C96FCF">
        <w:rPr>
          <w:sz w:val="28"/>
          <w:szCs w:val="28"/>
        </w:rPr>
        <w:t xml:space="preserve"> </w:t>
      </w:r>
      <w:r w:rsidR="00E116F6">
        <w:rPr>
          <w:sz w:val="28"/>
          <w:szCs w:val="28"/>
        </w:rPr>
        <w:t>в соответствии с требованиями</w:t>
      </w:r>
      <w:r w:rsidRPr="007D2FD8">
        <w:rPr>
          <w:sz w:val="28"/>
          <w:szCs w:val="28"/>
        </w:rPr>
        <w:t xml:space="preserve"> ОФС </w:t>
      </w:r>
      <w:r w:rsidR="00C96FCF">
        <w:rPr>
          <w:sz w:val="28"/>
          <w:szCs w:val="28"/>
        </w:rPr>
        <w:t>«Плотность».</w:t>
      </w:r>
    </w:p>
    <w:p w:rsidR="00995570" w:rsidRDefault="00D11F08" w:rsidP="007D2FD8">
      <w:pPr>
        <w:spacing w:line="360" w:lineRule="auto"/>
        <w:ind w:firstLine="709"/>
        <w:jc w:val="both"/>
        <w:rPr>
          <w:sz w:val="28"/>
          <w:szCs w:val="28"/>
        </w:rPr>
      </w:pPr>
      <w:r w:rsidRPr="00D11F08">
        <w:rPr>
          <w:b/>
          <w:sz w:val="28"/>
          <w:szCs w:val="28"/>
        </w:rPr>
        <w:t>Температура плавления</w:t>
      </w:r>
      <w:r>
        <w:rPr>
          <w:sz w:val="28"/>
          <w:szCs w:val="28"/>
        </w:rPr>
        <w:t xml:space="preserve">. </w:t>
      </w:r>
      <w:r w:rsidR="00C96FCF">
        <w:rPr>
          <w:sz w:val="28"/>
          <w:szCs w:val="28"/>
        </w:rPr>
        <w:t>Для жиров и жироподобных веществ более характерно определение</w:t>
      </w:r>
      <w:r w:rsidR="00995570">
        <w:rPr>
          <w:sz w:val="28"/>
          <w:szCs w:val="28"/>
        </w:rPr>
        <w:t xml:space="preserve"> зон</w:t>
      </w:r>
      <w:r w:rsidR="00C96FCF">
        <w:rPr>
          <w:sz w:val="28"/>
          <w:szCs w:val="28"/>
        </w:rPr>
        <w:t>ы</w:t>
      </w:r>
      <w:r w:rsidR="00995570">
        <w:rPr>
          <w:sz w:val="28"/>
          <w:szCs w:val="28"/>
        </w:rPr>
        <w:t xml:space="preserve"> плавления с </w:t>
      </w:r>
      <w:r w:rsidR="00C96FCF">
        <w:rPr>
          <w:sz w:val="28"/>
          <w:szCs w:val="28"/>
        </w:rPr>
        <w:t>использованием</w:t>
      </w:r>
      <w:r w:rsidR="00995570">
        <w:rPr>
          <w:sz w:val="28"/>
          <w:szCs w:val="28"/>
        </w:rPr>
        <w:t xml:space="preserve"> </w:t>
      </w:r>
      <w:r w:rsidR="00995570" w:rsidRPr="007462A9">
        <w:rPr>
          <w:sz w:val="28"/>
          <w:szCs w:val="28"/>
        </w:rPr>
        <w:t>открытого капиллярного метода (ОФС «Температура плавления»).</w:t>
      </w:r>
    </w:p>
    <w:p w:rsidR="00995570" w:rsidRDefault="00995570" w:rsidP="007D2FD8">
      <w:pPr>
        <w:spacing w:line="360" w:lineRule="auto"/>
        <w:ind w:firstLine="709"/>
        <w:jc w:val="both"/>
        <w:rPr>
          <w:sz w:val="28"/>
          <w:szCs w:val="28"/>
        </w:rPr>
      </w:pPr>
      <w:r w:rsidRPr="00E116F6">
        <w:rPr>
          <w:b/>
          <w:sz w:val="28"/>
          <w:szCs w:val="28"/>
        </w:rPr>
        <w:t>Температура за</w:t>
      </w:r>
      <w:r w:rsidR="00E116F6">
        <w:rPr>
          <w:b/>
          <w:sz w:val="28"/>
          <w:szCs w:val="28"/>
        </w:rPr>
        <w:t>твердевания</w:t>
      </w:r>
      <w:r>
        <w:rPr>
          <w:sz w:val="28"/>
          <w:szCs w:val="28"/>
        </w:rPr>
        <w:t xml:space="preserve">. </w:t>
      </w:r>
      <w:r w:rsidR="00C96FCF">
        <w:rPr>
          <w:sz w:val="28"/>
          <w:szCs w:val="28"/>
        </w:rPr>
        <w:t>З</w:t>
      </w:r>
      <w:r>
        <w:rPr>
          <w:sz w:val="28"/>
          <w:szCs w:val="28"/>
        </w:rPr>
        <w:t>атвердевани</w:t>
      </w:r>
      <w:r w:rsidR="00C96FCF">
        <w:rPr>
          <w:sz w:val="28"/>
          <w:szCs w:val="28"/>
        </w:rPr>
        <w:t>е</w:t>
      </w:r>
      <w:r>
        <w:rPr>
          <w:sz w:val="28"/>
          <w:szCs w:val="28"/>
        </w:rPr>
        <w:t xml:space="preserve"> жиров </w:t>
      </w:r>
      <w:r w:rsidR="00C96FCF">
        <w:rPr>
          <w:sz w:val="28"/>
          <w:szCs w:val="28"/>
        </w:rPr>
        <w:t>и жироподобных веще</w:t>
      </w:r>
      <w:proofErr w:type="gramStart"/>
      <w:r w:rsidR="00C96FCF">
        <w:rPr>
          <w:sz w:val="28"/>
          <w:szCs w:val="28"/>
        </w:rPr>
        <w:t>ств пр</w:t>
      </w:r>
      <w:proofErr w:type="gramEnd"/>
      <w:r w:rsidR="00C96FCF">
        <w:rPr>
          <w:sz w:val="28"/>
          <w:szCs w:val="28"/>
        </w:rPr>
        <w:t>едставляет собой экзотермический процесс, что</w:t>
      </w:r>
      <w:r>
        <w:rPr>
          <w:sz w:val="28"/>
          <w:szCs w:val="28"/>
        </w:rPr>
        <w:t xml:space="preserve"> </w:t>
      </w:r>
      <w:r w:rsidR="00C96FCF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к з</w:t>
      </w:r>
      <w:r w:rsidR="00E116F6">
        <w:rPr>
          <w:sz w:val="28"/>
          <w:szCs w:val="28"/>
        </w:rPr>
        <w:t>адержке застывания жира или к повторному повышению температуры. По этой причине в качестве точки затвердевания принимается температура, которую расплавленные жиры</w:t>
      </w:r>
      <w:r w:rsidR="00C96FCF">
        <w:rPr>
          <w:sz w:val="28"/>
          <w:szCs w:val="28"/>
        </w:rPr>
        <w:t xml:space="preserve"> и жироподобные вещества</w:t>
      </w:r>
      <w:r w:rsidR="00E116F6">
        <w:rPr>
          <w:sz w:val="28"/>
          <w:szCs w:val="28"/>
        </w:rPr>
        <w:t xml:space="preserve"> поддерживают длительный промежуток времени. Испытание проводят в соответствии с требованиями ОФС «Температура затвердевания».</w:t>
      </w:r>
    </w:p>
    <w:p w:rsidR="00E116F6" w:rsidRDefault="00E116F6" w:rsidP="007D2FD8">
      <w:pPr>
        <w:spacing w:line="360" w:lineRule="auto"/>
        <w:ind w:firstLine="709"/>
        <w:jc w:val="both"/>
        <w:rPr>
          <w:sz w:val="28"/>
          <w:szCs w:val="28"/>
        </w:rPr>
      </w:pPr>
      <w:r w:rsidRPr="00E116F6">
        <w:rPr>
          <w:b/>
          <w:sz w:val="28"/>
          <w:szCs w:val="28"/>
        </w:rPr>
        <w:t>Твердость жира</w:t>
      </w:r>
      <w:r>
        <w:rPr>
          <w:sz w:val="28"/>
          <w:szCs w:val="28"/>
        </w:rPr>
        <w:t xml:space="preserve">. Показатель характеризует физическое состояние компонентного состава жира, а именно соотношение </w:t>
      </w:r>
      <w:proofErr w:type="gramStart"/>
      <w:r>
        <w:rPr>
          <w:sz w:val="28"/>
          <w:szCs w:val="28"/>
        </w:rPr>
        <w:t>твердых</w:t>
      </w:r>
      <w:proofErr w:type="gramEnd"/>
      <w:r>
        <w:rPr>
          <w:sz w:val="28"/>
          <w:szCs w:val="28"/>
        </w:rPr>
        <w:t xml:space="preserve"> и жидких </w:t>
      </w:r>
      <w:proofErr w:type="spellStart"/>
      <w:r w:rsidR="00C96FCF">
        <w:rPr>
          <w:sz w:val="28"/>
          <w:szCs w:val="28"/>
        </w:rPr>
        <w:t>три</w:t>
      </w:r>
      <w:r>
        <w:rPr>
          <w:sz w:val="28"/>
          <w:szCs w:val="28"/>
        </w:rPr>
        <w:t>глицеридов</w:t>
      </w:r>
      <w:proofErr w:type="spellEnd"/>
      <w:r>
        <w:rPr>
          <w:sz w:val="28"/>
          <w:szCs w:val="28"/>
        </w:rPr>
        <w:t xml:space="preserve"> в его составе.</w:t>
      </w:r>
      <w:r w:rsidR="000500DA">
        <w:rPr>
          <w:sz w:val="28"/>
          <w:szCs w:val="28"/>
        </w:rPr>
        <w:t xml:space="preserve"> Определение проводят методами дилатации, термического анализа (ОФС «Термический анализ </w:t>
      </w:r>
      <w:r w:rsidR="00835301" w:rsidRPr="00835301">
        <w:rPr>
          <w:sz w:val="28"/>
          <w:szCs w:val="28"/>
        </w:rPr>
        <w:t>мас</w:t>
      </w:r>
      <w:r w:rsidR="00835301">
        <w:rPr>
          <w:sz w:val="28"/>
          <w:szCs w:val="28"/>
        </w:rPr>
        <w:t>ел</w:t>
      </w:r>
      <w:r w:rsidR="00835301" w:rsidRPr="00835301">
        <w:rPr>
          <w:sz w:val="28"/>
          <w:szCs w:val="28"/>
        </w:rPr>
        <w:t xml:space="preserve"> жирных растительных</w:t>
      </w:r>
      <w:r w:rsidR="00835301">
        <w:rPr>
          <w:sz w:val="28"/>
          <w:szCs w:val="28"/>
        </w:rPr>
        <w:t xml:space="preserve">, </w:t>
      </w:r>
      <w:r w:rsidR="000500DA">
        <w:rPr>
          <w:sz w:val="28"/>
          <w:szCs w:val="28"/>
        </w:rPr>
        <w:t>жиров</w:t>
      </w:r>
      <w:r w:rsidR="00D474C4" w:rsidRPr="00D474C4">
        <w:rPr>
          <w:sz w:val="28"/>
          <w:szCs w:val="28"/>
        </w:rPr>
        <w:t xml:space="preserve"> </w:t>
      </w:r>
      <w:r w:rsidR="00D474C4">
        <w:rPr>
          <w:sz w:val="28"/>
          <w:szCs w:val="28"/>
        </w:rPr>
        <w:t xml:space="preserve">и </w:t>
      </w:r>
      <w:r w:rsidR="00D474C4" w:rsidRPr="003653E1">
        <w:rPr>
          <w:sz w:val="28"/>
          <w:szCs w:val="28"/>
        </w:rPr>
        <w:t>жироподобных веществ</w:t>
      </w:r>
      <w:r w:rsidR="000500DA">
        <w:rPr>
          <w:sz w:val="28"/>
          <w:szCs w:val="28"/>
        </w:rPr>
        <w:t xml:space="preserve">») и </w:t>
      </w:r>
      <w:r w:rsidR="008408AE" w:rsidRPr="008408AE">
        <w:rPr>
          <w:sz w:val="28"/>
          <w:szCs w:val="28"/>
        </w:rPr>
        <w:t>ЯМР</w:t>
      </w:r>
      <w:r w:rsidR="008408AE">
        <w:rPr>
          <w:sz w:val="28"/>
          <w:szCs w:val="28"/>
        </w:rPr>
        <w:t xml:space="preserve"> (ОФС «Спектроскопия ядерного магнитного резонанса»).</w:t>
      </w:r>
    </w:p>
    <w:p w:rsidR="00090B2C" w:rsidRPr="00190BFD" w:rsidRDefault="000500DA" w:rsidP="00190BFD">
      <w:pPr>
        <w:spacing w:line="360" w:lineRule="auto"/>
        <w:ind w:firstLine="709"/>
        <w:jc w:val="both"/>
        <w:rPr>
          <w:sz w:val="28"/>
          <w:szCs w:val="28"/>
        </w:rPr>
      </w:pPr>
      <w:r w:rsidRPr="00090B2C">
        <w:rPr>
          <w:b/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090B2C">
        <w:rPr>
          <w:b/>
          <w:sz w:val="28"/>
          <w:szCs w:val="28"/>
        </w:rPr>
        <w:t>преломления</w:t>
      </w:r>
      <w:r>
        <w:rPr>
          <w:sz w:val="28"/>
          <w:szCs w:val="28"/>
        </w:rPr>
        <w:t xml:space="preserve">. </w:t>
      </w:r>
      <w:r w:rsidR="00090B2C" w:rsidRPr="007D2FD8">
        <w:rPr>
          <w:sz w:val="28"/>
          <w:szCs w:val="28"/>
        </w:rPr>
        <w:t xml:space="preserve">Определяют </w:t>
      </w:r>
      <w:r w:rsidR="00090B2C">
        <w:rPr>
          <w:sz w:val="28"/>
          <w:szCs w:val="28"/>
        </w:rPr>
        <w:t>показатель преломления</w:t>
      </w:r>
      <w:r w:rsidR="00090B2C" w:rsidRPr="007D2FD8">
        <w:rPr>
          <w:sz w:val="28"/>
          <w:szCs w:val="28"/>
        </w:rPr>
        <w:t xml:space="preserve"> жиров </w:t>
      </w:r>
      <w:r w:rsidR="00090B2C">
        <w:rPr>
          <w:sz w:val="28"/>
          <w:szCs w:val="28"/>
        </w:rPr>
        <w:t>в соответствии с требованиями</w:t>
      </w:r>
      <w:r w:rsidR="00090B2C" w:rsidRPr="007D2FD8">
        <w:rPr>
          <w:sz w:val="28"/>
          <w:szCs w:val="28"/>
        </w:rPr>
        <w:t xml:space="preserve"> ОФС «</w:t>
      </w:r>
      <w:r w:rsidR="00090B2C">
        <w:rPr>
          <w:sz w:val="28"/>
          <w:szCs w:val="28"/>
        </w:rPr>
        <w:t>Рефрактометрия</w:t>
      </w:r>
      <w:r w:rsidR="00090B2C" w:rsidRPr="007D2FD8">
        <w:rPr>
          <w:sz w:val="28"/>
          <w:szCs w:val="28"/>
        </w:rPr>
        <w:t>»</w:t>
      </w:r>
      <w:r w:rsidR="00190BFD">
        <w:rPr>
          <w:sz w:val="28"/>
          <w:szCs w:val="28"/>
        </w:rPr>
        <w:t xml:space="preserve">. </w:t>
      </w:r>
      <w:r w:rsidR="00190BFD" w:rsidRPr="000E450B">
        <w:rPr>
          <w:sz w:val="28"/>
          <w:szCs w:val="28"/>
        </w:rPr>
        <w:t>П</w:t>
      </w:r>
      <w:r w:rsidR="00090B2C" w:rsidRPr="000E450B">
        <w:rPr>
          <w:sz w:val="28"/>
          <w:szCs w:val="28"/>
        </w:rPr>
        <w:t xml:space="preserve">ри проведении </w:t>
      </w:r>
      <w:proofErr w:type="gramStart"/>
      <w:r w:rsidR="00090B2C" w:rsidRPr="000E450B">
        <w:rPr>
          <w:sz w:val="28"/>
          <w:szCs w:val="28"/>
        </w:rPr>
        <w:t>идентификации состава жирных кислот</w:t>
      </w:r>
      <w:r w:rsidR="00190BFD" w:rsidRPr="000E450B">
        <w:rPr>
          <w:sz w:val="28"/>
          <w:szCs w:val="28"/>
        </w:rPr>
        <w:t xml:space="preserve"> жиров природного</w:t>
      </w:r>
      <w:r w:rsidR="00190BFD" w:rsidRPr="00190BFD">
        <w:rPr>
          <w:sz w:val="28"/>
          <w:szCs w:val="28"/>
        </w:rPr>
        <w:t xml:space="preserve"> </w:t>
      </w:r>
      <w:r w:rsidR="00190BFD" w:rsidRPr="00190BFD">
        <w:rPr>
          <w:sz w:val="28"/>
          <w:szCs w:val="28"/>
        </w:rPr>
        <w:lastRenderedPageBreak/>
        <w:t>происхождения</w:t>
      </w:r>
      <w:proofErr w:type="gramEnd"/>
      <w:r w:rsidR="00090B2C" w:rsidRPr="00190BFD">
        <w:rPr>
          <w:sz w:val="28"/>
          <w:szCs w:val="28"/>
        </w:rPr>
        <w:t xml:space="preserve"> методом газовой хроматографии, показатель преломления не опреде</w:t>
      </w:r>
      <w:r w:rsidR="00575967" w:rsidRPr="00190BFD">
        <w:rPr>
          <w:sz w:val="28"/>
          <w:szCs w:val="28"/>
        </w:rPr>
        <w:t>ляют.</w:t>
      </w:r>
    </w:p>
    <w:p w:rsidR="000500DA" w:rsidRPr="00575967" w:rsidRDefault="00575967" w:rsidP="00FE3409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Химические показатели жиров</w:t>
      </w:r>
    </w:p>
    <w:p w:rsidR="00464EB7" w:rsidRDefault="00464EB7" w:rsidP="00FE3409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64EB7">
        <w:rPr>
          <w:b/>
          <w:sz w:val="28"/>
          <w:szCs w:val="28"/>
        </w:rPr>
        <w:t>Кислотное число</w:t>
      </w:r>
      <w:r w:rsidR="00C00F71" w:rsidRPr="00C63CA8">
        <w:rPr>
          <w:b/>
          <w:sz w:val="28"/>
          <w:szCs w:val="28"/>
        </w:rPr>
        <w:t xml:space="preserve"> (</w:t>
      </w:r>
      <w:proofErr w:type="spellStart"/>
      <w:r w:rsidR="00C00F71" w:rsidRPr="00C00F71">
        <w:rPr>
          <w:b/>
          <w:i/>
          <w:sz w:val="28"/>
          <w:szCs w:val="28"/>
          <w:lang w:val="en-US"/>
        </w:rPr>
        <w:t>I</w:t>
      </w:r>
      <w:r w:rsidR="00C00F71" w:rsidRPr="00C00F71">
        <w:rPr>
          <w:b/>
          <w:sz w:val="28"/>
          <w:szCs w:val="28"/>
          <w:vertAlign w:val="subscript"/>
          <w:lang w:val="en-US"/>
        </w:rPr>
        <w:t>a</w:t>
      </w:r>
      <w:proofErr w:type="spellEnd"/>
      <w:r w:rsidR="00C00F71" w:rsidRPr="00C63CA8">
        <w:rPr>
          <w:b/>
          <w:sz w:val="28"/>
          <w:szCs w:val="28"/>
        </w:rPr>
        <w:t>)</w:t>
      </w:r>
      <w:r>
        <w:rPr>
          <w:sz w:val="28"/>
          <w:szCs w:val="28"/>
        </w:rPr>
        <w:t>. Показатель определяют</w:t>
      </w:r>
      <w:r w:rsidRPr="007D2FD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</w:t>
      </w:r>
      <w:r w:rsidRPr="007D2FD8">
        <w:rPr>
          <w:sz w:val="28"/>
          <w:szCs w:val="28"/>
        </w:rPr>
        <w:t xml:space="preserve"> ОФС «</w:t>
      </w:r>
      <w:r>
        <w:rPr>
          <w:sz w:val="28"/>
          <w:szCs w:val="28"/>
        </w:rPr>
        <w:t>Кислотное число».</w:t>
      </w:r>
      <w:r w:rsidRPr="007D2FD8">
        <w:rPr>
          <w:sz w:val="28"/>
          <w:szCs w:val="28"/>
        </w:rPr>
        <w:t xml:space="preserve"> </w:t>
      </w:r>
    </w:p>
    <w:p w:rsidR="00464EB7" w:rsidRDefault="00464EB7" w:rsidP="00464EB7">
      <w:pPr>
        <w:spacing w:line="360" w:lineRule="auto"/>
        <w:ind w:firstLine="709"/>
        <w:jc w:val="both"/>
        <w:rPr>
          <w:sz w:val="28"/>
          <w:szCs w:val="28"/>
        </w:rPr>
      </w:pPr>
      <w:r w:rsidRPr="00464EB7">
        <w:rPr>
          <w:b/>
          <w:sz w:val="28"/>
          <w:szCs w:val="28"/>
        </w:rPr>
        <w:t>Йодное число</w:t>
      </w:r>
      <w:r w:rsidR="00C00F71" w:rsidRPr="00C63CA8">
        <w:rPr>
          <w:b/>
          <w:sz w:val="28"/>
          <w:szCs w:val="28"/>
        </w:rPr>
        <w:t xml:space="preserve"> (</w:t>
      </w:r>
      <w:r w:rsidR="00C00F71" w:rsidRPr="00C00F71">
        <w:rPr>
          <w:b/>
          <w:i/>
          <w:sz w:val="28"/>
          <w:szCs w:val="28"/>
          <w:lang w:val="en-US"/>
        </w:rPr>
        <w:t>I</w:t>
      </w:r>
      <w:r w:rsidR="00C00F71" w:rsidRPr="00C00F71">
        <w:rPr>
          <w:b/>
          <w:sz w:val="28"/>
          <w:szCs w:val="28"/>
          <w:vertAlign w:val="subscript"/>
          <w:lang w:val="en-US"/>
        </w:rPr>
        <w:t>i</w:t>
      </w:r>
      <w:r w:rsidR="00C00F71" w:rsidRPr="00C63CA8">
        <w:rPr>
          <w:b/>
          <w:sz w:val="28"/>
          <w:szCs w:val="28"/>
        </w:rPr>
        <w:t>)</w:t>
      </w:r>
      <w:r>
        <w:rPr>
          <w:sz w:val="28"/>
          <w:szCs w:val="28"/>
        </w:rPr>
        <w:t>. Показатель определяют</w:t>
      </w:r>
      <w:r w:rsidRPr="007D2FD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</w:t>
      </w:r>
      <w:r w:rsidRPr="007D2FD8">
        <w:rPr>
          <w:sz w:val="28"/>
          <w:szCs w:val="28"/>
        </w:rPr>
        <w:t xml:space="preserve"> ОФС «</w:t>
      </w:r>
      <w:r>
        <w:rPr>
          <w:sz w:val="28"/>
          <w:szCs w:val="28"/>
        </w:rPr>
        <w:t>Йодное число».</w:t>
      </w:r>
    </w:p>
    <w:p w:rsidR="00FE3409" w:rsidRPr="00C63CA8" w:rsidRDefault="00FE3409" w:rsidP="00464EB7">
      <w:pPr>
        <w:spacing w:line="360" w:lineRule="auto"/>
        <w:ind w:firstLine="709"/>
        <w:jc w:val="both"/>
        <w:rPr>
          <w:sz w:val="28"/>
          <w:szCs w:val="28"/>
        </w:rPr>
      </w:pPr>
      <w:r w:rsidRPr="00C00F71">
        <w:rPr>
          <w:b/>
          <w:sz w:val="28"/>
          <w:szCs w:val="28"/>
        </w:rPr>
        <w:t>Перекисное число</w:t>
      </w:r>
      <w:r w:rsidR="00C00F71">
        <w:rPr>
          <w:b/>
          <w:sz w:val="28"/>
          <w:szCs w:val="28"/>
        </w:rPr>
        <w:t xml:space="preserve"> (</w:t>
      </w:r>
      <w:proofErr w:type="spellStart"/>
      <w:r w:rsidR="00C00F71" w:rsidRPr="00C00F71">
        <w:rPr>
          <w:b/>
          <w:i/>
          <w:sz w:val="28"/>
          <w:szCs w:val="28"/>
          <w:lang w:val="en-US"/>
        </w:rPr>
        <w:t>I</w:t>
      </w:r>
      <w:r w:rsidR="00C00F71" w:rsidRPr="00C00F71">
        <w:rPr>
          <w:b/>
          <w:sz w:val="28"/>
          <w:szCs w:val="28"/>
          <w:vertAlign w:val="subscript"/>
          <w:lang w:val="en-US"/>
        </w:rPr>
        <w:t>p</w:t>
      </w:r>
      <w:proofErr w:type="spellEnd"/>
      <w:r w:rsidR="00C00F71" w:rsidRPr="00C63CA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C00F71">
        <w:rPr>
          <w:sz w:val="28"/>
          <w:szCs w:val="28"/>
        </w:rPr>
        <w:t>Показатель определяют</w:t>
      </w:r>
      <w:r w:rsidR="00C00F71" w:rsidRPr="007D2FD8">
        <w:rPr>
          <w:sz w:val="28"/>
          <w:szCs w:val="28"/>
        </w:rPr>
        <w:t xml:space="preserve"> </w:t>
      </w:r>
      <w:r w:rsidR="00C00F71">
        <w:rPr>
          <w:sz w:val="28"/>
          <w:szCs w:val="28"/>
        </w:rPr>
        <w:t>в соответствии с требованиями</w:t>
      </w:r>
      <w:r w:rsidR="00C00F71" w:rsidRPr="007D2FD8">
        <w:rPr>
          <w:sz w:val="28"/>
          <w:szCs w:val="28"/>
        </w:rPr>
        <w:t xml:space="preserve"> ОФС «</w:t>
      </w:r>
      <w:r w:rsidR="00C00F71">
        <w:rPr>
          <w:sz w:val="28"/>
          <w:szCs w:val="28"/>
        </w:rPr>
        <w:t>Перекисное число» и определяет степень окисления основы.</w:t>
      </w:r>
    </w:p>
    <w:p w:rsidR="00C00F71" w:rsidRDefault="00C00F71" w:rsidP="00464EB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E7E6A">
        <w:rPr>
          <w:b/>
          <w:sz w:val="28"/>
          <w:szCs w:val="28"/>
        </w:rPr>
        <w:t>Анизидиновое</w:t>
      </w:r>
      <w:proofErr w:type="spellEnd"/>
      <w:r w:rsidRPr="000E7E6A">
        <w:rPr>
          <w:b/>
          <w:sz w:val="28"/>
          <w:szCs w:val="28"/>
        </w:rPr>
        <w:t xml:space="preserve"> число</w:t>
      </w:r>
      <w:r w:rsidR="000E7E6A">
        <w:rPr>
          <w:sz w:val="28"/>
          <w:szCs w:val="28"/>
        </w:rPr>
        <w:t xml:space="preserve"> </w:t>
      </w:r>
      <w:r w:rsidR="000E7E6A">
        <w:rPr>
          <w:b/>
          <w:sz w:val="28"/>
          <w:szCs w:val="28"/>
        </w:rPr>
        <w:t>(</w:t>
      </w:r>
      <w:proofErr w:type="gramStart"/>
      <w:r w:rsidR="000E7E6A" w:rsidRPr="00C00F71">
        <w:rPr>
          <w:b/>
          <w:i/>
          <w:sz w:val="28"/>
          <w:szCs w:val="28"/>
          <w:lang w:val="en-US"/>
        </w:rPr>
        <w:t>I</w:t>
      </w:r>
      <w:proofErr w:type="gramEnd"/>
      <w:r w:rsidR="000E7E6A">
        <w:rPr>
          <w:b/>
          <w:i/>
          <w:sz w:val="28"/>
          <w:szCs w:val="28"/>
          <w:vertAlign w:val="subscript"/>
        </w:rPr>
        <w:t>АН</w:t>
      </w:r>
      <w:r w:rsidR="000E7E6A" w:rsidRPr="000E7E6A">
        <w:rPr>
          <w:b/>
          <w:sz w:val="28"/>
          <w:szCs w:val="28"/>
        </w:rPr>
        <w:t>)</w:t>
      </w:r>
      <w:r w:rsidR="000E7E6A">
        <w:rPr>
          <w:sz w:val="28"/>
          <w:szCs w:val="28"/>
        </w:rPr>
        <w:t>. Показатель определяют</w:t>
      </w:r>
      <w:r w:rsidR="000E7E6A" w:rsidRPr="007D2FD8">
        <w:rPr>
          <w:sz w:val="28"/>
          <w:szCs w:val="28"/>
        </w:rPr>
        <w:t xml:space="preserve"> </w:t>
      </w:r>
      <w:r w:rsidR="000E7E6A">
        <w:rPr>
          <w:sz w:val="28"/>
          <w:szCs w:val="28"/>
        </w:rPr>
        <w:t>в соответствии с требованиями</w:t>
      </w:r>
      <w:r w:rsidR="000E7E6A" w:rsidRPr="007D2FD8">
        <w:rPr>
          <w:sz w:val="28"/>
          <w:szCs w:val="28"/>
        </w:rPr>
        <w:t xml:space="preserve"> ОФС «</w:t>
      </w:r>
      <w:proofErr w:type="spellStart"/>
      <w:r w:rsidR="000E7E6A">
        <w:rPr>
          <w:sz w:val="28"/>
          <w:szCs w:val="28"/>
        </w:rPr>
        <w:t>Анизидиновое</w:t>
      </w:r>
      <w:proofErr w:type="spellEnd"/>
      <w:r w:rsidR="000E7E6A">
        <w:rPr>
          <w:sz w:val="28"/>
          <w:szCs w:val="28"/>
        </w:rPr>
        <w:t xml:space="preserve"> число» в дополнение к </w:t>
      </w:r>
      <w:r w:rsidR="00D061C1">
        <w:rPr>
          <w:sz w:val="28"/>
          <w:szCs w:val="28"/>
        </w:rPr>
        <w:t xml:space="preserve">перекисному числу, так как при определении перекисного числа отсутствует корреляция со степенью разрушения основы, определяемой </w:t>
      </w:r>
      <w:proofErr w:type="spellStart"/>
      <w:r w:rsidR="00D061C1">
        <w:rPr>
          <w:sz w:val="28"/>
          <w:szCs w:val="28"/>
        </w:rPr>
        <w:t>органолептически</w:t>
      </w:r>
      <w:proofErr w:type="spellEnd"/>
      <w:r w:rsidR="00D061C1">
        <w:rPr>
          <w:sz w:val="28"/>
          <w:szCs w:val="28"/>
        </w:rPr>
        <w:t>.</w:t>
      </w:r>
    </w:p>
    <w:p w:rsidR="008633E0" w:rsidRDefault="00900689" w:rsidP="0090068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8633E0">
        <w:rPr>
          <w:b/>
          <w:sz w:val="28"/>
        </w:rPr>
        <w:t>Общее число окисления</w:t>
      </w:r>
      <w:r>
        <w:rPr>
          <w:sz w:val="28"/>
        </w:rPr>
        <w:t xml:space="preserve">. Определяют по формуле: </w:t>
      </w:r>
    </w:p>
    <w:p w:rsidR="00900689" w:rsidRPr="00D474C4" w:rsidRDefault="00900689" w:rsidP="008633E0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  <w:r w:rsidRPr="008633E0">
        <w:rPr>
          <w:sz w:val="32"/>
          <w:szCs w:val="32"/>
        </w:rPr>
        <w:t>2</w:t>
      </w:r>
      <w:r w:rsidR="008B1CD3">
        <w:rPr>
          <w:sz w:val="32"/>
          <w:szCs w:val="32"/>
        </w:rPr>
        <w:t xml:space="preserve"> ×</w:t>
      </w:r>
      <w:r w:rsidR="00D474C4">
        <w:rPr>
          <w:sz w:val="32"/>
          <w:szCs w:val="32"/>
        </w:rPr>
        <w:t xml:space="preserve"> (</w:t>
      </w:r>
      <w:proofErr w:type="spellStart"/>
      <w:r w:rsidRPr="008633E0">
        <w:rPr>
          <w:i/>
          <w:sz w:val="32"/>
          <w:szCs w:val="32"/>
          <w:lang w:val="en-US"/>
        </w:rPr>
        <w:t>I</w:t>
      </w:r>
      <w:r w:rsidRPr="008633E0">
        <w:rPr>
          <w:sz w:val="32"/>
          <w:szCs w:val="32"/>
          <w:vertAlign w:val="subscript"/>
          <w:lang w:val="en-US"/>
        </w:rPr>
        <w:t>p</w:t>
      </w:r>
      <w:proofErr w:type="spellEnd"/>
      <w:r w:rsidRPr="008633E0">
        <w:rPr>
          <w:sz w:val="32"/>
          <w:szCs w:val="32"/>
        </w:rPr>
        <w:t>+</w:t>
      </w:r>
      <w:r w:rsidRPr="008633E0">
        <w:rPr>
          <w:i/>
          <w:sz w:val="32"/>
          <w:szCs w:val="32"/>
        </w:rPr>
        <w:t xml:space="preserve"> </w:t>
      </w:r>
      <w:proofErr w:type="gramStart"/>
      <w:r w:rsidRPr="008633E0">
        <w:rPr>
          <w:i/>
          <w:sz w:val="32"/>
          <w:szCs w:val="32"/>
          <w:lang w:val="en-US"/>
        </w:rPr>
        <w:t>I</w:t>
      </w:r>
      <w:proofErr w:type="gramEnd"/>
      <w:r w:rsidRPr="008633E0">
        <w:rPr>
          <w:i/>
          <w:sz w:val="32"/>
          <w:szCs w:val="32"/>
          <w:vertAlign w:val="subscript"/>
        </w:rPr>
        <w:t>АН</w:t>
      </w:r>
      <w:r w:rsidR="00D474C4" w:rsidRPr="00D474C4">
        <w:rPr>
          <w:sz w:val="32"/>
          <w:szCs w:val="32"/>
        </w:rPr>
        <w:t>)</w:t>
      </w:r>
    </w:p>
    <w:tbl>
      <w:tblPr>
        <w:tblStyle w:val="af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50"/>
        <w:gridCol w:w="993"/>
        <w:gridCol w:w="6769"/>
      </w:tblGrid>
      <w:tr w:rsidR="008633E0" w:rsidRPr="008633E0" w:rsidTr="008B1CD3">
        <w:tc>
          <w:tcPr>
            <w:tcW w:w="709" w:type="dxa"/>
          </w:tcPr>
          <w:p w:rsidR="008633E0" w:rsidRPr="008633E0" w:rsidRDefault="008633E0" w:rsidP="008633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33E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850" w:type="dxa"/>
          </w:tcPr>
          <w:p w:rsidR="008633E0" w:rsidRPr="008633E0" w:rsidRDefault="008633E0" w:rsidP="008633E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33E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633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993" w:type="dxa"/>
          </w:tcPr>
          <w:p w:rsidR="008633E0" w:rsidRPr="008633E0" w:rsidRDefault="008633E0" w:rsidP="008633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33E0">
              <w:rPr>
                <w:rFonts w:ascii="Times New Roman" w:hAnsi="Times New Roman" w:cs="Times New Roman"/>
                <w:sz w:val="28"/>
              </w:rPr>
              <w:t>−</w:t>
            </w:r>
          </w:p>
        </w:tc>
        <w:tc>
          <w:tcPr>
            <w:tcW w:w="6769" w:type="dxa"/>
          </w:tcPr>
          <w:p w:rsidR="008633E0" w:rsidRPr="008633E0" w:rsidRDefault="008633E0" w:rsidP="00D474C4">
            <w:pPr>
              <w:rPr>
                <w:rFonts w:ascii="Times New Roman" w:hAnsi="Times New Roman" w:cs="Times New Roman"/>
                <w:sz w:val="28"/>
              </w:rPr>
            </w:pPr>
            <w:r w:rsidRPr="008633E0">
              <w:rPr>
                <w:rFonts w:ascii="Times New Roman" w:hAnsi="Times New Roman" w:cs="Times New Roman"/>
                <w:sz w:val="28"/>
              </w:rPr>
              <w:t>перекисное число</w:t>
            </w:r>
          </w:p>
        </w:tc>
      </w:tr>
      <w:tr w:rsidR="008633E0" w:rsidRPr="008633E0" w:rsidTr="008B1CD3">
        <w:tc>
          <w:tcPr>
            <w:tcW w:w="709" w:type="dxa"/>
          </w:tcPr>
          <w:p w:rsidR="008633E0" w:rsidRPr="008633E0" w:rsidRDefault="008633E0" w:rsidP="008633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8633E0" w:rsidRPr="008633E0" w:rsidRDefault="008633E0" w:rsidP="008633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33E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633E0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АН</w:t>
            </w:r>
          </w:p>
        </w:tc>
        <w:tc>
          <w:tcPr>
            <w:tcW w:w="993" w:type="dxa"/>
          </w:tcPr>
          <w:p w:rsidR="008633E0" w:rsidRPr="008633E0" w:rsidRDefault="008633E0" w:rsidP="008633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33E0">
              <w:rPr>
                <w:rFonts w:ascii="Times New Roman" w:hAnsi="Times New Roman" w:cs="Times New Roman"/>
                <w:sz w:val="28"/>
              </w:rPr>
              <w:t>−</w:t>
            </w:r>
          </w:p>
        </w:tc>
        <w:tc>
          <w:tcPr>
            <w:tcW w:w="6769" w:type="dxa"/>
          </w:tcPr>
          <w:p w:rsidR="008633E0" w:rsidRPr="008633E0" w:rsidRDefault="008633E0" w:rsidP="00D474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33E0">
              <w:rPr>
                <w:rFonts w:ascii="Times New Roman" w:hAnsi="Times New Roman" w:cs="Times New Roman"/>
                <w:sz w:val="28"/>
              </w:rPr>
              <w:t>анизидиновое</w:t>
            </w:r>
            <w:proofErr w:type="spellEnd"/>
            <w:r w:rsidRPr="008633E0">
              <w:rPr>
                <w:rFonts w:ascii="Times New Roman" w:hAnsi="Times New Roman" w:cs="Times New Roman"/>
                <w:sz w:val="28"/>
              </w:rPr>
              <w:t xml:space="preserve"> число</w:t>
            </w:r>
          </w:p>
        </w:tc>
      </w:tr>
    </w:tbl>
    <w:p w:rsidR="008633E0" w:rsidRPr="00900689" w:rsidRDefault="008633E0" w:rsidP="00900689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C00F71" w:rsidRPr="00190BFD" w:rsidRDefault="00D061C1" w:rsidP="00190BFD">
      <w:pPr>
        <w:spacing w:line="360" w:lineRule="auto"/>
        <w:ind w:firstLine="709"/>
        <w:jc w:val="both"/>
        <w:rPr>
          <w:sz w:val="28"/>
          <w:szCs w:val="28"/>
        </w:rPr>
      </w:pPr>
      <w:r w:rsidRPr="00D061C1">
        <w:rPr>
          <w:b/>
          <w:sz w:val="28"/>
          <w:szCs w:val="28"/>
        </w:rPr>
        <w:t>Число омыления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C00F71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s</w:t>
      </w:r>
      <w:r w:rsidRPr="000E7E6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2B313A">
        <w:rPr>
          <w:sz w:val="28"/>
          <w:szCs w:val="28"/>
        </w:rPr>
        <w:t xml:space="preserve">Значение данного показателя находится в прямой зависимости от молекулярной массы жира и является его основной качественной и количественной характеристикой. </w:t>
      </w:r>
      <w:r>
        <w:rPr>
          <w:sz w:val="28"/>
          <w:szCs w:val="28"/>
        </w:rPr>
        <w:t>Показатель определяют</w:t>
      </w:r>
      <w:r w:rsidRPr="007D2FD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</w:t>
      </w:r>
      <w:r w:rsidRPr="007D2FD8">
        <w:rPr>
          <w:sz w:val="28"/>
          <w:szCs w:val="28"/>
        </w:rPr>
        <w:t xml:space="preserve"> ОФС «</w:t>
      </w:r>
      <w:r>
        <w:rPr>
          <w:sz w:val="28"/>
          <w:szCs w:val="28"/>
        </w:rPr>
        <w:t xml:space="preserve">Число омыления». </w:t>
      </w:r>
      <w:r w:rsidR="00190BFD">
        <w:rPr>
          <w:sz w:val="28"/>
          <w:szCs w:val="28"/>
        </w:rPr>
        <w:t>В том случае</w:t>
      </w:r>
      <w:r w:rsidR="008633E0">
        <w:rPr>
          <w:sz w:val="28"/>
          <w:szCs w:val="28"/>
        </w:rPr>
        <w:t>,</w:t>
      </w:r>
      <w:r w:rsidR="00190BFD">
        <w:rPr>
          <w:sz w:val="28"/>
          <w:szCs w:val="28"/>
        </w:rPr>
        <w:t xml:space="preserve"> когда</w:t>
      </w:r>
      <w:r w:rsidR="002B313A" w:rsidRPr="00190BFD">
        <w:rPr>
          <w:sz w:val="28"/>
          <w:szCs w:val="28"/>
        </w:rPr>
        <w:t xml:space="preserve"> </w:t>
      </w:r>
      <w:r w:rsidR="008633E0">
        <w:rPr>
          <w:sz w:val="28"/>
          <w:szCs w:val="28"/>
        </w:rPr>
        <w:t xml:space="preserve">в целях консервации </w:t>
      </w:r>
      <w:r w:rsidR="002B313A" w:rsidRPr="00190BFD">
        <w:rPr>
          <w:sz w:val="28"/>
          <w:szCs w:val="28"/>
        </w:rPr>
        <w:t xml:space="preserve">испытуемое вещество было насыщено углерода диоксидом, перед взвешиванием его выдерживают в выпарительной чашке в  </w:t>
      </w:r>
      <w:proofErr w:type="spellStart"/>
      <w:proofErr w:type="gramStart"/>
      <w:r w:rsidR="002B313A" w:rsidRPr="00190BFD">
        <w:rPr>
          <w:sz w:val="28"/>
          <w:szCs w:val="28"/>
        </w:rPr>
        <w:t>вакуум-эксикаторе</w:t>
      </w:r>
      <w:proofErr w:type="spellEnd"/>
      <w:proofErr w:type="gramEnd"/>
      <w:r w:rsidR="002B313A" w:rsidRPr="00190BFD">
        <w:rPr>
          <w:sz w:val="28"/>
          <w:szCs w:val="28"/>
        </w:rPr>
        <w:t xml:space="preserve"> в течение 24 часов.</w:t>
      </w:r>
    </w:p>
    <w:p w:rsidR="00464EB7" w:rsidRDefault="00A11C25" w:rsidP="0030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омыления</w:t>
      </w:r>
      <w:r w:rsidR="00190BFD">
        <w:rPr>
          <w:sz w:val="28"/>
          <w:szCs w:val="28"/>
        </w:rPr>
        <w:t xml:space="preserve"> (</w:t>
      </w:r>
      <w:r w:rsidR="00190BFD">
        <w:rPr>
          <w:sz w:val="28"/>
          <w:szCs w:val="28"/>
          <w:lang w:val="en-US"/>
        </w:rPr>
        <w:t>I</w:t>
      </w:r>
      <w:r w:rsidR="00190BFD">
        <w:rPr>
          <w:sz w:val="28"/>
          <w:szCs w:val="28"/>
          <w:vertAlign w:val="subscript"/>
          <w:lang w:val="en-US"/>
        </w:rPr>
        <w:t>s</w:t>
      </w:r>
      <w:r w:rsidR="00190BFD">
        <w:rPr>
          <w:sz w:val="28"/>
          <w:szCs w:val="28"/>
        </w:rPr>
        <w:t xml:space="preserve">) </w:t>
      </w:r>
      <w:r>
        <w:rPr>
          <w:sz w:val="28"/>
          <w:szCs w:val="28"/>
        </w:rPr>
        <w:t>связано со средней молекулярной массой чистых жирных кислот и их сложных глицериновых эфиров следующим соотношением:</w:t>
      </w:r>
    </w:p>
    <w:p w:rsidR="00A11C25" w:rsidRDefault="00850977" w:rsidP="00071857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</m:sub>
        </m:sSub>
        <m:r>
          <m:rPr>
            <m:sty m:val="p"/>
          </m:rP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56110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M</m:t>
            </m:r>
          </m:den>
        </m:f>
      </m:oMath>
      <w:r w:rsidR="00071857">
        <w:rPr>
          <w:sz w:val="28"/>
          <w:szCs w:val="28"/>
        </w:rPr>
        <w:t>,</w:t>
      </w:r>
    </w:p>
    <w:tbl>
      <w:tblPr>
        <w:tblStyle w:val="af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"/>
        <w:gridCol w:w="916"/>
        <w:gridCol w:w="645"/>
        <w:gridCol w:w="7053"/>
      </w:tblGrid>
      <w:tr w:rsidR="00DD5E73" w:rsidRPr="00644D51" w:rsidTr="00DD5E73">
        <w:tc>
          <w:tcPr>
            <w:tcW w:w="707" w:type="dxa"/>
          </w:tcPr>
          <w:p w:rsidR="00DD5E73" w:rsidRPr="00644D51" w:rsidRDefault="00DD5E73" w:rsidP="00D4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16" w:type="dxa"/>
          </w:tcPr>
          <w:p w:rsidR="00DD5E73" w:rsidRPr="00644D51" w:rsidRDefault="00DD5E73" w:rsidP="0010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 w:rsidR="00100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DD5E73" w:rsidRPr="00644D51" w:rsidRDefault="00DD5E73" w:rsidP="00D4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053" w:type="dxa"/>
          </w:tcPr>
          <w:p w:rsidR="00DD5E73" w:rsidRPr="004B267D" w:rsidRDefault="00DD5E73" w:rsidP="007F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пересчета количества </w:t>
            </w:r>
            <w:r w:rsidRPr="00644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  <w:r w:rsidR="004B26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267D" w:rsidRPr="004B267D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="007F70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B267D" w:rsidRPr="004B267D">
              <w:rPr>
                <w:rFonts w:ascii="Times New Roman" w:hAnsi="Times New Roman" w:cs="Times New Roman"/>
                <w:sz w:val="28"/>
                <w:szCs w:val="28"/>
              </w:rPr>
              <w:t xml:space="preserve"> для нейтрализации свободных кислот и омыления сложных эфиров</w:t>
            </w:r>
          </w:p>
        </w:tc>
      </w:tr>
      <w:tr w:rsidR="00DD5E73" w:rsidRPr="00644D51" w:rsidTr="00DD5E73">
        <w:tc>
          <w:tcPr>
            <w:tcW w:w="707" w:type="dxa"/>
          </w:tcPr>
          <w:p w:rsidR="00DD5E73" w:rsidRPr="00644D51" w:rsidRDefault="00DD5E73" w:rsidP="00D4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D5E73" w:rsidRPr="00644D51" w:rsidRDefault="00DD5E73" w:rsidP="00D4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45" w:type="dxa"/>
          </w:tcPr>
          <w:p w:rsidR="00DD5E73" w:rsidRPr="00644D51" w:rsidRDefault="00DD5E73" w:rsidP="00D4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053" w:type="dxa"/>
          </w:tcPr>
          <w:p w:rsidR="00644D51" w:rsidRPr="00644D51" w:rsidRDefault="00DD5E73" w:rsidP="00644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этерефицированных</w:t>
            </w:r>
            <w:proofErr w:type="spellEnd"/>
            <w:r w:rsidRPr="00644D51">
              <w:rPr>
                <w:rFonts w:ascii="Times New Roman" w:hAnsi="Times New Roman" w:cs="Times New Roman"/>
                <w:sz w:val="28"/>
                <w:szCs w:val="28"/>
              </w:rPr>
              <w:t xml:space="preserve"> гидроксильных гру</w:t>
            </w:r>
            <w:proofErr w:type="gramStart"/>
            <w:r w:rsidRPr="00644D51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  <w:r w:rsidR="00644D51" w:rsidRPr="00644D51">
              <w:rPr>
                <w:rFonts w:ascii="Times New Roman" w:hAnsi="Times New Roman" w:cs="Times New Roman"/>
                <w:sz w:val="28"/>
                <w:szCs w:val="28"/>
              </w:rPr>
              <w:t>в стр</w:t>
            </w:r>
            <w:proofErr w:type="gramEnd"/>
            <w:r w:rsidR="00644D51" w:rsidRPr="00644D51">
              <w:rPr>
                <w:rFonts w:ascii="Times New Roman" w:hAnsi="Times New Roman" w:cs="Times New Roman"/>
                <w:sz w:val="28"/>
                <w:szCs w:val="28"/>
              </w:rPr>
              <w:t>уктуре жира</w:t>
            </w:r>
          </w:p>
          <w:p w:rsidR="00644D51" w:rsidRPr="00644D51" w:rsidRDefault="00644D51" w:rsidP="00644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 xml:space="preserve">=1 для жирных кислот и </w:t>
            </w:r>
            <w:proofErr w:type="spellStart"/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моноглицеридов</w:t>
            </w:r>
            <w:proofErr w:type="spellEnd"/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D51" w:rsidRPr="00644D51" w:rsidRDefault="00644D51" w:rsidP="00644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 xml:space="preserve"> =2 для </w:t>
            </w:r>
            <w:proofErr w:type="spellStart"/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диглицеридов</w:t>
            </w:r>
            <w:proofErr w:type="spellEnd"/>
          </w:p>
          <w:p w:rsidR="00644D51" w:rsidRPr="00644D51" w:rsidRDefault="00644D51" w:rsidP="00644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 xml:space="preserve">=3 для </w:t>
            </w:r>
            <w:proofErr w:type="spellStart"/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триглицеридов</w:t>
            </w:r>
            <w:proofErr w:type="spellEnd"/>
          </w:p>
        </w:tc>
      </w:tr>
      <w:tr w:rsidR="00644D51" w:rsidRPr="00644D51" w:rsidTr="00DD5E73">
        <w:tc>
          <w:tcPr>
            <w:tcW w:w="707" w:type="dxa"/>
          </w:tcPr>
          <w:p w:rsidR="00644D51" w:rsidRPr="00644D51" w:rsidRDefault="00644D51" w:rsidP="00D4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44D51" w:rsidRPr="00644D51" w:rsidRDefault="00644D51" w:rsidP="00D47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45" w:type="dxa"/>
          </w:tcPr>
          <w:p w:rsidR="00644D51" w:rsidRPr="00644D51" w:rsidRDefault="00644D51" w:rsidP="00D4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053" w:type="dxa"/>
          </w:tcPr>
          <w:p w:rsidR="00644D51" w:rsidRPr="00644D51" w:rsidRDefault="00644D51" w:rsidP="00644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51">
              <w:rPr>
                <w:rFonts w:ascii="Times New Roman" w:hAnsi="Times New Roman" w:cs="Times New Roman"/>
                <w:sz w:val="28"/>
                <w:szCs w:val="28"/>
              </w:rPr>
              <w:t>средняя молекулярная масса чистых жирных кислот и их сложных глицериновых эфиров</w:t>
            </w:r>
          </w:p>
        </w:tc>
      </w:tr>
    </w:tbl>
    <w:p w:rsidR="001246DE" w:rsidRPr="00303639" w:rsidRDefault="001246DE" w:rsidP="007D2FD8">
      <w:pPr>
        <w:spacing w:line="360" w:lineRule="auto"/>
        <w:ind w:firstLine="709"/>
        <w:jc w:val="both"/>
        <w:rPr>
          <w:sz w:val="28"/>
          <w:szCs w:val="28"/>
        </w:rPr>
      </w:pPr>
    </w:p>
    <w:p w:rsidR="00E116F6" w:rsidRDefault="00303639" w:rsidP="007D2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числа омыления определяется длиной цепочек содержащихся в глицеридах жирных кислот, соотношением концентраций жирных кислот и используется </w:t>
      </w:r>
      <w:r w:rsidR="00FE7BE1">
        <w:rPr>
          <w:sz w:val="28"/>
          <w:szCs w:val="28"/>
        </w:rPr>
        <w:t xml:space="preserve">в </w:t>
      </w:r>
      <w:proofErr w:type="spellStart"/>
      <w:proofErr w:type="gramStart"/>
      <w:r w:rsidR="00FE7BE1">
        <w:rPr>
          <w:sz w:val="28"/>
          <w:szCs w:val="28"/>
        </w:rPr>
        <w:t>экспресс-методах</w:t>
      </w:r>
      <w:proofErr w:type="spellEnd"/>
      <w:proofErr w:type="gramEnd"/>
      <w:r>
        <w:rPr>
          <w:sz w:val="28"/>
          <w:szCs w:val="28"/>
        </w:rPr>
        <w:t xml:space="preserve"> идентификации жиров. В таблице 1 представлены значения числа омыления нескольких важных природных </w:t>
      </w:r>
      <w:r w:rsidR="00FE7BE1">
        <w:rPr>
          <w:sz w:val="28"/>
          <w:szCs w:val="28"/>
        </w:rPr>
        <w:t xml:space="preserve">растительных </w:t>
      </w:r>
      <w:r>
        <w:rPr>
          <w:sz w:val="28"/>
          <w:szCs w:val="28"/>
        </w:rPr>
        <w:t>масел и жиров.</w:t>
      </w:r>
    </w:p>
    <w:p w:rsidR="00E116F6" w:rsidRPr="0057696A" w:rsidRDefault="0028343C" w:rsidP="0028343C">
      <w:pPr>
        <w:spacing w:line="360" w:lineRule="auto"/>
        <w:ind w:firstLine="709"/>
        <w:jc w:val="right"/>
        <w:rPr>
          <w:sz w:val="28"/>
          <w:szCs w:val="28"/>
        </w:rPr>
      </w:pPr>
      <w:r w:rsidRPr="0057696A">
        <w:rPr>
          <w:sz w:val="28"/>
          <w:szCs w:val="28"/>
        </w:rPr>
        <w:t>Таблица 1</w:t>
      </w:r>
    </w:p>
    <w:p w:rsidR="0028343C" w:rsidRPr="0057696A" w:rsidRDefault="0028343C" w:rsidP="0028343C">
      <w:pPr>
        <w:spacing w:before="120" w:line="360" w:lineRule="auto"/>
        <w:ind w:firstLine="709"/>
        <w:jc w:val="center"/>
        <w:rPr>
          <w:b/>
          <w:sz w:val="28"/>
          <w:szCs w:val="28"/>
        </w:rPr>
      </w:pPr>
      <w:r w:rsidRPr="0057696A">
        <w:rPr>
          <w:b/>
          <w:sz w:val="28"/>
          <w:szCs w:val="28"/>
        </w:rPr>
        <w:t>Значения числа омыления некоторых масел и жиров</w:t>
      </w:r>
    </w:p>
    <w:tbl>
      <w:tblPr>
        <w:tblStyle w:val="af7"/>
        <w:tblW w:w="0" w:type="auto"/>
        <w:tblInd w:w="108" w:type="dxa"/>
        <w:tblLook w:val="04A0"/>
      </w:tblPr>
      <w:tblGrid>
        <w:gridCol w:w="4677"/>
        <w:gridCol w:w="4679"/>
      </w:tblGrid>
      <w:tr w:rsidR="0028343C" w:rsidRPr="0057696A" w:rsidTr="000C2209">
        <w:tc>
          <w:tcPr>
            <w:tcW w:w="4677" w:type="dxa"/>
          </w:tcPr>
          <w:p w:rsidR="0028343C" w:rsidRPr="0057696A" w:rsidRDefault="0028343C" w:rsidP="002834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жира</w:t>
            </w:r>
          </w:p>
        </w:tc>
        <w:tc>
          <w:tcPr>
            <w:tcW w:w="4679" w:type="dxa"/>
          </w:tcPr>
          <w:p w:rsidR="0028343C" w:rsidRPr="0057696A" w:rsidRDefault="0028343C" w:rsidP="002834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числа омыления</w:t>
            </w:r>
          </w:p>
        </w:tc>
      </w:tr>
      <w:tr w:rsidR="0028343C" w:rsidRPr="0057696A" w:rsidTr="000C2209">
        <w:trPr>
          <w:trHeight w:val="260"/>
        </w:trPr>
        <w:tc>
          <w:tcPr>
            <w:tcW w:w="4677" w:type="dxa"/>
          </w:tcPr>
          <w:p w:rsidR="0028343C" w:rsidRPr="0057696A" w:rsidRDefault="0028343C" w:rsidP="00283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Твердый жир</w:t>
            </w:r>
          </w:p>
        </w:tc>
        <w:tc>
          <w:tcPr>
            <w:tcW w:w="4679" w:type="dxa"/>
          </w:tcPr>
          <w:p w:rsidR="0028343C" w:rsidRPr="0057696A" w:rsidRDefault="0028343C" w:rsidP="002834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230-245</w:t>
            </w:r>
          </w:p>
        </w:tc>
      </w:tr>
      <w:tr w:rsidR="0028343C" w:rsidRPr="0057696A" w:rsidTr="000C2209">
        <w:trPr>
          <w:trHeight w:val="110"/>
        </w:trPr>
        <w:tc>
          <w:tcPr>
            <w:tcW w:w="4677" w:type="dxa"/>
          </w:tcPr>
          <w:p w:rsidR="0028343C" w:rsidRPr="0057696A" w:rsidRDefault="0028343C" w:rsidP="00283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Кокосовое масло</w:t>
            </w:r>
          </w:p>
        </w:tc>
        <w:tc>
          <w:tcPr>
            <w:tcW w:w="4679" w:type="dxa"/>
          </w:tcPr>
          <w:p w:rsidR="0028343C" w:rsidRPr="0057696A" w:rsidRDefault="0028343C" w:rsidP="00D474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250-265</w:t>
            </w:r>
          </w:p>
        </w:tc>
      </w:tr>
      <w:tr w:rsidR="0028343C" w:rsidRPr="0057696A" w:rsidTr="000C2209">
        <w:tc>
          <w:tcPr>
            <w:tcW w:w="4677" w:type="dxa"/>
          </w:tcPr>
          <w:p w:rsidR="0028343C" w:rsidRPr="0057696A" w:rsidRDefault="0028343C" w:rsidP="00283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Какао масло</w:t>
            </w:r>
          </w:p>
        </w:tc>
        <w:tc>
          <w:tcPr>
            <w:tcW w:w="4679" w:type="dxa"/>
          </w:tcPr>
          <w:p w:rsidR="0028343C" w:rsidRPr="0057696A" w:rsidRDefault="0028343C" w:rsidP="002834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190-200</w:t>
            </w:r>
          </w:p>
        </w:tc>
      </w:tr>
      <w:tr w:rsidR="0028343C" w:rsidRPr="0057696A" w:rsidTr="000C2209">
        <w:tc>
          <w:tcPr>
            <w:tcW w:w="4677" w:type="dxa"/>
          </w:tcPr>
          <w:p w:rsidR="0028343C" w:rsidRPr="0057696A" w:rsidRDefault="0028343C" w:rsidP="00283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Пальмовое масло</w:t>
            </w:r>
          </w:p>
        </w:tc>
        <w:tc>
          <w:tcPr>
            <w:tcW w:w="4679" w:type="dxa"/>
          </w:tcPr>
          <w:p w:rsidR="0028343C" w:rsidRPr="0057696A" w:rsidRDefault="0028343C" w:rsidP="002834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190-200</w:t>
            </w:r>
          </w:p>
        </w:tc>
      </w:tr>
      <w:tr w:rsidR="0028343C" w:rsidRPr="0057696A" w:rsidTr="000C2209">
        <w:tc>
          <w:tcPr>
            <w:tcW w:w="4677" w:type="dxa"/>
          </w:tcPr>
          <w:p w:rsidR="0028343C" w:rsidRPr="0057696A" w:rsidRDefault="0028343C" w:rsidP="00283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Подсолнечное масло</w:t>
            </w:r>
          </w:p>
        </w:tc>
        <w:tc>
          <w:tcPr>
            <w:tcW w:w="4679" w:type="dxa"/>
          </w:tcPr>
          <w:p w:rsidR="0028343C" w:rsidRPr="0057696A" w:rsidRDefault="0028343C" w:rsidP="002834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195-205</w:t>
            </w:r>
          </w:p>
        </w:tc>
      </w:tr>
      <w:tr w:rsidR="0028343C" w:rsidRPr="0057696A" w:rsidTr="000C2209">
        <w:trPr>
          <w:trHeight w:val="230"/>
        </w:trPr>
        <w:tc>
          <w:tcPr>
            <w:tcW w:w="4677" w:type="dxa"/>
          </w:tcPr>
          <w:p w:rsidR="0028343C" w:rsidRPr="0057696A" w:rsidRDefault="0028343C" w:rsidP="00283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Пальмоядровое масло</w:t>
            </w:r>
          </w:p>
        </w:tc>
        <w:tc>
          <w:tcPr>
            <w:tcW w:w="4679" w:type="dxa"/>
          </w:tcPr>
          <w:p w:rsidR="0028343C" w:rsidRPr="0057696A" w:rsidRDefault="0028343C" w:rsidP="002834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6A">
              <w:rPr>
                <w:rFonts w:ascii="Times New Roman" w:hAnsi="Times New Roman" w:cs="Times New Roman"/>
                <w:sz w:val="28"/>
                <w:szCs w:val="28"/>
              </w:rPr>
              <w:t>240-260</w:t>
            </w:r>
          </w:p>
        </w:tc>
      </w:tr>
    </w:tbl>
    <w:p w:rsidR="0028343C" w:rsidRDefault="0028343C" w:rsidP="0028343C">
      <w:pPr>
        <w:spacing w:line="360" w:lineRule="auto"/>
        <w:ind w:firstLine="709"/>
        <w:jc w:val="center"/>
        <w:rPr>
          <w:sz w:val="28"/>
          <w:szCs w:val="28"/>
        </w:rPr>
      </w:pPr>
    </w:p>
    <w:p w:rsidR="0028343C" w:rsidRDefault="0028343C" w:rsidP="0028343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8343C">
        <w:rPr>
          <w:b/>
          <w:sz w:val="28"/>
          <w:szCs w:val="28"/>
        </w:rPr>
        <w:t>Эфирное число</w:t>
      </w:r>
      <w:r>
        <w:rPr>
          <w:b/>
          <w:sz w:val="28"/>
          <w:szCs w:val="28"/>
        </w:rPr>
        <w:t xml:space="preserve"> (</w:t>
      </w:r>
      <w:r w:rsidRPr="00C00F71">
        <w:rPr>
          <w:b/>
          <w:i/>
          <w:sz w:val="28"/>
          <w:szCs w:val="28"/>
          <w:lang w:val="en-US"/>
        </w:rPr>
        <w:t>I</w:t>
      </w:r>
      <w:r w:rsidRPr="0028343C">
        <w:rPr>
          <w:b/>
          <w:i/>
          <w:sz w:val="28"/>
          <w:szCs w:val="28"/>
          <w:vertAlign w:val="subscript"/>
          <w:lang w:val="en-US"/>
        </w:rPr>
        <w:t>E</w:t>
      </w:r>
      <w:r w:rsidRPr="000E7E6A">
        <w:rPr>
          <w:b/>
          <w:sz w:val="28"/>
          <w:szCs w:val="28"/>
        </w:rPr>
        <w:t>)</w:t>
      </w:r>
      <w:r>
        <w:rPr>
          <w:sz w:val="28"/>
          <w:szCs w:val="28"/>
        </w:rPr>
        <w:t>. Показатель определяют</w:t>
      </w:r>
      <w:r w:rsidRPr="007D2FD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</w:t>
      </w:r>
      <w:r w:rsidRPr="007D2FD8">
        <w:rPr>
          <w:sz w:val="28"/>
          <w:szCs w:val="28"/>
        </w:rPr>
        <w:t xml:space="preserve"> ОФС «</w:t>
      </w:r>
      <w:r>
        <w:rPr>
          <w:sz w:val="28"/>
          <w:szCs w:val="28"/>
        </w:rPr>
        <w:t>Эфирное число».</w:t>
      </w:r>
      <w:r w:rsidRPr="007D2FD8">
        <w:rPr>
          <w:sz w:val="28"/>
          <w:szCs w:val="28"/>
        </w:rPr>
        <w:t xml:space="preserve"> </w:t>
      </w:r>
    </w:p>
    <w:p w:rsidR="00E116F6" w:rsidRDefault="0028343C" w:rsidP="00A12517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3F7945">
        <w:rPr>
          <w:b/>
          <w:sz w:val="28"/>
          <w:szCs w:val="28"/>
        </w:rPr>
        <w:t>Неомыляемые</w:t>
      </w:r>
      <w:proofErr w:type="spellEnd"/>
      <w:r w:rsidRPr="003F7945">
        <w:rPr>
          <w:b/>
          <w:sz w:val="28"/>
          <w:szCs w:val="28"/>
        </w:rPr>
        <w:t xml:space="preserve"> вещества</w:t>
      </w:r>
      <w:r>
        <w:rPr>
          <w:sz w:val="28"/>
          <w:szCs w:val="28"/>
        </w:rPr>
        <w:t xml:space="preserve">. </w:t>
      </w:r>
      <w:r w:rsidR="003F7945">
        <w:rPr>
          <w:sz w:val="28"/>
          <w:szCs w:val="28"/>
        </w:rPr>
        <w:t xml:space="preserve">К </w:t>
      </w:r>
      <w:proofErr w:type="spellStart"/>
      <w:r w:rsidR="003F7945">
        <w:rPr>
          <w:sz w:val="28"/>
          <w:szCs w:val="28"/>
        </w:rPr>
        <w:t>неомыляемым</w:t>
      </w:r>
      <w:proofErr w:type="spellEnd"/>
      <w:r w:rsidR="003F7945">
        <w:rPr>
          <w:sz w:val="28"/>
          <w:szCs w:val="28"/>
        </w:rPr>
        <w:t xml:space="preserve"> веществам относят нелетучие при температуре от 100 до 105</w:t>
      </w:r>
      <w:proofErr w:type="gramStart"/>
      <w:r w:rsidR="003F7945">
        <w:rPr>
          <w:sz w:val="28"/>
          <w:szCs w:val="28"/>
        </w:rPr>
        <w:t> °С</w:t>
      </w:r>
      <w:proofErr w:type="gramEnd"/>
      <w:r w:rsidR="003F7945">
        <w:rPr>
          <w:sz w:val="28"/>
          <w:szCs w:val="28"/>
        </w:rPr>
        <w:t xml:space="preserve"> вещества, которые </w:t>
      </w:r>
      <w:r w:rsidR="003F7945">
        <w:rPr>
          <w:sz w:val="28"/>
          <w:szCs w:val="28"/>
        </w:rPr>
        <w:lastRenderedPageBreak/>
        <w:t xml:space="preserve">экстрагируются органическим растворителем из испытуемого образца </w:t>
      </w:r>
      <w:r w:rsidR="00A12517">
        <w:rPr>
          <w:sz w:val="28"/>
          <w:szCs w:val="28"/>
        </w:rPr>
        <w:t xml:space="preserve">жира </w:t>
      </w:r>
      <w:r w:rsidR="003F7945">
        <w:rPr>
          <w:sz w:val="28"/>
          <w:szCs w:val="28"/>
        </w:rPr>
        <w:t xml:space="preserve">после его омыления </w:t>
      </w:r>
      <w:r w:rsidR="00A12517">
        <w:rPr>
          <w:sz w:val="28"/>
          <w:szCs w:val="28"/>
        </w:rPr>
        <w:t xml:space="preserve">спиртовыми растворами </w:t>
      </w:r>
      <w:proofErr w:type="spellStart"/>
      <w:r w:rsidR="003F7945">
        <w:rPr>
          <w:sz w:val="28"/>
          <w:szCs w:val="28"/>
        </w:rPr>
        <w:t>гидроксид</w:t>
      </w:r>
      <w:r w:rsidR="00A12517">
        <w:rPr>
          <w:sz w:val="28"/>
          <w:szCs w:val="28"/>
        </w:rPr>
        <w:t>ов</w:t>
      </w:r>
      <w:proofErr w:type="spellEnd"/>
      <w:r w:rsidR="003F7945">
        <w:rPr>
          <w:sz w:val="28"/>
          <w:szCs w:val="28"/>
        </w:rPr>
        <w:t xml:space="preserve"> щелочных металлов.</w:t>
      </w:r>
      <w:r w:rsidR="00A12517">
        <w:rPr>
          <w:sz w:val="28"/>
          <w:szCs w:val="28"/>
        </w:rPr>
        <w:t xml:space="preserve"> Методика определения </w:t>
      </w:r>
      <w:proofErr w:type="spellStart"/>
      <w:r w:rsidR="00A12517">
        <w:rPr>
          <w:sz w:val="28"/>
          <w:szCs w:val="28"/>
        </w:rPr>
        <w:t>неомыляемых</w:t>
      </w:r>
      <w:proofErr w:type="spellEnd"/>
      <w:r w:rsidR="00A12517">
        <w:rPr>
          <w:sz w:val="28"/>
          <w:szCs w:val="28"/>
        </w:rPr>
        <w:t xml:space="preserve"> веще</w:t>
      </w:r>
      <w:proofErr w:type="gramStart"/>
      <w:r w:rsidR="00A12517">
        <w:rPr>
          <w:sz w:val="28"/>
          <w:szCs w:val="28"/>
        </w:rPr>
        <w:t>ств пр</w:t>
      </w:r>
      <w:proofErr w:type="gramEnd"/>
      <w:r w:rsidR="00A12517">
        <w:rPr>
          <w:sz w:val="28"/>
          <w:szCs w:val="28"/>
        </w:rPr>
        <w:t>иведена в ОФС «Масла жирные растительные».</w:t>
      </w:r>
    </w:p>
    <w:p w:rsidR="00ED44C8" w:rsidRDefault="00ED44C8" w:rsidP="00ED44C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ED44C8">
        <w:rPr>
          <w:b/>
          <w:sz w:val="28"/>
          <w:szCs w:val="28"/>
        </w:rPr>
        <w:t>Гидроксильное число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 w:rsidRPr="00C00F71">
        <w:rPr>
          <w:b/>
          <w:i/>
          <w:sz w:val="28"/>
          <w:szCs w:val="28"/>
          <w:lang w:val="en-US"/>
        </w:rPr>
        <w:t>I</w:t>
      </w:r>
      <w:proofErr w:type="gramEnd"/>
      <w:r>
        <w:rPr>
          <w:b/>
          <w:i/>
          <w:sz w:val="28"/>
          <w:szCs w:val="28"/>
          <w:vertAlign w:val="subscript"/>
        </w:rPr>
        <w:t>ОН</w:t>
      </w:r>
      <w:r w:rsidRPr="000E7E6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661657">
        <w:rPr>
          <w:sz w:val="28"/>
          <w:szCs w:val="28"/>
        </w:rPr>
        <w:t>Определение гидроксильного числа жировых основ проводят для установления в них доли мон</w:t>
      </w:r>
      <w:proofErr w:type="gramStart"/>
      <w:r w:rsidR="00661657">
        <w:rPr>
          <w:sz w:val="28"/>
          <w:szCs w:val="28"/>
        </w:rPr>
        <w:t>о-</w:t>
      </w:r>
      <w:proofErr w:type="gramEnd"/>
      <w:r w:rsidR="00661657">
        <w:rPr>
          <w:sz w:val="28"/>
          <w:szCs w:val="28"/>
        </w:rPr>
        <w:t xml:space="preserve"> и </w:t>
      </w:r>
      <w:proofErr w:type="spellStart"/>
      <w:r w:rsidR="00661657">
        <w:rPr>
          <w:sz w:val="28"/>
          <w:szCs w:val="28"/>
        </w:rPr>
        <w:t>диглицеридов</w:t>
      </w:r>
      <w:proofErr w:type="spellEnd"/>
      <w:r w:rsidR="00661657">
        <w:rPr>
          <w:sz w:val="28"/>
          <w:szCs w:val="28"/>
        </w:rPr>
        <w:t xml:space="preserve">, спиртов, свободного глицерина и </w:t>
      </w:r>
      <w:proofErr w:type="spellStart"/>
      <w:r w:rsidR="00661657">
        <w:rPr>
          <w:sz w:val="28"/>
          <w:szCs w:val="28"/>
        </w:rPr>
        <w:t>оксикислот</w:t>
      </w:r>
      <w:proofErr w:type="spellEnd"/>
      <w:r w:rsidR="00661657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Показатель определяют</w:t>
      </w:r>
      <w:r w:rsidRPr="007D2FD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</w:t>
      </w:r>
      <w:r w:rsidRPr="007D2FD8">
        <w:rPr>
          <w:sz w:val="28"/>
          <w:szCs w:val="28"/>
        </w:rPr>
        <w:t xml:space="preserve"> ОФС «</w:t>
      </w:r>
      <w:r>
        <w:rPr>
          <w:sz w:val="28"/>
          <w:szCs w:val="28"/>
        </w:rPr>
        <w:t>Гидроксильное число».</w:t>
      </w:r>
    </w:p>
    <w:p w:rsidR="004E1093" w:rsidRPr="00071857" w:rsidRDefault="00071857" w:rsidP="00071857">
      <w:pPr>
        <w:spacing w:line="360" w:lineRule="auto"/>
        <w:ind w:firstLine="709"/>
        <w:jc w:val="both"/>
        <w:rPr>
          <w:sz w:val="28"/>
          <w:szCs w:val="28"/>
        </w:rPr>
      </w:pPr>
      <w:r w:rsidRPr="00071857">
        <w:rPr>
          <w:b/>
          <w:sz w:val="28"/>
          <w:szCs w:val="28"/>
        </w:rPr>
        <w:t xml:space="preserve">Посторонние жирные кислоты. </w:t>
      </w:r>
      <w:r w:rsidRPr="00071857">
        <w:rPr>
          <w:sz w:val="28"/>
          <w:szCs w:val="28"/>
        </w:rPr>
        <w:t xml:space="preserve">Примеси посторонних жирных кислот в жирах и жироподобных веществах проводят методом газовой хроматографии (ОФС «Определение примесей жирных кислот в </w:t>
      </w:r>
      <w:r w:rsidR="00835301" w:rsidRPr="00835301">
        <w:rPr>
          <w:sz w:val="28"/>
          <w:szCs w:val="28"/>
        </w:rPr>
        <w:t>маслах жирных растительных</w:t>
      </w:r>
      <w:r w:rsidR="00835301">
        <w:rPr>
          <w:sz w:val="28"/>
          <w:szCs w:val="28"/>
        </w:rPr>
        <w:t xml:space="preserve">, </w:t>
      </w:r>
      <w:r w:rsidRPr="00071857">
        <w:rPr>
          <w:sz w:val="28"/>
          <w:szCs w:val="28"/>
        </w:rPr>
        <w:t>жирах и жироподобных веществах»)</w:t>
      </w:r>
      <w:r>
        <w:rPr>
          <w:sz w:val="28"/>
          <w:szCs w:val="28"/>
        </w:rPr>
        <w:t>.</w:t>
      </w:r>
    </w:p>
    <w:p w:rsidR="004E1093" w:rsidRPr="00071857" w:rsidRDefault="00071857" w:rsidP="00071857">
      <w:pPr>
        <w:spacing w:line="360" w:lineRule="auto"/>
        <w:ind w:firstLine="709"/>
        <w:jc w:val="both"/>
        <w:rPr>
          <w:sz w:val="28"/>
          <w:szCs w:val="28"/>
        </w:rPr>
      </w:pPr>
      <w:r w:rsidRPr="00A8059B">
        <w:rPr>
          <w:b/>
          <w:sz w:val="28"/>
          <w:szCs w:val="28"/>
        </w:rPr>
        <w:t>Стерины</w:t>
      </w:r>
      <w:r>
        <w:rPr>
          <w:sz w:val="28"/>
          <w:szCs w:val="28"/>
        </w:rPr>
        <w:t xml:space="preserve">. </w:t>
      </w:r>
      <w:r w:rsidR="00A8059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8059B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стеринов в жирах и жироподобных веществах получают </w:t>
      </w:r>
      <w:proofErr w:type="spellStart"/>
      <w:r>
        <w:rPr>
          <w:sz w:val="28"/>
          <w:szCs w:val="28"/>
        </w:rPr>
        <w:t>неомыляем</w:t>
      </w:r>
      <w:r w:rsidR="00B82141"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</w:t>
      </w:r>
      <w:r w:rsidR="00B82141">
        <w:rPr>
          <w:sz w:val="28"/>
          <w:szCs w:val="28"/>
        </w:rPr>
        <w:t>фракцию,</w:t>
      </w:r>
      <w:r>
        <w:rPr>
          <w:sz w:val="28"/>
          <w:szCs w:val="28"/>
        </w:rPr>
        <w:t xml:space="preserve"> затем </w:t>
      </w:r>
      <w:r w:rsidR="00B82141">
        <w:rPr>
          <w:sz w:val="28"/>
          <w:szCs w:val="28"/>
        </w:rPr>
        <w:t>выделяют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стериновую</w:t>
      </w:r>
      <w:proofErr w:type="spellEnd"/>
      <w:r>
        <w:rPr>
          <w:sz w:val="28"/>
          <w:szCs w:val="28"/>
        </w:rPr>
        <w:t xml:space="preserve"> фракцию методом тонкослойной хроматографии</w:t>
      </w:r>
      <w:r w:rsidR="00A8059B">
        <w:rPr>
          <w:sz w:val="28"/>
          <w:szCs w:val="28"/>
        </w:rPr>
        <w:t xml:space="preserve">. Количественное определение стеринов проводят методом газовой хроматографии (ОФС «Определение стеринов в </w:t>
      </w:r>
      <w:r w:rsidR="00835301" w:rsidRPr="00835301">
        <w:rPr>
          <w:sz w:val="28"/>
          <w:szCs w:val="28"/>
        </w:rPr>
        <w:t>маслах жирных растительных</w:t>
      </w:r>
      <w:r w:rsidR="00835301">
        <w:rPr>
          <w:sz w:val="28"/>
          <w:szCs w:val="28"/>
        </w:rPr>
        <w:t xml:space="preserve">, </w:t>
      </w:r>
      <w:r w:rsidR="00A8059B">
        <w:rPr>
          <w:sz w:val="28"/>
          <w:szCs w:val="28"/>
        </w:rPr>
        <w:t>жирах и жироподобных веществах»).</w:t>
      </w:r>
    </w:p>
    <w:p w:rsidR="004E1093" w:rsidRDefault="00B82141" w:rsidP="00F92AB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8301F3">
        <w:rPr>
          <w:b/>
          <w:sz w:val="28"/>
        </w:rPr>
        <w:t>Вода и осадок</w:t>
      </w:r>
      <w:r>
        <w:rPr>
          <w:sz w:val="28"/>
        </w:rPr>
        <w:t>.</w:t>
      </w:r>
      <w:r w:rsidR="00B61527">
        <w:rPr>
          <w:sz w:val="28"/>
        </w:rPr>
        <w:t xml:space="preserve"> </w:t>
      </w:r>
      <w:proofErr w:type="gramStart"/>
      <w:r w:rsidR="00B61527">
        <w:rPr>
          <w:sz w:val="28"/>
        </w:rPr>
        <w:t xml:space="preserve">В две </w:t>
      </w:r>
      <w:r w:rsidR="00227D86">
        <w:rPr>
          <w:sz w:val="28"/>
        </w:rPr>
        <w:t xml:space="preserve">грушевидные </w:t>
      </w:r>
      <w:proofErr w:type="spellStart"/>
      <w:r w:rsidR="00B61527">
        <w:rPr>
          <w:sz w:val="28"/>
        </w:rPr>
        <w:t>центрифужные</w:t>
      </w:r>
      <w:proofErr w:type="spellEnd"/>
      <w:r w:rsidR="00B61527">
        <w:rPr>
          <w:sz w:val="28"/>
        </w:rPr>
        <w:t xml:space="preserve"> пробирки</w:t>
      </w:r>
      <w:r w:rsidR="008301F3">
        <w:rPr>
          <w:sz w:val="28"/>
        </w:rPr>
        <w:t xml:space="preserve"> </w:t>
      </w:r>
      <w:r w:rsidR="00100371">
        <w:rPr>
          <w:sz w:val="28"/>
        </w:rPr>
        <w:t>объемом</w:t>
      </w:r>
      <w:r w:rsidR="00897BDF">
        <w:rPr>
          <w:sz w:val="28"/>
        </w:rPr>
        <w:t xml:space="preserve"> 125 мл с чёткой градуировкой</w:t>
      </w:r>
      <w:r w:rsidR="00227D86">
        <w:rPr>
          <w:sz w:val="28"/>
        </w:rPr>
        <w:t xml:space="preserve"> </w:t>
      </w:r>
      <w:r w:rsidR="008301F3">
        <w:rPr>
          <w:sz w:val="28"/>
        </w:rPr>
        <w:t xml:space="preserve">вносят по 50,0 мл бензола и </w:t>
      </w:r>
      <w:r w:rsidR="009E5D9E">
        <w:rPr>
          <w:sz w:val="28"/>
        </w:rPr>
        <w:t xml:space="preserve">по 50,0 мл </w:t>
      </w:r>
      <w:r w:rsidR="008301F3">
        <w:rPr>
          <w:sz w:val="28"/>
        </w:rPr>
        <w:t>испытуемого образца, при необходимости нагре</w:t>
      </w:r>
      <w:r w:rsidR="009E5D9E">
        <w:rPr>
          <w:sz w:val="28"/>
        </w:rPr>
        <w:t>того</w:t>
      </w:r>
      <w:r w:rsidR="008301F3">
        <w:rPr>
          <w:sz w:val="28"/>
        </w:rPr>
        <w:t xml:space="preserve"> для растворения</w:t>
      </w:r>
      <w:r>
        <w:rPr>
          <w:sz w:val="28"/>
        </w:rPr>
        <w:t xml:space="preserve"> </w:t>
      </w:r>
      <w:r w:rsidR="008301F3">
        <w:rPr>
          <w:sz w:val="28"/>
        </w:rPr>
        <w:t>выделившегося стеарина</w:t>
      </w:r>
      <w:r w:rsidR="009E5D9E">
        <w:rPr>
          <w:sz w:val="28"/>
        </w:rPr>
        <w:t xml:space="preserve"> и тщательно перемешанного при 25 °С. Плотно закрывают пробирки пробками и интенсивно встряхивают, затем нагревают их на водяной бане при 50 °С в течение 10 мин. Пробирки центрифугируют </w:t>
      </w:r>
      <w:r w:rsidR="00227D86">
        <w:rPr>
          <w:sz w:val="28"/>
        </w:rPr>
        <w:t>со скоростью 1500</w:t>
      </w:r>
      <w:proofErr w:type="gramEnd"/>
      <w:r w:rsidR="00227D86">
        <w:rPr>
          <w:sz w:val="28"/>
        </w:rPr>
        <w:t xml:space="preserve"> </w:t>
      </w:r>
      <w:proofErr w:type="gramStart"/>
      <w:r w:rsidR="00227D86">
        <w:rPr>
          <w:sz w:val="28"/>
        </w:rPr>
        <w:t>об</w:t>
      </w:r>
      <w:proofErr w:type="gramEnd"/>
      <w:r w:rsidR="00227D86">
        <w:rPr>
          <w:sz w:val="28"/>
        </w:rPr>
        <w:t>/</w:t>
      </w:r>
      <w:proofErr w:type="gramStart"/>
      <w:r w:rsidR="00227D86">
        <w:rPr>
          <w:sz w:val="28"/>
        </w:rPr>
        <w:t>мин</w:t>
      </w:r>
      <w:proofErr w:type="gramEnd"/>
      <w:r w:rsidR="00227D86">
        <w:rPr>
          <w:sz w:val="28"/>
        </w:rPr>
        <w:t xml:space="preserve"> </w:t>
      </w:r>
      <w:r w:rsidR="009E5D9E">
        <w:rPr>
          <w:sz w:val="28"/>
        </w:rPr>
        <w:t>в течение 10 мин, после чего регистрируют совокупный объём воды и осадка на дне каждой пробирки. Повторно центрифугируют с интервалами 10 мин до тех пор</w:t>
      </w:r>
      <w:r w:rsidR="00227D86">
        <w:rPr>
          <w:sz w:val="28"/>
        </w:rPr>
        <w:t>,</w:t>
      </w:r>
      <w:r w:rsidR="009E5D9E">
        <w:rPr>
          <w:sz w:val="28"/>
        </w:rPr>
        <w:t xml:space="preserve"> пока совокупный объём воды и осадка не будет постоянным для трёх последовательных измерений. Су</w:t>
      </w:r>
      <w:r w:rsidR="00227D86">
        <w:rPr>
          <w:sz w:val="28"/>
        </w:rPr>
        <w:t>м</w:t>
      </w:r>
      <w:r w:rsidR="009E5D9E">
        <w:rPr>
          <w:sz w:val="28"/>
        </w:rPr>
        <w:t xml:space="preserve">марный объём воды с осадком в двух пробирках соответствует </w:t>
      </w:r>
      <w:r w:rsidR="009E5D9E">
        <w:rPr>
          <w:sz w:val="28"/>
        </w:rPr>
        <w:lastRenderedPageBreak/>
        <w:t>процентному содержанию (по объёму) воды и осадка в масле.</w:t>
      </w:r>
    </w:p>
    <w:p w:rsidR="00227D86" w:rsidRPr="008633E0" w:rsidRDefault="00897BDF" w:rsidP="00F92AB8">
      <w:pPr>
        <w:shd w:val="clear" w:color="auto" w:fill="FFFFFF"/>
        <w:spacing w:line="360" w:lineRule="auto"/>
        <w:ind w:firstLine="709"/>
        <w:jc w:val="both"/>
        <w:rPr>
          <w:b/>
          <w:sz w:val="28"/>
        </w:rPr>
      </w:pPr>
      <w:r w:rsidRPr="008633E0">
        <w:rPr>
          <w:b/>
          <w:sz w:val="28"/>
        </w:rPr>
        <w:t>Количественное определение</w:t>
      </w:r>
    </w:p>
    <w:p w:rsidR="008633E0" w:rsidRDefault="008633E0" w:rsidP="00F92AB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8633E0">
        <w:rPr>
          <w:i/>
          <w:sz w:val="28"/>
        </w:rPr>
        <w:t>Количественное определение биологически активных веществ в жирах</w:t>
      </w:r>
      <w:r>
        <w:rPr>
          <w:sz w:val="28"/>
        </w:rPr>
        <w:t xml:space="preserve"> </w:t>
      </w:r>
      <w:r w:rsidRPr="00FC592A">
        <w:rPr>
          <w:i/>
          <w:sz w:val="28"/>
        </w:rPr>
        <w:t>и жироподобных веществах</w:t>
      </w:r>
      <w:r>
        <w:rPr>
          <w:sz w:val="28"/>
        </w:rPr>
        <w:t xml:space="preserve"> проводят с использованием методов газовой хроматографии, высокоэффективной жидкостной хроматографии и других методов, указанных в фармакопейных статьях или нормативной документации на конкретные виды жиров и жироподобных веществ.</w:t>
      </w:r>
    </w:p>
    <w:p w:rsidR="008633E0" w:rsidRDefault="008633E0" w:rsidP="00F92AB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8633E0">
        <w:rPr>
          <w:i/>
          <w:sz w:val="28"/>
        </w:rPr>
        <w:t>Количественное определение экзогенных антиоксидантов.</w:t>
      </w:r>
      <w:r>
        <w:rPr>
          <w:sz w:val="28"/>
        </w:rPr>
        <w:t xml:space="preserve"> Если для стабилизации жиров был использован дополнительно введенный экзогенный антиоксидант, то его количественное определение проводят в соответствии с методикой и нормами, указанными в фармакопейной статье или нормативной документации. </w:t>
      </w:r>
    </w:p>
    <w:p w:rsidR="004E1093" w:rsidRDefault="004E1093" w:rsidP="00F92AB8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4E1093" w:rsidRDefault="004E1093" w:rsidP="00F92AB8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4E1093" w:rsidRDefault="004E1093" w:rsidP="00F92AB8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4E1093" w:rsidRDefault="004E1093" w:rsidP="00F92AB8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4E1093" w:rsidRDefault="004E1093" w:rsidP="00F92AB8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4E1093" w:rsidRDefault="004E1093" w:rsidP="00F92AB8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073F74" w:rsidRDefault="00073F74" w:rsidP="00073F74">
      <w:pPr>
        <w:widowControl/>
        <w:shd w:val="clear" w:color="auto" w:fill="FFFFFF"/>
        <w:spacing w:before="46" w:after="46"/>
        <w:ind w:right="58"/>
        <w:rPr>
          <w:sz w:val="28"/>
          <w:szCs w:val="28"/>
        </w:rPr>
      </w:pPr>
    </w:p>
    <w:sectPr w:rsidR="00073F74" w:rsidSect="00B51FF0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E9" w:rsidRDefault="00C53AE9">
      <w:r>
        <w:separator/>
      </w:r>
    </w:p>
  </w:endnote>
  <w:endnote w:type="continuationSeparator" w:id="0">
    <w:p w:rsidR="00C53AE9" w:rsidRDefault="00C5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E9" w:rsidRPr="000A45FF" w:rsidRDefault="00850977" w:rsidP="00B52CDE">
    <w:pPr>
      <w:pStyle w:val="a5"/>
      <w:jc w:val="center"/>
      <w:rPr>
        <w:sz w:val="28"/>
        <w:szCs w:val="28"/>
      </w:rPr>
    </w:pPr>
    <w:r w:rsidRPr="000A45FF">
      <w:rPr>
        <w:sz w:val="28"/>
        <w:szCs w:val="28"/>
      </w:rPr>
      <w:fldChar w:fldCharType="begin"/>
    </w:r>
    <w:r w:rsidR="00C53AE9" w:rsidRPr="000A45FF">
      <w:rPr>
        <w:sz w:val="28"/>
        <w:szCs w:val="28"/>
      </w:rPr>
      <w:instrText xml:space="preserve"> PAGE   \* MERGEFORMAT </w:instrText>
    </w:r>
    <w:r w:rsidRPr="000A45FF">
      <w:rPr>
        <w:sz w:val="28"/>
        <w:szCs w:val="28"/>
      </w:rPr>
      <w:fldChar w:fldCharType="separate"/>
    </w:r>
    <w:r w:rsidR="004E782D">
      <w:rPr>
        <w:noProof/>
        <w:sz w:val="28"/>
        <w:szCs w:val="28"/>
      </w:rPr>
      <w:t>7</w:t>
    </w:r>
    <w:r w:rsidRPr="000A45FF">
      <w:rPr>
        <w:sz w:val="28"/>
        <w:szCs w:val="28"/>
      </w:rPr>
      <w:fldChar w:fldCharType="end"/>
    </w:r>
  </w:p>
  <w:p w:rsidR="00C53AE9" w:rsidRDefault="00C53A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E9" w:rsidRDefault="00C53AE9">
      <w:r>
        <w:separator/>
      </w:r>
    </w:p>
  </w:footnote>
  <w:footnote w:type="continuationSeparator" w:id="0">
    <w:p w:rsidR="00C53AE9" w:rsidRDefault="00C53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E9" w:rsidRDefault="00850977" w:rsidP="007F124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3A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3AE9" w:rsidRDefault="00C53AE9" w:rsidP="00EE355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E9" w:rsidRDefault="00C53AE9" w:rsidP="000A45FF">
    <w:pPr>
      <w:pStyle w:val="a4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3EE"/>
    <w:multiLevelType w:val="hybridMultilevel"/>
    <w:tmpl w:val="872293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822B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3B42553"/>
    <w:multiLevelType w:val="hybridMultilevel"/>
    <w:tmpl w:val="8F94AE46"/>
    <w:lvl w:ilvl="0" w:tplc="CA4416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05797B"/>
    <w:multiLevelType w:val="hybridMultilevel"/>
    <w:tmpl w:val="553662D0"/>
    <w:lvl w:ilvl="0" w:tplc="CDAA9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0182"/>
    <w:multiLevelType w:val="hybridMultilevel"/>
    <w:tmpl w:val="067ADC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ED02BA"/>
    <w:multiLevelType w:val="hybridMultilevel"/>
    <w:tmpl w:val="745E989E"/>
    <w:lvl w:ilvl="0" w:tplc="06BA5550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E011063"/>
    <w:multiLevelType w:val="singleLevel"/>
    <w:tmpl w:val="86747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3676A6"/>
    <w:multiLevelType w:val="hybridMultilevel"/>
    <w:tmpl w:val="0D605FC6"/>
    <w:lvl w:ilvl="0" w:tplc="B6A696D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D934088"/>
    <w:multiLevelType w:val="hybridMultilevel"/>
    <w:tmpl w:val="A7747E78"/>
    <w:lvl w:ilvl="0" w:tplc="B51C68CA">
      <w:start w:val="1"/>
      <w:numFmt w:val="decimal"/>
      <w:lvlText w:val="%1."/>
      <w:lvlJc w:val="left"/>
      <w:pPr>
        <w:ind w:left="5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6A9779C5"/>
    <w:multiLevelType w:val="hybridMultilevel"/>
    <w:tmpl w:val="FCFE4FB0"/>
    <w:lvl w:ilvl="0" w:tplc="207227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4F401B"/>
    <w:multiLevelType w:val="hybridMultilevel"/>
    <w:tmpl w:val="30521020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ACB"/>
    <w:rsid w:val="00005775"/>
    <w:rsid w:val="00005C58"/>
    <w:rsid w:val="000132A0"/>
    <w:rsid w:val="00020E90"/>
    <w:rsid w:val="00023716"/>
    <w:rsid w:val="00027AD8"/>
    <w:rsid w:val="00027BE7"/>
    <w:rsid w:val="000374BC"/>
    <w:rsid w:val="00043C8E"/>
    <w:rsid w:val="000500DA"/>
    <w:rsid w:val="0005060A"/>
    <w:rsid w:val="00071857"/>
    <w:rsid w:val="00073F74"/>
    <w:rsid w:val="000752B2"/>
    <w:rsid w:val="00077933"/>
    <w:rsid w:val="00080169"/>
    <w:rsid w:val="00090B2C"/>
    <w:rsid w:val="0009200A"/>
    <w:rsid w:val="00094F79"/>
    <w:rsid w:val="000A0AAA"/>
    <w:rsid w:val="000A45FF"/>
    <w:rsid w:val="000B6702"/>
    <w:rsid w:val="000C13D4"/>
    <w:rsid w:val="000C2209"/>
    <w:rsid w:val="000C3603"/>
    <w:rsid w:val="000D2D62"/>
    <w:rsid w:val="000D3ACB"/>
    <w:rsid w:val="000E08CD"/>
    <w:rsid w:val="000E19C8"/>
    <w:rsid w:val="000E2451"/>
    <w:rsid w:val="000E450B"/>
    <w:rsid w:val="000E5EF2"/>
    <w:rsid w:val="000E7E6A"/>
    <w:rsid w:val="000F4D9E"/>
    <w:rsid w:val="00100371"/>
    <w:rsid w:val="00103580"/>
    <w:rsid w:val="001133C1"/>
    <w:rsid w:val="001246DE"/>
    <w:rsid w:val="00131F5B"/>
    <w:rsid w:val="00134220"/>
    <w:rsid w:val="0013766B"/>
    <w:rsid w:val="001520E1"/>
    <w:rsid w:val="001529B5"/>
    <w:rsid w:val="00171A94"/>
    <w:rsid w:val="00190BFD"/>
    <w:rsid w:val="00194D3E"/>
    <w:rsid w:val="001A39BA"/>
    <w:rsid w:val="001C2F9E"/>
    <w:rsid w:val="001C32FA"/>
    <w:rsid w:val="001C5D1F"/>
    <w:rsid w:val="001D585C"/>
    <w:rsid w:val="001F22FA"/>
    <w:rsid w:val="00206645"/>
    <w:rsid w:val="002119EA"/>
    <w:rsid w:val="00212E00"/>
    <w:rsid w:val="002138E0"/>
    <w:rsid w:val="00216675"/>
    <w:rsid w:val="00217EF6"/>
    <w:rsid w:val="00227D86"/>
    <w:rsid w:val="00230DC7"/>
    <w:rsid w:val="00256281"/>
    <w:rsid w:val="00257F6C"/>
    <w:rsid w:val="00262968"/>
    <w:rsid w:val="0027200E"/>
    <w:rsid w:val="00282BCF"/>
    <w:rsid w:val="0028343C"/>
    <w:rsid w:val="0029163F"/>
    <w:rsid w:val="00292429"/>
    <w:rsid w:val="002A53F8"/>
    <w:rsid w:val="002B313A"/>
    <w:rsid w:val="002B3A1D"/>
    <w:rsid w:val="002B4948"/>
    <w:rsid w:val="002C34AC"/>
    <w:rsid w:val="002D0431"/>
    <w:rsid w:val="002D6335"/>
    <w:rsid w:val="002E04F6"/>
    <w:rsid w:val="002E1F45"/>
    <w:rsid w:val="002E2AC1"/>
    <w:rsid w:val="002E7963"/>
    <w:rsid w:val="00302F5B"/>
    <w:rsid w:val="00303639"/>
    <w:rsid w:val="0030714A"/>
    <w:rsid w:val="0031390C"/>
    <w:rsid w:val="00324C98"/>
    <w:rsid w:val="00325792"/>
    <w:rsid w:val="0032649F"/>
    <w:rsid w:val="00331BAF"/>
    <w:rsid w:val="003347FE"/>
    <w:rsid w:val="00342D71"/>
    <w:rsid w:val="00344571"/>
    <w:rsid w:val="0036698A"/>
    <w:rsid w:val="003820C3"/>
    <w:rsid w:val="00392F83"/>
    <w:rsid w:val="00393AE6"/>
    <w:rsid w:val="003944A0"/>
    <w:rsid w:val="003D132A"/>
    <w:rsid w:val="003D1708"/>
    <w:rsid w:val="003D713E"/>
    <w:rsid w:val="003E0BD7"/>
    <w:rsid w:val="003E32D9"/>
    <w:rsid w:val="003E4942"/>
    <w:rsid w:val="003F7945"/>
    <w:rsid w:val="00406ABE"/>
    <w:rsid w:val="00432F85"/>
    <w:rsid w:val="00434EFD"/>
    <w:rsid w:val="004467A7"/>
    <w:rsid w:val="00453E69"/>
    <w:rsid w:val="00455B25"/>
    <w:rsid w:val="00464EB7"/>
    <w:rsid w:val="0046504E"/>
    <w:rsid w:val="00472611"/>
    <w:rsid w:val="004854A2"/>
    <w:rsid w:val="00492BDB"/>
    <w:rsid w:val="004A0F63"/>
    <w:rsid w:val="004A1145"/>
    <w:rsid w:val="004A30FA"/>
    <w:rsid w:val="004B267D"/>
    <w:rsid w:val="004B509F"/>
    <w:rsid w:val="004B67E5"/>
    <w:rsid w:val="004C5CAB"/>
    <w:rsid w:val="004D03B7"/>
    <w:rsid w:val="004D3E12"/>
    <w:rsid w:val="004D7FCD"/>
    <w:rsid w:val="004E0B78"/>
    <w:rsid w:val="004E1093"/>
    <w:rsid w:val="004E1BF8"/>
    <w:rsid w:val="004E2EC6"/>
    <w:rsid w:val="004E782D"/>
    <w:rsid w:val="004F184D"/>
    <w:rsid w:val="004F3624"/>
    <w:rsid w:val="004F4599"/>
    <w:rsid w:val="005013E0"/>
    <w:rsid w:val="0050392B"/>
    <w:rsid w:val="00513E8E"/>
    <w:rsid w:val="005218C5"/>
    <w:rsid w:val="0052353C"/>
    <w:rsid w:val="005514C8"/>
    <w:rsid w:val="005630A9"/>
    <w:rsid w:val="00574DC8"/>
    <w:rsid w:val="00575967"/>
    <w:rsid w:val="0057696A"/>
    <w:rsid w:val="00576BC0"/>
    <w:rsid w:val="00585CD2"/>
    <w:rsid w:val="00590632"/>
    <w:rsid w:val="00590DC1"/>
    <w:rsid w:val="00594C34"/>
    <w:rsid w:val="005A075D"/>
    <w:rsid w:val="005B7E09"/>
    <w:rsid w:val="005C1AA3"/>
    <w:rsid w:val="005C4270"/>
    <w:rsid w:val="005C6BFE"/>
    <w:rsid w:val="005E320A"/>
    <w:rsid w:val="005E3D4F"/>
    <w:rsid w:val="005E6A00"/>
    <w:rsid w:val="005F199B"/>
    <w:rsid w:val="00604A29"/>
    <w:rsid w:val="00606B40"/>
    <w:rsid w:val="0062187C"/>
    <w:rsid w:val="00622800"/>
    <w:rsid w:val="006411FB"/>
    <w:rsid w:val="00644D51"/>
    <w:rsid w:val="00660966"/>
    <w:rsid w:val="006614A6"/>
    <w:rsid w:val="00661657"/>
    <w:rsid w:val="00691739"/>
    <w:rsid w:val="00696AA3"/>
    <w:rsid w:val="006B6935"/>
    <w:rsid w:val="006C063F"/>
    <w:rsid w:val="006E7450"/>
    <w:rsid w:val="00711F02"/>
    <w:rsid w:val="007210CD"/>
    <w:rsid w:val="00721BF9"/>
    <w:rsid w:val="00723BC6"/>
    <w:rsid w:val="00730906"/>
    <w:rsid w:val="00731894"/>
    <w:rsid w:val="007462A9"/>
    <w:rsid w:val="00756CEF"/>
    <w:rsid w:val="00766E8F"/>
    <w:rsid w:val="00772A9F"/>
    <w:rsid w:val="00782986"/>
    <w:rsid w:val="00783D48"/>
    <w:rsid w:val="00784607"/>
    <w:rsid w:val="00785C72"/>
    <w:rsid w:val="00791229"/>
    <w:rsid w:val="007A7BF4"/>
    <w:rsid w:val="007B3A61"/>
    <w:rsid w:val="007B5C39"/>
    <w:rsid w:val="007C264B"/>
    <w:rsid w:val="007C403C"/>
    <w:rsid w:val="007C7426"/>
    <w:rsid w:val="007D2FD8"/>
    <w:rsid w:val="007E09B0"/>
    <w:rsid w:val="007E7318"/>
    <w:rsid w:val="007F124C"/>
    <w:rsid w:val="007F4148"/>
    <w:rsid w:val="007F6DF1"/>
    <w:rsid w:val="007F7058"/>
    <w:rsid w:val="00814837"/>
    <w:rsid w:val="00815439"/>
    <w:rsid w:val="00826CEE"/>
    <w:rsid w:val="008301F3"/>
    <w:rsid w:val="00833BE0"/>
    <w:rsid w:val="00835301"/>
    <w:rsid w:val="008408AE"/>
    <w:rsid w:val="00841C05"/>
    <w:rsid w:val="00841FB8"/>
    <w:rsid w:val="0084329F"/>
    <w:rsid w:val="00845058"/>
    <w:rsid w:val="008457DF"/>
    <w:rsid w:val="00850977"/>
    <w:rsid w:val="0085494D"/>
    <w:rsid w:val="00862683"/>
    <w:rsid w:val="008633E0"/>
    <w:rsid w:val="0088570A"/>
    <w:rsid w:val="00897BDF"/>
    <w:rsid w:val="008A7665"/>
    <w:rsid w:val="008B1CD3"/>
    <w:rsid w:val="008B27F0"/>
    <w:rsid w:val="008B50BA"/>
    <w:rsid w:val="008B6CB9"/>
    <w:rsid w:val="008C438B"/>
    <w:rsid w:val="008D6690"/>
    <w:rsid w:val="008E0200"/>
    <w:rsid w:val="008E2356"/>
    <w:rsid w:val="008F25DE"/>
    <w:rsid w:val="00900689"/>
    <w:rsid w:val="0090482F"/>
    <w:rsid w:val="00910EFA"/>
    <w:rsid w:val="00911F06"/>
    <w:rsid w:val="009200CC"/>
    <w:rsid w:val="009205F8"/>
    <w:rsid w:val="009379BB"/>
    <w:rsid w:val="009472A7"/>
    <w:rsid w:val="00952A43"/>
    <w:rsid w:val="00976503"/>
    <w:rsid w:val="00977932"/>
    <w:rsid w:val="00977C60"/>
    <w:rsid w:val="00981B12"/>
    <w:rsid w:val="00981B9A"/>
    <w:rsid w:val="009943DE"/>
    <w:rsid w:val="0099513D"/>
    <w:rsid w:val="00995570"/>
    <w:rsid w:val="00996CC6"/>
    <w:rsid w:val="009A431D"/>
    <w:rsid w:val="009B0D6D"/>
    <w:rsid w:val="009C38AE"/>
    <w:rsid w:val="009C4724"/>
    <w:rsid w:val="009E0C7C"/>
    <w:rsid w:val="009E34A3"/>
    <w:rsid w:val="009E5973"/>
    <w:rsid w:val="009E5D9E"/>
    <w:rsid w:val="00A02D0C"/>
    <w:rsid w:val="00A11C25"/>
    <w:rsid w:val="00A12517"/>
    <w:rsid w:val="00A20F03"/>
    <w:rsid w:val="00A300D7"/>
    <w:rsid w:val="00A51528"/>
    <w:rsid w:val="00A550BC"/>
    <w:rsid w:val="00A8059B"/>
    <w:rsid w:val="00A81AFA"/>
    <w:rsid w:val="00A81C3E"/>
    <w:rsid w:val="00A82472"/>
    <w:rsid w:val="00A83F5F"/>
    <w:rsid w:val="00A84213"/>
    <w:rsid w:val="00A9577C"/>
    <w:rsid w:val="00AB554D"/>
    <w:rsid w:val="00AB6BB1"/>
    <w:rsid w:val="00AC3C65"/>
    <w:rsid w:val="00AE3392"/>
    <w:rsid w:val="00AE6B41"/>
    <w:rsid w:val="00AF2A29"/>
    <w:rsid w:val="00B03A49"/>
    <w:rsid w:val="00B10223"/>
    <w:rsid w:val="00B237CD"/>
    <w:rsid w:val="00B376D9"/>
    <w:rsid w:val="00B406E6"/>
    <w:rsid w:val="00B51FF0"/>
    <w:rsid w:val="00B52CDE"/>
    <w:rsid w:val="00B57E98"/>
    <w:rsid w:val="00B61527"/>
    <w:rsid w:val="00B622C2"/>
    <w:rsid w:val="00B66F8A"/>
    <w:rsid w:val="00B6777D"/>
    <w:rsid w:val="00B82141"/>
    <w:rsid w:val="00B904A9"/>
    <w:rsid w:val="00BA58DB"/>
    <w:rsid w:val="00BC14FD"/>
    <w:rsid w:val="00BD0A21"/>
    <w:rsid w:val="00BD65FD"/>
    <w:rsid w:val="00BD7352"/>
    <w:rsid w:val="00BE6C7F"/>
    <w:rsid w:val="00C00F71"/>
    <w:rsid w:val="00C04A90"/>
    <w:rsid w:val="00C04E5C"/>
    <w:rsid w:val="00C16A0E"/>
    <w:rsid w:val="00C253B5"/>
    <w:rsid w:val="00C27909"/>
    <w:rsid w:val="00C34981"/>
    <w:rsid w:val="00C53AE9"/>
    <w:rsid w:val="00C61D46"/>
    <w:rsid w:val="00C63CA8"/>
    <w:rsid w:val="00C761D3"/>
    <w:rsid w:val="00C77BAC"/>
    <w:rsid w:val="00C87BF1"/>
    <w:rsid w:val="00C94032"/>
    <w:rsid w:val="00C96FCF"/>
    <w:rsid w:val="00CA0D70"/>
    <w:rsid w:val="00CA1F3B"/>
    <w:rsid w:val="00CC1D19"/>
    <w:rsid w:val="00CC2F74"/>
    <w:rsid w:val="00CD7EF5"/>
    <w:rsid w:val="00CE4E18"/>
    <w:rsid w:val="00CE7FD7"/>
    <w:rsid w:val="00CF673B"/>
    <w:rsid w:val="00CF6CD9"/>
    <w:rsid w:val="00D0364A"/>
    <w:rsid w:val="00D061C1"/>
    <w:rsid w:val="00D103DB"/>
    <w:rsid w:val="00D11F08"/>
    <w:rsid w:val="00D120B2"/>
    <w:rsid w:val="00D15D80"/>
    <w:rsid w:val="00D16452"/>
    <w:rsid w:val="00D26DA0"/>
    <w:rsid w:val="00D43F5B"/>
    <w:rsid w:val="00D45042"/>
    <w:rsid w:val="00D474C4"/>
    <w:rsid w:val="00D47BC3"/>
    <w:rsid w:val="00D5082B"/>
    <w:rsid w:val="00D5327E"/>
    <w:rsid w:val="00D548BC"/>
    <w:rsid w:val="00D6173B"/>
    <w:rsid w:val="00D92DF9"/>
    <w:rsid w:val="00DA07EE"/>
    <w:rsid w:val="00DA2DA1"/>
    <w:rsid w:val="00DA45E5"/>
    <w:rsid w:val="00DA5DBB"/>
    <w:rsid w:val="00DB09BA"/>
    <w:rsid w:val="00DB0FCC"/>
    <w:rsid w:val="00DB6F32"/>
    <w:rsid w:val="00DC3144"/>
    <w:rsid w:val="00DC7346"/>
    <w:rsid w:val="00DD5E73"/>
    <w:rsid w:val="00DD6FA0"/>
    <w:rsid w:val="00DF60CE"/>
    <w:rsid w:val="00DF6F91"/>
    <w:rsid w:val="00E0342A"/>
    <w:rsid w:val="00E1059C"/>
    <w:rsid w:val="00E116F6"/>
    <w:rsid w:val="00E14D2A"/>
    <w:rsid w:val="00E25331"/>
    <w:rsid w:val="00E25C06"/>
    <w:rsid w:val="00E4234F"/>
    <w:rsid w:val="00E72705"/>
    <w:rsid w:val="00E7483A"/>
    <w:rsid w:val="00E909D4"/>
    <w:rsid w:val="00E9236F"/>
    <w:rsid w:val="00E93574"/>
    <w:rsid w:val="00EA2166"/>
    <w:rsid w:val="00EB209E"/>
    <w:rsid w:val="00EB3004"/>
    <w:rsid w:val="00EC45F3"/>
    <w:rsid w:val="00ED3400"/>
    <w:rsid w:val="00ED44C8"/>
    <w:rsid w:val="00EE3558"/>
    <w:rsid w:val="00EF04D2"/>
    <w:rsid w:val="00EF0D6B"/>
    <w:rsid w:val="00EF10AE"/>
    <w:rsid w:val="00EF2EFF"/>
    <w:rsid w:val="00EF61EB"/>
    <w:rsid w:val="00F034F5"/>
    <w:rsid w:val="00F16610"/>
    <w:rsid w:val="00F26680"/>
    <w:rsid w:val="00F301A6"/>
    <w:rsid w:val="00F3395F"/>
    <w:rsid w:val="00F52335"/>
    <w:rsid w:val="00F55C92"/>
    <w:rsid w:val="00F61D76"/>
    <w:rsid w:val="00F76D8F"/>
    <w:rsid w:val="00F92AB8"/>
    <w:rsid w:val="00F97D98"/>
    <w:rsid w:val="00FB067D"/>
    <w:rsid w:val="00FC00C2"/>
    <w:rsid w:val="00FC4FD6"/>
    <w:rsid w:val="00FC592A"/>
    <w:rsid w:val="00FE175E"/>
    <w:rsid w:val="00FE3409"/>
    <w:rsid w:val="00FE5F06"/>
    <w:rsid w:val="00FE6070"/>
    <w:rsid w:val="00FE7BE1"/>
    <w:rsid w:val="00FF1646"/>
    <w:rsid w:val="00FF30B4"/>
    <w:rsid w:val="00F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9A"/>
    <w:pPr>
      <w:widowControl w:val="0"/>
    </w:pPr>
  </w:style>
  <w:style w:type="paragraph" w:styleId="1">
    <w:name w:val="heading 1"/>
    <w:basedOn w:val="a"/>
    <w:next w:val="a"/>
    <w:qFormat/>
    <w:rsid w:val="00981B9A"/>
    <w:pPr>
      <w:keepNext/>
      <w:ind w:firstLine="1491"/>
      <w:jc w:val="both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EE35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1B9A"/>
    <w:pPr>
      <w:keepNext/>
      <w:widowControl/>
      <w:outlineLvl w:val="2"/>
    </w:pPr>
    <w:rPr>
      <w:sz w:val="28"/>
    </w:rPr>
  </w:style>
  <w:style w:type="paragraph" w:styleId="4">
    <w:name w:val="heading 4"/>
    <w:basedOn w:val="a"/>
    <w:next w:val="a"/>
    <w:qFormat/>
    <w:rsid w:val="00EE35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93A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EE35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81B9A"/>
  </w:style>
  <w:style w:type="paragraph" w:customStyle="1" w:styleId="10">
    <w:name w:val="Îáû÷íûé1"/>
    <w:rsid w:val="00981B9A"/>
    <w:pPr>
      <w:widowControl w:val="0"/>
    </w:pPr>
  </w:style>
  <w:style w:type="character" w:customStyle="1" w:styleId="11">
    <w:name w:val="Îñíîâíîé øðèôò1"/>
    <w:rsid w:val="00981B9A"/>
  </w:style>
  <w:style w:type="paragraph" w:styleId="a4">
    <w:name w:val="header"/>
    <w:basedOn w:val="10"/>
    <w:rsid w:val="00981B9A"/>
    <w:pPr>
      <w:tabs>
        <w:tab w:val="center" w:pos="4536"/>
        <w:tab w:val="right" w:pos="9072"/>
      </w:tabs>
    </w:pPr>
  </w:style>
  <w:style w:type="paragraph" w:styleId="a5">
    <w:name w:val="footer"/>
    <w:basedOn w:val="10"/>
    <w:link w:val="a6"/>
    <w:uiPriority w:val="99"/>
    <w:rsid w:val="00981B9A"/>
    <w:pPr>
      <w:tabs>
        <w:tab w:val="center" w:pos="4536"/>
        <w:tab w:val="right" w:pos="9072"/>
      </w:tabs>
    </w:pPr>
  </w:style>
  <w:style w:type="character" w:customStyle="1" w:styleId="a7">
    <w:name w:val="íîìåð ñòðàíèöû"/>
    <w:basedOn w:val="11"/>
    <w:rsid w:val="00981B9A"/>
  </w:style>
  <w:style w:type="paragraph" w:styleId="a8">
    <w:name w:val="Subtitle"/>
    <w:basedOn w:val="10"/>
    <w:qFormat/>
    <w:rsid w:val="00981B9A"/>
    <w:pPr>
      <w:pBdr>
        <w:bottom w:val="single" w:sz="6" w:space="1" w:color="auto"/>
      </w:pBdr>
      <w:spacing w:before="120" w:after="360" w:line="360" w:lineRule="auto"/>
      <w:jc w:val="center"/>
    </w:pPr>
    <w:rPr>
      <w:rFonts w:ascii="TimesET" w:hAnsi="TimesET"/>
      <w:b/>
      <w:sz w:val="28"/>
    </w:rPr>
  </w:style>
  <w:style w:type="paragraph" w:styleId="a9">
    <w:name w:val="Body Text Indent"/>
    <w:basedOn w:val="a"/>
    <w:rsid w:val="00981B9A"/>
    <w:pPr>
      <w:spacing w:line="360" w:lineRule="auto"/>
      <w:ind w:firstLine="709"/>
    </w:pPr>
    <w:rPr>
      <w:sz w:val="28"/>
    </w:rPr>
  </w:style>
  <w:style w:type="character" w:styleId="aa">
    <w:name w:val="page number"/>
    <w:basedOn w:val="a0"/>
    <w:rsid w:val="00EE3558"/>
  </w:style>
  <w:style w:type="paragraph" w:styleId="ab">
    <w:name w:val="Body Text"/>
    <w:basedOn w:val="a"/>
    <w:rsid w:val="00696AA3"/>
    <w:pPr>
      <w:spacing w:after="120"/>
    </w:pPr>
  </w:style>
  <w:style w:type="paragraph" w:customStyle="1" w:styleId="ac">
    <w:name w:val="Знак Знак Знак Знак Знак Знак Знак"/>
    <w:basedOn w:val="a"/>
    <w:rsid w:val="00696AA3"/>
    <w:pPr>
      <w:widowControl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Title"/>
    <w:basedOn w:val="a"/>
    <w:link w:val="ae"/>
    <w:qFormat/>
    <w:rsid w:val="00696AA3"/>
    <w:pPr>
      <w:widowControl/>
      <w:spacing w:line="480" w:lineRule="auto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696AA3"/>
    <w:rPr>
      <w:sz w:val="28"/>
      <w:lang w:val="ru-RU" w:eastAsia="ru-RU" w:bidi="ar-SA"/>
    </w:rPr>
  </w:style>
  <w:style w:type="paragraph" w:customStyle="1" w:styleId="12">
    <w:name w:val="Основной текст1"/>
    <w:basedOn w:val="a"/>
    <w:rsid w:val="00696AA3"/>
    <w:pPr>
      <w:widowControl/>
      <w:spacing w:after="120"/>
    </w:pPr>
    <w:rPr>
      <w:rFonts w:ascii="NTHarmonica" w:hAnsi="NTHarmonica"/>
      <w:sz w:val="24"/>
    </w:rPr>
  </w:style>
  <w:style w:type="paragraph" w:customStyle="1" w:styleId="13">
    <w:name w:val="1"/>
    <w:basedOn w:val="a"/>
    <w:rsid w:val="007F4148"/>
    <w:pPr>
      <w:widowControl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F52335"/>
  </w:style>
  <w:style w:type="paragraph" w:styleId="af">
    <w:name w:val="Normal (Web)"/>
    <w:basedOn w:val="a"/>
    <w:uiPriority w:val="99"/>
    <w:unhideWhenUsed/>
    <w:rsid w:val="000A45F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A45FF"/>
  </w:style>
  <w:style w:type="character" w:styleId="af0">
    <w:name w:val="annotation reference"/>
    <w:basedOn w:val="a0"/>
    <w:semiHidden/>
    <w:unhideWhenUsed/>
    <w:rsid w:val="00A9577C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9577C"/>
  </w:style>
  <w:style w:type="character" w:customStyle="1" w:styleId="af2">
    <w:name w:val="Текст примечания Знак"/>
    <w:basedOn w:val="a0"/>
    <w:link w:val="af1"/>
    <w:semiHidden/>
    <w:rsid w:val="00A9577C"/>
  </w:style>
  <w:style w:type="paragraph" w:styleId="af3">
    <w:name w:val="annotation subject"/>
    <w:basedOn w:val="af1"/>
    <w:next w:val="af1"/>
    <w:link w:val="af4"/>
    <w:semiHidden/>
    <w:unhideWhenUsed/>
    <w:rsid w:val="00A957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A9577C"/>
    <w:rPr>
      <w:b/>
      <w:bCs/>
    </w:rPr>
  </w:style>
  <w:style w:type="paragraph" w:styleId="af5">
    <w:name w:val="Balloon Text"/>
    <w:basedOn w:val="a"/>
    <w:link w:val="af6"/>
    <w:semiHidden/>
    <w:unhideWhenUsed/>
    <w:rsid w:val="00A957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A9577C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9577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F92AB8"/>
    <w:pPr>
      <w:widowControl/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393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9">
    <w:name w:val="Hyperlink"/>
    <w:basedOn w:val="a0"/>
    <w:uiPriority w:val="99"/>
    <w:semiHidden/>
    <w:unhideWhenUsed/>
    <w:rsid w:val="009B0D6D"/>
    <w:rPr>
      <w:strike w:val="0"/>
      <w:dstrike w:val="0"/>
      <w:color w:val="0B91EA"/>
      <w:u w:val="none"/>
      <w:effect w:val="none"/>
    </w:rPr>
  </w:style>
  <w:style w:type="paragraph" w:customStyle="1" w:styleId="Default">
    <w:name w:val="Default"/>
    <w:rsid w:val="009200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4E1093"/>
    <w:rPr>
      <w:b/>
      <w:bCs/>
    </w:rPr>
  </w:style>
  <w:style w:type="character" w:customStyle="1" w:styleId="w">
    <w:name w:val="w"/>
    <w:basedOn w:val="a0"/>
    <w:rsid w:val="001520E1"/>
  </w:style>
  <w:style w:type="character" w:styleId="afb">
    <w:name w:val="Emphasis"/>
    <w:basedOn w:val="a0"/>
    <w:uiPriority w:val="20"/>
    <w:qFormat/>
    <w:rsid w:val="00862683"/>
    <w:rPr>
      <w:i/>
      <w:iCs/>
    </w:rPr>
  </w:style>
  <w:style w:type="paragraph" w:customStyle="1" w:styleId="14">
    <w:name w:val="Абзац списка1"/>
    <w:basedOn w:val="a"/>
    <w:rsid w:val="004A0F63"/>
    <w:pPr>
      <w:widowControl/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E150-531A-48E8-B59A-B7DF026C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7</Pages>
  <Words>1155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Home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Razov</cp:lastModifiedBy>
  <cp:revision>65</cp:revision>
  <cp:lastPrinted>2018-11-01T13:44:00Z</cp:lastPrinted>
  <dcterms:created xsi:type="dcterms:W3CDTF">2018-10-16T13:14:00Z</dcterms:created>
  <dcterms:modified xsi:type="dcterms:W3CDTF">2018-11-09T11:48:00Z</dcterms:modified>
</cp:coreProperties>
</file>