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4D" w:rsidRPr="00F604D6" w:rsidRDefault="00414C4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14C4D" w:rsidRPr="009B2E53" w:rsidRDefault="00414C4D" w:rsidP="0044707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Сальбутамол</w:t>
      </w:r>
      <w:r w:rsidR="00FE26F8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FE26F8">
        <w:rPr>
          <w:rFonts w:ascii="Times New Roman" w:hAnsi="Times New Roman"/>
          <w:b/>
          <w:sz w:val="28"/>
          <w:szCs w:val="28"/>
        </w:rPr>
        <w:t xml:space="preserve"> сульфат</w:t>
      </w:r>
      <w:r w:rsidRPr="009B2E53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4470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аэрозоль</w:t>
      </w:r>
      <w:r w:rsidRPr="009B2E53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414C4D" w:rsidRDefault="00414C4D" w:rsidP="0044707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B2E53">
        <w:rPr>
          <w:rFonts w:ascii="Times New Roman" w:hAnsi="Times New Roman"/>
          <w:b/>
          <w:color w:val="000000"/>
          <w:sz w:val="28"/>
          <w:szCs w:val="28"/>
        </w:rPr>
        <w:t>для ингаляций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дозированный</w:t>
      </w:r>
      <w:proofErr w:type="gramEnd"/>
    </w:p>
    <w:p w:rsidR="00414C4D" w:rsidRPr="009B2E53" w:rsidRDefault="00414C4D" w:rsidP="0044707E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Сальбутамол</w:t>
      </w:r>
      <w:proofErr w:type="spellEnd"/>
      <w:r w:rsidRPr="009B2E53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44707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аэрозоль</w:t>
      </w:r>
    </w:p>
    <w:p w:rsidR="00414C4D" w:rsidRPr="00FD1C41" w:rsidRDefault="00414C4D" w:rsidP="0044707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B2E53">
        <w:rPr>
          <w:rFonts w:ascii="Times New Roman" w:hAnsi="Times New Roman"/>
          <w:b/>
          <w:color w:val="000000"/>
          <w:sz w:val="28"/>
          <w:szCs w:val="28"/>
        </w:rPr>
        <w:t>для ингаляций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дозированный</w:t>
      </w:r>
      <w:proofErr w:type="gramStart"/>
      <w:r w:rsidRPr="009B2E53">
        <w:rPr>
          <w:rFonts w:ascii="Times New Roman" w:hAnsi="Times New Roman"/>
          <w:b/>
          <w:color w:val="000000"/>
          <w:sz w:val="28"/>
          <w:szCs w:val="28"/>
        </w:rPr>
        <w:tab/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водится впервые</w:t>
      </w:r>
    </w:p>
    <w:p w:rsidR="00414C4D" w:rsidRPr="00F604D6" w:rsidRDefault="00414C4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414C4D" w:rsidRPr="00F604D6" w:rsidRDefault="00414C4D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D6113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>
        <w:rPr>
          <w:rFonts w:ascii="Times New Roman" w:hAnsi="Times New Roman"/>
          <w:b w:val="0"/>
          <w:szCs w:val="28"/>
        </w:rPr>
        <w:t>сальбутамол</w:t>
      </w:r>
      <w:r w:rsidR="00FE26F8">
        <w:rPr>
          <w:rFonts w:ascii="Times New Roman" w:hAnsi="Times New Roman"/>
          <w:b w:val="0"/>
          <w:szCs w:val="28"/>
        </w:rPr>
        <w:t>а</w:t>
      </w:r>
      <w:proofErr w:type="spellEnd"/>
      <w:r w:rsidR="00FE26F8">
        <w:rPr>
          <w:rFonts w:ascii="Times New Roman" w:hAnsi="Times New Roman"/>
          <w:b w:val="0"/>
          <w:szCs w:val="28"/>
        </w:rPr>
        <w:t xml:space="preserve"> </w:t>
      </w:r>
      <w:r w:rsidR="00FE26F8" w:rsidRPr="00FE26F8">
        <w:rPr>
          <w:rFonts w:ascii="Times New Roman" w:hAnsi="Times New Roman"/>
          <w:b w:val="0"/>
          <w:szCs w:val="28"/>
        </w:rPr>
        <w:t>сульфат</w:t>
      </w:r>
      <w:r w:rsidRPr="00D61136">
        <w:rPr>
          <w:rFonts w:ascii="Times New Roman" w:hAnsi="Times New Roman"/>
          <w:b w:val="0"/>
          <w:color w:val="000000"/>
          <w:szCs w:val="28"/>
        </w:rPr>
        <w:t>, аэрозоль для ингаляций дозированный</w:t>
      </w:r>
      <w:r w:rsidRPr="00F604D6">
        <w:rPr>
          <w:rFonts w:ascii="Times New Roman" w:hAnsi="Times New Roman"/>
          <w:b w:val="0"/>
          <w:szCs w:val="28"/>
        </w:rPr>
        <w:t xml:space="preserve">. Препарат должен соответствовать требованиям </w:t>
      </w:r>
      <w:r>
        <w:rPr>
          <w:b w:val="0"/>
          <w:szCs w:val="28"/>
        </w:rPr>
        <w:t>ОФС</w:t>
      </w:r>
      <w:hyperlink r:id="rId7" w:history="1">
        <w:r w:rsidRPr="00A3478F">
          <w:rPr>
            <w:b w:val="0"/>
            <w:szCs w:val="28"/>
          </w:rPr>
          <w:t xml:space="preserve"> «Аэрозоли и </w:t>
        </w:r>
        <w:proofErr w:type="spellStart"/>
        <w:r w:rsidRPr="00A3478F">
          <w:rPr>
            <w:b w:val="0"/>
            <w:szCs w:val="28"/>
          </w:rPr>
          <w:t>спреи</w:t>
        </w:r>
        <w:proofErr w:type="spellEnd"/>
        <w:r w:rsidRPr="00A3478F">
          <w:rPr>
            <w:b w:val="0"/>
            <w:szCs w:val="28"/>
          </w:rPr>
          <w:t>»</w:t>
        </w:r>
      </w:hyperlink>
      <w:r>
        <w:t xml:space="preserve">, </w:t>
      </w:r>
      <w:r>
        <w:rPr>
          <w:rFonts w:ascii="Times New Roman" w:hAnsi="Times New Roman"/>
          <w:b w:val="0"/>
          <w:szCs w:val="28"/>
        </w:rPr>
        <w:t xml:space="preserve">ОФС </w:t>
      </w:r>
      <w:r w:rsidRPr="002D58E4">
        <w:rPr>
          <w:rFonts w:ascii="Times New Roman" w:hAnsi="Times New Roman"/>
          <w:b w:val="0"/>
          <w:szCs w:val="28"/>
        </w:rPr>
        <w:t>«</w:t>
      </w:r>
      <w:r w:rsidRPr="002D58E4">
        <w:rPr>
          <w:b w:val="0"/>
          <w:szCs w:val="28"/>
        </w:rPr>
        <w:t>Лекарственные формы для ингаляций»</w:t>
      </w:r>
      <w:r>
        <w:rPr>
          <w:b w:val="0"/>
          <w:szCs w:val="28"/>
        </w:rPr>
        <w:t xml:space="preserve"> </w:t>
      </w:r>
      <w:r w:rsidRPr="00A3478F">
        <w:rPr>
          <w:b w:val="0"/>
          <w:szCs w:val="28"/>
        </w:rPr>
        <w:t>и ниже приведенным</w:t>
      </w:r>
      <w:r w:rsidRPr="002D58E4">
        <w:rPr>
          <w:rFonts w:ascii="Times New Roman" w:hAnsi="Times New Roman"/>
          <w:b w:val="0"/>
          <w:szCs w:val="28"/>
        </w:rPr>
        <w:t xml:space="preserve"> требованиям</w:t>
      </w:r>
      <w:r w:rsidRPr="00F604D6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</w:p>
    <w:p w:rsidR="00414C4D" w:rsidRPr="00B94A59" w:rsidRDefault="00414C4D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051FA"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 не менее 80</w:t>
      </w:r>
      <w:proofErr w:type="gramStart"/>
      <w:r w:rsidRPr="004051FA">
        <w:rPr>
          <w:rFonts w:ascii="Times New Roman" w:hAnsi="Times New Roman"/>
          <w:b w:val="0"/>
          <w:szCs w:val="28"/>
        </w:rPr>
        <w:t>,0</w:t>
      </w:r>
      <w:proofErr w:type="gramEnd"/>
      <w:r w:rsidRPr="004051FA">
        <w:rPr>
          <w:rFonts w:ascii="Times New Roman" w:hAnsi="Times New Roman"/>
          <w:b w:val="0"/>
          <w:szCs w:val="28"/>
        </w:rPr>
        <w:t> % и н</w:t>
      </w:r>
      <w:r>
        <w:rPr>
          <w:rFonts w:ascii="Times New Roman" w:hAnsi="Times New Roman"/>
          <w:b w:val="0"/>
          <w:szCs w:val="28"/>
        </w:rPr>
        <w:t>е более 120</w:t>
      </w:r>
      <w:r w:rsidRPr="004051FA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>
        <w:rPr>
          <w:rFonts w:ascii="Times New Roman" w:hAnsi="Times New Roman"/>
          <w:b w:val="0"/>
        </w:rPr>
        <w:t>сальбутамола</w:t>
      </w:r>
      <w:proofErr w:type="spellEnd"/>
      <w:r>
        <w:rPr>
          <w:rFonts w:ascii="Times New Roman" w:hAnsi="Times New Roman"/>
          <w:b w:val="0"/>
        </w:rPr>
        <w:t xml:space="preserve"> </w:t>
      </w:r>
      <w:r w:rsidRPr="00B94A59">
        <w:rPr>
          <w:rFonts w:ascii="Times New Roman" w:hAnsi="Times New Roman"/>
          <w:b w:val="0"/>
        </w:rPr>
        <w:t>C</w:t>
      </w:r>
      <w:r w:rsidRPr="00B94A59">
        <w:rPr>
          <w:rFonts w:ascii="Times New Roman" w:hAnsi="Times New Roman"/>
          <w:b w:val="0"/>
          <w:vertAlign w:val="subscript"/>
        </w:rPr>
        <w:t>13</w:t>
      </w:r>
      <w:r w:rsidRPr="00B94A59">
        <w:rPr>
          <w:rFonts w:ascii="Times New Roman" w:hAnsi="Times New Roman"/>
          <w:b w:val="0"/>
        </w:rPr>
        <w:t>H</w:t>
      </w:r>
      <w:r w:rsidRPr="00B94A59">
        <w:rPr>
          <w:rFonts w:ascii="Times New Roman" w:hAnsi="Times New Roman"/>
          <w:b w:val="0"/>
          <w:vertAlign w:val="subscript"/>
        </w:rPr>
        <w:t>21</w:t>
      </w:r>
      <w:r w:rsidRPr="00B94A59">
        <w:rPr>
          <w:rFonts w:ascii="Times New Roman" w:hAnsi="Times New Roman"/>
          <w:b w:val="0"/>
        </w:rPr>
        <w:t>NO</w:t>
      </w:r>
      <w:r w:rsidRPr="00B94A59">
        <w:rPr>
          <w:rFonts w:ascii="Times New Roman" w:hAnsi="Times New Roman"/>
          <w:b w:val="0"/>
          <w:vertAlign w:val="subscript"/>
        </w:rPr>
        <w:t>3</w:t>
      </w:r>
      <w:r>
        <w:rPr>
          <w:vertAlign w:val="subscript"/>
        </w:rPr>
        <w:t>.</w:t>
      </w:r>
    </w:p>
    <w:p w:rsidR="00414C4D" w:rsidRPr="00F604D6" w:rsidRDefault="00414C4D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414C4D" w:rsidRPr="00F604D6" w:rsidRDefault="00414C4D" w:rsidP="00D92014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eastAsia="ru-RU"/>
        </w:rPr>
      </w:pPr>
      <w:r w:rsidRPr="00F604D6">
        <w:rPr>
          <w:rStyle w:val="8"/>
          <w:b/>
          <w:sz w:val="28"/>
          <w:szCs w:val="28"/>
        </w:rPr>
        <w:t>Описание</w:t>
      </w:r>
      <w:r w:rsidRPr="00F604D6">
        <w:rPr>
          <w:rStyle w:val="8"/>
          <w:sz w:val="28"/>
          <w:szCs w:val="28"/>
        </w:rPr>
        <w:t xml:space="preserve">. </w:t>
      </w:r>
      <w:r>
        <w:rPr>
          <w:rStyle w:val="8"/>
          <w:sz w:val="28"/>
          <w:szCs w:val="28"/>
        </w:rPr>
        <w:t>При распылении 5–10 доз препарата на стекло оставляет пятно белого цвета</w:t>
      </w:r>
      <w:r w:rsidRPr="00F604D6">
        <w:rPr>
          <w:color w:val="000000"/>
          <w:sz w:val="28"/>
          <w:szCs w:val="28"/>
          <w:lang w:eastAsia="ru-RU"/>
        </w:rPr>
        <w:t>.</w:t>
      </w:r>
    </w:p>
    <w:p w:rsidR="00414C4D" w:rsidRDefault="00414C4D" w:rsidP="00D92014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BA6AC9">
        <w:rPr>
          <w:rStyle w:val="8"/>
          <w:b/>
          <w:sz w:val="28"/>
          <w:szCs w:val="28"/>
        </w:rPr>
        <w:t>Подлинность</w:t>
      </w:r>
      <w:r w:rsidRPr="00BA6AC9">
        <w:rPr>
          <w:rStyle w:val="8"/>
          <w:b/>
          <w:sz w:val="28"/>
          <w:szCs w:val="28"/>
          <w:lang w:eastAsia="en-US"/>
        </w:rPr>
        <w:t>.</w:t>
      </w:r>
      <w:r>
        <w:rPr>
          <w:rStyle w:val="8"/>
          <w:b/>
          <w:sz w:val="28"/>
          <w:szCs w:val="28"/>
          <w:lang w:eastAsia="en-US"/>
        </w:rPr>
        <w:t xml:space="preserve"> </w:t>
      </w:r>
      <w:r w:rsidRPr="00943FD6">
        <w:rPr>
          <w:rFonts w:ascii="Times New Roman" w:hAnsi="Times New Roman"/>
          <w:i/>
          <w:sz w:val="28"/>
        </w:rPr>
        <w:t xml:space="preserve">1. ВЭЖХ. </w:t>
      </w:r>
      <w:r w:rsidRPr="00943FD6">
        <w:rPr>
          <w:rStyle w:val="8"/>
          <w:sz w:val="28"/>
          <w:szCs w:val="28"/>
        </w:rPr>
        <w:t xml:space="preserve">Время удерживания основного вещества на </w:t>
      </w:r>
      <w:proofErr w:type="spellStart"/>
      <w:r w:rsidRPr="00943FD6">
        <w:rPr>
          <w:rStyle w:val="8"/>
          <w:sz w:val="28"/>
          <w:szCs w:val="28"/>
        </w:rPr>
        <w:t>хроматограмме</w:t>
      </w:r>
      <w:proofErr w:type="spellEnd"/>
      <w:r w:rsidRPr="00943FD6">
        <w:rPr>
          <w:rStyle w:val="8"/>
          <w:sz w:val="28"/>
          <w:szCs w:val="28"/>
        </w:rPr>
        <w:t xml:space="preserve"> испытуемого раствора должно соответствовать времени удерживания </w:t>
      </w:r>
      <w:proofErr w:type="spellStart"/>
      <w:r w:rsidRPr="00943FD6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сальбутамола</w:t>
      </w:r>
      <w:proofErr w:type="spellEnd"/>
      <w:r w:rsidRPr="00943FD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943FD6">
        <w:rPr>
          <w:rStyle w:val="8"/>
          <w:sz w:val="28"/>
          <w:szCs w:val="28"/>
        </w:rPr>
        <w:t xml:space="preserve">на </w:t>
      </w:r>
      <w:proofErr w:type="spellStart"/>
      <w:r w:rsidRPr="00943FD6">
        <w:rPr>
          <w:rStyle w:val="8"/>
          <w:sz w:val="28"/>
          <w:szCs w:val="28"/>
        </w:rPr>
        <w:t>хроматограмме</w:t>
      </w:r>
      <w:proofErr w:type="spellEnd"/>
      <w:r w:rsidRPr="00943FD6">
        <w:rPr>
          <w:rStyle w:val="8"/>
          <w:sz w:val="28"/>
          <w:szCs w:val="28"/>
        </w:rPr>
        <w:t xml:space="preserve"> раствора </w:t>
      </w:r>
      <w:r w:rsidR="0039064B">
        <w:rPr>
          <w:rStyle w:val="8"/>
          <w:sz w:val="28"/>
          <w:szCs w:val="28"/>
        </w:rPr>
        <w:t>сравнения</w:t>
      </w:r>
      <w:r w:rsidRPr="00943FD6">
        <w:rPr>
          <w:rStyle w:val="8"/>
          <w:sz w:val="28"/>
          <w:szCs w:val="28"/>
        </w:rPr>
        <w:t xml:space="preserve">  (раздел «</w:t>
      </w:r>
      <w:r w:rsidR="0039064B">
        <w:rPr>
          <w:rStyle w:val="8"/>
          <w:sz w:val="28"/>
          <w:szCs w:val="28"/>
        </w:rPr>
        <w:t>Однородность дозирования</w:t>
      </w:r>
      <w:r w:rsidRPr="00943FD6">
        <w:rPr>
          <w:rStyle w:val="8"/>
          <w:sz w:val="28"/>
          <w:szCs w:val="28"/>
        </w:rPr>
        <w:t>»).</w:t>
      </w:r>
    </w:p>
    <w:p w:rsidR="00156849" w:rsidRPr="00156849" w:rsidRDefault="00156849" w:rsidP="00D92014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56849">
        <w:rPr>
          <w:rFonts w:ascii="Times New Roman" w:hAnsi="Times New Roman"/>
          <w:sz w:val="28"/>
          <w:szCs w:val="28"/>
        </w:rPr>
        <w:t xml:space="preserve">2. </w:t>
      </w:r>
      <w:r w:rsidRPr="00156849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Pr="00156849">
        <w:rPr>
          <w:rStyle w:val="8"/>
          <w:sz w:val="28"/>
          <w:szCs w:val="28"/>
        </w:rPr>
        <w:t xml:space="preserve">Под поверхность 25,0 мл 2 % раствора натрия </w:t>
      </w:r>
      <w:proofErr w:type="spellStart"/>
      <w:r w:rsidRPr="00156849">
        <w:rPr>
          <w:rStyle w:val="8"/>
          <w:sz w:val="28"/>
          <w:szCs w:val="28"/>
        </w:rPr>
        <w:t>тетрабората</w:t>
      </w:r>
      <w:proofErr w:type="spellEnd"/>
      <w:r w:rsidRPr="00156849">
        <w:rPr>
          <w:rStyle w:val="8"/>
          <w:sz w:val="28"/>
          <w:szCs w:val="28"/>
        </w:rPr>
        <w:t xml:space="preserve"> распыляют количество доз препарата, эквивалентное 2,5 мг </w:t>
      </w:r>
      <w:proofErr w:type="spellStart"/>
      <w:r w:rsidRPr="00156849">
        <w:rPr>
          <w:rStyle w:val="8"/>
          <w:sz w:val="28"/>
          <w:szCs w:val="28"/>
        </w:rPr>
        <w:t>сальбутамола</w:t>
      </w:r>
      <w:proofErr w:type="spellEnd"/>
      <w:r w:rsidRPr="00156849">
        <w:rPr>
          <w:rStyle w:val="8"/>
          <w:sz w:val="28"/>
          <w:szCs w:val="28"/>
        </w:rPr>
        <w:t xml:space="preserve">, прибавляют 1,0 мл 3 % раствора 4-аминоантипирина, 10 мл 2 % раствора калия </w:t>
      </w:r>
      <w:proofErr w:type="spellStart"/>
      <w:r w:rsidRPr="00156849">
        <w:rPr>
          <w:rStyle w:val="8"/>
          <w:sz w:val="28"/>
          <w:szCs w:val="28"/>
        </w:rPr>
        <w:t>феррицианида</w:t>
      </w:r>
      <w:proofErr w:type="spellEnd"/>
      <w:r w:rsidRPr="00156849">
        <w:rPr>
          <w:rStyle w:val="8"/>
          <w:sz w:val="28"/>
          <w:szCs w:val="28"/>
        </w:rPr>
        <w:t xml:space="preserve"> и встряхивают; хлороформный слой  должен окраситься в оранжево-красный цвет.</w:t>
      </w:r>
    </w:p>
    <w:p w:rsidR="00414C4D" w:rsidRPr="00FF6916" w:rsidRDefault="00414C4D" w:rsidP="00D73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916">
        <w:rPr>
          <w:rFonts w:ascii="Times New Roman" w:hAnsi="Times New Roman"/>
          <w:b/>
          <w:sz w:val="28"/>
          <w:szCs w:val="28"/>
        </w:rPr>
        <w:t xml:space="preserve">Давление в упаковке. </w:t>
      </w:r>
      <w:r w:rsidRPr="00FF6916">
        <w:rPr>
          <w:rFonts w:ascii="Times New Roman" w:hAnsi="Times New Roman"/>
          <w:sz w:val="28"/>
          <w:szCs w:val="28"/>
        </w:rPr>
        <w:t xml:space="preserve">В соответствии с ОФС "Аэрозоли и </w:t>
      </w:r>
      <w:proofErr w:type="spellStart"/>
      <w:r w:rsidRPr="00FF6916">
        <w:rPr>
          <w:rFonts w:ascii="Times New Roman" w:hAnsi="Times New Roman"/>
          <w:sz w:val="28"/>
          <w:szCs w:val="28"/>
        </w:rPr>
        <w:t>спреи</w:t>
      </w:r>
      <w:proofErr w:type="spellEnd"/>
      <w:r w:rsidRPr="00FF6916">
        <w:rPr>
          <w:rFonts w:ascii="Times New Roman" w:hAnsi="Times New Roman"/>
          <w:sz w:val="28"/>
          <w:szCs w:val="28"/>
        </w:rPr>
        <w:t>".</w:t>
      </w:r>
    </w:p>
    <w:p w:rsidR="00414C4D" w:rsidRPr="00FF6916" w:rsidRDefault="00414C4D" w:rsidP="00D73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916">
        <w:rPr>
          <w:rFonts w:ascii="Times New Roman" w:hAnsi="Times New Roman"/>
          <w:b/>
          <w:sz w:val="28"/>
          <w:szCs w:val="28"/>
        </w:rPr>
        <w:t xml:space="preserve">Герметичность упаковки. </w:t>
      </w:r>
      <w:r w:rsidRPr="00FF6916">
        <w:rPr>
          <w:rFonts w:ascii="Times New Roman" w:hAnsi="Times New Roman"/>
          <w:sz w:val="28"/>
          <w:szCs w:val="28"/>
        </w:rPr>
        <w:t xml:space="preserve">В соответствии с ОФС "Аэрозоли и </w:t>
      </w:r>
      <w:proofErr w:type="spellStart"/>
      <w:r w:rsidRPr="00FF6916">
        <w:rPr>
          <w:rFonts w:ascii="Times New Roman" w:hAnsi="Times New Roman"/>
          <w:sz w:val="28"/>
          <w:szCs w:val="28"/>
        </w:rPr>
        <w:t>спреи</w:t>
      </w:r>
      <w:proofErr w:type="spellEnd"/>
      <w:r w:rsidRPr="00FF6916">
        <w:rPr>
          <w:rFonts w:ascii="Times New Roman" w:hAnsi="Times New Roman"/>
          <w:sz w:val="28"/>
          <w:szCs w:val="28"/>
        </w:rPr>
        <w:t>", метод 1.</w:t>
      </w:r>
    </w:p>
    <w:p w:rsidR="00414C4D" w:rsidRPr="00D73913" w:rsidRDefault="00414C4D" w:rsidP="00D73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481">
        <w:rPr>
          <w:rFonts w:ascii="Times New Roman" w:hAnsi="Times New Roman"/>
          <w:b/>
          <w:sz w:val="28"/>
          <w:szCs w:val="28"/>
        </w:rPr>
        <w:t xml:space="preserve">Механические включения. </w:t>
      </w:r>
      <w:r w:rsidRPr="00C53481">
        <w:rPr>
          <w:rFonts w:ascii="Times New Roman" w:hAnsi="Times New Roman"/>
          <w:sz w:val="28"/>
          <w:szCs w:val="28"/>
        </w:rPr>
        <w:t>В соответствии с ОФС «Лекарственные формы для ингаляций».</w:t>
      </w:r>
    </w:p>
    <w:p w:rsidR="00414C4D" w:rsidRPr="00A422FB" w:rsidRDefault="00414C4D" w:rsidP="00A422FB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2FB">
        <w:rPr>
          <w:rFonts w:ascii="Times New Roman" w:hAnsi="Times New Roman"/>
          <w:b/>
          <w:sz w:val="28"/>
          <w:szCs w:val="28"/>
        </w:rPr>
        <w:lastRenderedPageBreak/>
        <w:t>Родственные примеси</w:t>
      </w:r>
      <w:r w:rsidRPr="00A422FB">
        <w:rPr>
          <w:rFonts w:ascii="Times New Roman" w:hAnsi="Times New Roman"/>
          <w:sz w:val="28"/>
          <w:szCs w:val="28"/>
        </w:rPr>
        <w:t>. Определение проводят методом ВЭЖХ.</w:t>
      </w:r>
      <w:r w:rsidRPr="00981859">
        <w:rPr>
          <w:rFonts w:ascii="Times New Roman" w:hAnsi="Times New Roman"/>
          <w:color w:val="000000"/>
          <w:sz w:val="28"/>
          <w:szCs w:val="28"/>
        </w:rPr>
        <w:t xml:space="preserve"> Все растворы защищают от света.</w:t>
      </w:r>
    </w:p>
    <w:p w:rsidR="00414C4D" w:rsidRPr="00A422FB" w:rsidRDefault="00414C4D" w:rsidP="00550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Буферный раствор</w:t>
      </w:r>
      <w:r w:rsidRPr="00A422FB">
        <w:rPr>
          <w:rFonts w:ascii="Times New Roman" w:hAnsi="Times New Roman"/>
          <w:i/>
          <w:sz w:val="28"/>
          <w:szCs w:val="28"/>
        </w:rPr>
        <w:t>.</w:t>
      </w:r>
      <w:r w:rsidRPr="00A422F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900 мл воды</w:t>
      </w:r>
      <w:r w:rsidRPr="00A422FB">
        <w:rPr>
          <w:rFonts w:ascii="Times New Roman" w:hAnsi="Times New Roman"/>
          <w:sz w:val="28"/>
          <w:szCs w:val="28"/>
        </w:rPr>
        <w:t xml:space="preserve"> растворяют 2,87 г </w:t>
      </w:r>
      <w:proofErr w:type="spellStart"/>
      <w:r w:rsidRPr="00A422FB">
        <w:rPr>
          <w:rFonts w:ascii="Times New Roman" w:hAnsi="Times New Roman"/>
          <w:sz w:val="28"/>
          <w:szCs w:val="28"/>
        </w:rPr>
        <w:t>гептансульфата</w:t>
      </w:r>
      <w:proofErr w:type="spellEnd"/>
      <w:r w:rsidRPr="00A422FB">
        <w:rPr>
          <w:rFonts w:ascii="Times New Roman" w:hAnsi="Times New Roman"/>
          <w:sz w:val="28"/>
          <w:szCs w:val="28"/>
        </w:rPr>
        <w:t xml:space="preserve"> натрия, 2,5 г </w:t>
      </w:r>
      <w:proofErr w:type="spellStart"/>
      <w:r w:rsidRPr="00A422FB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Pr="00A422FB">
        <w:rPr>
          <w:rFonts w:ascii="Times New Roman" w:hAnsi="Times New Roman"/>
          <w:sz w:val="28"/>
          <w:szCs w:val="28"/>
        </w:rPr>
        <w:t xml:space="preserve"> калия, доводят </w:t>
      </w:r>
      <w:proofErr w:type="spellStart"/>
      <w:r w:rsidRPr="00A422FB">
        <w:rPr>
          <w:rFonts w:ascii="Times New Roman" w:hAnsi="Times New Roman"/>
          <w:sz w:val="28"/>
          <w:szCs w:val="28"/>
        </w:rPr>
        <w:t>рН</w:t>
      </w:r>
      <w:proofErr w:type="spellEnd"/>
      <w:r w:rsidRPr="00A422FB">
        <w:rPr>
          <w:rFonts w:ascii="Times New Roman" w:hAnsi="Times New Roman"/>
          <w:sz w:val="28"/>
          <w:szCs w:val="28"/>
        </w:rPr>
        <w:t xml:space="preserve"> до 3,6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2FB">
        <w:rPr>
          <w:rFonts w:ascii="Times New Roman" w:hAnsi="Times New Roman"/>
          <w:sz w:val="28"/>
          <w:szCs w:val="28"/>
        </w:rPr>
        <w:t>2 М раствором фосфорной кислоты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разбыляют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водой до объёма 1 л</w:t>
      </w:r>
      <w:r w:rsidRPr="00A422FB">
        <w:rPr>
          <w:rFonts w:ascii="Times New Roman" w:hAnsi="Times New Roman"/>
          <w:sz w:val="28"/>
          <w:szCs w:val="28"/>
        </w:rPr>
        <w:t>.</w:t>
      </w:r>
    </w:p>
    <w:p w:rsidR="00414C4D" w:rsidRPr="00A422FB" w:rsidRDefault="00414C4D" w:rsidP="00550E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422FB">
        <w:rPr>
          <w:rFonts w:ascii="Times New Roman" w:hAnsi="Times New Roman"/>
          <w:b w:val="0"/>
          <w:i/>
          <w:color w:val="000000"/>
          <w:szCs w:val="28"/>
        </w:rPr>
        <w:t>Подвижная фаза (ПФ)</w:t>
      </w:r>
      <w:r w:rsidRPr="00A422FB">
        <w:rPr>
          <w:rFonts w:ascii="Times New Roman" w:hAnsi="Times New Roman"/>
          <w:b w:val="0"/>
          <w:szCs w:val="28"/>
        </w:rPr>
        <w:t xml:space="preserve">. </w:t>
      </w:r>
      <w:proofErr w:type="spellStart"/>
      <w:r>
        <w:rPr>
          <w:rFonts w:ascii="Times New Roman" w:hAnsi="Times New Roman"/>
          <w:b w:val="0"/>
          <w:szCs w:val="28"/>
        </w:rPr>
        <w:t>Ацетонитрил</w:t>
      </w:r>
      <w:proofErr w:type="spellEnd"/>
      <w:r>
        <w:rPr>
          <w:rFonts w:ascii="Times New Roman" w:hAnsi="Times New Roman"/>
          <w:b w:val="0"/>
          <w:szCs w:val="28"/>
        </w:rPr>
        <w:t>—буферный раствор</w:t>
      </w:r>
      <w:r w:rsidRPr="00A422FB">
        <w:rPr>
          <w:rFonts w:ascii="Times New Roman" w:hAnsi="Times New Roman"/>
          <w:b w:val="0"/>
          <w:szCs w:val="28"/>
        </w:rPr>
        <w:t xml:space="preserve"> 22:78.</w:t>
      </w:r>
    </w:p>
    <w:p w:rsidR="00414C4D" w:rsidRPr="00A422FB" w:rsidRDefault="00414C4D" w:rsidP="00550E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A422FB">
        <w:rPr>
          <w:rFonts w:ascii="Times New Roman" w:hAnsi="Times New Roman"/>
          <w:b w:val="0"/>
          <w:i/>
          <w:szCs w:val="28"/>
        </w:rPr>
        <w:t>Испытуемый раствор</w:t>
      </w:r>
      <w:r w:rsidRPr="00A422FB">
        <w:rPr>
          <w:rFonts w:ascii="Times New Roman" w:hAnsi="Times New Roman"/>
          <w:b w:val="0"/>
          <w:szCs w:val="28"/>
        </w:rPr>
        <w:t xml:space="preserve">. </w:t>
      </w:r>
      <w:r w:rsidRPr="00A422FB">
        <w:rPr>
          <w:rFonts w:ascii="Times New Roman" w:hAnsi="Times New Roman"/>
          <w:b w:val="0"/>
          <w:color w:val="000000"/>
          <w:szCs w:val="28"/>
        </w:rPr>
        <w:t xml:space="preserve">Под слой </w:t>
      </w:r>
      <w:r>
        <w:rPr>
          <w:rFonts w:ascii="Times New Roman" w:hAnsi="Times New Roman"/>
          <w:b w:val="0"/>
          <w:color w:val="000000"/>
          <w:szCs w:val="28"/>
        </w:rPr>
        <w:t>10</w:t>
      </w:r>
      <w:r w:rsidRPr="00A422FB">
        <w:rPr>
          <w:rFonts w:ascii="Times New Roman" w:hAnsi="Times New Roman"/>
          <w:b w:val="0"/>
          <w:color w:val="000000"/>
          <w:szCs w:val="28"/>
        </w:rPr>
        <w:t xml:space="preserve"> мл </w:t>
      </w:r>
      <w:r>
        <w:rPr>
          <w:rFonts w:ascii="Times New Roman" w:hAnsi="Times New Roman"/>
          <w:b w:val="0"/>
          <w:color w:val="000000"/>
          <w:szCs w:val="28"/>
        </w:rPr>
        <w:t>ПФ</w:t>
      </w:r>
      <w:r w:rsidRPr="00A422FB">
        <w:rPr>
          <w:rFonts w:ascii="Times New Roman" w:hAnsi="Times New Roman"/>
          <w:b w:val="0"/>
          <w:color w:val="000000"/>
          <w:szCs w:val="28"/>
        </w:rPr>
        <w:t xml:space="preserve"> распыляют количество доз препарата эквивалентное </w:t>
      </w:r>
      <w:r>
        <w:rPr>
          <w:rFonts w:ascii="Times New Roman" w:hAnsi="Times New Roman"/>
          <w:b w:val="0"/>
          <w:color w:val="000000"/>
          <w:szCs w:val="28"/>
        </w:rPr>
        <w:t>10</w:t>
      </w:r>
      <w:r w:rsidRPr="00A422FB">
        <w:rPr>
          <w:rFonts w:ascii="Times New Roman" w:hAnsi="Times New Roman"/>
          <w:b w:val="0"/>
          <w:color w:val="000000"/>
          <w:szCs w:val="28"/>
        </w:rPr>
        <w:t xml:space="preserve">,0 мг </w:t>
      </w:r>
      <w:proofErr w:type="spellStart"/>
      <w:r w:rsidRPr="00A422FB">
        <w:rPr>
          <w:rFonts w:ascii="Times New Roman" w:hAnsi="Times New Roman"/>
          <w:b w:val="0"/>
          <w:color w:val="000000"/>
          <w:szCs w:val="28"/>
        </w:rPr>
        <w:t>сальбутамола</w:t>
      </w:r>
      <w:proofErr w:type="spellEnd"/>
      <w:r w:rsidRPr="00A422FB">
        <w:rPr>
          <w:rFonts w:ascii="Times New Roman" w:hAnsi="Times New Roman"/>
          <w:b w:val="0"/>
          <w:color w:val="000000"/>
          <w:szCs w:val="28"/>
        </w:rPr>
        <w:t xml:space="preserve">. </w:t>
      </w:r>
      <w:r>
        <w:rPr>
          <w:rFonts w:ascii="Times New Roman" w:hAnsi="Times New Roman"/>
          <w:b w:val="0"/>
          <w:color w:val="000000"/>
          <w:szCs w:val="28"/>
        </w:rPr>
        <w:t>Полученный раствор количественно переносят в мерную колбу вместимостью 20 мл и доводят объём до метки тем же растворителем.</w:t>
      </w:r>
    </w:p>
    <w:p w:rsidR="00414C4D" w:rsidRPr="00B52B3E" w:rsidRDefault="00414C4D" w:rsidP="00550E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52B3E">
        <w:rPr>
          <w:rFonts w:ascii="Times New Roman" w:hAnsi="Times New Roman"/>
          <w:b w:val="0"/>
          <w:i/>
          <w:szCs w:val="28"/>
        </w:rPr>
        <w:t>Раствор сравнения</w:t>
      </w:r>
      <w:r w:rsidRPr="00B52B3E">
        <w:rPr>
          <w:rFonts w:ascii="Times New Roman" w:hAnsi="Times New Roman"/>
          <w:b w:val="0"/>
          <w:szCs w:val="28"/>
        </w:rPr>
        <w:t xml:space="preserve">. В мерную колбу вместимостью </w:t>
      </w:r>
      <w:r>
        <w:rPr>
          <w:rFonts w:ascii="Times New Roman" w:hAnsi="Times New Roman"/>
          <w:b w:val="0"/>
          <w:szCs w:val="28"/>
        </w:rPr>
        <w:t>20</w:t>
      </w:r>
      <w:r w:rsidRPr="00B52B3E">
        <w:rPr>
          <w:rFonts w:ascii="Times New Roman" w:hAnsi="Times New Roman"/>
          <w:b w:val="0"/>
          <w:szCs w:val="28"/>
        </w:rPr>
        <w:t xml:space="preserve"> мл помещают 1,0 мл испытуемого раствора и доводят </w:t>
      </w:r>
      <w:r>
        <w:rPr>
          <w:rFonts w:ascii="Times New Roman" w:hAnsi="Times New Roman"/>
          <w:b w:val="0"/>
          <w:szCs w:val="28"/>
        </w:rPr>
        <w:t>объём</w:t>
      </w:r>
      <w:r w:rsidRPr="00B52B3E">
        <w:rPr>
          <w:rFonts w:ascii="Times New Roman" w:hAnsi="Times New Roman"/>
          <w:b w:val="0"/>
          <w:szCs w:val="28"/>
        </w:rPr>
        <w:t xml:space="preserve"> раствора ПФ до метки.</w:t>
      </w:r>
      <w:r>
        <w:rPr>
          <w:rFonts w:ascii="Times New Roman" w:hAnsi="Times New Roman"/>
          <w:b w:val="0"/>
          <w:szCs w:val="28"/>
        </w:rPr>
        <w:t xml:space="preserve"> </w:t>
      </w:r>
      <w:r w:rsidRPr="00B52B3E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>
        <w:rPr>
          <w:rFonts w:ascii="Times New Roman" w:hAnsi="Times New Roman"/>
          <w:b w:val="0"/>
          <w:szCs w:val="28"/>
        </w:rPr>
        <w:t>1</w:t>
      </w:r>
      <w:r w:rsidRPr="00B52B3E">
        <w:rPr>
          <w:rFonts w:ascii="Times New Roman" w:hAnsi="Times New Roman"/>
          <w:b w:val="0"/>
          <w:szCs w:val="28"/>
        </w:rPr>
        <w:t xml:space="preserve">0 мл помещают 1,0 мл полученного раствора и доводят </w:t>
      </w:r>
      <w:r>
        <w:rPr>
          <w:rFonts w:ascii="Times New Roman" w:hAnsi="Times New Roman"/>
          <w:b w:val="0"/>
          <w:szCs w:val="28"/>
        </w:rPr>
        <w:t>объём</w:t>
      </w:r>
      <w:r w:rsidRPr="00B52B3E">
        <w:rPr>
          <w:rFonts w:ascii="Times New Roman" w:hAnsi="Times New Roman"/>
          <w:b w:val="0"/>
          <w:szCs w:val="28"/>
        </w:rPr>
        <w:t xml:space="preserve"> до метки</w:t>
      </w:r>
      <w:r w:rsidRPr="004F4CDA">
        <w:rPr>
          <w:rFonts w:ascii="Times New Roman" w:hAnsi="Times New Roman"/>
          <w:b w:val="0"/>
          <w:szCs w:val="28"/>
        </w:rPr>
        <w:t xml:space="preserve"> </w:t>
      </w:r>
      <w:r w:rsidRPr="00B52B3E">
        <w:rPr>
          <w:rFonts w:ascii="Times New Roman" w:hAnsi="Times New Roman"/>
          <w:b w:val="0"/>
          <w:szCs w:val="28"/>
        </w:rPr>
        <w:t>тем же растворителем.</w:t>
      </w:r>
    </w:p>
    <w:p w:rsidR="00414C4D" w:rsidRPr="00B52B3E" w:rsidRDefault="00414C4D" w:rsidP="00B52B3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52B3E">
        <w:rPr>
          <w:rFonts w:ascii="Times New Roman" w:hAnsi="Times New Roman"/>
          <w:b w:val="0"/>
          <w:i/>
          <w:szCs w:val="28"/>
        </w:rPr>
        <w:t>Раствор примес</w:t>
      </w:r>
      <w:r>
        <w:rPr>
          <w:rFonts w:ascii="Times New Roman" w:hAnsi="Times New Roman"/>
          <w:b w:val="0"/>
          <w:i/>
          <w:szCs w:val="28"/>
        </w:rPr>
        <w:t>и</w:t>
      </w:r>
      <w:r w:rsidRPr="00B52B3E">
        <w:rPr>
          <w:rFonts w:ascii="Times New Roman" w:hAnsi="Times New Roman"/>
          <w:b w:val="0"/>
          <w:i/>
          <w:szCs w:val="28"/>
        </w:rPr>
        <w:t xml:space="preserve"> D. </w:t>
      </w:r>
      <w:r w:rsidRPr="00B52B3E">
        <w:rPr>
          <w:rFonts w:ascii="Times New Roman" w:hAnsi="Times New Roman"/>
          <w:b w:val="0"/>
          <w:szCs w:val="28"/>
        </w:rPr>
        <w:t>В мерную колбу вместимостью 100 мл помещают 5,0 мг стандартного образца примес</w:t>
      </w:r>
      <w:r>
        <w:rPr>
          <w:rFonts w:ascii="Times New Roman" w:hAnsi="Times New Roman"/>
          <w:b w:val="0"/>
          <w:szCs w:val="28"/>
        </w:rPr>
        <w:t>и</w:t>
      </w:r>
      <w:r w:rsidRPr="00B52B3E">
        <w:rPr>
          <w:rFonts w:ascii="Times New Roman" w:hAnsi="Times New Roman"/>
          <w:b w:val="0"/>
          <w:szCs w:val="28"/>
        </w:rPr>
        <w:t xml:space="preserve"> </w:t>
      </w:r>
      <w:r w:rsidRPr="00B52B3E">
        <w:rPr>
          <w:rFonts w:ascii="Times New Roman" w:hAnsi="Times New Roman"/>
          <w:b w:val="0"/>
          <w:szCs w:val="28"/>
          <w:lang w:val="en-US"/>
        </w:rPr>
        <w:t>D</w:t>
      </w:r>
      <w:r w:rsidRPr="00B52B3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B52B3E">
        <w:rPr>
          <w:rFonts w:ascii="Times New Roman" w:hAnsi="Times New Roman"/>
          <w:b w:val="0"/>
          <w:szCs w:val="28"/>
        </w:rPr>
        <w:t>сальбутамола</w:t>
      </w:r>
      <w:proofErr w:type="spellEnd"/>
      <w:r w:rsidRPr="00B52B3E">
        <w:rPr>
          <w:rFonts w:ascii="Times New Roman" w:hAnsi="Times New Roman"/>
          <w:b w:val="0"/>
          <w:szCs w:val="28"/>
        </w:rPr>
        <w:t xml:space="preserve">, растворяют в ПФ и доводят </w:t>
      </w:r>
      <w:r>
        <w:rPr>
          <w:rFonts w:ascii="Times New Roman" w:hAnsi="Times New Roman"/>
          <w:b w:val="0"/>
          <w:szCs w:val="28"/>
        </w:rPr>
        <w:t>объём</w:t>
      </w:r>
      <w:r w:rsidRPr="00B52B3E">
        <w:rPr>
          <w:rFonts w:ascii="Times New Roman" w:hAnsi="Times New Roman"/>
          <w:b w:val="0"/>
          <w:szCs w:val="28"/>
        </w:rPr>
        <w:t xml:space="preserve"> раствора тем же растворителем до метки. В мерную колбу вместимостью 20 мл помещают 1,0 мл полученного раствора и доводят </w:t>
      </w:r>
      <w:r>
        <w:rPr>
          <w:rFonts w:ascii="Times New Roman" w:hAnsi="Times New Roman"/>
          <w:b w:val="0"/>
          <w:szCs w:val="28"/>
        </w:rPr>
        <w:t>объём</w:t>
      </w:r>
      <w:r w:rsidRPr="00B52B3E">
        <w:rPr>
          <w:rFonts w:ascii="Times New Roman" w:hAnsi="Times New Roman"/>
          <w:b w:val="0"/>
          <w:szCs w:val="28"/>
        </w:rPr>
        <w:t xml:space="preserve"> до метки</w:t>
      </w:r>
      <w:r w:rsidRPr="004F4CDA">
        <w:rPr>
          <w:rFonts w:ascii="Times New Roman" w:hAnsi="Times New Roman"/>
          <w:b w:val="0"/>
          <w:szCs w:val="28"/>
        </w:rPr>
        <w:t xml:space="preserve"> </w:t>
      </w:r>
      <w:r w:rsidRPr="00B52B3E">
        <w:rPr>
          <w:rFonts w:ascii="Times New Roman" w:hAnsi="Times New Roman"/>
          <w:b w:val="0"/>
          <w:szCs w:val="28"/>
        </w:rPr>
        <w:t xml:space="preserve">тем же растворителем.  </w:t>
      </w:r>
    </w:p>
    <w:p w:rsidR="00414C4D" w:rsidRPr="00B52B3E" w:rsidRDefault="00414C4D" w:rsidP="00550EF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221C6">
        <w:rPr>
          <w:rFonts w:ascii="Times New Roman" w:hAnsi="Times New Roman"/>
          <w:b w:val="0"/>
          <w:i/>
          <w:szCs w:val="28"/>
        </w:rPr>
        <w:t xml:space="preserve">Раствор для проверки пригодности </w:t>
      </w:r>
      <w:proofErr w:type="spellStart"/>
      <w:r w:rsidRPr="004221C6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Pr="004221C6">
        <w:rPr>
          <w:rFonts w:ascii="Times New Roman" w:hAnsi="Times New Roman"/>
          <w:b w:val="0"/>
          <w:i/>
          <w:szCs w:val="28"/>
        </w:rPr>
        <w:t xml:space="preserve"> системы.</w:t>
      </w:r>
      <w:r w:rsidRPr="004221C6">
        <w:rPr>
          <w:rFonts w:ascii="Times New Roman" w:hAnsi="Times New Roman"/>
          <w:b w:val="0"/>
          <w:szCs w:val="28"/>
        </w:rPr>
        <w:t xml:space="preserve"> В мерную колбу вместимостью 100 мл помещают 4,0 мг стандартного образца примес</w:t>
      </w:r>
      <w:r>
        <w:rPr>
          <w:rFonts w:ascii="Times New Roman" w:hAnsi="Times New Roman"/>
          <w:b w:val="0"/>
          <w:szCs w:val="28"/>
        </w:rPr>
        <w:t>и</w:t>
      </w:r>
      <w:proofErr w:type="gramStart"/>
      <w:r w:rsidRPr="004221C6">
        <w:rPr>
          <w:rFonts w:ascii="Times New Roman" w:hAnsi="Times New Roman"/>
          <w:b w:val="0"/>
          <w:szCs w:val="28"/>
        </w:rPr>
        <w:t xml:space="preserve"> В</w:t>
      </w:r>
      <w:proofErr w:type="gramEnd"/>
      <w:r w:rsidRPr="004221C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221C6">
        <w:rPr>
          <w:rFonts w:ascii="Times New Roman" w:hAnsi="Times New Roman"/>
          <w:b w:val="0"/>
          <w:szCs w:val="28"/>
        </w:rPr>
        <w:t>сальбутамола</w:t>
      </w:r>
      <w:proofErr w:type="spellEnd"/>
      <w:r w:rsidRPr="004221C6">
        <w:rPr>
          <w:rFonts w:ascii="Times New Roman" w:hAnsi="Times New Roman"/>
          <w:b w:val="0"/>
          <w:szCs w:val="28"/>
        </w:rPr>
        <w:t xml:space="preserve"> и 5,0 мг стандартного образца </w:t>
      </w:r>
      <w:proofErr w:type="spellStart"/>
      <w:r w:rsidRPr="004221C6">
        <w:rPr>
          <w:rFonts w:ascii="Times New Roman" w:hAnsi="Times New Roman"/>
          <w:b w:val="0"/>
          <w:szCs w:val="28"/>
        </w:rPr>
        <w:t>сальбутамола</w:t>
      </w:r>
      <w:proofErr w:type="spellEnd"/>
      <w:r w:rsidRPr="004221C6">
        <w:rPr>
          <w:rFonts w:ascii="Times New Roman" w:hAnsi="Times New Roman"/>
          <w:b w:val="0"/>
          <w:szCs w:val="28"/>
        </w:rPr>
        <w:t xml:space="preserve">, растворяют в ПФ  и доводят </w:t>
      </w:r>
      <w:r>
        <w:rPr>
          <w:rFonts w:ascii="Times New Roman" w:hAnsi="Times New Roman"/>
          <w:b w:val="0"/>
          <w:szCs w:val="28"/>
        </w:rPr>
        <w:t>объём</w:t>
      </w:r>
      <w:r w:rsidRPr="004221C6">
        <w:rPr>
          <w:rFonts w:ascii="Times New Roman" w:hAnsi="Times New Roman"/>
          <w:b w:val="0"/>
          <w:szCs w:val="28"/>
        </w:rPr>
        <w:t xml:space="preserve"> раствора тем же растворителем до метки. В мерную колбу вместимостью 10 мл помещают 1,0 мл полученного раствора и доводят </w:t>
      </w:r>
      <w:r>
        <w:rPr>
          <w:rFonts w:ascii="Times New Roman" w:hAnsi="Times New Roman"/>
          <w:b w:val="0"/>
          <w:szCs w:val="28"/>
        </w:rPr>
        <w:t>объём</w:t>
      </w:r>
      <w:r w:rsidRPr="004221C6">
        <w:rPr>
          <w:rFonts w:ascii="Times New Roman" w:hAnsi="Times New Roman"/>
          <w:b w:val="0"/>
          <w:szCs w:val="28"/>
        </w:rPr>
        <w:t xml:space="preserve"> раствора ПФ до метки.</w:t>
      </w:r>
    </w:p>
    <w:p w:rsidR="00414C4D" w:rsidRPr="004221C6" w:rsidRDefault="00414C4D" w:rsidP="00FE26F8">
      <w:pPr>
        <w:keepNext/>
        <w:spacing w:after="0" w:line="240" w:lineRule="auto"/>
        <w:ind w:firstLine="680"/>
        <w:rPr>
          <w:rFonts w:ascii="Times New Roman" w:hAnsi="Times New Roman"/>
          <w:b/>
          <w:sz w:val="28"/>
          <w:szCs w:val="28"/>
        </w:rPr>
      </w:pPr>
      <w:r w:rsidRPr="004221C6">
        <w:rPr>
          <w:rFonts w:ascii="Times New Roman" w:hAnsi="Times New Roman"/>
          <w:sz w:val="28"/>
          <w:szCs w:val="28"/>
          <w:lang w:eastAsia="ru-RU"/>
        </w:rPr>
        <w:t>Примечание</w:t>
      </w:r>
      <w:r w:rsidRPr="004221C6">
        <w:rPr>
          <w:rFonts w:ascii="Times New Roman" w:hAnsi="Times New Roman"/>
          <w:sz w:val="28"/>
          <w:szCs w:val="28"/>
        </w:rPr>
        <w:t>.</w:t>
      </w:r>
    </w:p>
    <w:p w:rsidR="00414C4D" w:rsidRPr="004221C6" w:rsidRDefault="00414C4D" w:rsidP="004221C6">
      <w:pPr>
        <w:spacing w:after="0" w:line="240" w:lineRule="auto"/>
        <w:ind w:firstLine="680"/>
        <w:rPr>
          <w:rFonts w:ascii="Times New Roman" w:hAnsi="Times New Roman"/>
          <w:b/>
          <w:sz w:val="28"/>
          <w:szCs w:val="28"/>
        </w:rPr>
      </w:pPr>
      <w:r w:rsidRPr="004221C6">
        <w:rPr>
          <w:rFonts w:ascii="Times New Roman" w:hAnsi="Times New Roman"/>
          <w:sz w:val="28"/>
          <w:szCs w:val="28"/>
          <w:lang w:eastAsia="ru-RU"/>
        </w:rPr>
        <w:t>Примес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4221C6">
        <w:rPr>
          <w:rFonts w:ascii="Times New Roman" w:hAnsi="Times New Roman"/>
          <w:sz w:val="28"/>
          <w:szCs w:val="28"/>
          <w:lang w:eastAsia="ru-RU"/>
        </w:rPr>
        <w:t> В: (4-[(1</w:t>
      </w:r>
      <w:r w:rsidRPr="004221C6">
        <w:rPr>
          <w:rFonts w:ascii="Times New Roman" w:hAnsi="Times New Roman"/>
          <w:i/>
          <w:sz w:val="28"/>
          <w:szCs w:val="28"/>
          <w:lang w:eastAsia="ru-RU"/>
        </w:rPr>
        <w:t>RS</w:t>
      </w:r>
      <w:r w:rsidRPr="004221C6">
        <w:rPr>
          <w:rFonts w:ascii="Times New Roman" w:hAnsi="Times New Roman"/>
          <w:sz w:val="28"/>
          <w:szCs w:val="28"/>
          <w:lang w:eastAsia="ru-RU"/>
        </w:rPr>
        <w:t>)-2-(</w:t>
      </w:r>
      <w:proofErr w:type="spellStart"/>
      <w:r w:rsidRPr="004221C6">
        <w:rPr>
          <w:rFonts w:ascii="Times New Roman" w:hAnsi="Times New Roman"/>
          <w:i/>
          <w:sz w:val="28"/>
          <w:szCs w:val="28"/>
          <w:lang w:eastAsia="ru-RU"/>
        </w:rPr>
        <w:t>трет</w:t>
      </w:r>
      <w:r w:rsidRPr="004221C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4221C6">
        <w:rPr>
          <w:rFonts w:ascii="Times New Roman" w:hAnsi="Times New Roman"/>
          <w:sz w:val="28"/>
          <w:szCs w:val="28"/>
          <w:lang w:eastAsia="ru-RU"/>
        </w:rPr>
        <w:t>утиламино</w:t>
      </w:r>
      <w:proofErr w:type="spellEnd"/>
      <w:r w:rsidRPr="004221C6">
        <w:rPr>
          <w:rFonts w:ascii="Times New Roman" w:hAnsi="Times New Roman"/>
          <w:sz w:val="28"/>
          <w:szCs w:val="28"/>
          <w:lang w:eastAsia="ru-RU"/>
        </w:rPr>
        <w:t>)-1-гидроксиэтил</w:t>
      </w:r>
      <w:proofErr w:type="gramStart"/>
      <w:r w:rsidRPr="004221C6">
        <w:rPr>
          <w:rFonts w:ascii="Times New Roman" w:hAnsi="Times New Roman"/>
          <w:sz w:val="28"/>
          <w:szCs w:val="28"/>
          <w:lang w:eastAsia="ru-RU"/>
        </w:rPr>
        <w:t>]ф</w:t>
      </w:r>
      <w:proofErr w:type="gramEnd"/>
      <w:r w:rsidRPr="004221C6">
        <w:rPr>
          <w:rFonts w:ascii="Times New Roman" w:hAnsi="Times New Roman"/>
          <w:sz w:val="28"/>
          <w:szCs w:val="28"/>
          <w:lang w:eastAsia="ru-RU"/>
        </w:rPr>
        <w:t>енол, CAS 96948-64-0</w:t>
      </w:r>
      <w:r w:rsidRPr="00EA29C6">
        <w:rPr>
          <w:rFonts w:ascii="Times New Roman" w:hAnsi="Times New Roman"/>
          <w:sz w:val="28"/>
          <w:szCs w:val="28"/>
        </w:rPr>
        <w:t>;</w:t>
      </w:r>
    </w:p>
    <w:p w:rsidR="00414C4D" w:rsidRPr="004221C6" w:rsidRDefault="00414C4D" w:rsidP="004221C6">
      <w:pPr>
        <w:pStyle w:val="a3"/>
        <w:spacing w:after="120"/>
        <w:ind w:firstLine="680"/>
        <w:rPr>
          <w:rFonts w:ascii="Times New Roman" w:hAnsi="Times New Roman"/>
          <w:b w:val="0"/>
          <w:szCs w:val="28"/>
        </w:rPr>
      </w:pPr>
      <w:r w:rsidRPr="004221C6">
        <w:rPr>
          <w:rFonts w:ascii="Times New Roman" w:hAnsi="Times New Roman"/>
          <w:b w:val="0"/>
          <w:szCs w:val="28"/>
        </w:rPr>
        <w:t>Примеси D: 5-[(1</w:t>
      </w:r>
      <w:r w:rsidRPr="004221C6">
        <w:rPr>
          <w:rFonts w:ascii="Times New Roman" w:hAnsi="Times New Roman"/>
          <w:b w:val="0"/>
          <w:i/>
          <w:szCs w:val="28"/>
        </w:rPr>
        <w:t>RS</w:t>
      </w:r>
      <w:r w:rsidRPr="004221C6">
        <w:rPr>
          <w:rFonts w:ascii="Times New Roman" w:hAnsi="Times New Roman"/>
          <w:b w:val="0"/>
          <w:szCs w:val="28"/>
        </w:rPr>
        <w:t>)-2-(</w:t>
      </w:r>
      <w:r w:rsidRPr="004221C6">
        <w:rPr>
          <w:rFonts w:ascii="Times New Roman" w:hAnsi="Times New Roman"/>
          <w:b w:val="0"/>
          <w:i/>
          <w:szCs w:val="28"/>
        </w:rPr>
        <w:t>трет</w:t>
      </w:r>
      <w:r w:rsidRPr="004221C6">
        <w:rPr>
          <w:rFonts w:ascii="Times New Roman" w:hAnsi="Times New Roman"/>
          <w:b w:val="0"/>
          <w:szCs w:val="28"/>
        </w:rPr>
        <w:t>-</w:t>
      </w:r>
      <w:r>
        <w:rPr>
          <w:rFonts w:ascii="Times New Roman" w:hAnsi="Times New Roman"/>
          <w:b w:val="0"/>
          <w:szCs w:val="28"/>
        </w:rPr>
        <w:t>б</w:t>
      </w:r>
      <w:r w:rsidRPr="004221C6">
        <w:rPr>
          <w:rFonts w:ascii="Times New Roman" w:hAnsi="Times New Roman"/>
          <w:b w:val="0"/>
          <w:szCs w:val="28"/>
        </w:rPr>
        <w:t>утиламино)-1-гидроксиэтил]-2-гидроксибензальдегид, CAS 156339-88-7</w:t>
      </w:r>
      <w:r>
        <w:rPr>
          <w:rFonts w:ascii="Times New Roman" w:hAnsi="Times New Roman"/>
          <w:b w:val="0"/>
          <w:szCs w:val="28"/>
        </w:rPr>
        <w:t>.</w:t>
      </w:r>
    </w:p>
    <w:p w:rsidR="00414C4D" w:rsidRPr="004221C6" w:rsidRDefault="00414C4D" w:rsidP="00FE130C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4221C6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Хроматографические</w:t>
      </w:r>
      <w:proofErr w:type="spellEnd"/>
      <w:r w:rsidRPr="004221C6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414C4D" w:rsidRPr="00F3381C">
        <w:tc>
          <w:tcPr>
            <w:tcW w:w="1630" w:type="pct"/>
          </w:tcPr>
          <w:p w:rsidR="00414C4D" w:rsidRPr="00F3381C" w:rsidRDefault="00414C4D" w:rsidP="009722C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Колонка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4221C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15,0 × 0,39 см, силикагель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эндкепированный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хроматографии (С 8), 5 мкм;</w:t>
            </w:r>
          </w:p>
        </w:tc>
      </w:tr>
      <w:tr w:rsidR="00414C4D" w:rsidRPr="00F3381C">
        <w:tc>
          <w:tcPr>
            <w:tcW w:w="1630" w:type="pct"/>
          </w:tcPr>
          <w:p w:rsidR="00414C4D" w:rsidRPr="00F3381C" w:rsidRDefault="00414C4D" w:rsidP="009722C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Температура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колонки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4221C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proofErr w:type="gram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°С</w:t>
            </w:r>
            <w:proofErr w:type="gram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14C4D" w:rsidRPr="00F3381C">
        <w:tc>
          <w:tcPr>
            <w:tcW w:w="1630" w:type="pct"/>
          </w:tcPr>
          <w:p w:rsidR="00414C4D" w:rsidRPr="00F3381C" w:rsidRDefault="00414C4D" w:rsidP="009722C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Скорость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потока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4221C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1,0 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мл/мин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14C4D" w:rsidRPr="00F3381C">
        <w:tc>
          <w:tcPr>
            <w:tcW w:w="1630" w:type="pct"/>
          </w:tcPr>
          <w:p w:rsidR="00414C4D" w:rsidRPr="00F3381C" w:rsidRDefault="00414C4D" w:rsidP="009722C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Детектор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4221C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спектрофотометрический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, </w:t>
            </w: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220 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нм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14C4D" w:rsidRPr="00F3381C">
        <w:tc>
          <w:tcPr>
            <w:tcW w:w="1630" w:type="pct"/>
          </w:tcPr>
          <w:p w:rsidR="00414C4D" w:rsidRPr="00F3381C" w:rsidRDefault="00414C4D" w:rsidP="009722C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Объём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пробы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4221C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20 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мкл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14C4D" w:rsidRPr="00F3381C">
        <w:tc>
          <w:tcPr>
            <w:tcW w:w="1630" w:type="pct"/>
          </w:tcPr>
          <w:p w:rsidR="00414C4D" w:rsidRPr="00F3381C" w:rsidRDefault="00414C4D" w:rsidP="009722C8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4221C6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25-кратное от времени удерживания основного вещества.</w:t>
            </w:r>
          </w:p>
        </w:tc>
      </w:tr>
    </w:tbl>
    <w:p w:rsidR="00414C4D" w:rsidRPr="004F4CDA" w:rsidRDefault="00414C4D" w:rsidP="004F4CDA">
      <w:pPr>
        <w:pStyle w:val="a3"/>
        <w:spacing w:before="240" w:line="360" w:lineRule="auto"/>
        <w:ind w:firstLine="720"/>
        <w:jc w:val="both"/>
        <w:rPr>
          <w:rFonts w:ascii="Times New Roman" w:hAnsi="Times New Roman"/>
          <w:b w:val="0"/>
        </w:rPr>
      </w:pPr>
      <w:proofErr w:type="spellStart"/>
      <w:r w:rsidRPr="004F4CDA">
        <w:rPr>
          <w:rFonts w:ascii="Times New Roman" w:hAnsi="Times New Roman"/>
          <w:b w:val="0"/>
        </w:rPr>
        <w:t>Хроматографируют</w:t>
      </w:r>
      <w:proofErr w:type="spellEnd"/>
      <w:r w:rsidRPr="004F4CDA">
        <w:rPr>
          <w:rFonts w:ascii="Times New Roman" w:hAnsi="Times New Roman"/>
          <w:b w:val="0"/>
        </w:rPr>
        <w:t xml:space="preserve"> испытуемый раствор</w:t>
      </w:r>
      <w:proofErr w:type="gramStart"/>
      <w:r w:rsidRPr="004F4CDA">
        <w:rPr>
          <w:rFonts w:ascii="Times New Roman" w:hAnsi="Times New Roman"/>
          <w:b w:val="0"/>
        </w:rPr>
        <w:t xml:space="preserve"> А</w:t>
      </w:r>
      <w:proofErr w:type="gramEnd"/>
      <w:r w:rsidRPr="004F4CDA">
        <w:rPr>
          <w:rFonts w:ascii="Times New Roman" w:hAnsi="Times New Roman"/>
          <w:b w:val="0"/>
        </w:rPr>
        <w:t xml:space="preserve">, растворы сравнения А, Б, раствор для проверки пригодности </w:t>
      </w:r>
      <w:proofErr w:type="spellStart"/>
      <w:r w:rsidRPr="004F4CDA">
        <w:rPr>
          <w:rFonts w:ascii="Times New Roman" w:hAnsi="Times New Roman"/>
          <w:b w:val="0"/>
        </w:rPr>
        <w:t>хроматографической</w:t>
      </w:r>
      <w:proofErr w:type="spellEnd"/>
      <w:r w:rsidRPr="004F4CDA">
        <w:rPr>
          <w:rFonts w:ascii="Times New Roman" w:hAnsi="Times New Roman"/>
          <w:b w:val="0"/>
        </w:rPr>
        <w:t xml:space="preserve"> системы и раствор стандартного образца примеси </w:t>
      </w:r>
      <w:r w:rsidRPr="004F4CDA">
        <w:rPr>
          <w:rFonts w:ascii="Times New Roman" w:hAnsi="Times New Roman"/>
          <w:b w:val="0"/>
          <w:szCs w:val="28"/>
          <w:lang w:val="en-US"/>
        </w:rPr>
        <w:t>D</w:t>
      </w:r>
      <w:r w:rsidRPr="004F4CDA">
        <w:rPr>
          <w:rFonts w:ascii="Times New Roman" w:hAnsi="Times New Roman"/>
          <w:b w:val="0"/>
        </w:rPr>
        <w:t xml:space="preserve">, получая не менее 3 </w:t>
      </w:r>
      <w:proofErr w:type="spellStart"/>
      <w:r w:rsidRPr="004F4CDA">
        <w:rPr>
          <w:rFonts w:ascii="Times New Roman" w:hAnsi="Times New Roman"/>
          <w:b w:val="0"/>
        </w:rPr>
        <w:t>хроматограмм</w:t>
      </w:r>
      <w:proofErr w:type="spellEnd"/>
      <w:r w:rsidRPr="004F4CDA">
        <w:rPr>
          <w:rFonts w:ascii="Times New Roman" w:hAnsi="Times New Roman"/>
          <w:b w:val="0"/>
        </w:rPr>
        <w:t xml:space="preserve"> для каждого раствора. </w:t>
      </w:r>
    </w:p>
    <w:p w:rsidR="00414C4D" w:rsidRPr="009C78CD" w:rsidRDefault="00414C4D" w:rsidP="009C78CD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C78CD">
        <w:rPr>
          <w:rFonts w:ascii="Times New Roman" w:hAnsi="Times New Roman"/>
          <w:b w:val="0"/>
          <w:i/>
          <w:color w:val="000000"/>
          <w:szCs w:val="28"/>
        </w:rPr>
        <w:t>Относительн</w:t>
      </w:r>
      <w:r>
        <w:rPr>
          <w:rFonts w:ascii="Times New Roman" w:hAnsi="Times New Roman"/>
          <w:b w:val="0"/>
          <w:i/>
          <w:color w:val="000000"/>
          <w:szCs w:val="28"/>
        </w:rPr>
        <w:t>о</w:t>
      </w:r>
      <w:r w:rsidRPr="009C78CD">
        <w:rPr>
          <w:rFonts w:ascii="Times New Roman" w:hAnsi="Times New Roman"/>
          <w:b w:val="0"/>
          <w:i/>
          <w:color w:val="000000"/>
          <w:szCs w:val="28"/>
        </w:rPr>
        <w:t>е врем</w:t>
      </w:r>
      <w:r>
        <w:rPr>
          <w:rFonts w:ascii="Times New Roman" w:hAnsi="Times New Roman"/>
          <w:b w:val="0"/>
          <w:i/>
          <w:color w:val="000000"/>
          <w:szCs w:val="28"/>
        </w:rPr>
        <w:t>я</w:t>
      </w:r>
      <w:r w:rsidRPr="009C78CD">
        <w:rPr>
          <w:rFonts w:ascii="Times New Roman" w:hAnsi="Times New Roman"/>
          <w:b w:val="0"/>
          <w:i/>
          <w:color w:val="000000"/>
          <w:szCs w:val="28"/>
        </w:rPr>
        <w:t xml:space="preserve"> удерживания соединений</w:t>
      </w:r>
      <w:r w:rsidRPr="009C78CD">
        <w:rPr>
          <w:rFonts w:ascii="Times New Roman" w:hAnsi="Times New Roman"/>
          <w:b w:val="0"/>
          <w:color w:val="000000"/>
          <w:szCs w:val="28"/>
        </w:rPr>
        <w:t xml:space="preserve">.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Сальбутамол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> </w:t>
      </w:r>
      <w:r w:rsidRPr="009C78CD">
        <w:rPr>
          <w:rFonts w:ascii="Times New Roman" w:hAnsi="Times New Roman"/>
          <w:b w:val="0"/>
          <w:color w:val="000000"/>
          <w:szCs w:val="28"/>
        </w:rPr>
        <w:t xml:space="preserve">– 1 (около 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9C78CD">
        <w:rPr>
          <w:rFonts w:ascii="Times New Roman" w:hAnsi="Times New Roman"/>
          <w:b w:val="0"/>
          <w:color w:val="000000"/>
          <w:szCs w:val="28"/>
        </w:rPr>
        <w:t xml:space="preserve"> мин); примесь </w:t>
      </w:r>
      <w:r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Pr="009C78CD">
        <w:rPr>
          <w:rFonts w:ascii="Times New Roman" w:hAnsi="Times New Roman"/>
          <w:b w:val="0"/>
          <w:color w:val="000000"/>
          <w:szCs w:val="28"/>
        </w:rPr>
        <w:t xml:space="preserve"> – около</w:t>
      </w:r>
      <w:r>
        <w:rPr>
          <w:rFonts w:ascii="Times New Roman" w:hAnsi="Times New Roman"/>
          <w:b w:val="0"/>
          <w:color w:val="000000"/>
          <w:szCs w:val="28"/>
        </w:rPr>
        <w:t xml:space="preserve"> 2,7.</w:t>
      </w:r>
    </w:p>
    <w:p w:rsidR="00414C4D" w:rsidRPr="004F4CDA" w:rsidRDefault="00414C4D" w:rsidP="00AC2EB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4F4CDA">
        <w:rPr>
          <w:rFonts w:ascii="Times New Roman" w:hAnsi="Times New Roman"/>
          <w:b w:val="0"/>
          <w:i/>
        </w:rPr>
        <w:t xml:space="preserve">Пригодность </w:t>
      </w:r>
      <w:proofErr w:type="spellStart"/>
      <w:r w:rsidRPr="004F4CDA">
        <w:rPr>
          <w:rFonts w:ascii="Times New Roman" w:hAnsi="Times New Roman"/>
          <w:b w:val="0"/>
          <w:i/>
        </w:rPr>
        <w:t>хроматографической</w:t>
      </w:r>
      <w:proofErr w:type="spellEnd"/>
      <w:r w:rsidRPr="004F4CDA">
        <w:rPr>
          <w:rFonts w:ascii="Times New Roman" w:hAnsi="Times New Roman"/>
          <w:b w:val="0"/>
          <w:i/>
        </w:rPr>
        <w:t xml:space="preserve"> системы. </w:t>
      </w:r>
      <w:r>
        <w:rPr>
          <w:rFonts w:ascii="Times New Roman" w:hAnsi="Times New Roman"/>
          <w:b w:val="0"/>
        </w:rPr>
        <w:t>На</w:t>
      </w:r>
      <w:r w:rsidRPr="004F4CDA">
        <w:rPr>
          <w:rFonts w:ascii="Times New Roman" w:hAnsi="Times New Roman"/>
          <w:b w:val="0"/>
        </w:rPr>
        <w:t xml:space="preserve"> </w:t>
      </w:r>
      <w:proofErr w:type="spellStart"/>
      <w:r w:rsidRPr="004F4CDA">
        <w:rPr>
          <w:rFonts w:ascii="Times New Roman" w:hAnsi="Times New Roman"/>
          <w:b w:val="0"/>
        </w:rPr>
        <w:t>хроматограмме</w:t>
      </w:r>
      <w:proofErr w:type="spellEnd"/>
      <w:r w:rsidRPr="004F4CDA">
        <w:rPr>
          <w:rFonts w:ascii="Times New Roman" w:hAnsi="Times New Roman"/>
          <w:b w:val="0"/>
        </w:rPr>
        <w:t xml:space="preserve"> для проверки пригодности  </w:t>
      </w:r>
      <w:proofErr w:type="spellStart"/>
      <w:r w:rsidRPr="004F4CDA">
        <w:rPr>
          <w:rFonts w:ascii="Times New Roman" w:hAnsi="Times New Roman"/>
          <w:b w:val="0"/>
        </w:rPr>
        <w:t>хроматографической</w:t>
      </w:r>
      <w:proofErr w:type="spellEnd"/>
      <w:r w:rsidRPr="004F4CDA">
        <w:rPr>
          <w:rFonts w:ascii="Times New Roman" w:hAnsi="Times New Roman"/>
          <w:b w:val="0"/>
        </w:rPr>
        <w:t xml:space="preserve"> системы </w:t>
      </w:r>
      <w:r w:rsidRPr="004F4CDA">
        <w:rPr>
          <w:rFonts w:ascii="Times New Roman" w:hAnsi="Times New Roman"/>
          <w:b w:val="0"/>
          <w:i/>
        </w:rPr>
        <w:t>разрешение</w:t>
      </w:r>
      <w:r w:rsidRPr="004F4CDA">
        <w:rPr>
          <w:rFonts w:ascii="Times New Roman" w:hAnsi="Times New Roman"/>
          <w:b w:val="0"/>
        </w:rPr>
        <w:t xml:space="preserve"> </w:t>
      </w:r>
      <w:r w:rsidRPr="004F4CDA">
        <w:rPr>
          <w:rFonts w:ascii="Times New Roman" w:hAnsi="Times New Roman"/>
          <w:b w:val="0"/>
          <w:i/>
        </w:rPr>
        <w:t>(</w:t>
      </w:r>
      <w:r w:rsidRPr="004F4CDA">
        <w:rPr>
          <w:rFonts w:ascii="Times New Roman" w:hAnsi="Times New Roman"/>
          <w:b w:val="0"/>
          <w:i/>
          <w:lang w:val="en-US"/>
        </w:rPr>
        <w:t>R</w:t>
      </w:r>
      <w:r w:rsidRPr="004F4CDA">
        <w:rPr>
          <w:rFonts w:ascii="Times New Roman" w:hAnsi="Times New Roman"/>
          <w:b w:val="0"/>
          <w:i/>
        </w:rPr>
        <w:t>)</w:t>
      </w:r>
      <w:r w:rsidRPr="004F4CDA">
        <w:rPr>
          <w:rFonts w:ascii="Times New Roman" w:hAnsi="Times New Roman"/>
          <w:b w:val="0"/>
        </w:rPr>
        <w:t xml:space="preserve"> между пиками примеси</w:t>
      </w:r>
      <w:proofErr w:type="gramStart"/>
      <w:r w:rsidRPr="004F4CDA">
        <w:rPr>
          <w:rFonts w:ascii="Times New Roman" w:hAnsi="Times New Roman"/>
          <w:b w:val="0"/>
        </w:rPr>
        <w:t xml:space="preserve"> В</w:t>
      </w:r>
      <w:proofErr w:type="gramEnd"/>
      <w:r w:rsidRPr="004F4CDA">
        <w:rPr>
          <w:rFonts w:ascii="Times New Roman" w:hAnsi="Times New Roman"/>
          <w:b w:val="0"/>
        </w:rPr>
        <w:t xml:space="preserve"> </w:t>
      </w:r>
      <w:proofErr w:type="spellStart"/>
      <w:r w:rsidRPr="004F4CDA">
        <w:rPr>
          <w:rFonts w:ascii="Times New Roman" w:hAnsi="Times New Roman"/>
          <w:b w:val="0"/>
        </w:rPr>
        <w:t>сальбутамола</w:t>
      </w:r>
      <w:proofErr w:type="spellEnd"/>
      <w:r w:rsidRPr="004F4CDA">
        <w:rPr>
          <w:rFonts w:ascii="Times New Roman" w:hAnsi="Times New Roman"/>
          <w:b w:val="0"/>
        </w:rPr>
        <w:t xml:space="preserve"> и </w:t>
      </w:r>
      <w:proofErr w:type="spellStart"/>
      <w:r w:rsidRPr="004F4CDA">
        <w:rPr>
          <w:rFonts w:ascii="Times New Roman" w:hAnsi="Times New Roman"/>
          <w:b w:val="0"/>
        </w:rPr>
        <w:t>сальбутамола</w:t>
      </w:r>
      <w:proofErr w:type="spellEnd"/>
      <w:r w:rsidRPr="004F4CD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должна быть</w:t>
      </w:r>
      <w:r w:rsidRPr="004F4CDA">
        <w:rPr>
          <w:rFonts w:ascii="Times New Roman" w:hAnsi="Times New Roman"/>
          <w:b w:val="0"/>
        </w:rPr>
        <w:t xml:space="preserve"> не менее 3,0.</w:t>
      </w:r>
    </w:p>
    <w:p w:rsidR="00414C4D" w:rsidRPr="004F4CDA" w:rsidRDefault="00414C4D" w:rsidP="00F95175">
      <w:pPr>
        <w:keepNext/>
        <w:spacing w:after="0" w:line="360" w:lineRule="auto"/>
        <w:ind w:firstLine="720"/>
        <w:jc w:val="both"/>
        <w:rPr>
          <w:rFonts w:ascii="Times New Roman" w:hAnsi="Times New Roman"/>
          <w:b/>
          <w:i/>
        </w:rPr>
      </w:pPr>
      <w:r w:rsidRPr="004F4CDA">
        <w:rPr>
          <w:rFonts w:ascii="Times New Roman" w:hAnsi="Times New Roman"/>
          <w:i/>
          <w:sz w:val="28"/>
          <w:szCs w:val="28"/>
          <w:lang w:eastAsia="ru-RU"/>
        </w:rPr>
        <w:t>Допустимое содержание примесей</w:t>
      </w:r>
      <w:r w:rsidRPr="004F4CDA">
        <w:rPr>
          <w:rFonts w:ascii="Times New Roman" w:hAnsi="Times New Roman"/>
          <w:sz w:val="28"/>
          <w:szCs w:val="28"/>
          <w:lang w:eastAsia="ru-RU"/>
        </w:rPr>
        <w:t xml:space="preserve">. На </w:t>
      </w:r>
      <w:proofErr w:type="spellStart"/>
      <w:r w:rsidRPr="004F4CDA">
        <w:rPr>
          <w:rFonts w:ascii="Times New Roman" w:hAnsi="Times New Roman"/>
          <w:sz w:val="28"/>
          <w:szCs w:val="28"/>
          <w:lang w:eastAsia="ru-RU"/>
        </w:rPr>
        <w:t>хроматограмме</w:t>
      </w:r>
      <w:proofErr w:type="spellEnd"/>
      <w:r w:rsidRPr="004F4CDA">
        <w:rPr>
          <w:rFonts w:ascii="Times New Roman" w:hAnsi="Times New Roman"/>
          <w:sz w:val="28"/>
          <w:szCs w:val="28"/>
          <w:lang w:eastAsia="ru-RU"/>
        </w:rPr>
        <w:t xml:space="preserve"> испытуемого раствора:</w:t>
      </w:r>
    </w:p>
    <w:p w:rsidR="00414C4D" w:rsidRPr="004F4CDA" w:rsidRDefault="00414C4D" w:rsidP="00837F59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– </w:t>
      </w:r>
      <w:r w:rsidRPr="004F4CDA">
        <w:rPr>
          <w:rFonts w:ascii="Times New Roman" w:hAnsi="Times New Roman"/>
          <w:b w:val="0"/>
        </w:rPr>
        <w:t xml:space="preserve">площадь пика примеси </w:t>
      </w:r>
      <w:r w:rsidRPr="004F4CDA">
        <w:rPr>
          <w:rFonts w:ascii="Times New Roman" w:hAnsi="Times New Roman"/>
          <w:b w:val="0"/>
          <w:szCs w:val="28"/>
          <w:lang w:val="en-US"/>
        </w:rPr>
        <w:t>D</w:t>
      </w:r>
      <w:r w:rsidRPr="004F4CDA">
        <w:rPr>
          <w:rFonts w:ascii="Times New Roman" w:hAnsi="Times New Roman"/>
          <w:b w:val="0"/>
          <w:szCs w:val="28"/>
        </w:rPr>
        <w:t xml:space="preserve"> должна быть не более площади основного пика на </w:t>
      </w:r>
      <w:proofErr w:type="spellStart"/>
      <w:r w:rsidRPr="004F4CDA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Pr="004F4CDA">
        <w:rPr>
          <w:rFonts w:ascii="Times New Roman" w:hAnsi="Times New Roman"/>
          <w:b w:val="0"/>
          <w:szCs w:val="28"/>
        </w:rPr>
        <w:t xml:space="preserve"> раствора стандартного образца </w:t>
      </w:r>
      <w:r w:rsidR="008B3D8C" w:rsidRPr="004F4CDA">
        <w:rPr>
          <w:rFonts w:ascii="Times New Roman" w:hAnsi="Times New Roman"/>
          <w:b w:val="0"/>
          <w:szCs w:val="28"/>
        </w:rPr>
        <w:t>примес</w:t>
      </w:r>
      <w:r w:rsidR="008B3D8C">
        <w:rPr>
          <w:rFonts w:ascii="Times New Roman" w:hAnsi="Times New Roman"/>
          <w:b w:val="0"/>
          <w:szCs w:val="28"/>
        </w:rPr>
        <w:t>и</w:t>
      </w:r>
      <w:r w:rsidR="008B3D8C" w:rsidRPr="004F4CDA">
        <w:rPr>
          <w:rFonts w:ascii="Times New Roman" w:hAnsi="Times New Roman"/>
          <w:b w:val="0"/>
          <w:szCs w:val="28"/>
        </w:rPr>
        <w:t xml:space="preserve"> </w:t>
      </w:r>
      <w:r w:rsidR="008B3D8C" w:rsidRPr="004F4CDA">
        <w:rPr>
          <w:rFonts w:ascii="Times New Roman" w:hAnsi="Times New Roman"/>
          <w:b w:val="0"/>
          <w:szCs w:val="28"/>
          <w:lang w:val="en-US"/>
        </w:rPr>
        <w:t>D</w:t>
      </w:r>
      <w:r w:rsidR="008B3D8C" w:rsidRPr="004F4CD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4F4CDA">
        <w:rPr>
          <w:rFonts w:ascii="Times New Roman" w:hAnsi="Times New Roman"/>
          <w:b w:val="0"/>
          <w:szCs w:val="28"/>
        </w:rPr>
        <w:t>сальбутамола</w:t>
      </w:r>
      <w:proofErr w:type="spellEnd"/>
      <w:r w:rsidRPr="004F4CDA">
        <w:rPr>
          <w:rFonts w:ascii="Times New Roman" w:hAnsi="Times New Roman"/>
          <w:b w:val="0"/>
          <w:szCs w:val="28"/>
        </w:rPr>
        <w:t xml:space="preserve"> (не более 0,5 %);</w:t>
      </w:r>
    </w:p>
    <w:p w:rsidR="00414C4D" w:rsidRPr="004F4CDA" w:rsidRDefault="00414C4D" w:rsidP="00837F59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– </w:t>
      </w:r>
      <w:r w:rsidRPr="004F4CDA">
        <w:rPr>
          <w:rFonts w:ascii="Times New Roman" w:hAnsi="Times New Roman"/>
          <w:b w:val="0"/>
          <w:szCs w:val="28"/>
        </w:rPr>
        <w:t xml:space="preserve">площадь пика любой другой единичной примеси </w:t>
      </w:r>
      <w:r>
        <w:rPr>
          <w:rFonts w:ascii="Times New Roman" w:hAnsi="Times New Roman"/>
          <w:b w:val="0"/>
          <w:szCs w:val="28"/>
        </w:rPr>
        <w:t xml:space="preserve">не </w:t>
      </w:r>
      <w:r w:rsidRPr="004F4CDA">
        <w:rPr>
          <w:rFonts w:ascii="Times New Roman" w:hAnsi="Times New Roman"/>
          <w:b w:val="0"/>
          <w:szCs w:val="28"/>
        </w:rPr>
        <w:t xml:space="preserve">должна </w:t>
      </w:r>
      <w:r>
        <w:rPr>
          <w:rFonts w:ascii="Times New Roman" w:hAnsi="Times New Roman"/>
          <w:b w:val="0"/>
          <w:szCs w:val="28"/>
        </w:rPr>
        <w:t xml:space="preserve">превышать </w:t>
      </w:r>
      <w:r w:rsidRPr="004F4CDA">
        <w:rPr>
          <w:rFonts w:ascii="Times New Roman" w:hAnsi="Times New Roman"/>
          <w:b w:val="0"/>
          <w:szCs w:val="28"/>
        </w:rPr>
        <w:t>площад</w:t>
      </w:r>
      <w:r>
        <w:rPr>
          <w:rFonts w:ascii="Times New Roman" w:hAnsi="Times New Roman"/>
          <w:b w:val="0"/>
          <w:szCs w:val="28"/>
        </w:rPr>
        <w:t>ь</w:t>
      </w:r>
      <w:r w:rsidRPr="004F4CDA">
        <w:rPr>
          <w:rFonts w:ascii="Times New Roman" w:hAnsi="Times New Roman"/>
          <w:b w:val="0"/>
          <w:szCs w:val="28"/>
        </w:rPr>
        <w:t xml:space="preserve"> основного пика на </w:t>
      </w:r>
      <w:proofErr w:type="spellStart"/>
      <w:r w:rsidRPr="004F4CDA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Pr="004F4CDA">
        <w:rPr>
          <w:rFonts w:ascii="Times New Roman" w:hAnsi="Times New Roman"/>
          <w:b w:val="0"/>
          <w:szCs w:val="28"/>
        </w:rPr>
        <w:t xml:space="preserve"> раствора сравнения (не более </w:t>
      </w:r>
      <w:r w:rsidRPr="004F4CDA">
        <w:rPr>
          <w:rFonts w:ascii="Times New Roman" w:hAnsi="Times New Roman"/>
          <w:b w:val="0"/>
        </w:rPr>
        <w:t>0,5 %);</w:t>
      </w:r>
    </w:p>
    <w:p w:rsidR="00414C4D" w:rsidRPr="004F4CDA" w:rsidRDefault="00414C4D" w:rsidP="00837F59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– </w:t>
      </w:r>
      <w:r w:rsidRPr="004F4CDA">
        <w:rPr>
          <w:rFonts w:ascii="Times New Roman" w:hAnsi="Times New Roman"/>
          <w:b w:val="0"/>
          <w:szCs w:val="28"/>
        </w:rPr>
        <w:t>суммарная площадь пиков всех примесей не должна</w:t>
      </w:r>
      <w:r>
        <w:rPr>
          <w:rFonts w:ascii="Times New Roman" w:hAnsi="Times New Roman"/>
          <w:b w:val="0"/>
          <w:szCs w:val="28"/>
        </w:rPr>
        <w:t xml:space="preserve"> более чем в 2 раза</w:t>
      </w:r>
      <w:r w:rsidRPr="004F4CDA">
        <w:rPr>
          <w:rFonts w:ascii="Times New Roman" w:hAnsi="Times New Roman"/>
          <w:b w:val="0"/>
          <w:szCs w:val="28"/>
        </w:rPr>
        <w:t xml:space="preserve"> превышать площадь основного пика на </w:t>
      </w:r>
      <w:proofErr w:type="spellStart"/>
      <w:r w:rsidRPr="004F4CDA">
        <w:rPr>
          <w:rFonts w:ascii="Times New Roman" w:hAnsi="Times New Roman"/>
          <w:b w:val="0"/>
          <w:szCs w:val="28"/>
        </w:rPr>
        <w:t>хроматограмме</w:t>
      </w:r>
      <w:proofErr w:type="spellEnd"/>
      <w:r w:rsidRPr="004F4CDA">
        <w:rPr>
          <w:rFonts w:ascii="Times New Roman" w:hAnsi="Times New Roman"/>
          <w:b w:val="0"/>
          <w:szCs w:val="28"/>
        </w:rPr>
        <w:t xml:space="preserve"> раствора</w:t>
      </w:r>
      <w:r w:rsidRPr="004F4CDA">
        <w:rPr>
          <w:rFonts w:ascii="Times New Roman" w:hAnsi="Times New Roman"/>
          <w:b w:val="0"/>
          <w:i/>
          <w:szCs w:val="28"/>
        </w:rPr>
        <w:t xml:space="preserve"> </w:t>
      </w:r>
      <w:r w:rsidRPr="004F4CDA">
        <w:rPr>
          <w:rFonts w:ascii="Times New Roman" w:hAnsi="Times New Roman"/>
          <w:b w:val="0"/>
          <w:szCs w:val="28"/>
        </w:rPr>
        <w:t>сравнения</w:t>
      </w:r>
      <w:proofErr w:type="gramStart"/>
      <w:r w:rsidRPr="004F4CDA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Pr="004F4CDA">
        <w:rPr>
          <w:rFonts w:ascii="Times New Roman" w:hAnsi="Times New Roman"/>
          <w:b w:val="0"/>
          <w:szCs w:val="28"/>
        </w:rPr>
        <w:t xml:space="preserve"> (не более 1,0 %)</w:t>
      </w:r>
      <w:r w:rsidRPr="004F4CDA">
        <w:rPr>
          <w:rFonts w:ascii="Times New Roman" w:hAnsi="Times New Roman"/>
          <w:b w:val="0"/>
        </w:rPr>
        <w:t>.</w:t>
      </w:r>
    </w:p>
    <w:p w:rsidR="00414C4D" w:rsidRPr="001D6962" w:rsidRDefault="00414C4D" w:rsidP="005E565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D6962">
        <w:rPr>
          <w:rFonts w:ascii="Times New Roman" w:hAnsi="Times New Roman"/>
          <w:sz w:val="28"/>
          <w:szCs w:val="28"/>
          <w:lang w:eastAsia="ru-RU"/>
        </w:rPr>
        <w:t xml:space="preserve">Не учитывают пики, площадь которых менее </w:t>
      </w:r>
      <w:r>
        <w:rPr>
          <w:rFonts w:ascii="Times New Roman" w:hAnsi="Times New Roman"/>
          <w:sz w:val="28"/>
          <w:szCs w:val="28"/>
          <w:lang w:eastAsia="ru-RU"/>
        </w:rPr>
        <w:t xml:space="preserve">0,2 </w:t>
      </w:r>
      <w:r w:rsidRPr="001D6962">
        <w:rPr>
          <w:rFonts w:ascii="Times New Roman" w:hAnsi="Times New Roman"/>
          <w:sz w:val="28"/>
          <w:szCs w:val="28"/>
          <w:lang w:eastAsia="ru-RU"/>
        </w:rPr>
        <w:t xml:space="preserve">площади основного пика на </w:t>
      </w:r>
      <w:proofErr w:type="spellStart"/>
      <w:r w:rsidRPr="001D6962">
        <w:rPr>
          <w:rFonts w:ascii="Times New Roman" w:hAnsi="Times New Roman"/>
          <w:sz w:val="28"/>
          <w:szCs w:val="28"/>
          <w:lang w:eastAsia="ru-RU"/>
        </w:rPr>
        <w:t>хроматограмме</w:t>
      </w:r>
      <w:proofErr w:type="spellEnd"/>
      <w:r w:rsidRPr="001D6962">
        <w:rPr>
          <w:rFonts w:ascii="Times New Roman" w:hAnsi="Times New Roman"/>
          <w:sz w:val="28"/>
          <w:szCs w:val="28"/>
          <w:lang w:eastAsia="ru-RU"/>
        </w:rPr>
        <w:t xml:space="preserve"> раствора</w:t>
      </w:r>
      <w:r w:rsidRPr="001D696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1D6962">
        <w:rPr>
          <w:rFonts w:ascii="Times New Roman" w:hAnsi="Times New Roman"/>
          <w:sz w:val="28"/>
          <w:szCs w:val="28"/>
          <w:lang w:eastAsia="ru-RU"/>
        </w:rPr>
        <w:t>сравнения</w:t>
      </w:r>
      <w:proofErr w:type="gramStart"/>
      <w:r w:rsidRPr="001D6962">
        <w:rPr>
          <w:rFonts w:ascii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1D6962">
        <w:rPr>
          <w:rFonts w:ascii="Times New Roman" w:hAnsi="Times New Roman"/>
          <w:sz w:val="28"/>
          <w:szCs w:val="28"/>
          <w:lang w:eastAsia="ru-RU"/>
        </w:rPr>
        <w:t xml:space="preserve"> (менее 0,1 %)</w:t>
      </w:r>
      <w:r w:rsidRPr="001D69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14C4D" w:rsidRDefault="00414C4D" w:rsidP="00981859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6646">
        <w:rPr>
          <w:rFonts w:ascii="Times New Roman" w:hAnsi="Times New Roman"/>
          <w:b/>
          <w:color w:val="000000"/>
          <w:sz w:val="28"/>
          <w:szCs w:val="28"/>
        </w:rPr>
        <w:lastRenderedPageBreak/>
        <w:t>Примесь J</w:t>
      </w:r>
      <w:r w:rsidRPr="0097664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422FB">
        <w:rPr>
          <w:rFonts w:ascii="Times New Roman" w:hAnsi="Times New Roman"/>
          <w:sz w:val="28"/>
          <w:szCs w:val="28"/>
        </w:rPr>
        <w:t>Определение проводят методом ВЭЖХ.</w:t>
      </w:r>
      <w:r w:rsidRPr="00981859">
        <w:rPr>
          <w:rFonts w:ascii="Times New Roman" w:hAnsi="Times New Roman"/>
          <w:color w:val="000000"/>
          <w:sz w:val="28"/>
          <w:szCs w:val="28"/>
        </w:rPr>
        <w:t xml:space="preserve"> Все растворы защищают от света.</w:t>
      </w:r>
    </w:p>
    <w:p w:rsidR="00414C4D" w:rsidRPr="00186F16" w:rsidRDefault="00414C4D" w:rsidP="005E565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Буферный раствор</w:t>
      </w:r>
      <w:r w:rsidRPr="00186F16">
        <w:rPr>
          <w:rFonts w:ascii="Times New Roman" w:hAnsi="Times New Roman"/>
          <w:color w:val="000000"/>
          <w:sz w:val="28"/>
          <w:szCs w:val="28"/>
        </w:rPr>
        <w:t>. В 900 мл</w:t>
      </w:r>
      <w:r>
        <w:rPr>
          <w:rFonts w:ascii="Times New Roman" w:hAnsi="Times New Roman"/>
          <w:color w:val="000000"/>
          <w:sz w:val="28"/>
          <w:szCs w:val="28"/>
        </w:rPr>
        <w:t xml:space="preserve"> воды растворяют </w:t>
      </w:r>
      <w:r w:rsidRPr="00186F16">
        <w:rPr>
          <w:rFonts w:ascii="Times New Roman" w:hAnsi="Times New Roman"/>
          <w:color w:val="000000"/>
          <w:sz w:val="28"/>
          <w:szCs w:val="28"/>
        </w:rPr>
        <w:t> 7,7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86F16">
        <w:rPr>
          <w:rFonts w:ascii="Times New Roman" w:hAnsi="Times New Roman"/>
          <w:color w:val="000000"/>
          <w:sz w:val="28"/>
          <w:szCs w:val="28"/>
        </w:rPr>
        <w:t xml:space="preserve"> г аммония ацетата, доводят </w:t>
      </w:r>
      <w:proofErr w:type="spellStart"/>
      <w:r w:rsidRPr="00186F16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186F16">
        <w:rPr>
          <w:rFonts w:ascii="Times New Roman" w:hAnsi="Times New Roman"/>
          <w:color w:val="000000"/>
          <w:sz w:val="28"/>
          <w:szCs w:val="28"/>
        </w:rPr>
        <w:t xml:space="preserve"> до 4,5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6F16">
        <w:rPr>
          <w:rFonts w:ascii="Times New Roman" w:hAnsi="Times New Roman"/>
          <w:color w:val="000000"/>
          <w:sz w:val="28"/>
          <w:szCs w:val="28"/>
        </w:rPr>
        <w:t xml:space="preserve">ледяной уксусной кислотой и </w:t>
      </w:r>
      <w:r>
        <w:rPr>
          <w:rFonts w:ascii="Times New Roman" w:hAnsi="Times New Roman"/>
          <w:color w:val="000000"/>
          <w:sz w:val="28"/>
          <w:szCs w:val="28"/>
        </w:rPr>
        <w:t xml:space="preserve">разбавляют водой </w:t>
      </w:r>
      <w:r w:rsidRPr="00186F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объёма 1 л</w:t>
      </w:r>
      <w:r w:rsidRPr="00186F16">
        <w:rPr>
          <w:rFonts w:ascii="Times New Roman" w:hAnsi="Times New Roman"/>
          <w:color w:val="000000"/>
          <w:sz w:val="28"/>
          <w:szCs w:val="28"/>
        </w:rPr>
        <w:t>.</w:t>
      </w:r>
    </w:p>
    <w:p w:rsidR="00414C4D" w:rsidRPr="00A209C9" w:rsidRDefault="00414C4D" w:rsidP="005E565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C9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A209C9">
        <w:rPr>
          <w:rFonts w:ascii="Times New Roman" w:hAnsi="Times New Roman"/>
          <w:i/>
          <w:color w:val="000000"/>
          <w:sz w:val="28"/>
          <w:szCs w:val="28"/>
        </w:rPr>
        <w:t xml:space="preserve"> А</w:t>
      </w:r>
      <w:proofErr w:type="gramEnd"/>
      <w:r w:rsidRPr="00A209C9">
        <w:rPr>
          <w:rFonts w:ascii="Times New Roman" w:hAnsi="Times New Roman"/>
          <w:i/>
          <w:color w:val="000000"/>
          <w:sz w:val="28"/>
          <w:szCs w:val="28"/>
        </w:rPr>
        <w:t xml:space="preserve"> (ПФА). </w:t>
      </w:r>
      <w:r w:rsidRPr="00A209C9">
        <w:rPr>
          <w:rFonts w:ascii="Times New Roman" w:hAnsi="Times New Roman"/>
          <w:color w:val="000000"/>
          <w:sz w:val="28"/>
          <w:szCs w:val="28"/>
        </w:rPr>
        <w:t>2-</w:t>
      </w:r>
      <w:r>
        <w:rPr>
          <w:rFonts w:ascii="Times New Roman" w:hAnsi="Times New Roman"/>
          <w:color w:val="000000"/>
          <w:sz w:val="28"/>
          <w:szCs w:val="28"/>
        </w:rPr>
        <w:t>Пропанол—буферный раствор</w:t>
      </w:r>
      <w:r w:rsidRPr="00A209C9">
        <w:rPr>
          <w:rFonts w:ascii="Times New Roman" w:hAnsi="Times New Roman"/>
          <w:color w:val="000000"/>
          <w:sz w:val="28"/>
          <w:szCs w:val="28"/>
        </w:rPr>
        <w:t xml:space="preserve"> 3:197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4C4D" w:rsidRDefault="00414C4D" w:rsidP="005E565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C9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A209C9">
        <w:rPr>
          <w:rFonts w:ascii="Times New Roman" w:hAnsi="Times New Roman"/>
          <w:i/>
          <w:color w:val="000000"/>
          <w:sz w:val="28"/>
          <w:szCs w:val="28"/>
        </w:rPr>
        <w:t xml:space="preserve"> Б</w:t>
      </w:r>
      <w:proofErr w:type="gramEnd"/>
      <w:r w:rsidRPr="00A209C9">
        <w:rPr>
          <w:rFonts w:ascii="Times New Roman" w:hAnsi="Times New Roman"/>
          <w:i/>
          <w:color w:val="000000"/>
          <w:sz w:val="28"/>
          <w:szCs w:val="28"/>
        </w:rPr>
        <w:t xml:space="preserve"> (ПФБ). </w:t>
      </w:r>
      <w:r w:rsidRPr="00A209C9">
        <w:rPr>
          <w:rFonts w:ascii="Times New Roman" w:hAnsi="Times New Roman"/>
          <w:color w:val="000000"/>
          <w:sz w:val="28"/>
          <w:szCs w:val="28"/>
        </w:rPr>
        <w:t>2-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209C9">
        <w:rPr>
          <w:rFonts w:ascii="Times New Roman" w:hAnsi="Times New Roman"/>
          <w:color w:val="000000"/>
          <w:sz w:val="28"/>
          <w:szCs w:val="28"/>
        </w:rPr>
        <w:t>ропанол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4C4D" w:rsidRPr="00BF4D54" w:rsidRDefault="00414C4D" w:rsidP="005E565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09C9">
        <w:rPr>
          <w:rFonts w:ascii="Times New Roman" w:hAnsi="Times New Roman"/>
          <w:i/>
          <w:sz w:val="28"/>
          <w:szCs w:val="28"/>
        </w:rPr>
        <w:t>Испытуемый раствор</w:t>
      </w:r>
      <w:r w:rsidRPr="00A209C9">
        <w:rPr>
          <w:rFonts w:ascii="Times New Roman" w:hAnsi="Times New Roman"/>
          <w:sz w:val="28"/>
          <w:szCs w:val="28"/>
        </w:rPr>
        <w:t xml:space="preserve">. </w:t>
      </w:r>
      <w:r w:rsidRPr="00A209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 слой </w:t>
      </w:r>
      <w:r w:rsidRPr="00A209C9">
        <w:rPr>
          <w:rFonts w:ascii="Times New Roman" w:hAnsi="Times New Roman"/>
          <w:color w:val="000000"/>
          <w:sz w:val="28"/>
          <w:szCs w:val="28"/>
        </w:rPr>
        <w:t>10</w:t>
      </w:r>
      <w:r w:rsidRPr="00A209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мл </w:t>
      </w:r>
      <w:r>
        <w:rPr>
          <w:rFonts w:ascii="Times New Roman" w:hAnsi="Times New Roman"/>
          <w:color w:val="000000"/>
          <w:sz w:val="28"/>
          <w:szCs w:val="28"/>
        </w:rPr>
        <w:t>воды</w:t>
      </w:r>
      <w:r w:rsidRPr="00A209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распыляют количество доз препарата эквивалентное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A209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,0 мг </w:t>
      </w:r>
      <w:proofErr w:type="spellStart"/>
      <w:r w:rsidRPr="00A209C9">
        <w:rPr>
          <w:rFonts w:ascii="Times New Roman" w:hAnsi="Times New Roman"/>
          <w:color w:val="000000"/>
          <w:sz w:val="28"/>
          <w:szCs w:val="28"/>
          <w:lang w:eastAsia="ru-RU"/>
        </w:rPr>
        <w:t>сальбутамола</w:t>
      </w:r>
      <w:proofErr w:type="spellEnd"/>
      <w:r w:rsidRPr="00A209C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4D54">
        <w:rPr>
          <w:rFonts w:ascii="Times New Roman" w:hAnsi="Times New Roman"/>
          <w:color w:val="000000"/>
          <w:sz w:val="28"/>
          <w:szCs w:val="28"/>
        </w:rPr>
        <w:t>Полученный раствор количественно переносят в мерную колбу вместимостью 20 мл и доводят объём до метки тем же растворителем.</w:t>
      </w:r>
    </w:p>
    <w:p w:rsidR="00414C4D" w:rsidRPr="00A209C9" w:rsidRDefault="00414C4D" w:rsidP="00A209C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C9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Раствор сравнения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209C9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100 мл помещают 5,0 мг 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примеси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EA29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209C9">
        <w:rPr>
          <w:rFonts w:ascii="Times New Roman" w:hAnsi="Times New Roman"/>
          <w:color w:val="000000"/>
          <w:sz w:val="28"/>
          <w:szCs w:val="28"/>
        </w:rPr>
        <w:t>сальбутамола</w:t>
      </w:r>
      <w:proofErr w:type="spellEnd"/>
      <w:r w:rsidRPr="00A209C9">
        <w:rPr>
          <w:rFonts w:ascii="Times New Roman" w:hAnsi="Times New Roman"/>
          <w:color w:val="000000"/>
          <w:sz w:val="28"/>
          <w:szCs w:val="28"/>
        </w:rPr>
        <w:t>, растворяют в воде и доводят объём раствора водой до метки. В мерную колбу вместимостью 20 мл помещают 1,0 мл полученного раствора и доводят объём раствора тем же растворителем до метки.</w:t>
      </w:r>
    </w:p>
    <w:p w:rsidR="00414C4D" w:rsidRPr="004221C6" w:rsidRDefault="00414C4D" w:rsidP="00EA29C6">
      <w:pPr>
        <w:spacing w:after="0" w:line="240" w:lineRule="auto"/>
        <w:ind w:firstLine="680"/>
        <w:rPr>
          <w:rFonts w:ascii="Times New Roman" w:hAnsi="Times New Roman"/>
          <w:b/>
          <w:sz w:val="28"/>
          <w:szCs w:val="28"/>
        </w:rPr>
      </w:pPr>
      <w:r w:rsidRPr="00FE549F">
        <w:rPr>
          <w:rFonts w:ascii="Times New Roman" w:hAnsi="Times New Roman"/>
          <w:color w:val="000000"/>
          <w:sz w:val="28"/>
          <w:szCs w:val="28"/>
        </w:rPr>
        <w:t xml:space="preserve">Примечание: примесь </w:t>
      </w:r>
      <w:r w:rsidRPr="00FE549F">
        <w:rPr>
          <w:rFonts w:ascii="Times New Roman" w:hAnsi="Times New Roman"/>
          <w:color w:val="000000"/>
          <w:sz w:val="28"/>
          <w:szCs w:val="28"/>
          <w:lang w:val="en-US"/>
        </w:rPr>
        <w:t>J</w:t>
      </w:r>
      <w:r w:rsidRPr="00FE549F">
        <w:rPr>
          <w:rFonts w:ascii="Times New Roman" w:hAnsi="Times New Roman"/>
          <w:color w:val="000000"/>
          <w:sz w:val="28"/>
          <w:szCs w:val="28"/>
        </w:rPr>
        <w:t>:</w:t>
      </w:r>
      <w:r w:rsidRPr="00FE549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E549F">
        <w:rPr>
          <w:rFonts w:ascii="Times New Roman" w:hAnsi="Times New Roman"/>
          <w:sz w:val="28"/>
          <w:szCs w:val="28"/>
        </w:rPr>
        <w:t>2-(</w:t>
      </w:r>
      <w:proofErr w:type="spellStart"/>
      <w:r w:rsidRPr="00FE549F">
        <w:rPr>
          <w:rFonts w:ascii="Times New Roman" w:hAnsi="Times New Roman"/>
          <w:i/>
          <w:sz w:val="28"/>
          <w:szCs w:val="28"/>
        </w:rPr>
        <w:t>трет</w:t>
      </w:r>
      <w:r w:rsidRPr="00FE549F">
        <w:rPr>
          <w:rFonts w:ascii="Times New Roman" w:hAnsi="Times New Roman"/>
          <w:sz w:val="28"/>
          <w:szCs w:val="28"/>
        </w:rPr>
        <w:t>-бутиламино</w:t>
      </w:r>
      <w:proofErr w:type="spellEnd"/>
      <w:r w:rsidRPr="00FE549F">
        <w:rPr>
          <w:rFonts w:ascii="Times New Roman" w:hAnsi="Times New Roman"/>
          <w:sz w:val="28"/>
          <w:szCs w:val="28"/>
        </w:rPr>
        <w:t>)-1-[4-гидрокси-3-(</w:t>
      </w:r>
      <w:proofErr w:type="spellStart"/>
      <w:r w:rsidRPr="00FE549F">
        <w:rPr>
          <w:rFonts w:ascii="Times New Roman" w:hAnsi="Times New Roman"/>
          <w:sz w:val="28"/>
          <w:szCs w:val="28"/>
        </w:rPr>
        <w:t>гидроксиметил</w:t>
      </w:r>
      <w:proofErr w:type="spellEnd"/>
      <w:proofErr w:type="gramStart"/>
      <w:r w:rsidRPr="00FE549F">
        <w:rPr>
          <w:rFonts w:ascii="Times New Roman" w:hAnsi="Times New Roman"/>
          <w:sz w:val="28"/>
          <w:szCs w:val="28"/>
        </w:rPr>
        <w:t>)ф</w:t>
      </w:r>
      <w:proofErr w:type="gramEnd"/>
      <w:r w:rsidRPr="00FE549F">
        <w:rPr>
          <w:rFonts w:ascii="Times New Roman" w:hAnsi="Times New Roman"/>
          <w:sz w:val="28"/>
          <w:szCs w:val="28"/>
        </w:rPr>
        <w:t>енил]</w:t>
      </w:r>
      <w:proofErr w:type="spellStart"/>
      <w:r w:rsidRPr="00FE549F">
        <w:rPr>
          <w:rFonts w:ascii="Times New Roman" w:hAnsi="Times New Roman"/>
          <w:sz w:val="28"/>
          <w:szCs w:val="28"/>
        </w:rPr>
        <w:t>этанон</w:t>
      </w:r>
      <w:proofErr w:type="spellEnd"/>
      <w:r w:rsidRPr="00FE549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E549F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FE54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549F">
        <w:rPr>
          <w:rFonts w:ascii="Times New Roman" w:hAnsi="Times New Roman"/>
          <w:sz w:val="28"/>
          <w:szCs w:val="28"/>
        </w:rPr>
        <w:t>156547-62-5.</w:t>
      </w:r>
    </w:p>
    <w:p w:rsidR="00414C4D" w:rsidRPr="009C78CD" w:rsidRDefault="00414C4D" w:rsidP="00EA29C6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9C78CD">
        <w:rPr>
          <w:rFonts w:ascii="Times New Roman" w:hAnsi="Times New Roman"/>
          <w:i/>
          <w:color w:val="000000"/>
          <w:sz w:val="28"/>
          <w:szCs w:val="28"/>
          <w:lang w:eastAsia="ru-RU"/>
        </w:rPr>
        <w:t>Хроматографические</w:t>
      </w:r>
      <w:proofErr w:type="spellEnd"/>
      <w:r w:rsidRPr="009C78C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414C4D" w:rsidRPr="00F3381C">
        <w:tc>
          <w:tcPr>
            <w:tcW w:w="1630" w:type="pct"/>
          </w:tcPr>
          <w:p w:rsidR="00414C4D" w:rsidRPr="00F3381C" w:rsidRDefault="00414C4D" w:rsidP="00841C2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Колонка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9C78C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25,0 × 0,46 см, силикагель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эндкепированный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хроматографии (С 8), 5 мкм;</w:t>
            </w:r>
          </w:p>
        </w:tc>
      </w:tr>
      <w:tr w:rsidR="00414C4D" w:rsidRPr="00F3381C">
        <w:tc>
          <w:tcPr>
            <w:tcW w:w="1630" w:type="pct"/>
          </w:tcPr>
          <w:p w:rsidR="00414C4D" w:rsidRPr="00F3381C" w:rsidRDefault="00414C4D" w:rsidP="00841C2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Температура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колонки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9C78C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proofErr w:type="gram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°С</w:t>
            </w:r>
            <w:proofErr w:type="gram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14C4D" w:rsidRPr="00F3381C">
        <w:tc>
          <w:tcPr>
            <w:tcW w:w="1630" w:type="pct"/>
          </w:tcPr>
          <w:p w:rsidR="00414C4D" w:rsidRPr="00F3381C" w:rsidRDefault="00414C4D" w:rsidP="00841C2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Скорость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потока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9C78C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1,0 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мл/мин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14C4D" w:rsidRPr="00F3381C">
        <w:tc>
          <w:tcPr>
            <w:tcW w:w="1630" w:type="pct"/>
          </w:tcPr>
          <w:p w:rsidR="00414C4D" w:rsidRPr="00F3381C" w:rsidRDefault="00414C4D" w:rsidP="00841C2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Детектор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9C78C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спектрофотометрический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, </w:t>
            </w: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276 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нм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14C4D" w:rsidRPr="00F3381C">
        <w:tc>
          <w:tcPr>
            <w:tcW w:w="1630" w:type="pct"/>
          </w:tcPr>
          <w:p w:rsidR="00414C4D" w:rsidRPr="00F3381C" w:rsidRDefault="00414C4D" w:rsidP="00841C2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Объём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пробы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9C78CD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20 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мкл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414C4D" w:rsidRPr="009C78CD" w:rsidRDefault="00414C4D" w:rsidP="009C78CD">
      <w:pPr>
        <w:keepNext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9C78CD">
        <w:rPr>
          <w:rFonts w:ascii="Times New Roman" w:hAnsi="Times New Roman"/>
          <w:i/>
          <w:sz w:val="28"/>
          <w:szCs w:val="28"/>
        </w:rPr>
        <w:t xml:space="preserve">Режим </w:t>
      </w:r>
      <w:proofErr w:type="spellStart"/>
      <w:r w:rsidRPr="009C78CD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1786"/>
        <w:gridCol w:w="1786"/>
        <w:gridCol w:w="4215"/>
      </w:tblGrid>
      <w:tr w:rsidR="00414C4D" w:rsidRPr="00F3381C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D" w:rsidRPr="009C78CD" w:rsidRDefault="00414C4D" w:rsidP="009C78CD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C78CD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D" w:rsidRPr="009C78CD" w:rsidRDefault="00414C4D" w:rsidP="009C78CD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C78CD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D" w:rsidRPr="009C78CD" w:rsidRDefault="00414C4D" w:rsidP="009C78CD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C78CD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D" w:rsidRPr="009C78CD" w:rsidRDefault="00414C4D" w:rsidP="009C78CD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9C78CD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414C4D" w:rsidRPr="00F3381C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D" w:rsidRPr="009C78CD" w:rsidRDefault="00414C4D" w:rsidP="009C78C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</w:pPr>
            <w:r w:rsidRPr="009C78CD"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  <w:t>0–5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D" w:rsidRPr="009C78CD" w:rsidRDefault="00414C4D" w:rsidP="009C78C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</w:pPr>
            <w:r w:rsidRPr="009C78CD"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D" w:rsidRPr="009C78CD" w:rsidRDefault="00414C4D" w:rsidP="009C78C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</w:pPr>
            <w:r w:rsidRPr="009C78CD"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  <w:t>0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D" w:rsidRPr="00F3381C" w:rsidRDefault="00414C4D" w:rsidP="009C78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381C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  <w:tr w:rsidR="00414C4D" w:rsidRPr="00F3381C"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D" w:rsidRPr="009C78CD" w:rsidRDefault="00414C4D" w:rsidP="009C78C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</w:pPr>
            <w:r w:rsidRPr="009C78CD"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  <w:t>5–20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D" w:rsidRPr="009C78CD" w:rsidRDefault="00414C4D" w:rsidP="009C78C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</w:pPr>
            <w:r w:rsidRPr="009C78CD"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  <w:t>100 86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D" w:rsidRPr="009C78CD" w:rsidRDefault="00414C4D" w:rsidP="009C78C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</w:pPr>
            <w:r w:rsidRPr="009C78CD"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  <w:t>0→14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D" w:rsidRPr="00F3381C" w:rsidRDefault="00414C4D" w:rsidP="009C78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81C">
              <w:rPr>
                <w:rFonts w:ascii="Times New Roman" w:hAnsi="Times New Roman"/>
                <w:sz w:val="28"/>
                <w:szCs w:val="28"/>
              </w:rPr>
              <w:t>Линейный градиент</w:t>
            </w:r>
          </w:p>
        </w:tc>
      </w:tr>
      <w:tr w:rsidR="00414C4D" w:rsidRPr="00F3381C">
        <w:trPr>
          <w:trHeight w:val="19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D" w:rsidRPr="009C78CD" w:rsidRDefault="00414C4D" w:rsidP="009C78C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</w:pPr>
            <w:r w:rsidRPr="009C78CD"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  <w:t>20–30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D" w:rsidRPr="009C78CD" w:rsidRDefault="00414C4D" w:rsidP="009C78C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</w:pPr>
            <w:r w:rsidRPr="009C78CD"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  <w:t>86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D" w:rsidRPr="009C78CD" w:rsidRDefault="00414C4D" w:rsidP="009C78C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</w:pPr>
            <w:r w:rsidRPr="009C78CD"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  <w:t>14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4D" w:rsidRPr="00F3381C" w:rsidRDefault="00414C4D" w:rsidP="009C78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381C">
              <w:rPr>
                <w:rFonts w:ascii="Times New Roman" w:hAnsi="Times New Roman"/>
                <w:sz w:val="28"/>
                <w:szCs w:val="28"/>
              </w:rPr>
              <w:t>Изократический</w:t>
            </w:r>
            <w:proofErr w:type="spellEnd"/>
          </w:p>
        </w:tc>
      </w:tr>
    </w:tbl>
    <w:p w:rsidR="00414C4D" w:rsidRDefault="00414C4D" w:rsidP="008A3A59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</w:rPr>
      </w:pPr>
      <w:proofErr w:type="spellStart"/>
      <w:r w:rsidRPr="009C78CD">
        <w:rPr>
          <w:rFonts w:ascii="Times New Roman" w:hAnsi="Times New Roman"/>
          <w:b w:val="0"/>
        </w:rPr>
        <w:t>Хроматографируют</w:t>
      </w:r>
      <w:proofErr w:type="spellEnd"/>
      <w:r w:rsidRPr="009C78CD">
        <w:rPr>
          <w:rFonts w:ascii="Times New Roman" w:hAnsi="Times New Roman"/>
          <w:b w:val="0"/>
        </w:rPr>
        <w:t xml:space="preserve"> испытуемый раствор и раствор </w:t>
      </w:r>
      <w:r>
        <w:rPr>
          <w:rFonts w:ascii="Times New Roman" w:hAnsi="Times New Roman"/>
          <w:b w:val="0"/>
        </w:rPr>
        <w:t>сравнения</w:t>
      </w:r>
      <w:r w:rsidRPr="009C78CD">
        <w:rPr>
          <w:rFonts w:ascii="Times New Roman" w:hAnsi="Times New Roman"/>
          <w:b w:val="0"/>
        </w:rPr>
        <w:t xml:space="preserve">. </w:t>
      </w:r>
    </w:p>
    <w:p w:rsidR="00414C4D" w:rsidRPr="009C78CD" w:rsidRDefault="00414C4D" w:rsidP="00AC2EB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C78CD">
        <w:rPr>
          <w:rFonts w:ascii="Times New Roman" w:hAnsi="Times New Roman"/>
          <w:b w:val="0"/>
          <w:i/>
        </w:rPr>
        <w:lastRenderedPageBreak/>
        <w:t xml:space="preserve">Пригодность </w:t>
      </w:r>
      <w:proofErr w:type="spellStart"/>
      <w:r w:rsidRPr="009C78CD">
        <w:rPr>
          <w:rFonts w:ascii="Times New Roman" w:hAnsi="Times New Roman"/>
          <w:b w:val="0"/>
          <w:i/>
        </w:rPr>
        <w:t>хроматографической</w:t>
      </w:r>
      <w:proofErr w:type="spellEnd"/>
      <w:r w:rsidRPr="009C78CD">
        <w:rPr>
          <w:rFonts w:ascii="Times New Roman" w:hAnsi="Times New Roman"/>
          <w:b w:val="0"/>
          <w:i/>
        </w:rPr>
        <w:t xml:space="preserve"> системы. </w:t>
      </w:r>
      <w:proofErr w:type="spellStart"/>
      <w:r w:rsidRPr="009C78CD">
        <w:rPr>
          <w:rFonts w:ascii="Times New Roman" w:hAnsi="Times New Roman"/>
          <w:b w:val="0"/>
        </w:rPr>
        <w:t>Хроматографическая</w:t>
      </w:r>
      <w:proofErr w:type="spellEnd"/>
      <w:r w:rsidRPr="009C78CD">
        <w:rPr>
          <w:rFonts w:ascii="Times New Roman" w:hAnsi="Times New Roman"/>
          <w:b w:val="0"/>
        </w:rPr>
        <w:t xml:space="preserve"> система считается пригодной, если </w:t>
      </w:r>
      <w:r w:rsidRPr="009C78CD">
        <w:rPr>
          <w:rFonts w:ascii="Times New Roman" w:hAnsi="Times New Roman"/>
          <w:b w:val="0"/>
          <w:i/>
        </w:rPr>
        <w:t>фактор асимметрии</w:t>
      </w:r>
      <w:r w:rsidRPr="009C78CD">
        <w:rPr>
          <w:rFonts w:ascii="Times New Roman" w:hAnsi="Times New Roman"/>
          <w:b w:val="0"/>
        </w:rPr>
        <w:t xml:space="preserve"> </w:t>
      </w:r>
      <w:r w:rsidRPr="00981859">
        <w:rPr>
          <w:rFonts w:ascii="Times New Roman" w:hAnsi="Times New Roman"/>
          <w:b w:val="0"/>
          <w:color w:val="000000"/>
          <w:sz w:val="20"/>
        </w:rPr>
        <w:t>(</w:t>
      </w:r>
      <w:r w:rsidRPr="00981859">
        <w:rPr>
          <w:rFonts w:ascii="Times New Roman" w:hAnsi="Times New Roman"/>
          <w:b w:val="0"/>
          <w:i/>
          <w:color w:val="000000"/>
          <w:szCs w:val="28"/>
        </w:rPr>
        <w:t>A</w:t>
      </w:r>
      <w:r w:rsidRPr="00981859">
        <w:rPr>
          <w:rFonts w:ascii="Times New Roman" w:hAnsi="Times New Roman"/>
          <w:b w:val="0"/>
          <w:i/>
          <w:color w:val="000000"/>
          <w:szCs w:val="28"/>
          <w:vertAlign w:val="subscript"/>
        </w:rPr>
        <w:t>S</w:t>
      </w:r>
      <w:r w:rsidRPr="00981859">
        <w:rPr>
          <w:rFonts w:ascii="Times New Roman" w:hAnsi="Times New Roman"/>
          <w:b w:val="0"/>
          <w:color w:val="000000"/>
          <w:sz w:val="20"/>
        </w:rPr>
        <w:t>)</w:t>
      </w:r>
      <w:r w:rsidRPr="00981859">
        <w:rPr>
          <w:rFonts w:ascii="Times New Roman" w:hAnsi="Times New Roman"/>
          <w:color w:val="000000"/>
          <w:sz w:val="20"/>
        </w:rPr>
        <w:t xml:space="preserve"> </w:t>
      </w:r>
      <w:r w:rsidRPr="009C78CD">
        <w:rPr>
          <w:rFonts w:ascii="Times New Roman" w:hAnsi="Times New Roman"/>
          <w:b w:val="0"/>
        </w:rPr>
        <w:t xml:space="preserve">пика </w:t>
      </w:r>
      <w:proofErr w:type="spellStart"/>
      <w:r w:rsidRPr="009C78CD">
        <w:rPr>
          <w:rFonts w:ascii="Times New Roman" w:hAnsi="Times New Roman"/>
          <w:b w:val="0"/>
        </w:rPr>
        <w:t>сальбутамола</w:t>
      </w:r>
      <w:proofErr w:type="spellEnd"/>
      <w:r w:rsidRPr="009C78CD">
        <w:rPr>
          <w:rFonts w:ascii="Times New Roman" w:hAnsi="Times New Roman"/>
          <w:b w:val="0"/>
        </w:rPr>
        <w:t xml:space="preserve"> не более 2,0</w:t>
      </w:r>
      <w:r>
        <w:rPr>
          <w:rFonts w:ascii="Times New Roman" w:hAnsi="Times New Roman"/>
          <w:b w:val="0"/>
        </w:rPr>
        <w:t>.</w:t>
      </w:r>
    </w:p>
    <w:p w:rsidR="00414C4D" w:rsidRPr="00311189" w:rsidRDefault="00414C4D" w:rsidP="00311189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</w:rPr>
      </w:pPr>
      <w:r w:rsidRPr="00311189">
        <w:rPr>
          <w:rFonts w:ascii="Times New Roman" w:hAnsi="Times New Roman"/>
          <w:b w:val="0"/>
          <w:i/>
        </w:rPr>
        <w:t>Допустимое содержание примесей</w:t>
      </w:r>
      <w:r>
        <w:rPr>
          <w:rFonts w:ascii="Times New Roman" w:hAnsi="Times New Roman"/>
          <w:b w:val="0"/>
        </w:rPr>
        <w:t xml:space="preserve">. На </w:t>
      </w:r>
      <w:proofErr w:type="spellStart"/>
      <w:r>
        <w:rPr>
          <w:rFonts w:ascii="Times New Roman" w:hAnsi="Times New Roman"/>
          <w:b w:val="0"/>
        </w:rPr>
        <w:t>хроматограмме</w:t>
      </w:r>
      <w:proofErr w:type="spellEnd"/>
      <w:r>
        <w:rPr>
          <w:rFonts w:ascii="Times New Roman" w:hAnsi="Times New Roman"/>
          <w:b w:val="0"/>
        </w:rPr>
        <w:t xml:space="preserve"> испытуемого раствора площадь пика примеси</w:t>
      </w:r>
      <w:r w:rsidRPr="00311189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lang w:val="en-US"/>
        </w:rPr>
        <w:t>J</w:t>
      </w:r>
      <w:r>
        <w:rPr>
          <w:rFonts w:ascii="Times New Roman" w:hAnsi="Times New Roman"/>
          <w:b w:val="0"/>
        </w:rPr>
        <w:t xml:space="preserve"> не должна превышать площадь основного пика на </w:t>
      </w:r>
      <w:proofErr w:type="spellStart"/>
      <w:r>
        <w:rPr>
          <w:rFonts w:ascii="Times New Roman" w:hAnsi="Times New Roman"/>
          <w:b w:val="0"/>
        </w:rPr>
        <w:t>хроматограмме</w:t>
      </w:r>
      <w:proofErr w:type="spellEnd"/>
      <w:r>
        <w:rPr>
          <w:rFonts w:ascii="Times New Roman" w:hAnsi="Times New Roman"/>
          <w:b w:val="0"/>
        </w:rPr>
        <w:t xml:space="preserve"> раствора сравнения (не более 0,5 %).</w:t>
      </w:r>
    </w:p>
    <w:p w:rsidR="00414C4D" w:rsidRPr="00186F16" w:rsidRDefault="00414C4D" w:rsidP="004D6298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86F1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Однородность массы дозы. </w:t>
      </w:r>
      <w:r w:rsidRPr="00186F16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проводят в соответствии с ОФС «Лекарственные формы для ингаляций»</w:t>
      </w:r>
    </w:p>
    <w:p w:rsidR="00414C4D" w:rsidRPr="00186F16" w:rsidRDefault="00414C4D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F1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Количество доз. </w:t>
      </w:r>
      <w:r w:rsidRPr="00186F1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Не </w:t>
      </w:r>
      <w:proofErr w:type="gramStart"/>
      <w:r w:rsidRPr="00186F16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менее номинального</w:t>
      </w:r>
      <w:proofErr w:type="gramEnd"/>
      <w:r w:rsidRPr="00186F16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значения (</w:t>
      </w:r>
      <w:r w:rsidRPr="00186F16">
        <w:rPr>
          <w:rFonts w:ascii="Times New Roman" w:hAnsi="Times New Roman"/>
          <w:color w:val="000000"/>
          <w:sz w:val="28"/>
          <w:szCs w:val="28"/>
          <w:lang w:eastAsia="ru-RU"/>
        </w:rPr>
        <w:t>ОФС «Лекарственные формы для ингаляций»).</w:t>
      </w:r>
    </w:p>
    <w:p w:rsidR="00414C4D" w:rsidRPr="00A422FB" w:rsidRDefault="00414C4D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  <w:r w:rsidRPr="00382A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Однородность дозирования. </w:t>
      </w:r>
      <w:r w:rsidRPr="00382A8A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проводят в соответствии с ОФС «Лекарственные формы для ингаляций» методом ВЭЖХ.</w:t>
      </w:r>
      <w:r w:rsidRPr="00981859">
        <w:rPr>
          <w:rFonts w:ascii="Times New Roman" w:hAnsi="Times New Roman"/>
          <w:color w:val="000000"/>
          <w:sz w:val="28"/>
          <w:szCs w:val="28"/>
        </w:rPr>
        <w:t xml:space="preserve"> Все растворы защищают от света.</w:t>
      </w:r>
    </w:p>
    <w:p w:rsidR="00414C4D" w:rsidRPr="00382A8A" w:rsidRDefault="00414C4D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Подвижная фаза (ПФ)</w:t>
      </w:r>
      <w:r w:rsidRPr="00382A8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Pr="00186F16">
        <w:rPr>
          <w:rFonts w:ascii="Times New Roman" w:hAnsi="Times New Roman"/>
          <w:color w:val="000000"/>
          <w:sz w:val="28"/>
          <w:szCs w:val="28"/>
        </w:rPr>
        <w:t>В 900 мл</w:t>
      </w:r>
      <w:r>
        <w:rPr>
          <w:rFonts w:ascii="Times New Roman" w:hAnsi="Times New Roman"/>
          <w:color w:val="000000"/>
          <w:sz w:val="28"/>
          <w:szCs w:val="28"/>
        </w:rPr>
        <w:t xml:space="preserve"> воды растворяют </w:t>
      </w:r>
      <w:r w:rsidRPr="00186F1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3,0 мл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диэтиламина</w:t>
      </w:r>
      <w:proofErr w:type="spellEnd"/>
      <w:r w:rsidRPr="00186F16">
        <w:rPr>
          <w:rFonts w:ascii="Times New Roman" w:hAnsi="Times New Roman"/>
          <w:color w:val="000000"/>
          <w:sz w:val="28"/>
          <w:szCs w:val="28"/>
        </w:rPr>
        <w:t xml:space="preserve">, доводят </w:t>
      </w:r>
      <w:proofErr w:type="spellStart"/>
      <w:r w:rsidRPr="00186F16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Pr="00186F16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3,0 концентрированной фосфорной</w:t>
      </w:r>
      <w:r w:rsidRPr="00186F16">
        <w:rPr>
          <w:rFonts w:ascii="Times New Roman" w:hAnsi="Times New Roman"/>
          <w:color w:val="000000"/>
          <w:sz w:val="28"/>
          <w:szCs w:val="28"/>
        </w:rPr>
        <w:t xml:space="preserve"> кислотой и </w:t>
      </w:r>
      <w:r>
        <w:rPr>
          <w:rFonts w:ascii="Times New Roman" w:hAnsi="Times New Roman"/>
          <w:color w:val="000000"/>
          <w:sz w:val="28"/>
          <w:szCs w:val="28"/>
        </w:rPr>
        <w:t xml:space="preserve">разбавляют водой </w:t>
      </w:r>
      <w:r w:rsidRPr="00186F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объёма 1 л</w:t>
      </w:r>
      <w:r w:rsidRPr="00186F16">
        <w:rPr>
          <w:rFonts w:ascii="Times New Roman" w:hAnsi="Times New Roman"/>
          <w:color w:val="000000"/>
          <w:sz w:val="28"/>
          <w:szCs w:val="28"/>
        </w:rPr>
        <w:t>.</w:t>
      </w:r>
      <w:r w:rsidRPr="000B19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2A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полученному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раствору</w:t>
      </w:r>
      <w:r w:rsidRPr="00382A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прибавляют 53 мл </w:t>
      </w:r>
      <w:proofErr w:type="spellStart"/>
      <w:r w:rsidRPr="00382A8A">
        <w:rPr>
          <w:rFonts w:ascii="Times New Roman" w:hAnsi="Times New Roman"/>
          <w:color w:val="000000"/>
          <w:sz w:val="28"/>
          <w:szCs w:val="28"/>
          <w:lang w:eastAsia="ru-RU"/>
        </w:rPr>
        <w:t>ацетонитрила</w:t>
      </w:r>
      <w:proofErr w:type="spellEnd"/>
      <w:r w:rsidRPr="00382A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14C4D" w:rsidRPr="000B1957" w:rsidRDefault="00414C4D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957">
        <w:rPr>
          <w:rFonts w:ascii="Times New Roman" w:hAnsi="Times New Roman"/>
          <w:i/>
          <w:color w:val="000000"/>
          <w:sz w:val="28"/>
          <w:szCs w:val="28"/>
          <w:lang w:eastAsia="ru-RU"/>
        </w:rPr>
        <w:t>Испытуемый раствор.</w:t>
      </w:r>
      <w:r w:rsidRPr="000B19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09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 слой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A209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мл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A209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распыляют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одну дозу</w:t>
      </w:r>
      <w:r w:rsidRPr="00A209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препарата.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4D54">
        <w:rPr>
          <w:rFonts w:ascii="Times New Roman" w:hAnsi="Times New Roman"/>
          <w:color w:val="000000"/>
          <w:sz w:val="28"/>
          <w:szCs w:val="28"/>
        </w:rPr>
        <w:t xml:space="preserve">Полученный раствор количественно переносят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50</w:t>
      </w:r>
      <w:r w:rsidRPr="00BF4D54">
        <w:rPr>
          <w:rFonts w:ascii="Times New Roman" w:hAnsi="Times New Roman"/>
          <w:color w:val="000000"/>
          <w:sz w:val="28"/>
          <w:szCs w:val="28"/>
        </w:rPr>
        <w:t> мл и доводят объём до метки тем же растворителем</w:t>
      </w:r>
      <w:r w:rsidRPr="000B19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862CF">
        <w:rPr>
          <w:rFonts w:ascii="Times New Roman" w:hAnsi="Times New Roman"/>
          <w:color w:val="000000"/>
          <w:sz w:val="28"/>
          <w:szCs w:val="28"/>
        </w:rPr>
        <w:t xml:space="preserve">При необходимости раствор разбавляют ПФ до концентрации </w:t>
      </w:r>
      <w:proofErr w:type="spellStart"/>
      <w:r w:rsidR="00A862CF">
        <w:rPr>
          <w:rFonts w:ascii="Times New Roman" w:hAnsi="Times New Roman"/>
          <w:color w:val="000000"/>
          <w:sz w:val="28"/>
          <w:szCs w:val="28"/>
        </w:rPr>
        <w:t>сальбутамола</w:t>
      </w:r>
      <w:proofErr w:type="spellEnd"/>
      <w:r w:rsidR="00A862CF">
        <w:rPr>
          <w:rFonts w:ascii="Times New Roman" w:hAnsi="Times New Roman"/>
          <w:color w:val="000000"/>
          <w:sz w:val="28"/>
          <w:szCs w:val="28"/>
        </w:rPr>
        <w:t xml:space="preserve"> 0,004 мг/мл.</w:t>
      </w:r>
    </w:p>
    <w:p w:rsidR="00414C4D" w:rsidRPr="00165A9B" w:rsidRDefault="00B85306" w:rsidP="00B853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Раствор сравнения</w:t>
      </w:r>
      <w:r w:rsidR="00414C4D"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. </w:t>
      </w:r>
      <w:r w:rsidR="00414C4D"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Около 20 мг (точная навеска) стандартного образца </w:t>
      </w:r>
      <w:proofErr w:type="spellStart"/>
      <w:r w:rsidR="00414C4D" w:rsidRPr="00165A9B">
        <w:rPr>
          <w:rFonts w:ascii="Times New Roman" w:hAnsi="Times New Roman"/>
          <w:color w:val="000000"/>
          <w:sz w:val="28"/>
          <w:szCs w:val="28"/>
          <w:lang w:eastAsia="ru-RU"/>
        </w:rPr>
        <w:t>сальбутамола</w:t>
      </w:r>
      <w:proofErr w:type="spellEnd"/>
      <w:r w:rsidR="00414C4D"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помещают в мерную колбу вместимостью 100 мл, растворяют в ПФ и доводят объём раствора ПФ до метки. В мерную колбу вместимостью </w:t>
      </w:r>
      <w:r w:rsidR="00414C4D">
        <w:rPr>
          <w:rFonts w:ascii="Times New Roman" w:hAnsi="Times New Roman"/>
          <w:color w:val="000000"/>
          <w:sz w:val="28"/>
          <w:szCs w:val="28"/>
          <w:lang w:eastAsia="ru-RU"/>
        </w:rPr>
        <w:t>50</w:t>
      </w:r>
      <w:r w:rsidR="00414C4D"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мл помещают </w:t>
      </w:r>
      <w:r w:rsidRPr="00B8530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414C4D" w:rsidRPr="00165A9B">
        <w:rPr>
          <w:rFonts w:ascii="Times New Roman" w:hAnsi="Times New Roman"/>
          <w:color w:val="000000"/>
          <w:sz w:val="28"/>
          <w:szCs w:val="28"/>
          <w:lang w:eastAsia="ru-RU"/>
        </w:rPr>
        <w:t>,0 мл полученного раствора и доводят объём раствора ПФ до метки.</w:t>
      </w:r>
      <w:r w:rsidR="00414C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14C4D" w:rsidRPr="00165A9B" w:rsidRDefault="00414C4D" w:rsidP="00165A9B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Хроматографические</w:t>
      </w:r>
      <w:proofErr w:type="spellEnd"/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условия</w:t>
      </w:r>
    </w:p>
    <w:tbl>
      <w:tblPr>
        <w:tblW w:w="5000" w:type="pct"/>
        <w:tblLook w:val="0000"/>
      </w:tblPr>
      <w:tblGrid>
        <w:gridCol w:w="3120"/>
        <w:gridCol w:w="6451"/>
      </w:tblGrid>
      <w:tr w:rsidR="00414C4D" w:rsidRPr="00F3381C">
        <w:tc>
          <w:tcPr>
            <w:tcW w:w="1630" w:type="pct"/>
          </w:tcPr>
          <w:p w:rsidR="00414C4D" w:rsidRPr="00F3381C" w:rsidRDefault="00414C4D" w:rsidP="00165A9B">
            <w:pPr>
              <w:keepNext/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Колонка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3B121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15,0 × 0,39 см, силикагель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хроматографии (С18), 5 мкм;</w:t>
            </w:r>
          </w:p>
        </w:tc>
      </w:tr>
      <w:tr w:rsidR="00414C4D" w:rsidRPr="00F3381C">
        <w:tc>
          <w:tcPr>
            <w:tcW w:w="1630" w:type="pct"/>
          </w:tcPr>
          <w:p w:rsidR="00414C4D" w:rsidRPr="00F3381C" w:rsidRDefault="00414C4D" w:rsidP="003B121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Температура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колонки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3B121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proofErr w:type="gram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°С</w:t>
            </w:r>
            <w:proofErr w:type="gram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14C4D" w:rsidRPr="00F3381C">
        <w:tc>
          <w:tcPr>
            <w:tcW w:w="1630" w:type="pct"/>
          </w:tcPr>
          <w:p w:rsidR="00414C4D" w:rsidRPr="00F3381C" w:rsidRDefault="00414C4D" w:rsidP="003B121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Скорость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потока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3B121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1,0 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мл/мин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14C4D" w:rsidRPr="00F3381C">
        <w:tc>
          <w:tcPr>
            <w:tcW w:w="1630" w:type="pct"/>
          </w:tcPr>
          <w:p w:rsidR="00414C4D" w:rsidRPr="00F3381C" w:rsidRDefault="00414C4D" w:rsidP="003B121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Детектор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3B121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спектрофотометрический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, </w:t>
            </w: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225 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нм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14C4D" w:rsidRPr="00F3381C">
        <w:tc>
          <w:tcPr>
            <w:tcW w:w="1630" w:type="pct"/>
          </w:tcPr>
          <w:p w:rsidR="00414C4D" w:rsidRPr="00F3381C" w:rsidRDefault="00414C4D" w:rsidP="003B121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Объём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пробы</w:t>
            </w:r>
            <w:proofErr w:type="spellEnd"/>
          </w:p>
        </w:tc>
        <w:tc>
          <w:tcPr>
            <w:tcW w:w="3370" w:type="pct"/>
          </w:tcPr>
          <w:p w:rsidR="00414C4D" w:rsidRPr="00F3381C" w:rsidRDefault="00414C4D" w:rsidP="003B1210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ind w:right="-1" w:hanging="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50 </w:t>
            </w:r>
            <w:proofErr w:type="spellStart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val="en-GB" w:eastAsia="ru-RU"/>
              </w:rPr>
              <w:t>мкл</w:t>
            </w:r>
            <w:proofErr w:type="spellEnd"/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14C4D" w:rsidRPr="00F3381C">
        <w:tc>
          <w:tcPr>
            <w:tcW w:w="1630" w:type="pct"/>
          </w:tcPr>
          <w:p w:rsidR="00414C4D" w:rsidRPr="00165A9B" w:rsidRDefault="00414C4D" w:rsidP="003B1210">
            <w:pPr>
              <w:pStyle w:val="a3"/>
              <w:spacing w:after="120" w:line="276" w:lineRule="auto"/>
              <w:jc w:val="both"/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</w:pPr>
            <w:r w:rsidRPr="00165A9B"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  <w:t xml:space="preserve">Время </w:t>
            </w:r>
            <w:proofErr w:type="spellStart"/>
            <w:r w:rsidRPr="00165A9B"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370" w:type="pct"/>
          </w:tcPr>
          <w:p w:rsidR="00414C4D" w:rsidRPr="00165A9B" w:rsidRDefault="00414C4D" w:rsidP="003B1210">
            <w:pPr>
              <w:pStyle w:val="a3"/>
              <w:spacing w:after="120" w:line="276" w:lineRule="auto"/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</w:pPr>
            <w:r w:rsidRPr="00165A9B">
              <w:rPr>
                <w:rFonts w:ascii="Times New Roman" w:eastAsia="Times New Roman" w:hAnsi="Times New Roman"/>
                <w:b w:val="0"/>
                <w:color w:val="000000"/>
                <w:szCs w:val="28"/>
              </w:rPr>
              <w:t>4-кратное от времени удерживания основного пика.</w:t>
            </w:r>
          </w:p>
        </w:tc>
      </w:tr>
    </w:tbl>
    <w:p w:rsidR="00414C4D" w:rsidRPr="00165A9B" w:rsidRDefault="00414C4D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Хроматографируют</w:t>
      </w:r>
      <w:proofErr w:type="spellEnd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испытуемый раствор и раствор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сравнения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Б.</w:t>
      </w:r>
    </w:p>
    <w:p w:rsidR="00414C4D" w:rsidRPr="00165A9B" w:rsidRDefault="00414C4D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Пригодность </w:t>
      </w:r>
      <w:proofErr w:type="spellStart"/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системы. 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хроматограмме</w:t>
      </w:r>
      <w:proofErr w:type="spellEnd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раствора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сравнения</w:t>
      </w:r>
      <w:proofErr w:type="gramStart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14C4D" w:rsidRPr="00165A9B" w:rsidRDefault="00414C4D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– </w:t>
      </w:r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эффективность </w:t>
      </w:r>
      <w:proofErr w:type="spellStart"/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>хроматографической</w:t>
      </w:r>
      <w:proofErr w:type="spellEnd"/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колонки (N),</w:t>
      </w:r>
      <w:r w:rsidRPr="00165A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рассчитанная по пику </w:t>
      </w:r>
      <w:proofErr w:type="spellStart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сальбутамола</w:t>
      </w:r>
      <w:proofErr w:type="spellEnd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, должна составлять не менее 2000 теоретических тарелок;</w:t>
      </w:r>
    </w:p>
    <w:p w:rsidR="00414C4D" w:rsidRPr="00165A9B" w:rsidRDefault="00414C4D" w:rsidP="00A67E6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>фактор асимметрии</w:t>
      </w:r>
      <w:r w:rsidRPr="00165A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пика</w:t>
      </w:r>
      <w:r w:rsidRPr="00165A9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>A</w:t>
      </w:r>
      <w:r w:rsidRPr="00165A9B">
        <w:rPr>
          <w:rFonts w:ascii="Times New Roman" w:hAnsi="Times New Roman"/>
          <w:i/>
          <w:color w:val="000000"/>
          <w:sz w:val="28"/>
          <w:szCs w:val="28"/>
          <w:vertAlign w:val="subscript"/>
          <w:lang w:eastAsia="ru-RU"/>
        </w:rPr>
        <w:t>S</w:t>
      </w:r>
      <w:r w:rsidRPr="00165A9B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сальбутамола</w:t>
      </w:r>
      <w:proofErr w:type="spellEnd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должен быть не более 2,0</w:t>
      </w:r>
    </w:p>
    <w:p w:rsidR="00414C4D" w:rsidRPr="00165A9B" w:rsidRDefault="00414C4D" w:rsidP="005008F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t>– </w:t>
      </w:r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относительное стандартное отклонение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площади пика </w:t>
      </w:r>
      <w:proofErr w:type="spellStart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сальбутамола</w:t>
      </w:r>
      <w:proofErr w:type="spellEnd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 быть не более 3,0 %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 определений).</w:t>
      </w:r>
    </w:p>
    <w:p w:rsidR="004C29E6" w:rsidRPr="00165A9B" w:rsidRDefault="004C29E6" w:rsidP="004C29E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сальбутамола</w:t>
      </w:r>
      <w:proofErr w:type="spellEnd"/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C</w:t>
      </w:r>
      <w:r w:rsidRPr="00165A9B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13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H</w:t>
      </w:r>
      <w:r w:rsidRPr="00165A9B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21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NO</w:t>
      </w:r>
      <w:r w:rsidRPr="00165A9B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одной дозе в процентах от заявленного количества (</w:t>
      </w:r>
      <w:r w:rsidRPr="00165A9B">
        <w:rPr>
          <w:rFonts w:ascii="Times New Roman" w:hAnsi="Times New Roman"/>
          <w:i/>
          <w:color w:val="000000"/>
          <w:sz w:val="28"/>
          <w:szCs w:val="28"/>
          <w:lang w:eastAsia="ru-RU"/>
        </w:rPr>
        <w:t>Х</w:t>
      </w:r>
      <w:r w:rsidRPr="00165A9B">
        <w:rPr>
          <w:rFonts w:ascii="Times New Roman" w:hAnsi="Times New Roman"/>
          <w:color w:val="000000"/>
          <w:sz w:val="28"/>
          <w:szCs w:val="28"/>
          <w:lang w:eastAsia="ru-RU"/>
        </w:rPr>
        <w:t>) вычисляют по формуле:</w:t>
      </w:r>
    </w:p>
    <w:p w:rsidR="004C29E6" w:rsidRPr="002A0A8F" w:rsidRDefault="004C29E6" w:rsidP="004C29E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65DC">
        <w:rPr>
          <w:rFonts w:ascii="Times New Roman" w:hAnsi="Times New Roman"/>
          <w:bCs/>
          <w:color w:val="000000"/>
          <w:position w:val="-34"/>
          <w:sz w:val="28"/>
          <w:szCs w:val="28"/>
          <w:lang w:val="en-US" w:eastAsia="ru-RU"/>
        </w:rPr>
        <w:object w:dxaOrig="45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45.75pt" o:ole="">
            <v:imagedata r:id="rId8" o:title=""/>
          </v:shape>
          <o:OLEObject Type="Embed" ProgID="Equation.3" ShapeID="_x0000_i1025" DrawAspect="Content" ObjectID="_1599035607" r:id="rId9"/>
        </w:object>
      </w:r>
    </w:p>
    <w:tbl>
      <w:tblPr>
        <w:tblW w:w="0" w:type="auto"/>
        <w:tblLook w:val="00A0"/>
      </w:tblPr>
      <w:tblGrid>
        <w:gridCol w:w="636"/>
        <w:gridCol w:w="706"/>
        <w:gridCol w:w="422"/>
        <w:gridCol w:w="7807"/>
      </w:tblGrid>
      <w:tr w:rsidR="004C29E6" w:rsidRPr="00F3381C">
        <w:tc>
          <w:tcPr>
            <w:tcW w:w="636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706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F3381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422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7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пика сальбутамола на хроматограмме испытуемого раствора;</w:t>
            </w:r>
          </w:p>
        </w:tc>
      </w:tr>
      <w:tr w:rsidR="004C29E6" w:rsidRPr="00F3381C">
        <w:tc>
          <w:tcPr>
            <w:tcW w:w="636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F3381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</w:t>
            </w:r>
            <w:r w:rsidRPr="00F3381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0</w:t>
            </w:r>
          </w:p>
        </w:tc>
        <w:tc>
          <w:tcPr>
            <w:tcW w:w="422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7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площадь пика сальбутамола на хроматограмме раствора ст</w:t>
            </w:r>
            <w:r w:rsidR="002654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андартного образца сальбутамола</w:t>
            </w: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C29E6" w:rsidRPr="00F3381C">
        <w:tc>
          <w:tcPr>
            <w:tcW w:w="636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F3381C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422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7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навеска стандартного образца сальбутамола, мг;</w:t>
            </w:r>
          </w:p>
        </w:tc>
      </w:tr>
      <w:tr w:rsidR="004C29E6" w:rsidRPr="00F3381C">
        <w:tc>
          <w:tcPr>
            <w:tcW w:w="636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422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7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содержание сальбутамола в стандартном образце сальбутамола, %;</w:t>
            </w:r>
          </w:p>
        </w:tc>
      </w:tr>
      <w:tr w:rsidR="004C29E6" w:rsidRPr="00F3381C">
        <w:tc>
          <w:tcPr>
            <w:tcW w:w="636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F3381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L</w:t>
            </w:r>
          </w:p>
        </w:tc>
        <w:tc>
          <w:tcPr>
            <w:tcW w:w="422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07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381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заявленное содержание сальбутамола в одной дозе, мг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4C29E6" w:rsidRPr="00F3381C">
        <w:tc>
          <w:tcPr>
            <w:tcW w:w="636" w:type="dxa"/>
          </w:tcPr>
          <w:p w:rsidR="004C29E6" w:rsidRPr="00F3381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</w:tcPr>
          <w:p w:rsidR="004C29E6" w:rsidRPr="00E565D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422" w:type="dxa"/>
          </w:tcPr>
          <w:p w:rsidR="004C29E6" w:rsidRPr="00E565D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7807" w:type="dxa"/>
          </w:tcPr>
          <w:p w:rsidR="004C29E6" w:rsidRPr="00E565DC" w:rsidRDefault="004C29E6" w:rsidP="00DC4234">
            <w:pPr>
              <w:tabs>
                <w:tab w:val="left" w:pos="1418"/>
                <w:tab w:val="left" w:pos="3119"/>
                <w:tab w:val="left" w:pos="5103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фактор разведения.</w:t>
            </w:r>
          </w:p>
        </w:tc>
      </w:tr>
    </w:tbl>
    <w:p w:rsidR="00414C4D" w:rsidRPr="00186F16" w:rsidRDefault="00414C4D" w:rsidP="00AE29C9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6F1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Респирабельная фракция. </w:t>
      </w:r>
      <w:r w:rsidRPr="00186F1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ОФС «Аэродинамическое распределение мелкодисперсных частиц».</w:t>
      </w:r>
    </w:p>
    <w:p w:rsidR="00414C4D" w:rsidRPr="00186F16" w:rsidRDefault="00414C4D" w:rsidP="00D9201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F16">
        <w:rPr>
          <w:rStyle w:val="8"/>
          <w:b/>
          <w:sz w:val="28"/>
          <w:szCs w:val="28"/>
        </w:rPr>
        <w:lastRenderedPageBreak/>
        <w:t xml:space="preserve">Микробиологическая чистота. </w:t>
      </w:r>
      <w:r w:rsidRPr="00186F16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E24E8F" w:rsidRPr="006E3EEE" w:rsidRDefault="00E24E8F" w:rsidP="00E24E8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6E3EEE">
        <w:rPr>
          <w:rStyle w:val="8"/>
          <w:b/>
          <w:sz w:val="28"/>
          <w:szCs w:val="28"/>
        </w:rPr>
        <w:t>Количественное определение</w:t>
      </w:r>
      <w:r w:rsidRPr="006E3EEE">
        <w:rPr>
          <w:rStyle w:val="8"/>
          <w:sz w:val="28"/>
          <w:szCs w:val="28"/>
        </w:rPr>
        <w:t xml:space="preserve">. </w:t>
      </w:r>
      <w:r w:rsidRPr="006E3EEE">
        <w:rPr>
          <w:rFonts w:ascii="Times New Roman" w:hAnsi="Times New Roman"/>
          <w:sz w:val="28"/>
          <w:szCs w:val="28"/>
        </w:rPr>
        <w:t>Используют среднее значение из десяти индивидуальных результатов, полученных в испытании «Однородность дозирования».</w:t>
      </w:r>
    </w:p>
    <w:p w:rsidR="00414C4D" w:rsidRPr="00C53481" w:rsidRDefault="00414C4D" w:rsidP="00AE29C9">
      <w:pPr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 w:rsidRPr="005C4805">
        <w:rPr>
          <w:rStyle w:val="8"/>
          <w:b/>
          <w:sz w:val="28"/>
          <w:szCs w:val="28"/>
        </w:rPr>
        <w:t>Хранение</w:t>
      </w:r>
      <w:r w:rsidRPr="005C4805">
        <w:rPr>
          <w:rStyle w:val="8"/>
          <w:sz w:val="28"/>
          <w:szCs w:val="28"/>
        </w:rPr>
        <w:t xml:space="preserve">. </w:t>
      </w:r>
      <w:r w:rsidRPr="00801880">
        <w:rPr>
          <w:rStyle w:val="8"/>
          <w:sz w:val="28"/>
          <w:szCs w:val="28"/>
        </w:rPr>
        <w:t>Хранить при температуре не выше 30 °С в защищенном от прямых солнечных лучей месте. Не хранить в холодильнике и не замораживать.</w:t>
      </w:r>
    </w:p>
    <w:sectPr w:rsidR="00414C4D" w:rsidRPr="00C53481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39" w:rsidRDefault="00594E39" w:rsidP="00004BE2">
      <w:pPr>
        <w:spacing w:after="0" w:line="240" w:lineRule="auto"/>
      </w:pPr>
      <w:r>
        <w:separator/>
      </w:r>
    </w:p>
  </w:endnote>
  <w:endnote w:type="continuationSeparator" w:id="0">
    <w:p w:rsidR="00594E39" w:rsidRDefault="00594E3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CC" w:rsidRDefault="000F1F0A" w:rsidP="00636EFD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2654CC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262384">
      <w:rPr>
        <w:rFonts w:ascii="Times New Roman" w:hAnsi="Times New Roman"/>
        <w:noProof/>
        <w:sz w:val="28"/>
        <w:szCs w:val="28"/>
      </w:rPr>
      <w:t>4</w:t>
    </w:r>
    <w:r w:rsidRPr="002B0CA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39" w:rsidRDefault="00594E39" w:rsidP="00004BE2">
      <w:pPr>
        <w:spacing w:after="0" w:line="240" w:lineRule="auto"/>
      </w:pPr>
      <w:r>
        <w:separator/>
      </w:r>
    </w:p>
  </w:footnote>
  <w:footnote w:type="continuationSeparator" w:id="0">
    <w:p w:rsidR="00594E39" w:rsidRDefault="00594E3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CC" w:rsidRPr="00D53150" w:rsidRDefault="002654CC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207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2304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1957"/>
    <w:rsid w:val="000B55BE"/>
    <w:rsid w:val="000D04E4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1F0A"/>
    <w:rsid w:val="000F7DB0"/>
    <w:rsid w:val="00100774"/>
    <w:rsid w:val="0010084E"/>
    <w:rsid w:val="00100EDB"/>
    <w:rsid w:val="00101F87"/>
    <w:rsid w:val="00110182"/>
    <w:rsid w:val="00110761"/>
    <w:rsid w:val="00112102"/>
    <w:rsid w:val="001143E6"/>
    <w:rsid w:val="00114ED4"/>
    <w:rsid w:val="001166E4"/>
    <w:rsid w:val="00120A20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849"/>
    <w:rsid w:val="00156F66"/>
    <w:rsid w:val="00160ADB"/>
    <w:rsid w:val="0016114D"/>
    <w:rsid w:val="00162636"/>
    <w:rsid w:val="0016308D"/>
    <w:rsid w:val="00163D9F"/>
    <w:rsid w:val="00165A9B"/>
    <w:rsid w:val="00167E42"/>
    <w:rsid w:val="00170DF6"/>
    <w:rsid w:val="00170EB7"/>
    <w:rsid w:val="00171106"/>
    <w:rsid w:val="00173FA7"/>
    <w:rsid w:val="001803F9"/>
    <w:rsid w:val="00181894"/>
    <w:rsid w:val="00181F0E"/>
    <w:rsid w:val="00186F16"/>
    <w:rsid w:val="00187200"/>
    <w:rsid w:val="00190045"/>
    <w:rsid w:val="00191743"/>
    <w:rsid w:val="0019320C"/>
    <w:rsid w:val="001A5253"/>
    <w:rsid w:val="001B1006"/>
    <w:rsid w:val="001B2C19"/>
    <w:rsid w:val="001B3A3D"/>
    <w:rsid w:val="001B46B4"/>
    <w:rsid w:val="001B4E29"/>
    <w:rsid w:val="001B6C50"/>
    <w:rsid w:val="001B778C"/>
    <w:rsid w:val="001C199E"/>
    <w:rsid w:val="001D182E"/>
    <w:rsid w:val="001D380A"/>
    <w:rsid w:val="001D59B0"/>
    <w:rsid w:val="001D6962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2596"/>
    <w:rsid w:val="002054DB"/>
    <w:rsid w:val="00205595"/>
    <w:rsid w:val="0020778A"/>
    <w:rsid w:val="00207BE3"/>
    <w:rsid w:val="0021473E"/>
    <w:rsid w:val="002170DF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45155"/>
    <w:rsid w:val="002461FD"/>
    <w:rsid w:val="00252225"/>
    <w:rsid w:val="002561F4"/>
    <w:rsid w:val="00256FBA"/>
    <w:rsid w:val="00260456"/>
    <w:rsid w:val="00262384"/>
    <w:rsid w:val="002652EC"/>
    <w:rsid w:val="002654CC"/>
    <w:rsid w:val="00266324"/>
    <w:rsid w:val="002717C8"/>
    <w:rsid w:val="00271D1A"/>
    <w:rsid w:val="00277C49"/>
    <w:rsid w:val="00280C80"/>
    <w:rsid w:val="00281DE6"/>
    <w:rsid w:val="0029571C"/>
    <w:rsid w:val="002A00F0"/>
    <w:rsid w:val="002A0628"/>
    <w:rsid w:val="002A0A8F"/>
    <w:rsid w:val="002A2534"/>
    <w:rsid w:val="002A35E4"/>
    <w:rsid w:val="002A6986"/>
    <w:rsid w:val="002B0CAB"/>
    <w:rsid w:val="002B2A5C"/>
    <w:rsid w:val="002B6C2B"/>
    <w:rsid w:val="002C2ACB"/>
    <w:rsid w:val="002C2BDD"/>
    <w:rsid w:val="002D2CAA"/>
    <w:rsid w:val="002D2E5B"/>
    <w:rsid w:val="002D58E4"/>
    <w:rsid w:val="002D719D"/>
    <w:rsid w:val="002D7996"/>
    <w:rsid w:val="002E2A50"/>
    <w:rsid w:val="002E3A38"/>
    <w:rsid w:val="002E6951"/>
    <w:rsid w:val="002E6ABA"/>
    <w:rsid w:val="002F16E4"/>
    <w:rsid w:val="002F2D30"/>
    <w:rsid w:val="002F62FD"/>
    <w:rsid w:val="002F7B77"/>
    <w:rsid w:val="00300B7B"/>
    <w:rsid w:val="003053F5"/>
    <w:rsid w:val="00311189"/>
    <w:rsid w:val="00313E63"/>
    <w:rsid w:val="003243AF"/>
    <w:rsid w:val="00334C72"/>
    <w:rsid w:val="00334E1E"/>
    <w:rsid w:val="0034179B"/>
    <w:rsid w:val="00341989"/>
    <w:rsid w:val="00342168"/>
    <w:rsid w:val="00343DF5"/>
    <w:rsid w:val="003562A2"/>
    <w:rsid w:val="0036029F"/>
    <w:rsid w:val="00360684"/>
    <w:rsid w:val="00360B5D"/>
    <w:rsid w:val="00361DA2"/>
    <w:rsid w:val="003624C7"/>
    <w:rsid w:val="003634A3"/>
    <w:rsid w:val="00363A38"/>
    <w:rsid w:val="00366423"/>
    <w:rsid w:val="0036779B"/>
    <w:rsid w:val="00380673"/>
    <w:rsid w:val="00382A8A"/>
    <w:rsid w:val="003857DE"/>
    <w:rsid w:val="00387ECF"/>
    <w:rsid w:val="003903CA"/>
    <w:rsid w:val="0039064B"/>
    <w:rsid w:val="00391C67"/>
    <w:rsid w:val="00392A62"/>
    <w:rsid w:val="00392FF6"/>
    <w:rsid w:val="0039661A"/>
    <w:rsid w:val="0039721C"/>
    <w:rsid w:val="003A3D35"/>
    <w:rsid w:val="003A4AB8"/>
    <w:rsid w:val="003B1210"/>
    <w:rsid w:val="003B317B"/>
    <w:rsid w:val="003B7070"/>
    <w:rsid w:val="003C17FC"/>
    <w:rsid w:val="003C3E37"/>
    <w:rsid w:val="003C643D"/>
    <w:rsid w:val="003C69F0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131B"/>
    <w:rsid w:val="00402AD2"/>
    <w:rsid w:val="00403B37"/>
    <w:rsid w:val="00404F35"/>
    <w:rsid w:val="004051FA"/>
    <w:rsid w:val="0041008E"/>
    <w:rsid w:val="004115FD"/>
    <w:rsid w:val="00414C4D"/>
    <w:rsid w:val="00417AE0"/>
    <w:rsid w:val="00420888"/>
    <w:rsid w:val="00421DB8"/>
    <w:rsid w:val="004221C6"/>
    <w:rsid w:val="00433AA6"/>
    <w:rsid w:val="004429DF"/>
    <w:rsid w:val="00445BCB"/>
    <w:rsid w:val="004463F2"/>
    <w:rsid w:val="0044707E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42E"/>
    <w:rsid w:val="00480D72"/>
    <w:rsid w:val="00480F54"/>
    <w:rsid w:val="0048247C"/>
    <w:rsid w:val="004839A3"/>
    <w:rsid w:val="00485CE3"/>
    <w:rsid w:val="00491164"/>
    <w:rsid w:val="00491DE3"/>
    <w:rsid w:val="004A07BD"/>
    <w:rsid w:val="004A5A68"/>
    <w:rsid w:val="004A64C1"/>
    <w:rsid w:val="004A70AA"/>
    <w:rsid w:val="004B4A5A"/>
    <w:rsid w:val="004C098D"/>
    <w:rsid w:val="004C15E3"/>
    <w:rsid w:val="004C29E6"/>
    <w:rsid w:val="004D071A"/>
    <w:rsid w:val="004D07A5"/>
    <w:rsid w:val="004D2938"/>
    <w:rsid w:val="004D3012"/>
    <w:rsid w:val="004D3F54"/>
    <w:rsid w:val="004D51FC"/>
    <w:rsid w:val="004D6298"/>
    <w:rsid w:val="004D66DB"/>
    <w:rsid w:val="004D6A3D"/>
    <w:rsid w:val="004E23A0"/>
    <w:rsid w:val="004E2747"/>
    <w:rsid w:val="004E5551"/>
    <w:rsid w:val="004E6C8C"/>
    <w:rsid w:val="004E772D"/>
    <w:rsid w:val="004F1E02"/>
    <w:rsid w:val="004F2EB0"/>
    <w:rsid w:val="004F31C7"/>
    <w:rsid w:val="004F41E9"/>
    <w:rsid w:val="004F4CDA"/>
    <w:rsid w:val="004F5D54"/>
    <w:rsid w:val="004F5E11"/>
    <w:rsid w:val="004F6C1C"/>
    <w:rsid w:val="005008F0"/>
    <w:rsid w:val="005027FB"/>
    <w:rsid w:val="00502BFC"/>
    <w:rsid w:val="00506E31"/>
    <w:rsid w:val="00510DB1"/>
    <w:rsid w:val="00513EB1"/>
    <w:rsid w:val="00516936"/>
    <w:rsid w:val="005202C2"/>
    <w:rsid w:val="00523887"/>
    <w:rsid w:val="00531F5E"/>
    <w:rsid w:val="005347DE"/>
    <w:rsid w:val="00535042"/>
    <w:rsid w:val="0053622E"/>
    <w:rsid w:val="00537219"/>
    <w:rsid w:val="0053759B"/>
    <w:rsid w:val="00541713"/>
    <w:rsid w:val="00542758"/>
    <w:rsid w:val="005450F6"/>
    <w:rsid w:val="00545B47"/>
    <w:rsid w:val="005478A0"/>
    <w:rsid w:val="00550022"/>
    <w:rsid w:val="00550EF9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74FF5"/>
    <w:rsid w:val="0058255C"/>
    <w:rsid w:val="00582BFB"/>
    <w:rsid w:val="0058441B"/>
    <w:rsid w:val="005873E7"/>
    <w:rsid w:val="00594E39"/>
    <w:rsid w:val="00596626"/>
    <w:rsid w:val="00597B6F"/>
    <w:rsid w:val="005A2D78"/>
    <w:rsid w:val="005A60DC"/>
    <w:rsid w:val="005B66EF"/>
    <w:rsid w:val="005C2531"/>
    <w:rsid w:val="005C3108"/>
    <w:rsid w:val="005C3CD4"/>
    <w:rsid w:val="005C4805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E5659"/>
    <w:rsid w:val="005F0DDF"/>
    <w:rsid w:val="005F22B5"/>
    <w:rsid w:val="005F6C41"/>
    <w:rsid w:val="00602765"/>
    <w:rsid w:val="0060630C"/>
    <w:rsid w:val="00606DE4"/>
    <w:rsid w:val="00607524"/>
    <w:rsid w:val="006134FD"/>
    <w:rsid w:val="00613A6B"/>
    <w:rsid w:val="00615E78"/>
    <w:rsid w:val="006225AF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D08"/>
    <w:rsid w:val="00676FB1"/>
    <w:rsid w:val="00682325"/>
    <w:rsid w:val="00683EC0"/>
    <w:rsid w:val="0068551A"/>
    <w:rsid w:val="00687201"/>
    <w:rsid w:val="00695B1F"/>
    <w:rsid w:val="006A308A"/>
    <w:rsid w:val="006A3CA5"/>
    <w:rsid w:val="006A55AD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290E"/>
    <w:rsid w:val="006D4F00"/>
    <w:rsid w:val="006D5D09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714387"/>
    <w:rsid w:val="0071480A"/>
    <w:rsid w:val="0071502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9299F"/>
    <w:rsid w:val="00794382"/>
    <w:rsid w:val="007965BE"/>
    <w:rsid w:val="00797678"/>
    <w:rsid w:val="007A2704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253A"/>
    <w:rsid w:val="007F3260"/>
    <w:rsid w:val="007F4CFE"/>
    <w:rsid w:val="007F605C"/>
    <w:rsid w:val="00801880"/>
    <w:rsid w:val="008018CA"/>
    <w:rsid w:val="008060C4"/>
    <w:rsid w:val="008060D6"/>
    <w:rsid w:val="00812E5C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37F59"/>
    <w:rsid w:val="00840251"/>
    <w:rsid w:val="00841C23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2900"/>
    <w:rsid w:val="00885F49"/>
    <w:rsid w:val="00886341"/>
    <w:rsid w:val="008909E7"/>
    <w:rsid w:val="00891729"/>
    <w:rsid w:val="00893145"/>
    <w:rsid w:val="008A02C0"/>
    <w:rsid w:val="008A0443"/>
    <w:rsid w:val="008A3A59"/>
    <w:rsid w:val="008B144D"/>
    <w:rsid w:val="008B3D8C"/>
    <w:rsid w:val="008B3DBC"/>
    <w:rsid w:val="008C017A"/>
    <w:rsid w:val="008C0690"/>
    <w:rsid w:val="008C144B"/>
    <w:rsid w:val="008C2E71"/>
    <w:rsid w:val="008C4456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51E1"/>
    <w:rsid w:val="008E5E0D"/>
    <w:rsid w:val="008F09F2"/>
    <w:rsid w:val="008F13E9"/>
    <w:rsid w:val="008F173B"/>
    <w:rsid w:val="008F2AC3"/>
    <w:rsid w:val="008F5EFE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F0D"/>
    <w:rsid w:val="00937A80"/>
    <w:rsid w:val="00943BC3"/>
    <w:rsid w:val="00943C48"/>
    <w:rsid w:val="00943FD6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22C8"/>
    <w:rsid w:val="009731EE"/>
    <w:rsid w:val="00976646"/>
    <w:rsid w:val="00976FA3"/>
    <w:rsid w:val="00981859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C78CD"/>
    <w:rsid w:val="009D0034"/>
    <w:rsid w:val="009D2EAA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9C9"/>
    <w:rsid w:val="00A20FED"/>
    <w:rsid w:val="00A23AA8"/>
    <w:rsid w:val="00A253B8"/>
    <w:rsid w:val="00A317C3"/>
    <w:rsid w:val="00A32BFE"/>
    <w:rsid w:val="00A3478F"/>
    <w:rsid w:val="00A34D03"/>
    <w:rsid w:val="00A363B0"/>
    <w:rsid w:val="00A36E27"/>
    <w:rsid w:val="00A40540"/>
    <w:rsid w:val="00A422FB"/>
    <w:rsid w:val="00A424A2"/>
    <w:rsid w:val="00A425F8"/>
    <w:rsid w:val="00A449D8"/>
    <w:rsid w:val="00A51076"/>
    <w:rsid w:val="00A539FC"/>
    <w:rsid w:val="00A60C4D"/>
    <w:rsid w:val="00A6176A"/>
    <w:rsid w:val="00A618DD"/>
    <w:rsid w:val="00A62E85"/>
    <w:rsid w:val="00A62F3D"/>
    <w:rsid w:val="00A65084"/>
    <w:rsid w:val="00A67E60"/>
    <w:rsid w:val="00A70CC6"/>
    <w:rsid w:val="00A7255A"/>
    <w:rsid w:val="00A73C3A"/>
    <w:rsid w:val="00A73E38"/>
    <w:rsid w:val="00A75F1D"/>
    <w:rsid w:val="00A76BC5"/>
    <w:rsid w:val="00A80C3B"/>
    <w:rsid w:val="00A80DCE"/>
    <w:rsid w:val="00A81F52"/>
    <w:rsid w:val="00A82155"/>
    <w:rsid w:val="00A83559"/>
    <w:rsid w:val="00A862CF"/>
    <w:rsid w:val="00A87145"/>
    <w:rsid w:val="00A957DF"/>
    <w:rsid w:val="00A96025"/>
    <w:rsid w:val="00A97785"/>
    <w:rsid w:val="00A977DB"/>
    <w:rsid w:val="00AA5EF6"/>
    <w:rsid w:val="00AA65E9"/>
    <w:rsid w:val="00AB3D6A"/>
    <w:rsid w:val="00AB7A02"/>
    <w:rsid w:val="00AC2E47"/>
    <w:rsid w:val="00AC2EB6"/>
    <w:rsid w:val="00AD0423"/>
    <w:rsid w:val="00AD0A10"/>
    <w:rsid w:val="00AD47CF"/>
    <w:rsid w:val="00AD724A"/>
    <w:rsid w:val="00AD743F"/>
    <w:rsid w:val="00AE1E2F"/>
    <w:rsid w:val="00AE29C9"/>
    <w:rsid w:val="00AF0A42"/>
    <w:rsid w:val="00AF210A"/>
    <w:rsid w:val="00AF6CBE"/>
    <w:rsid w:val="00B00E83"/>
    <w:rsid w:val="00B10D08"/>
    <w:rsid w:val="00B11B5B"/>
    <w:rsid w:val="00B12964"/>
    <w:rsid w:val="00B12FBD"/>
    <w:rsid w:val="00B17DB4"/>
    <w:rsid w:val="00B2425D"/>
    <w:rsid w:val="00B258B1"/>
    <w:rsid w:val="00B25D20"/>
    <w:rsid w:val="00B26AD5"/>
    <w:rsid w:val="00B26C46"/>
    <w:rsid w:val="00B3041F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258"/>
    <w:rsid w:val="00B5148C"/>
    <w:rsid w:val="00B51973"/>
    <w:rsid w:val="00B52B3E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85306"/>
    <w:rsid w:val="00B85EA2"/>
    <w:rsid w:val="00B87DE4"/>
    <w:rsid w:val="00B902D6"/>
    <w:rsid w:val="00B92178"/>
    <w:rsid w:val="00B9278F"/>
    <w:rsid w:val="00B94744"/>
    <w:rsid w:val="00B94A59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C6752"/>
    <w:rsid w:val="00BD5369"/>
    <w:rsid w:val="00BD7E04"/>
    <w:rsid w:val="00BE1C1B"/>
    <w:rsid w:val="00BE4101"/>
    <w:rsid w:val="00BE55AF"/>
    <w:rsid w:val="00BE5B9F"/>
    <w:rsid w:val="00BF138E"/>
    <w:rsid w:val="00BF352A"/>
    <w:rsid w:val="00BF3A57"/>
    <w:rsid w:val="00BF4D54"/>
    <w:rsid w:val="00C02EA4"/>
    <w:rsid w:val="00C11C97"/>
    <w:rsid w:val="00C125C8"/>
    <w:rsid w:val="00C14A75"/>
    <w:rsid w:val="00C17BF9"/>
    <w:rsid w:val="00C328C3"/>
    <w:rsid w:val="00C32E6A"/>
    <w:rsid w:val="00C35B7B"/>
    <w:rsid w:val="00C36DB0"/>
    <w:rsid w:val="00C3741C"/>
    <w:rsid w:val="00C41599"/>
    <w:rsid w:val="00C45F8D"/>
    <w:rsid w:val="00C47F25"/>
    <w:rsid w:val="00C501AB"/>
    <w:rsid w:val="00C51F4F"/>
    <w:rsid w:val="00C52182"/>
    <w:rsid w:val="00C52CD3"/>
    <w:rsid w:val="00C53481"/>
    <w:rsid w:val="00C5399E"/>
    <w:rsid w:val="00C70E22"/>
    <w:rsid w:val="00C73608"/>
    <w:rsid w:val="00C73848"/>
    <w:rsid w:val="00C761D4"/>
    <w:rsid w:val="00C81FBB"/>
    <w:rsid w:val="00C86C77"/>
    <w:rsid w:val="00C90807"/>
    <w:rsid w:val="00C91911"/>
    <w:rsid w:val="00C92DC8"/>
    <w:rsid w:val="00C93042"/>
    <w:rsid w:val="00C96F94"/>
    <w:rsid w:val="00C973D3"/>
    <w:rsid w:val="00C97896"/>
    <w:rsid w:val="00CB00FF"/>
    <w:rsid w:val="00CB0B13"/>
    <w:rsid w:val="00CB18BA"/>
    <w:rsid w:val="00CC70BC"/>
    <w:rsid w:val="00CD16D2"/>
    <w:rsid w:val="00CE04A0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3A86"/>
    <w:rsid w:val="00D24071"/>
    <w:rsid w:val="00D247AE"/>
    <w:rsid w:val="00D24C0A"/>
    <w:rsid w:val="00D25624"/>
    <w:rsid w:val="00D27086"/>
    <w:rsid w:val="00D34145"/>
    <w:rsid w:val="00D349FB"/>
    <w:rsid w:val="00D37197"/>
    <w:rsid w:val="00D37BDD"/>
    <w:rsid w:val="00D40995"/>
    <w:rsid w:val="00D409C0"/>
    <w:rsid w:val="00D425F8"/>
    <w:rsid w:val="00D53150"/>
    <w:rsid w:val="00D53FAD"/>
    <w:rsid w:val="00D61136"/>
    <w:rsid w:val="00D648B2"/>
    <w:rsid w:val="00D64A54"/>
    <w:rsid w:val="00D65B7C"/>
    <w:rsid w:val="00D71BC6"/>
    <w:rsid w:val="00D73913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B50F4"/>
    <w:rsid w:val="00DC39D7"/>
    <w:rsid w:val="00DC4234"/>
    <w:rsid w:val="00DC787E"/>
    <w:rsid w:val="00DD3957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32CA"/>
    <w:rsid w:val="00E14685"/>
    <w:rsid w:val="00E147EC"/>
    <w:rsid w:val="00E1494B"/>
    <w:rsid w:val="00E16DB7"/>
    <w:rsid w:val="00E20AC3"/>
    <w:rsid w:val="00E20CCF"/>
    <w:rsid w:val="00E24E8F"/>
    <w:rsid w:val="00E26B02"/>
    <w:rsid w:val="00E26D38"/>
    <w:rsid w:val="00E330AF"/>
    <w:rsid w:val="00E34E47"/>
    <w:rsid w:val="00E35434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4BF"/>
    <w:rsid w:val="00E5572B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6A5"/>
    <w:rsid w:val="00E76FB0"/>
    <w:rsid w:val="00E82305"/>
    <w:rsid w:val="00E838F8"/>
    <w:rsid w:val="00E8430A"/>
    <w:rsid w:val="00E85D8E"/>
    <w:rsid w:val="00E87E73"/>
    <w:rsid w:val="00E9010A"/>
    <w:rsid w:val="00E92CC8"/>
    <w:rsid w:val="00E92E9A"/>
    <w:rsid w:val="00E939CE"/>
    <w:rsid w:val="00E93F57"/>
    <w:rsid w:val="00E968B6"/>
    <w:rsid w:val="00EA29C6"/>
    <w:rsid w:val="00EA6B91"/>
    <w:rsid w:val="00EB1397"/>
    <w:rsid w:val="00EB5F0C"/>
    <w:rsid w:val="00EB7F5A"/>
    <w:rsid w:val="00EC0C1F"/>
    <w:rsid w:val="00EC3AD5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0AAB"/>
    <w:rsid w:val="00F22254"/>
    <w:rsid w:val="00F22596"/>
    <w:rsid w:val="00F239A2"/>
    <w:rsid w:val="00F32A21"/>
    <w:rsid w:val="00F337BE"/>
    <w:rsid w:val="00F3381C"/>
    <w:rsid w:val="00F36956"/>
    <w:rsid w:val="00F37E5F"/>
    <w:rsid w:val="00F41817"/>
    <w:rsid w:val="00F41D22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36EF"/>
    <w:rsid w:val="00F949BF"/>
    <w:rsid w:val="00F95175"/>
    <w:rsid w:val="00F961FE"/>
    <w:rsid w:val="00FA0A9D"/>
    <w:rsid w:val="00FA60A7"/>
    <w:rsid w:val="00FA7606"/>
    <w:rsid w:val="00FB0784"/>
    <w:rsid w:val="00FB14BE"/>
    <w:rsid w:val="00FB2A06"/>
    <w:rsid w:val="00FB2B45"/>
    <w:rsid w:val="00FB2E3A"/>
    <w:rsid w:val="00FB35A2"/>
    <w:rsid w:val="00FB5EC4"/>
    <w:rsid w:val="00FC0F32"/>
    <w:rsid w:val="00FC1A14"/>
    <w:rsid w:val="00FD119F"/>
    <w:rsid w:val="00FD1C41"/>
    <w:rsid w:val="00FD274C"/>
    <w:rsid w:val="00FD72B8"/>
    <w:rsid w:val="00FD7835"/>
    <w:rsid w:val="00FE130C"/>
    <w:rsid w:val="00FE1E81"/>
    <w:rsid w:val="00FE26F8"/>
    <w:rsid w:val="00FE3F61"/>
    <w:rsid w:val="00FE549F"/>
    <w:rsid w:val="00FE5662"/>
    <w:rsid w:val="00FE57D8"/>
    <w:rsid w:val="00FF0CF4"/>
    <w:rsid w:val="00FF1F0B"/>
    <w:rsid w:val="00FF2CCF"/>
    <w:rsid w:val="00FF2FEE"/>
    <w:rsid w:val="00FF607F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222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ascii="Times New Roman" w:eastAsia="Calibri" w:hAnsi="Times New Roman"/>
      <w:i/>
      <w:iCs/>
      <w:sz w:val="20"/>
      <w:szCs w:val="20"/>
    </w:rPr>
  </w:style>
  <w:style w:type="paragraph" w:styleId="a8">
    <w:name w:val="header"/>
    <w:basedOn w:val="a"/>
    <w:link w:val="a9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  <w:rPr>
      <w:rFonts w:cs="Times New Roman"/>
    </w:rPr>
  </w:style>
  <w:style w:type="paragraph" w:styleId="aa">
    <w:name w:val="footer"/>
    <w:basedOn w:val="a"/>
    <w:link w:val="ab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04BE2"/>
    <w:rPr>
      <w:rFonts w:cs="Times New Roman"/>
    </w:rPr>
  </w:style>
  <w:style w:type="table" w:styleId="ac">
    <w:name w:val="Table Grid"/>
    <w:basedOn w:val="a1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rPr>
      <w:rFonts w:ascii="Arial" w:hAnsi="Arial"/>
      <w:sz w:val="22"/>
    </w:rPr>
  </w:style>
  <w:style w:type="paragraph" w:styleId="ad">
    <w:name w:val="Balloon Text"/>
    <w:basedOn w:val="a"/>
    <w:link w:val="ae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D00AC3"/>
    <w:pPr>
      <w:ind w:left="720"/>
    </w:pPr>
  </w:style>
  <w:style w:type="character" w:styleId="af0">
    <w:name w:val="Hyperlink"/>
    <w:basedOn w:val="a0"/>
    <w:semiHidden/>
    <w:rsid w:val="001F4A88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25222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paragraph" w:styleId="af1">
    <w:name w:val="Normal (Web)"/>
    <w:basedOn w:val="a"/>
    <w:semiHidden/>
    <w:rsid w:val="0001680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rmal1">
    <w:name w:val="Normal1"/>
    <w:rsid w:val="00A70CC6"/>
    <w:rPr>
      <w:rFonts w:ascii="Arial" w:hAnsi="Arial"/>
      <w:sz w:val="22"/>
    </w:rPr>
  </w:style>
  <w:style w:type="paragraph" w:styleId="af2">
    <w:name w:val="caption"/>
    <w:basedOn w:val="a"/>
    <w:next w:val="a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Calibri" w:hAnsi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4429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armacopoeia.ru/ofs-1-4-1-0002-15-aerozoli-i-spre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1208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9206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http://pharmacopoeia.ru/ofs-1-4-1-0002-15-aerozoli-i-sprei/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7</cp:revision>
  <cp:lastPrinted>2018-06-07T13:31:00Z</cp:lastPrinted>
  <dcterms:created xsi:type="dcterms:W3CDTF">2018-06-08T06:11:00Z</dcterms:created>
  <dcterms:modified xsi:type="dcterms:W3CDTF">2018-09-21T08:47:00Z</dcterms:modified>
</cp:coreProperties>
</file>