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Default="009E0D9D" w:rsidP="00BB58C2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E0D9D">
        <w:rPr>
          <w:rFonts w:ascii="Times New Roman" w:hAnsi="Times New Roman"/>
          <w:b/>
          <w:sz w:val="28"/>
          <w:szCs w:val="28"/>
        </w:rPr>
        <w:t>Периндоприл</w:t>
      </w:r>
      <w:proofErr w:type="spellEnd"/>
      <w:r w:rsidRPr="009E0D9D">
        <w:rPr>
          <w:rFonts w:ascii="Times New Roman" w:hAnsi="Times New Roman"/>
          <w:b/>
          <w:sz w:val="28"/>
          <w:szCs w:val="28"/>
        </w:rPr>
        <w:t>–</w:t>
      </w:r>
      <w:proofErr w:type="spellStart"/>
      <w:r w:rsidRPr="009E0D9D">
        <w:rPr>
          <w:rFonts w:ascii="Times New Roman" w:hAnsi="Times New Roman"/>
          <w:b/>
          <w:sz w:val="28"/>
          <w:szCs w:val="28"/>
        </w:rPr>
        <w:t>эрбумин</w:t>
      </w:r>
      <w:proofErr w:type="spellEnd"/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46B02" w:rsidRPr="00242EBA" w:rsidRDefault="00C46B02" w:rsidP="00BB58C2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0D9D">
        <w:rPr>
          <w:rFonts w:ascii="Times New Roman" w:hAnsi="Times New Roman"/>
          <w:b/>
          <w:sz w:val="28"/>
          <w:szCs w:val="28"/>
        </w:rPr>
        <w:t>Периндоприл–эрбумин</w:t>
      </w:r>
      <w:r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740A1D" w:rsidRPr="00D25DFF" w:rsidRDefault="009E0D9D" w:rsidP="00197E5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76EC">
        <w:rPr>
          <w:rFonts w:ascii="Times New Roman" w:hAnsi="Times New Roman"/>
          <w:b/>
          <w:sz w:val="28"/>
          <w:szCs w:val="28"/>
          <w:lang w:val="en-US"/>
        </w:rPr>
        <w:t>Perindopril</w:t>
      </w:r>
      <w:r w:rsidR="00DE76E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5DFF">
        <w:rPr>
          <w:rFonts w:ascii="Times New Roman" w:hAnsi="Times New Roman"/>
          <w:b/>
          <w:sz w:val="28"/>
          <w:szCs w:val="28"/>
        </w:rPr>
        <w:t>–</w:t>
      </w:r>
      <w:r w:rsidRPr="00DE76EC">
        <w:rPr>
          <w:rFonts w:ascii="Times New Roman" w:hAnsi="Times New Roman"/>
          <w:b/>
          <w:sz w:val="28"/>
          <w:szCs w:val="28"/>
          <w:lang w:val="en-US"/>
        </w:rPr>
        <w:t>erbumin</w:t>
      </w:r>
      <w:r w:rsidR="00DE76EC">
        <w:rPr>
          <w:rFonts w:ascii="Times New Roman" w:hAnsi="Times New Roman"/>
          <w:b/>
          <w:sz w:val="28"/>
          <w:szCs w:val="28"/>
          <w:lang w:val="en-US"/>
        </w:rPr>
        <w:t>i</w:t>
      </w:r>
      <w:r w:rsidR="00443906" w:rsidRPr="00D25D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43906" w:rsidRPr="009E0D9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="00197E56" w:rsidRPr="00D25DF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197E56" w:rsidRPr="00D25DF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97E56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D25DFF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Pr="00D25DFF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5DF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0118A">
        <w:rPr>
          <w:rFonts w:ascii="Times New Roman" w:hAnsi="Times New Roman"/>
          <w:b w:val="0"/>
          <w:szCs w:val="28"/>
        </w:rPr>
        <w:t>периндоприл-эрбумин</w:t>
      </w:r>
      <w:r w:rsidRPr="00D25DFF">
        <w:rPr>
          <w:rFonts w:ascii="Times New Roman" w:hAnsi="Times New Roman"/>
          <w:b w:val="0"/>
          <w:szCs w:val="28"/>
        </w:rPr>
        <w:t>, таблетки</w:t>
      </w:r>
      <w:r w:rsidR="00821C98" w:rsidRPr="00D25DFF">
        <w:rPr>
          <w:rFonts w:ascii="Times New Roman" w:hAnsi="Times New Roman"/>
          <w:b w:val="0"/>
          <w:szCs w:val="28"/>
        </w:rPr>
        <w:t xml:space="preserve"> (</w:t>
      </w:r>
      <w:r w:rsidR="009F173F" w:rsidRPr="00D25DFF">
        <w:rPr>
          <w:rFonts w:ascii="Times New Roman" w:hAnsi="Times New Roman"/>
          <w:b w:val="0"/>
          <w:szCs w:val="28"/>
        </w:rPr>
        <w:t>таблетки</w:t>
      </w:r>
      <w:r w:rsidR="00EB60B4" w:rsidRPr="00D25DFF">
        <w:rPr>
          <w:rFonts w:ascii="Times New Roman" w:hAnsi="Times New Roman"/>
          <w:b w:val="0"/>
          <w:szCs w:val="28"/>
        </w:rPr>
        <w:t>;</w:t>
      </w:r>
      <w:r w:rsidR="009F173F" w:rsidRPr="00D25DFF">
        <w:rPr>
          <w:rFonts w:ascii="Times New Roman" w:hAnsi="Times New Roman"/>
          <w:b w:val="0"/>
          <w:szCs w:val="28"/>
        </w:rPr>
        <w:t xml:space="preserve"> таблетки, покрытые </w:t>
      </w:r>
      <w:r w:rsidR="0092267C" w:rsidRPr="00D25DFF">
        <w:rPr>
          <w:rFonts w:ascii="Times New Roman" w:hAnsi="Times New Roman"/>
          <w:b w:val="0"/>
          <w:szCs w:val="28"/>
        </w:rPr>
        <w:t>пл</w:t>
      </w:r>
      <w:r w:rsidR="009B097A">
        <w:rPr>
          <w:rFonts w:ascii="Times New Roman" w:hAnsi="Times New Roman"/>
          <w:b w:val="0"/>
          <w:szCs w:val="28"/>
        </w:rPr>
        <w:t>ё</w:t>
      </w:r>
      <w:r w:rsidR="0092267C" w:rsidRPr="00D25DFF">
        <w:rPr>
          <w:rFonts w:ascii="Times New Roman" w:hAnsi="Times New Roman"/>
          <w:b w:val="0"/>
          <w:szCs w:val="28"/>
        </w:rPr>
        <w:t xml:space="preserve">ночной </w:t>
      </w:r>
      <w:r w:rsidR="009F173F" w:rsidRPr="00D25DFF">
        <w:rPr>
          <w:rFonts w:ascii="Times New Roman" w:hAnsi="Times New Roman"/>
          <w:b w:val="0"/>
          <w:szCs w:val="28"/>
        </w:rPr>
        <w:t>оболочкой</w:t>
      </w:r>
      <w:r w:rsidR="00876922" w:rsidRPr="00876922">
        <w:rPr>
          <w:rFonts w:ascii="Times New Roman" w:hAnsi="Times New Roman"/>
          <w:b w:val="0"/>
          <w:szCs w:val="28"/>
        </w:rPr>
        <w:t>; таблетки диспергиру</w:t>
      </w:r>
      <w:r w:rsidR="00876922">
        <w:rPr>
          <w:rFonts w:ascii="Times New Roman" w:hAnsi="Times New Roman"/>
          <w:b w:val="0"/>
          <w:szCs w:val="28"/>
        </w:rPr>
        <w:t>емые</w:t>
      </w:r>
      <w:r w:rsidR="00821C98" w:rsidRPr="00D25DFF">
        <w:rPr>
          <w:rFonts w:ascii="Times New Roman" w:hAnsi="Times New Roman"/>
          <w:b w:val="0"/>
          <w:szCs w:val="28"/>
        </w:rPr>
        <w:t>)</w:t>
      </w:r>
      <w:r w:rsidRPr="00D25DFF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 привед</w:t>
      </w:r>
      <w:r w:rsidR="009B097A">
        <w:rPr>
          <w:rFonts w:ascii="Times New Roman" w:hAnsi="Times New Roman"/>
          <w:b w:val="0"/>
          <w:szCs w:val="28"/>
        </w:rPr>
        <w:t>ё</w:t>
      </w:r>
      <w:r w:rsidRPr="00D25DFF">
        <w:rPr>
          <w:rFonts w:ascii="Times New Roman" w:hAnsi="Times New Roman"/>
          <w:b w:val="0"/>
          <w:szCs w:val="28"/>
        </w:rPr>
        <w:t>нным требованиям.</w:t>
      </w:r>
    </w:p>
    <w:p w:rsidR="0090288B" w:rsidRPr="009B097A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12949">
        <w:rPr>
          <w:rFonts w:ascii="Times New Roman" w:hAnsi="Times New Roman"/>
          <w:b w:val="0"/>
          <w:szCs w:val="28"/>
        </w:rPr>
        <w:t>Содержит</w:t>
      </w:r>
      <w:r w:rsidR="003B4457" w:rsidRPr="00F12949">
        <w:rPr>
          <w:rFonts w:ascii="Times New Roman" w:hAnsi="Times New Roman"/>
          <w:b w:val="0"/>
          <w:szCs w:val="28"/>
        </w:rPr>
        <w:t xml:space="preserve"> не менее</w:t>
      </w:r>
      <w:r w:rsidR="003B4457" w:rsidRPr="00B067B1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3B4457" w:rsidRPr="00E6186D">
        <w:rPr>
          <w:rFonts w:ascii="Times New Roman" w:hAnsi="Times New Roman"/>
          <w:b w:val="0"/>
          <w:szCs w:val="28"/>
        </w:rPr>
        <w:t xml:space="preserve">90,0 % и не более 110,0 % </w:t>
      </w:r>
      <w:r w:rsidR="003B4457" w:rsidRPr="00E6186D">
        <w:rPr>
          <w:b w:val="0"/>
          <w:szCs w:val="28"/>
        </w:rPr>
        <w:t>от</w:t>
      </w:r>
      <w:r w:rsidR="003B4457" w:rsidRPr="00F12949">
        <w:rPr>
          <w:b w:val="0"/>
          <w:szCs w:val="28"/>
        </w:rPr>
        <w:t xml:space="preserve"> заявленного </w:t>
      </w:r>
      <w:r w:rsidR="003B4457" w:rsidRPr="00F12949">
        <w:rPr>
          <w:rFonts w:ascii="Times New Roman" w:hAnsi="Times New Roman"/>
          <w:b w:val="0"/>
          <w:szCs w:val="28"/>
        </w:rPr>
        <w:t xml:space="preserve">количества </w:t>
      </w:r>
      <w:r w:rsidR="00F12949" w:rsidRPr="00F12949">
        <w:rPr>
          <w:rFonts w:ascii="Times New Roman" w:hAnsi="Times New Roman"/>
          <w:b w:val="0"/>
          <w:szCs w:val="28"/>
        </w:rPr>
        <w:t>периндоприла-эрбумина</w:t>
      </w:r>
      <w:r w:rsidR="003B4457" w:rsidRPr="00F12949">
        <w:rPr>
          <w:rFonts w:ascii="Times New Roman" w:hAnsi="Times New Roman"/>
          <w:b w:val="0"/>
          <w:szCs w:val="28"/>
        </w:rPr>
        <w:t xml:space="preserve"> </w:t>
      </w:r>
      <w:r w:rsidR="00575BAE" w:rsidRPr="00575BAE">
        <w:rPr>
          <w:b w:val="0"/>
          <w:lang w:val="en-US"/>
        </w:rPr>
        <w:t>C</w:t>
      </w:r>
      <w:r w:rsidR="00575BAE" w:rsidRPr="00575BAE">
        <w:rPr>
          <w:b w:val="0"/>
          <w:vertAlign w:val="subscript"/>
        </w:rPr>
        <w:t>19</w:t>
      </w:r>
      <w:r w:rsidR="00575BAE" w:rsidRPr="00575BAE">
        <w:rPr>
          <w:b w:val="0"/>
          <w:lang w:val="en-US"/>
        </w:rPr>
        <w:t>H</w:t>
      </w:r>
      <w:r w:rsidR="00575BAE" w:rsidRPr="00575BAE">
        <w:rPr>
          <w:b w:val="0"/>
          <w:vertAlign w:val="subscript"/>
        </w:rPr>
        <w:t>32</w:t>
      </w:r>
      <w:r w:rsidR="00575BAE" w:rsidRPr="00575BAE">
        <w:rPr>
          <w:b w:val="0"/>
          <w:lang w:val="en-US"/>
        </w:rPr>
        <w:t>N</w:t>
      </w:r>
      <w:r w:rsidR="00575BAE" w:rsidRPr="00575BAE">
        <w:rPr>
          <w:b w:val="0"/>
          <w:vertAlign w:val="subscript"/>
        </w:rPr>
        <w:t>2</w:t>
      </w:r>
      <w:r w:rsidR="00575BAE" w:rsidRPr="00575BAE">
        <w:rPr>
          <w:b w:val="0"/>
          <w:lang w:val="en-US"/>
        </w:rPr>
        <w:t>O</w:t>
      </w:r>
      <w:r w:rsidR="00575BAE" w:rsidRPr="00575BAE">
        <w:rPr>
          <w:b w:val="0"/>
          <w:vertAlign w:val="subscript"/>
        </w:rPr>
        <w:t>5</w:t>
      </w:r>
      <w:r w:rsidR="00575BAE" w:rsidRPr="00575BAE">
        <w:rPr>
          <w:b w:val="0"/>
        </w:rPr>
        <w:t>·</w:t>
      </w:r>
      <w:r w:rsidR="00575BAE" w:rsidRPr="00575BAE">
        <w:rPr>
          <w:b w:val="0"/>
          <w:lang w:val="en-US"/>
        </w:rPr>
        <w:t>C</w:t>
      </w:r>
      <w:r w:rsidR="00575BAE" w:rsidRPr="00575BAE">
        <w:rPr>
          <w:b w:val="0"/>
          <w:vertAlign w:val="subscript"/>
        </w:rPr>
        <w:t>4</w:t>
      </w:r>
      <w:r w:rsidR="00575BAE" w:rsidRPr="00575BAE">
        <w:rPr>
          <w:b w:val="0"/>
          <w:lang w:val="en-US"/>
        </w:rPr>
        <w:t>H</w:t>
      </w:r>
      <w:r w:rsidR="00575BAE" w:rsidRPr="00575BAE">
        <w:rPr>
          <w:b w:val="0"/>
          <w:vertAlign w:val="subscript"/>
        </w:rPr>
        <w:t>11</w:t>
      </w:r>
      <w:r w:rsidR="00575BAE" w:rsidRPr="00575BAE">
        <w:rPr>
          <w:b w:val="0"/>
          <w:lang w:val="en-US"/>
        </w:rPr>
        <w:t>N</w:t>
      </w:r>
      <w:r w:rsidR="003B4457" w:rsidRPr="00651506">
        <w:rPr>
          <w:rFonts w:ascii="Times New Roman" w:hAnsi="Times New Roman"/>
          <w:b w:val="0"/>
          <w:szCs w:val="28"/>
        </w:rPr>
        <w:t>.</w:t>
      </w:r>
    </w:p>
    <w:p w:rsidR="00C73848" w:rsidRPr="00A448EF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A448EF">
        <w:rPr>
          <w:rStyle w:val="8"/>
          <w:b w:val="0"/>
          <w:color w:val="auto"/>
          <w:sz w:val="28"/>
          <w:szCs w:val="28"/>
        </w:rPr>
        <w:t>Содержание раздела приводится в соответствии с</w:t>
      </w:r>
      <w:r w:rsidR="002302B1" w:rsidRPr="00A448EF">
        <w:rPr>
          <w:rStyle w:val="8"/>
          <w:b w:val="0"/>
          <w:color w:val="auto"/>
          <w:sz w:val="28"/>
          <w:szCs w:val="28"/>
        </w:rPr>
        <w:t xml:space="preserve"> </w:t>
      </w:r>
      <w:r w:rsidR="00F1143C" w:rsidRPr="00A448EF">
        <w:rPr>
          <w:rStyle w:val="8"/>
          <w:b w:val="0"/>
          <w:color w:val="auto"/>
          <w:sz w:val="28"/>
          <w:szCs w:val="28"/>
        </w:rPr>
        <w:t>ОФС «Таблетки»</w:t>
      </w:r>
      <w:r w:rsidRPr="00A448EF">
        <w:rPr>
          <w:rStyle w:val="8"/>
          <w:b w:val="0"/>
          <w:color w:val="auto"/>
          <w:sz w:val="28"/>
          <w:szCs w:val="28"/>
        </w:rPr>
        <w:t>.</w:t>
      </w:r>
    </w:p>
    <w:p w:rsidR="009B097A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9B097A" w:rsidRDefault="007F6517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9B097A">
        <w:rPr>
          <w:rStyle w:val="8"/>
          <w:rFonts w:eastAsiaTheme="minorHAnsi"/>
          <w:i/>
          <w:color w:val="auto"/>
          <w:sz w:val="28"/>
          <w:szCs w:val="28"/>
        </w:rPr>
        <w:t>1.</w:t>
      </w:r>
      <w:r w:rsidR="0041079C" w:rsidRPr="00F50208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676E52" w:rsidRPr="00F50208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="00C73848" w:rsidRPr="00F50208">
        <w:rPr>
          <w:rStyle w:val="8"/>
          <w:rFonts w:eastAsiaTheme="minorHAnsi"/>
          <w:color w:val="auto"/>
          <w:sz w:val="28"/>
          <w:szCs w:val="28"/>
        </w:rPr>
        <w:t>.</w:t>
      </w:r>
      <w:r w:rsidR="00C73848" w:rsidRPr="00B067B1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676E52" w:rsidRPr="00AF572F">
        <w:rPr>
          <w:rStyle w:val="8"/>
          <w:rFonts w:eastAsiaTheme="minorHAnsi"/>
          <w:color w:val="auto"/>
          <w:sz w:val="28"/>
          <w:szCs w:val="28"/>
        </w:rPr>
        <w:t xml:space="preserve">Время удерживания основного </w:t>
      </w:r>
      <w:r w:rsidR="009C3D72" w:rsidRPr="00AF572F">
        <w:rPr>
          <w:rStyle w:val="8"/>
          <w:rFonts w:eastAsiaTheme="minorHAnsi"/>
          <w:color w:val="auto"/>
          <w:sz w:val="28"/>
          <w:szCs w:val="28"/>
        </w:rPr>
        <w:t>вещества</w:t>
      </w:r>
      <w:r w:rsidR="00676E52" w:rsidRPr="00AF572F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9C3D72" w:rsidRPr="00AF572F">
        <w:rPr>
          <w:rStyle w:val="8"/>
          <w:rFonts w:eastAsiaTheme="minorHAnsi"/>
          <w:color w:val="auto"/>
          <w:sz w:val="28"/>
          <w:szCs w:val="28"/>
        </w:rPr>
        <w:t>вещества н</w:t>
      </w:r>
      <w:r w:rsidR="00676E52" w:rsidRPr="00AF572F">
        <w:rPr>
          <w:rStyle w:val="8"/>
          <w:rFonts w:eastAsiaTheme="minorHAnsi"/>
          <w:color w:val="auto"/>
          <w:sz w:val="28"/>
          <w:szCs w:val="28"/>
        </w:rPr>
        <w:t>а хроматограмме раствора</w:t>
      </w:r>
      <w:r w:rsidR="004A3DD3" w:rsidRPr="00AF572F">
        <w:rPr>
          <w:rStyle w:val="8"/>
          <w:rFonts w:eastAsiaTheme="minorHAnsi"/>
          <w:color w:val="auto"/>
          <w:sz w:val="28"/>
          <w:szCs w:val="28"/>
        </w:rPr>
        <w:t xml:space="preserve"> стандартного образца</w:t>
      </w:r>
      <w:r w:rsidR="0085500F" w:rsidRPr="00AF572F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AF572F" w:rsidRPr="00AF572F">
        <w:rPr>
          <w:rStyle w:val="8"/>
          <w:rFonts w:eastAsiaTheme="minorHAnsi"/>
          <w:color w:val="auto"/>
          <w:sz w:val="28"/>
          <w:szCs w:val="28"/>
        </w:rPr>
        <w:t>периндоприла-эрбумина</w:t>
      </w:r>
      <w:r w:rsidR="00FB0745" w:rsidRPr="00AF572F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676E52" w:rsidRPr="00AF572F">
        <w:rPr>
          <w:rStyle w:val="8"/>
          <w:rFonts w:eastAsiaTheme="minorHAnsi"/>
          <w:color w:val="auto"/>
          <w:sz w:val="28"/>
          <w:szCs w:val="28"/>
        </w:rPr>
        <w:t>(</w:t>
      </w:r>
      <w:r w:rsidR="00595C39" w:rsidRPr="00AF572F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676E52" w:rsidRPr="00AF572F">
        <w:rPr>
          <w:rStyle w:val="8"/>
          <w:rFonts w:eastAsiaTheme="minorHAnsi"/>
          <w:color w:val="auto"/>
          <w:sz w:val="28"/>
          <w:szCs w:val="28"/>
        </w:rPr>
        <w:t>«Количественное определение»)</w:t>
      </w:r>
      <w:r w:rsidR="00C73848" w:rsidRPr="00AF572F">
        <w:rPr>
          <w:rStyle w:val="8"/>
          <w:rFonts w:eastAsiaTheme="minorHAnsi"/>
          <w:color w:val="auto"/>
          <w:sz w:val="28"/>
          <w:szCs w:val="28"/>
        </w:rPr>
        <w:t>.</w:t>
      </w:r>
    </w:p>
    <w:p w:rsidR="00987A57" w:rsidRDefault="00593A9C" w:rsidP="00987A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50208">
        <w:rPr>
          <w:rStyle w:val="8"/>
          <w:rFonts w:eastAsiaTheme="minorHAnsi"/>
          <w:i/>
          <w:color w:val="auto"/>
          <w:sz w:val="28"/>
          <w:szCs w:val="28"/>
        </w:rPr>
        <w:t>2. </w:t>
      </w:r>
      <w:r w:rsidR="00225CE1" w:rsidRPr="009B5330">
        <w:rPr>
          <w:rStyle w:val="8"/>
          <w:rFonts w:eastAsiaTheme="minorHAnsi"/>
          <w:i/>
          <w:color w:val="auto"/>
          <w:sz w:val="28"/>
          <w:szCs w:val="28"/>
        </w:rPr>
        <w:t>Спектрофотометрия</w:t>
      </w:r>
      <w:r w:rsidR="009B5330" w:rsidRPr="009B5330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Pr="00B067B1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</w:t>
      </w:r>
      <w:r w:rsidR="003A2CE4">
        <w:rPr>
          <w:rStyle w:val="8"/>
          <w:rFonts w:eastAsiaTheme="minorHAnsi"/>
          <w:color w:val="000000" w:themeColor="text1"/>
          <w:sz w:val="28"/>
          <w:szCs w:val="28"/>
        </w:rPr>
        <w:t>периндоприла-эрбумина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</w:t>
      </w:r>
      <w:r w:rsidR="003A2CE4">
        <w:rPr>
          <w:rStyle w:val="8"/>
          <w:rFonts w:eastAsiaTheme="minorHAnsi"/>
          <w:color w:val="000000" w:themeColor="text1"/>
          <w:sz w:val="28"/>
          <w:szCs w:val="28"/>
        </w:rPr>
        <w:t>190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>40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9B533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B5330" w:rsidRPr="00F604D6">
        <w:rPr>
          <w:rStyle w:val="8"/>
          <w:rFonts w:eastAsiaTheme="minorHAnsi"/>
          <w:color w:val="000000" w:themeColor="text1"/>
          <w:sz w:val="28"/>
          <w:szCs w:val="28"/>
        </w:rPr>
        <w:t>нм должны иметь максимумы и минимумы при одних и тех же длинах волн</w:t>
      </w:r>
      <w:r w:rsidR="003A2C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943F6" w:rsidRDefault="005943F6" w:rsidP="00987A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943F6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 Точную навеску порошка раст</w:t>
      </w:r>
      <w:r w:rsidR="009B097A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ртых таблеток, содержащую около 4 мг периндоприла-эрбумина, помещают в мерную колбу вместимостью 100 мл, прибавляют 80 мл воды и перемешивают в течение 10 мин, доводят </w:t>
      </w:r>
      <w:r w:rsidR="009B097A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водой до сетки. Полученный раствор фильтруют, отбрасывая первые порции фильтрата. </w:t>
      </w:r>
    </w:p>
    <w:p w:rsidR="005943F6" w:rsidRDefault="005943F6" w:rsidP="00987A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943F6"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Раствор стандартного образца периндоприла-эрбумина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20 мг (точная навеска) стандартного образца периндоприла-эрбумина помещают в мерную колбу вместимостью 100 мл, растворяют в воде, доводят </w:t>
      </w:r>
      <w:r w:rsidR="009B097A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тем же растворителем до метки. В мерную колбу вместимостью 25</w:t>
      </w:r>
      <w:r w:rsidR="0005752A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 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мл помещают 5,0 мл полученного раствора, доводят </w:t>
      </w:r>
      <w:r w:rsidR="009B097A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05752A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водой до метки. </w:t>
      </w:r>
    </w:p>
    <w:p w:rsidR="005943F6" w:rsidRPr="009B097A" w:rsidRDefault="005943F6" w:rsidP="00C34A50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5943F6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Вода.</w:t>
      </w:r>
    </w:p>
    <w:p w:rsidR="00F957CB" w:rsidRPr="00F957CB" w:rsidRDefault="001C330D" w:rsidP="00C34A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</w:rPr>
      </w:pPr>
      <w:r w:rsidRPr="001C330D">
        <w:rPr>
          <w:rFonts w:ascii="Times New Roman" w:hAnsi="Times New Roman"/>
          <w:b/>
          <w:color w:val="000000"/>
          <w:sz w:val="28"/>
        </w:rPr>
        <w:t>*Распадаемость</w:t>
      </w:r>
      <w:r>
        <w:rPr>
          <w:rFonts w:ascii="Times New Roman" w:hAnsi="Times New Roman"/>
          <w:color w:val="000000"/>
          <w:sz w:val="28"/>
        </w:rPr>
        <w:t xml:space="preserve">. </w:t>
      </w:r>
      <w:r w:rsidR="00F957CB" w:rsidRPr="00F957CB">
        <w:rPr>
          <w:rFonts w:ascii="Times New Roman" w:hAnsi="Times New Roman"/>
          <w:color w:val="000000"/>
          <w:sz w:val="28"/>
          <w:szCs w:val="20"/>
        </w:rPr>
        <w:t>Не более 3 мин (ОФС «Распадаемость таблеток и капсул»).</w:t>
      </w:r>
    </w:p>
    <w:p w:rsidR="0022683A" w:rsidRPr="00945711" w:rsidRDefault="007D237A" w:rsidP="00C34A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945711">
        <w:rPr>
          <w:rFonts w:ascii="Times New Roman" w:hAnsi="Times New Roman" w:cs="Times New Roman"/>
          <w:sz w:val="28"/>
          <w:szCs w:val="28"/>
        </w:rPr>
        <w:t>Определение</w:t>
      </w:r>
      <w:r w:rsidRPr="00945711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945711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2033F9" w:rsidRPr="00945711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851DBC">
        <w:rPr>
          <w:rFonts w:ascii="Times New Roman" w:hAnsi="Times New Roman" w:cs="Times New Roman"/>
          <w:sz w:val="28"/>
          <w:szCs w:val="28"/>
        </w:rPr>
        <w:t>ВЭЖХ</w:t>
      </w:r>
      <w:r w:rsidR="0022683A" w:rsidRPr="00945711">
        <w:rPr>
          <w:rFonts w:ascii="Times New Roman" w:hAnsi="Times New Roman" w:cs="Times New Roman"/>
          <w:sz w:val="28"/>
          <w:szCs w:val="28"/>
        </w:rPr>
        <w:t>.</w:t>
      </w:r>
    </w:p>
    <w:p w:rsidR="0022683A" w:rsidRPr="00945711" w:rsidRDefault="0022683A" w:rsidP="008A09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711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945711" w:rsidTr="00D91F91">
        <w:tc>
          <w:tcPr>
            <w:tcW w:w="3936" w:type="dxa"/>
          </w:tcPr>
          <w:p w:rsidR="0022683A" w:rsidRPr="00945711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22683A" w:rsidRPr="00945711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6E52" w:rsidRPr="00945711">
              <w:rPr>
                <w:rFonts w:ascii="Times New Roman" w:hAnsi="Times New Roman" w:cs="Times New Roman"/>
                <w:sz w:val="28"/>
                <w:szCs w:val="28"/>
              </w:rPr>
              <w:t>Лопастная мешалка</w:t>
            </w: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945711" w:rsidTr="00D91F91">
        <w:tc>
          <w:tcPr>
            <w:tcW w:w="3936" w:type="dxa"/>
          </w:tcPr>
          <w:p w:rsidR="0022683A" w:rsidRPr="00945711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22683A" w:rsidRPr="00945711" w:rsidRDefault="00110375" w:rsidP="00701EBB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397" w:rsidRPr="009457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1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 М раствор хлористоводородной кислоты;</w:t>
            </w:r>
          </w:p>
        </w:tc>
      </w:tr>
      <w:tr w:rsidR="0022683A" w:rsidRPr="00945711" w:rsidTr="00D91F91">
        <w:tc>
          <w:tcPr>
            <w:tcW w:w="3936" w:type="dxa"/>
          </w:tcPr>
          <w:p w:rsidR="0022683A" w:rsidRPr="00945711" w:rsidRDefault="009B097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22683A" w:rsidRPr="00945711">
              <w:rPr>
                <w:rFonts w:ascii="Times New Roman" w:hAnsi="Times New Roman" w:cs="Times New Roman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670" w:type="dxa"/>
          </w:tcPr>
          <w:p w:rsidR="0022683A" w:rsidRPr="00945711" w:rsidRDefault="00EE7B1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683A" w:rsidRPr="00945711">
              <w:rPr>
                <w:rFonts w:ascii="Times New Roman" w:hAnsi="Times New Roman" w:cs="Times New Roman"/>
                <w:sz w:val="28"/>
                <w:szCs w:val="28"/>
              </w:rPr>
              <w:t>00 мл;</w:t>
            </w:r>
          </w:p>
        </w:tc>
      </w:tr>
      <w:tr w:rsidR="0022683A" w:rsidRPr="00945711" w:rsidTr="00D91F91">
        <w:tc>
          <w:tcPr>
            <w:tcW w:w="3936" w:type="dxa"/>
          </w:tcPr>
          <w:p w:rsidR="0022683A" w:rsidRPr="00945711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5670" w:type="dxa"/>
          </w:tcPr>
          <w:p w:rsidR="0022683A" w:rsidRPr="00945711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37 ± 0,5</w:t>
            </w:r>
            <w:proofErr w:type="gramStart"/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683A" w:rsidRPr="00945711" w:rsidTr="00D91F91">
        <w:tc>
          <w:tcPr>
            <w:tcW w:w="3936" w:type="dxa"/>
          </w:tcPr>
          <w:p w:rsidR="0022683A" w:rsidRPr="00945711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22683A" w:rsidRPr="00945711" w:rsidRDefault="00945711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E94" w:rsidRPr="00945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945711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22683A" w:rsidRPr="00945711" w:rsidTr="00D91F91">
        <w:tc>
          <w:tcPr>
            <w:tcW w:w="3936" w:type="dxa"/>
          </w:tcPr>
          <w:p w:rsidR="0022683A" w:rsidRPr="00945711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22683A" w:rsidRPr="00945711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457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683A" w:rsidRPr="00945711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72195A" w:rsidRPr="00175190" w:rsidRDefault="0072195A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145F53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751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31F">
        <w:rPr>
          <w:rFonts w:ascii="Times New Roman" w:hAnsi="Times New Roman" w:cs="Times New Roman"/>
          <w:sz w:val="28"/>
          <w:szCs w:val="28"/>
        </w:rPr>
        <w:t>Смешивают</w:t>
      </w:r>
      <w:r w:rsidR="00175190" w:rsidRPr="00175190">
        <w:rPr>
          <w:rFonts w:ascii="Times New Roman" w:hAnsi="Times New Roman" w:cs="Times New Roman"/>
          <w:sz w:val="28"/>
          <w:szCs w:val="28"/>
        </w:rPr>
        <w:t xml:space="preserve"> 34</w:t>
      </w:r>
      <w:r w:rsidR="0032731F">
        <w:rPr>
          <w:rFonts w:ascii="Times New Roman" w:hAnsi="Times New Roman" w:cs="Times New Roman"/>
          <w:sz w:val="28"/>
          <w:szCs w:val="28"/>
        </w:rPr>
        <w:t xml:space="preserve">0 мл ацетонитрила и </w:t>
      </w:r>
      <w:r w:rsidR="00175190" w:rsidRPr="00175190">
        <w:rPr>
          <w:rFonts w:ascii="Times New Roman" w:hAnsi="Times New Roman" w:cs="Times New Roman"/>
          <w:sz w:val="28"/>
          <w:szCs w:val="28"/>
        </w:rPr>
        <w:t>66</w:t>
      </w:r>
      <w:r w:rsidR="0032731F">
        <w:rPr>
          <w:rFonts w:ascii="Times New Roman" w:hAnsi="Times New Roman" w:cs="Times New Roman"/>
          <w:sz w:val="28"/>
          <w:szCs w:val="28"/>
        </w:rPr>
        <w:t xml:space="preserve">0 мл воды, </w:t>
      </w:r>
      <w:r w:rsidR="009B097A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32731F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32731F" w:rsidRPr="0032731F">
        <w:rPr>
          <w:rFonts w:ascii="Times New Roman" w:hAnsi="Times New Roman" w:cs="Times New Roman"/>
          <w:sz w:val="28"/>
          <w:szCs w:val="28"/>
        </w:rPr>
        <w:t xml:space="preserve"> </w:t>
      </w:r>
      <w:r w:rsidR="0032731F">
        <w:rPr>
          <w:rFonts w:ascii="Times New Roman" w:hAnsi="Times New Roman" w:cs="Times New Roman"/>
          <w:sz w:val="28"/>
          <w:szCs w:val="28"/>
        </w:rPr>
        <w:t xml:space="preserve">раствора до 2,0 </w:t>
      </w:r>
      <w:r w:rsidR="009B097A">
        <w:rPr>
          <w:rFonts w:ascii="Times New Roman" w:hAnsi="Times New Roman" w:cs="Times New Roman"/>
          <w:sz w:val="28"/>
          <w:szCs w:val="28"/>
        </w:rPr>
        <w:t>смесью</w:t>
      </w:r>
      <w:r w:rsidR="0032731F">
        <w:rPr>
          <w:rFonts w:ascii="Times New Roman" w:hAnsi="Times New Roman" w:cs="Times New Roman"/>
          <w:sz w:val="28"/>
          <w:szCs w:val="28"/>
        </w:rPr>
        <w:t xml:space="preserve">, состоящей из равных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32731F">
        <w:rPr>
          <w:rFonts w:ascii="Times New Roman" w:hAnsi="Times New Roman" w:cs="Times New Roman"/>
          <w:sz w:val="28"/>
          <w:szCs w:val="28"/>
        </w:rPr>
        <w:t>ов хлорной кислоты и воды</w:t>
      </w:r>
      <w:r w:rsidR="00175190" w:rsidRPr="00175190">
        <w:rPr>
          <w:rFonts w:ascii="Times New Roman" w:hAnsi="Times New Roman" w:cs="Times New Roman"/>
          <w:sz w:val="28"/>
          <w:szCs w:val="28"/>
        </w:rPr>
        <w:t>.</w:t>
      </w:r>
    </w:p>
    <w:p w:rsidR="00DD3ED4" w:rsidRPr="00123420" w:rsidRDefault="00DD3ED4" w:rsidP="00B31F5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4B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0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205C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 </w:t>
      </w:r>
      <w:r w:rsidR="0012205C">
        <w:rPr>
          <w:rFonts w:ascii="Times New Roman" w:hAnsi="Times New Roman" w:cs="Times New Roman"/>
          <w:sz w:val="28"/>
          <w:szCs w:val="28"/>
        </w:rPr>
        <w:t>периндоприла-эрбумина</w:t>
      </w:r>
      <w:r w:rsidR="00CB02FA" w:rsidRPr="00B0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7D4C">
        <w:rPr>
          <w:rFonts w:ascii="Times New Roman" w:hAnsi="Times New Roman" w:cs="Times New Roman"/>
          <w:sz w:val="28"/>
          <w:szCs w:val="28"/>
        </w:rPr>
        <w:t xml:space="preserve">(в случае дозировок менее </w:t>
      </w:r>
      <w:r w:rsidR="00B90A6B" w:rsidRPr="005C7D4C">
        <w:rPr>
          <w:rFonts w:ascii="Times New Roman" w:hAnsi="Times New Roman" w:cs="Times New Roman"/>
          <w:sz w:val="28"/>
          <w:szCs w:val="28"/>
        </w:rPr>
        <w:t>4</w:t>
      </w:r>
      <w:r w:rsidRPr="005C7D4C">
        <w:rPr>
          <w:rFonts w:ascii="Times New Roman" w:hAnsi="Times New Roman" w:cs="Times New Roman"/>
          <w:sz w:val="28"/>
          <w:szCs w:val="28"/>
        </w:rPr>
        <w:t> мг используют объедин</w:t>
      </w:r>
      <w:r w:rsidR="009B097A">
        <w:rPr>
          <w:rFonts w:ascii="Times New Roman" w:hAnsi="Times New Roman" w:cs="Times New Roman"/>
          <w:sz w:val="28"/>
          <w:szCs w:val="28"/>
        </w:rPr>
        <w:t>ё</w:t>
      </w:r>
      <w:r w:rsidRPr="005C7D4C">
        <w:rPr>
          <w:rFonts w:ascii="Times New Roman" w:hAnsi="Times New Roman" w:cs="Times New Roman"/>
          <w:sz w:val="28"/>
          <w:szCs w:val="28"/>
        </w:rPr>
        <w:t xml:space="preserve">нную пробу из нескольких таблеток, содержащую не менее </w:t>
      </w:r>
      <w:r w:rsidR="00B90A6B" w:rsidRPr="005C7D4C">
        <w:rPr>
          <w:rFonts w:ascii="Times New Roman" w:hAnsi="Times New Roman" w:cs="Times New Roman"/>
          <w:sz w:val="28"/>
          <w:szCs w:val="28"/>
        </w:rPr>
        <w:t>4</w:t>
      </w:r>
      <w:r w:rsidRPr="005C7D4C">
        <w:rPr>
          <w:rFonts w:ascii="Times New Roman" w:hAnsi="Times New Roman" w:cs="Times New Roman"/>
          <w:sz w:val="28"/>
          <w:szCs w:val="28"/>
        </w:rPr>
        <w:t xml:space="preserve"> мг </w:t>
      </w:r>
      <w:r w:rsidR="005C7D4C" w:rsidRPr="005C7D4C">
        <w:rPr>
          <w:rFonts w:ascii="Times New Roman" w:hAnsi="Times New Roman" w:cs="Times New Roman"/>
          <w:sz w:val="28"/>
          <w:szCs w:val="28"/>
        </w:rPr>
        <w:t>периндоприла-эрбумина</w:t>
      </w:r>
      <w:r w:rsidRPr="005C7D4C">
        <w:rPr>
          <w:rFonts w:ascii="Times New Roman" w:hAnsi="Times New Roman" w:cs="Times New Roman"/>
          <w:sz w:val="28"/>
          <w:szCs w:val="28"/>
        </w:rPr>
        <w:t>).</w:t>
      </w:r>
      <w:r w:rsidRPr="00B0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342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70397" w:rsidRPr="00123420">
        <w:rPr>
          <w:rFonts w:ascii="Times New Roman" w:hAnsi="Times New Roman" w:cs="Times New Roman"/>
          <w:sz w:val="28"/>
          <w:szCs w:val="28"/>
        </w:rPr>
        <w:t>45</w:t>
      </w:r>
      <w:r w:rsidRPr="00123420">
        <w:rPr>
          <w:rFonts w:ascii="Times New Roman" w:hAnsi="Times New Roman" w:cs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3904CB" w:rsidRPr="00123420">
        <w:rPr>
          <w:rFonts w:ascii="Times New Roman" w:hAnsi="Times New Roman" w:cs="Times New Roman"/>
          <w:sz w:val="28"/>
          <w:szCs w:val="28"/>
        </w:rPr>
        <w:t>П</w:t>
      </w:r>
      <w:r w:rsidRPr="00123420">
        <w:rPr>
          <w:rFonts w:ascii="Times New Roman" w:hAnsi="Times New Roman" w:cs="Times New Roman"/>
          <w:sz w:val="28"/>
          <w:szCs w:val="28"/>
        </w:rPr>
        <w:t xml:space="preserve">олученный раствор </w:t>
      </w:r>
      <w:r w:rsidR="0012342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123420">
        <w:rPr>
          <w:rFonts w:ascii="Times New Roman" w:hAnsi="Times New Roman" w:cs="Times New Roman"/>
          <w:sz w:val="28"/>
          <w:szCs w:val="28"/>
        </w:rPr>
        <w:t xml:space="preserve">разводят средой растворения до концентрации </w:t>
      </w:r>
      <w:proofErr w:type="spellStart"/>
      <w:r w:rsidR="00123420">
        <w:rPr>
          <w:rFonts w:ascii="Times New Roman" w:hAnsi="Times New Roman" w:cs="Times New Roman"/>
          <w:sz w:val="28"/>
          <w:szCs w:val="28"/>
        </w:rPr>
        <w:t>периндоприла-эрбумина</w:t>
      </w:r>
      <w:proofErr w:type="spellEnd"/>
      <w:r w:rsidRPr="00123420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E19F7" w:rsidRPr="00123420">
        <w:rPr>
          <w:rFonts w:ascii="Times New Roman" w:hAnsi="Times New Roman" w:cs="Times New Roman"/>
          <w:sz w:val="28"/>
          <w:szCs w:val="28"/>
        </w:rPr>
        <w:t>4</w:t>
      </w:r>
      <w:r w:rsidRPr="00123420">
        <w:rPr>
          <w:rFonts w:ascii="Times New Roman" w:hAnsi="Times New Roman" w:cs="Times New Roman"/>
          <w:sz w:val="28"/>
          <w:szCs w:val="28"/>
        </w:rPr>
        <w:t> м</w:t>
      </w:r>
      <w:r w:rsidR="00D57ABA">
        <w:rPr>
          <w:rFonts w:ascii="Times New Roman" w:hAnsi="Times New Roman" w:cs="Times New Roman"/>
          <w:sz w:val="28"/>
          <w:szCs w:val="28"/>
        </w:rPr>
        <w:t>к</w:t>
      </w:r>
      <w:r w:rsidRPr="00123420">
        <w:rPr>
          <w:rFonts w:ascii="Times New Roman" w:hAnsi="Times New Roman" w:cs="Times New Roman"/>
          <w:sz w:val="28"/>
          <w:szCs w:val="28"/>
        </w:rPr>
        <w:t>г/мл.</w:t>
      </w:r>
    </w:p>
    <w:p w:rsidR="00183403" w:rsidRPr="00BE1620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74BB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</w:t>
      </w:r>
      <w:r w:rsidR="00BE19F2" w:rsidRPr="007A74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4BB">
        <w:rPr>
          <w:rFonts w:ascii="Times New Roman" w:hAnsi="Times New Roman" w:cs="Times New Roman"/>
          <w:i/>
          <w:sz w:val="28"/>
          <w:szCs w:val="28"/>
        </w:rPr>
        <w:t>периндоприла</w:t>
      </w:r>
      <w:r w:rsidR="007E19F7">
        <w:rPr>
          <w:rFonts w:ascii="Times New Roman" w:hAnsi="Times New Roman" w:cs="Times New Roman"/>
          <w:i/>
          <w:sz w:val="28"/>
          <w:szCs w:val="28"/>
        </w:rPr>
        <w:t>-эрбумина</w:t>
      </w:r>
      <w:r w:rsidR="00BE19F2" w:rsidRPr="007A74BB">
        <w:rPr>
          <w:rFonts w:ascii="Times New Roman" w:hAnsi="Times New Roman" w:cs="Times New Roman"/>
          <w:i/>
          <w:sz w:val="28"/>
          <w:szCs w:val="28"/>
        </w:rPr>
        <w:t>.</w:t>
      </w:r>
      <w:r w:rsidR="00BE19F2" w:rsidRPr="00B067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E1620" w:rsidRPr="00BE1620">
        <w:rPr>
          <w:rFonts w:ascii="Times New Roman" w:hAnsi="Times New Roman" w:cs="Times New Roman"/>
          <w:sz w:val="28"/>
          <w:szCs w:val="28"/>
        </w:rPr>
        <w:t>2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9149BC">
        <w:rPr>
          <w:rFonts w:ascii="Times New Roman" w:hAnsi="Times New Roman" w:cs="Times New Roman"/>
          <w:sz w:val="28"/>
          <w:szCs w:val="28"/>
        </w:rPr>
        <w:t>периндоприла-эрбумина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BE1620" w:rsidRPr="00BE1620">
        <w:rPr>
          <w:rFonts w:ascii="Times New Roman" w:hAnsi="Times New Roman" w:cs="Times New Roman"/>
          <w:sz w:val="28"/>
          <w:szCs w:val="28"/>
        </w:rPr>
        <w:t>50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 мл, растворяют в среде растворения и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 1,0 мл полученного раствора помещают в мерную колбу вместимостью 10</w:t>
      </w:r>
      <w:r w:rsidR="00BE1620" w:rsidRPr="00BE1620">
        <w:rPr>
          <w:rFonts w:ascii="Times New Roman" w:hAnsi="Times New Roman" w:cs="Times New Roman"/>
          <w:sz w:val="28"/>
          <w:szCs w:val="28"/>
        </w:rPr>
        <w:t>0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 мл и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183403" w:rsidRPr="00BE1620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9A07D4" w:rsidRPr="00BE1620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32731F" w:rsidRPr="0032731F" w:rsidRDefault="0032731F" w:rsidP="0032731F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31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/>
      </w:tblPr>
      <w:tblGrid>
        <w:gridCol w:w="3794"/>
        <w:gridCol w:w="5670"/>
      </w:tblGrid>
      <w:tr w:rsidR="0032731F" w:rsidRPr="0032731F" w:rsidTr="002E4BB3">
        <w:tc>
          <w:tcPr>
            <w:tcW w:w="3794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32731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×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см, силикагель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С18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32731F" w:rsidRPr="0032731F" w:rsidTr="002E4BB3">
        <w:tc>
          <w:tcPr>
            <w:tcW w:w="3794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32731F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3273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3273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32731F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3273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32731F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670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32731F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3273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2731F" w:rsidRPr="0032731F" w:rsidTr="002E4BB3">
        <w:tc>
          <w:tcPr>
            <w:tcW w:w="3794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32731F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32731F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32731F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32731F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2,0</w:t>
            </w:r>
            <w:r w:rsidRPr="0032731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32731F" w:rsidRPr="0032731F" w:rsidTr="002E4BB3">
        <w:tc>
          <w:tcPr>
            <w:tcW w:w="3794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3273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670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3273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3273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32731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32731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273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32731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2731F" w:rsidRPr="0032731F" w:rsidTr="002E4BB3">
        <w:tc>
          <w:tcPr>
            <w:tcW w:w="3794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32731F" w:rsidRPr="0032731F" w:rsidRDefault="0032731F" w:rsidP="002E4BB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</w:t>
            </w:r>
            <w:r w:rsidR="008E0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97B91" w:rsidRDefault="00E97B91" w:rsidP="00E97B91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испытуемый раствор и раствор стандартного образца периндоприла-эрбумина.</w:t>
      </w:r>
    </w:p>
    <w:p w:rsidR="0032731F" w:rsidRPr="0032731F" w:rsidRDefault="0032731F" w:rsidP="003273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1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15BF1">
        <w:rPr>
          <w:rFonts w:ascii="Times New Roman" w:hAnsi="Times New Roman" w:cs="Times New Roman"/>
          <w:sz w:val="28"/>
          <w:szCs w:val="28"/>
        </w:rPr>
        <w:t>периндоприла-эрбумина</w:t>
      </w:r>
      <w:r w:rsidRPr="0032731F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32731F">
        <w:rPr>
          <w:rFonts w:ascii="Times New Roman" w:hAnsi="Times New Roman" w:cs="Times New Roman"/>
          <w:i/>
          <w:sz w:val="28"/>
          <w:szCs w:val="28"/>
        </w:rPr>
        <w:t>Х</w:t>
      </w:r>
      <w:r w:rsidRPr="0032731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2731F" w:rsidRPr="0032731F" w:rsidRDefault="006F0BE4" w:rsidP="0032731F">
      <w:pPr>
        <w:spacing w:after="0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32731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6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51pt" o:ole="">
            <v:imagedata r:id="rId8" o:title=""/>
          </v:shape>
          <o:OLEObject Type="Embed" ProgID="Equation.3" ShapeID="_x0000_i1025" DrawAspect="Content" ObjectID="_1599035317" r:id="rId9"/>
        </w:object>
      </w: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567"/>
        <w:gridCol w:w="284"/>
        <w:gridCol w:w="7796"/>
      </w:tblGrid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2731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2731F" w:rsidRPr="0032731F" w:rsidRDefault="0032731F" w:rsidP="002E4B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2731F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15BF1" w:rsidRDefault="0032731F" w:rsidP="002E4BB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хроматограмме раствора </w:t>
            </w:r>
          </w:p>
          <w:p w:rsidR="0032731F" w:rsidRPr="0032731F" w:rsidRDefault="0032731F" w:rsidP="002E4B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15BF1">
              <w:rPr>
                <w:rStyle w:val="8"/>
                <w:rFonts w:eastAsia="Calibri"/>
                <w:sz w:val="28"/>
                <w:szCs w:val="28"/>
              </w:rPr>
              <w:t>стандартного образца</w:t>
            </w:r>
            <w:r w:rsidR="00E15BF1" w:rsidRPr="00E15BF1">
              <w:rPr>
                <w:rStyle w:val="8"/>
                <w:rFonts w:eastAsia="Calibri"/>
                <w:sz w:val="28"/>
                <w:szCs w:val="28"/>
              </w:rPr>
              <w:t xml:space="preserve"> периндоприла-эрбумина</w:t>
            </w:r>
            <w:r w:rsidRPr="0032731F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2731F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2731F" w:rsidRPr="0032731F" w:rsidRDefault="0032731F" w:rsidP="002E4B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D9081C">
              <w:rPr>
                <w:rFonts w:ascii="Times New Roman" w:hAnsi="Times New Roman" w:cs="Times New Roman"/>
                <w:sz w:val="28"/>
                <w:szCs w:val="28"/>
              </w:rPr>
              <w:t xml:space="preserve"> периндоприла-эрбумина</w:t>
            </w:r>
            <w:r w:rsidRPr="0032731F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32731F" w:rsidRPr="0032731F" w:rsidRDefault="0032731F" w:rsidP="002E4B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9081C" w:rsidRDefault="0032731F" w:rsidP="002E4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D9081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периндоприла-эрбумина</w:t>
            </w:r>
            <w:r w:rsidRPr="00327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</w:p>
          <w:p w:rsidR="0032731F" w:rsidRPr="0032731F" w:rsidRDefault="00D9081C" w:rsidP="002E4BB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периндоприла-эрбумина</w:t>
            </w:r>
            <w:proofErr w:type="gramStart"/>
            <w:r w:rsidR="0032731F" w:rsidRPr="0032731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32731F" w:rsidRPr="0032731F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32731F" w:rsidRPr="0032731F" w:rsidTr="002E4BB3">
        <w:tc>
          <w:tcPr>
            <w:tcW w:w="709" w:type="dxa"/>
          </w:tcPr>
          <w:p w:rsidR="0032731F" w:rsidRPr="0032731F" w:rsidRDefault="0032731F" w:rsidP="002E4BB3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32731F" w:rsidRPr="0032731F" w:rsidRDefault="0032731F" w:rsidP="002E4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31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D9081C" w:rsidRDefault="0032731F" w:rsidP="002E4BB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D9081C">
              <w:rPr>
                <w:rFonts w:ascii="Times New Roman" w:hAnsi="Times New Roman" w:cs="Times New Roman"/>
                <w:sz w:val="28"/>
                <w:szCs w:val="28"/>
              </w:rPr>
              <w:t>периндоприла-эрбумина</w:t>
            </w:r>
            <w:r w:rsidRPr="0032731F">
              <w:rPr>
                <w:rStyle w:val="8"/>
                <w:rFonts w:eastAsia="Calibri"/>
                <w:sz w:val="28"/>
                <w:szCs w:val="28"/>
              </w:rPr>
              <w:t xml:space="preserve"> в одной </w:t>
            </w:r>
          </w:p>
          <w:p w:rsidR="0032731F" w:rsidRPr="0032731F" w:rsidRDefault="0032731F" w:rsidP="002E4BB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2731F">
              <w:rPr>
                <w:rStyle w:val="8"/>
                <w:rFonts w:eastAsia="Calibri"/>
                <w:sz w:val="28"/>
                <w:szCs w:val="28"/>
              </w:rPr>
              <w:t>таблетке, мг.</w:t>
            </w:r>
          </w:p>
        </w:tc>
      </w:tr>
    </w:tbl>
    <w:p w:rsidR="0032731F" w:rsidRPr="002E4BB3" w:rsidRDefault="0032731F" w:rsidP="003273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731F">
        <w:rPr>
          <w:rStyle w:val="8"/>
          <w:rFonts w:eastAsia="Calibri"/>
          <w:sz w:val="28"/>
          <w:szCs w:val="28"/>
        </w:rPr>
        <w:t xml:space="preserve">Через </w:t>
      </w:r>
      <w:r>
        <w:rPr>
          <w:rStyle w:val="8"/>
          <w:rFonts w:eastAsia="Calibri"/>
          <w:sz w:val="28"/>
          <w:szCs w:val="28"/>
        </w:rPr>
        <w:t>45</w:t>
      </w:r>
      <w:r w:rsidRPr="0032731F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956EE3">
        <w:rPr>
          <w:rStyle w:val="8"/>
          <w:rFonts w:eastAsia="Calibri"/>
          <w:sz w:val="28"/>
          <w:szCs w:val="28"/>
        </w:rPr>
        <w:t>80</w:t>
      </w:r>
      <w:r w:rsidRPr="0032731F">
        <w:rPr>
          <w:rStyle w:val="8"/>
          <w:rFonts w:eastAsia="Calibri"/>
          <w:sz w:val="28"/>
          <w:szCs w:val="28"/>
        </w:rPr>
        <w:t> % (</w:t>
      </w:r>
      <w:r w:rsidRPr="0032731F">
        <w:rPr>
          <w:rStyle w:val="8"/>
          <w:rFonts w:eastAsia="Calibri"/>
          <w:sz w:val="28"/>
          <w:szCs w:val="28"/>
          <w:lang w:val="en-US"/>
        </w:rPr>
        <w:t>Q</w:t>
      </w:r>
      <w:r w:rsidRPr="0032731F">
        <w:rPr>
          <w:rStyle w:val="8"/>
          <w:rFonts w:eastAsia="Calibri"/>
          <w:sz w:val="28"/>
          <w:szCs w:val="28"/>
        </w:rPr>
        <w:t xml:space="preserve">) </w:t>
      </w:r>
      <w:r w:rsidR="00575BAE">
        <w:rPr>
          <w:rFonts w:ascii="Times New Roman" w:hAnsi="Times New Roman" w:cs="Times New Roman"/>
          <w:sz w:val="28"/>
          <w:szCs w:val="28"/>
        </w:rPr>
        <w:t xml:space="preserve">периндоприла-эрбумина 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C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19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H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32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N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2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O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5</w:t>
      </w:r>
      <w:r w:rsidR="00575BAE" w:rsidRPr="00575BAE">
        <w:rPr>
          <w:rFonts w:ascii="Times New Roman" w:eastAsia="Calibri" w:hAnsi="Times New Roman" w:cs="Times New Roman"/>
          <w:sz w:val="28"/>
        </w:rPr>
        <w:t>·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C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4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H</w:t>
      </w:r>
      <w:r w:rsidR="00575BAE" w:rsidRPr="00575BAE">
        <w:rPr>
          <w:rFonts w:ascii="Times New Roman" w:eastAsia="Calibri" w:hAnsi="Times New Roman" w:cs="Times New Roman"/>
          <w:sz w:val="28"/>
          <w:vertAlign w:val="subscript"/>
        </w:rPr>
        <w:t>11</w:t>
      </w:r>
      <w:r w:rsidR="00575BAE" w:rsidRPr="00575BAE">
        <w:rPr>
          <w:rFonts w:ascii="Times New Roman" w:eastAsia="Calibri" w:hAnsi="Times New Roman" w:cs="Times New Roman"/>
          <w:sz w:val="28"/>
          <w:lang w:val="en-US"/>
        </w:rPr>
        <w:t>N</w:t>
      </w:r>
      <w:r w:rsidR="00575BAE">
        <w:rPr>
          <w:b/>
        </w:rPr>
        <w:t>.</w:t>
      </w:r>
    </w:p>
    <w:p w:rsidR="004D6A3D" w:rsidRPr="002E4BB3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E28ED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F30D21" w:rsidRPr="005E28ED">
        <w:rPr>
          <w:rFonts w:ascii="Times New Roman" w:hAnsi="Times New Roman" w:cs="Times New Roman"/>
          <w:sz w:val="28"/>
          <w:szCs w:val="28"/>
        </w:rPr>
        <w:t>ВЭЖХ</w:t>
      </w:r>
      <w:r w:rsidRPr="005E28ED">
        <w:rPr>
          <w:rFonts w:ascii="Times New Roman" w:hAnsi="Times New Roman" w:cs="Times New Roman"/>
          <w:sz w:val="28"/>
          <w:szCs w:val="28"/>
        </w:rPr>
        <w:t>.</w:t>
      </w:r>
    </w:p>
    <w:p w:rsidR="009C52BA" w:rsidRPr="009A04D3" w:rsidRDefault="009C52B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C70681" w:rsidRPr="00C10E5C">
        <w:rPr>
          <w:rFonts w:ascii="Times New Roman" w:hAnsi="Times New Roman" w:cs="Times New Roman"/>
          <w:i/>
          <w:sz w:val="28"/>
          <w:szCs w:val="28"/>
        </w:rPr>
        <w:t> </w:t>
      </w:r>
      <w:r w:rsidRPr="00C10E5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C10E5C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C10E5C">
        <w:rPr>
          <w:rFonts w:ascii="Times New Roman" w:hAnsi="Times New Roman" w:cs="Times New Roman"/>
          <w:sz w:val="28"/>
          <w:szCs w:val="28"/>
        </w:rPr>
        <w:t xml:space="preserve"> </w:t>
      </w:r>
      <w:r w:rsidR="009A04D3">
        <w:rPr>
          <w:rFonts w:ascii="Times New Roman" w:hAnsi="Times New Roman" w:cs="Times New Roman"/>
          <w:sz w:val="28"/>
          <w:szCs w:val="28"/>
        </w:rPr>
        <w:t xml:space="preserve">Воду доводят до </w:t>
      </w:r>
      <w:r w:rsidR="009A04D3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9A04D3" w:rsidRPr="009A04D3">
        <w:rPr>
          <w:rFonts w:ascii="Times New Roman" w:hAnsi="Times New Roman" w:cs="Times New Roman"/>
          <w:sz w:val="28"/>
          <w:szCs w:val="28"/>
        </w:rPr>
        <w:t xml:space="preserve"> </w:t>
      </w:r>
      <w:r w:rsidR="009A04D3">
        <w:rPr>
          <w:rFonts w:ascii="Times New Roman" w:hAnsi="Times New Roman" w:cs="Times New Roman"/>
          <w:sz w:val="28"/>
          <w:szCs w:val="28"/>
        </w:rPr>
        <w:t xml:space="preserve">2,5 при помощи смеси равных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9A04D3">
        <w:rPr>
          <w:rFonts w:ascii="Times New Roman" w:hAnsi="Times New Roman" w:cs="Times New Roman"/>
          <w:sz w:val="28"/>
          <w:szCs w:val="28"/>
        </w:rPr>
        <w:t>ов хлорной кислоты и воды.</w:t>
      </w:r>
    </w:p>
    <w:p w:rsidR="009C52BA" w:rsidRPr="006B258A" w:rsidRDefault="009C52B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C70681" w:rsidRPr="00C10E5C">
        <w:rPr>
          <w:rFonts w:ascii="Times New Roman" w:hAnsi="Times New Roman" w:cs="Times New Roman"/>
          <w:i/>
          <w:sz w:val="28"/>
          <w:szCs w:val="28"/>
        </w:rPr>
        <w:t> </w:t>
      </w:r>
      <w:r w:rsidRPr="00C10E5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10E5C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="006B25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207">
        <w:rPr>
          <w:rFonts w:ascii="Times New Roman" w:hAnsi="Times New Roman" w:cs="Times New Roman"/>
          <w:sz w:val="28"/>
          <w:szCs w:val="28"/>
        </w:rPr>
        <w:t>Хлорная кислота—ацетонитрил 0,</w:t>
      </w:r>
      <w:r w:rsidR="001B0CF4" w:rsidRPr="00496376">
        <w:rPr>
          <w:rFonts w:ascii="Times New Roman" w:hAnsi="Times New Roman" w:cs="Times New Roman"/>
          <w:sz w:val="28"/>
          <w:szCs w:val="28"/>
        </w:rPr>
        <w:t>3</w:t>
      </w:r>
      <w:r w:rsidR="00C24207">
        <w:rPr>
          <w:rFonts w:ascii="Times New Roman" w:hAnsi="Times New Roman" w:cs="Times New Roman"/>
          <w:sz w:val="28"/>
          <w:szCs w:val="28"/>
        </w:rPr>
        <w:t>:999,7</w:t>
      </w:r>
      <w:r w:rsidR="001B0CF4">
        <w:rPr>
          <w:rFonts w:ascii="Times New Roman" w:hAnsi="Times New Roman" w:cs="Times New Roman"/>
          <w:sz w:val="28"/>
          <w:szCs w:val="28"/>
        </w:rPr>
        <w:t>.</w:t>
      </w:r>
    </w:p>
    <w:p w:rsidR="00B50BCA" w:rsidRPr="0039228A" w:rsidRDefault="00B50BC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8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39228A">
        <w:rPr>
          <w:rFonts w:ascii="Times New Roman" w:hAnsi="Times New Roman" w:cs="Times New Roman"/>
          <w:sz w:val="28"/>
          <w:szCs w:val="28"/>
        </w:rPr>
        <w:t xml:space="preserve"> </w:t>
      </w:r>
      <w:r w:rsidR="00D64237" w:rsidRPr="0039228A">
        <w:rPr>
          <w:rFonts w:ascii="Times New Roman" w:hAnsi="Times New Roman" w:cs="Times New Roman"/>
          <w:sz w:val="28"/>
          <w:szCs w:val="28"/>
        </w:rPr>
        <w:t>Точную навеску порошка раст</w:t>
      </w:r>
      <w:r w:rsidR="00F06F10">
        <w:rPr>
          <w:rFonts w:ascii="Times New Roman" w:hAnsi="Times New Roman" w:cs="Times New Roman"/>
          <w:sz w:val="28"/>
          <w:szCs w:val="28"/>
        </w:rPr>
        <w:t>ё</w:t>
      </w:r>
      <w:r w:rsidR="00D64237" w:rsidRPr="0039228A">
        <w:rPr>
          <w:rFonts w:ascii="Times New Roman" w:hAnsi="Times New Roman" w:cs="Times New Roman"/>
          <w:sz w:val="28"/>
          <w:szCs w:val="28"/>
        </w:rPr>
        <w:t xml:space="preserve">ртых таблеток, содержащую около </w:t>
      </w:r>
      <w:r w:rsidR="0039228A" w:rsidRPr="0039228A">
        <w:rPr>
          <w:rFonts w:ascii="Times New Roman" w:hAnsi="Times New Roman" w:cs="Times New Roman"/>
          <w:sz w:val="28"/>
          <w:szCs w:val="28"/>
        </w:rPr>
        <w:t>16</w:t>
      </w:r>
      <w:r w:rsidR="00C34A9B" w:rsidRPr="0039228A">
        <w:rPr>
          <w:rFonts w:ascii="Times New Roman" w:hAnsi="Times New Roman" w:cs="Times New Roman"/>
          <w:sz w:val="28"/>
          <w:szCs w:val="28"/>
        </w:rPr>
        <w:t> </w:t>
      </w:r>
      <w:r w:rsidR="00D64237" w:rsidRPr="0039228A">
        <w:rPr>
          <w:rFonts w:ascii="Times New Roman" w:hAnsi="Times New Roman" w:cs="Times New Roman"/>
          <w:sz w:val="28"/>
          <w:szCs w:val="28"/>
        </w:rPr>
        <w:t xml:space="preserve">мг </w:t>
      </w:r>
      <w:r w:rsidR="0039228A" w:rsidRPr="0039228A">
        <w:rPr>
          <w:rFonts w:ascii="Times New Roman" w:hAnsi="Times New Roman" w:cs="Times New Roman"/>
          <w:sz w:val="28"/>
          <w:szCs w:val="28"/>
        </w:rPr>
        <w:t>периндоприла-эрбумина</w:t>
      </w:r>
      <w:r w:rsidR="00D64237" w:rsidRPr="0039228A">
        <w:rPr>
          <w:rFonts w:ascii="Times New Roman" w:hAnsi="Times New Roman" w:cs="Times New Roman"/>
          <w:sz w:val="28"/>
          <w:szCs w:val="28"/>
        </w:rPr>
        <w:t>, помещают в мерную колбу</w:t>
      </w:r>
      <w:r w:rsidR="00C34A9B" w:rsidRPr="0039228A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39228A" w:rsidRPr="0039228A">
        <w:rPr>
          <w:rFonts w:ascii="Times New Roman" w:hAnsi="Times New Roman" w:cs="Times New Roman"/>
          <w:sz w:val="28"/>
          <w:szCs w:val="28"/>
        </w:rPr>
        <w:t>10</w:t>
      </w:r>
      <w:r w:rsidR="00C34A9B" w:rsidRPr="0039228A">
        <w:rPr>
          <w:rFonts w:ascii="Times New Roman" w:hAnsi="Times New Roman" w:cs="Times New Roman"/>
          <w:sz w:val="28"/>
          <w:szCs w:val="28"/>
        </w:rPr>
        <w:t> мл</w:t>
      </w:r>
      <w:r w:rsidR="008C0420" w:rsidRPr="0039228A">
        <w:rPr>
          <w:rFonts w:ascii="Times New Roman" w:hAnsi="Times New Roman" w:cs="Times New Roman"/>
          <w:sz w:val="28"/>
          <w:szCs w:val="28"/>
        </w:rPr>
        <w:t xml:space="preserve">, </w:t>
      </w:r>
      <w:r w:rsidR="0039228A" w:rsidRPr="0039228A">
        <w:rPr>
          <w:rFonts w:ascii="Times New Roman" w:hAnsi="Times New Roman" w:cs="Times New Roman"/>
          <w:sz w:val="28"/>
          <w:szCs w:val="28"/>
        </w:rPr>
        <w:t>растворяют в</w:t>
      </w:r>
      <w:r w:rsidR="008C0420" w:rsidRPr="0039228A">
        <w:rPr>
          <w:rFonts w:ascii="Times New Roman" w:hAnsi="Times New Roman" w:cs="Times New Roman"/>
          <w:sz w:val="28"/>
          <w:szCs w:val="28"/>
        </w:rPr>
        <w:t xml:space="preserve"> </w:t>
      </w:r>
      <w:r w:rsidR="0039228A" w:rsidRPr="0039228A">
        <w:rPr>
          <w:rFonts w:ascii="Times New Roman" w:hAnsi="Times New Roman" w:cs="Times New Roman"/>
          <w:sz w:val="28"/>
          <w:szCs w:val="28"/>
        </w:rPr>
        <w:t>7</w:t>
      </w:r>
      <w:r w:rsidR="008C0420" w:rsidRPr="0039228A">
        <w:rPr>
          <w:rFonts w:ascii="Times New Roman" w:hAnsi="Times New Roman" w:cs="Times New Roman"/>
          <w:sz w:val="28"/>
          <w:szCs w:val="28"/>
        </w:rPr>
        <w:t xml:space="preserve"> мл </w:t>
      </w:r>
      <w:r w:rsidR="0039228A" w:rsidRPr="0039228A">
        <w:rPr>
          <w:rFonts w:ascii="Times New Roman" w:hAnsi="Times New Roman" w:cs="Times New Roman"/>
          <w:sz w:val="28"/>
          <w:szCs w:val="28"/>
        </w:rPr>
        <w:t>ПФА (пр</w:t>
      </w:r>
      <w:r w:rsidR="00F06F10">
        <w:rPr>
          <w:rFonts w:ascii="Times New Roman" w:hAnsi="Times New Roman" w:cs="Times New Roman"/>
          <w:sz w:val="28"/>
          <w:szCs w:val="28"/>
        </w:rPr>
        <w:t>и</w:t>
      </w:r>
      <w:r w:rsidR="0039228A" w:rsidRPr="0039228A">
        <w:rPr>
          <w:rFonts w:ascii="Times New Roman" w:hAnsi="Times New Roman" w:cs="Times New Roman"/>
          <w:sz w:val="28"/>
          <w:szCs w:val="28"/>
        </w:rPr>
        <w:t xml:space="preserve"> необходимости обрабатывают ультразвуком)</w:t>
      </w:r>
      <w:r w:rsidR="00F06F10">
        <w:rPr>
          <w:rFonts w:ascii="Times New Roman" w:hAnsi="Times New Roman" w:cs="Times New Roman"/>
          <w:sz w:val="28"/>
          <w:szCs w:val="28"/>
        </w:rPr>
        <w:t xml:space="preserve"> и</w:t>
      </w:r>
      <w:r w:rsidRPr="0039228A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Pr="0039228A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39228A" w:rsidRPr="0039228A">
        <w:rPr>
          <w:rFonts w:ascii="Times New Roman" w:hAnsi="Times New Roman" w:cs="Times New Roman"/>
          <w:sz w:val="28"/>
          <w:szCs w:val="28"/>
        </w:rPr>
        <w:t xml:space="preserve">тем же </w:t>
      </w:r>
      <w:r w:rsidRPr="0039228A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B50BCA" w:rsidRPr="00F52B93" w:rsidRDefault="00B50BCA" w:rsidP="00BB58C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D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4865DB" w:rsidRPr="004865DB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4865DB">
        <w:rPr>
          <w:rFonts w:ascii="Times New Roman" w:hAnsi="Times New Roman" w:cs="Times New Roman"/>
          <w:i/>
          <w:sz w:val="28"/>
          <w:szCs w:val="28"/>
        </w:rPr>
        <w:t>.</w:t>
      </w:r>
      <w:r w:rsidRPr="00B0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2B93" w:rsidRPr="00F52B9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0,5 мл испытуемого раствора,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F52B93" w:rsidRPr="00F52B93">
        <w:rPr>
          <w:rFonts w:ascii="Times New Roman" w:hAnsi="Times New Roman" w:cs="Times New Roman"/>
          <w:sz w:val="28"/>
          <w:szCs w:val="28"/>
        </w:rPr>
        <w:t xml:space="preserve"> раствора ПФА до метки</w:t>
      </w:r>
      <w:r w:rsidR="00C1610C" w:rsidRPr="00F52B93">
        <w:rPr>
          <w:rFonts w:ascii="Times New Roman" w:hAnsi="Times New Roman" w:cs="Times New Roman"/>
          <w:sz w:val="28"/>
          <w:szCs w:val="28"/>
        </w:rPr>
        <w:t>.</w:t>
      </w:r>
    </w:p>
    <w:p w:rsidR="00D31806" w:rsidRDefault="004865DB" w:rsidP="00113B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DB">
        <w:rPr>
          <w:rFonts w:ascii="Times New Roman" w:hAnsi="Times New Roman" w:cs="Times New Roman"/>
          <w:i/>
          <w:sz w:val="28"/>
          <w:szCs w:val="28"/>
        </w:rPr>
        <w:t>Раствор сравнения Б.</w:t>
      </w:r>
      <w:r w:rsidRPr="00B0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3B2A" w:rsidRPr="00F52B9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 w:rsidR="00113B2A">
        <w:rPr>
          <w:rFonts w:ascii="Times New Roman" w:hAnsi="Times New Roman" w:cs="Times New Roman"/>
          <w:sz w:val="28"/>
          <w:szCs w:val="28"/>
        </w:rPr>
        <w:t>2</w:t>
      </w:r>
      <w:r w:rsidR="00113B2A" w:rsidRPr="00F52B93">
        <w:rPr>
          <w:rFonts w:ascii="Times New Roman" w:hAnsi="Times New Roman" w:cs="Times New Roman"/>
          <w:sz w:val="28"/>
          <w:szCs w:val="28"/>
        </w:rPr>
        <w:t>,</w:t>
      </w:r>
      <w:r w:rsidR="00113B2A">
        <w:rPr>
          <w:rFonts w:ascii="Times New Roman" w:hAnsi="Times New Roman" w:cs="Times New Roman"/>
          <w:sz w:val="28"/>
          <w:szCs w:val="28"/>
        </w:rPr>
        <w:t>0</w:t>
      </w:r>
      <w:r w:rsidR="00113B2A" w:rsidRPr="00F52B93">
        <w:rPr>
          <w:rFonts w:ascii="Times New Roman" w:hAnsi="Times New Roman" w:cs="Times New Roman"/>
          <w:sz w:val="28"/>
          <w:szCs w:val="28"/>
        </w:rPr>
        <w:t> мл раствора</w:t>
      </w:r>
      <w:r w:rsidR="00113B2A">
        <w:rPr>
          <w:rFonts w:ascii="Times New Roman" w:hAnsi="Times New Roman" w:cs="Times New Roman"/>
          <w:sz w:val="28"/>
          <w:szCs w:val="28"/>
        </w:rPr>
        <w:t xml:space="preserve"> сравнения А</w:t>
      </w:r>
      <w:r w:rsidR="00F06F10">
        <w:rPr>
          <w:rFonts w:ascii="Times New Roman" w:hAnsi="Times New Roman" w:cs="Times New Roman"/>
          <w:sz w:val="28"/>
          <w:szCs w:val="28"/>
        </w:rPr>
        <w:t xml:space="preserve"> и</w:t>
      </w:r>
      <w:r w:rsidR="00113B2A" w:rsidRPr="00F52B93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113B2A" w:rsidRPr="00F52B93"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5E2F1D" w:rsidRDefault="00CA3A3D" w:rsidP="00113B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5E2F1D" w:rsidRPr="005E2F1D">
        <w:rPr>
          <w:rFonts w:ascii="Times New Roman" w:hAnsi="Times New Roman" w:cs="Times New Roman"/>
          <w:i/>
          <w:sz w:val="28"/>
          <w:szCs w:val="28"/>
        </w:rPr>
        <w:t xml:space="preserve">аствор </w:t>
      </w:r>
      <w:r w:rsidR="00066352">
        <w:rPr>
          <w:rFonts w:ascii="Times New Roman" w:hAnsi="Times New Roman" w:cs="Times New Roman"/>
          <w:i/>
          <w:sz w:val="28"/>
          <w:szCs w:val="28"/>
        </w:rPr>
        <w:t>сравнения В</w:t>
      </w:r>
      <w:r w:rsidR="005E2F1D">
        <w:rPr>
          <w:rFonts w:ascii="Times New Roman" w:hAnsi="Times New Roman" w:cs="Times New Roman"/>
          <w:sz w:val="28"/>
          <w:szCs w:val="28"/>
        </w:rPr>
        <w:t>.</w:t>
      </w:r>
      <w:r w:rsidR="0082043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10 мг (точная навеска) стандарт</w:t>
      </w:r>
      <w:r w:rsidR="00B24210">
        <w:rPr>
          <w:rFonts w:ascii="Times New Roman" w:hAnsi="Times New Roman" w:cs="Times New Roman"/>
          <w:sz w:val="28"/>
          <w:szCs w:val="28"/>
        </w:rPr>
        <w:t>ного образца</w:t>
      </w:r>
      <w:r w:rsidR="00820435">
        <w:rPr>
          <w:rFonts w:ascii="Times New Roman" w:hAnsi="Times New Roman" w:cs="Times New Roman"/>
          <w:sz w:val="28"/>
          <w:szCs w:val="28"/>
        </w:rPr>
        <w:t xml:space="preserve"> </w:t>
      </w:r>
      <w:r w:rsidR="00B24210">
        <w:rPr>
          <w:rFonts w:ascii="Times New Roman" w:hAnsi="Times New Roman" w:cs="Times New Roman"/>
          <w:sz w:val="28"/>
          <w:szCs w:val="28"/>
        </w:rPr>
        <w:t xml:space="preserve">примесей </w:t>
      </w:r>
      <w:r w:rsidR="00820435">
        <w:rPr>
          <w:rFonts w:ascii="Times New Roman" w:hAnsi="Times New Roman" w:cs="Times New Roman"/>
          <w:sz w:val="28"/>
          <w:szCs w:val="28"/>
        </w:rPr>
        <w:t xml:space="preserve">периндоприла, растворяют в ПФА, доводят тем же растворителем до метки. В мерную колбу вместимостью 10 мл помещают 1,0 мл полученного раствора,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820435">
        <w:rPr>
          <w:rFonts w:ascii="Times New Roman" w:hAnsi="Times New Roman" w:cs="Times New Roman"/>
          <w:sz w:val="28"/>
          <w:szCs w:val="28"/>
        </w:rPr>
        <w:t xml:space="preserve"> раствора ПФА до метки.</w:t>
      </w:r>
    </w:p>
    <w:p w:rsidR="00597EE3" w:rsidRPr="007F5286" w:rsidRDefault="00066352" w:rsidP="00113B2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52">
        <w:rPr>
          <w:rFonts w:ascii="Times New Roman" w:hAnsi="Times New Roman" w:cs="Times New Roman"/>
          <w:i/>
          <w:sz w:val="28"/>
          <w:szCs w:val="28"/>
        </w:rPr>
        <w:t>Раствор сравнения Г</w:t>
      </w:r>
      <w:r w:rsidR="00597EE3" w:rsidRPr="00066352">
        <w:rPr>
          <w:rFonts w:ascii="Times New Roman" w:hAnsi="Times New Roman" w:cs="Times New Roman"/>
          <w:sz w:val="28"/>
          <w:szCs w:val="28"/>
        </w:rPr>
        <w:t>.</w:t>
      </w:r>
      <w:r w:rsidR="008E2981" w:rsidRPr="00066352">
        <w:rPr>
          <w:rFonts w:ascii="Times New Roman" w:hAnsi="Times New Roman" w:cs="Times New Roman"/>
          <w:sz w:val="28"/>
          <w:szCs w:val="28"/>
        </w:rPr>
        <w:t xml:space="preserve"> </w:t>
      </w:r>
      <w:r w:rsidRPr="00066352">
        <w:rPr>
          <w:rFonts w:ascii="Times New Roman" w:hAnsi="Times New Roman" w:cs="Times New Roman"/>
          <w:sz w:val="28"/>
          <w:szCs w:val="28"/>
        </w:rPr>
        <w:t>1,6</w:t>
      </w:r>
      <w:r w:rsidRPr="00496376">
        <w:rPr>
          <w:rFonts w:ascii="Times New Roman" w:hAnsi="Times New Roman" w:cs="Times New Roman"/>
          <w:sz w:val="28"/>
          <w:szCs w:val="28"/>
        </w:rPr>
        <w:t xml:space="preserve"> мг стандартного образца периндоприла для идентификации пиков растворяют в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6376">
        <w:rPr>
          <w:rFonts w:ascii="Times New Roman" w:hAnsi="Times New Roman" w:cs="Times New Roman"/>
          <w:sz w:val="28"/>
          <w:szCs w:val="28"/>
        </w:rPr>
        <w:t>мл ПФА.</w:t>
      </w:r>
    </w:p>
    <w:p w:rsidR="009B277A" w:rsidRPr="005A71D8" w:rsidRDefault="009B277A" w:rsidP="005A71D8">
      <w:pPr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5A71D8">
        <w:rPr>
          <w:rFonts w:ascii="Times New Roman" w:hAnsi="Times New Roman" w:cs="Times New Roman"/>
          <w:i/>
          <w:sz w:val="28"/>
          <w:szCs w:val="28"/>
        </w:rPr>
        <w:t>Примечания</w:t>
      </w:r>
    </w:p>
    <w:p w:rsidR="009B277A" w:rsidRPr="005A71D8" w:rsidRDefault="009B277A" w:rsidP="005A71D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71D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1D8">
        <w:rPr>
          <w:rFonts w:ascii="Times New Roman" w:hAnsi="Times New Roman" w:cs="Times New Roman"/>
          <w:sz w:val="28"/>
          <w:szCs w:val="28"/>
        </w:rPr>
        <w:t>:</w:t>
      </w:r>
      <w:r w:rsidR="0044065F" w:rsidRPr="005A71D8">
        <w:rPr>
          <w:rFonts w:ascii="Times New Roman" w:hAnsi="Times New Roman" w:cs="Times New Roman"/>
          <w:sz w:val="28"/>
          <w:szCs w:val="28"/>
        </w:rPr>
        <w:t xml:space="preserve"> 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,3</w:t>
      </w:r>
      <w:proofErr w:type="spellStart"/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44065F" w:rsidRPr="005A71D8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spellEnd"/>
      <w:r w:rsidR="0044065F" w:rsidRPr="005A71D8">
        <w:rPr>
          <w:rFonts w:ascii="Times New Roman" w:hAnsi="Times New Roman" w:cs="Times New Roman"/>
          <w:sz w:val="28"/>
          <w:szCs w:val="28"/>
        </w:rPr>
        <w:t>)-1-[(2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)-2-{[(1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)-1-Карбоксибутил</w:t>
      </w:r>
      <w:proofErr w:type="gramStart"/>
      <w:r w:rsidR="0044065F" w:rsidRPr="005A71D8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44065F" w:rsidRPr="005A71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4065F" w:rsidRPr="005A71D8">
        <w:rPr>
          <w:rFonts w:ascii="Times New Roman" w:hAnsi="Times New Roman" w:cs="Times New Roman"/>
          <w:sz w:val="28"/>
          <w:szCs w:val="28"/>
        </w:rPr>
        <w:t>ми</w:t>
      </w:r>
      <w:r w:rsidR="0044065F" w:rsidRPr="005A71D8">
        <w:rPr>
          <w:rFonts w:ascii="Times New Roman" w:hAnsi="Times New Roman" w:cs="Times New Roman"/>
          <w:sz w:val="28"/>
          <w:szCs w:val="28"/>
        </w:rPr>
        <w:softHyphen/>
        <w:t>но</w:t>
      </w:r>
      <w:proofErr w:type="spellEnd"/>
      <w:r w:rsidR="0044065F" w:rsidRPr="005A71D8">
        <w:rPr>
          <w:rFonts w:ascii="Times New Roman" w:hAnsi="Times New Roman" w:cs="Times New Roman"/>
          <w:sz w:val="28"/>
          <w:szCs w:val="28"/>
        </w:rPr>
        <w:t>}</w:t>
      </w:r>
      <w:proofErr w:type="spellStart"/>
      <w:r w:rsidR="0044065F" w:rsidRPr="005A71D8">
        <w:rPr>
          <w:rFonts w:ascii="Times New Roman" w:hAnsi="Times New Roman" w:cs="Times New Roman"/>
          <w:sz w:val="28"/>
          <w:szCs w:val="28"/>
        </w:rPr>
        <w:t>про</w:t>
      </w:r>
      <w:r w:rsidR="0044065F" w:rsidRPr="005A71D8">
        <w:rPr>
          <w:rFonts w:ascii="Times New Roman" w:hAnsi="Times New Roman" w:cs="Times New Roman"/>
          <w:sz w:val="28"/>
          <w:szCs w:val="28"/>
        </w:rPr>
        <w:softHyphen/>
        <w:t>паноил</w:t>
      </w:r>
      <w:proofErr w:type="spellEnd"/>
      <w:r w:rsidR="0044065F" w:rsidRPr="005A71D8">
        <w:rPr>
          <w:rFonts w:ascii="Times New Roman" w:hAnsi="Times New Roman" w:cs="Times New Roman"/>
          <w:sz w:val="28"/>
          <w:szCs w:val="28"/>
        </w:rPr>
        <w:t>]октагидро-1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4065F" w:rsidRPr="005A71D8">
        <w:rPr>
          <w:rFonts w:ascii="Times New Roman" w:hAnsi="Times New Roman" w:cs="Times New Roman"/>
          <w:sz w:val="28"/>
          <w:szCs w:val="28"/>
        </w:rPr>
        <w:t>-индол-2-карбоновая кислота</w:t>
      </w:r>
      <w:r w:rsidRPr="005A71D8">
        <w:rPr>
          <w:rFonts w:ascii="Times New Roman" w:hAnsi="Times New Roman" w:cs="Times New Roman"/>
          <w:sz w:val="28"/>
          <w:szCs w:val="28"/>
        </w:rPr>
        <w:t>, CAS</w:t>
      </w:r>
      <w:r w:rsidR="0044065F" w:rsidRPr="005A71D8">
        <w:rPr>
          <w:rFonts w:ascii="Times New Roman" w:hAnsi="Times New Roman" w:cs="Times New Roman"/>
          <w:sz w:val="28"/>
          <w:szCs w:val="28"/>
        </w:rPr>
        <w:t xml:space="preserve"> 95153-31-4</w:t>
      </w:r>
      <w:r w:rsidRPr="005A71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1D44" w:rsidRPr="005A71D8" w:rsidRDefault="005B1D44" w:rsidP="005A71D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71D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1D8">
        <w:rPr>
          <w:rFonts w:ascii="Times New Roman" w:hAnsi="Times New Roman" w:cs="Times New Roman"/>
          <w:sz w:val="28"/>
          <w:szCs w:val="28"/>
        </w:rPr>
        <w:t>:</w:t>
      </w:r>
      <w:r w:rsidR="0044065F" w:rsidRPr="005A71D8">
        <w:rPr>
          <w:rFonts w:ascii="Times New Roman" w:hAnsi="Times New Roman" w:cs="Times New Roman"/>
          <w:sz w:val="28"/>
          <w:szCs w:val="28"/>
        </w:rPr>
        <w:t xml:space="preserve"> 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,3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,7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)-1-[(2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)-2-{[(1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)-1-Оксо-1-(пропан-2-илокси</w:t>
      </w:r>
      <w:proofErr w:type="gramStart"/>
      <w:r w:rsidR="0044065F" w:rsidRPr="005A71D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4065F" w:rsidRPr="005A71D8">
        <w:rPr>
          <w:rFonts w:ascii="Times New Roman" w:hAnsi="Times New Roman" w:cs="Times New Roman"/>
          <w:sz w:val="28"/>
          <w:szCs w:val="28"/>
        </w:rPr>
        <w:t>ентан-2-ил]ами</w:t>
      </w:r>
      <w:r w:rsidR="0044065F" w:rsidRPr="005A71D8">
        <w:rPr>
          <w:rFonts w:ascii="Times New Roman" w:hAnsi="Times New Roman" w:cs="Times New Roman"/>
          <w:sz w:val="28"/>
          <w:szCs w:val="28"/>
        </w:rPr>
        <w:softHyphen/>
        <w:t>но}про</w:t>
      </w:r>
      <w:r w:rsidR="0044065F" w:rsidRPr="005A71D8">
        <w:rPr>
          <w:rFonts w:ascii="Times New Roman" w:hAnsi="Times New Roman" w:cs="Times New Roman"/>
          <w:sz w:val="28"/>
          <w:szCs w:val="28"/>
        </w:rPr>
        <w:softHyphen/>
        <w:t>паноил]октагидро-1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4065F" w:rsidRPr="005A71D8">
        <w:rPr>
          <w:rFonts w:ascii="Times New Roman" w:hAnsi="Times New Roman" w:cs="Times New Roman"/>
          <w:sz w:val="28"/>
          <w:szCs w:val="28"/>
        </w:rPr>
        <w:t>-индол-2-карбоновая  кислота</w:t>
      </w:r>
      <w:r w:rsidRPr="005A71D8">
        <w:rPr>
          <w:rFonts w:ascii="Times New Roman" w:hAnsi="Times New Roman" w:cs="Times New Roman"/>
          <w:sz w:val="28"/>
          <w:szCs w:val="28"/>
        </w:rPr>
        <w:t xml:space="preserve">, CAS </w:t>
      </w:r>
      <w:r w:rsidR="0044065F" w:rsidRPr="005A71D8">
        <w:rPr>
          <w:rFonts w:ascii="Times New Roman" w:hAnsi="Times New Roman" w:cs="Times New Roman"/>
          <w:sz w:val="28"/>
          <w:szCs w:val="28"/>
        </w:rPr>
        <w:t>1356837-89-2;</w:t>
      </w:r>
    </w:p>
    <w:p w:rsidR="005B1D44" w:rsidRPr="005A71D8" w:rsidRDefault="005B1D44" w:rsidP="005A71D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71D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71D8">
        <w:rPr>
          <w:rFonts w:ascii="Times New Roman" w:hAnsi="Times New Roman" w:cs="Times New Roman"/>
          <w:sz w:val="28"/>
          <w:szCs w:val="28"/>
        </w:rPr>
        <w:t>:</w:t>
      </w:r>
      <w:r w:rsidR="0044065F" w:rsidRPr="005A71D8">
        <w:rPr>
          <w:rFonts w:ascii="Times New Roman" w:hAnsi="Times New Roman" w:cs="Times New Roman"/>
          <w:sz w:val="28"/>
          <w:szCs w:val="28"/>
        </w:rPr>
        <w:t xml:space="preserve"> Этил[(2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2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[(3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,5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,9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,10a</w:t>
      </w:r>
      <w:r w:rsidR="0044065F" w:rsidRPr="005A71D8">
        <w:rPr>
          <w:rFonts w:ascii="Times New Roman" w:hAnsi="Times New Roman" w:cs="Times New Roman"/>
          <w:i/>
          <w:sz w:val="28"/>
          <w:szCs w:val="28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3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метил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1,4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диоксодекагидропиразино[1,2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sz w:val="28"/>
          <w:szCs w:val="28"/>
        </w:rPr>
        <w:t>]индол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2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="0044065F" w:rsidRPr="005A71D8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="0044065F" w:rsidRPr="005A71D8">
        <w:rPr>
          <w:rFonts w:ascii="Times New Roman" w:hAnsi="Times New Roman" w:cs="Times New Roman"/>
          <w:sz w:val="28"/>
          <w:szCs w:val="28"/>
        </w:rPr>
        <w:t>ентаноат]</w:t>
      </w:r>
      <w:r w:rsidRPr="005A71D8">
        <w:rPr>
          <w:rFonts w:ascii="Times New Roman" w:hAnsi="Times New Roman" w:cs="Times New Roman"/>
          <w:sz w:val="28"/>
          <w:szCs w:val="28"/>
        </w:rPr>
        <w:t xml:space="preserve">, CAS </w:t>
      </w:r>
      <w:r w:rsidR="0044065F" w:rsidRPr="005A71D8">
        <w:rPr>
          <w:rFonts w:ascii="Times New Roman" w:hAnsi="Times New Roman" w:cs="Times New Roman"/>
          <w:sz w:val="28"/>
          <w:szCs w:val="28"/>
        </w:rPr>
        <w:t>129970-98-5;</w:t>
      </w:r>
    </w:p>
    <w:p w:rsidR="005B1D44" w:rsidRPr="005A71D8" w:rsidRDefault="005B1D44" w:rsidP="005A71D8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71D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1D8">
        <w:rPr>
          <w:rFonts w:ascii="Times New Roman" w:hAnsi="Times New Roman" w:cs="Times New Roman"/>
          <w:sz w:val="28"/>
          <w:szCs w:val="28"/>
        </w:rPr>
        <w:t>:</w:t>
      </w:r>
      <w:r w:rsidR="0044065F" w:rsidRPr="005A71D8">
        <w:rPr>
          <w:rFonts w:ascii="Times New Roman" w:hAnsi="Times New Roman" w:cs="Times New Roman"/>
          <w:sz w:val="28"/>
          <w:szCs w:val="28"/>
        </w:rPr>
        <w:t xml:space="preserve"> 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,3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,7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1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[(2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4065F" w:rsidRPr="005A71D8">
        <w:rPr>
          <w:rFonts w:ascii="Times New Roman" w:hAnsi="Times New Roman" w:cs="Times New Roman"/>
          <w:sz w:val="28"/>
          <w:szCs w:val="28"/>
        </w:rPr>
        <w:t>)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2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[(5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44065F" w:rsidRPr="005A71D8">
        <w:rPr>
          <w:rFonts w:ascii="Times New Roman" w:hAnsi="Times New Roman" w:cs="Times New Roman"/>
          <w:sz w:val="28"/>
          <w:szCs w:val="28"/>
        </w:rPr>
        <w:t>)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4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Оксо-5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пропил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3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циклогексил-2-(циклогексилимино</w:t>
      </w:r>
      <w:proofErr w:type="gramStart"/>
      <w:r w:rsidR="0044065F" w:rsidRPr="005A71D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44065F" w:rsidRPr="005A71D8">
        <w:rPr>
          <w:rFonts w:ascii="Times New Roman" w:hAnsi="Times New Roman" w:cs="Times New Roman"/>
          <w:sz w:val="28"/>
          <w:szCs w:val="28"/>
        </w:rPr>
        <w:t>мидазолидин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1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ил]пропаноил]оксагидро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1</w:t>
      </w:r>
      <w:r w:rsidR="0044065F"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индол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2</w:t>
      </w:r>
      <w:r w:rsidR="0044065F"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4065F" w:rsidRPr="005A71D8">
        <w:rPr>
          <w:rFonts w:ascii="Times New Roman" w:hAnsi="Times New Roman" w:cs="Times New Roman"/>
          <w:sz w:val="28"/>
          <w:szCs w:val="28"/>
        </w:rPr>
        <w:t>карбоновая кислота</w:t>
      </w:r>
      <w:r w:rsidRPr="005A71D8">
        <w:rPr>
          <w:rFonts w:ascii="Times New Roman" w:hAnsi="Times New Roman" w:cs="Times New Roman"/>
          <w:sz w:val="28"/>
          <w:szCs w:val="28"/>
        </w:rPr>
        <w:t xml:space="preserve">, CAS </w:t>
      </w:r>
      <w:r w:rsidR="0044065F" w:rsidRPr="005A71D8">
        <w:rPr>
          <w:rFonts w:ascii="Times New Roman" w:hAnsi="Times New Roman" w:cs="Times New Roman"/>
          <w:sz w:val="28"/>
          <w:szCs w:val="28"/>
        </w:rPr>
        <w:t>353777-64-7;</w:t>
      </w:r>
    </w:p>
    <w:p w:rsidR="005B1D44" w:rsidRPr="006E43F9" w:rsidRDefault="005B1D44" w:rsidP="005A71D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A71D8">
        <w:rPr>
          <w:rFonts w:ascii="Times New Roman" w:hAnsi="Times New Roman" w:cs="Times New Roman"/>
          <w:sz w:val="28"/>
          <w:szCs w:val="28"/>
        </w:rPr>
        <w:t>примесь</w:t>
      </w:r>
      <w:r w:rsidRPr="006E43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065F" w:rsidRPr="005A71D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E43F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 w:rsidR="005A71D8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,5</w:t>
      </w:r>
      <w:r w:rsidR="005A71D8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1D8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="005A71D8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1D8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,10</w:t>
      </w:r>
      <w:r w:rsidR="005A71D8"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A71D8"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A71D8" w:rsidRPr="006E43F9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71D8" w:rsidRPr="006E43F9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proofErr w:type="spellStart"/>
      <w:r w:rsidR="005A71D8" w:rsidRPr="005A71D8">
        <w:rPr>
          <w:rFonts w:ascii="Times New Roman" w:hAnsi="Times New Roman" w:cs="Times New Roman"/>
          <w:sz w:val="28"/>
          <w:szCs w:val="28"/>
        </w:rPr>
        <w:t>Метилдекагидропиразино</w:t>
      </w:r>
      <w:proofErr w:type="spellEnd"/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[1,2</w:t>
      </w:r>
      <w:r w:rsidR="005A71D8" w:rsidRPr="006E43F9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r w:rsidR="005A71D8" w:rsidRPr="005A71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5A71D8" w:rsidRPr="005A71D8">
        <w:rPr>
          <w:rFonts w:ascii="Times New Roman" w:hAnsi="Times New Roman" w:cs="Times New Roman"/>
          <w:sz w:val="28"/>
          <w:szCs w:val="28"/>
        </w:rPr>
        <w:t>индол</w:t>
      </w:r>
      <w:r w:rsidR="005A71D8" w:rsidRPr="006E43F9">
        <w:rPr>
          <w:rFonts w:ascii="Times New Roman" w:eastAsia="MS Mincho" w:hAnsi="Times New Roman" w:cs="Times New Roman"/>
          <w:sz w:val="28"/>
          <w:szCs w:val="28"/>
          <w:lang w:val="en-US"/>
        </w:rPr>
        <w:t>-1,4-</w:t>
      </w:r>
      <w:proofErr w:type="spellStart"/>
      <w:r w:rsidR="005A71D8" w:rsidRPr="005A71D8">
        <w:rPr>
          <w:rFonts w:ascii="Times New Roman" w:eastAsia="MS Mincho" w:hAnsi="Times New Roman" w:cs="Times New Roman"/>
          <w:sz w:val="28"/>
          <w:szCs w:val="28"/>
        </w:rPr>
        <w:t>дион</w:t>
      </w:r>
      <w:proofErr w:type="spellEnd"/>
      <w:r w:rsidRPr="006E43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A71D8" w:rsidRPr="005A71D8">
        <w:rPr>
          <w:rFonts w:ascii="Times New Roman" w:hAnsi="Times New Roman" w:cs="Times New Roman"/>
          <w:sz w:val="28"/>
          <w:szCs w:val="28"/>
          <w:lang w:val="en-US"/>
        </w:rPr>
        <w:t>PubChem</w:t>
      </w:r>
      <w:proofErr w:type="spellEnd"/>
      <w:r w:rsidR="005A71D8" w:rsidRPr="006E43F9">
        <w:rPr>
          <w:rFonts w:ascii="Times New Roman" w:hAnsi="Times New Roman" w:cs="Times New Roman"/>
          <w:sz w:val="28"/>
          <w:szCs w:val="28"/>
          <w:lang w:val="en-US"/>
        </w:rPr>
        <w:t xml:space="preserve"> 76967611</w:t>
      </w:r>
      <w:r w:rsidR="0044065F" w:rsidRPr="006E43F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60FD" w:rsidRPr="00362BB5" w:rsidRDefault="00B760FD" w:rsidP="00793D12">
      <w:pPr>
        <w:spacing w:before="120"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2BB5">
        <w:rPr>
          <w:rFonts w:ascii="Times New Roman" w:hAnsi="Times New Roman" w:cs="Times New Roman"/>
          <w:i/>
          <w:sz w:val="28"/>
          <w:szCs w:val="28"/>
        </w:rPr>
        <w:lastRenderedPageBreak/>
        <w:t>Хроматографические</w:t>
      </w:r>
      <w:proofErr w:type="spellEnd"/>
      <w:r w:rsidRPr="00362BB5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369"/>
        <w:gridCol w:w="283"/>
        <w:gridCol w:w="5918"/>
      </w:tblGrid>
      <w:tr w:rsidR="00B760FD" w:rsidRPr="00B067B1" w:rsidTr="00451963">
        <w:trPr>
          <w:cantSplit/>
        </w:trPr>
        <w:tc>
          <w:tcPr>
            <w:tcW w:w="3369" w:type="dxa"/>
          </w:tcPr>
          <w:p w:rsidR="00B760FD" w:rsidRPr="00362BB5" w:rsidRDefault="00B760FD" w:rsidP="007F5286">
            <w:pPr>
              <w:pStyle w:val="a3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362BB5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3" w:type="dxa"/>
          </w:tcPr>
          <w:p w:rsidR="00B760FD" w:rsidRPr="00362BB5" w:rsidRDefault="00B760FD" w:rsidP="007F5286">
            <w:pPr>
              <w:pStyle w:val="a3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362BB5" w:rsidRDefault="00362BB5" w:rsidP="007F5286">
            <w:pPr>
              <w:pStyle w:val="a3"/>
              <w:spacing w:after="120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362BB5">
              <w:rPr>
                <w:rFonts w:ascii="Times New Roman" w:hAnsi="Times New Roman"/>
                <w:b w:val="0"/>
              </w:rPr>
              <w:t>1</w:t>
            </w:r>
            <w:r w:rsidR="00B760FD" w:rsidRPr="00362BB5">
              <w:rPr>
                <w:rFonts w:ascii="Times New Roman" w:hAnsi="Times New Roman"/>
                <w:b w:val="0"/>
              </w:rPr>
              <w:t xml:space="preserve">5 × 0,4 см, </w:t>
            </w:r>
            <w:r w:rsidR="001D34C4" w:rsidRPr="00362BB5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D81794">
              <w:rPr>
                <w:b w:val="0"/>
              </w:rPr>
              <w:t>октилсилильный для хроматографии</w:t>
            </w:r>
            <w:r w:rsidR="001D34C4" w:rsidRPr="00362BB5">
              <w:rPr>
                <w:rFonts w:ascii="Times New Roman" w:hAnsi="Times New Roman"/>
                <w:b w:val="0"/>
              </w:rPr>
              <w:t xml:space="preserve"> </w:t>
            </w:r>
            <w:r w:rsidRPr="00362BB5">
              <w:rPr>
                <w:rFonts w:ascii="Times New Roman" w:hAnsi="Times New Roman"/>
                <w:b w:val="0"/>
              </w:rPr>
              <w:t>(С</w:t>
            </w:r>
            <w:r w:rsidR="00B760FD" w:rsidRPr="00362BB5">
              <w:rPr>
                <w:rFonts w:ascii="Times New Roman" w:hAnsi="Times New Roman"/>
                <w:b w:val="0"/>
              </w:rPr>
              <w:t>8), 5 мкм;</w:t>
            </w:r>
          </w:p>
        </w:tc>
      </w:tr>
      <w:tr w:rsidR="00B760FD" w:rsidRPr="00B067B1" w:rsidTr="00451963">
        <w:trPr>
          <w:cantSplit/>
        </w:trPr>
        <w:tc>
          <w:tcPr>
            <w:tcW w:w="3369" w:type="dxa"/>
          </w:tcPr>
          <w:p w:rsidR="00B760FD" w:rsidRPr="00362BB5" w:rsidRDefault="00B760FD" w:rsidP="007F5286">
            <w:pPr>
              <w:pStyle w:val="a3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362BB5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3" w:type="dxa"/>
          </w:tcPr>
          <w:p w:rsidR="00B760FD" w:rsidRPr="00362BB5" w:rsidRDefault="00B760FD" w:rsidP="007F5286">
            <w:pPr>
              <w:pStyle w:val="a3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362BB5" w:rsidRDefault="00B760FD" w:rsidP="007F528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BB5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B760FD" w:rsidRPr="00B067B1" w:rsidTr="00451963">
        <w:trPr>
          <w:cantSplit/>
        </w:trPr>
        <w:tc>
          <w:tcPr>
            <w:tcW w:w="3369" w:type="dxa"/>
          </w:tcPr>
          <w:p w:rsidR="00B760FD" w:rsidRPr="00B6627E" w:rsidRDefault="00B760FD" w:rsidP="007F5286">
            <w:pPr>
              <w:pStyle w:val="a3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6627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3" w:type="dxa"/>
          </w:tcPr>
          <w:p w:rsidR="00B760FD" w:rsidRPr="00B6627E" w:rsidRDefault="00B760FD" w:rsidP="007F5286">
            <w:pPr>
              <w:pStyle w:val="a3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6627E" w:rsidRDefault="00B6627E" w:rsidP="007F528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7E">
              <w:rPr>
                <w:rFonts w:ascii="Times New Roman" w:hAnsi="Times New Roman"/>
                <w:sz w:val="28"/>
                <w:szCs w:val="28"/>
              </w:rPr>
              <w:t>6</w:t>
            </w:r>
            <w:r w:rsidR="00E7332C" w:rsidRPr="00B6627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gramStart"/>
            <w:r w:rsidR="00B760FD" w:rsidRPr="00B6627E">
              <w:rPr>
                <w:rFonts w:ascii="Times New Roman" w:hAnsi="Times New Roman"/>
                <w:sz w:val="28"/>
                <w:szCs w:val="28"/>
              </w:rPr>
              <w:t> </w:t>
            </w:r>
            <w:r w:rsidR="00B760FD" w:rsidRPr="00B6627E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B760FD" w:rsidRPr="00B6627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B760FD" w:rsidRPr="00B6627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760FD" w:rsidRPr="00B067B1" w:rsidTr="00451963">
        <w:trPr>
          <w:cantSplit/>
        </w:trPr>
        <w:tc>
          <w:tcPr>
            <w:tcW w:w="3369" w:type="dxa"/>
          </w:tcPr>
          <w:p w:rsidR="00B760FD" w:rsidRPr="00B6627E" w:rsidRDefault="00B760FD" w:rsidP="007F5286">
            <w:pPr>
              <w:pStyle w:val="a3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 w:rsidRPr="00B6627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3" w:type="dxa"/>
          </w:tcPr>
          <w:p w:rsidR="00B760FD" w:rsidRPr="00B6627E" w:rsidRDefault="00B760FD" w:rsidP="007F5286">
            <w:pPr>
              <w:pStyle w:val="a3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B6627E" w:rsidRDefault="00B760FD" w:rsidP="007F528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7E">
              <w:rPr>
                <w:rFonts w:ascii="Times New Roman" w:hAnsi="Times New Roman"/>
                <w:sz w:val="28"/>
                <w:szCs w:val="28"/>
              </w:rPr>
              <w:t>спектрофотометрический, 2</w:t>
            </w:r>
            <w:r w:rsidR="00B6627E" w:rsidRPr="00B6627E">
              <w:rPr>
                <w:rFonts w:ascii="Times New Roman" w:hAnsi="Times New Roman"/>
                <w:sz w:val="28"/>
                <w:szCs w:val="28"/>
              </w:rPr>
              <w:t>1</w:t>
            </w:r>
            <w:r w:rsidR="00E7332C" w:rsidRPr="00B6627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6627E">
              <w:rPr>
                <w:rFonts w:ascii="Times New Roman" w:hAnsi="Times New Roman"/>
                <w:sz w:val="28"/>
                <w:szCs w:val="28"/>
              </w:rPr>
              <w:t> нм;</w:t>
            </w:r>
          </w:p>
        </w:tc>
      </w:tr>
      <w:tr w:rsidR="00B760FD" w:rsidRPr="00B067B1" w:rsidTr="00451963">
        <w:trPr>
          <w:cantSplit/>
        </w:trPr>
        <w:tc>
          <w:tcPr>
            <w:tcW w:w="3369" w:type="dxa"/>
          </w:tcPr>
          <w:p w:rsidR="00B760FD" w:rsidRPr="00E9469E" w:rsidRDefault="009B097A" w:rsidP="007F5286">
            <w:pPr>
              <w:pStyle w:val="a3"/>
              <w:jc w:val="both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>Объём</w:t>
            </w:r>
            <w:r w:rsidR="00B760FD" w:rsidRPr="00E9469E"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  <w:t xml:space="preserve"> пробы</w:t>
            </w:r>
          </w:p>
        </w:tc>
        <w:tc>
          <w:tcPr>
            <w:tcW w:w="283" w:type="dxa"/>
          </w:tcPr>
          <w:p w:rsidR="00B760FD" w:rsidRPr="00E9469E" w:rsidRDefault="00B760FD" w:rsidP="007F5286">
            <w:pPr>
              <w:pStyle w:val="a3"/>
              <w:jc w:val="right"/>
              <w:rPr>
                <w:rFonts w:ascii="Times New Roman" w:eastAsiaTheme="minorHAnsi" w:hAnsi="Times New Roman" w:cstheme="minorBidi"/>
                <w:b w:val="0"/>
                <w:szCs w:val="28"/>
                <w:lang w:eastAsia="en-US"/>
              </w:rPr>
            </w:pPr>
          </w:p>
        </w:tc>
        <w:tc>
          <w:tcPr>
            <w:tcW w:w="5918" w:type="dxa"/>
          </w:tcPr>
          <w:p w:rsidR="00B760FD" w:rsidRPr="00E9469E" w:rsidRDefault="00E9469E" w:rsidP="007F52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69E">
              <w:rPr>
                <w:rFonts w:ascii="Times New Roman" w:hAnsi="Times New Roman"/>
                <w:sz w:val="28"/>
                <w:szCs w:val="28"/>
              </w:rPr>
              <w:t>2</w:t>
            </w:r>
            <w:r w:rsidR="00B760FD" w:rsidRPr="00E9469E">
              <w:rPr>
                <w:rFonts w:ascii="Times New Roman" w:hAnsi="Times New Roman"/>
                <w:sz w:val="28"/>
                <w:szCs w:val="28"/>
              </w:rPr>
              <w:t>0 мкл</w:t>
            </w:r>
            <w:r w:rsidR="007F5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2B8F" w:rsidRPr="00E9469E" w:rsidRDefault="00EE2EC4" w:rsidP="00E9469E">
      <w:pPr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69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3166"/>
        <w:gridCol w:w="3166"/>
      </w:tblGrid>
      <w:tr w:rsidR="007F5286" w:rsidRPr="00E9469E" w:rsidTr="007F5286">
        <w:tc>
          <w:tcPr>
            <w:tcW w:w="3166" w:type="dxa"/>
          </w:tcPr>
          <w:p w:rsidR="007F5286" w:rsidRPr="007F5286" w:rsidRDefault="007F5286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F5286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66" w:type="dxa"/>
          </w:tcPr>
          <w:p w:rsidR="007F5286" w:rsidRPr="007F5286" w:rsidRDefault="007F5286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F5286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66" w:type="dxa"/>
          </w:tcPr>
          <w:p w:rsidR="007F5286" w:rsidRPr="007F5286" w:rsidRDefault="007F5286" w:rsidP="006B7598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F5286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7F5286" w:rsidRPr="00E9469E" w:rsidTr="007F5286">
        <w:trPr>
          <w:trHeight w:val="137"/>
        </w:trPr>
        <w:tc>
          <w:tcPr>
            <w:tcW w:w="3166" w:type="dxa"/>
          </w:tcPr>
          <w:p w:rsidR="007F5286" w:rsidRPr="00E9469E" w:rsidRDefault="007F5286" w:rsidP="00E9469E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9469E">
              <w:rPr>
                <w:rFonts w:ascii="Times New Roman" w:hAnsi="Times New Roman"/>
                <w:b w:val="0"/>
                <w:szCs w:val="28"/>
              </w:rPr>
              <w:t>0–5</w:t>
            </w:r>
          </w:p>
        </w:tc>
        <w:tc>
          <w:tcPr>
            <w:tcW w:w="3166" w:type="dxa"/>
          </w:tcPr>
          <w:p w:rsidR="007F5286" w:rsidRPr="00E9469E" w:rsidRDefault="007F5286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66" w:type="dxa"/>
          </w:tcPr>
          <w:p w:rsidR="007F5286" w:rsidRPr="00E9469E" w:rsidRDefault="007F5286" w:rsidP="00F063C9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5286" w:rsidRPr="00E9469E" w:rsidTr="007F5286">
        <w:tc>
          <w:tcPr>
            <w:tcW w:w="3166" w:type="dxa"/>
          </w:tcPr>
          <w:p w:rsidR="007F5286" w:rsidRPr="00E9469E" w:rsidRDefault="007F5286" w:rsidP="00E9469E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9469E">
              <w:rPr>
                <w:rFonts w:ascii="Times New Roman" w:hAnsi="Times New Roman"/>
                <w:b w:val="0"/>
                <w:szCs w:val="28"/>
              </w:rPr>
              <w:t>5–60</w:t>
            </w:r>
          </w:p>
        </w:tc>
        <w:tc>
          <w:tcPr>
            <w:tcW w:w="3166" w:type="dxa"/>
          </w:tcPr>
          <w:p w:rsidR="007F5286" w:rsidRPr="00E9469E" w:rsidRDefault="007F5286" w:rsidP="00E9469E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95→40</w:t>
            </w:r>
          </w:p>
        </w:tc>
        <w:tc>
          <w:tcPr>
            <w:tcW w:w="3166" w:type="dxa"/>
          </w:tcPr>
          <w:p w:rsidR="007F5286" w:rsidRPr="00E9469E" w:rsidRDefault="007F5286" w:rsidP="00E9469E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5→60</w:t>
            </w:r>
          </w:p>
        </w:tc>
      </w:tr>
      <w:tr w:rsidR="007F5286" w:rsidRPr="00E9469E" w:rsidTr="007F5286">
        <w:tc>
          <w:tcPr>
            <w:tcW w:w="3166" w:type="dxa"/>
          </w:tcPr>
          <w:p w:rsidR="007F5286" w:rsidRPr="00E9469E" w:rsidRDefault="007F5286" w:rsidP="00E9469E">
            <w:pPr>
              <w:pStyle w:val="a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E9469E">
              <w:rPr>
                <w:rFonts w:ascii="Times New Roman" w:hAnsi="Times New Roman"/>
                <w:b w:val="0"/>
                <w:szCs w:val="28"/>
              </w:rPr>
              <w:t>60–65</w:t>
            </w:r>
          </w:p>
        </w:tc>
        <w:tc>
          <w:tcPr>
            <w:tcW w:w="3166" w:type="dxa"/>
          </w:tcPr>
          <w:p w:rsidR="007F5286" w:rsidRPr="00E9469E" w:rsidRDefault="007F5286" w:rsidP="00E9469E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40→95</w:t>
            </w:r>
          </w:p>
        </w:tc>
        <w:tc>
          <w:tcPr>
            <w:tcW w:w="3166" w:type="dxa"/>
          </w:tcPr>
          <w:p w:rsidR="007F5286" w:rsidRPr="00E9469E" w:rsidRDefault="007F5286" w:rsidP="00E9469E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69E">
              <w:rPr>
                <w:rFonts w:ascii="Times New Roman" w:hAnsi="Times New Roman" w:cs="Times New Roman"/>
                <w:sz w:val="28"/>
                <w:szCs w:val="28"/>
              </w:rPr>
              <w:t>60→5</w:t>
            </w:r>
          </w:p>
        </w:tc>
      </w:tr>
    </w:tbl>
    <w:p w:rsidR="009C52BA" w:rsidRPr="000C5922" w:rsidRDefault="00BD113C" w:rsidP="00B263D4">
      <w:pPr>
        <w:spacing w:before="240"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22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0C5922" w:rsidRPr="000C5922">
        <w:rPr>
          <w:rFonts w:ascii="Times New Roman" w:hAnsi="Times New Roman" w:cs="Times New Roman"/>
          <w:sz w:val="28"/>
          <w:szCs w:val="28"/>
        </w:rPr>
        <w:t xml:space="preserve">испытуемый раствор и </w:t>
      </w:r>
      <w:r w:rsidRPr="000C5922">
        <w:rPr>
          <w:rFonts w:ascii="Times New Roman" w:hAnsi="Times New Roman" w:cs="Times New Roman"/>
          <w:sz w:val="28"/>
          <w:szCs w:val="28"/>
        </w:rPr>
        <w:t>раствор</w:t>
      </w:r>
      <w:r w:rsidR="000C5922" w:rsidRPr="000C5922">
        <w:rPr>
          <w:rFonts w:ascii="Times New Roman" w:hAnsi="Times New Roman" w:cs="Times New Roman"/>
          <w:sz w:val="28"/>
          <w:szCs w:val="28"/>
        </w:rPr>
        <w:t>ы</w:t>
      </w:r>
      <w:r w:rsidRPr="000C5922">
        <w:rPr>
          <w:rFonts w:ascii="Times New Roman" w:hAnsi="Times New Roman" w:cs="Times New Roman"/>
          <w:sz w:val="28"/>
          <w:szCs w:val="28"/>
        </w:rPr>
        <w:t xml:space="preserve"> сравнения</w:t>
      </w:r>
      <w:proofErr w:type="gramStart"/>
      <w:r w:rsidR="000C5922" w:rsidRPr="000C59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C5922" w:rsidRPr="000C5922">
        <w:rPr>
          <w:rFonts w:ascii="Times New Roman" w:hAnsi="Times New Roman" w:cs="Times New Roman"/>
          <w:sz w:val="28"/>
          <w:szCs w:val="28"/>
        </w:rPr>
        <w:t>, Б, В и Г</w:t>
      </w:r>
      <w:r w:rsidRPr="000C5922">
        <w:rPr>
          <w:rFonts w:ascii="Times New Roman" w:hAnsi="Times New Roman" w:cs="Times New Roman"/>
          <w:sz w:val="28"/>
          <w:szCs w:val="28"/>
        </w:rPr>
        <w:t>.</w:t>
      </w:r>
    </w:p>
    <w:p w:rsidR="000C5922" w:rsidRDefault="00B94F52" w:rsidP="000C592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5B2">
        <w:rPr>
          <w:rFonts w:ascii="Times New Roman" w:hAnsi="Times New Roman"/>
          <w:color w:val="000000"/>
          <w:sz w:val="28"/>
          <w:szCs w:val="28"/>
        </w:rPr>
        <w:t xml:space="preserve">Для идентификации примесей </w:t>
      </w:r>
      <w:r w:rsidR="00CA3A3D" w:rsidRPr="005A05B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CA3A3D" w:rsidRPr="005A05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3A3D" w:rsidRPr="005A05B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CA3A3D" w:rsidRPr="005A05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3A3D" w:rsidRPr="005A05B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CA3A3D" w:rsidRPr="005A05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3A3D" w:rsidRPr="005A05B2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CA3A3D" w:rsidRPr="005A05B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CA3A3D" w:rsidRPr="005A05B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CA3A3D" w:rsidRPr="005A05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5B2" w:rsidRPr="005A05B2">
        <w:rPr>
          <w:rFonts w:ascii="Times New Roman" w:hAnsi="Times New Roman"/>
          <w:color w:val="000000"/>
          <w:sz w:val="28"/>
          <w:szCs w:val="28"/>
        </w:rPr>
        <w:t>используют хроматограмм</w:t>
      </w:r>
      <w:r w:rsidR="003D4991">
        <w:rPr>
          <w:rFonts w:ascii="Times New Roman" w:hAnsi="Times New Roman"/>
          <w:color w:val="000000"/>
          <w:sz w:val="28"/>
          <w:szCs w:val="28"/>
        </w:rPr>
        <w:t>ы</w:t>
      </w:r>
      <w:r w:rsidR="005A05B2" w:rsidRPr="005A05B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560BB7">
        <w:rPr>
          <w:rFonts w:ascii="Times New Roman" w:hAnsi="Times New Roman"/>
          <w:color w:val="000000"/>
          <w:sz w:val="28"/>
          <w:szCs w:val="28"/>
        </w:rPr>
        <w:t>сравнения Г</w:t>
      </w:r>
      <w:r w:rsidR="005A05B2" w:rsidRPr="005A05B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="005A05B2" w:rsidRPr="005A05B2">
        <w:rPr>
          <w:rFonts w:ascii="Times New Roman" w:hAnsi="Times New Roman"/>
          <w:color w:val="000000"/>
          <w:sz w:val="28"/>
          <w:szCs w:val="28"/>
        </w:rPr>
        <w:t>прилагаем</w:t>
      </w:r>
      <w:r w:rsidR="007F5286">
        <w:rPr>
          <w:rFonts w:ascii="Times New Roman" w:hAnsi="Times New Roman"/>
          <w:color w:val="000000"/>
          <w:sz w:val="28"/>
          <w:szCs w:val="28"/>
        </w:rPr>
        <w:t>ую</w:t>
      </w:r>
      <w:proofErr w:type="gramEnd"/>
      <w:r w:rsidR="005A05B2" w:rsidRPr="005A05B2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r w:rsidR="001D690B" w:rsidRPr="00496376">
        <w:rPr>
          <w:rFonts w:ascii="Times New Roman" w:hAnsi="Times New Roman" w:cs="Times New Roman"/>
          <w:sz w:val="28"/>
          <w:szCs w:val="28"/>
        </w:rPr>
        <w:t>периндоприла для идентификации пиков</w:t>
      </w:r>
      <w:r w:rsidR="005A05B2" w:rsidRPr="005A05B2">
        <w:rPr>
          <w:rFonts w:ascii="Times New Roman" w:hAnsi="Times New Roman"/>
          <w:color w:val="000000"/>
          <w:sz w:val="28"/>
          <w:szCs w:val="28"/>
        </w:rPr>
        <w:t>.</w:t>
      </w:r>
      <w:r w:rsidR="000C5922" w:rsidRP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>Для идентификации примесей</w:t>
      </w:r>
      <w:proofErr w:type="gramStart"/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C5922" w:rsidRPr="00864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F26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7BC" w:rsidRPr="005A05B2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7F5286">
        <w:rPr>
          <w:rFonts w:ascii="Times New Roman" w:hAnsi="Times New Roman"/>
          <w:color w:val="000000"/>
          <w:sz w:val="28"/>
          <w:szCs w:val="28"/>
        </w:rPr>
        <w:t>у</w:t>
      </w:r>
      <w:r w:rsidR="00F267BC" w:rsidRPr="005A05B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F267BC">
        <w:rPr>
          <w:rFonts w:ascii="Times New Roman" w:hAnsi="Times New Roman"/>
          <w:color w:val="000000"/>
          <w:sz w:val="28"/>
          <w:szCs w:val="28"/>
        </w:rPr>
        <w:t>сравнения В</w:t>
      </w:r>
      <w:r w:rsidR="00F267BC" w:rsidRPr="005A05B2">
        <w:rPr>
          <w:rFonts w:ascii="Times New Roman" w:hAnsi="Times New Roman"/>
          <w:color w:val="000000"/>
          <w:sz w:val="28"/>
          <w:szCs w:val="28"/>
        </w:rPr>
        <w:t xml:space="preserve"> и прилагаем</w:t>
      </w:r>
      <w:r w:rsidR="007F5286">
        <w:rPr>
          <w:rFonts w:ascii="Times New Roman" w:hAnsi="Times New Roman"/>
          <w:color w:val="000000"/>
          <w:sz w:val="28"/>
          <w:szCs w:val="28"/>
        </w:rPr>
        <w:t>ую</w:t>
      </w:r>
      <w:r w:rsidR="00F267BC" w:rsidRPr="005A05B2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r w:rsidR="00F267BC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 w:rsidR="00F267BC" w:rsidRPr="00496376">
        <w:rPr>
          <w:rFonts w:ascii="Times New Roman" w:hAnsi="Times New Roman" w:cs="Times New Roman"/>
          <w:sz w:val="28"/>
          <w:szCs w:val="28"/>
        </w:rPr>
        <w:t>периндоприла</w:t>
      </w:r>
      <w:r w:rsidR="000C5922" w:rsidRPr="00F26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5DD" w:rsidRDefault="00CA3A3D" w:rsidP="00B263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F64393" w:rsidRPr="00F64393">
        <w:rPr>
          <w:rFonts w:ascii="Times New Roman" w:hAnsi="Times New Roman"/>
          <w:i/>
          <w:color w:val="000000"/>
          <w:sz w:val="28"/>
        </w:rPr>
        <w:t xml:space="preserve">Относительные времена удерживания соединений.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>Периндоприл-эрбумин</w:t>
      </w:r>
      <w:r w:rsidR="00B94F52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>(около 25 </w:t>
      </w:r>
      <w:r w:rsidR="00B94F52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мин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94F52" w:rsidRPr="007927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примесь</w:t>
      </w:r>
      <w:proofErr w:type="gramStart"/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0,68, примесь К – около 0,72, примесь Е</w:t>
      </w:r>
      <w:r w:rsidR="00B94F52" w:rsidRPr="00C1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1,2,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С – около </w:t>
      </w:r>
      <w:r w:rsidR="000C5922" w:rsidRPr="002637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5922" w:rsidRPr="0026379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5922" w:rsidRP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</w:t>
      </w:r>
      <w:r w:rsidR="000C5922" w:rsidRPr="0026379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5922" w:rsidRPr="001B0CF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5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около 1,</w:t>
      </w:r>
      <w:r w:rsidR="00B94F52" w:rsidRPr="00B94F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примесь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B94F52" w:rsidRPr="00C1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F52" w:rsidRPr="00B94F5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1 или 2 пика</w:t>
      </w:r>
      <w:r w:rsidR="00B94F52" w:rsidRP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94F52" w:rsidRPr="00C11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B94F52" w:rsidRPr="00B94F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4F5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F52" w:rsidRPr="00B94F5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94F52" w:rsidRPr="00160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0067" w:rsidRPr="00FC3AB8" w:rsidRDefault="00FF0067" w:rsidP="00FF0067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C3AB8">
        <w:rPr>
          <w:rFonts w:ascii="Times New Roman" w:hAnsi="Times New Roman"/>
          <w:b w:val="0"/>
          <w:szCs w:val="28"/>
        </w:rPr>
        <w:t>Изократический этап изложен для хроматографической системы с объёмом задержки (</w:t>
      </w:r>
      <w:r w:rsidRPr="00FC3AB8">
        <w:rPr>
          <w:rFonts w:ascii="Times New Roman" w:hAnsi="Times New Roman"/>
          <w:b w:val="0"/>
          <w:i/>
          <w:szCs w:val="28"/>
          <w:lang w:val="en-US"/>
        </w:rPr>
        <w:t>D</w:t>
      </w:r>
      <w:r w:rsidRPr="00FC3AB8">
        <w:rPr>
          <w:rFonts w:ascii="Times New Roman" w:hAnsi="Times New Roman"/>
          <w:b w:val="0"/>
          <w:szCs w:val="28"/>
        </w:rPr>
        <w:t xml:space="preserve">) 2 мл. Если </w:t>
      </w:r>
      <w:r w:rsidRPr="00FC3AB8">
        <w:rPr>
          <w:rFonts w:ascii="Times New Roman" w:hAnsi="Times New Roman"/>
          <w:b w:val="0"/>
          <w:i/>
          <w:szCs w:val="28"/>
          <w:lang w:val="en-US"/>
        </w:rPr>
        <w:t>D</w:t>
      </w:r>
      <w:r w:rsidRPr="00FC3AB8">
        <w:rPr>
          <w:rFonts w:ascii="Times New Roman" w:hAnsi="Times New Roman"/>
          <w:b w:val="0"/>
          <w:szCs w:val="28"/>
        </w:rPr>
        <w:t xml:space="preserve"> отличен от 2 мл, следует скорректировать времена градиента на величину </w:t>
      </w:r>
      <w:r w:rsidRPr="00FC3AB8">
        <w:rPr>
          <w:rFonts w:ascii="Times New Roman" w:hAnsi="Times New Roman"/>
          <w:b w:val="0"/>
          <w:szCs w:val="28"/>
          <w:lang w:val="en-US"/>
        </w:rPr>
        <w:t>t</w:t>
      </w:r>
      <w:r w:rsidRPr="00FC3AB8">
        <w:rPr>
          <w:rFonts w:ascii="Times New Roman" w:hAnsi="Times New Roman"/>
          <w:b w:val="0"/>
          <w:szCs w:val="28"/>
        </w:rPr>
        <w:t>, рассчитываемую по формуле:</w:t>
      </w:r>
    </w:p>
    <w:p w:rsidR="00FF0067" w:rsidRPr="0088308C" w:rsidRDefault="007F5286" w:rsidP="00FF0067">
      <w:pPr>
        <w:pStyle w:val="a3"/>
        <w:spacing w:line="360" w:lineRule="auto"/>
        <w:jc w:val="center"/>
        <w:rPr>
          <w:rFonts w:ascii="Times New Roman" w:hAnsi="Times New Roman"/>
          <w:b w:val="0"/>
          <w:i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8"/>
            </w:rPr>
            <m:t>t</m:t>
          </m:r>
          <m:r>
            <m:rPr>
              <m:sty m:val="bi"/>
            </m:rP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 w:val="0"/>
                  <w:i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8"/>
                </w:rPr>
                <m:t>D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Скорость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/>
                  <w:szCs w:val="28"/>
                </w:rPr>
                <m:t>потока</m:t>
              </m:r>
            </m:den>
          </m:f>
        </m:oMath>
      </m:oMathPara>
    </w:p>
    <w:p w:rsidR="00423722" w:rsidRPr="00F2763D" w:rsidRDefault="00D97BAD" w:rsidP="00F2763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AD">
        <w:rPr>
          <w:rFonts w:ascii="Times New Roman" w:hAnsi="Times New Roman"/>
          <w:i/>
          <w:color w:val="000000"/>
          <w:sz w:val="28"/>
        </w:rPr>
        <w:t>Пригодность хроматографической системы</w:t>
      </w:r>
      <w:r w:rsidRPr="00D97BAD">
        <w:rPr>
          <w:rFonts w:ascii="Times New Roman" w:hAnsi="Times New Roman"/>
          <w:color w:val="000000"/>
          <w:sz w:val="28"/>
        </w:rPr>
        <w:t xml:space="preserve"> определяют в соответствии с ОФС «Хроматография» со следующим уточнением.</w:t>
      </w:r>
      <w:r w:rsidR="00F2763D">
        <w:rPr>
          <w:rFonts w:ascii="Times New Roman" w:hAnsi="Times New Roman"/>
          <w:color w:val="000000"/>
          <w:sz w:val="28"/>
        </w:rPr>
        <w:t xml:space="preserve"> </w:t>
      </w:r>
      <w:r w:rsidR="000A31FA" w:rsidRPr="00F2763D">
        <w:rPr>
          <w:rFonts w:ascii="Times New Roman" w:hAnsi="Times New Roman"/>
          <w:sz w:val="28"/>
          <w:szCs w:val="28"/>
        </w:rPr>
        <w:t>Н</w:t>
      </w:r>
      <w:r w:rsidR="002A44CC" w:rsidRPr="00F2763D">
        <w:rPr>
          <w:rFonts w:ascii="Times New Roman" w:hAnsi="Times New Roman"/>
          <w:sz w:val="28"/>
          <w:szCs w:val="28"/>
        </w:rPr>
        <w:t xml:space="preserve">а </w:t>
      </w:r>
      <w:r w:rsidR="002A44CC" w:rsidRPr="00F2763D">
        <w:rPr>
          <w:rFonts w:ascii="Times New Roman" w:hAnsi="Times New Roman"/>
          <w:sz w:val="28"/>
          <w:szCs w:val="28"/>
        </w:rPr>
        <w:lastRenderedPageBreak/>
        <w:t xml:space="preserve">хроматограмме </w:t>
      </w:r>
      <w:r w:rsidR="005C26D8" w:rsidRPr="00F2763D">
        <w:rPr>
          <w:rFonts w:ascii="Times New Roman" w:hAnsi="Times New Roman"/>
          <w:sz w:val="28"/>
          <w:szCs w:val="28"/>
        </w:rPr>
        <w:t>стандартного раствора Г</w:t>
      </w:r>
      <w:r w:rsidR="000E0C95" w:rsidRPr="00F2763D">
        <w:rPr>
          <w:rFonts w:ascii="Times New Roman" w:hAnsi="Times New Roman"/>
          <w:sz w:val="28"/>
          <w:szCs w:val="28"/>
        </w:rPr>
        <w:t xml:space="preserve"> </w:t>
      </w:r>
      <w:r w:rsidR="00423722" w:rsidRPr="00F2763D">
        <w:rPr>
          <w:rFonts w:ascii="Times New Roman" w:hAnsi="Times New Roman"/>
          <w:sz w:val="28"/>
          <w:szCs w:val="28"/>
        </w:rPr>
        <w:t> </w:t>
      </w:r>
      <w:r w:rsidR="00423722" w:rsidRPr="00F2763D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="00423722" w:rsidRPr="00F2763D">
        <w:rPr>
          <w:rFonts w:ascii="Times New Roman" w:hAnsi="Times New Roman"/>
          <w:i/>
          <w:sz w:val="28"/>
          <w:szCs w:val="28"/>
          <w:lang w:val="en-US"/>
        </w:rPr>
        <w:t>p</w:t>
      </w:r>
      <w:r w:rsidR="00423722" w:rsidRPr="00F2763D">
        <w:rPr>
          <w:rFonts w:ascii="Times New Roman" w:hAnsi="Times New Roman"/>
          <w:i/>
          <w:sz w:val="28"/>
          <w:szCs w:val="28"/>
        </w:rPr>
        <w:t>/</w:t>
      </w:r>
      <w:r w:rsidR="00423722" w:rsidRPr="00F2763D">
        <w:rPr>
          <w:rFonts w:ascii="Times New Roman" w:hAnsi="Times New Roman"/>
          <w:i/>
          <w:sz w:val="28"/>
          <w:szCs w:val="28"/>
          <w:lang w:val="en-US"/>
        </w:rPr>
        <w:t>v</w:t>
      </w:r>
      <w:r w:rsidR="00423722" w:rsidRPr="00F2763D">
        <w:rPr>
          <w:rFonts w:ascii="Times New Roman" w:hAnsi="Times New Roman"/>
          <w:i/>
          <w:sz w:val="28"/>
          <w:szCs w:val="28"/>
        </w:rPr>
        <w:t>)</w:t>
      </w:r>
      <w:r w:rsidR="00423722" w:rsidRPr="00F2763D">
        <w:rPr>
          <w:rFonts w:ascii="Times New Roman" w:hAnsi="Times New Roman"/>
          <w:sz w:val="28"/>
          <w:szCs w:val="28"/>
        </w:rPr>
        <w:t xml:space="preserve"> между пиками </w:t>
      </w:r>
      <w:r w:rsidR="000E0C95" w:rsidRPr="00F2763D">
        <w:rPr>
          <w:rFonts w:ascii="Times New Roman" w:hAnsi="Times New Roman"/>
          <w:sz w:val="28"/>
          <w:szCs w:val="28"/>
        </w:rPr>
        <w:t>примеси</w:t>
      </w:r>
      <w:proofErr w:type="gramStart"/>
      <w:r w:rsidR="000E0C95" w:rsidRPr="00F2763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23722" w:rsidRPr="00F2763D">
        <w:rPr>
          <w:rFonts w:ascii="Times New Roman" w:hAnsi="Times New Roman"/>
          <w:sz w:val="28"/>
          <w:szCs w:val="28"/>
        </w:rPr>
        <w:t xml:space="preserve"> и </w:t>
      </w:r>
      <w:r w:rsidR="00DF7173" w:rsidRPr="00F2763D">
        <w:rPr>
          <w:rFonts w:ascii="Times New Roman" w:hAnsi="Times New Roman"/>
          <w:sz w:val="28"/>
          <w:szCs w:val="28"/>
        </w:rPr>
        <w:t>примеси К</w:t>
      </w:r>
      <w:r w:rsidR="00423722" w:rsidRPr="00F2763D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DF7173" w:rsidRPr="00F2763D">
        <w:rPr>
          <w:rFonts w:ascii="Times New Roman" w:hAnsi="Times New Roman"/>
          <w:sz w:val="28"/>
          <w:szCs w:val="28"/>
        </w:rPr>
        <w:t>3</w:t>
      </w:r>
      <w:r w:rsidR="00F2763D" w:rsidRPr="00F2763D">
        <w:rPr>
          <w:rFonts w:ascii="Times New Roman" w:hAnsi="Times New Roman"/>
          <w:szCs w:val="28"/>
        </w:rPr>
        <w:t>.</w:t>
      </w:r>
    </w:p>
    <w:p w:rsidR="00D34AFD" w:rsidRPr="003C1896" w:rsidRDefault="00D34AFD" w:rsidP="003C18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896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3C189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D34AFD" w:rsidRPr="000D31D1" w:rsidRDefault="007763FC" w:rsidP="00D34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 xml:space="preserve">– площадь каждого пика примесей </w:t>
      </w:r>
      <w:r w:rsidRPr="000D31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D31D1">
        <w:rPr>
          <w:rFonts w:ascii="Times New Roman" w:hAnsi="Times New Roman" w:cs="Times New Roman"/>
          <w:sz w:val="28"/>
          <w:szCs w:val="28"/>
        </w:rPr>
        <w:t xml:space="preserve"> и </w:t>
      </w:r>
      <w:r w:rsidRPr="000D31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D31D1"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="004476C0" w:rsidRPr="000D31D1">
        <w:rPr>
          <w:rFonts w:ascii="Times New Roman" w:hAnsi="Times New Roman" w:cs="Times New Roman"/>
          <w:sz w:val="28"/>
          <w:szCs w:val="28"/>
        </w:rPr>
        <w:t>3</w:t>
      </w:r>
      <w:r w:rsidRPr="000D31D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4476C0" w:rsidRPr="000D31D1">
        <w:rPr>
          <w:rFonts w:ascii="Times New Roman" w:hAnsi="Times New Roman" w:cs="Times New Roman"/>
          <w:sz w:val="28"/>
          <w:szCs w:val="28"/>
        </w:rPr>
        <w:t>ей</w:t>
      </w:r>
      <w:r w:rsidRPr="000D31D1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раствора сравнения</w:t>
      </w:r>
      <w:proofErr w:type="gramStart"/>
      <w:r w:rsidRPr="000D31D1">
        <w:rPr>
          <w:rFonts w:ascii="Times New Roman" w:hAnsi="Times New Roman" w:cs="Times New Roman"/>
          <w:sz w:val="28"/>
          <w:szCs w:val="28"/>
        </w:rPr>
        <w:t xml:space="preserve"> </w:t>
      </w:r>
      <w:r w:rsidR="004476C0" w:rsidRPr="000D31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31D1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4476C0" w:rsidRPr="000D31D1">
        <w:rPr>
          <w:rFonts w:ascii="Times New Roman" w:hAnsi="Times New Roman" w:cs="Times New Roman"/>
          <w:sz w:val="28"/>
          <w:szCs w:val="28"/>
        </w:rPr>
        <w:t>1</w:t>
      </w:r>
      <w:r w:rsidRPr="000D31D1">
        <w:rPr>
          <w:rFonts w:ascii="Times New Roman" w:hAnsi="Times New Roman" w:cs="Times New Roman"/>
          <w:sz w:val="28"/>
          <w:szCs w:val="28"/>
        </w:rPr>
        <w:t>,</w:t>
      </w:r>
      <w:r w:rsidR="004476C0" w:rsidRPr="000D31D1">
        <w:rPr>
          <w:rFonts w:ascii="Times New Roman" w:hAnsi="Times New Roman" w:cs="Times New Roman"/>
          <w:sz w:val="28"/>
          <w:szCs w:val="28"/>
        </w:rPr>
        <w:t>5</w:t>
      </w:r>
      <w:r w:rsidRPr="000D31D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34AFD" w:rsidRPr="000D31D1" w:rsidRDefault="00794C71" w:rsidP="00D34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>–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площадь каждого пика примесей </w:t>
      </w:r>
      <w:r w:rsidR="004476C0" w:rsidRPr="000D31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и </w:t>
      </w:r>
      <w:r w:rsidR="004476C0" w:rsidRPr="000D31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должна быть не более </w:t>
      </w:r>
      <w:r w:rsidR="00730EEE" w:rsidRPr="000D31D1">
        <w:rPr>
          <w:rFonts w:ascii="Times New Roman" w:hAnsi="Times New Roman" w:cs="Times New Roman"/>
          <w:sz w:val="28"/>
          <w:szCs w:val="28"/>
        </w:rPr>
        <w:t>1</w:t>
      </w:r>
      <w:r w:rsidR="00D34AFD" w:rsidRPr="000D31D1">
        <w:rPr>
          <w:rFonts w:ascii="Times New Roman" w:hAnsi="Times New Roman" w:cs="Times New Roman"/>
          <w:sz w:val="28"/>
          <w:szCs w:val="28"/>
        </w:rPr>
        <w:t>,</w:t>
      </w:r>
      <w:r w:rsidR="00730EEE" w:rsidRPr="000D31D1">
        <w:rPr>
          <w:rFonts w:ascii="Times New Roman" w:hAnsi="Times New Roman" w:cs="Times New Roman"/>
          <w:sz w:val="28"/>
          <w:szCs w:val="28"/>
        </w:rPr>
        <w:t>2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сравнения</w:t>
      </w:r>
      <w:proofErr w:type="gramStart"/>
      <w:r w:rsidR="00D34AFD" w:rsidRPr="000D31D1">
        <w:rPr>
          <w:rFonts w:ascii="Times New Roman" w:hAnsi="Times New Roman" w:cs="Times New Roman"/>
          <w:sz w:val="28"/>
          <w:szCs w:val="28"/>
        </w:rPr>
        <w:t xml:space="preserve"> </w:t>
      </w:r>
      <w:r w:rsidR="00730EEE" w:rsidRPr="000D31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4AFD" w:rsidRPr="000D31D1">
        <w:rPr>
          <w:rFonts w:ascii="Times New Roman" w:hAnsi="Times New Roman" w:cs="Times New Roman"/>
          <w:sz w:val="28"/>
          <w:szCs w:val="28"/>
        </w:rPr>
        <w:t xml:space="preserve"> (не более 0,</w:t>
      </w:r>
      <w:r w:rsidR="00730EEE" w:rsidRPr="000D31D1">
        <w:rPr>
          <w:rFonts w:ascii="Times New Roman" w:hAnsi="Times New Roman" w:cs="Times New Roman"/>
          <w:sz w:val="28"/>
          <w:szCs w:val="28"/>
        </w:rPr>
        <w:t>6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15B37" w:rsidRPr="000D31D1" w:rsidRDefault="00E15B37" w:rsidP="00E15B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sz w:val="28"/>
          <w:szCs w:val="28"/>
        </w:rPr>
        <w:t>– площадь пика примеси</w:t>
      </w:r>
      <w:proofErr w:type="gramStart"/>
      <w:r w:rsidRPr="000D31D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D31D1">
        <w:rPr>
          <w:rFonts w:ascii="Times New Roman" w:hAnsi="Times New Roman" w:cs="Times New Roman"/>
          <w:sz w:val="28"/>
          <w:szCs w:val="28"/>
        </w:rPr>
        <w:t xml:space="preserve"> должна быть не более 0,8 площади основного пика на хроматограмме раствора сравнения А (не более 0,4 %);</w:t>
      </w:r>
    </w:p>
    <w:p w:rsidR="00D34AFD" w:rsidRPr="000D31D1" w:rsidRDefault="00FD7650" w:rsidP="00D34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1D1">
        <w:rPr>
          <w:rFonts w:ascii="Times New Roman" w:hAnsi="Times New Roman" w:cs="Times New Roman"/>
          <w:b/>
          <w:sz w:val="28"/>
          <w:szCs w:val="28"/>
        </w:rPr>
        <w:t>–</w:t>
      </w:r>
      <w:r w:rsidR="00D34AFD" w:rsidRPr="000D3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FD" w:rsidRPr="000D31D1">
        <w:rPr>
          <w:rFonts w:ascii="Times New Roman" w:hAnsi="Times New Roman" w:cs="Times New Roman"/>
          <w:sz w:val="28"/>
          <w:szCs w:val="28"/>
        </w:rPr>
        <w:t>площадь пика любой другой единичной примеси должна быть не более 0,</w:t>
      </w:r>
      <w:r w:rsidRPr="000D31D1">
        <w:rPr>
          <w:rFonts w:ascii="Times New Roman" w:hAnsi="Times New Roman" w:cs="Times New Roman"/>
          <w:sz w:val="28"/>
          <w:szCs w:val="28"/>
        </w:rPr>
        <w:t>5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площади основного пика на хроматограмме раствора сравнения</w:t>
      </w:r>
      <w:proofErr w:type="gramStart"/>
      <w:r w:rsidR="00D34AFD" w:rsidRPr="000D31D1">
        <w:rPr>
          <w:rFonts w:ascii="Times New Roman" w:hAnsi="Times New Roman" w:cs="Times New Roman"/>
          <w:sz w:val="28"/>
          <w:szCs w:val="28"/>
        </w:rPr>
        <w:t xml:space="preserve"> </w:t>
      </w:r>
      <w:r w:rsidRPr="000D31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4AFD" w:rsidRPr="000D31D1">
        <w:rPr>
          <w:rFonts w:ascii="Times New Roman" w:hAnsi="Times New Roman" w:cs="Times New Roman"/>
          <w:sz w:val="28"/>
          <w:szCs w:val="28"/>
        </w:rPr>
        <w:t xml:space="preserve"> (не более 0,</w:t>
      </w:r>
      <w:r w:rsidRPr="000D31D1">
        <w:rPr>
          <w:rFonts w:ascii="Times New Roman" w:hAnsi="Times New Roman" w:cs="Times New Roman"/>
          <w:sz w:val="28"/>
          <w:szCs w:val="28"/>
        </w:rPr>
        <w:t>25</w:t>
      </w:r>
      <w:r w:rsidR="00D34AFD" w:rsidRPr="000D31D1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D34AFD" w:rsidRPr="00307971" w:rsidRDefault="00307971" w:rsidP="00D34AFD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D31D1">
        <w:rPr>
          <w:rFonts w:ascii="Times New Roman" w:hAnsi="Times New Roman"/>
          <w:b w:val="0"/>
          <w:szCs w:val="28"/>
        </w:rPr>
        <w:t>–</w:t>
      </w:r>
      <w:r w:rsidR="00D34AFD" w:rsidRPr="000D31D1">
        <w:rPr>
          <w:rFonts w:ascii="Times New Roman" w:hAnsi="Times New Roman"/>
          <w:b w:val="0"/>
          <w:szCs w:val="28"/>
        </w:rPr>
        <w:t xml:space="preserve"> суммарная площадь пиков всех примесей</w:t>
      </w:r>
      <w:r w:rsidR="00505B5D" w:rsidRPr="000D31D1">
        <w:rPr>
          <w:rFonts w:ascii="Times New Roman" w:hAnsi="Times New Roman"/>
          <w:b w:val="0"/>
          <w:szCs w:val="28"/>
        </w:rPr>
        <w:t xml:space="preserve">, за исключением </w:t>
      </w:r>
      <w:r w:rsidRPr="000D31D1">
        <w:rPr>
          <w:rFonts w:ascii="Times New Roman" w:hAnsi="Times New Roman"/>
          <w:b w:val="0"/>
          <w:szCs w:val="28"/>
        </w:rPr>
        <w:t xml:space="preserve">примесей </w:t>
      </w:r>
      <w:r w:rsidRPr="000D31D1">
        <w:rPr>
          <w:rFonts w:ascii="Times New Roman" w:hAnsi="Times New Roman"/>
          <w:b w:val="0"/>
          <w:szCs w:val="28"/>
          <w:lang w:val="en-US"/>
        </w:rPr>
        <w:t>B</w:t>
      </w:r>
      <w:r w:rsidRPr="000D31D1">
        <w:rPr>
          <w:rFonts w:ascii="Times New Roman" w:hAnsi="Times New Roman"/>
          <w:b w:val="0"/>
          <w:szCs w:val="28"/>
        </w:rPr>
        <w:t xml:space="preserve">, </w:t>
      </w:r>
      <w:r w:rsidRPr="000D31D1">
        <w:rPr>
          <w:rFonts w:ascii="Times New Roman" w:hAnsi="Times New Roman"/>
          <w:b w:val="0"/>
          <w:szCs w:val="28"/>
          <w:lang w:val="en-US"/>
        </w:rPr>
        <w:t>C</w:t>
      </w:r>
      <w:r w:rsidRPr="000D31D1">
        <w:rPr>
          <w:rFonts w:ascii="Times New Roman" w:hAnsi="Times New Roman"/>
          <w:b w:val="0"/>
          <w:szCs w:val="28"/>
        </w:rPr>
        <w:t xml:space="preserve">, </w:t>
      </w:r>
      <w:r w:rsidRPr="000D31D1">
        <w:rPr>
          <w:rFonts w:ascii="Times New Roman" w:hAnsi="Times New Roman"/>
          <w:b w:val="0"/>
          <w:szCs w:val="28"/>
          <w:lang w:val="en-US"/>
        </w:rPr>
        <w:t>D</w:t>
      </w:r>
      <w:r w:rsidRPr="000D31D1">
        <w:rPr>
          <w:rFonts w:ascii="Times New Roman" w:hAnsi="Times New Roman"/>
          <w:b w:val="0"/>
          <w:szCs w:val="28"/>
        </w:rPr>
        <w:t xml:space="preserve">, </w:t>
      </w:r>
      <w:r w:rsidRPr="000D31D1">
        <w:rPr>
          <w:rFonts w:ascii="Times New Roman" w:hAnsi="Times New Roman"/>
          <w:b w:val="0"/>
          <w:szCs w:val="28"/>
          <w:lang w:val="en-US"/>
        </w:rPr>
        <w:t>E</w:t>
      </w:r>
      <w:r w:rsidRPr="000D31D1">
        <w:rPr>
          <w:rFonts w:ascii="Times New Roman" w:hAnsi="Times New Roman"/>
          <w:b w:val="0"/>
          <w:szCs w:val="28"/>
        </w:rPr>
        <w:t xml:space="preserve"> и </w:t>
      </w:r>
      <w:r w:rsidRPr="000D31D1">
        <w:rPr>
          <w:rFonts w:ascii="Times New Roman" w:hAnsi="Times New Roman"/>
          <w:b w:val="0"/>
          <w:szCs w:val="28"/>
          <w:lang w:val="en-US"/>
        </w:rPr>
        <w:t>F</w:t>
      </w:r>
      <w:r w:rsidRPr="000D31D1">
        <w:rPr>
          <w:rFonts w:ascii="Times New Roman" w:hAnsi="Times New Roman"/>
          <w:b w:val="0"/>
          <w:szCs w:val="28"/>
        </w:rPr>
        <w:t>,</w:t>
      </w:r>
      <w:r w:rsidR="00D34AFD" w:rsidRPr="000D31D1">
        <w:rPr>
          <w:rFonts w:ascii="Times New Roman" w:hAnsi="Times New Roman"/>
          <w:b w:val="0"/>
          <w:szCs w:val="28"/>
        </w:rPr>
        <w:t xml:space="preserve"> не должна более чем в 2 раза превышать площадь основного пика на хроматограмме раствора сравнения</w:t>
      </w:r>
      <w:proofErr w:type="gramStart"/>
      <w:r w:rsidR="00D34AFD" w:rsidRPr="000D31D1">
        <w:rPr>
          <w:rFonts w:ascii="Times New Roman" w:hAnsi="Times New Roman"/>
          <w:b w:val="0"/>
          <w:szCs w:val="28"/>
        </w:rPr>
        <w:t xml:space="preserve"> </w:t>
      </w:r>
      <w:r w:rsidRPr="000D31D1">
        <w:rPr>
          <w:rFonts w:ascii="Times New Roman" w:hAnsi="Times New Roman"/>
          <w:b w:val="0"/>
          <w:szCs w:val="28"/>
        </w:rPr>
        <w:t>А</w:t>
      </w:r>
      <w:proofErr w:type="gramEnd"/>
      <w:r w:rsidR="00D34AFD" w:rsidRPr="000D31D1">
        <w:rPr>
          <w:rFonts w:ascii="Times New Roman" w:hAnsi="Times New Roman"/>
          <w:b w:val="0"/>
          <w:szCs w:val="28"/>
        </w:rPr>
        <w:t xml:space="preserve"> (не более 1,0 %).</w:t>
      </w:r>
    </w:p>
    <w:p w:rsidR="00D14FF1" w:rsidRPr="00B52713" w:rsidRDefault="00D34AFD" w:rsidP="00D34AFD">
      <w:pPr>
        <w:pStyle w:val="a3"/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B52713">
        <w:rPr>
          <w:rFonts w:ascii="Times New Roman" w:hAnsi="Times New Roman"/>
          <w:b w:val="0"/>
          <w:szCs w:val="28"/>
        </w:rPr>
        <w:t>Не учитывают пики, площадь которых менее площади основного пика на хроматограмме раствора сравнения</w:t>
      </w:r>
      <w:proofErr w:type="gramStart"/>
      <w:r w:rsidRPr="00B52713">
        <w:rPr>
          <w:rFonts w:ascii="Times New Roman" w:hAnsi="Times New Roman"/>
          <w:b w:val="0"/>
          <w:szCs w:val="28"/>
        </w:rPr>
        <w:t xml:space="preserve"> </w:t>
      </w:r>
      <w:r w:rsidR="00B52713" w:rsidRPr="00B52713">
        <w:rPr>
          <w:rFonts w:ascii="Times New Roman" w:hAnsi="Times New Roman"/>
          <w:b w:val="0"/>
          <w:szCs w:val="28"/>
        </w:rPr>
        <w:t>Б</w:t>
      </w:r>
      <w:proofErr w:type="gramEnd"/>
      <w:r w:rsidRPr="00B52713">
        <w:rPr>
          <w:rFonts w:ascii="Times New Roman" w:hAnsi="Times New Roman"/>
          <w:b w:val="0"/>
          <w:szCs w:val="28"/>
        </w:rPr>
        <w:t xml:space="preserve"> (менее 0,</w:t>
      </w:r>
      <w:r w:rsidR="00B52713" w:rsidRPr="00B52713">
        <w:rPr>
          <w:rFonts w:ascii="Times New Roman" w:hAnsi="Times New Roman"/>
          <w:b w:val="0"/>
          <w:szCs w:val="28"/>
        </w:rPr>
        <w:t>1</w:t>
      </w:r>
      <w:r w:rsidRPr="00B52713">
        <w:rPr>
          <w:rFonts w:ascii="Times New Roman" w:hAnsi="Times New Roman"/>
          <w:b w:val="0"/>
          <w:szCs w:val="28"/>
        </w:rPr>
        <w:t xml:space="preserve"> %).</w:t>
      </w:r>
    </w:p>
    <w:p w:rsidR="00FD266B" w:rsidRPr="00E27935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E27935">
        <w:rPr>
          <w:rFonts w:ascii="Times New Roman" w:hAnsi="Times New Roman"/>
          <w:b w:val="0"/>
          <w:szCs w:val="28"/>
        </w:rPr>
        <w:t>.</w:t>
      </w:r>
      <w:r w:rsidR="0041008E" w:rsidRPr="00E27935">
        <w:rPr>
          <w:rFonts w:ascii="Times New Roman" w:hAnsi="Times New Roman"/>
          <w:b w:val="0"/>
          <w:szCs w:val="28"/>
        </w:rPr>
        <w:t xml:space="preserve"> </w:t>
      </w:r>
      <w:r w:rsidR="00160296" w:rsidRPr="00E27935">
        <w:rPr>
          <w:rFonts w:ascii="Times New Roman" w:hAnsi="Times New Roman"/>
          <w:b w:val="0"/>
          <w:szCs w:val="28"/>
        </w:rPr>
        <w:t>Определение проводят в соответствии с ОФС «Однородность дозирования»</w:t>
      </w:r>
      <w:r w:rsidR="00FD266B" w:rsidRPr="00E27935">
        <w:rPr>
          <w:rFonts w:ascii="Times New Roman" w:hAnsi="Times New Roman"/>
          <w:b w:val="0"/>
          <w:szCs w:val="28"/>
        </w:rPr>
        <w:t>.</w:t>
      </w:r>
      <w:r w:rsidR="00160296" w:rsidRPr="00E27935">
        <w:rPr>
          <w:rFonts w:ascii="Times New Roman" w:hAnsi="Times New Roman"/>
          <w:b w:val="0"/>
          <w:szCs w:val="28"/>
        </w:rPr>
        <w:t xml:space="preserve"> </w:t>
      </w:r>
    </w:p>
    <w:p w:rsidR="00945A88" w:rsidRPr="00BA1138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BA1138">
        <w:rPr>
          <w:rStyle w:val="8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615E78" w:rsidRPr="00465739" w:rsidRDefault="00C73848" w:rsidP="00D66D3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15E78" w:rsidRPr="00465739">
        <w:rPr>
          <w:rStyle w:val="8"/>
          <w:rFonts w:eastAsiaTheme="minorHAnsi"/>
          <w:color w:val="auto"/>
          <w:sz w:val="28"/>
          <w:szCs w:val="28"/>
        </w:rPr>
        <w:t xml:space="preserve">Определение проводят </w:t>
      </w:r>
      <w:r w:rsidR="005F6E82" w:rsidRPr="00465739">
        <w:rPr>
          <w:rFonts w:ascii="Times New Roman" w:hAnsi="Times New Roman"/>
          <w:sz w:val="28"/>
          <w:szCs w:val="28"/>
        </w:rPr>
        <w:t>методом ВЭЖХ</w:t>
      </w:r>
      <w:r w:rsidR="003F052B">
        <w:rPr>
          <w:rFonts w:ascii="Times New Roman" w:hAnsi="Times New Roman"/>
          <w:sz w:val="28"/>
          <w:szCs w:val="28"/>
        </w:rPr>
        <w:t xml:space="preserve"> в условиях испытания </w:t>
      </w:r>
      <w:r w:rsidR="003F052B" w:rsidRPr="00945711">
        <w:rPr>
          <w:rFonts w:ascii="Times New Roman" w:hAnsi="Times New Roman" w:cs="Times New Roman"/>
          <w:sz w:val="28"/>
          <w:szCs w:val="28"/>
        </w:rPr>
        <w:t>«Растворение»</w:t>
      </w:r>
      <w:r w:rsidR="00615E78" w:rsidRPr="00465739">
        <w:rPr>
          <w:rStyle w:val="8"/>
          <w:rFonts w:eastAsiaTheme="minorHAnsi"/>
          <w:color w:val="auto"/>
          <w:sz w:val="28"/>
          <w:szCs w:val="28"/>
        </w:rPr>
        <w:t>.</w:t>
      </w:r>
    </w:p>
    <w:p w:rsidR="00381115" w:rsidRPr="007F5286" w:rsidRDefault="00381115" w:rsidP="00AB0B88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auto"/>
          <w:sz w:val="28"/>
          <w:szCs w:val="28"/>
        </w:rPr>
      </w:pPr>
      <w:r w:rsidRPr="00CF746B">
        <w:rPr>
          <w:rStyle w:val="8"/>
          <w:rFonts w:eastAsiaTheme="minorHAnsi"/>
          <w:i/>
          <w:color w:val="auto"/>
          <w:sz w:val="28"/>
          <w:szCs w:val="28"/>
        </w:rPr>
        <w:t>Испытуемый раствор.</w:t>
      </w:r>
      <w:r w:rsidR="00CF746B" w:rsidRPr="00CF746B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CF746B" w:rsidRPr="00CF746B">
        <w:rPr>
          <w:rFonts w:ascii="Times New Roman" w:hAnsi="Times New Roman" w:cs="Times New Roman"/>
          <w:sz w:val="28"/>
          <w:szCs w:val="28"/>
        </w:rPr>
        <w:t>Точную</w:t>
      </w:r>
      <w:r w:rsidR="00CF746B" w:rsidRPr="0039228A">
        <w:rPr>
          <w:rFonts w:ascii="Times New Roman" w:hAnsi="Times New Roman" w:cs="Times New Roman"/>
          <w:sz w:val="28"/>
          <w:szCs w:val="28"/>
        </w:rPr>
        <w:t xml:space="preserve"> навеску порошка раст</w:t>
      </w:r>
      <w:r w:rsidR="007F5286">
        <w:rPr>
          <w:rFonts w:ascii="Times New Roman" w:hAnsi="Times New Roman" w:cs="Times New Roman"/>
          <w:sz w:val="28"/>
          <w:szCs w:val="28"/>
        </w:rPr>
        <w:t>ё</w:t>
      </w:r>
      <w:r w:rsidR="00CF746B" w:rsidRPr="0039228A">
        <w:rPr>
          <w:rFonts w:ascii="Times New Roman" w:hAnsi="Times New Roman" w:cs="Times New Roman"/>
          <w:sz w:val="28"/>
          <w:szCs w:val="28"/>
        </w:rPr>
        <w:t xml:space="preserve">ртых таблеток, содержащую около </w:t>
      </w:r>
      <w:r w:rsidR="007F788B" w:rsidRPr="007F788B">
        <w:rPr>
          <w:rFonts w:ascii="Times New Roman" w:hAnsi="Times New Roman" w:cs="Times New Roman"/>
          <w:sz w:val="28"/>
          <w:szCs w:val="28"/>
        </w:rPr>
        <w:t>40</w:t>
      </w:r>
      <w:r w:rsidR="00CF746B" w:rsidRPr="007F788B">
        <w:rPr>
          <w:rFonts w:ascii="Times New Roman" w:hAnsi="Times New Roman" w:cs="Times New Roman"/>
          <w:sz w:val="28"/>
          <w:szCs w:val="28"/>
        </w:rPr>
        <w:t> мг</w:t>
      </w:r>
      <w:r w:rsidR="00CF746B" w:rsidRPr="0039228A">
        <w:rPr>
          <w:rFonts w:ascii="Times New Roman" w:hAnsi="Times New Roman" w:cs="Times New Roman"/>
          <w:sz w:val="28"/>
          <w:szCs w:val="28"/>
        </w:rPr>
        <w:t xml:space="preserve"> периндоприла-эрбумина,</w:t>
      </w:r>
      <w:r w:rsidR="007F788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растворяют в ПФ (при необходимости обрабатывают ультразвуком),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7F788B">
        <w:rPr>
          <w:rFonts w:ascii="Times New Roman" w:hAnsi="Times New Roman" w:cs="Times New Roman"/>
          <w:sz w:val="28"/>
          <w:szCs w:val="28"/>
        </w:rPr>
        <w:t xml:space="preserve"> раствора ПФ до метки. В </w:t>
      </w:r>
      <w:r w:rsidR="007F788B">
        <w:rPr>
          <w:rFonts w:ascii="Times New Roman" w:hAnsi="Times New Roman" w:cs="Times New Roman"/>
          <w:sz w:val="28"/>
          <w:szCs w:val="28"/>
        </w:rPr>
        <w:lastRenderedPageBreak/>
        <w:t xml:space="preserve">мерную колбу вместимостью 10 мл помещают 1,0 мл полученного раствора,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7F788B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AB0B88" w:rsidRPr="007F5286" w:rsidRDefault="00AB0B88" w:rsidP="00AB0B8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7F788B">
        <w:rPr>
          <w:rStyle w:val="8"/>
          <w:rFonts w:eastAsiaTheme="minorHAnsi"/>
          <w:i/>
          <w:color w:val="auto"/>
          <w:sz w:val="28"/>
          <w:szCs w:val="28"/>
        </w:rPr>
        <w:t>Раствор стандартного образца</w:t>
      </w:r>
      <w:r w:rsidR="00F7268F" w:rsidRPr="007F788B">
        <w:rPr>
          <w:rStyle w:val="8"/>
          <w:rFonts w:eastAsiaTheme="minorHAnsi"/>
          <w:i/>
          <w:color w:val="auto"/>
          <w:sz w:val="28"/>
          <w:szCs w:val="28"/>
        </w:rPr>
        <w:t xml:space="preserve"> </w:t>
      </w:r>
      <w:r w:rsidR="00651506" w:rsidRPr="007F788B">
        <w:rPr>
          <w:rStyle w:val="8"/>
          <w:rFonts w:eastAsiaTheme="minorHAnsi"/>
          <w:i/>
          <w:color w:val="auto"/>
          <w:sz w:val="28"/>
          <w:szCs w:val="28"/>
        </w:rPr>
        <w:t>периндоприла-эрбумина</w:t>
      </w:r>
      <w:r w:rsidRPr="007F788B">
        <w:rPr>
          <w:rStyle w:val="8"/>
          <w:rFonts w:eastAsiaTheme="minorHAnsi"/>
          <w:i/>
          <w:color w:val="auto"/>
          <w:sz w:val="28"/>
          <w:szCs w:val="28"/>
        </w:rPr>
        <w:t>.</w:t>
      </w:r>
      <w:r w:rsidRPr="007F788B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344138" w:rsidRPr="007F788B">
        <w:rPr>
          <w:rStyle w:val="8"/>
          <w:rFonts w:eastAsiaTheme="minorHAnsi"/>
          <w:color w:val="auto"/>
          <w:sz w:val="28"/>
          <w:szCs w:val="28"/>
        </w:rPr>
        <w:t xml:space="preserve">Около </w:t>
      </w:r>
      <w:r w:rsidR="007F788B" w:rsidRPr="007F788B">
        <w:rPr>
          <w:rStyle w:val="8"/>
          <w:rFonts w:eastAsiaTheme="minorHAnsi"/>
          <w:color w:val="auto"/>
          <w:sz w:val="28"/>
          <w:szCs w:val="28"/>
        </w:rPr>
        <w:t>20</w:t>
      </w:r>
      <w:r w:rsidR="00344138" w:rsidRPr="007F788B">
        <w:rPr>
          <w:rStyle w:val="8"/>
          <w:rFonts w:eastAsiaTheme="minorHAnsi"/>
          <w:color w:val="auto"/>
          <w:sz w:val="28"/>
          <w:szCs w:val="28"/>
        </w:rPr>
        <w:t xml:space="preserve">  мг (точная навеска) стандартного образца периндоприла-эрбумина </w:t>
      </w:r>
      <w:proofErr w:type="gramStart"/>
      <w:r w:rsidR="00344138" w:rsidRPr="007F788B">
        <w:rPr>
          <w:rStyle w:val="8"/>
          <w:rFonts w:eastAsiaTheme="minorHAnsi"/>
          <w:color w:val="auto"/>
          <w:sz w:val="28"/>
          <w:szCs w:val="28"/>
        </w:rPr>
        <w:t xml:space="preserve">помещают в мерную колбу вместимостью </w:t>
      </w:r>
      <w:r w:rsidR="007F788B" w:rsidRPr="007F788B">
        <w:rPr>
          <w:rStyle w:val="8"/>
          <w:rFonts w:eastAsiaTheme="minorHAnsi"/>
          <w:color w:val="auto"/>
          <w:sz w:val="28"/>
          <w:szCs w:val="28"/>
        </w:rPr>
        <w:t>50 мл</w:t>
      </w:r>
      <w:r w:rsidR="007F788B" w:rsidRPr="007F788B">
        <w:rPr>
          <w:rFonts w:ascii="Times New Roman" w:hAnsi="Times New Roman" w:cs="Times New Roman"/>
          <w:sz w:val="28"/>
          <w:szCs w:val="28"/>
        </w:rPr>
        <w:t xml:space="preserve"> растворяют</w:t>
      </w:r>
      <w:proofErr w:type="gramEnd"/>
      <w:r w:rsidR="007F788B" w:rsidRPr="007F788B">
        <w:rPr>
          <w:rFonts w:ascii="Times New Roman" w:hAnsi="Times New Roman" w:cs="Times New Roman"/>
          <w:sz w:val="28"/>
          <w:szCs w:val="28"/>
        </w:rPr>
        <w:t xml:space="preserve"> в ПФ,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7F788B" w:rsidRPr="007F788B">
        <w:rPr>
          <w:rFonts w:ascii="Times New Roman" w:hAnsi="Times New Roman" w:cs="Times New Roman"/>
          <w:sz w:val="28"/>
          <w:szCs w:val="28"/>
        </w:rPr>
        <w:t xml:space="preserve"> раствора ПФ до метки</w:t>
      </w:r>
      <w:r w:rsidR="007F788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1,0 мл полученного раствора, доводят </w:t>
      </w:r>
      <w:r w:rsidR="009B097A">
        <w:rPr>
          <w:rFonts w:ascii="Times New Roman" w:hAnsi="Times New Roman" w:cs="Times New Roman"/>
          <w:sz w:val="28"/>
          <w:szCs w:val="28"/>
        </w:rPr>
        <w:t>объём</w:t>
      </w:r>
      <w:r w:rsidR="007F788B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</w:t>
      </w:r>
    </w:p>
    <w:p w:rsidR="0054782E" w:rsidRPr="00651506" w:rsidRDefault="0054782E" w:rsidP="004727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06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="00651506" w:rsidRPr="00651506">
        <w:rPr>
          <w:rFonts w:ascii="Times New Roman" w:hAnsi="Times New Roman" w:cs="Times New Roman"/>
          <w:sz w:val="28"/>
          <w:szCs w:val="28"/>
        </w:rPr>
        <w:t>периндоприла-эрбумина</w:t>
      </w:r>
      <w:proofErr w:type="spellEnd"/>
      <w:r w:rsidR="00651506" w:rsidRPr="00651506">
        <w:rPr>
          <w:rFonts w:ascii="Times New Roman" w:hAnsi="Times New Roman" w:cs="Times New Roman"/>
          <w:sz w:val="28"/>
          <w:szCs w:val="28"/>
        </w:rPr>
        <w:t xml:space="preserve"> </w:t>
      </w:r>
      <w:r w:rsidR="00651506" w:rsidRPr="00651506">
        <w:rPr>
          <w:rFonts w:ascii="Times New Roman" w:hAnsi="Times New Roman" w:cs="Times New Roman"/>
          <w:sz w:val="28"/>
          <w:lang w:val="en-US"/>
        </w:rPr>
        <w:t>C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19</w:t>
      </w:r>
      <w:r w:rsidR="00651506" w:rsidRPr="00651506">
        <w:rPr>
          <w:rFonts w:ascii="Times New Roman" w:hAnsi="Times New Roman" w:cs="Times New Roman"/>
          <w:sz w:val="28"/>
          <w:lang w:val="en-US"/>
        </w:rPr>
        <w:t>H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32</w:t>
      </w:r>
      <w:r w:rsidR="00651506" w:rsidRPr="00651506">
        <w:rPr>
          <w:rFonts w:ascii="Times New Roman" w:hAnsi="Times New Roman" w:cs="Times New Roman"/>
          <w:sz w:val="28"/>
          <w:lang w:val="en-US"/>
        </w:rPr>
        <w:t>N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2</w:t>
      </w:r>
      <w:r w:rsidR="00651506" w:rsidRPr="00651506">
        <w:rPr>
          <w:rFonts w:ascii="Times New Roman" w:hAnsi="Times New Roman" w:cs="Times New Roman"/>
          <w:sz w:val="28"/>
          <w:lang w:val="en-US"/>
        </w:rPr>
        <w:t>O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5</w:t>
      </w:r>
      <w:r w:rsidR="00651506" w:rsidRPr="00651506">
        <w:rPr>
          <w:rFonts w:ascii="Times New Roman" w:hAnsi="Times New Roman" w:cs="Times New Roman"/>
          <w:sz w:val="28"/>
        </w:rPr>
        <w:t xml:space="preserve"> </w:t>
      </w:r>
      <w:r w:rsidR="00651506" w:rsidRPr="00651506">
        <w:rPr>
          <w:rFonts w:ascii="Times New Roman" w:hAnsi="Times New Roman" w:cs="Times New Roman"/>
          <w:sz w:val="28"/>
          <w:lang w:val="en-US"/>
        </w:rPr>
        <w:t>C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4</w:t>
      </w:r>
      <w:r w:rsidR="00651506" w:rsidRPr="00651506">
        <w:rPr>
          <w:rFonts w:ascii="Times New Roman" w:hAnsi="Times New Roman" w:cs="Times New Roman"/>
          <w:sz w:val="28"/>
          <w:lang w:val="en-US"/>
        </w:rPr>
        <w:t>H</w:t>
      </w:r>
      <w:r w:rsidR="00651506" w:rsidRPr="00651506">
        <w:rPr>
          <w:rFonts w:ascii="Times New Roman" w:hAnsi="Times New Roman" w:cs="Times New Roman"/>
          <w:sz w:val="28"/>
          <w:vertAlign w:val="subscript"/>
        </w:rPr>
        <w:t>11</w:t>
      </w:r>
      <w:r w:rsidR="00651506" w:rsidRPr="00651506">
        <w:rPr>
          <w:rFonts w:ascii="Times New Roman" w:hAnsi="Times New Roman" w:cs="Times New Roman"/>
          <w:sz w:val="28"/>
          <w:lang w:val="en-US"/>
        </w:rPr>
        <w:t>N</w:t>
      </w:r>
      <w:r w:rsidRPr="00651506">
        <w:rPr>
          <w:rFonts w:ascii="Times New Roman" w:hAnsi="Times New Roman" w:cs="Times New Roman"/>
          <w:sz w:val="36"/>
          <w:szCs w:val="28"/>
          <w:lang w:bidi="ru-RU"/>
        </w:rPr>
        <w:t xml:space="preserve"> </w:t>
      </w:r>
      <w:r w:rsidRPr="00651506">
        <w:rPr>
          <w:rFonts w:ascii="Times New Roman" w:hAnsi="Times New Roman" w:cs="Times New Roman"/>
          <w:sz w:val="28"/>
          <w:szCs w:val="28"/>
          <w:lang w:bidi="ru-RU"/>
        </w:rPr>
        <w:t>в процентах от заявленного количества (</w:t>
      </w:r>
      <w:r w:rsidRPr="00651506">
        <w:rPr>
          <w:rFonts w:ascii="Times New Roman" w:hAnsi="Times New Roman" w:cs="Times New Roman"/>
          <w:i/>
          <w:sz w:val="28"/>
          <w:szCs w:val="28"/>
          <w:lang w:bidi="ru-RU"/>
        </w:rPr>
        <w:t>Х</w:t>
      </w:r>
      <w:r w:rsidRPr="00651506">
        <w:rPr>
          <w:rFonts w:ascii="Times New Roman" w:hAnsi="Times New Roman" w:cs="Times New Roman"/>
          <w:sz w:val="28"/>
          <w:szCs w:val="28"/>
          <w:lang w:bidi="ru-RU"/>
        </w:rPr>
        <w:t>) вычисляют по формуле:</w:t>
      </w:r>
    </w:p>
    <w:p w:rsidR="0055170B" w:rsidRPr="00514C13" w:rsidRDefault="00C636B1" w:rsidP="00BB58C2">
      <w:pPr>
        <w:spacing w:after="0" w:line="360" w:lineRule="auto"/>
        <w:ind w:right="-1" w:firstLine="709"/>
        <w:jc w:val="center"/>
        <w:rPr>
          <w:color w:val="FF0000"/>
          <w:position w:val="-30"/>
          <w:sz w:val="28"/>
          <w:highlight w:val="yellow"/>
        </w:rPr>
      </w:pPr>
      <w:r w:rsidRPr="00C636B1">
        <w:rPr>
          <w:color w:val="FF0000"/>
          <w:position w:val="-30"/>
          <w:sz w:val="28"/>
          <w:lang w:val="en-US"/>
        </w:rPr>
        <w:object w:dxaOrig="4440" w:dyaOrig="700">
          <v:shape id="_x0000_i1026" type="#_x0000_t75" style="width:261pt;height:41.25pt" o:ole="">
            <v:imagedata r:id="rId10" o:title=""/>
          </v:shape>
          <o:OLEObject Type="Embed" ProgID="Equation.3" ShapeID="_x0000_i1026" DrawAspect="Content" ObjectID="_1599035318" r:id="rId11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985"/>
        <w:gridCol w:w="418"/>
        <w:gridCol w:w="7533"/>
      </w:tblGrid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="004A3DD3"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D24A2D" w:rsidRPr="00D24A2D">
              <w:rPr>
                <w:rFonts w:ascii="Times New Roman" w:hAnsi="Times New Roman"/>
                <w:sz w:val="28"/>
                <w:szCs w:val="28"/>
              </w:rPr>
              <w:t>периндоприла-эрбумина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S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площадь пика </w:t>
            </w:r>
            <w:r w:rsidR="00D24A2D" w:rsidRPr="00D24A2D">
              <w:rPr>
                <w:rFonts w:ascii="Times New Roman" w:hAnsi="Times New Roman"/>
                <w:sz w:val="28"/>
                <w:szCs w:val="28"/>
              </w:rPr>
              <w:t>периндоприла-эрбумина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на хроматограмме</w:t>
            </w:r>
            <w:r w:rsidR="00BE2FF2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раствора 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BE2FF2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="0054782E" w:rsidRPr="00D24A2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24A2D" w:rsidRPr="00D24A2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периндоприла-эрбумина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105582"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</w:t>
            </w:r>
            <w:r w:rsidR="00105582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порошка растертых таблеток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стандартного образца</w:t>
            </w:r>
            <w:r w:rsidR="008F659F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24A2D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периндоприла-эрбумина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D24A2D" w:rsidRPr="00D24A2D">
              <w:rPr>
                <w:rFonts w:ascii="Times New Roman" w:hAnsi="Times New Roman"/>
                <w:sz w:val="28"/>
                <w:szCs w:val="28"/>
              </w:rPr>
              <w:t>периндоприла-эрбумина</w:t>
            </w:r>
            <w:r w:rsidR="00AF52EA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в стандартном образце</w:t>
            </w:r>
            <w:r w:rsidR="0054782E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24A2D" w:rsidRPr="00D24A2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периндоприла-эрбумина</w:t>
            </w:r>
            <w:proofErr w:type="gramStart"/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  <w:proofErr w:type="gramEnd"/>
          </w:p>
        </w:tc>
      </w:tr>
      <w:tr w:rsidR="00DC63CD" w:rsidRPr="00514C13" w:rsidTr="006E60E1">
        <w:tc>
          <w:tcPr>
            <w:tcW w:w="63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DC63CD" w:rsidRPr="00D24A2D" w:rsidRDefault="00DC63CD" w:rsidP="007F528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18" w:type="dxa"/>
          </w:tcPr>
          <w:p w:rsidR="00DC63CD" w:rsidRPr="00D24A2D" w:rsidRDefault="00DC63CD" w:rsidP="007F52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DC63CD" w:rsidRPr="00D24A2D" w:rsidRDefault="00DC63CD" w:rsidP="007F5286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средняя масса таблетки, мг</w:t>
            </w:r>
            <w:r w:rsidR="00AF52EA"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782E" w:rsidRPr="00514C13" w:rsidTr="006E60E1">
        <w:tc>
          <w:tcPr>
            <w:tcW w:w="635" w:type="dxa"/>
          </w:tcPr>
          <w:p w:rsidR="0054782E" w:rsidRPr="00D24A2D" w:rsidRDefault="0054782E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 w:rsidR="0054782E" w:rsidRPr="00D24A2D" w:rsidRDefault="0054782E" w:rsidP="007F5286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8" w:type="dxa"/>
          </w:tcPr>
          <w:p w:rsidR="0054782E" w:rsidRPr="00D24A2D" w:rsidRDefault="0054782E" w:rsidP="007F528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4A2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33" w:type="dxa"/>
          </w:tcPr>
          <w:p w:rsidR="0054782E" w:rsidRPr="00D24A2D" w:rsidRDefault="0054782E" w:rsidP="007F5286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заявленное количество </w:t>
            </w:r>
            <w:r w:rsidR="00D24A2D" w:rsidRPr="00D24A2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периндоприла-эрбумина</w:t>
            </w:r>
            <w:r w:rsidRPr="00D24A2D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24A2D">
              <w:rPr>
                <w:rStyle w:val="8"/>
                <w:rFonts w:eastAsiaTheme="minorHAnsi"/>
                <w:color w:val="auto"/>
                <w:sz w:val="28"/>
                <w:szCs w:val="28"/>
              </w:rPr>
              <w:t>в одной таблетке, мг.</w:t>
            </w:r>
          </w:p>
        </w:tc>
      </w:tr>
    </w:tbl>
    <w:p w:rsidR="00F961FE" w:rsidRDefault="00C73848" w:rsidP="00465739">
      <w:pPr>
        <w:pStyle w:val="37"/>
        <w:widowControl/>
        <w:shd w:val="clear" w:color="auto" w:fill="FFFFFF" w:themeFill="background1"/>
        <w:spacing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 w:rsidRPr="00055E61">
        <w:rPr>
          <w:rStyle w:val="8"/>
          <w:color w:val="auto"/>
          <w:sz w:val="28"/>
          <w:szCs w:val="28"/>
        </w:rPr>
        <w:t xml:space="preserve">В </w:t>
      </w:r>
      <w:r w:rsidR="001B191E" w:rsidRPr="00055E61">
        <w:rPr>
          <w:rStyle w:val="8"/>
          <w:rFonts w:eastAsiaTheme="minorHAnsi"/>
          <w:color w:val="auto"/>
          <w:sz w:val="28"/>
          <w:szCs w:val="28"/>
        </w:rPr>
        <w:t>защищ</w:t>
      </w:r>
      <w:r w:rsidR="007F5286">
        <w:rPr>
          <w:rStyle w:val="8"/>
          <w:rFonts w:eastAsiaTheme="minorHAnsi"/>
          <w:color w:val="auto"/>
          <w:sz w:val="28"/>
          <w:szCs w:val="28"/>
        </w:rPr>
        <w:t>ё</w:t>
      </w:r>
      <w:r w:rsidR="001B191E" w:rsidRPr="00055E61">
        <w:rPr>
          <w:rStyle w:val="8"/>
          <w:rFonts w:eastAsiaTheme="minorHAnsi"/>
          <w:color w:val="auto"/>
          <w:sz w:val="28"/>
          <w:szCs w:val="28"/>
        </w:rPr>
        <w:t>нном от света месте</w:t>
      </w:r>
      <w:r w:rsidR="002B0CAB" w:rsidRPr="00055E61">
        <w:rPr>
          <w:rStyle w:val="8"/>
          <w:rFonts w:eastAsiaTheme="minorHAnsi"/>
          <w:color w:val="auto"/>
          <w:sz w:val="28"/>
          <w:szCs w:val="28"/>
        </w:rPr>
        <w:t>.</w:t>
      </w:r>
    </w:p>
    <w:p w:rsidR="00346405" w:rsidRPr="00055E61" w:rsidRDefault="00346405" w:rsidP="00465739">
      <w:pPr>
        <w:pStyle w:val="37"/>
        <w:widowControl/>
        <w:shd w:val="clear" w:color="auto" w:fill="FFFFFF" w:themeFill="background1"/>
        <w:spacing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>
        <w:rPr>
          <w:rStyle w:val="8"/>
          <w:rFonts w:eastAsiaTheme="minorHAnsi"/>
          <w:color w:val="auto"/>
          <w:sz w:val="28"/>
          <w:szCs w:val="28"/>
        </w:rPr>
        <w:t>* Показатель приводится только для анализа таблеток диспергируемых.</w:t>
      </w:r>
    </w:p>
    <w:sectPr w:rsidR="00346405" w:rsidRPr="00055E61" w:rsidSect="002E4BB3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D8A" w:rsidRDefault="00200D8A" w:rsidP="00004BE2">
      <w:pPr>
        <w:spacing w:after="0" w:line="240" w:lineRule="auto"/>
      </w:pPr>
      <w:r>
        <w:separator/>
      </w:r>
    </w:p>
  </w:endnote>
  <w:endnote w:type="continuationSeparator" w:id="0">
    <w:p w:rsidR="00200D8A" w:rsidRDefault="00200D8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00D8A" w:rsidRDefault="00157C9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D8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43F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D8A" w:rsidRDefault="00200D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D8A" w:rsidRDefault="00200D8A" w:rsidP="00004BE2">
      <w:pPr>
        <w:spacing w:after="0" w:line="240" w:lineRule="auto"/>
      </w:pPr>
      <w:r>
        <w:separator/>
      </w:r>
    </w:p>
  </w:footnote>
  <w:footnote w:type="continuationSeparator" w:id="0">
    <w:p w:rsidR="00200D8A" w:rsidRDefault="00200D8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8A" w:rsidRPr="00D2296C" w:rsidRDefault="00200D8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1D46"/>
    <w:rsid w:val="00003543"/>
    <w:rsid w:val="00004BE2"/>
    <w:rsid w:val="00006216"/>
    <w:rsid w:val="000079D1"/>
    <w:rsid w:val="00011CA6"/>
    <w:rsid w:val="00017134"/>
    <w:rsid w:val="00017BBF"/>
    <w:rsid w:val="00021E96"/>
    <w:rsid w:val="0002654E"/>
    <w:rsid w:val="00027D10"/>
    <w:rsid w:val="000306D8"/>
    <w:rsid w:val="00030962"/>
    <w:rsid w:val="00032029"/>
    <w:rsid w:val="0003210D"/>
    <w:rsid w:val="000329A2"/>
    <w:rsid w:val="00032B22"/>
    <w:rsid w:val="000338BF"/>
    <w:rsid w:val="00035236"/>
    <w:rsid w:val="00036ABB"/>
    <w:rsid w:val="00042FFB"/>
    <w:rsid w:val="000430B3"/>
    <w:rsid w:val="00044C14"/>
    <w:rsid w:val="00046091"/>
    <w:rsid w:val="00051C0D"/>
    <w:rsid w:val="00052668"/>
    <w:rsid w:val="00055E61"/>
    <w:rsid w:val="0005752A"/>
    <w:rsid w:val="000630F5"/>
    <w:rsid w:val="00065055"/>
    <w:rsid w:val="00065DA7"/>
    <w:rsid w:val="00066352"/>
    <w:rsid w:val="000664A1"/>
    <w:rsid w:val="00066A4B"/>
    <w:rsid w:val="00072E9F"/>
    <w:rsid w:val="00075647"/>
    <w:rsid w:val="00085811"/>
    <w:rsid w:val="00094E1A"/>
    <w:rsid w:val="000954E1"/>
    <w:rsid w:val="00096A90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C3844"/>
    <w:rsid w:val="000C5922"/>
    <w:rsid w:val="000C6B66"/>
    <w:rsid w:val="000C77B8"/>
    <w:rsid w:val="000D31D1"/>
    <w:rsid w:val="000D5A8D"/>
    <w:rsid w:val="000E0C95"/>
    <w:rsid w:val="000E2801"/>
    <w:rsid w:val="000E458F"/>
    <w:rsid w:val="000E6D3A"/>
    <w:rsid w:val="000F00BD"/>
    <w:rsid w:val="000F05F0"/>
    <w:rsid w:val="000F2320"/>
    <w:rsid w:val="000F53FE"/>
    <w:rsid w:val="001021E6"/>
    <w:rsid w:val="00103F28"/>
    <w:rsid w:val="00105582"/>
    <w:rsid w:val="00106D68"/>
    <w:rsid w:val="00110375"/>
    <w:rsid w:val="00111342"/>
    <w:rsid w:val="00113B2A"/>
    <w:rsid w:val="001201EB"/>
    <w:rsid w:val="001209A0"/>
    <w:rsid w:val="00120A3C"/>
    <w:rsid w:val="00121057"/>
    <w:rsid w:val="0012205C"/>
    <w:rsid w:val="00123420"/>
    <w:rsid w:val="00123CBA"/>
    <w:rsid w:val="00124404"/>
    <w:rsid w:val="00127892"/>
    <w:rsid w:val="0013045F"/>
    <w:rsid w:val="001331B8"/>
    <w:rsid w:val="0013376B"/>
    <w:rsid w:val="0013618C"/>
    <w:rsid w:val="00136DCE"/>
    <w:rsid w:val="00137F87"/>
    <w:rsid w:val="00144EDC"/>
    <w:rsid w:val="00145EE0"/>
    <w:rsid w:val="00145F53"/>
    <w:rsid w:val="00147B44"/>
    <w:rsid w:val="00151404"/>
    <w:rsid w:val="001526CD"/>
    <w:rsid w:val="00152AEC"/>
    <w:rsid w:val="00153AAA"/>
    <w:rsid w:val="001542BF"/>
    <w:rsid w:val="00157C97"/>
    <w:rsid w:val="00160296"/>
    <w:rsid w:val="00160376"/>
    <w:rsid w:val="0016114D"/>
    <w:rsid w:val="001634BC"/>
    <w:rsid w:val="0016493E"/>
    <w:rsid w:val="00167602"/>
    <w:rsid w:val="001728CA"/>
    <w:rsid w:val="00173B74"/>
    <w:rsid w:val="00175190"/>
    <w:rsid w:val="00181E13"/>
    <w:rsid w:val="00182749"/>
    <w:rsid w:val="00183403"/>
    <w:rsid w:val="001852DA"/>
    <w:rsid w:val="001857FE"/>
    <w:rsid w:val="00187200"/>
    <w:rsid w:val="00193CBD"/>
    <w:rsid w:val="00197E56"/>
    <w:rsid w:val="001A6CF0"/>
    <w:rsid w:val="001B05DD"/>
    <w:rsid w:val="001B0CF4"/>
    <w:rsid w:val="001B191E"/>
    <w:rsid w:val="001B4E29"/>
    <w:rsid w:val="001B5210"/>
    <w:rsid w:val="001B56ED"/>
    <w:rsid w:val="001C2462"/>
    <w:rsid w:val="001C254B"/>
    <w:rsid w:val="001C330D"/>
    <w:rsid w:val="001D34C4"/>
    <w:rsid w:val="001D6264"/>
    <w:rsid w:val="001D690B"/>
    <w:rsid w:val="001D7C31"/>
    <w:rsid w:val="001E08BF"/>
    <w:rsid w:val="001E5135"/>
    <w:rsid w:val="001E6659"/>
    <w:rsid w:val="001E69EB"/>
    <w:rsid w:val="001E70BA"/>
    <w:rsid w:val="001E742E"/>
    <w:rsid w:val="001F0012"/>
    <w:rsid w:val="001F0FAA"/>
    <w:rsid w:val="001F1FBC"/>
    <w:rsid w:val="001F4437"/>
    <w:rsid w:val="00200D8A"/>
    <w:rsid w:val="0020141C"/>
    <w:rsid w:val="002033F9"/>
    <w:rsid w:val="00204B46"/>
    <w:rsid w:val="0020778A"/>
    <w:rsid w:val="00207BE3"/>
    <w:rsid w:val="002173F9"/>
    <w:rsid w:val="0022025D"/>
    <w:rsid w:val="00220CCF"/>
    <w:rsid w:val="00225397"/>
    <w:rsid w:val="00225CE1"/>
    <w:rsid w:val="0022683A"/>
    <w:rsid w:val="002302B1"/>
    <w:rsid w:val="00231C42"/>
    <w:rsid w:val="00231E9A"/>
    <w:rsid w:val="0024122E"/>
    <w:rsid w:val="002424DF"/>
    <w:rsid w:val="00242EBA"/>
    <w:rsid w:val="00243EF6"/>
    <w:rsid w:val="00244F04"/>
    <w:rsid w:val="002578C9"/>
    <w:rsid w:val="002608B6"/>
    <w:rsid w:val="00263796"/>
    <w:rsid w:val="00263CEC"/>
    <w:rsid w:val="00273BF8"/>
    <w:rsid w:val="00273DF0"/>
    <w:rsid w:val="00274DCB"/>
    <w:rsid w:val="00282EF5"/>
    <w:rsid w:val="002863B8"/>
    <w:rsid w:val="0029076C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B70A7"/>
    <w:rsid w:val="002C0128"/>
    <w:rsid w:val="002C715A"/>
    <w:rsid w:val="002C7683"/>
    <w:rsid w:val="002D2C03"/>
    <w:rsid w:val="002D2E5B"/>
    <w:rsid w:val="002D7B7B"/>
    <w:rsid w:val="002D7E54"/>
    <w:rsid w:val="002E0FB2"/>
    <w:rsid w:val="002E2566"/>
    <w:rsid w:val="002E4BB3"/>
    <w:rsid w:val="002E63F1"/>
    <w:rsid w:val="002E6A8A"/>
    <w:rsid w:val="002E6BCB"/>
    <w:rsid w:val="002F3110"/>
    <w:rsid w:val="002F42BD"/>
    <w:rsid w:val="002F62FD"/>
    <w:rsid w:val="002F7B77"/>
    <w:rsid w:val="00301C16"/>
    <w:rsid w:val="00301FE1"/>
    <w:rsid w:val="0030373E"/>
    <w:rsid w:val="00303CBC"/>
    <w:rsid w:val="00307971"/>
    <w:rsid w:val="00312760"/>
    <w:rsid w:val="00326477"/>
    <w:rsid w:val="0032731F"/>
    <w:rsid w:val="0032798D"/>
    <w:rsid w:val="00327F7C"/>
    <w:rsid w:val="003323B7"/>
    <w:rsid w:val="00333CD5"/>
    <w:rsid w:val="003354DE"/>
    <w:rsid w:val="003409F1"/>
    <w:rsid w:val="00342168"/>
    <w:rsid w:val="00343E4C"/>
    <w:rsid w:val="00344138"/>
    <w:rsid w:val="00346405"/>
    <w:rsid w:val="00351608"/>
    <w:rsid w:val="00356F95"/>
    <w:rsid w:val="0036029F"/>
    <w:rsid w:val="0036055D"/>
    <w:rsid w:val="00360B5D"/>
    <w:rsid w:val="00361DA2"/>
    <w:rsid w:val="00361EBE"/>
    <w:rsid w:val="00362BB5"/>
    <w:rsid w:val="00363797"/>
    <w:rsid w:val="00363A38"/>
    <w:rsid w:val="0036779B"/>
    <w:rsid w:val="00377D7E"/>
    <w:rsid w:val="00380B87"/>
    <w:rsid w:val="00381115"/>
    <w:rsid w:val="0038278F"/>
    <w:rsid w:val="003857DE"/>
    <w:rsid w:val="003904CB"/>
    <w:rsid w:val="00391C67"/>
    <w:rsid w:val="0039228A"/>
    <w:rsid w:val="00396905"/>
    <w:rsid w:val="003A04D5"/>
    <w:rsid w:val="003A2CE4"/>
    <w:rsid w:val="003A50FC"/>
    <w:rsid w:val="003A702E"/>
    <w:rsid w:val="003A78BA"/>
    <w:rsid w:val="003A796B"/>
    <w:rsid w:val="003A7BBD"/>
    <w:rsid w:val="003B0B06"/>
    <w:rsid w:val="003B4457"/>
    <w:rsid w:val="003C17FC"/>
    <w:rsid w:val="003C1896"/>
    <w:rsid w:val="003C21E3"/>
    <w:rsid w:val="003C4847"/>
    <w:rsid w:val="003C64B9"/>
    <w:rsid w:val="003C6625"/>
    <w:rsid w:val="003C7426"/>
    <w:rsid w:val="003D153F"/>
    <w:rsid w:val="003D3032"/>
    <w:rsid w:val="003D3808"/>
    <w:rsid w:val="003D4991"/>
    <w:rsid w:val="003D7276"/>
    <w:rsid w:val="003D72CF"/>
    <w:rsid w:val="003E3731"/>
    <w:rsid w:val="003E404C"/>
    <w:rsid w:val="003E431C"/>
    <w:rsid w:val="003E4C36"/>
    <w:rsid w:val="003F052B"/>
    <w:rsid w:val="003F272B"/>
    <w:rsid w:val="003F3C38"/>
    <w:rsid w:val="003F63B7"/>
    <w:rsid w:val="0040182D"/>
    <w:rsid w:val="00401DCE"/>
    <w:rsid w:val="00403C64"/>
    <w:rsid w:val="00404F35"/>
    <w:rsid w:val="00406F26"/>
    <w:rsid w:val="0041008E"/>
    <w:rsid w:val="0041079C"/>
    <w:rsid w:val="00417AE0"/>
    <w:rsid w:val="00423722"/>
    <w:rsid w:val="00425DBF"/>
    <w:rsid w:val="004359FD"/>
    <w:rsid w:val="00435B5E"/>
    <w:rsid w:val="0044065F"/>
    <w:rsid w:val="0044293E"/>
    <w:rsid w:val="00442CC9"/>
    <w:rsid w:val="00443906"/>
    <w:rsid w:val="00446FBF"/>
    <w:rsid w:val="004476C0"/>
    <w:rsid w:val="00450BF7"/>
    <w:rsid w:val="00451963"/>
    <w:rsid w:val="0045228E"/>
    <w:rsid w:val="00457A68"/>
    <w:rsid w:val="0046425F"/>
    <w:rsid w:val="00464BB0"/>
    <w:rsid w:val="00465739"/>
    <w:rsid w:val="004660EC"/>
    <w:rsid w:val="00466300"/>
    <w:rsid w:val="004670B4"/>
    <w:rsid w:val="00472094"/>
    <w:rsid w:val="0047277B"/>
    <w:rsid w:val="00472E1B"/>
    <w:rsid w:val="004768FD"/>
    <w:rsid w:val="004839A3"/>
    <w:rsid w:val="00483A39"/>
    <w:rsid w:val="004865DB"/>
    <w:rsid w:val="004874D8"/>
    <w:rsid w:val="004960A1"/>
    <w:rsid w:val="00497076"/>
    <w:rsid w:val="00497564"/>
    <w:rsid w:val="004A0FC3"/>
    <w:rsid w:val="004A3DD3"/>
    <w:rsid w:val="004A4C9B"/>
    <w:rsid w:val="004A4EAD"/>
    <w:rsid w:val="004A62E0"/>
    <w:rsid w:val="004A70AA"/>
    <w:rsid w:val="004B0BD7"/>
    <w:rsid w:val="004B4163"/>
    <w:rsid w:val="004B4EE4"/>
    <w:rsid w:val="004B6E96"/>
    <w:rsid w:val="004B7B47"/>
    <w:rsid w:val="004C311A"/>
    <w:rsid w:val="004C31F5"/>
    <w:rsid w:val="004C5B3A"/>
    <w:rsid w:val="004C62CE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439"/>
    <w:rsid w:val="004F01B5"/>
    <w:rsid w:val="004F2EB0"/>
    <w:rsid w:val="004F3313"/>
    <w:rsid w:val="004F4FB0"/>
    <w:rsid w:val="004F6C1C"/>
    <w:rsid w:val="004F765A"/>
    <w:rsid w:val="004F7A96"/>
    <w:rsid w:val="00502BFC"/>
    <w:rsid w:val="00505B5D"/>
    <w:rsid w:val="00505D1C"/>
    <w:rsid w:val="00506E31"/>
    <w:rsid w:val="0051022F"/>
    <w:rsid w:val="00510DB1"/>
    <w:rsid w:val="00514962"/>
    <w:rsid w:val="00514C13"/>
    <w:rsid w:val="00514FE3"/>
    <w:rsid w:val="00516936"/>
    <w:rsid w:val="00517F4F"/>
    <w:rsid w:val="00517FA3"/>
    <w:rsid w:val="00520213"/>
    <w:rsid w:val="005225CF"/>
    <w:rsid w:val="00523887"/>
    <w:rsid w:val="00527CEE"/>
    <w:rsid w:val="0053622E"/>
    <w:rsid w:val="0053637C"/>
    <w:rsid w:val="00537219"/>
    <w:rsid w:val="00541713"/>
    <w:rsid w:val="0054350D"/>
    <w:rsid w:val="005450F6"/>
    <w:rsid w:val="0054632A"/>
    <w:rsid w:val="0054782E"/>
    <w:rsid w:val="0055170B"/>
    <w:rsid w:val="005525AE"/>
    <w:rsid w:val="00553050"/>
    <w:rsid w:val="005572F4"/>
    <w:rsid w:val="005574FA"/>
    <w:rsid w:val="005576F8"/>
    <w:rsid w:val="00557B00"/>
    <w:rsid w:val="00560BB7"/>
    <w:rsid w:val="00561436"/>
    <w:rsid w:val="00563258"/>
    <w:rsid w:val="005659D3"/>
    <w:rsid w:val="00570A0D"/>
    <w:rsid w:val="00575BAE"/>
    <w:rsid w:val="00575D37"/>
    <w:rsid w:val="00576DF0"/>
    <w:rsid w:val="005810CB"/>
    <w:rsid w:val="00590EF6"/>
    <w:rsid w:val="0059345D"/>
    <w:rsid w:val="00593A9C"/>
    <w:rsid w:val="005943F6"/>
    <w:rsid w:val="00595C39"/>
    <w:rsid w:val="005960FA"/>
    <w:rsid w:val="00596A36"/>
    <w:rsid w:val="00597434"/>
    <w:rsid w:val="00597EE3"/>
    <w:rsid w:val="005A05B2"/>
    <w:rsid w:val="005A5500"/>
    <w:rsid w:val="005A71D8"/>
    <w:rsid w:val="005A7395"/>
    <w:rsid w:val="005B08A8"/>
    <w:rsid w:val="005B0E94"/>
    <w:rsid w:val="005B1D44"/>
    <w:rsid w:val="005B39C6"/>
    <w:rsid w:val="005B3C42"/>
    <w:rsid w:val="005B7ADD"/>
    <w:rsid w:val="005C26D8"/>
    <w:rsid w:val="005C7D4C"/>
    <w:rsid w:val="005D1329"/>
    <w:rsid w:val="005D25FF"/>
    <w:rsid w:val="005D36AD"/>
    <w:rsid w:val="005E0753"/>
    <w:rsid w:val="005E1D46"/>
    <w:rsid w:val="005E28DB"/>
    <w:rsid w:val="005E28ED"/>
    <w:rsid w:val="005E2F1D"/>
    <w:rsid w:val="005F009F"/>
    <w:rsid w:val="005F034B"/>
    <w:rsid w:val="005F0DDF"/>
    <w:rsid w:val="005F3DB1"/>
    <w:rsid w:val="005F4C37"/>
    <w:rsid w:val="005F6E82"/>
    <w:rsid w:val="005F766E"/>
    <w:rsid w:val="006053D2"/>
    <w:rsid w:val="00607524"/>
    <w:rsid w:val="006079DB"/>
    <w:rsid w:val="006123B1"/>
    <w:rsid w:val="0061393E"/>
    <w:rsid w:val="006141E7"/>
    <w:rsid w:val="00615E78"/>
    <w:rsid w:val="006164E2"/>
    <w:rsid w:val="006164EA"/>
    <w:rsid w:val="00626751"/>
    <w:rsid w:val="00630A87"/>
    <w:rsid w:val="00640150"/>
    <w:rsid w:val="00645311"/>
    <w:rsid w:val="00646BAF"/>
    <w:rsid w:val="00651506"/>
    <w:rsid w:val="00652092"/>
    <w:rsid w:val="00652250"/>
    <w:rsid w:val="00652D32"/>
    <w:rsid w:val="006535BC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64C73"/>
    <w:rsid w:val="0067011F"/>
    <w:rsid w:val="0067051F"/>
    <w:rsid w:val="006742B9"/>
    <w:rsid w:val="00676E52"/>
    <w:rsid w:val="00676FB1"/>
    <w:rsid w:val="006817F5"/>
    <w:rsid w:val="00681FD4"/>
    <w:rsid w:val="006824BA"/>
    <w:rsid w:val="0068625F"/>
    <w:rsid w:val="00687315"/>
    <w:rsid w:val="00687EDF"/>
    <w:rsid w:val="006902EC"/>
    <w:rsid w:val="00690C4C"/>
    <w:rsid w:val="00694DE5"/>
    <w:rsid w:val="00695017"/>
    <w:rsid w:val="006A21B6"/>
    <w:rsid w:val="006A28C0"/>
    <w:rsid w:val="006A50CC"/>
    <w:rsid w:val="006B0584"/>
    <w:rsid w:val="006B258A"/>
    <w:rsid w:val="006B25A4"/>
    <w:rsid w:val="006B5E0F"/>
    <w:rsid w:val="006B6FFB"/>
    <w:rsid w:val="006B71DD"/>
    <w:rsid w:val="006B7382"/>
    <w:rsid w:val="006B7598"/>
    <w:rsid w:val="006C0B78"/>
    <w:rsid w:val="006C50F2"/>
    <w:rsid w:val="006D047F"/>
    <w:rsid w:val="006D290E"/>
    <w:rsid w:val="006D5A31"/>
    <w:rsid w:val="006E43F9"/>
    <w:rsid w:val="006E60E1"/>
    <w:rsid w:val="006E62BA"/>
    <w:rsid w:val="006F0BE4"/>
    <w:rsid w:val="006F236B"/>
    <w:rsid w:val="00701173"/>
    <w:rsid w:val="00701EBB"/>
    <w:rsid w:val="00702038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2195A"/>
    <w:rsid w:val="00730B86"/>
    <w:rsid w:val="00730EEE"/>
    <w:rsid w:val="00732B8F"/>
    <w:rsid w:val="00733058"/>
    <w:rsid w:val="00734793"/>
    <w:rsid w:val="00734D29"/>
    <w:rsid w:val="00734FE1"/>
    <w:rsid w:val="00735627"/>
    <w:rsid w:val="00740A1D"/>
    <w:rsid w:val="00742C4E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5C98"/>
    <w:rsid w:val="007763FC"/>
    <w:rsid w:val="007766CD"/>
    <w:rsid w:val="00786BED"/>
    <w:rsid w:val="007913C8"/>
    <w:rsid w:val="00792715"/>
    <w:rsid w:val="00793D12"/>
    <w:rsid w:val="00794924"/>
    <w:rsid w:val="00794C71"/>
    <w:rsid w:val="007A53C1"/>
    <w:rsid w:val="007A65C1"/>
    <w:rsid w:val="007A74BB"/>
    <w:rsid w:val="007B20C0"/>
    <w:rsid w:val="007C339F"/>
    <w:rsid w:val="007C4633"/>
    <w:rsid w:val="007C4D88"/>
    <w:rsid w:val="007C5AFD"/>
    <w:rsid w:val="007C5CED"/>
    <w:rsid w:val="007C6B79"/>
    <w:rsid w:val="007D08A2"/>
    <w:rsid w:val="007D237A"/>
    <w:rsid w:val="007D3278"/>
    <w:rsid w:val="007D7765"/>
    <w:rsid w:val="007E193F"/>
    <w:rsid w:val="007E19F7"/>
    <w:rsid w:val="007E31F8"/>
    <w:rsid w:val="007E5142"/>
    <w:rsid w:val="007F14CB"/>
    <w:rsid w:val="007F3FED"/>
    <w:rsid w:val="007F4CFE"/>
    <w:rsid w:val="007F4E90"/>
    <w:rsid w:val="007F5286"/>
    <w:rsid w:val="007F5FD5"/>
    <w:rsid w:val="007F605C"/>
    <w:rsid w:val="007F6517"/>
    <w:rsid w:val="007F788B"/>
    <w:rsid w:val="008060C4"/>
    <w:rsid w:val="00810A57"/>
    <w:rsid w:val="008139F7"/>
    <w:rsid w:val="00816A65"/>
    <w:rsid w:val="00820435"/>
    <w:rsid w:val="00821C98"/>
    <w:rsid w:val="00832CED"/>
    <w:rsid w:val="00833EEC"/>
    <w:rsid w:val="00836280"/>
    <w:rsid w:val="00840B41"/>
    <w:rsid w:val="00840BDD"/>
    <w:rsid w:val="00841E8C"/>
    <w:rsid w:val="00843FB3"/>
    <w:rsid w:val="008457FF"/>
    <w:rsid w:val="00851981"/>
    <w:rsid w:val="00851DBC"/>
    <w:rsid w:val="00852CBF"/>
    <w:rsid w:val="008537F8"/>
    <w:rsid w:val="0085500F"/>
    <w:rsid w:val="00857DD6"/>
    <w:rsid w:val="00860BF2"/>
    <w:rsid w:val="00861EB4"/>
    <w:rsid w:val="0086309B"/>
    <w:rsid w:val="008636AA"/>
    <w:rsid w:val="008637F3"/>
    <w:rsid w:val="00863914"/>
    <w:rsid w:val="0086429C"/>
    <w:rsid w:val="00864C01"/>
    <w:rsid w:val="00867428"/>
    <w:rsid w:val="00870B74"/>
    <w:rsid w:val="00873433"/>
    <w:rsid w:val="00876922"/>
    <w:rsid w:val="008801FB"/>
    <w:rsid w:val="00881602"/>
    <w:rsid w:val="0088308C"/>
    <w:rsid w:val="00883828"/>
    <w:rsid w:val="00887FF9"/>
    <w:rsid w:val="00890AAF"/>
    <w:rsid w:val="00892F15"/>
    <w:rsid w:val="008A0685"/>
    <w:rsid w:val="008A09E0"/>
    <w:rsid w:val="008A3446"/>
    <w:rsid w:val="008A71E9"/>
    <w:rsid w:val="008A7F68"/>
    <w:rsid w:val="008B0072"/>
    <w:rsid w:val="008B144D"/>
    <w:rsid w:val="008B2581"/>
    <w:rsid w:val="008B34B9"/>
    <w:rsid w:val="008B4F69"/>
    <w:rsid w:val="008B5F51"/>
    <w:rsid w:val="008B6B34"/>
    <w:rsid w:val="008C0420"/>
    <w:rsid w:val="008C1249"/>
    <w:rsid w:val="008C5BFD"/>
    <w:rsid w:val="008C5F26"/>
    <w:rsid w:val="008C78A3"/>
    <w:rsid w:val="008D244C"/>
    <w:rsid w:val="008D267E"/>
    <w:rsid w:val="008D3FFF"/>
    <w:rsid w:val="008D6024"/>
    <w:rsid w:val="008E06A5"/>
    <w:rsid w:val="008E1AD7"/>
    <w:rsid w:val="008E2086"/>
    <w:rsid w:val="008E2450"/>
    <w:rsid w:val="008E2981"/>
    <w:rsid w:val="008F365A"/>
    <w:rsid w:val="008F3987"/>
    <w:rsid w:val="008F56A6"/>
    <w:rsid w:val="008F659F"/>
    <w:rsid w:val="0090288B"/>
    <w:rsid w:val="00905829"/>
    <w:rsid w:val="009108FB"/>
    <w:rsid w:val="00910D4A"/>
    <w:rsid w:val="00912040"/>
    <w:rsid w:val="009149BC"/>
    <w:rsid w:val="0092148A"/>
    <w:rsid w:val="0092267C"/>
    <w:rsid w:val="009300B0"/>
    <w:rsid w:val="009340DD"/>
    <w:rsid w:val="00941251"/>
    <w:rsid w:val="0094321B"/>
    <w:rsid w:val="00945711"/>
    <w:rsid w:val="00945A88"/>
    <w:rsid w:val="0094799C"/>
    <w:rsid w:val="009513F5"/>
    <w:rsid w:val="00953132"/>
    <w:rsid w:val="00956EE3"/>
    <w:rsid w:val="009625D5"/>
    <w:rsid w:val="00963AC4"/>
    <w:rsid w:val="00964F6B"/>
    <w:rsid w:val="00966719"/>
    <w:rsid w:val="00970397"/>
    <w:rsid w:val="009705EC"/>
    <w:rsid w:val="009710B1"/>
    <w:rsid w:val="0097357F"/>
    <w:rsid w:val="00976EE3"/>
    <w:rsid w:val="0097729E"/>
    <w:rsid w:val="00981E24"/>
    <w:rsid w:val="00983D64"/>
    <w:rsid w:val="0098481F"/>
    <w:rsid w:val="0098584A"/>
    <w:rsid w:val="00986195"/>
    <w:rsid w:val="009879CC"/>
    <w:rsid w:val="00987A57"/>
    <w:rsid w:val="00991A6E"/>
    <w:rsid w:val="009A04D3"/>
    <w:rsid w:val="009A07D4"/>
    <w:rsid w:val="009A1EDA"/>
    <w:rsid w:val="009A289F"/>
    <w:rsid w:val="009A3A4F"/>
    <w:rsid w:val="009A41CB"/>
    <w:rsid w:val="009A556E"/>
    <w:rsid w:val="009A5CC9"/>
    <w:rsid w:val="009A6D84"/>
    <w:rsid w:val="009B097A"/>
    <w:rsid w:val="009B277A"/>
    <w:rsid w:val="009B43BA"/>
    <w:rsid w:val="009B5330"/>
    <w:rsid w:val="009C2166"/>
    <w:rsid w:val="009C3D72"/>
    <w:rsid w:val="009C52BA"/>
    <w:rsid w:val="009D66AE"/>
    <w:rsid w:val="009E0D9D"/>
    <w:rsid w:val="009E2DF7"/>
    <w:rsid w:val="009E7707"/>
    <w:rsid w:val="009E775D"/>
    <w:rsid w:val="009F173F"/>
    <w:rsid w:val="009F1C03"/>
    <w:rsid w:val="009F444C"/>
    <w:rsid w:val="009F4B0C"/>
    <w:rsid w:val="00A00412"/>
    <w:rsid w:val="00A12E25"/>
    <w:rsid w:val="00A1699D"/>
    <w:rsid w:val="00A1779B"/>
    <w:rsid w:val="00A2074C"/>
    <w:rsid w:val="00A21AE7"/>
    <w:rsid w:val="00A23F16"/>
    <w:rsid w:val="00A3000D"/>
    <w:rsid w:val="00A3492A"/>
    <w:rsid w:val="00A359AC"/>
    <w:rsid w:val="00A3620C"/>
    <w:rsid w:val="00A363B0"/>
    <w:rsid w:val="00A428F4"/>
    <w:rsid w:val="00A43B7C"/>
    <w:rsid w:val="00A43E26"/>
    <w:rsid w:val="00A448EF"/>
    <w:rsid w:val="00A46EFE"/>
    <w:rsid w:val="00A569A7"/>
    <w:rsid w:val="00A60B12"/>
    <w:rsid w:val="00A60C4D"/>
    <w:rsid w:val="00A7255A"/>
    <w:rsid w:val="00A74990"/>
    <w:rsid w:val="00A75F1D"/>
    <w:rsid w:val="00A76D80"/>
    <w:rsid w:val="00A80C3B"/>
    <w:rsid w:val="00A80ED8"/>
    <w:rsid w:val="00A84544"/>
    <w:rsid w:val="00A858C1"/>
    <w:rsid w:val="00A8599F"/>
    <w:rsid w:val="00A85E70"/>
    <w:rsid w:val="00A93E1B"/>
    <w:rsid w:val="00A955F0"/>
    <w:rsid w:val="00A965DB"/>
    <w:rsid w:val="00A97B45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B71A6"/>
    <w:rsid w:val="00AC4A79"/>
    <w:rsid w:val="00AC580C"/>
    <w:rsid w:val="00AC7273"/>
    <w:rsid w:val="00AD00FB"/>
    <w:rsid w:val="00AD2A0C"/>
    <w:rsid w:val="00AD47CF"/>
    <w:rsid w:val="00AD6488"/>
    <w:rsid w:val="00AE05A2"/>
    <w:rsid w:val="00AE3379"/>
    <w:rsid w:val="00AF159E"/>
    <w:rsid w:val="00AF364C"/>
    <w:rsid w:val="00AF52EA"/>
    <w:rsid w:val="00AF572F"/>
    <w:rsid w:val="00AF6CBE"/>
    <w:rsid w:val="00B01FA3"/>
    <w:rsid w:val="00B027DA"/>
    <w:rsid w:val="00B059C1"/>
    <w:rsid w:val="00B05D94"/>
    <w:rsid w:val="00B064E2"/>
    <w:rsid w:val="00B067B1"/>
    <w:rsid w:val="00B107E4"/>
    <w:rsid w:val="00B11B5B"/>
    <w:rsid w:val="00B13AFF"/>
    <w:rsid w:val="00B1544F"/>
    <w:rsid w:val="00B165C0"/>
    <w:rsid w:val="00B17AB3"/>
    <w:rsid w:val="00B24210"/>
    <w:rsid w:val="00B242E9"/>
    <w:rsid w:val="00B25350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2713"/>
    <w:rsid w:val="00B54648"/>
    <w:rsid w:val="00B57CAF"/>
    <w:rsid w:val="00B62FFA"/>
    <w:rsid w:val="00B6627E"/>
    <w:rsid w:val="00B662D4"/>
    <w:rsid w:val="00B73D87"/>
    <w:rsid w:val="00B74250"/>
    <w:rsid w:val="00B74C75"/>
    <w:rsid w:val="00B760FD"/>
    <w:rsid w:val="00B8095B"/>
    <w:rsid w:val="00B83EDA"/>
    <w:rsid w:val="00B90A6B"/>
    <w:rsid w:val="00B9282F"/>
    <w:rsid w:val="00B92DBA"/>
    <w:rsid w:val="00B931B5"/>
    <w:rsid w:val="00B94F52"/>
    <w:rsid w:val="00B950D2"/>
    <w:rsid w:val="00B96162"/>
    <w:rsid w:val="00B970E3"/>
    <w:rsid w:val="00BA1138"/>
    <w:rsid w:val="00BA179F"/>
    <w:rsid w:val="00BA1B73"/>
    <w:rsid w:val="00BA21C6"/>
    <w:rsid w:val="00BA4FA5"/>
    <w:rsid w:val="00BA520B"/>
    <w:rsid w:val="00BA5999"/>
    <w:rsid w:val="00BA6B36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620"/>
    <w:rsid w:val="00BE19F2"/>
    <w:rsid w:val="00BE2FF2"/>
    <w:rsid w:val="00BE3414"/>
    <w:rsid w:val="00BE3F93"/>
    <w:rsid w:val="00BE41BD"/>
    <w:rsid w:val="00BE47A5"/>
    <w:rsid w:val="00BF10ED"/>
    <w:rsid w:val="00BF493F"/>
    <w:rsid w:val="00BF5C78"/>
    <w:rsid w:val="00BF6EA9"/>
    <w:rsid w:val="00C02187"/>
    <w:rsid w:val="00C02EA4"/>
    <w:rsid w:val="00C10E5C"/>
    <w:rsid w:val="00C1178E"/>
    <w:rsid w:val="00C11C97"/>
    <w:rsid w:val="00C11D2F"/>
    <w:rsid w:val="00C12D3B"/>
    <w:rsid w:val="00C14A75"/>
    <w:rsid w:val="00C156C3"/>
    <w:rsid w:val="00C1610C"/>
    <w:rsid w:val="00C24207"/>
    <w:rsid w:val="00C24388"/>
    <w:rsid w:val="00C270AF"/>
    <w:rsid w:val="00C274C0"/>
    <w:rsid w:val="00C312FD"/>
    <w:rsid w:val="00C31410"/>
    <w:rsid w:val="00C328C3"/>
    <w:rsid w:val="00C33B48"/>
    <w:rsid w:val="00C34A50"/>
    <w:rsid w:val="00C34A9B"/>
    <w:rsid w:val="00C35AD6"/>
    <w:rsid w:val="00C3741C"/>
    <w:rsid w:val="00C3757F"/>
    <w:rsid w:val="00C405E5"/>
    <w:rsid w:val="00C410BC"/>
    <w:rsid w:val="00C43CF6"/>
    <w:rsid w:val="00C46B02"/>
    <w:rsid w:val="00C501AB"/>
    <w:rsid w:val="00C5381C"/>
    <w:rsid w:val="00C549D6"/>
    <w:rsid w:val="00C55B40"/>
    <w:rsid w:val="00C56504"/>
    <w:rsid w:val="00C61147"/>
    <w:rsid w:val="00C636B1"/>
    <w:rsid w:val="00C66DCE"/>
    <w:rsid w:val="00C70681"/>
    <w:rsid w:val="00C73848"/>
    <w:rsid w:val="00C74E9C"/>
    <w:rsid w:val="00C753D0"/>
    <w:rsid w:val="00C754A5"/>
    <w:rsid w:val="00C83843"/>
    <w:rsid w:val="00C83953"/>
    <w:rsid w:val="00C84836"/>
    <w:rsid w:val="00C863F9"/>
    <w:rsid w:val="00C8779D"/>
    <w:rsid w:val="00C9144B"/>
    <w:rsid w:val="00C91911"/>
    <w:rsid w:val="00C92D79"/>
    <w:rsid w:val="00C955CE"/>
    <w:rsid w:val="00C97444"/>
    <w:rsid w:val="00C97896"/>
    <w:rsid w:val="00CA0BE8"/>
    <w:rsid w:val="00CA1C65"/>
    <w:rsid w:val="00CA39E0"/>
    <w:rsid w:val="00CA3A3D"/>
    <w:rsid w:val="00CA79CC"/>
    <w:rsid w:val="00CB02FA"/>
    <w:rsid w:val="00CB24AD"/>
    <w:rsid w:val="00CB6890"/>
    <w:rsid w:val="00CC70BC"/>
    <w:rsid w:val="00CD388B"/>
    <w:rsid w:val="00CD4425"/>
    <w:rsid w:val="00CD7DF7"/>
    <w:rsid w:val="00CE3243"/>
    <w:rsid w:val="00CE462D"/>
    <w:rsid w:val="00CE52A6"/>
    <w:rsid w:val="00CE691F"/>
    <w:rsid w:val="00CE6C37"/>
    <w:rsid w:val="00CF01DB"/>
    <w:rsid w:val="00CF2400"/>
    <w:rsid w:val="00CF746B"/>
    <w:rsid w:val="00D00AC3"/>
    <w:rsid w:val="00D010C9"/>
    <w:rsid w:val="00D05BCF"/>
    <w:rsid w:val="00D07960"/>
    <w:rsid w:val="00D10295"/>
    <w:rsid w:val="00D12624"/>
    <w:rsid w:val="00D132A8"/>
    <w:rsid w:val="00D14FF1"/>
    <w:rsid w:val="00D17D33"/>
    <w:rsid w:val="00D2069E"/>
    <w:rsid w:val="00D207B1"/>
    <w:rsid w:val="00D2296C"/>
    <w:rsid w:val="00D24A2D"/>
    <w:rsid w:val="00D24AFA"/>
    <w:rsid w:val="00D24C0A"/>
    <w:rsid w:val="00D25DFF"/>
    <w:rsid w:val="00D2673B"/>
    <w:rsid w:val="00D27370"/>
    <w:rsid w:val="00D30312"/>
    <w:rsid w:val="00D3157F"/>
    <w:rsid w:val="00D31806"/>
    <w:rsid w:val="00D3411C"/>
    <w:rsid w:val="00D34145"/>
    <w:rsid w:val="00D34AFD"/>
    <w:rsid w:val="00D37612"/>
    <w:rsid w:val="00D409C0"/>
    <w:rsid w:val="00D44BF0"/>
    <w:rsid w:val="00D50F98"/>
    <w:rsid w:val="00D53FAD"/>
    <w:rsid w:val="00D5637A"/>
    <w:rsid w:val="00D57ABA"/>
    <w:rsid w:val="00D62845"/>
    <w:rsid w:val="00D64237"/>
    <w:rsid w:val="00D66D3F"/>
    <w:rsid w:val="00D709FA"/>
    <w:rsid w:val="00D726B8"/>
    <w:rsid w:val="00D743A7"/>
    <w:rsid w:val="00D76159"/>
    <w:rsid w:val="00D76832"/>
    <w:rsid w:val="00D8085E"/>
    <w:rsid w:val="00D81131"/>
    <w:rsid w:val="00D817DB"/>
    <w:rsid w:val="00D842E7"/>
    <w:rsid w:val="00D84573"/>
    <w:rsid w:val="00D9081C"/>
    <w:rsid w:val="00D90C19"/>
    <w:rsid w:val="00D91F91"/>
    <w:rsid w:val="00D955BD"/>
    <w:rsid w:val="00D96AB3"/>
    <w:rsid w:val="00D97BAD"/>
    <w:rsid w:val="00DA0D22"/>
    <w:rsid w:val="00DA4CE3"/>
    <w:rsid w:val="00DB1C2C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6EC"/>
    <w:rsid w:val="00DE7EE8"/>
    <w:rsid w:val="00DF28A7"/>
    <w:rsid w:val="00DF5B92"/>
    <w:rsid w:val="00DF638F"/>
    <w:rsid w:val="00DF7173"/>
    <w:rsid w:val="00DF71E8"/>
    <w:rsid w:val="00E0118A"/>
    <w:rsid w:val="00E03C00"/>
    <w:rsid w:val="00E043B4"/>
    <w:rsid w:val="00E0521F"/>
    <w:rsid w:val="00E14685"/>
    <w:rsid w:val="00E1492E"/>
    <w:rsid w:val="00E1494B"/>
    <w:rsid w:val="00E14EE6"/>
    <w:rsid w:val="00E15B37"/>
    <w:rsid w:val="00E15BF1"/>
    <w:rsid w:val="00E16DB7"/>
    <w:rsid w:val="00E17C71"/>
    <w:rsid w:val="00E22413"/>
    <w:rsid w:val="00E27027"/>
    <w:rsid w:val="00E27935"/>
    <w:rsid w:val="00E30FBC"/>
    <w:rsid w:val="00E330AF"/>
    <w:rsid w:val="00E3359E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792F"/>
    <w:rsid w:val="00E579A5"/>
    <w:rsid w:val="00E57A68"/>
    <w:rsid w:val="00E6186D"/>
    <w:rsid w:val="00E618F3"/>
    <w:rsid w:val="00E61BD6"/>
    <w:rsid w:val="00E61D31"/>
    <w:rsid w:val="00E6255E"/>
    <w:rsid w:val="00E640C4"/>
    <w:rsid w:val="00E65175"/>
    <w:rsid w:val="00E65F78"/>
    <w:rsid w:val="00E7332C"/>
    <w:rsid w:val="00E74F6E"/>
    <w:rsid w:val="00E75820"/>
    <w:rsid w:val="00E84CA4"/>
    <w:rsid w:val="00E85D8E"/>
    <w:rsid w:val="00E867BB"/>
    <w:rsid w:val="00E900A0"/>
    <w:rsid w:val="00E910E2"/>
    <w:rsid w:val="00E92891"/>
    <w:rsid w:val="00E92935"/>
    <w:rsid w:val="00E92CC8"/>
    <w:rsid w:val="00E934F0"/>
    <w:rsid w:val="00E93F57"/>
    <w:rsid w:val="00E9469E"/>
    <w:rsid w:val="00E9555F"/>
    <w:rsid w:val="00E97B91"/>
    <w:rsid w:val="00EA073C"/>
    <w:rsid w:val="00EA3546"/>
    <w:rsid w:val="00EA61FF"/>
    <w:rsid w:val="00EB0F3A"/>
    <w:rsid w:val="00EB188A"/>
    <w:rsid w:val="00EB1B4C"/>
    <w:rsid w:val="00EB2E66"/>
    <w:rsid w:val="00EB60B4"/>
    <w:rsid w:val="00EC28F7"/>
    <w:rsid w:val="00EC4714"/>
    <w:rsid w:val="00EC698C"/>
    <w:rsid w:val="00ED06F4"/>
    <w:rsid w:val="00ED1762"/>
    <w:rsid w:val="00ED7F6D"/>
    <w:rsid w:val="00EE1355"/>
    <w:rsid w:val="00EE15FB"/>
    <w:rsid w:val="00EE2022"/>
    <w:rsid w:val="00EE2865"/>
    <w:rsid w:val="00EE2EC4"/>
    <w:rsid w:val="00EE3303"/>
    <w:rsid w:val="00EE7B1A"/>
    <w:rsid w:val="00EF148A"/>
    <w:rsid w:val="00EF1D62"/>
    <w:rsid w:val="00F00A0C"/>
    <w:rsid w:val="00F01E4D"/>
    <w:rsid w:val="00F03798"/>
    <w:rsid w:val="00F05A0F"/>
    <w:rsid w:val="00F063C9"/>
    <w:rsid w:val="00F06F10"/>
    <w:rsid w:val="00F07A61"/>
    <w:rsid w:val="00F07B52"/>
    <w:rsid w:val="00F1143C"/>
    <w:rsid w:val="00F12949"/>
    <w:rsid w:val="00F14CA4"/>
    <w:rsid w:val="00F16914"/>
    <w:rsid w:val="00F21638"/>
    <w:rsid w:val="00F22254"/>
    <w:rsid w:val="00F23211"/>
    <w:rsid w:val="00F267BC"/>
    <w:rsid w:val="00F27229"/>
    <w:rsid w:val="00F2763D"/>
    <w:rsid w:val="00F301A1"/>
    <w:rsid w:val="00F305AD"/>
    <w:rsid w:val="00F309DC"/>
    <w:rsid w:val="00F30D21"/>
    <w:rsid w:val="00F360D0"/>
    <w:rsid w:val="00F36956"/>
    <w:rsid w:val="00F36D84"/>
    <w:rsid w:val="00F401AD"/>
    <w:rsid w:val="00F40A29"/>
    <w:rsid w:val="00F41817"/>
    <w:rsid w:val="00F44C09"/>
    <w:rsid w:val="00F50208"/>
    <w:rsid w:val="00F51042"/>
    <w:rsid w:val="00F515B0"/>
    <w:rsid w:val="00F51D51"/>
    <w:rsid w:val="00F52B93"/>
    <w:rsid w:val="00F53DD8"/>
    <w:rsid w:val="00F54613"/>
    <w:rsid w:val="00F5556E"/>
    <w:rsid w:val="00F57E05"/>
    <w:rsid w:val="00F6125D"/>
    <w:rsid w:val="00F62FC1"/>
    <w:rsid w:val="00F64393"/>
    <w:rsid w:val="00F7260B"/>
    <w:rsid w:val="00F7268F"/>
    <w:rsid w:val="00F77BF6"/>
    <w:rsid w:val="00F87C33"/>
    <w:rsid w:val="00F94D43"/>
    <w:rsid w:val="00F957CB"/>
    <w:rsid w:val="00F961FE"/>
    <w:rsid w:val="00F96B07"/>
    <w:rsid w:val="00FA0956"/>
    <w:rsid w:val="00FA30CF"/>
    <w:rsid w:val="00FA60A7"/>
    <w:rsid w:val="00FA63EF"/>
    <w:rsid w:val="00FB0745"/>
    <w:rsid w:val="00FB1AD3"/>
    <w:rsid w:val="00FB5EC4"/>
    <w:rsid w:val="00FC0E94"/>
    <w:rsid w:val="00FC1A14"/>
    <w:rsid w:val="00FC3AB8"/>
    <w:rsid w:val="00FC4889"/>
    <w:rsid w:val="00FD266B"/>
    <w:rsid w:val="00FD274C"/>
    <w:rsid w:val="00FD3EF1"/>
    <w:rsid w:val="00FD719E"/>
    <w:rsid w:val="00FD7650"/>
    <w:rsid w:val="00FF0067"/>
    <w:rsid w:val="00FF0A16"/>
    <w:rsid w:val="00FF1F0B"/>
    <w:rsid w:val="00FF2CCF"/>
    <w:rsid w:val="00FF3525"/>
    <w:rsid w:val="00FF3E18"/>
    <w:rsid w:val="00FF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9D79-0D38-4AC2-9132-0019253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400</cp:revision>
  <cp:lastPrinted>2018-06-09T09:07:00Z</cp:lastPrinted>
  <dcterms:created xsi:type="dcterms:W3CDTF">2018-02-26T07:20:00Z</dcterms:created>
  <dcterms:modified xsi:type="dcterms:W3CDTF">2018-09-21T08:42:00Z</dcterms:modified>
</cp:coreProperties>
</file>