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897A3B" w:rsidP="00D76D8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Парацетамол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Default="00EA0165" w:rsidP="00D76D8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суппозитории ректальные</w:t>
      </w:r>
    </w:p>
    <w:p w:rsidR="000F6E85" w:rsidRPr="000F6E85" w:rsidRDefault="00897A3B" w:rsidP="00D76D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Парацетамол</w:t>
      </w:r>
      <w:r w:rsidR="000F6E85" w:rsidRPr="000F6E8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0F6E85" w:rsidRDefault="000F6E85" w:rsidP="00D76D84">
      <w:pPr>
        <w:pStyle w:val="a5"/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6E85">
        <w:rPr>
          <w:rFonts w:ascii="Times New Roman" w:hAnsi="Times New Roman"/>
          <w:b/>
          <w:color w:val="000000" w:themeColor="text1"/>
          <w:sz w:val="28"/>
          <w:szCs w:val="28"/>
        </w:rPr>
        <w:t>суппозитории ректальные</w:t>
      </w:r>
    </w:p>
    <w:p w:rsidR="000F6E85" w:rsidRPr="00981BA2" w:rsidRDefault="00897A3B" w:rsidP="00D76D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Paracetamolum</w:t>
      </w:r>
      <w:proofErr w:type="spellEnd"/>
      <w:r w:rsidR="000F6E85" w:rsidRPr="00981BA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0F6E85" w:rsidRPr="00981BA2" w:rsidRDefault="007E6099" w:rsidP="00D76D8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suppositoria</w:t>
      </w:r>
      <w:proofErr w:type="spellEnd"/>
      <w:proofErr w:type="gramEnd"/>
      <w:r w:rsidR="00D76D84" w:rsidRPr="00981BA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76D84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D76D84" w:rsidRPr="00981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6D84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981BA2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981BA2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4F2EB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7502FF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r w:rsidR="00897A3B">
        <w:rPr>
          <w:rFonts w:ascii="Times New Roman" w:hAnsi="Times New Roman"/>
          <w:b w:val="0"/>
          <w:szCs w:val="28"/>
        </w:rPr>
        <w:t>парацетамол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EA0165">
        <w:rPr>
          <w:rFonts w:ascii="Times New Roman" w:hAnsi="Times New Roman"/>
          <w:b w:val="0"/>
          <w:szCs w:val="28"/>
        </w:rPr>
        <w:t>суппозитории ректальные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7502FF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EA0165">
        <w:rPr>
          <w:rFonts w:ascii="Times New Roman" w:hAnsi="Times New Roman"/>
          <w:b w:val="0"/>
          <w:szCs w:val="28"/>
        </w:rPr>
        <w:t>Суппозитории</w:t>
      </w:r>
      <w:r w:rsidR="007502FF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FE038C" w:rsidRPr="00D76D84" w:rsidRDefault="00FE038C" w:rsidP="00FE038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r w:rsidR="00897A3B" w:rsidRPr="0054335D">
        <w:rPr>
          <w:rFonts w:ascii="Times New Roman" w:hAnsi="Times New Roman"/>
          <w:b w:val="0"/>
        </w:rPr>
        <w:t xml:space="preserve">парацетамола </w:t>
      </w:r>
      <w:r w:rsidR="00897A3B" w:rsidRPr="0054335D">
        <w:rPr>
          <w:rFonts w:ascii="Times New Roman" w:hAnsi="Times New Roman"/>
          <w:b w:val="0"/>
          <w:lang w:val="en-US"/>
        </w:rPr>
        <w:t>C</w:t>
      </w:r>
      <w:r w:rsidR="00897A3B" w:rsidRPr="0054335D">
        <w:rPr>
          <w:rFonts w:ascii="Times New Roman" w:hAnsi="Times New Roman"/>
          <w:b w:val="0"/>
          <w:vertAlign w:val="subscript"/>
        </w:rPr>
        <w:t>8</w:t>
      </w:r>
      <w:r w:rsidR="00897A3B" w:rsidRPr="0054335D">
        <w:rPr>
          <w:rFonts w:ascii="Times New Roman" w:hAnsi="Times New Roman"/>
          <w:b w:val="0"/>
          <w:lang w:val="en-US"/>
        </w:rPr>
        <w:t>H</w:t>
      </w:r>
      <w:r w:rsidR="00897A3B" w:rsidRPr="0054335D">
        <w:rPr>
          <w:rFonts w:ascii="Times New Roman" w:hAnsi="Times New Roman"/>
          <w:b w:val="0"/>
          <w:vertAlign w:val="subscript"/>
        </w:rPr>
        <w:t>9</w:t>
      </w:r>
      <w:r w:rsidR="00897A3B" w:rsidRPr="0054335D">
        <w:rPr>
          <w:rFonts w:ascii="Times New Roman" w:hAnsi="Times New Roman"/>
          <w:b w:val="0"/>
          <w:lang w:val="en-US"/>
        </w:rPr>
        <w:t>NO</w:t>
      </w:r>
      <w:r w:rsidR="00897A3B" w:rsidRPr="0054335D">
        <w:rPr>
          <w:rFonts w:ascii="Times New Roman" w:hAnsi="Times New Roman"/>
          <w:b w:val="0"/>
          <w:vertAlign w:val="subscript"/>
        </w:rPr>
        <w:t>2</w:t>
      </w:r>
      <w:r w:rsidR="007502FF" w:rsidRPr="00D76D8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6B058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242EBA" w:rsidRDefault="00C73848" w:rsidP="005F0DDF">
      <w:pPr>
        <w:pStyle w:val="37"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FE038C">
        <w:rPr>
          <w:rStyle w:val="8"/>
          <w:b/>
          <w:color w:val="000000" w:themeColor="text1"/>
          <w:sz w:val="28"/>
          <w:szCs w:val="28"/>
        </w:rPr>
        <w:t>Описание</w:t>
      </w:r>
      <w:r w:rsidRPr="00FE038C">
        <w:rPr>
          <w:rStyle w:val="8"/>
          <w:color w:val="000000" w:themeColor="text1"/>
          <w:sz w:val="28"/>
          <w:szCs w:val="28"/>
        </w:rPr>
        <w:t xml:space="preserve">. </w:t>
      </w:r>
      <w:r w:rsidR="007502FF">
        <w:rPr>
          <w:rStyle w:val="8"/>
          <w:color w:val="auto"/>
          <w:sz w:val="28"/>
          <w:szCs w:val="28"/>
          <w:lang w:bidi="ar-SA"/>
        </w:rPr>
        <w:t>Содержание раздела приводится в соответствии с</w:t>
      </w:r>
      <w:r w:rsidR="002302B1" w:rsidRPr="00FE038C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FE038C">
        <w:rPr>
          <w:rStyle w:val="8"/>
          <w:color w:val="000000" w:themeColor="text1"/>
          <w:sz w:val="28"/>
          <w:szCs w:val="28"/>
        </w:rPr>
        <w:t>ОФС «</w:t>
      </w:r>
      <w:r w:rsidR="00EA0165">
        <w:rPr>
          <w:rStyle w:val="8"/>
          <w:color w:val="000000" w:themeColor="text1"/>
          <w:sz w:val="28"/>
          <w:szCs w:val="28"/>
        </w:rPr>
        <w:t>Суппозитории</w:t>
      </w:r>
      <w:r w:rsidR="00F1143C" w:rsidRPr="00FE038C">
        <w:rPr>
          <w:rStyle w:val="8"/>
          <w:color w:val="000000" w:themeColor="text1"/>
          <w:sz w:val="28"/>
          <w:szCs w:val="28"/>
        </w:rPr>
        <w:t>»</w:t>
      </w:r>
      <w:r w:rsidRPr="00FE038C">
        <w:rPr>
          <w:rStyle w:val="8"/>
          <w:color w:val="000000" w:themeColor="text1"/>
          <w:sz w:val="28"/>
          <w:szCs w:val="28"/>
        </w:rPr>
        <w:t>.</w:t>
      </w:r>
    </w:p>
    <w:p w:rsidR="00E034B2" w:rsidRDefault="00C73848" w:rsidP="00805FE6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EE65A0" w:rsidRDefault="00E034B2" w:rsidP="00805F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 w:rsidR="00866E65" w:rsidRPr="007F1C85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053125" w:rsidRPr="007F1C85">
        <w:rPr>
          <w:rFonts w:ascii="Times New Roman" w:hAnsi="Times New Roman" w:cs="Times New Roman"/>
          <w:sz w:val="28"/>
          <w:szCs w:val="28"/>
        </w:rPr>
        <w:t xml:space="preserve">. </w:t>
      </w:r>
      <w:r w:rsidR="007F1C85" w:rsidRPr="007F1C85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вещества на </w:t>
      </w:r>
      <w:proofErr w:type="spellStart"/>
      <w:r w:rsidR="007F1C85" w:rsidRPr="007F1C8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7F1C85" w:rsidRPr="007F1C85"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соответствовать времени удерживания </w:t>
      </w:r>
      <w:r w:rsidR="00897A3B" w:rsidRPr="007F1C85">
        <w:rPr>
          <w:rFonts w:ascii="Times New Roman" w:hAnsi="Times New Roman" w:cs="Times New Roman"/>
          <w:sz w:val="28"/>
          <w:szCs w:val="28"/>
        </w:rPr>
        <w:t xml:space="preserve">основного вещества </w:t>
      </w:r>
      <w:r w:rsidR="007F1C85" w:rsidRPr="007F1C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F1C85" w:rsidRPr="007F1C85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7F1C85" w:rsidRPr="007F1C85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</w:t>
      </w:r>
      <w:r w:rsidR="00897A3B">
        <w:rPr>
          <w:rFonts w:ascii="Times New Roman" w:hAnsi="Times New Roman" w:cs="Times New Roman"/>
          <w:sz w:val="28"/>
          <w:szCs w:val="28"/>
        </w:rPr>
        <w:t xml:space="preserve"> парацетамола</w:t>
      </w:r>
      <w:r w:rsidR="007F1C85" w:rsidRPr="007F1C85">
        <w:rPr>
          <w:rFonts w:ascii="Times New Roman" w:hAnsi="Times New Roman" w:cs="Times New Roman"/>
          <w:sz w:val="28"/>
          <w:szCs w:val="28"/>
        </w:rPr>
        <w:t xml:space="preserve"> (раздел «Количественное определение»).</w:t>
      </w:r>
    </w:p>
    <w:p w:rsidR="00E034B2" w:rsidRPr="007F1C85" w:rsidRDefault="00E034B2" w:rsidP="00E034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43261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2. 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Качественная реакция. </w:t>
      </w:r>
      <w:bookmarkStart w:id="0" w:name="_GoBack"/>
      <w:bookmarkEnd w:id="0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Один суппозиторий нагревают на водяной бане с 10,0 мл </w:t>
      </w:r>
      <w:r>
        <w:rPr>
          <w:rFonts w:ascii="Times New Roman" w:hAnsi="Times New Roman" w:cs="Times New Roman"/>
          <w:sz w:val="28"/>
          <w:szCs w:val="28"/>
        </w:rPr>
        <w:t>до полного расплавления основы, охлаждают и фильтруют. К фильтрату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974CB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прибавляют 0,5 мл 3 % раствора железа(III) хлорида; должно появиться сине-фиолетовое окрашивание.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*Размер частиц</w:t>
      </w:r>
      <w:r w:rsidRPr="003474C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«Суппозитории».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081C90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«Растворение для тв</w:t>
      </w:r>
      <w:r w:rsidR="00866E65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рдых дозированных лекарственных форм» или «Растворение для суппозиториев 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липофильной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основе».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**</w:t>
      </w:r>
      <w:r w:rsidRPr="003474CF">
        <w:rPr>
          <w:rStyle w:val="8"/>
          <w:rFonts w:eastAsiaTheme="minorHAnsi"/>
          <w:b/>
          <w:color w:val="000000" w:themeColor="text1"/>
          <w:sz w:val="28"/>
          <w:szCs w:val="28"/>
        </w:rPr>
        <w:t>Температура плавления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Не выше 37</w:t>
      </w:r>
      <w:proofErr w:type="gramStart"/>
      <w:r>
        <w:rPr>
          <w:rStyle w:val="8"/>
          <w:rFonts w:eastAsiaTheme="minorHAnsi"/>
          <w:color w:val="000000" w:themeColor="text1"/>
          <w:sz w:val="28"/>
          <w:szCs w:val="28"/>
        </w:rPr>
        <w:t> °С</w:t>
      </w:r>
      <w:proofErr w:type="gram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«Температура плавления», метод 2).</w:t>
      </w:r>
    </w:p>
    <w:p w:rsidR="00FB7C94" w:rsidRDefault="00FB7C94" w:rsidP="00FB7C94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**</w:t>
      </w:r>
      <w:r w:rsidRPr="00631DF7">
        <w:rPr>
          <w:rStyle w:val="8"/>
          <w:rFonts w:eastAsiaTheme="minorHAnsi"/>
          <w:b/>
          <w:color w:val="000000" w:themeColor="text1"/>
          <w:sz w:val="28"/>
          <w:szCs w:val="28"/>
        </w:rPr>
        <w:t>Время полной деформации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2A6937" w:rsidRDefault="002A6937" w:rsidP="002A69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4-Аминофенол</w:t>
      </w:r>
      <w:r w:rsidRPr="00A510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0,</w:t>
      </w:r>
      <w:r w:rsidR="00705B98">
        <w:rPr>
          <w:rFonts w:ascii="Times New Roman" w:hAnsi="Times New Roman" w:cs="Times New Roman"/>
          <w:sz w:val="28"/>
          <w:szCs w:val="28"/>
        </w:rPr>
        <w:t>005</w:t>
      </w:r>
      <w:r>
        <w:rPr>
          <w:rFonts w:ascii="Times New Roman" w:hAnsi="Times New Roman" w:cs="Times New Roman"/>
          <w:sz w:val="28"/>
          <w:szCs w:val="28"/>
        </w:rPr>
        <w:t xml:space="preserve"> %. </w:t>
      </w:r>
      <w:r w:rsidRPr="00A5107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810BEF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A51076">
        <w:rPr>
          <w:rFonts w:ascii="Times New Roman" w:hAnsi="Times New Roman" w:cs="Times New Roman"/>
          <w:sz w:val="28"/>
          <w:szCs w:val="28"/>
        </w:rPr>
        <w:t>.</w:t>
      </w:r>
    </w:p>
    <w:p w:rsidR="00D06F7E" w:rsidRPr="00D06F7E" w:rsidRDefault="00D06F7E" w:rsidP="002A69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F7E">
        <w:rPr>
          <w:rFonts w:ascii="Times New Roman" w:hAnsi="Times New Roman" w:cs="Times New Roman"/>
          <w:i/>
          <w:sz w:val="28"/>
          <w:szCs w:val="28"/>
        </w:rPr>
        <w:t xml:space="preserve">Раствор натрия </w:t>
      </w:r>
      <w:proofErr w:type="spellStart"/>
      <w:r w:rsidRPr="00D06F7E">
        <w:rPr>
          <w:rFonts w:ascii="Times New Roman" w:hAnsi="Times New Roman" w:cs="Times New Roman"/>
          <w:i/>
          <w:sz w:val="28"/>
          <w:szCs w:val="28"/>
        </w:rPr>
        <w:t>нитропруссида</w:t>
      </w:r>
      <w:proofErr w:type="spellEnd"/>
      <w:r w:rsidRPr="00D06F7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1,0 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нитропруссида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1,0 г натрия карбоната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декагидрата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растворяют в воде и доводят объем раствора водой до метки.</w:t>
      </w:r>
    </w:p>
    <w:p w:rsidR="00810BEF" w:rsidRDefault="00810BEF" w:rsidP="002A69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BEF"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Метанол ‒ вода 1:1.</w:t>
      </w:r>
    </w:p>
    <w:p w:rsidR="00810BEF" w:rsidRDefault="00810BEF" w:rsidP="00810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К навеске препарата, содержащей около 0,25 </w:t>
      </w:r>
      <w:r w:rsidRPr="0027391F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парацетамола</w:t>
      </w:r>
      <w:r w:rsidRPr="002739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0C66">
        <w:rPr>
          <w:rFonts w:ascii="Times New Roman" w:hAnsi="Times New Roman" w:cs="Times New Roman"/>
          <w:sz w:val="28"/>
          <w:szCs w:val="28"/>
        </w:rPr>
        <w:t>рибавляют 20,0 мл растворителя,</w:t>
      </w:r>
      <w:r w:rsidR="0001376C">
        <w:rPr>
          <w:rFonts w:ascii="Times New Roman" w:hAnsi="Times New Roman" w:cs="Times New Roman"/>
          <w:sz w:val="28"/>
          <w:szCs w:val="28"/>
        </w:rPr>
        <w:t xml:space="preserve"> нагревают на водяной бане </w:t>
      </w:r>
      <w:r>
        <w:rPr>
          <w:rFonts w:ascii="Times New Roman" w:hAnsi="Times New Roman" w:cs="Times New Roman"/>
          <w:sz w:val="28"/>
          <w:szCs w:val="28"/>
        </w:rPr>
        <w:t>до полного расплавления основы</w:t>
      </w:r>
      <w:r w:rsidR="0001376C">
        <w:rPr>
          <w:rFonts w:ascii="Times New Roman" w:hAnsi="Times New Roman" w:cs="Times New Roman"/>
          <w:sz w:val="28"/>
          <w:szCs w:val="28"/>
        </w:rPr>
        <w:t>, перемешивают, охлаждают и фильтруют, отбрасывая первые порции фильтрата.</w:t>
      </w:r>
    </w:p>
    <w:p w:rsidR="00810BEF" w:rsidRDefault="0001376C" w:rsidP="00810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Эталонный раствор</w:t>
      </w:r>
      <w:r w:rsidR="00810BEF" w:rsidRPr="00BC6D4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Около 10 мг 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>
        <w:rPr>
          <w:rFonts w:ascii="Times New Roman" w:hAnsi="Times New Roman" w:cs="Times New Roman"/>
          <w:sz w:val="28"/>
          <w:szCs w:val="28"/>
        </w:rPr>
        <w:t>4-аминофенола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200 мл, растворяют в </w:t>
      </w:r>
      <w:r>
        <w:rPr>
          <w:rFonts w:ascii="Times New Roman" w:hAnsi="Times New Roman" w:cs="Times New Roman"/>
          <w:sz w:val="28"/>
          <w:szCs w:val="28"/>
        </w:rPr>
        <w:t>растворителе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 до метки. 5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,0 мл полученного раствора помещают в колбу вместимостью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 мл 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</w:t>
      </w:r>
      <w:r w:rsidR="00810BEF" w:rsidRPr="00BC6D4D">
        <w:rPr>
          <w:rFonts w:ascii="Times New Roman" w:hAnsi="Times New Roman" w:cs="Times New Roman"/>
          <w:sz w:val="28"/>
          <w:szCs w:val="28"/>
        </w:rPr>
        <w:t xml:space="preserve"> до метки.</w:t>
      </w:r>
      <w:r>
        <w:rPr>
          <w:rFonts w:ascii="Times New Roman" w:hAnsi="Times New Roman" w:cs="Times New Roman"/>
          <w:sz w:val="28"/>
          <w:szCs w:val="28"/>
        </w:rPr>
        <w:t xml:space="preserve"> 1,0 мл полученного раствора помещают в мерную колбу вместимостью 20 мл </w:t>
      </w:r>
      <w:r w:rsidRPr="00BC6D4D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растворителем</w:t>
      </w:r>
      <w:r w:rsidRPr="00BC6D4D">
        <w:rPr>
          <w:rFonts w:ascii="Times New Roman" w:hAnsi="Times New Roman" w:cs="Times New Roman"/>
          <w:sz w:val="28"/>
          <w:szCs w:val="28"/>
        </w:rPr>
        <w:t xml:space="preserve"> до метки.</w:t>
      </w:r>
      <w:proofErr w:type="gramEnd"/>
    </w:p>
    <w:p w:rsidR="00705B98" w:rsidRDefault="0001376C" w:rsidP="00810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6C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Растворитель.</w:t>
      </w:r>
    </w:p>
    <w:p w:rsidR="00705B98" w:rsidRPr="0002448B" w:rsidRDefault="00D06F7E" w:rsidP="00705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10,0 мл испытуемого и эталонного раствор</w:t>
      </w:r>
      <w:r w:rsidR="008C31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прибавляют по 0,2 мл раствора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нитропруссида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перемешивают и оставляют на 30 мин. </w:t>
      </w:r>
      <w:r w:rsidR="00705B98" w:rsidRPr="0002448B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</w:t>
      </w:r>
      <w:r w:rsidR="00705B98">
        <w:rPr>
          <w:rFonts w:ascii="Times New Roman" w:hAnsi="Times New Roman" w:cs="Times New Roman"/>
          <w:sz w:val="28"/>
          <w:szCs w:val="28"/>
        </w:rPr>
        <w:t>испытуемого и эталонного растворов</w:t>
      </w:r>
      <w:r w:rsidR="00705B98" w:rsidRPr="0002448B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</w:t>
      </w:r>
      <w:r w:rsidR="00705B98">
        <w:rPr>
          <w:rFonts w:ascii="Times New Roman" w:hAnsi="Times New Roman" w:cs="Times New Roman"/>
          <w:sz w:val="28"/>
          <w:szCs w:val="28"/>
        </w:rPr>
        <w:t>длине волны 710 </w:t>
      </w:r>
      <w:r w:rsidR="00705B98" w:rsidRPr="0002448B">
        <w:rPr>
          <w:rFonts w:ascii="Times New Roman" w:hAnsi="Times New Roman" w:cs="Times New Roman"/>
          <w:sz w:val="28"/>
          <w:szCs w:val="28"/>
        </w:rPr>
        <w:t>нм</w:t>
      </w:r>
      <w:r w:rsidR="00705B98">
        <w:rPr>
          <w:rFonts w:ascii="Times New Roman" w:hAnsi="Times New Roman" w:cs="Times New Roman"/>
          <w:sz w:val="28"/>
          <w:szCs w:val="28"/>
        </w:rPr>
        <w:t xml:space="preserve"> в кювете с толщиной слоя 1 см.</w:t>
      </w:r>
    </w:p>
    <w:p w:rsidR="00810BEF" w:rsidRPr="00D06F7E" w:rsidRDefault="00705B98" w:rsidP="00D06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 не превышает оптическую плотность эталонного раствора.</w:t>
      </w:r>
    </w:p>
    <w:p w:rsidR="00FC0C66" w:rsidRDefault="00E71C8F" w:rsidP="002A693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50022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</w:t>
      </w:r>
      <w:r w:rsidRPr="00550022">
        <w:rPr>
          <w:rFonts w:ascii="Times New Roman" w:hAnsi="Times New Roman"/>
          <w:b/>
          <w:color w:val="000000"/>
          <w:szCs w:val="28"/>
        </w:rPr>
        <w:t xml:space="preserve">. </w:t>
      </w:r>
      <w:r w:rsidR="00E909CC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550022">
        <w:rPr>
          <w:rStyle w:val="8"/>
          <w:rFonts w:eastAsiaTheme="minorHAnsi"/>
          <w:color w:val="000000" w:themeColor="text1"/>
          <w:sz w:val="28"/>
          <w:szCs w:val="28"/>
        </w:rPr>
        <w:t xml:space="preserve"> соответствии с</w:t>
      </w:r>
      <w:r w:rsidR="00E172CE">
        <w:rPr>
          <w:rStyle w:val="8"/>
          <w:rFonts w:eastAsiaTheme="minorHAnsi"/>
          <w:color w:val="000000" w:themeColor="text1"/>
          <w:sz w:val="28"/>
          <w:szCs w:val="28"/>
        </w:rPr>
        <w:t xml:space="preserve"> ОФС «Однородность дозирования».</w:t>
      </w:r>
      <w:r w:rsidR="00FC0C66" w:rsidRPr="00FC0C6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0C66" w:rsidRPr="00FC0C6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 использовании способа 1 определение проводят методом ВЭЖХ в условиях испытания «Количественное определение» со следующими изменениями.</w:t>
      </w:r>
    </w:p>
    <w:p w:rsidR="001A0E19" w:rsidRDefault="001A0E19" w:rsidP="001A0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</w:t>
      </w:r>
      <w:r w:rsidRPr="00574E67">
        <w:rPr>
          <w:rFonts w:ascii="Times New Roman" w:hAnsi="Times New Roman" w:cs="Times New Roman"/>
          <w:i/>
          <w:sz w:val="28"/>
          <w:szCs w:val="28"/>
        </w:rPr>
        <w:t>р.</w:t>
      </w:r>
      <w:r w:rsidR="00420891">
        <w:rPr>
          <w:rFonts w:ascii="Times New Roman" w:hAnsi="Times New Roman" w:cs="Times New Roman"/>
          <w:sz w:val="28"/>
          <w:szCs w:val="28"/>
        </w:rPr>
        <w:t xml:space="preserve"> С</w:t>
      </w:r>
      <w:r w:rsidR="008C31F1">
        <w:rPr>
          <w:rFonts w:ascii="Times New Roman" w:hAnsi="Times New Roman" w:cs="Times New Roman"/>
          <w:sz w:val="28"/>
          <w:szCs w:val="28"/>
        </w:rPr>
        <w:t>огласно</w:t>
      </w:r>
      <w:r w:rsidR="00420891">
        <w:rPr>
          <w:rFonts w:ascii="Times New Roman" w:hAnsi="Times New Roman" w:cs="Times New Roman"/>
          <w:sz w:val="28"/>
          <w:szCs w:val="28"/>
        </w:rPr>
        <w:t xml:space="preserve"> приготовлению испытуемого раствора в разделе</w:t>
      </w:r>
      <w:r w:rsidR="000F0036">
        <w:rPr>
          <w:rFonts w:ascii="Times New Roman" w:hAnsi="Times New Roman" w:cs="Times New Roman"/>
          <w:sz w:val="28"/>
          <w:szCs w:val="28"/>
        </w:rPr>
        <w:t xml:space="preserve"> </w:t>
      </w:r>
      <w:r w:rsidR="000F0036" w:rsidRPr="007F1C85">
        <w:rPr>
          <w:rFonts w:ascii="Times New Roman" w:hAnsi="Times New Roman" w:cs="Times New Roman"/>
          <w:sz w:val="28"/>
          <w:szCs w:val="28"/>
        </w:rPr>
        <w:t>«Количественное определение»</w:t>
      </w:r>
      <w:r w:rsidR="008C31F1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0F0036">
        <w:rPr>
          <w:rFonts w:ascii="Times New Roman" w:hAnsi="Times New Roman" w:cs="Times New Roman"/>
          <w:sz w:val="28"/>
          <w:szCs w:val="28"/>
        </w:rPr>
        <w:t>один суппозиторий.</w:t>
      </w:r>
    </w:p>
    <w:p w:rsidR="000F0036" w:rsidRPr="00D61316" w:rsidRDefault="000F0036" w:rsidP="000F00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парацетамола 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8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H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9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NO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 w:bidi="ru-RU"/>
        </w:rPr>
        <w:t xml:space="preserve"> </w:t>
      </w:r>
      <w:r w:rsidRPr="00D6131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одном суппозитории в</w:t>
      </w:r>
      <w:r w:rsidRPr="00D61316">
        <w:rPr>
          <w:rFonts w:ascii="Times New Roman" w:hAnsi="Times New Roman" w:cs="Times New Roman"/>
          <w:sz w:val="28"/>
        </w:rPr>
        <w:t xml:space="preserve">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0F0036" w:rsidRPr="00580C26" w:rsidRDefault="00E12177" w:rsidP="000F0036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9736E5">
        <w:rPr>
          <w:rFonts w:ascii="Times New Roman" w:hAnsi="Times New Roman" w:cs="Times New Roman"/>
          <w:position w:val="-30"/>
          <w:sz w:val="28"/>
          <w:lang w:val="en-US"/>
        </w:rPr>
        <w:object w:dxaOrig="4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05pt;height:39.8pt" o:ole="">
            <v:imagedata r:id="rId8" o:title=""/>
          </v:shape>
          <o:OLEObject Type="Embed" ProgID="Equation.3" ShapeID="_x0000_i1025" DrawAspect="Content" ObjectID="_1599035230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6"/>
        <w:gridCol w:w="7938"/>
      </w:tblGrid>
      <w:tr w:rsidR="000F0036" w:rsidRPr="00580C26" w:rsidTr="000F0036">
        <w:tc>
          <w:tcPr>
            <w:tcW w:w="635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607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</w:t>
            </w:r>
            <w:proofErr w:type="spell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испытуемого раствора;</w:t>
            </w:r>
          </w:p>
        </w:tc>
      </w:tr>
      <w:tr w:rsidR="000F0036" w:rsidRPr="00580C26" w:rsidTr="000F0036">
        <w:tc>
          <w:tcPr>
            <w:tcW w:w="635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6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</w:t>
            </w:r>
            <w:proofErr w:type="spell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раствора стандартного образца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0F0036" w:rsidRPr="00580C26" w:rsidTr="000F0036">
        <w:tc>
          <w:tcPr>
            <w:tcW w:w="635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6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0F0036" w:rsidRPr="00580C26" w:rsidTr="000F0036">
        <w:tc>
          <w:tcPr>
            <w:tcW w:w="635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6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proofErr w:type="gram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0F0036" w:rsidRPr="00580C26" w:rsidTr="000F0036">
        <w:tc>
          <w:tcPr>
            <w:tcW w:w="635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6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0F0036" w:rsidRPr="00580C26" w:rsidRDefault="000F0036" w:rsidP="000F003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одно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суппозитории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945A88" w:rsidRPr="002E33F6" w:rsidRDefault="00945A88" w:rsidP="00F5777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B0CCA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AB0CCA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</w:t>
      </w:r>
      <w:r w:rsidRPr="002E33F6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4D776C" w:rsidRDefault="00C73848" w:rsidP="00C1438E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716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6716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4D776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D776C" w:rsidRPr="004D776C">
        <w:rPr>
          <w:rFonts w:ascii="Times New Roman" w:hAnsi="Times New Roman"/>
          <w:color w:val="000000"/>
          <w:sz w:val="28"/>
          <w:szCs w:val="28"/>
        </w:rPr>
        <w:t>Опр</w:t>
      </w:r>
      <w:r w:rsidR="00FC0C66">
        <w:rPr>
          <w:rFonts w:ascii="Times New Roman" w:hAnsi="Times New Roman"/>
          <w:color w:val="000000"/>
          <w:sz w:val="28"/>
          <w:szCs w:val="28"/>
        </w:rPr>
        <w:t>еделение проводят методом ВЭЖХ</w:t>
      </w:r>
      <w:r w:rsidR="004D776C">
        <w:rPr>
          <w:rFonts w:ascii="Times New Roman" w:hAnsi="Times New Roman"/>
          <w:color w:val="000000"/>
          <w:sz w:val="28"/>
          <w:szCs w:val="28"/>
        </w:rPr>
        <w:t>.</w:t>
      </w:r>
      <w:r w:rsidR="0082523A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парацетамола используют </w:t>
      </w:r>
      <w:proofErr w:type="gramStart"/>
      <w:r w:rsidR="0082523A"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proofErr w:type="gramEnd"/>
      <w:r w:rsidR="0082523A">
        <w:rPr>
          <w:rFonts w:ascii="Times New Roman" w:hAnsi="Times New Roman"/>
          <w:color w:val="000000"/>
          <w:sz w:val="28"/>
          <w:szCs w:val="28"/>
        </w:rPr>
        <w:t>.</w:t>
      </w:r>
    </w:p>
    <w:p w:rsidR="000A2BEA" w:rsidRPr="000A2BEA" w:rsidRDefault="000A2BEA" w:rsidP="000A2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Подвижная фаза (ПФ)</w:t>
      </w:r>
      <w:r w:rsidRPr="00810BE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Метанол ‒ вода 1:3.</w:t>
      </w:r>
    </w:p>
    <w:p w:rsidR="00FC0C66" w:rsidRDefault="00FC0C66" w:rsidP="00FC0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точной навеске препарата, содержащей около 0,25 </w:t>
      </w:r>
      <w:r w:rsidRPr="0027391F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парацетамола</w:t>
      </w:r>
      <w:r w:rsidRPr="002739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прибавляют 50,0 мл воды, нагревают на водяной бане до полного расплавления основы, перемешивают в течение 5 мин при на</w:t>
      </w:r>
      <w:r w:rsidR="000A2BEA">
        <w:rPr>
          <w:rFonts w:ascii="Times New Roman" w:hAnsi="Times New Roman" w:cs="Times New Roman"/>
          <w:sz w:val="28"/>
          <w:szCs w:val="28"/>
        </w:rPr>
        <w:t xml:space="preserve">гревании, охлаждают и фильтруют, извлечение повторяют, собирают фильтраты в мерную колбу вместимостью 250 мл и доводят объем раствора водой до метки. 2,0 мл полученного раствора помещают в мерную колбу </w:t>
      </w:r>
      <w:r w:rsidR="000A2BEA">
        <w:rPr>
          <w:rFonts w:ascii="Times New Roman" w:hAnsi="Times New Roman" w:cs="Times New Roman"/>
          <w:sz w:val="28"/>
          <w:szCs w:val="28"/>
        </w:rPr>
        <w:lastRenderedPageBreak/>
        <w:t>вместимостью 50 мл, доводят</w:t>
      </w:r>
      <w:proofErr w:type="gramEnd"/>
      <w:r w:rsidR="000A2BEA">
        <w:rPr>
          <w:rFonts w:ascii="Times New Roman" w:hAnsi="Times New Roman" w:cs="Times New Roman"/>
          <w:sz w:val="28"/>
          <w:szCs w:val="28"/>
        </w:rPr>
        <w:t xml:space="preserve"> объем раствора ПФ до метки и фильтруют, отбрасывая первые порции фильтрата.</w:t>
      </w:r>
    </w:p>
    <w:p w:rsidR="000A2BEA" w:rsidRDefault="000A2BEA" w:rsidP="000A2B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70821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парацетамола. </w:t>
      </w:r>
      <w:r>
        <w:rPr>
          <w:rFonts w:ascii="Times New Roman" w:eastAsia="Calibri" w:hAnsi="Times New Roman" w:cs="Times New Roman"/>
          <w:sz w:val="28"/>
          <w:szCs w:val="28"/>
        </w:rPr>
        <w:t>Около 50 </w:t>
      </w:r>
      <w:r w:rsidRPr="00D70821">
        <w:rPr>
          <w:rFonts w:ascii="Times New Roman" w:eastAsia="Calibri" w:hAnsi="Times New Roman" w:cs="Times New Roman"/>
          <w:sz w:val="28"/>
          <w:szCs w:val="28"/>
        </w:rPr>
        <w:t>мг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(точная навеска)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стандартного образца </w:t>
      </w:r>
      <w:r>
        <w:rPr>
          <w:rFonts w:ascii="Times New Roman" w:eastAsia="Calibri" w:hAnsi="Times New Roman" w:cs="Times New Roman"/>
          <w:sz w:val="28"/>
          <w:szCs w:val="28"/>
        </w:rPr>
        <w:t>парацетамола</w:t>
      </w:r>
      <w:r w:rsidRPr="00D70821">
        <w:rPr>
          <w:rFonts w:ascii="Times New Roman" w:eastAsia="Calibri" w:hAnsi="Times New Roman" w:cs="Times New Roman"/>
          <w:sz w:val="28"/>
          <w:szCs w:val="28"/>
        </w:rPr>
        <w:t xml:space="preserve"> помещаю</w:t>
      </w:r>
      <w:r>
        <w:rPr>
          <w:rFonts w:ascii="Times New Roman" w:eastAsia="Calibri" w:hAnsi="Times New Roman" w:cs="Times New Roman"/>
          <w:sz w:val="28"/>
          <w:szCs w:val="28"/>
        </w:rPr>
        <w:t>т в мерную колбу вместимостью 50</w:t>
      </w:r>
      <w:r w:rsidRPr="00D70821">
        <w:rPr>
          <w:rFonts w:ascii="Times New Roman" w:eastAsia="Calibri" w:hAnsi="Times New Roman" w:cs="Times New Roman"/>
          <w:sz w:val="28"/>
          <w:szCs w:val="28"/>
        </w:rPr>
        <w:t> мл,</w:t>
      </w:r>
      <w:r w:rsidR="0082523A">
        <w:rPr>
          <w:rFonts w:ascii="Times New Roman" w:eastAsia="Calibri" w:hAnsi="Times New Roman" w:cs="Times New Roman"/>
          <w:sz w:val="28"/>
          <w:szCs w:val="28"/>
        </w:rPr>
        <w:t xml:space="preserve"> растворяют в </w:t>
      </w:r>
      <w:r w:rsidR="0082523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доводят </w:t>
      </w:r>
      <w:r w:rsidR="0082523A">
        <w:rPr>
          <w:rFonts w:ascii="Times New Roman" w:eastAsia="Calibri" w:hAnsi="Times New Roman" w:cs="Times New Roman"/>
          <w:sz w:val="28"/>
          <w:szCs w:val="28"/>
        </w:rPr>
        <w:t>объём раствора водой до метки. 2</w:t>
      </w:r>
      <w:r>
        <w:rPr>
          <w:rFonts w:ascii="Times New Roman" w:eastAsia="Calibri" w:hAnsi="Times New Roman" w:cs="Times New Roman"/>
          <w:sz w:val="28"/>
          <w:szCs w:val="28"/>
        </w:rPr>
        <w:t>,0 мл полученного раствора помещаю</w:t>
      </w:r>
      <w:r w:rsidR="0082523A">
        <w:rPr>
          <w:rFonts w:ascii="Times New Roman" w:eastAsia="Calibri" w:hAnsi="Times New Roman" w:cs="Times New Roman"/>
          <w:sz w:val="28"/>
          <w:szCs w:val="28"/>
        </w:rPr>
        <w:t>т в мерную колбу вместимостью 5</w:t>
      </w:r>
      <w:r>
        <w:rPr>
          <w:rFonts w:ascii="Times New Roman" w:eastAsia="Calibri" w:hAnsi="Times New Roman" w:cs="Times New Roman"/>
          <w:sz w:val="28"/>
          <w:szCs w:val="28"/>
        </w:rPr>
        <w:t>0 мл</w:t>
      </w:r>
      <w:r w:rsidR="0082523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2523A">
        <w:rPr>
          <w:rFonts w:ascii="Times New Roman" w:hAnsi="Times New Roman" w:cs="Times New Roman"/>
          <w:sz w:val="28"/>
          <w:szCs w:val="28"/>
        </w:rPr>
        <w:t>доводят объем раствора ПФ до метки.</w:t>
      </w:r>
    </w:p>
    <w:p w:rsidR="0082523A" w:rsidRPr="00A00C8E" w:rsidRDefault="0082523A" w:rsidP="0082523A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A00C8E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82523A" w:rsidRPr="00A00C8E" w:rsidTr="0082523A">
        <w:tc>
          <w:tcPr>
            <w:tcW w:w="3227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0,39 с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Pr="002561F4">
              <w:rPr>
                <w:rFonts w:ascii="Times New Roman" w:hAnsi="Times New Roman"/>
                <w:b w:val="0"/>
                <w:szCs w:val="28"/>
              </w:rPr>
              <w:t>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для хроматографии (С18), 4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523A" w:rsidRPr="00A00C8E" w:rsidTr="0082523A">
        <w:tc>
          <w:tcPr>
            <w:tcW w:w="3227" w:type="dxa"/>
          </w:tcPr>
          <w:p w:rsidR="0082523A" w:rsidRPr="00A00C8E" w:rsidRDefault="0082523A" w:rsidP="0082523A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82523A" w:rsidRPr="00A00C8E" w:rsidTr="0082523A">
        <w:tc>
          <w:tcPr>
            <w:tcW w:w="3227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82523A" w:rsidRPr="00A00C8E" w:rsidTr="0082523A">
        <w:tc>
          <w:tcPr>
            <w:tcW w:w="3227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243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82523A" w:rsidRPr="00A00C8E" w:rsidTr="0082523A">
        <w:tc>
          <w:tcPr>
            <w:tcW w:w="3227" w:type="dxa"/>
          </w:tcPr>
          <w:p w:rsidR="0082523A" w:rsidRPr="00A00C8E" w:rsidRDefault="0082523A" w:rsidP="0082523A">
            <w:pPr>
              <w:pStyle w:val="a3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е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095" w:type="dxa"/>
          </w:tcPr>
          <w:p w:rsidR="0082523A" w:rsidRPr="00A00C8E" w:rsidRDefault="0082523A" w:rsidP="0082523A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82523A" w:rsidRDefault="0082523A" w:rsidP="0082523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>
        <w:rPr>
          <w:rFonts w:ascii="Times New Roman" w:hAnsi="Times New Roman"/>
          <w:b w:val="0"/>
          <w:szCs w:val="28"/>
        </w:rPr>
        <w:t xml:space="preserve"> испытуемый</w:t>
      </w:r>
      <w:r w:rsidRPr="00A00C8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 xml:space="preserve"> и раствор стандартного образца парацетамола.</w:t>
      </w:r>
    </w:p>
    <w:p w:rsidR="0082523A" w:rsidRPr="002B7130" w:rsidRDefault="0082523A" w:rsidP="0082523A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A5419D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A5419D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A5419D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парацетамола</w:t>
      </w:r>
      <w:r w:rsidRPr="00A5419D">
        <w:rPr>
          <w:rFonts w:ascii="Times New Roman" w:hAnsi="Times New Roman" w:cs="Times New Roman"/>
          <w:sz w:val="28"/>
          <w:szCs w:val="28"/>
        </w:rPr>
        <w:t>:</w:t>
      </w:r>
    </w:p>
    <w:p w:rsidR="0082523A" w:rsidRDefault="0082523A" w:rsidP="0082523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парацетамола должно быть не более 2,0 % (6 определений);</w:t>
      </w:r>
    </w:p>
    <w:p w:rsidR="0082523A" w:rsidRDefault="0082523A" w:rsidP="0082523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‒ 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Pr="006572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пика (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парацетамола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82523A" w:rsidRDefault="0082523A" w:rsidP="008252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‒ </w:t>
      </w:r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эффективность </w:t>
      </w:r>
      <w:proofErr w:type="spellStart"/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хроматографической</w:t>
      </w:r>
      <w:proofErr w:type="spellEnd"/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 колонки (N)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рассчитанная по пику парацетамола, должна составлять не менее 500 </w:t>
      </w:r>
      <w:r w:rsidRPr="001476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теоретических тарелок.</w:t>
      </w:r>
    </w:p>
    <w:p w:rsidR="0082523A" w:rsidRPr="00D61316" w:rsidRDefault="0082523A" w:rsidP="00825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парацетамола 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8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H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9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NO</w:t>
      </w:r>
      <w:r w:rsidRPr="0082523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eastAsia="ru-RU" w:bidi="ru-RU"/>
        </w:rPr>
        <w:t xml:space="preserve"> </w:t>
      </w:r>
      <w:r w:rsidRPr="00D61316">
        <w:rPr>
          <w:rFonts w:ascii="Times New Roman" w:hAnsi="Times New Roman" w:cs="Times New Roman"/>
          <w:sz w:val="28"/>
        </w:rPr>
        <w:t>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82523A" w:rsidRPr="00580C26" w:rsidRDefault="001A0E19" w:rsidP="0082523A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9736E5">
        <w:rPr>
          <w:rFonts w:ascii="Times New Roman" w:hAnsi="Times New Roman" w:cs="Times New Roman"/>
          <w:position w:val="-30"/>
          <w:sz w:val="28"/>
          <w:lang w:val="en-US"/>
        </w:rPr>
        <w:object w:dxaOrig="5160" w:dyaOrig="700">
          <v:shape id="_x0000_i1026" type="#_x0000_t75" style="width:286.3pt;height:39.8pt" o:ole="">
            <v:imagedata r:id="rId10" o:title=""/>
          </v:shape>
          <o:OLEObject Type="Embed" ProgID="Equation.3" ShapeID="_x0000_i1026" DrawAspect="Content" ObjectID="_1599035231" r:id="rId11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6"/>
        <w:gridCol w:w="7938"/>
      </w:tblGrid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</w:t>
            </w:r>
            <w:proofErr w:type="spell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испытуемого раствора;</w:t>
            </w:r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</w:t>
            </w:r>
            <w:proofErr w:type="spell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хроматограмме</w:t>
            </w:r>
            <w:proofErr w:type="spellEnd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раствора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 xml:space="preserve">стандартного образца </w:t>
            </w:r>
            <w:r w:rsidR="001A0E19"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  <w:t>а</w:t>
            </w:r>
            <w:proofErr w:type="gram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  <w:proofErr w:type="gramEnd"/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препарата, </w:t>
            </w:r>
            <w:proofErr w:type="gram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</w:t>
            </w:r>
            <w:proofErr w:type="gramEnd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1A0E19"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1A0E19"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парацетамола 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1A0E19"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proofErr w:type="gramStart"/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F5777A" w:rsidRDefault="0082523A" w:rsidP="0082523A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5777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одного суппозитория, </w:t>
            </w:r>
            <w:proofErr w:type="gramStart"/>
            <w:r w:rsidRPr="00F5777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5777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2523A" w:rsidRPr="00580C26" w:rsidTr="0082523A">
        <w:tc>
          <w:tcPr>
            <w:tcW w:w="635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07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580C2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6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938" w:type="dxa"/>
          </w:tcPr>
          <w:p w:rsidR="0082523A" w:rsidRPr="00580C26" w:rsidRDefault="0082523A" w:rsidP="0082523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="001A0E19" w:rsidRPr="00825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одно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суппозитории</w:t>
            </w:r>
            <w:r w:rsidRPr="00580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F961FE" w:rsidRDefault="00C73848" w:rsidP="00C1438E">
      <w:pPr>
        <w:pStyle w:val="37"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>. В</w:t>
      </w:r>
      <w:r w:rsidR="007E6099">
        <w:rPr>
          <w:rStyle w:val="8"/>
          <w:color w:val="000000" w:themeColor="text1"/>
          <w:sz w:val="28"/>
          <w:szCs w:val="28"/>
        </w:rPr>
        <w:t xml:space="preserve"> сухом,</w:t>
      </w:r>
      <w:r w:rsidRPr="00242EBA">
        <w:rPr>
          <w:rStyle w:val="8"/>
          <w:color w:val="000000" w:themeColor="text1"/>
          <w:sz w:val="28"/>
          <w:szCs w:val="28"/>
        </w:rPr>
        <w:t xml:space="preserve"> </w:t>
      </w:r>
      <w:r w:rsidR="00EE2022" w:rsidRPr="00242EBA">
        <w:rPr>
          <w:rStyle w:val="8"/>
          <w:color w:val="000000" w:themeColor="text1"/>
          <w:sz w:val="28"/>
          <w:szCs w:val="28"/>
        </w:rPr>
        <w:t>защищ</w:t>
      </w:r>
      <w:r w:rsidR="00866E65">
        <w:rPr>
          <w:rStyle w:val="8"/>
          <w:color w:val="000000" w:themeColor="text1"/>
          <w:sz w:val="28"/>
          <w:szCs w:val="28"/>
        </w:rPr>
        <w:t>ё</w:t>
      </w:r>
      <w:r w:rsidR="00EE2022" w:rsidRPr="00242EBA">
        <w:rPr>
          <w:rStyle w:val="8"/>
          <w:color w:val="000000" w:themeColor="text1"/>
          <w:sz w:val="28"/>
          <w:szCs w:val="28"/>
        </w:rPr>
        <w:t>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</w:t>
      </w:r>
      <w:r w:rsidR="007E6099">
        <w:rPr>
          <w:rStyle w:val="8"/>
          <w:color w:val="000000" w:themeColor="text1"/>
          <w:sz w:val="28"/>
          <w:szCs w:val="28"/>
        </w:rPr>
        <w:t>.</w:t>
      </w:r>
    </w:p>
    <w:p w:rsidR="00FB7C94" w:rsidRDefault="00FB7C94" w:rsidP="00F5777A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*Контроль по показателю «Размер частиц» включают в зависимости от способа введения действующего вещества в </w:t>
      </w:r>
      <w:proofErr w:type="spellStart"/>
      <w:r>
        <w:rPr>
          <w:rStyle w:val="8"/>
          <w:color w:val="000000" w:themeColor="text1"/>
          <w:sz w:val="28"/>
          <w:szCs w:val="28"/>
        </w:rPr>
        <w:t>суппозиторную</w:t>
      </w:r>
      <w:proofErr w:type="spellEnd"/>
      <w:r>
        <w:rPr>
          <w:rStyle w:val="8"/>
          <w:color w:val="000000" w:themeColor="text1"/>
          <w:sz w:val="28"/>
          <w:szCs w:val="28"/>
        </w:rPr>
        <w:t xml:space="preserve"> основу.</w:t>
      </w:r>
    </w:p>
    <w:p w:rsidR="00FB7C94" w:rsidRPr="00E579A5" w:rsidRDefault="00FB7C94" w:rsidP="00F5777A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rStyle w:val="8"/>
          <w:color w:val="000000" w:themeColor="text1"/>
          <w:sz w:val="28"/>
          <w:szCs w:val="28"/>
        </w:rPr>
        <w:t>**Контроль по показателю качества «Время полной деформации» проводят, если определение показателя качества «Температура плавления» затруднительно.</w:t>
      </w:r>
    </w:p>
    <w:sectPr w:rsidR="00FB7C94" w:rsidRPr="00E579A5" w:rsidSect="00C143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F1" w:rsidRDefault="008C31F1" w:rsidP="00004BE2">
      <w:pPr>
        <w:spacing w:after="0" w:line="240" w:lineRule="auto"/>
      </w:pPr>
      <w:r>
        <w:separator/>
      </w:r>
    </w:p>
  </w:endnote>
  <w:endnote w:type="continuationSeparator" w:id="0">
    <w:p w:rsidR="008C31F1" w:rsidRDefault="008C31F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F" w:rsidRDefault="002104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8C31F1" w:rsidRDefault="00870ED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31F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4C3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C31F1" w:rsidRDefault="008C31F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F" w:rsidRDefault="002104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F1" w:rsidRDefault="008C31F1" w:rsidP="00004BE2">
      <w:pPr>
        <w:spacing w:after="0" w:line="240" w:lineRule="auto"/>
      </w:pPr>
      <w:r>
        <w:separator/>
      </w:r>
    </w:p>
  </w:footnote>
  <w:footnote w:type="continuationSeparator" w:id="0">
    <w:p w:rsidR="008C31F1" w:rsidRDefault="008C31F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F" w:rsidRDefault="002104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F" w:rsidRDefault="0021042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F1" w:rsidRPr="00004BE2" w:rsidRDefault="008C31F1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90307"/>
    <w:multiLevelType w:val="hybridMultilevel"/>
    <w:tmpl w:val="2CC4DCA2"/>
    <w:lvl w:ilvl="0" w:tplc="ECDA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D372D"/>
    <w:multiLevelType w:val="hybridMultilevel"/>
    <w:tmpl w:val="20163F16"/>
    <w:lvl w:ilvl="0" w:tplc="40FEA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0D6"/>
    <w:rsid w:val="00004BE2"/>
    <w:rsid w:val="000079D1"/>
    <w:rsid w:val="00011CA6"/>
    <w:rsid w:val="0001376C"/>
    <w:rsid w:val="00015E46"/>
    <w:rsid w:val="00016E6C"/>
    <w:rsid w:val="00017134"/>
    <w:rsid w:val="00017BBF"/>
    <w:rsid w:val="00023DC0"/>
    <w:rsid w:val="00024B7C"/>
    <w:rsid w:val="00027D10"/>
    <w:rsid w:val="000320DF"/>
    <w:rsid w:val="00032448"/>
    <w:rsid w:val="00032C7E"/>
    <w:rsid w:val="000353B5"/>
    <w:rsid w:val="00037D82"/>
    <w:rsid w:val="0004248E"/>
    <w:rsid w:val="00042FFB"/>
    <w:rsid w:val="00053125"/>
    <w:rsid w:val="00056D3C"/>
    <w:rsid w:val="00057AB4"/>
    <w:rsid w:val="00065055"/>
    <w:rsid w:val="0007059C"/>
    <w:rsid w:val="000746EB"/>
    <w:rsid w:val="00085811"/>
    <w:rsid w:val="00092E70"/>
    <w:rsid w:val="00095B83"/>
    <w:rsid w:val="00096153"/>
    <w:rsid w:val="0009705C"/>
    <w:rsid w:val="000A0E89"/>
    <w:rsid w:val="000A2BEA"/>
    <w:rsid w:val="000A5517"/>
    <w:rsid w:val="000A7ED0"/>
    <w:rsid w:val="000B55BE"/>
    <w:rsid w:val="000B6C99"/>
    <w:rsid w:val="000C3133"/>
    <w:rsid w:val="000D154A"/>
    <w:rsid w:val="000D4EA8"/>
    <w:rsid w:val="000D6C38"/>
    <w:rsid w:val="000E2801"/>
    <w:rsid w:val="000E2B4F"/>
    <w:rsid w:val="000E6D3A"/>
    <w:rsid w:val="000E7396"/>
    <w:rsid w:val="000F0036"/>
    <w:rsid w:val="000F00BD"/>
    <w:rsid w:val="000F6E85"/>
    <w:rsid w:val="000F7DB0"/>
    <w:rsid w:val="0010084E"/>
    <w:rsid w:val="00100EDB"/>
    <w:rsid w:val="00101F87"/>
    <w:rsid w:val="00112102"/>
    <w:rsid w:val="00114ED4"/>
    <w:rsid w:val="0012145B"/>
    <w:rsid w:val="00121CE4"/>
    <w:rsid w:val="00123CBA"/>
    <w:rsid w:val="001249D7"/>
    <w:rsid w:val="0013090C"/>
    <w:rsid w:val="00135091"/>
    <w:rsid w:val="00136DCE"/>
    <w:rsid w:val="00137F87"/>
    <w:rsid w:val="00144EDC"/>
    <w:rsid w:val="0016114D"/>
    <w:rsid w:val="00162636"/>
    <w:rsid w:val="00163D9F"/>
    <w:rsid w:val="0016716B"/>
    <w:rsid w:val="00171106"/>
    <w:rsid w:val="00173FA7"/>
    <w:rsid w:val="001803F9"/>
    <w:rsid w:val="00187200"/>
    <w:rsid w:val="00191743"/>
    <w:rsid w:val="00196673"/>
    <w:rsid w:val="001A0E19"/>
    <w:rsid w:val="001A3A11"/>
    <w:rsid w:val="001B4E29"/>
    <w:rsid w:val="001B778C"/>
    <w:rsid w:val="001D0453"/>
    <w:rsid w:val="001D182E"/>
    <w:rsid w:val="001D380A"/>
    <w:rsid w:val="001D59B0"/>
    <w:rsid w:val="001E6BDA"/>
    <w:rsid w:val="001E742E"/>
    <w:rsid w:val="001F1FBC"/>
    <w:rsid w:val="001F4A88"/>
    <w:rsid w:val="002059F0"/>
    <w:rsid w:val="0020778A"/>
    <w:rsid w:val="00207BE3"/>
    <w:rsid w:val="0021042F"/>
    <w:rsid w:val="0021473E"/>
    <w:rsid w:val="00216FEC"/>
    <w:rsid w:val="0022025D"/>
    <w:rsid w:val="002217DE"/>
    <w:rsid w:val="00223329"/>
    <w:rsid w:val="0022683A"/>
    <w:rsid w:val="002302B1"/>
    <w:rsid w:val="00231C42"/>
    <w:rsid w:val="00237B2B"/>
    <w:rsid w:val="00242EBA"/>
    <w:rsid w:val="002440C3"/>
    <w:rsid w:val="00245514"/>
    <w:rsid w:val="00256FBA"/>
    <w:rsid w:val="00260456"/>
    <w:rsid w:val="00264C38"/>
    <w:rsid w:val="002717C8"/>
    <w:rsid w:val="00274E48"/>
    <w:rsid w:val="002766CB"/>
    <w:rsid w:val="00281DE6"/>
    <w:rsid w:val="002A00F0"/>
    <w:rsid w:val="002A35E4"/>
    <w:rsid w:val="002A6937"/>
    <w:rsid w:val="002A6986"/>
    <w:rsid w:val="002B0CAB"/>
    <w:rsid w:val="002B2A5C"/>
    <w:rsid w:val="002C2C9E"/>
    <w:rsid w:val="002D2E5B"/>
    <w:rsid w:val="002D719D"/>
    <w:rsid w:val="002E33F6"/>
    <w:rsid w:val="002E3A03"/>
    <w:rsid w:val="002E3A38"/>
    <w:rsid w:val="002F16E4"/>
    <w:rsid w:val="002F44C8"/>
    <w:rsid w:val="002F62FD"/>
    <w:rsid w:val="002F7B77"/>
    <w:rsid w:val="00303EB3"/>
    <w:rsid w:val="00315901"/>
    <w:rsid w:val="00321F18"/>
    <w:rsid w:val="003243AF"/>
    <w:rsid w:val="00330B27"/>
    <w:rsid w:val="00334C72"/>
    <w:rsid w:val="0034179B"/>
    <w:rsid w:val="00342168"/>
    <w:rsid w:val="00343F50"/>
    <w:rsid w:val="0035540D"/>
    <w:rsid w:val="0036029F"/>
    <w:rsid w:val="003603F4"/>
    <w:rsid w:val="00360B5D"/>
    <w:rsid w:val="00361DA2"/>
    <w:rsid w:val="00363A38"/>
    <w:rsid w:val="0036779B"/>
    <w:rsid w:val="00380673"/>
    <w:rsid w:val="00381AA5"/>
    <w:rsid w:val="00384DE1"/>
    <w:rsid w:val="003857DE"/>
    <w:rsid w:val="00386941"/>
    <w:rsid w:val="00391C67"/>
    <w:rsid w:val="00391F9A"/>
    <w:rsid w:val="00392FF6"/>
    <w:rsid w:val="0039661A"/>
    <w:rsid w:val="00397782"/>
    <w:rsid w:val="003B317B"/>
    <w:rsid w:val="003B548D"/>
    <w:rsid w:val="003B6F1C"/>
    <w:rsid w:val="003C17FC"/>
    <w:rsid w:val="003C3E37"/>
    <w:rsid w:val="003D262B"/>
    <w:rsid w:val="003D3032"/>
    <w:rsid w:val="003D33BD"/>
    <w:rsid w:val="003D4D6C"/>
    <w:rsid w:val="003E3731"/>
    <w:rsid w:val="003E404C"/>
    <w:rsid w:val="003E6D10"/>
    <w:rsid w:val="003F3C38"/>
    <w:rsid w:val="003F51F4"/>
    <w:rsid w:val="00403B37"/>
    <w:rsid w:val="00404F35"/>
    <w:rsid w:val="0041008E"/>
    <w:rsid w:val="004165DD"/>
    <w:rsid w:val="00416F58"/>
    <w:rsid w:val="00417AE0"/>
    <w:rsid w:val="00420888"/>
    <w:rsid w:val="00420891"/>
    <w:rsid w:val="004333C1"/>
    <w:rsid w:val="00434553"/>
    <w:rsid w:val="004463F2"/>
    <w:rsid w:val="004576A7"/>
    <w:rsid w:val="00472094"/>
    <w:rsid w:val="00472A14"/>
    <w:rsid w:val="00472E1B"/>
    <w:rsid w:val="00480D72"/>
    <w:rsid w:val="00481EE0"/>
    <w:rsid w:val="004839A3"/>
    <w:rsid w:val="00483A73"/>
    <w:rsid w:val="00485CE3"/>
    <w:rsid w:val="004A07BD"/>
    <w:rsid w:val="004A70AA"/>
    <w:rsid w:val="004B2715"/>
    <w:rsid w:val="004C01A7"/>
    <w:rsid w:val="004C0952"/>
    <w:rsid w:val="004C098D"/>
    <w:rsid w:val="004C15E3"/>
    <w:rsid w:val="004C5486"/>
    <w:rsid w:val="004D069E"/>
    <w:rsid w:val="004D07A5"/>
    <w:rsid w:val="004D3012"/>
    <w:rsid w:val="004D3F54"/>
    <w:rsid w:val="004D51FC"/>
    <w:rsid w:val="004D66DB"/>
    <w:rsid w:val="004D6A3D"/>
    <w:rsid w:val="004D776C"/>
    <w:rsid w:val="004E23A0"/>
    <w:rsid w:val="004E2747"/>
    <w:rsid w:val="004F1E02"/>
    <w:rsid w:val="004F2EB0"/>
    <w:rsid w:val="004F41E9"/>
    <w:rsid w:val="004F6C1C"/>
    <w:rsid w:val="00502BFC"/>
    <w:rsid w:val="00506E31"/>
    <w:rsid w:val="00510DB1"/>
    <w:rsid w:val="00511AEB"/>
    <w:rsid w:val="00513EB1"/>
    <w:rsid w:val="00516936"/>
    <w:rsid w:val="00523887"/>
    <w:rsid w:val="00524164"/>
    <w:rsid w:val="0053012B"/>
    <w:rsid w:val="00530AFE"/>
    <w:rsid w:val="0053223C"/>
    <w:rsid w:val="0053622E"/>
    <w:rsid w:val="00537219"/>
    <w:rsid w:val="0053759B"/>
    <w:rsid w:val="00541713"/>
    <w:rsid w:val="005450F6"/>
    <w:rsid w:val="00550022"/>
    <w:rsid w:val="0055170B"/>
    <w:rsid w:val="0055266A"/>
    <w:rsid w:val="00553050"/>
    <w:rsid w:val="005530D7"/>
    <w:rsid w:val="00554335"/>
    <w:rsid w:val="005574FA"/>
    <w:rsid w:val="005603A6"/>
    <w:rsid w:val="00561699"/>
    <w:rsid w:val="0056182F"/>
    <w:rsid w:val="00571988"/>
    <w:rsid w:val="00572CDF"/>
    <w:rsid w:val="00574E67"/>
    <w:rsid w:val="0058441B"/>
    <w:rsid w:val="005863D1"/>
    <w:rsid w:val="005A73E5"/>
    <w:rsid w:val="005C2531"/>
    <w:rsid w:val="005C4594"/>
    <w:rsid w:val="005C7553"/>
    <w:rsid w:val="005D36A3"/>
    <w:rsid w:val="005D414A"/>
    <w:rsid w:val="005F0DDF"/>
    <w:rsid w:val="005F55A9"/>
    <w:rsid w:val="00602765"/>
    <w:rsid w:val="00607524"/>
    <w:rsid w:val="00615E78"/>
    <w:rsid w:val="00623830"/>
    <w:rsid w:val="0062412A"/>
    <w:rsid w:val="00627B57"/>
    <w:rsid w:val="00631659"/>
    <w:rsid w:val="0063610B"/>
    <w:rsid w:val="00640150"/>
    <w:rsid w:val="00644B76"/>
    <w:rsid w:val="00653408"/>
    <w:rsid w:val="00656C09"/>
    <w:rsid w:val="006663D1"/>
    <w:rsid w:val="00666921"/>
    <w:rsid w:val="00667B39"/>
    <w:rsid w:val="00672305"/>
    <w:rsid w:val="00676B79"/>
    <w:rsid w:val="00676FB1"/>
    <w:rsid w:val="00695B1F"/>
    <w:rsid w:val="006A0A2E"/>
    <w:rsid w:val="006A1691"/>
    <w:rsid w:val="006A2CED"/>
    <w:rsid w:val="006B0584"/>
    <w:rsid w:val="006B71DD"/>
    <w:rsid w:val="006D0D06"/>
    <w:rsid w:val="006D290E"/>
    <w:rsid w:val="006D6090"/>
    <w:rsid w:val="006D6B61"/>
    <w:rsid w:val="006D6DAD"/>
    <w:rsid w:val="006E5DC9"/>
    <w:rsid w:val="006E64BD"/>
    <w:rsid w:val="00702112"/>
    <w:rsid w:val="00703F38"/>
    <w:rsid w:val="00705B98"/>
    <w:rsid w:val="00714387"/>
    <w:rsid w:val="0071480A"/>
    <w:rsid w:val="00716C2C"/>
    <w:rsid w:val="0072290A"/>
    <w:rsid w:val="00726E95"/>
    <w:rsid w:val="00733FF0"/>
    <w:rsid w:val="00734FE1"/>
    <w:rsid w:val="00740A1D"/>
    <w:rsid w:val="00746099"/>
    <w:rsid w:val="0074752E"/>
    <w:rsid w:val="007502FF"/>
    <w:rsid w:val="0075065C"/>
    <w:rsid w:val="00750CD4"/>
    <w:rsid w:val="007533FE"/>
    <w:rsid w:val="00763B4F"/>
    <w:rsid w:val="00765B46"/>
    <w:rsid w:val="00771C19"/>
    <w:rsid w:val="0077304A"/>
    <w:rsid w:val="00774C97"/>
    <w:rsid w:val="00776A77"/>
    <w:rsid w:val="00786BED"/>
    <w:rsid w:val="00790BDE"/>
    <w:rsid w:val="007A2A24"/>
    <w:rsid w:val="007A53C1"/>
    <w:rsid w:val="007B44F3"/>
    <w:rsid w:val="007B7FD3"/>
    <w:rsid w:val="007C0197"/>
    <w:rsid w:val="007C4498"/>
    <w:rsid w:val="007C4D88"/>
    <w:rsid w:val="007D231D"/>
    <w:rsid w:val="007D237A"/>
    <w:rsid w:val="007D4A55"/>
    <w:rsid w:val="007E6099"/>
    <w:rsid w:val="007E73CB"/>
    <w:rsid w:val="007F1C85"/>
    <w:rsid w:val="007F2347"/>
    <w:rsid w:val="007F4CFE"/>
    <w:rsid w:val="007F605C"/>
    <w:rsid w:val="008018CA"/>
    <w:rsid w:val="00802652"/>
    <w:rsid w:val="00805FE6"/>
    <w:rsid w:val="008060C4"/>
    <w:rsid w:val="00810BEF"/>
    <w:rsid w:val="008117B4"/>
    <w:rsid w:val="00811A1E"/>
    <w:rsid w:val="0081593C"/>
    <w:rsid w:val="00816A65"/>
    <w:rsid w:val="0082523A"/>
    <w:rsid w:val="008268C1"/>
    <w:rsid w:val="0083242D"/>
    <w:rsid w:val="00833EEC"/>
    <w:rsid w:val="0083489A"/>
    <w:rsid w:val="008351C8"/>
    <w:rsid w:val="008354DC"/>
    <w:rsid w:val="00836F1F"/>
    <w:rsid w:val="00840251"/>
    <w:rsid w:val="00846379"/>
    <w:rsid w:val="00851246"/>
    <w:rsid w:val="00851981"/>
    <w:rsid w:val="00856056"/>
    <w:rsid w:val="00857DD6"/>
    <w:rsid w:val="00860BF2"/>
    <w:rsid w:val="00862ADA"/>
    <w:rsid w:val="0086429C"/>
    <w:rsid w:val="00866E65"/>
    <w:rsid w:val="00870ED3"/>
    <w:rsid w:val="008750B4"/>
    <w:rsid w:val="00893145"/>
    <w:rsid w:val="00897A3B"/>
    <w:rsid w:val="008A02C0"/>
    <w:rsid w:val="008B144D"/>
    <w:rsid w:val="008B3DBC"/>
    <w:rsid w:val="008B4274"/>
    <w:rsid w:val="008B663C"/>
    <w:rsid w:val="008C0690"/>
    <w:rsid w:val="008C144B"/>
    <w:rsid w:val="008C1FDB"/>
    <w:rsid w:val="008C31F1"/>
    <w:rsid w:val="008C5F26"/>
    <w:rsid w:val="008C6A4F"/>
    <w:rsid w:val="008D1AC4"/>
    <w:rsid w:val="008D257E"/>
    <w:rsid w:val="008D4BDE"/>
    <w:rsid w:val="008E1AD7"/>
    <w:rsid w:val="008F60BA"/>
    <w:rsid w:val="008F6692"/>
    <w:rsid w:val="00904F41"/>
    <w:rsid w:val="00912040"/>
    <w:rsid w:val="00914982"/>
    <w:rsid w:val="00930924"/>
    <w:rsid w:val="009309ED"/>
    <w:rsid w:val="00936F0D"/>
    <w:rsid w:val="00945A88"/>
    <w:rsid w:val="00946F3A"/>
    <w:rsid w:val="009513F5"/>
    <w:rsid w:val="00952F30"/>
    <w:rsid w:val="0096501A"/>
    <w:rsid w:val="00970BC7"/>
    <w:rsid w:val="009731EE"/>
    <w:rsid w:val="0097323E"/>
    <w:rsid w:val="00974901"/>
    <w:rsid w:val="00981BA2"/>
    <w:rsid w:val="00983D64"/>
    <w:rsid w:val="0098501F"/>
    <w:rsid w:val="0098584A"/>
    <w:rsid w:val="00986195"/>
    <w:rsid w:val="00987313"/>
    <w:rsid w:val="009A15B8"/>
    <w:rsid w:val="009A1EDA"/>
    <w:rsid w:val="009A44D3"/>
    <w:rsid w:val="009A58DF"/>
    <w:rsid w:val="009A6D84"/>
    <w:rsid w:val="009C4F47"/>
    <w:rsid w:val="009C51DB"/>
    <w:rsid w:val="009D66AE"/>
    <w:rsid w:val="009D6A08"/>
    <w:rsid w:val="009D745B"/>
    <w:rsid w:val="009E1505"/>
    <w:rsid w:val="009E1FD4"/>
    <w:rsid w:val="009E7707"/>
    <w:rsid w:val="00A05241"/>
    <w:rsid w:val="00A12E25"/>
    <w:rsid w:val="00A1739A"/>
    <w:rsid w:val="00A23AA8"/>
    <w:rsid w:val="00A24421"/>
    <w:rsid w:val="00A32BFE"/>
    <w:rsid w:val="00A34D03"/>
    <w:rsid w:val="00A3515E"/>
    <w:rsid w:val="00A363B0"/>
    <w:rsid w:val="00A40540"/>
    <w:rsid w:val="00A424A2"/>
    <w:rsid w:val="00A51B18"/>
    <w:rsid w:val="00A60C4D"/>
    <w:rsid w:val="00A6176A"/>
    <w:rsid w:val="00A65084"/>
    <w:rsid w:val="00A71FE9"/>
    <w:rsid w:val="00A7255A"/>
    <w:rsid w:val="00A73E38"/>
    <w:rsid w:val="00A75F1D"/>
    <w:rsid w:val="00A80C3B"/>
    <w:rsid w:val="00A83559"/>
    <w:rsid w:val="00A839F2"/>
    <w:rsid w:val="00A95E2D"/>
    <w:rsid w:val="00A97B0A"/>
    <w:rsid w:val="00AA65E9"/>
    <w:rsid w:val="00AB0CCA"/>
    <w:rsid w:val="00AB3D6A"/>
    <w:rsid w:val="00AC5FB4"/>
    <w:rsid w:val="00AD0A10"/>
    <w:rsid w:val="00AD242E"/>
    <w:rsid w:val="00AD47CF"/>
    <w:rsid w:val="00AF0A42"/>
    <w:rsid w:val="00AF6CBE"/>
    <w:rsid w:val="00B10D08"/>
    <w:rsid w:val="00B11B5B"/>
    <w:rsid w:val="00B17095"/>
    <w:rsid w:val="00B17DB4"/>
    <w:rsid w:val="00B25D20"/>
    <w:rsid w:val="00B30457"/>
    <w:rsid w:val="00B314B4"/>
    <w:rsid w:val="00B348FE"/>
    <w:rsid w:val="00B34F49"/>
    <w:rsid w:val="00B36F08"/>
    <w:rsid w:val="00B372A2"/>
    <w:rsid w:val="00B406EA"/>
    <w:rsid w:val="00B40AE6"/>
    <w:rsid w:val="00B4180D"/>
    <w:rsid w:val="00B429C0"/>
    <w:rsid w:val="00B46570"/>
    <w:rsid w:val="00B46F6C"/>
    <w:rsid w:val="00B47A5D"/>
    <w:rsid w:val="00B500E3"/>
    <w:rsid w:val="00B51973"/>
    <w:rsid w:val="00B53682"/>
    <w:rsid w:val="00B54648"/>
    <w:rsid w:val="00B54F51"/>
    <w:rsid w:val="00B6176A"/>
    <w:rsid w:val="00B62FFA"/>
    <w:rsid w:val="00B63E83"/>
    <w:rsid w:val="00B71B16"/>
    <w:rsid w:val="00B71C72"/>
    <w:rsid w:val="00B84B37"/>
    <w:rsid w:val="00B9278F"/>
    <w:rsid w:val="00BA12A3"/>
    <w:rsid w:val="00BA21C6"/>
    <w:rsid w:val="00BA2979"/>
    <w:rsid w:val="00BA4FA5"/>
    <w:rsid w:val="00BA520B"/>
    <w:rsid w:val="00BA58AE"/>
    <w:rsid w:val="00BA5999"/>
    <w:rsid w:val="00BB13AF"/>
    <w:rsid w:val="00BB267B"/>
    <w:rsid w:val="00BB69FF"/>
    <w:rsid w:val="00BC3138"/>
    <w:rsid w:val="00BC6254"/>
    <w:rsid w:val="00BC6752"/>
    <w:rsid w:val="00BC7D1B"/>
    <w:rsid w:val="00BD5369"/>
    <w:rsid w:val="00BD5EDE"/>
    <w:rsid w:val="00BE4101"/>
    <w:rsid w:val="00BF3A57"/>
    <w:rsid w:val="00BF70EF"/>
    <w:rsid w:val="00C02EA4"/>
    <w:rsid w:val="00C04792"/>
    <w:rsid w:val="00C11C97"/>
    <w:rsid w:val="00C125C8"/>
    <w:rsid w:val="00C1438E"/>
    <w:rsid w:val="00C14A75"/>
    <w:rsid w:val="00C260BC"/>
    <w:rsid w:val="00C328C3"/>
    <w:rsid w:val="00C35B7B"/>
    <w:rsid w:val="00C3741C"/>
    <w:rsid w:val="00C501AB"/>
    <w:rsid w:val="00C52182"/>
    <w:rsid w:val="00C52CD3"/>
    <w:rsid w:val="00C52E64"/>
    <w:rsid w:val="00C73848"/>
    <w:rsid w:val="00C75356"/>
    <w:rsid w:val="00C7604C"/>
    <w:rsid w:val="00C86587"/>
    <w:rsid w:val="00C86C77"/>
    <w:rsid w:val="00C90807"/>
    <w:rsid w:val="00C91911"/>
    <w:rsid w:val="00C97896"/>
    <w:rsid w:val="00CA6359"/>
    <w:rsid w:val="00CA6DF1"/>
    <w:rsid w:val="00CB3A91"/>
    <w:rsid w:val="00CC4D43"/>
    <w:rsid w:val="00CC70BC"/>
    <w:rsid w:val="00CD638D"/>
    <w:rsid w:val="00CD6454"/>
    <w:rsid w:val="00CD7D05"/>
    <w:rsid w:val="00CF01DB"/>
    <w:rsid w:val="00CF1961"/>
    <w:rsid w:val="00CF566A"/>
    <w:rsid w:val="00CF5BBA"/>
    <w:rsid w:val="00CF7A52"/>
    <w:rsid w:val="00D00AC3"/>
    <w:rsid w:val="00D00B03"/>
    <w:rsid w:val="00D06F7E"/>
    <w:rsid w:val="00D07960"/>
    <w:rsid w:val="00D1417A"/>
    <w:rsid w:val="00D176EB"/>
    <w:rsid w:val="00D202A7"/>
    <w:rsid w:val="00D2069E"/>
    <w:rsid w:val="00D23263"/>
    <w:rsid w:val="00D247AE"/>
    <w:rsid w:val="00D24C0A"/>
    <w:rsid w:val="00D25624"/>
    <w:rsid w:val="00D34145"/>
    <w:rsid w:val="00D4060B"/>
    <w:rsid w:val="00D40995"/>
    <w:rsid w:val="00D409C0"/>
    <w:rsid w:val="00D42AC2"/>
    <w:rsid w:val="00D4415D"/>
    <w:rsid w:val="00D53FAD"/>
    <w:rsid w:val="00D648B2"/>
    <w:rsid w:val="00D65B7C"/>
    <w:rsid w:val="00D71BC6"/>
    <w:rsid w:val="00D71D57"/>
    <w:rsid w:val="00D76BBA"/>
    <w:rsid w:val="00D76D84"/>
    <w:rsid w:val="00D86E21"/>
    <w:rsid w:val="00D93671"/>
    <w:rsid w:val="00D96C27"/>
    <w:rsid w:val="00DA0D22"/>
    <w:rsid w:val="00DA3038"/>
    <w:rsid w:val="00DA655F"/>
    <w:rsid w:val="00DB15D8"/>
    <w:rsid w:val="00DB3CBC"/>
    <w:rsid w:val="00DD3BDC"/>
    <w:rsid w:val="00DD6357"/>
    <w:rsid w:val="00DD7996"/>
    <w:rsid w:val="00DE19FB"/>
    <w:rsid w:val="00DE52B0"/>
    <w:rsid w:val="00DF5B92"/>
    <w:rsid w:val="00E034B2"/>
    <w:rsid w:val="00E12177"/>
    <w:rsid w:val="00E13761"/>
    <w:rsid w:val="00E14685"/>
    <w:rsid w:val="00E147EC"/>
    <w:rsid w:val="00E1494B"/>
    <w:rsid w:val="00E16DB7"/>
    <w:rsid w:val="00E172CE"/>
    <w:rsid w:val="00E25853"/>
    <w:rsid w:val="00E330AF"/>
    <w:rsid w:val="00E35434"/>
    <w:rsid w:val="00E36649"/>
    <w:rsid w:val="00E42334"/>
    <w:rsid w:val="00E42716"/>
    <w:rsid w:val="00E43930"/>
    <w:rsid w:val="00E4690D"/>
    <w:rsid w:val="00E46BC4"/>
    <w:rsid w:val="00E507FC"/>
    <w:rsid w:val="00E51108"/>
    <w:rsid w:val="00E579A5"/>
    <w:rsid w:val="00E618F3"/>
    <w:rsid w:val="00E61D55"/>
    <w:rsid w:val="00E65F78"/>
    <w:rsid w:val="00E705F7"/>
    <w:rsid w:val="00E71C8F"/>
    <w:rsid w:val="00E71FFF"/>
    <w:rsid w:val="00E76FB0"/>
    <w:rsid w:val="00E8430A"/>
    <w:rsid w:val="00E85D8E"/>
    <w:rsid w:val="00E87E73"/>
    <w:rsid w:val="00E909CC"/>
    <w:rsid w:val="00E92CC8"/>
    <w:rsid w:val="00E939CE"/>
    <w:rsid w:val="00E93F57"/>
    <w:rsid w:val="00EA0165"/>
    <w:rsid w:val="00EA6B91"/>
    <w:rsid w:val="00EB5F0C"/>
    <w:rsid w:val="00EC3AD5"/>
    <w:rsid w:val="00EC5163"/>
    <w:rsid w:val="00EC6553"/>
    <w:rsid w:val="00ED57B6"/>
    <w:rsid w:val="00EE2022"/>
    <w:rsid w:val="00EE2348"/>
    <w:rsid w:val="00EE3196"/>
    <w:rsid w:val="00EE3841"/>
    <w:rsid w:val="00EE65A0"/>
    <w:rsid w:val="00EE6C9B"/>
    <w:rsid w:val="00EF32F4"/>
    <w:rsid w:val="00F053C3"/>
    <w:rsid w:val="00F05E38"/>
    <w:rsid w:val="00F07A61"/>
    <w:rsid w:val="00F1143C"/>
    <w:rsid w:val="00F17082"/>
    <w:rsid w:val="00F203E8"/>
    <w:rsid w:val="00F22254"/>
    <w:rsid w:val="00F239A2"/>
    <w:rsid w:val="00F323C1"/>
    <w:rsid w:val="00F337BE"/>
    <w:rsid w:val="00F36956"/>
    <w:rsid w:val="00F41817"/>
    <w:rsid w:val="00F4756C"/>
    <w:rsid w:val="00F478EE"/>
    <w:rsid w:val="00F5610A"/>
    <w:rsid w:val="00F56ECB"/>
    <w:rsid w:val="00F5777A"/>
    <w:rsid w:val="00F63221"/>
    <w:rsid w:val="00F63326"/>
    <w:rsid w:val="00F6515C"/>
    <w:rsid w:val="00F675C5"/>
    <w:rsid w:val="00F71A42"/>
    <w:rsid w:val="00F83E00"/>
    <w:rsid w:val="00F87C33"/>
    <w:rsid w:val="00F961FE"/>
    <w:rsid w:val="00FA60A7"/>
    <w:rsid w:val="00FA7606"/>
    <w:rsid w:val="00FB0784"/>
    <w:rsid w:val="00FB1F16"/>
    <w:rsid w:val="00FB2A06"/>
    <w:rsid w:val="00FB5EC4"/>
    <w:rsid w:val="00FB678D"/>
    <w:rsid w:val="00FB7C94"/>
    <w:rsid w:val="00FC0C66"/>
    <w:rsid w:val="00FC0F32"/>
    <w:rsid w:val="00FC1A14"/>
    <w:rsid w:val="00FD0E79"/>
    <w:rsid w:val="00FD119F"/>
    <w:rsid w:val="00FD274C"/>
    <w:rsid w:val="00FD7835"/>
    <w:rsid w:val="00FE038C"/>
    <w:rsid w:val="00FE1E81"/>
    <w:rsid w:val="00FE5662"/>
    <w:rsid w:val="00FF0CF4"/>
    <w:rsid w:val="00FF1F0B"/>
    <w:rsid w:val="00FF2CCF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Placeholder Text"/>
    <w:basedOn w:val="a0"/>
    <w:uiPriority w:val="99"/>
    <w:semiHidden/>
    <w:rsid w:val="00BC6254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A693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A693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A693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6F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6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E66A-E1C1-4D75-A666-7AE155C4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41</cp:revision>
  <dcterms:created xsi:type="dcterms:W3CDTF">2017-09-05T08:05:00Z</dcterms:created>
  <dcterms:modified xsi:type="dcterms:W3CDTF">2018-09-21T08:41:00Z</dcterms:modified>
</cp:coreProperties>
</file>