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0743A3" w:rsidP="00FB54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кромогликат</w:t>
      </w:r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D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185C9B" w:rsidRDefault="00A25EAF" w:rsidP="00185C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аэрозоль для ингаляций дозированный</w:t>
      </w:r>
      <w:r w:rsidR="0065052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743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417AE0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</w:p>
    <w:p w:rsidR="00235DCB" w:rsidRDefault="00363A38" w:rsidP="000772D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9E7003" w:rsidRPr="00F93656">
        <w:rPr>
          <w:rFonts w:ascii="Times New Roman" w:hAnsi="Times New Roman"/>
          <w:b w:val="0"/>
          <w:szCs w:val="28"/>
        </w:rPr>
        <w:t xml:space="preserve"> </w:t>
      </w:r>
      <w:r w:rsidR="00650525">
        <w:rPr>
          <w:rFonts w:ascii="Times New Roman" w:hAnsi="Times New Roman"/>
          <w:b w:val="0"/>
          <w:szCs w:val="28"/>
        </w:rPr>
        <w:t>натрия кромогликат</w:t>
      </w:r>
      <w:r w:rsidRPr="00F93656">
        <w:rPr>
          <w:rFonts w:ascii="Times New Roman" w:hAnsi="Times New Roman"/>
          <w:b w:val="0"/>
          <w:szCs w:val="28"/>
        </w:rPr>
        <w:t xml:space="preserve">, </w:t>
      </w:r>
      <w:r w:rsidR="00A25EAF">
        <w:rPr>
          <w:rFonts w:ascii="Times New Roman" w:hAnsi="Times New Roman"/>
          <w:b w:val="0"/>
          <w:szCs w:val="28"/>
        </w:rPr>
        <w:t>аэрозоль для ингаляций дозированный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3C2C82">
        <w:rPr>
          <w:rFonts w:ascii="Times New Roman" w:hAnsi="Times New Roman"/>
          <w:b w:val="0"/>
          <w:szCs w:val="28"/>
        </w:rPr>
        <w:t>Аэрозоли и спреи</w:t>
      </w:r>
      <w:r w:rsidR="00380CEA">
        <w:rPr>
          <w:rFonts w:ascii="Times New Roman" w:hAnsi="Times New Roman"/>
          <w:b w:val="0"/>
          <w:szCs w:val="28"/>
        </w:rPr>
        <w:t>»</w:t>
      </w:r>
      <w:r w:rsidR="00A25EAF">
        <w:rPr>
          <w:rFonts w:ascii="Times New Roman" w:hAnsi="Times New Roman"/>
          <w:b w:val="0"/>
          <w:szCs w:val="28"/>
        </w:rPr>
        <w:t xml:space="preserve">, ОФС </w:t>
      </w:r>
      <w:r w:rsidR="00A25EAF" w:rsidRPr="002D58E4">
        <w:rPr>
          <w:rFonts w:ascii="Times New Roman" w:hAnsi="Times New Roman"/>
          <w:b w:val="0"/>
          <w:szCs w:val="28"/>
        </w:rPr>
        <w:t>«</w:t>
      </w:r>
      <w:r w:rsidR="00A25EAF" w:rsidRPr="002D58E4">
        <w:rPr>
          <w:b w:val="0"/>
          <w:szCs w:val="28"/>
        </w:rPr>
        <w:t>Лекарственные формы для ингаляций»</w:t>
      </w:r>
      <w:r w:rsidR="00380CEA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  <w:r w:rsidR="000772D7">
        <w:rPr>
          <w:rFonts w:ascii="Times New Roman" w:hAnsi="Times New Roman"/>
          <w:b w:val="0"/>
          <w:szCs w:val="28"/>
        </w:rPr>
        <w:t xml:space="preserve"> </w:t>
      </w:r>
      <w:r w:rsidR="00235DCB">
        <w:rPr>
          <w:rFonts w:ascii="Times New Roman" w:hAnsi="Times New Roman"/>
          <w:b w:val="0"/>
          <w:szCs w:val="28"/>
        </w:rPr>
        <w:t>Препарат</w:t>
      </w:r>
      <w:r w:rsidR="00235DCB" w:rsidRPr="007B38AD">
        <w:rPr>
          <w:rFonts w:ascii="Times New Roman" w:hAnsi="Times New Roman"/>
          <w:b w:val="0"/>
          <w:szCs w:val="28"/>
        </w:rPr>
        <w:t xml:space="preserve"> </w:t>
      </w:r>
      <w:r w:rsidR="00235DCB">
        <w:rPr>
          <w:rFonts w:ascii="Times New Roman" w:hAnsi="Times New Roman"/>
          <w:b w:val="0"/>
          <w:szCs w:val="28"/>
        </w:rPr>
        <w:t>содержит</w:t>
      </w:r>
      <w:r w:rsidR="00235DCB" w:rsidRPr="007B38AD">
        <w:rPr>
          <w:rFonts w:ascii="Times New Roman" w:hAnsi="Times New Roman"/>
          <w:b w:val="0"/>
          <w:szCs w:val="28"/>
        </w:rPr>
        <w:t xml:space="preserve"> </w:t>
      </w:r>
      <w:r w:rsidR="00235DCB">
        <w:rPr>
          <w:rFonts w:ascii="Times New Roman" w:hAnsi="Times New Roman"/>
          <w:b w:val="0"/>
          <w:szCs w:val="28"/>
        </w:rPr>
        <w:t>натрия кромогликат в виде порошка</w:t>
      </w:r>
      <w:r w:rsidR="000772D7">
        <w:rPr>
          <w:rFonts w:ascii="Times New Roman" w:hAnsi="Times New Roman"/>
          <w:b w:val="0"/>
          <w:szCs w:val="28"/>
        </w:rPr>
        <w:t xml:space="preserve"> и</w:t>
      </w:r>
      <w:r w:rsidR="00235DCB" w:rsidRPr="007B38AD">
        <w:rPr>
          <w:rFonts w:ascii="Times New Roman" w:hAnsi="Times New Roman"/>
          <w:b w:val="0"/>
          <w:szCs w:val="28"/>
        </w:rPr>
        <w:t xml:space="preserve"> необходим</w:t>
      </w:r>
      <w:r w:rsidR="00235DCB">
        <w:rPr>
          <w:rFonts w:ascii="Times New Roman" w:hAnsi="Times New Roman"/>
          <w:b w:val="0"/>
          <w:szCs w:val="28"/>
        </w:rPr>
        <w:t>ое</w:t>
      </w:r>
      <w:r w:rsidR="00235DCB" w:rsidRPr="007B38AD">
        <w:rPr>
          <w:rFonts w:ascii="Times New Roman" w:hAnsi="Times New Roman"/>
          <w:b w:val="0"/>
          <w:szCs w:val="28"/>
        </w:rPr>
        <w:t xml:space="preserve"> количество</w:t>
      </w:r>
      <w:r w:rsidR="00235DCB">
        <w:rPr>
          <w:rFonts w:ascii="Times New Roman" w:hAnsi="Times New Roman"/>
          <w:b w:val="0"/>
          <w:szCs w:val="28"/>
        </w:rPr>
        <w:t xml:space="preserve"> </w:t>
      </w:r>
      <w:r w:rsidR="00235DCB" w:rsidRPr="007B38AD">
        <w:rPr>
          <w:rFonts w:ascii="Times New Roman" w:hAnsi="Times New Roman"/>
          <w:b w:val="0"/>
          <w:szCs w:val="28"/>
        </w:rPr>
        <w:t xml:space="preserve">вспомогательных веществ, в том числе </w:t>
      </w:r>
      <w:r w:rsidR="000772D7">
        <w:rPr>
          <w:rFonts w:ascii="Times New Roman" w:hAnsi="Times New Roman"/>
          <w:b w:val="0"/>
          <w:szCs w:val="28"/>
        </w:rPr>
        <w:t>пропеллент</w:t>
      </w:r>
      <w:r w:rsidR="00235DCB" w:rsidRPr="007B38AD">
        <w:rPr>
          <w:rFonts w:ascii="Times New Roman" w:hAnsi="Times New Roman"/>
          <w:b w:val="0"/>
          <w:szCs w:val="28"/>
        </w:rPr>
        <w:t>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D21DBB">
        <w:rPr>
          <w:rFonts w:ascii="Times New Roman" w:hAnsi="Times New Roman"/>
          <w:b w:val="0"/>
          <w:szCs w:val="28"/>
        </w:rPr>
        <w:t>85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</w:t>
      </w:r>
      <w:r w:rsidR="00D21DBB">
        <w:rPr>
          <w:rFonts w:ascii="Times New Roman" w:hAnsi="Times New Roman"/>
          <w:b w:val="0"/>
          <w:szCs w:val="28"/>
        </w:rPr>
        <w:t>5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650525">
        <w:rPr>
          <w:rFonts w:ascii="Times New Roman" w:hAnsi="Times New Roman"/>
          <w:b w:val="0"/>
          <w:szCs w:val="28"/>
        </w:rPr>
        <w:t>натрия кромогликата</w:t>
      </w:r>
      <w:r w:rsidR="001220DC" w:rsidRPr="003B4D4E">
        <w:rPr>
          <w:rFonts w:ascii="Times New Roman" w:hAnsi="Times New Roman"/>
          <w:b w:val="0"/>
          <w:szCs w:val="28"/>
        </w:rPr>
        <w:t xml:space="preserve"> 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C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23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H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14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Na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2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O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11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8018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80188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9044C" w:rsidRPr="0059044C">
        <w:rPr>
          <w:rStyle w:val="8"/>
          <w:color w:val="000000" w:themeColor="text1"/>
          <w:sz w:val="28"/>
          <w:szCs w:val="28"/>
        </w:rPr>
        <w:t>Содерж</w:t>
      </w:r>
      <w:r w:rsidR="00235DCB">
        <w:rPr>
          <w:rStyle w:val="8"/>
          <w:color w:val="000000" w:themeColor="text1"/>
          <w:sz w:val="28"/>
          <w:szCs w:val="28"/>
        </w:rPr>
        <w:t xml:space="preserve">имое </w:t>
      </w:r>
      <w:r w:rsidR="00235DCB" w:rsidRPr="00235DCB">
        <w:rPr>
          <w:sz w:val="28"/>
          <w:szCs w:val="28"/>
          <w:lang w:eastAsia="ru-RU"/>
        </w:rPr>
        <w:t>баллона</w:t>
      </w:r>
      <w:r w:rsidR="0059044C" w:rsidRPr="00235DCB">
        <w:rPr>
          <w:rStyle w:val="8"/>
          <w:color w:val="000000" w:themeColor="text1"/>
          <w:sz w:val="28"/>
          <w:szCs w:val="28"/>
        </w:rPr>
        <w:t xml:space="preserve"> </w:t>
      </w:r>
      <w:r w:rsidR="000772D7">
        <w:rPr>
          <w:rStyle w:val="8"/>
          <w:color w:val="000000" w:themeColor="text1"/>
          <w:sz w:val="28"/>
          <w:szCs w:val="28"/>
        </w:rPr>
        <w:t xml:space="preserve">после удаления пропеллента должно представлять собой порошок белого </w:t>
      </w:r>
      <w:r w:rsidR="000772D7" w:rsidRPr="008D64A1">
        <w:rPr>
          <w:sz w:val="28"/>
        </w:rPr>
        <w:t xml:space="preserve">или почти </w:t>
      </w:r>
      <w:r w:rsidR="000772D7">
        <w:rPr>
          <w:sz w:val="28"/>
        </w:rPr>
        <w:t xml:space="preserve">белого </w:t>
      </w:r>
      <w:r w:rsidR="000772D7">
        <w:rPr>
          <w:rStyle w:val="8"/>
          <w:color w:val="000000" w:themeColor="text1"/>
          <w:sz w:val="28"/>
          <w:szCs w:val="28"/>
        </w:rPr>
        <w:t>цвета</w:t>
      </w:r>
      <w:r w:rsidR="0059044C" w:rsidRPr="00235DCB">
        <w:rPr>
          <w:rStyle w:val="8"/>
          <w:color w:val="000000" w:themeColor="text1"/>
          <w:sz w:val="28"/>
          <w:szCs w:val="28"/>
        </w:rPr>
        <w:t>.</w:t>
      </w:r>
    </w:p>
    <w:p w:rsidR="0093229B" w:rsidRDefault="00C73848" w:rsidP="0080188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797F1A" w:rsidRPr="006E2F40">
        <w:rPr>
          <w:rStyle w:val="8"/>
          <w:rFonts w:eastAsiaTheme="minorHAnsi"/>
          <w:color w:val="auto"/>
          <w:sz w:val="28"/>
          <w:szCs w:val="28"/>
        </w:rPr>
        <w:t>.</w:t>
      </w:r>
      <w:r w:rsidR="00882A93" w:rsidRPr="006E2F4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D21E5" w:rsidRPr="0006124A">
        <w:rPr>
          <w:i/>
          <w:sz w:val="28"/>
        </w:rPr>
        <w:t xml:space="preserve">ВЭЖХ. </w:t>
      </w:r>
      <w:r w:rsidR="008D21E5"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</w:t>
      </w:r>
      <w:r w:rsidR="008D21E5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8D21E5" w:rsidRPr="008D21E5">
        <w:rPr>
          <w:rStyle w:val="8"/>
          <w:rFonts w:eastAsiaTheme="minorHAnsi"/>
          <w:color w:val="000000" w:themeColor="text1"/>
          <w:sz w:val="28"/>
          <w:szCs w:val="28"/>
        </w:rPr>
        <w:t>натрия кромогликата</w:t>
      </w:r>
      <w:r w:rsidR="008D21E5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2E66FC">
        <w:rPr>
          <w:rStyle w:val="8"/>
          <w:rFonts w:eastAsiaTheme="minorHAnsi"/>
          <w:color w:val="000000" w:themeColor="text1"/>
          <w:sz w:val="28"/>
          <w:szCs w:val="28"/>
        </w:rPr>
        <w:t>Однородность дозирования</w:t>
      </w:r>
      <w:r w:rsidR="008D21E5" w:rsidRPr="002945AB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8C3F30" w:rsidRDefault="008C3F30" w:rsidP="00801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7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Давление в упаковке.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ОФС "Аэрозоли и спреи".</w:t>
      </w:r>
    </w:p>
    <w:p w:rsidR="008C3F30" w:rsidRPr="00E4089C" w:rsidRDefault="008C3F30" w:rsidP="0080188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117D1">
        <w:rPr>
          <w:b/>
          <w:sz w:val="28"/>
          <w:lang w:eastAsia="ru-RU"/>
        </w:rPr>
        <w:t>Герметичность упаковки.</w:t>
      </w:r>
      <w:r>
        <w:rPr>
          <w:sz w:val="28"/>
          <w:lang w:eastAsia="ru-RU"/>
        </w:rPr>
        <w:t xml:space="preserve"> В соответствии с ОФС "Аэрозоли и спреи", метод 1.</w:t>
      </w:r>
    </w:p>
    <w:p w:rsidR="002E66FC" w:rsidRPr="002E66FC" w:rsidRDefault="002E66FC" w:rsidP="008018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</w:t>
      </w:r>
      <w:r w:rsidRPr="002E66FC">
        <w:rPr>
          <w:rFonts w:ascii="Times New Roman" w:hAnsi="Times New Roman" w:cs="Times New Roman"/>
          <w:color w:val="000000"/>
          <w:sz w:val="28"/>
          <w:szCs w:val="28"/>
        </w:rPr>
        <w:t>«Лекарственные формы для ингаляций»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93F" w:rsidRPr="0021393F" w:rsidRDefault="0021393F" w:rsidP="008C3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Родственные примеси.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</w:t>
      </w:r>
      <w:r w:rsidR="00E4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E5" w:rsidRDefault="0021393F" w:rsidP="008C3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="00C01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(</w:t>
      </w:r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ПФА). </w:t>
      </w:r>
      <w:r w:rsidR="008D21E5">
        <w:rPr>
          <w:rFonts w:ascii="Times New Roman" w:hAnsi="Times New Roman" w:cs="Times New Roman"/>
          <w:sz w:val="28"/>
          <w:szCs w:val="28"/>
        </w:rPr>
        <w:t>Р</w:t>
      </w:r>
      <w:r w:rsidR="008D21E5" w:rsidRPr="008D21E5">
        <w:rPr>
          <w:rFonts w:ascii="Times New Roman" w:hAnsi="Times New Roman" w:cs="Times New Roman"/>
          <w:sz w:val="28"/>
          <w:szCs w:val="28"/>
        </w:rPr>
        <w:t>астворяют 2,13 г динатрия гидрофосфата безводного</w:t>
      </w:r>
      <w:r w:rsidR="008D21E5">
        <w:rPr>
          <w:rFonts w:ascii="Times New Roman" w:hAnsi="Times New Roman" w:cs="Times New Roman"/>
          <w:sz w:val="28"/>
          <w:szCs w:val="28"/>
        </w:rPr>
        <w:t xml:space="preserve"> и 2,72 г калия </w:t>
      </w:r>
      <w:r w:rsidR="002E699F">
        <w:rPr>
          <w:rFonts w:ascii="Times New Roman" w:hAnsi="Times New Roman" w:cs="Times New Roman"/>
          <w:sz w:val="28"/>
          <w:szCs w:val="28"/>
        </w:rPr>
        <w:t>дигидро</w:t>
      </w:r>
      <w:r w:rsidR="008D21E5">
        <w:rPr>
          <w:rFonts w:ascii="Times New Roman" w:hAnsi="Times New Roman" w:cs="Times New Roman"/>
          <w:sz w:val="28"/>
          <w:szCs w:val="28"/>
        </w:rPr>
        <w:t>фосфата</w:t>
      </w:r>
      <w:r w:rsidR="002E699F">
        <w:rPr>
          <w:rFonts w:ascii="Times New Roman" w:hAnsi="Times New Roman" w:cs="Times New Roman"/>
          <w:sz w:val="28"/>
          <w:szCs w:val="28"/>
        </w:rPr>
        <w:t xml:space="preserve"> </w:t>
      </w:r>
      <w:r w:rsidR="002E699F" w:rsidRPr="008D21E5">
        <w:rPr>
          <w:rFonts w:ascii="Times New Roman" w:hAnsi="Times New Roman" w:cs="Times New Roman"/>
          <w:sz w:val="28"/>
          <w:szCs w:val="28"/>
        </w:rPr>
        <w:t xml:space="preserve">в 900 мл воды </w:t>
      </w:r>
      <w:r w:rsidR="002E699F">
        <w:rPr>
          <w:rFonts w:ascii="Times New Roman" w:hAnsi="Times New Roman" w:cs="Times New Roman"/>
          <w:sz w:val="28"/>
          <w:szCs w:val="28"/>
        </w:rPr>
        <w:t>и доводят объем раствора водой до 1,0 л.</w:t>
      </w:r>
    </w:p>
    <w:p w:rsidR="0021393F" w:rsidRPr="0021393F" w:rsidRDefault="0021393F" w:rsidP="00213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Подвижная фаза</w:t>
      </w:r>
      <w:r w:rsidR="00C01756"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 (ПФБ).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699F">
        <w:rPr>
          <w:rFonts w:ascii="Times New Roman" w:hAnsi="Times New Roman" w:cs="Times New Roman"/>
          <w:sz w:val="28"/>
          <w:szCs w:val="28"/>
        </w:rPr>
        <w:t>Р</w:t>
      </w:r>
      <w:r w:rsidR="002E699F" w:rsidRPr="008D21E5">
        <w:rPr>
          <w:rFonts w:ascii="Times New Roman" w:hAnsi="Times New Roman" w:cs="Times New Roman"/>
          <w:sz w:val="28"/>
          <w:szCs w:val="28"/>
        </w:rPr>
        <w:t>астворяют 2,13 г динатрия гидрофосфата безводного</w:t>
      </w:r>
      <w:r w:rsidR="002E699F">
        <w:rPr>
          <w:rFonts w:ascii="Times New Roman" w:hAnsi="Times New Roman" w:cs="Times New Roman"/>
          <w:sz w:val="28"/>
          <w:szCs w:val="28"/>
        </w:rPr>
        <w:t xml:space="preserve"> и 2,72 г калия дигидрофосфата </w:t>
      </w:r>
      <w:r w:rsidR="002E699F" w:rsidRPr="008D21E5">
        <w:rPr>
          <w:rFonts w:ascii="Times New Roman" w:hAnsi="Times New Roman" w:cs="Times New Roman"/>
          <w:sz w:val="28"/>
          <w:szCs w:val="28"/>
        </w:rPr>
        <w:t xml:space="preserve">в </w:t>
      </w:r>
      <w:r w:rsidR="002E699F">
        <w:rPr>
          <w:rFonts w:ascii="Times New Roman" w:hAnsi="Times New Roman" w:cs="Times New Roman"/>
          <w:sz w:val="28"/>
          <w:szCs w:val="28"/>
        </w:rPr>
        <w:t>3</w:t>
      </w:r>
      <w:r w:rsidR="002E699F" w:rsidRPr="008D21E5">
        <w:rPr>
          <w:rFonts w:ascii="Times New Roman" w:hAnsi="Times New Roman" w:cs="Times New Roman"/>
          <w:sz w:val="28"/>
          <w:szCs w:val="28"/>
        </w:rPr>
        <w:t>00 мл воды</w:t>
      </w:r>
      <w:r w:rsidR="002E699F">
        <w:rPr>
          <w:rFonts w:ascii="Times New Roman" w:hAnsi="Times New Roman" w:cs="Times New Roman"/>
          <w:sz w:val="28"/>
          <w:szCs w:val="28"/>
        </w:rPr>
        <w:t>, прибавляют 600 мл метанола, перемешивают и доводят объем раствора водой до 1,0 л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99F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</w:t>
      </w:r>
      <w:r w:rsidRPr="00077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E699F" w:rsidRPr="0007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баллона и удаление пропеллента проводят в соответствии со стандартом организации.</w:t>
      </w:r>
      <w:r w:rsidR="002C733E" w:rsidRPr="0007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баллона смывают</w:t>
      </w:r>
      <w:r w:rsidR="0091445F" w:rsidRPr="0007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ПФА и готовят раствор с концентрацией натрия кромогликата 0,10-0,13 мг/мл в том же растворителе.</w:t>
      </w:r>
    </w:p>
    <w:p w:rsidR="0021393F" w:rsidRPr="0021393F" w:rsidRDefault="00CE66A4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</w:t>
      </w:r>
      <w:r w:rsidR="0021393F"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испытуемого раствора доводят </w:t>
      </w:r>
      <w:r w:rsidR="000F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93B" w:rsidRP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</w:t>
      </w:r>
      <w:r w:rsidR="008B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793B" w:rsidRP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полученного раствора доводят </w:t>
      </w:r>
      <w:r w:rsid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</w:t>
      </w:r>
      <w:r w:rsidR="00D3793B" w:rsidRP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20,0</w:t>
      </w:r>
      <w:r w:rsidR="008B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793B" w:rsidRP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мл.</w:t>
      </w:r>
    </w:p>
    <w:p w:rsidR="0021393F" w:rsidRDefault="002D5284" w:rsidP="00E410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A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CD6CF0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</w:t>
      </w:r>
      <w:r w:rsidRPr="00EB7BA5">
        <w:rPr>
          <w:rFonts w:ascii="Times New Roman" w:hAnsi="Times New Roman" w:cs="Times New Roman"/>
          <w:i/>
          <w:sz w:val="28"/>
          <w:szCs w:val="28"/>
        </w:rPr>
        <w:t>системы</w:t>
      </w:r>
      <w:r w:rsidR="0021393F"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F31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стандартного образца натрия кромогликата для проверки пригодности системы (содержащего примесь С) растворяют 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0F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</w:p>
        </w:tc>
        <w:tc>
          <w:tcPr>
            <w:tcW w:w="6379" w:type="dxa"/>
          </w:tcPr>
          <w:p w:rsidR="0021393F" w:rsidRPr="0021393F" w:rsidRDefault="000F31C5" w:rsidP="00F943B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× 0,46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иликагель октадецилсилильный для хроматографии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(С18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="00F9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 колонки</w:t>
            </w:r>
          </w:p>
        </w:tc>
        <w:tc>
          <w:tcPr>
            <w:tcW w:w="6379" w:type="dxa"/>
          </w:tcPr>
          <w:p w:rsidR="0021393F" w:rsidRPr="00417849" w:rsidRDefault="00F943B4" w:rsidP="004178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 потока</w:t>
            </w:r>
          </w:p>
        </w:tc>
        <w:tc>
          <w:tcPr>
            <w:tcW w:w="6379" w:type="dxa"/>
          </w:tcPr>
          <w:p w:rsidR="0021393F" w:rsidRPr="00417849" w:rsidRDefault="0021393F" w:rsidP="00F943B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F9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</w:p>
        </w:tc>
        <w:tc>
          <w:tcPr>
            <w:tcW w:w="6379" w:type="dxa"/>
          </w:tcPr>
          <w:p w:rsidR="0021393F" w:rsidRPr="00417849" w:rsidRDefault="0021393F" w:rsidP="00F943B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спектрофотометрический, </w:t>
            </w:r>
            <w:r w:rsidR="00F9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 пробы</w:t>
            </w:r>
          </w:p>
        </w:tc>
        <w:tc>
          <w:tcPr>
            <w:tcW w:w="6379" w:type="dxa"/>
          </w:tcPr>
          <w:p w:rsidR="0021393F" w:rsidRPr="00417849" w:rsidRDefault="006D7527" w:rsidP="004178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393F" w:rsidRPr="0021393F" w:rsidRDefault="0021393F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хроматографирования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21393F" w:rsidRPr="0021393F" w:rsidTr="0021393F">
        <w:trPr>
          <w:jc w:val="center"/>
        </w:trPr>
        <w:tc>
          <w:tcPr>
            <w:tcW w:w="1729" w:type="dxa"/>
          </w:tcPr>
          <w:p w:rsidR="0021393F" w:rsidRPr="0021393F" w:rsidRDefault="0021393F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Время, мин</w:t>
            </w:r>
          </w:p>
        </w:tc>
        <w:tc>
          <w:tcPr>
            <w:tcW w:w="2552" w:type="dxa"/>
          </w:tcPr>
          <w:p w:rsidR="0021393F" w:rsidRPr="0021393F" w:rsidRDefault="0021393F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2525" w:type="dxa"/>
          </w:tcPr>
          <w:p w:rsidR="0021393F" w:rsidRPr="0021393F" w:rsidRDefault="0021393F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ПФБ, %</w:t>
            </w:r>
          </w:p>
        </w:tc>
        <w:tc>
          <w:tcPr>
            <w:tcW w:w="2808" w:type="dxa"/>
          </w:tcPr>
          <w:p w:rsidR="0021393F" w:rsidRPr="0021393F" w:rsidRDefault="0021393F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Режим</w:t>
            </w:r>
          </w:p>
        </w:tc>
      </w:tr>
      <w:tr w:rsidR="00F943B4" w:rsidRPr="0021393F" w:rsidTr="0021393F">
        <w:trPr>
          <w:jc w:val="center"/>
        </w:trPr>
        <w:tc>
          <w:tcPr>
            <w:tcW w:w="1729" w:type="dxa"/>
          </w:tcPr>
          <w:p w:rsidR="00F943B4" w:rsidRPr="0021393F" w:rsidRDefault="00F943B4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0–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</w:p>
        </w:tc>
      </w:tr>
      <w:tr w:rsidR="00F943B4" w:rsidRPr="0021393F" w:rsidTr="0021393F">
        <w:trPr>
          <w:jc w:val="center"/>
        </w:trPr>
        <w:tc>
          <w:tcPr>
            <w:tcW w:w="1729" w:type="dxa"/>
          </w:tcPr>
          <w:p w:rsidR="00F943B4" w:rsidRPr="0021393F" w:rsidRDefault="00F943B4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2552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5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08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F943B4" w:rsidRPr="0021393F" w:rsidTr="0021393F">
        <w:trPr>
          <w:jc w:val="center"/>
        </w:trPr>
        <w:tc>
          <w:tcPr>
            <w:tcW w:w="1729" w:type="dxa"/>
          </w:tcPr>
          <w:p w:rsidR="00F943B4" w:rsidRPr="00F943B4" w:rsidRDefault="00F943B4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F943B4" w:rsidRPr="0021393F" w:rsidRDefault="00A21237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F943B4"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A21237" w:rsidRPr="0021393F" w:rsidTr="0021393F">
        <w:trPr>
          <w:jc w:val="center"/>
        </w:trPr>
        <w:tc>
          <w:tcPr>
            <w:tcW w:w="1729" w:type="dxa"/>
          </w:tcPr>
          <w:p w:rsidR="00A21237" w:rsidRPr="00F943B4" w:rsidRDefault="00A21237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</w:tcPr>
          <w:p w:rsidR="00A21237" w:rsidRPr="0021393F" w:rsidRDefault="00A21237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A21237" w:rsidRPr="0021393F" w:rsidRDefault="00A21237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A21237" w:rsidRPr="0021393F" w:rsidRDefault="00A21237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</w:p>
        </w:tc>
      </w:tr>
    </w:tbl>
    <w:p w:rsidR="0021393F" w:rsidRPr="0021393F" w:rsidRDefault="0021393F" w:rsidP="00CD6CF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тографируют испытуемый раствор,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F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 сравнения 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раствор для проверки </w:t>
      </w:r>
      <w:r w:rsidR="00CD6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Относительные времена удерживания соединений. </w:t>
      </w:r>
      <w:r w:rsidR="00F73453" w:rsidRPr="00F734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ромогликат – 1 (около 1</w:t>
      </w:r>
      <w:r w:rsidR="00F73453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мин); примесь С – около 1,</w:t>
      </w:r>
      <w:r w:rsidR="00F73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Пригодность хроматографической системы</w:t>
      </w:r>
      <w:r w:rsidR="00CD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D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</w:t>
      </w:r>
      <w:r w:rsidR="0055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раствора для проверки разделительной способности хроматографической системы </w:t>
      </w:r>
      <w:r w:rsidR="0055297C" w:rsidRPr="00552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(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кромогликата и примеси С должно быть не менее </w:t>
      </w:r>
      <w:r w:rsidR="00F73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,0.</w:t>
      </w:r>
    </w:p>
    <w:p w:rsidR="0021393F" w:rsidRPr="00A35B28" w:rsidRDefault="0021393F" w:rsidP="00A35B28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A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раствора:</w:t>
      </w:r>
    </w:p>
    <w:p w:rsidR="00A35B28" w:rsidRPr="00A35B28" w:rsidRDefault="00A35B28" w:rsidP="00A35B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5B28">
        <w:rPr>
          <w:rFonts w:ascii="Times New Roman" w:hAnsi="Times New Roman" w:cs="Times New Roman"/>
          <w:sz w:val="28"/>
          <w:szCs w:val="28"/>
        </w:rPr>
        <w:t xml:space="preserve">площадь пика примеси С должна быть не более трёхкратной площади основного пика на хроматограмме </w:t>
      </w:r>
      <w:r>
        <w:rPr>
          <w:rFonts w:ascii="Times New Roman" w:hAnsi="Times New Roman" w:cs="Times New Roman"/>
          <w:sz w:val="28"/>
          <w:szCs w:val="28"/>
        </w:rPr>
        <w:t>раствора сравнения</w:t>
      </w:r>
      <w:r w:rsidRPr="00A35B28">
        <w:rPr>
          <w:rFonts w:ascii="Times New Roman" w:hAnsi="Times New Roman" w:cs="Times New Roman"/>
          <w:sz w:val="28"/>
          <w:szCs w:val="28"/>
        </w:rPr>
        <w:t xml:space="preserve"> (не более 0,3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5B28">
        <w:rPr>
          <w:rFonts w:ascii="Times New Roman" w:hAnsi="Times New Roman" w:cs="Times New Roman"/>
          <w:sz w:val="28"/>
          <w:szCs w:val="28"/>
        </w:rPr>
        <w:t>%);</w:t>
      </w:r>
    </w:p>
    <w:p w:rsidR="00A35B28" w:rsidRPr="00A35B28" w:rsidRDefault="00A35B28" w:rsidP="00A35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35B28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площадь пика любой другой единичной примеси должна быть не более площади основного пика на хроматограмме раствора сравнения (не более 0,1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%);</w:t>
      </w:r>
    </w:p>
    <w:p w:rsidR="00A35B28" w:rsidRPr="00A35B28" w:rsidRDefault="00A35B28" w:rsidP="00A35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35B28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суммарная площадь пиков всех примесей не должна более чем в 5 раз превышать площадь основного пика на хроматограмме раствора</w:t>
      </w:r>
      <w:r w:rsidRPr="00A35B28">
        <w:rPr>
          <w:rFonts w:ascii="Times New Roman" w:hAnsi="Times New Roman"/>
          <w:b w:val="0"/>
          <w:i/>
          <w:szCs w:val="28"/>
        </w:rPr>
        <w:t xml:space="preserve"> </w:t>
      </w:r>
      <w:r w:rsidRPr="00A35B28">
        <w:rPr>
          <w:rFonts w:ascii="Times New Roman" w:hAnsi="Times New Roman"/>
          <w:b w:val="0"/>
          <w:szCs w:val="28"/>
        </w:rPr>
        <w:t>сравнения (не более 0,5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%).</w:t>
      </w:r>
    </w:p>
    <w:p w:rsid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пики, площадь которых менее 0,5 площади основного пика на хроматограмме раствора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(менее 0,05</w:t>
      </w:r>
      <w:r w:rsidR="00182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C3F30" w:rsidRPr="008C3F30" w:rsidRDefault="008C3F30" w:rsidP="0018299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66FC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доз</w:t>
      </w:r>
      <w:r w:rsidRPr="002E66FC">
        <w:rPr>
          <w:rStyle w:val="8"/>
          <w:rFonts w:eastAsiaTheme="minorHAnsi"/>
          <w:color w:val="000000" w:themeColor="text1"/>
          <w:sz w:val="28"/>
          <w:szCs w:val="28"/>
        </w:rPr>
        <w:t xml:space="preserve">. Определение проводят в соответствии с ОФС </w:t>
      </w:r>
      <w:r w:rsidRPr="008C3F30">
        <w:rPr>
          <w:rStyle w:val="8"/>
          <w:rFonts w:eastAsiaTheme="minorHAnsi"/>
          <w:color w:val="000000" w:themeColor="text1"/>
          <w:sz w:val="28"/>
          <w:szCs w:val="28"/>
        </w:rPr>
        <w:t>«Лекарственные формы для ингаляций»</w:t>
      </w:r>
      <w:r w:rsidRPr="002E66F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A1DBA" w:rsidRDefault="009A1DBA" w:rsidP="0018299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color w:val="000000"/>
          <w:sz w:val="28"/>
          <w:szCs w:val="28"/>
        </w:rPr>
        <w:t>Лекарственные формы для ингаляций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»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>ВЭЖХ.</w:t>
      </w:r>
    </w:p>
    <w:p w:rsidR="00140F24" w:rsidRDefault="00140F24" w:rsidP="00140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</w:t>
      </w:r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ПФ).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21E5">
        <w:rPr>
          <w:rFonts w:ascii="Times New Roman" w:hAnsi="Times New Roman" w:cs="Times New Roman"/>
          <w:sz w:val="28"/>
          <w:szCs w:val="28"/>
        </w:rPr>
        <w:t>астворяют 2,13 г динатрия гидрофосфата безводного</w:t>
      </w:r>
      <w:r>
        <w:rPr>
          <w:rFonts w:ascii="Times New Roman" w:hAnsi="Times New Roman" w:cs="Times New Roman"/>
          <w:sz w:val="28"/>
          <w:szCs w:val="28"/>
        </w:rPr>
        <w:t xml:space="preserve"> и 2,04 г калия дигидрофосфата </w:t>
      </w:r>
      <w:r w:rsidRPr="008D21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21E5">
        <w:rPr>
          <w:rFonts w:ascii="Times New Roman" w:hAnsi="Times New Roman" w:cs="Times New Roman"/>
          <w:sz w:val="28"/>
          <w:szCs w:val="28"/>
        </w:rPr>
        <w:t>00 мл воды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22109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0 мл метанола, перемешивают и доводят объем раствора водой до 1,0 л.</w:t>
      </w:r>
    </w:p>
    <w:p w:rsidR="009A1DBA" w:rsidRPr="009A1DBA" w:rsidRDefault="009A1DBA" w:rsidP="009A1DB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A1DB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Растворитель. </w:t>
      </w:r>
      <w:r w:rsidRPr="009A1DB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Фосфатный буферный раствор 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9A1DB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7,4.</w:t>
      </w:r>
    </w:p>
    <w:p w:rsidR="009A1DBA" w:rsidRPr="00A35B28" w:rsidRDefault="009A1DBA" w:rsidP="009A1DB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0F24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140F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40F24" w:rsidRPr="00140F24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Процедуру отбора дозы </w:t>
      </w:r>
      <w:r w:rsidRP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в соответствии со стандартом организации.</w:t>
      </w:r>
      <w:r w:rsid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раствор </w:t>
      </w:r>
      <w:r w:rsidR="00140F24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кромогликата</w:t>
      </w:r>
      <w:r w:rsid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концентрацией 25 мкг/мл</w:t>
      </w:r>
      <w:r w:rsidR="002E66FC" w:rsidRPr="002E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растворителе</w:t>
      </w:r>
      <w:r w:rsid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DBA" w:rsidRPr="00A35B28" w:rsidRDefault="009A1DBA" w:rsidP="009A1DB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0F2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натрия кромогликата. 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10 мг (точная навеска) стандартного образца натрия кромогликата помещают в мерную колбу вместимостью 100 мл, растворяют в растворителе и доводят 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объём раствора растворителем до метки. </w:t>
      </w:r>
      <w:r w:rsidR="00140F24"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мл полученного раствора помещают в мерную колбу вместимостью 2</w:t>
      </w:r>
      <w:r w:rsidR="00140F24"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 и доводят объём раствора растворителем до метки.</w:t>
      </w:r>
    </w:p>
    <w:p w:rsidR="00140F24" w:rsidRPr="0021393F" w:rsidRDefault="00140F24" w:rsidP="00140F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</w:p>
        </w:tc>
        <w:tc>
          <w:tcPr>
            <w:tcW w:w="3370" w:type="pct"/>
          </w:tcPr>
          <w:p w:rsidR="00140F24" w:rsidRPr="0021393F" w:rsidRDefault="00140F24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× 0,46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иликагель октадецилсилильный для хроматографии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 колонки</w:t>
            </w:r>
          </w:p>
        </w:tc>
        <w:tc>
          <w:tcPr>
            <w:tcW w:w="3370" w:type="pct"/>
          </w:tcPr>
          <w:p w:rsidR="00140F24" w:rsidRPr="00417849" w:rsidRDefault="00140F24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 потока</w:t>
            </w:r>
          </w:p>
        </w:tc>
        <w:tc>
          <w:tcPr>
            <w:tcW w:w="3370" w:type="pct"/>
          </w:tcPr>
          <w:p w:rsidR="00140F24" w:rsidRPr="00417849" w:rsidRDefault="00140F24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</w:p>
        </w:tc>
        <w:tc>
          <w:tcPr>
            <w:tcW w:w="3370" w:type="pct"/>
          </w:tcPr>
          <w:p w:rsidR="00140F24" w:rsidRPr="00417849" w:rsidRDefault="00140F24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 пробы</w:t>
            </w:r>
          </w:p>
        </w:tc>
        <w:tc>
          <w:tcPr>
            <w:tcW w:w="3370" w:type="pct"/>
          </w:tcPr>
          <w:p w:rsidR="00140F24" w:rsidRPr="00417849" w:rsidRDefault="00221093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0F24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4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40F24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r w:rsidR="0014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40F24" w:rsidRPr="00221093" w:rsidRDefault="00140F24" w:rsidP="00140F24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тографируют испытуемый раствор</w:t>
      </w:r>
      <w:r w:rsid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221093" w:rsidRPr="00221093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натрия кромогликата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5FA" w:rsidRPr="008265FA" w:rsidRDefault="00140F24" w:rsidP="008265F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</w:t>
      </w:r>
      <w:r w:rsidRPr="0082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8265FA" w:rsidRPr="008265FA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натрия кромогликата:</w:t>
      </w:r>
    </w:p>
    <w:p w:rsidR="008265FA" w:rsidRPr="008265FA" w:rsidRDefault="008265FA" w:rsidP="008265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65FA">
        <w:rPr>
          <w:rFonts w:ascii="Times New Roman" w:hAnsi="Times New Roman"/>
          <w:color w:val="000000"/>
          <w:sz w:val="28"/>
          <w:szCs w:val="28"/>
        </w:rPr>
        <w:t>-</w:t>
      </w:r>
      <w:r w:rsidRPr="008265F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265F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8265F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265F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кромогликата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> 2,0;</w:t>
      </w:r>
    </w:p>
    <w:p w:rsidR="008265FA" w:rsidRPr="008265FA" w:rsidRDefault="008265FA" w:rsidP="008265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65FA">
        <w:rPr>
          <w:rFonts w:ascii="Times New Roman" w:hAnsi="Times New Roman"/>
          <w:color w:val="000000"/>
          <w:sz w:val="28"/>
          <w:szCs w:val="28"/>
        </w:rPr>
        <w:t>-</w:t>
      </w:r>
      <w:r w:rsidRPr="008265F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265F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кромогликата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8265FA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8265FA" w:rsidRPr="008265FA" w:rsidRDefault="008265FA" w:rsidP="008265F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265FA">
        <w:rPr>
          <w:rFonts w:ascii="Times New Roman" w:hAnsi="Times New Roman"/>
          <w:color w:val="000000"/>
          <w:sz w:val="28"/>
          <w:szCs w:val="28"/>
        </w:rPr>
        <w:t>- </w:t>
      </w:r>
      <w:r w:rsidRPr="008265F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кромогликата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1000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8265FA" w:rsidRPr="00F604D6" w:rsidRDefault="008265FA" w:rsidP="008265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5F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8265FA">
        <w:rPr>
          <w:rFonts w:ascii="Times New Roman" w:hAnsi="Times New Roman"/>
          <w:sz w:val="28"/>
          <w:szCs w:val="28"/>
        </w:rPr>
        <w:t xml:space="preserve">натрия кромогликата </w:t>
      </w:r>
      <w:r w:rsidRPr="008265FA">
        <w:rPr>
          <w:rFonts w:ascii="Times New Roman" w:hAnsi="Times New Roman"/>
          <w:sz w:val="28"/>
          <w:szCs w:val="28"/>
          <w:lang w:val="en-US"/>
        </w:rPr>
        <w:t>C</w:t>
      </w:r>
      <w:r w:rsidRPr="008265FA">
        <w:rPr>
          <w:rFonts w:ascii="Times New Roman" w:hAnsi="Times New Roman"/>
          <w:sz w:val="28"/>
          <w:szCs w:val="28"/>
          <w:vertAlign w:val="subscript"/>
        </w:rPr>
        <w:t>23</w:t>
      </w:r>
      <w:r w:rsidRPr="008265FA">
        <w:rPr>
          <w:rFonts w:ascii="Times New Roman" w:hAnsi="Times New Roman"/>
          <w:sz w:val="28"/>
          <w:szCs w:val="28"/>
          <w:lang w:val="en-US"/>
        </w:rPr>
        <w:t>H</w:t>
      </w:r>
      <w:r w:rsidRPr="008265FA">
        <w:rPr>
          <w:rFonts w:ascii="Times New Roman" w:hAnsi="Times New Roman"/>
          <w:sz w:val="28"/>
          <w:szCs w:val="28"/>
          <w:vertAlign w:val="subscript"/>
        </w:rPr>
        <w:t>14</w:t>
      </w:r>
      <w:r w:rsidRPr="008265FA">
        <w:rPr>
          <w:rFonts w:ascii="Times New Roman" w:hAnsi="Times New Roman"/>
          <w:sz w:val="28"/>
          <w:szCs w:val="28"/>
          <w:lang w:val="en-US"/>
        </w:rPr>
        <w:t>Na</w:t>
      </w:r>
      <w:r w:rsidRPr="008265FA">
        <w:rPr>
          <w:rFonts w:ascii="Times New Roman" w:hAnsi="Times New Roman"/>
          <w:sz w:val="28"/>
          <w:szCs w:val="28"/>
          <w:vertAlign w:val="subscript"/>
        </w:rPr>
        <w:t>2</w:t>
      </w:r>
      <w:r w:rsidRPr="008265FA">
        <w:rPr>
          <w:rFonts w:ascii="Times New Roman" w:hAnsi="Times New Roman"/>
          <w:sz w:val="28"/>
          <w:szCs w:val="28"/>
          <w:lang w:val="en-US"/>
        </w:rPr>
        <w:t>O</w:t>
      </w:r>
      <w:r w:rsidRPr="008265FA">
        <w:rPr>
          <w:rFonts w:ascii="Times New Roman" w:hAnsi="Times New Roman"/>
          <w:sz w:val="28"/>
          <w:szCs w:val="28"/>
          <w:vertAlign w:val="subscript"/>
        </w:rPr>
        <w:t>11</w:t>
      </w:r>
      <w:r w:rsidRPr="008265FA">
        <w:rPr>
          <w:rFonts w:ascii="Times New Roman" w:hAnsi="Times New Roman" w:cs="Times New Roman"/>
          <w:sz w:val="28"/>
          <w:szCs w:val="28"/>
        </w:rPr>
        <w:t xml:space="preserve"> в одной </w:t>
      </w:r>
      <w:r>
        <w:rPr>
          <w:rFonts w:ascii="Times New Roman" w:hAnsi="Times New Roman" w:cs="Times New Roman"/>
          <w:sz w:val="28"/>
          <w:szCs w:val="28"/>
        </w:rPr>
        <w:t>дозе</w:t>
      </w:r>
      <w:r w:rsidRPr="008265FA">
        <w:rPr>
          <w:rFonts w:ascii="Times New Roman" w:hAnsi="Times New Roman" w:cs="Times New Roman"/>
          <w:sz w:val="28"/>
          <w:szCs w:val="28"/>
        </w:rPr>
        <w:t xml:space="preserve"> в </w:t>
      </w:r>
      <w:r w:rsidRPr="008265FA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265FA" w:rsidRPr="00F604D6" w:rsidRDefault="00D84620" w:rsidP="008265FA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4D2A8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55pt;height:41.35pt" o:ole="">
            <v:imagedata r:id="rId8" o:title=""/>
          </v:shape>
          <o:OLEObject Type="Embed" ProgID="Equation.3" ShapeID="_x0000_i1025" DrawAspect="Content" ObjectID="_159903492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 стандартного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натрия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265FA" w:rsidRPr="00550022" w:rsidRDefault="008265FA" w:rsidP="00235DCB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D8462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r w:rsidR="00D84620"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="00D84620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D8462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дозе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30657D" w:rsidRPr="00A35B28" w:rsidRDefault="00235DCB" w:rsidP="00235DCB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35DCB">
        <w:rPr>
          <w:rStyle w:val="8"/>
          <w:rFonts w:eastAsiaTheme="minorHAnsi"/>
          <w:b/>
          <w:color w:val="000000" w:themeColor="text1"/>
          <w:sz w:val="28"/>
          <w:szCs w:val="28"/>
        </w:rPr>
        <w:t>Респирабельная фракция.</w:t>
      </w:r>
      <w:r w:rsidR="0030657D" w:rsidRPr="00235D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C1313" w:rsidRPr="00235DCB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235DCB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Pr="00235DCB">
        <w:rPr>
          <w:rStyle w:val="8"/>
          <w:rFonts w:eastAsiaTheme="minorHAnsi"/>
          <w:color w:val="000000" w:themeColor="text1"/>
          <w:sz w:val="28"/>
          <w:szCs w:val="28"/>
        </w:rPr>
        <w:t>«Аэродинамическое распределение мелкодисперсных частиц».</w:t>
      </w:r>
    </w:p>
    <w:p w:rsidR="00E71AAC" w:rsidRPr="00A35B28" w:rsidRDefault="00235DCB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55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ОФС «Микробиологическая </w:t>
      </w:r>
      <w:r w:rsidRPr="000772D7">
        <w:rPr>
          <w:rStyle w:val="8"/>
          <w:rFonts w:eastAsiaTheme="minorHAnsi"/>
          <w:color w:val="000000" w:themeColor="text1"/>
          <w:sz w:val="28"/>
          <w:szCs w:val="28"/>
        </w:rPr>
        <w:t>чистота»</w:t>
      </w:r>
      <w:r w:rsidR="00E71AAC" w:rsidRPr="000772D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84620" w:rsidRPr="00801880" w:rsidRDefault="00C73848" w:rsidP="00D8462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882A93" w:rsidRPr="009A1D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84620">
        <w:rPr>
          <w:rFonts w:ascii="Times New Roman" w:hAnsi="Times New Roman" w:cs="Times New Roman"/>
          <w:sz w:val="28"/>
          <w:szCs w:val="28"/>
        </w:rPr>
        <w:t xml:space="preserve">Используют среднее значение из десяти индивидуальных результатов, полученных </w:t>
      </w:r>
      <w:r w:rsidR="00D84620"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 w:rsidR="00D84620">
        <w:rPr>
          <w:rFonts w:ascii="Times New Roman" w:hAnsi="Times New Roman" w:cs="Times New Roman"/>
          <w:sz w:val="28"/>
          <w:szCs w:val="28"/>
        </w:rPr>
        <w:t>испытании</w:t>
      </w:r>
      <w:r w:rsidR="00D84620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D84620">
        <w:rPr>
          <w:rFonts w:ascii="Times New Roman" w:hAnsi="Times New Roman" w:cs="Times New Roman"/>
          <w:sz w:val="28"/>
          <w:szCs w:val="28"/>
        </w:rPr>
        <w:t>«</w:t>
      </w:r>
      <w:r w:rsidR="00D84620" w:rsidRPr="00801880">
        <w:rPr>
          <w:rFonts w:ascii="Times New Roman" w:hAnsi="Times New Roman" w:cs="Times New Roman"/>
          <w:sz w:val="28"/>
          <w:szCs w:val="28"/>
        </w:rPr>
        <w:t>Однородность дозирования».</w:t>
      </w:r>
    </w:p>
    <w:p w:rsidR="00C32D3B" w:rsidRPr="00B43054" w:rsidRDefault="00C73848" w:rsidP="00D8462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0188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772D7" w:rsidRPr="00801880">
        <w:rPr>
          <w:rStyle w:val="8"/>
          <w:rFonts w:eastAsiaTheme="minorHAnsi"/>
          <w:color w:val="000000" w:themeColor="text1"/>
          <w:sz w:val="28"/>
          <w:szCs w:val="28"/>
        </w:rPr>
        <w:t>Хранить при температуре не выше 30 </w:t>
      </w:r>
      <w:r w:rsidR="00801880" w:rsidRPr="00801880">
        <w:rPr>
          <w:rStyle w:val="8"/>
          <w:rFonts w:eastAsiaTheme="minorHAnsi"/>
          <w:color w:val="000000" w:themeColor="text1"/>
          <w:sz w:val="28"/>
          <w:szCs w:val="28"/>
        </w:rPr>
        <w:t>°С в</w:t>
      </w:r>
      <w:r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2022"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защищенном от </w:t>
      </w:r>
      <w:r w:rsidR="00801880" w:rsidRPr="00801880">
        <w:rPr>
          <w:rStyle w:val="8"/>
          <w:rFonts w:eastAsiaTheme="minorHAnsi"/>
          <w:color w:val="000000" w:themeColor="text1"/>
          <w:sz w:val="28"/>
          <w:szCs w:val="28"/>
        </w:rPr>
        <w:t>прямых солнечных лучей</w:t>
      </w:r>
      <w:r w:rsidR="00CD75B9"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801880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  <w:r w:rsidR="00801880"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 Не хранить в холодильнике и не замораживать.</w:t>
      </w:r>
    </w:p>
    <w:sectPr w:rsidR="00C32D3B" w:rsidRPr="00B43054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D7" w:rsidRDefault="000772D7" w:rsidP="00004BE2">
      <w:pPr>
        <w:spacing w:after="0" w:line="240" w:lineRule="auto"/>
      </w:pPr>
      <w:r>
        <w:separator/>
      </w:r>
    </w:p>
  </w:endnote>
  <w:endnote w:type="continuationSeparator" w:id="0">
    <w:p w:rsidR="000772D7" w:rsidRDefault="000772D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B5" w:rsidRDefault="00BB73B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772D7" w:rsidRDefault="004C3AA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72D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40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72D7" w:rsidRDefault="000772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B5" w:rsidRDefault="00BB73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D7" w:rsidRDefault="000772D7" w:rsidP="00004BE2">
      <w:pPr>
        <w:spacing w:after="0" w:line="240" w:lineRule="auto"/>
      </w:pPr>
      <w:r>
        <w:separator/>
      </w:r>
    </w:p>
  </w:footnote>
  <w:footnote w:type="continuationSeparator" w:id="0">
    <w:p w:rsidR="000772D7" w:rsidRDefault="000772D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B5" w:rsidRDefault="00BB73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B5" w:rsidRDefault="00BB73B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D7" w:rsidRPr="00004BE2" w:rsidRDefault="000772D7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35BB5"/>
    <w:rsid w:val="00043F16"/>
    <w:rsid w:val="00044DF6"/>
    <w:rsid w:val="00045375"/>
    <w:rsid w:val="000577CA"/>
    <w:rsid w:val="00065055"/>
    <w:rsid w:val="000653A7"/>
    <w:rsid w:val="000743A3"/>
    <w:rsid w:val="00074E15"/>
    <w:rsid w:val="000772D7"/>
    <w:rsid w:val="00080180"/>
    <w:rsid w:val="0008301E"/>
    <w:rsid w:val="000835AE"/>
    <w:rsid w:val="0008615A"/>
    <w:rsid w:val="00095856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B7225"/>
    <w:rsid w:val="000D7CFC"/>
    <w:rsid w:val="000E2801"/>
    <w:rsid w:val="000F24F4"/>
    <w:rsid w:val="000F31C5"/>
    <w:rsid w:val="000F3C46"/>
    <w:rsid w:val="000F3CC2"/>
    <w:rsid w:val="000F7336"/>
    <w:rsid w:val="00102C05"/>
    <w:rsid w:val="0011634A"/>
    <w:rsid w:val="00121EFA"/>
    <w:rsid w:val="001220DC"/>
    <w:rsid w:val="00123CBA"/>
    <w:rsid w:val="001323B7"/>
    <w:rsid w:val="00136DCE"/>
    <w:rsid w:val="00140F24"/>
    <w:rsid w:val="00144EDC"/>
    <w:rsid w:val="00155275"/>
    <w:rsid w:val="0016114D"/>
    <w:rsid w:val="0016385C"/>
    <w:rsid w:val="00164F25"/>
    <w:rsid w:val="00172B3D"/>
    <w:rsid w:val="0017432D"/>
    <w:rsid w:val="00182998"/>
    <w:rsid w:val="00185C9B"/>
    <w:rsid w:val="001863D8"/>
    <w:rsid w:val="00187200"/>
    <w:rsid w:val="00187DDF"/>
    <w:rsid w:val="00191C8A"/>
    <w:rsid w:val="00197BAD"/>
    <w:rsid w:val="001A5B9F"/>
    <w:rsid w:val="001B1381"/>
    <w:rsid w:val="001B28D5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1393F"/>
    <w:rsid w:val="0021613C"/>
    <w:rsid w:val="00221093"/>
    <w:rsid w:val="00224DA4"/>
    <w:rsid w:val="0022683A"/>
    <w:rsid w:val="0023148B"/>
    <w:rsid w:val="00231C42"/>
    <w:rsid w:val="002326EC"/>
    <w:rsid w:val="00235DCB"/>
    <w:rsid w:val="00235DE3"/>
    <w:rsid w:val="00236747"/>
    <w:rsid w:val="00242EBA"/>
    <w:rsid w:val="00246256"/>
    <w:rsid w:val="00253BA7"/>
    <w:rsid w:val="00272782"/>
    <w:rsid w:val="002758CB"/>
    <w:rsid w:val="002A35E4"/>
    <w:rsid w:val="002B0CAB"/>
    <w:rsid w:val="002B6F4E"/>
    <w:rsid w:val="002C12E3"/>
    <w:rsid w:val="002C1B04"/>
    <w:rsid w:val="002C733E"/>
    <w:rsid w:val="002D0518"/>
    <w:rsid w:val="002D2E5B"/>
    <w:rsid w:val="002D33A7"/>
    <w:rsid w:val="002D47C8"/>
    <w:rsid w:val="002D5284"/>
    <w:rsid w:val="002E66FC"/>
    <w:rsid w:val="002E699F"/>
    <w:rsid w:val="002F26B5"/>
    <w:rsid w:val="002F60E0"/>
    <w:rsid w:val="002F62C7"/>
    <w:rsid w:val="002F62FD"/>
    <w:rsid w:val="002F6D55"/>
    <w:rsid w:val="0030657D"/>
    <w:rsid w:val="00311C74"/>
    <w:rsid w:val="00311E2C"/>
    <w:rsid w:val="00321279"/>
    <w:rsid w:val="0032365E"/>
    <w:rsid w:val="00323A17"/>
    <w:rsid w:val="0032761B"/>
    <w:rsid w:val="00331158"/>
    <w:rsid w:val="0033375A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80CEA"/>
    <w:rsid w:val="00397045"/>
    <w:rsid w:val="003A0A69"/>
    <w:rsid w:val="003A2746"/>
    <w:rsid w:val="003A40AF"/>
    <w:rsid w:val="003A44FA"/>
    <w:rsid w:val="003B7097"/>
    <w:rsid w:val="003C1AAB"/>
    <w:rsid w:val="003C2C82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7979"/>
    <w:rsid w:val="0046458D"/>
    <w:rsid w:val="00472094"/>
    <w:rsid w:val="00472E1B"/>
    <w:rsid w:val="004839A3"/>
    <w:rsid w:val="004937D2"/>
    <w:rsid w:val="004A70AA"/>
    <w:rsid w:val="004C3AAB"/>
    <w:rsid w:val="004D3F54"/>
    <w:rsid w:val="004D66DB"/>
    <w:rsid w:val="004D6A3D"/>
    <w:rsid w:val="004E1C7B"/>
    <w:rsid w:val="004E74BD"/>
    <w:rsid w:val="004E7DF3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37219"/>
    <w:rsid w:val="00540CF1"/>
    <w:rsid w:val="0055297C"/>
    <w:rsid w:val="00577868"/>
    <w:rsid w:val="0059044C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30C9"/>
    <w:rsid w:val="00640150"/>
    <w:rsid w:val="006463D7"/>
    <w:rsid w:val="00650525"/>
    <w:rsid w:val="006524DC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211A"/>
    <w:rsid w:val="006A430E"/>
    <w:rsid w:val="006B112D"/>
    <w:rsid w:val="006B71DD"/>
    <w:rsid w:val="006C6F9D"/>
    <w:rsid w:val="006D290E"/>
    <w:rsid w:val="006D7527"/>
    <w:rsid w:val="006D7E88"/>
    <w:rsid w:val="006E047A"/>
    <w:rsid w:val="006E2F40"/>
    <w:rsid w:val="006F7F6B"/>
    <w:rsid w:val="00703B72"/>
    <w:rsid w:val="00705288"/>
    <w:rsid w:val="0071480A"/>
    <w:rsid w:val="00720D70"/>
    <w:rsid w:val="0072166A"/>
    <w:rsid w:val="007257E3"/>
    <w:rsid w:val="007304AB"/>
    <w:rsid w:val="00737771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6EFA"/>
    <w:rsid w:val="00781E86"/>
    <w:rsid w:val="00784D7F"/>
    <w:rsid w:val="00786BED"/>
    <w:rsid w:val="007907A8"/>
    <w:rsid w:val="00797F1A"/>
    <w:rsid w:val="007B7207"/>
    <w:rsid w:val="007C5443"/>
    <w:rsid w:val="007D237A"/>
    <w:rsid w:val="007D505F"/>
    <w:rsid w:val="007E330E"/>
    <w:rsid w:val="007E4DD7"/>
    <w:rsid w:val="007F4CFE"/>
    <w:rsid w:val="007F616D"/>
    <w:rsid w:val="00801880"/>
    <w:rsid w:val="008060C4"/>
    <w:rsid w:val="00811F03"/>
    <w:rsid w:val="00811F34"/>
    <w:rsid w:val="00816A65"/>
    <w:rsid w:val="008221C7"/>
    <w:rsid w:val="008265FA"/>
    <w:rsid w:val="00826B81"/>
    <w:rsid w:val="00830350"/>
    <w:rsid w:val="00832B1D"/>
    <w:rsid w:val="00833EEC"/>
    <w:rsid w:val="00851981"/>
    <w:rsid w:val="00852A90"/>
    <w:rsid w:val="008549A2"/>
    <w:rsid w:val="00857DD6"/>
    <w:rsid w:val="008601DE"/>
    <w:rsid w:val="00860BF2"/>
    <w:rsid w:val="00860D25"/>
    <w:rsid w:val="008617F9"/>
    <w:rsid w:val="0086429C"/>
    <w:rsid w:val="00864DA5"/>
    <w:rsid w:val="00870F2D"/>
    <w:rsid w:val="00876DAA"/>
    <w:rsid w:val="00882A93"/>
    <w:rsid w:val="0089387E"/>
    <w:rsid w:val="00894A37"/>
    <w:rsid w:val="008A1FCE"/>
    <w:rsid w:val="008A50AB"/>
    <w:rsid w:val="008A5B05"/>
    <w:rsid w:val="008B6619"/>
    <w:rsid w:val="008B78EE"/>
    <w:rsid w:val="008C3F30"/>
    <w:rsid w:val="008C5F26"/>
    <w:rsid w:val="008D0EE8"/>
    <w:rsid w:val="008D21E5"/>
    <w:rsid w:val="008E16E8"/>
    <w:rsid w:val="008E1AD7"/>
    <w:rsid w:val="008F1654"/>
    <w:rsid w:val="008F3DEB"/>
    <w:rsid w:val="008F6247"/>
    <w:rsid w:val="00912639"/>
    <w:rsid w:val="0091445F"/>
    <w:rsid w:val="0093229B"/>
    <w:rsid w:val="009337EC"/>
    <w:rsid w:val="0094172C"/>
    <w:rsid w:val="00941BC6"/>
    <w:rsid w:val="00945391"/>
    <w:rsid w:val="00945A88"/>
    <w:rsid w:val="0094677E"/>
    <w:rsid w:val="009513F5"/>
    <w:rsid w:val="0095255E"/>
    <w:rsid w:val="009567CA"/>
    <w:rsid w:val="009665FD"/>
    <w:rsid w:val="00967214"/>
    <w:rsid w:val="00973937"/>
    <w:rsid w:val="0097422D"/>
    <w:rsid w:val="00981F31"/>
    <w:rsid w:val="00983D64"/>
    <w:rsid w:val="0098584A"/>
    <w:rsid w:val="00986195"/>
    <w:rsid w:val="00995685"/>
    <w:rsid w:val="009A1DBA"/>
    <w:rsid w:val="009A6D84"/>
    <w:rsid w:val="009C7F8D"/>
    <w:rsid w:val="009E0D9F"/>
    <w:rsid w:val="009E4ACD"/>
    <w:rsid w:val="009E5D06"/>
    <w:rsid w:val="009E6F37"/>
    <w:rsid w:val="009E7003"/>
    <w:rsid w:val="009F1755"/>
    <w:rsid w:val="009F3510"/>
    <w:rsid w:val="009F4EFE"/>
    <w:rsid w:val="009F6974"/>
    <w:rsid w:val="00A049C7"/>
    <w:rsid w:val="00A04FD7"/>
    <w:rsid w:val="00A11EDD"/>
    <w:rsid w:val="00A12E25"/>
    <w:rsid w:val="00A21237"/>
    <w:rsid w:val="00A22F9F"/>
    <w:rsid w:val="00A25EAF"/>
    <w:rsid w:val="00A35B28"/>
    <w:rsid w:val="00A363B0"/>
    <w:rsid w:val="00A36686"/>
    <w:rsid w:val="00A425D8"/>
    <w:rsid w:val="00A42A61"/>
    <w:rsid w:val="00A5145D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80C3B"/>
    <w:rsid w:val="00A82ABD"/>
    <w:rsid w:val="00A860D2"/>
    <w:rsid w:val="00A94E17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223F"/>
    <w:rsid w:val="00AD72CE"/>
    <w:rsid w:val="00AF1509"/>
    <w:rsid w:val="00AF4B0D"/>
    <w:rsid w:val="00AF6CBE"/>
    <w:rsid w:val="00AF7929"/>
    <w:rsid w:val="00B001C3"/>
    <w:rsid w:val="00B014BC"/>
    <w:rsid w:val="00B11B5B"/>
    <w:rsid w:val="00B129B7"/>
    <w:rsid w:val="00B322EB"/>
    <w:rsid w:val="00B36F08"/>
    <w:rsid w:val="00B372A2"/>
    <w:rsid w:val="00B40778"/>
    <w:rsid w:val="00B43054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83AE5"/>
    <w:rsid w:val="00B942F5"/>
    <w:rsid w:val="00B95E48"/>
    <w:rsid w:val="00BA12ED"/>
    <w:rsid w:val="00BA4FA5"/>
    <w:rsid w:val="00BA520B"/>
    <w:rsid w:val="00BA5999"/>
    <w:rsid w:val="00BA7BFE"/>
    <w:rsid w:val="00BB0CEC"/>
    <w:rsid w:val="00BB73B5"/>
    <w:rsid w:val="00BC4F58"/>
    <w:rsid w:val="00BC6752"/>
    <w:rsid w:val="00BE1578"/>
    <w:rsid w:val="00BE281B"/>
    <w:rsid w:val="00BE40D9"/>
    <w:rsid w:val="00BF44BB"/>
    <w:rsid w:val="00C01676"/>
    <w:rsid w:val="00C01756"/>
    <w:rsid w:val="00C02EA4"/>
    <w:rsid w:val="00C11C97"/>
    <w:rsid w:val="00C12345"/>
    <w:rsid w:val="00C12458"/>
    <w:rsid w:val="00C14A75"/>
    <w:rsid w:val="00C16CAB"/>
    <w:rsid w:val="00C20731"/>
    <w:rsid w:val="00C32D3B"/>
    <w:rsid w:val="00C3741C"/>
    <w:rsid w:val="00C447B6"/>
    <w:rsid w:val="00C44DD3"/>
    <w:rsid w:val="00C51532"/>
    <w:rsid w:val="00C52D98"/>
    <w:rsid w:val="00C52DFE"/>
    <w:rsid w:val="00C650D0"/>
    <w:rsid w:val="00C721B6"/>
    <w:rsid w:val="00C73848"/>
    <w:rsid w:val="00C92B2B"/>
    <w:rsid w:val="00C97896"/>
    <w:rsid w:val="00C97BE8"/>
    <w:rsid w:val="00CA126D"/>
    <w:rsid w:val="00CB3F44"/>
    <w:rsid w:val="00CC68D0"/>
    <w:rsid w:val="00CC79AE"/>
    <w:rsid w:val="00CD4BC1"/>
    <w:rsid w:val="00CD6CF0"/>
    <w:rsid w:val="00CD75B9"/>
    <w:rsid w:val="00CE0594"/>
    <w:rsid w:val="00CE331F"/>
    <w:rsid w:val="00CE66A4"/>
    <w:rsid w:val="00CE738D"/>
    <w:rsid w:val="00D00AC3"/>
    <w:rsid w:val="00D07960"/>
    <w:rsid w:val="00D11864"/>
    <w:rsid w:val="00D14CC3"/>
    <w:rsid w:val="00D15CDD"/>
    <w:rsid w:val="00D2069E"/>
    <w:rsid w:val="00D214C3"/>
    <w:rsid w:val="00D21DBB"/>
    <w:rsid w:val="00D24C0A"/>
    <w:rsid w:val="00D269D8"/>
    <w:rsid w:val="00D30888"/>
    <w:rsid w:val="00D36840"/>
    <w:rsid w:val="00D3793B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4620"/>
    <w:rsid w:val="00D85472"/>
    <w:rsid w:val="00D863E9"/>
    <w:rsid w:val="00D94029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E04A79"/>
    <w:rsid w:val="00E1150B"/>
    <w:rsid w:val="00E16DB7"/>
    <w:rsid w:val="00E17025"/>
    <w:rsid w:val="00E34E04"/>
    <w:rsid w:val="00E4089C"/>
    <w:rsid w:val="00E410A3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7538C"/>
    <w:rsid w:val="00E77285"/>
    <w:rsid w:val="00E82402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37D7"/>
    <w:rsid w:val="00EC4746"/>
    <w:rsid w:val="00EC4C83"/>
    <w:rsid w:val="00EC5D2E"/>
    <w:rsid w:val="00EC63CF"/>
    <w:rsid w:val="00EC769D"/>
    <w:rsid w:val="00EC7775"/>
    <w:rsid w:val="00ED367A"/>
    <w:rsid w:val="00ED4CD4"/>
    <w:rsid w:val="00ED5FDE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3453"/>
    <w:rsid w:val="00F74C5A"/>
    <w:rsid w:val="00F870B8"/>
    <w:rsid w:val="00F87C33"/>
    <w:rsid w:val="00F93656"/>
    <w:rsid w:val="00F943B4"/>
    <w:rsid w:val="00F958DB"/>
    <w:rsid w:val="00F96C64"/>
    <w:rsid w:val="00FA1188"/>
    <w:rsid w:val="00FA60A7"/>
    <w:rsid w:val="00FB2CD3"/>
    <w:rsid w:val="00FB46FC"/>
    <w:rsid w:val="00FB508F"/>
    <w:rsid w:val="00FB54CF"/>
    <w:rsid w:val="00FB5EC4"/>
    <w:rsid w:val="00FC1A14"/>
    <w:rsid w:val="00FC65B6"/>
    <w:rsid w:val="00FD274C"/>
    <w:rsid w:val="00FD4059"/>
    <w:rsid w:val="00FE06C7"/>
    <w:rsid w:val="00FE13DB"/>
    <w:rsid w:val="00FF041D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"/>
    <w:rsid w:val="00882A93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C87D-9317-4722-901B-A59CBCAD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24</cp:revision>
  <dcterms:created xsi:type="dcterms:W3CDTF">2018-01-22T06:50:00Z</dcterms:created>
  <dcterms:modified xsi:type="dcterms:W3CDTF">2018-09-21T08:36:00Z</dcterms:modified>
</cp:coreProperties>
</file>