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5157F1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15037">
        <w:rPr>
          <w:rFonts w:ascii="Times New Roman" w:hAnsi="Times New Roman"/>
          <w:b/>
          <w:sz w:val="28"/>
          <w:szCs w:val="28"/>
        </w:rPr>
        <w:t>нозин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D1477" w:rsidRP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147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3242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4B5FD3">
        <w:rPr>
          <w:rFonts w:ascii="Times New Roman" w:hAnsi="Times New Roman"/>
          <w:b w:val="0"/>
          <w:szCs w:val="28"/>
        </w:rPr>
        <w:t>инозин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4B5FD3">
        <w:rPr>
          <w:rFonts w:ascii="Times New Roman" w:hAnsi="Times New Roman"/>
          <w:b w:val="0"/>
          <w:szCs w:val="28"/>
        </w:rPr>
        <w:t xml:space="preserve"> (таблетки, покрытые оболочкой; таблетки, покрытые пленочной оболочкой)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5157F1" w:rsidRPr="00F22CE0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90,0 % и не более 110,0 % от заявленного количества инозина C</w:t>
      </w:r>
      <w:r w:rsidRPr="004B5FD3">
        <w:rPr>
          <w:rFonts w:ascii="Times New Roman" w:hAnsi="Times New Roman"/>
          <w:b w:val="0"/>
          <w:szCs w:val="28"/>
          <w:vertAlign w:val="subscript"/>
        </w:rPr>
        <w:t>10</w:t>
      </w:r>
      <w:r w:rsidRPr="004B5FD3">
        <w:rPr>
          <w:rFonts w:ascii="Times New Roman" w:hAnsi="Times New Roman"/>
          <w:b w:val="0"/>
          <w:szCs w:val="28"/>
        </w:rPr>
        <w:t>H</w:t>
      </w:r>
      <w:r w:rsidRPr="004B5FD3">
        <w:rPr>
          <w:rFonts w:ascii="Times New Roman" w:hAnsi="Times New Roman"/>
          <w:b w:val="0"/>
          <w:szCs w:val="28"/>
          <w:vertAlign w:val="subscript"/>
        </w:rPr>
        <w:t>12</w:t>
      </w:r>
      <w:r w:rsidRPr="004B5FD3">
        <w:rPr>
          <w:rFonts w:ascii="Times New Roman" w:hAnsi="Times New Roman"/>
          <w:b w:val="0"/>
          <w:szCs w:val="28"/>
        </w:rPr>
        <w:t>N</w:t>
      </w:r>
      <w:r w:rsidRPr="004B5FD3">
        <w:rPr>
          <w:rFonts w:ascii="Times New Roman" w:hAnsi="Times New Roman"/>
          <w:b w:val="0"/>
          <w:szCs w:val="28"/>
          <w:vertAlign w:val="subscript"/>
        </w:rPr>
        <w:t>4</w:t>
      </w:r>
      <w:r w:rsidRPr="004B5FD3">
        <w:rPr>
          <w:rFonts w:ascii="Times New Roman" w:hAnsi="Times New Roman"/>
          <w:b w:val="0"/>
          <w:szCs w:val="28"/>
        </w:rPr>
        <w:t>O</w:t>
      </w:r>
      <w:r w:rsidRPr="004B5FD3">
        <w:rPr>
          <w:rFonts w:ascii="Times New Roman" w:hAnsi="Times New Roman"/>
          <w:b w:val="0"/>
          <w:szCs w:val="28"/>
          <w:vertAlign w:val="subscript"/>
        </w:rPr>
        <w:t>5</w:t>
      </w:r>
      <w:r w:rsidRPr="004B5FD3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4B5FD3" w:rsidRDefault="005157F1" w:rsidP="00515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4B5FD3" w:rsidRDefault="004B5FD3" w:rsidP="004B5FD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B5FD3">
        <w:rPr>
          <w:rFonts w:ascii="Times New Roman" w:hAnsi="Times New Roman" w:cs="Times New Roman"/>
          <w:i/>
          <w:sz w:val="28"/>
        </w:rPr>
        <w:t>1. </w:t>
      </w:r>
      <w:r w:rsidRPr="004B5FD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4B5FD3">
        <w:rPr>
          <w:rFonts w:ascii="Times New Roman" w:hAnsi="Times New Roman" w:cs="Times New Roman"/>
          <w:sz w:val="28"/>
          <w:lang w:bidi="ru-RU"/>
        </w:rPr>
        <w:t>Время удерживания основного вещества на хроматограмме испытуемого раствора должно соответствовать времени удерживания инозина на хроматограмме раствора стандартного образца инозина (раздел «Количественное определение»).</w:t>
      </w:r>
    </w:p>
    <w:p w:rsidR="004B5FD3" w:rsidRPr="004B5FD3" w:rsidRDefault="004B5FD3" w:rsidP="004B5FD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</w:pPr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2. Качественная реакция.</w:t>
      </w:r>
    </w:p>
    <w:p w:rsidR="004B5FD3" w:rsidRPr="004B5FD3" w:rsidRDefault="004B5FD3" w:rsidP="004B5FD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Железа(I</w:t>
      </w:r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val="en-US" w:bidi="ru-RU"/>
        </w:rPr>
        <w:t>II</w:t>
      </w:r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) хлорида 0,1 % раствор в хлористоводородной кислоте концентрированной. 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В мерную колбу вместимостью 100 мл помещают 0,1 г железа(I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val="en-US" w:bidi="ru-RU"/>
        </w:rPr>
        <w:t>II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) хлорида, растворяют в 80 мл хлористоводородной кислоты концентрированной и доводят объем раствора тем же растворителем до метки.</w:t>
      </w:r>
    </w:p>
    <w:p w:rsidR="004B5FD3" w:rsidRPr="004B5FD3" w:rsidRDefault="004B5FD3" w:rsidP="004B5FD3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Раствор </w:t>
      </w:r>
      <w:proofErr w:type="spellStart"/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орцина</w:t>
      </w:r>
      <w:proofErr w:type="spellEnd"/>
      <w:r w:rsidRPr="004B5FD3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. 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В мерную колбу вместимостью 25 мл помещают 2,5 г </w:t>
      </w:r>
      <w:proofErr w:type="spellStart"/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орцина</w:t>
      </w:r>
      <w:proofErr w:type="spellEnd"/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растворяют в спирте 95 % и доводят объем раствора тем же растворителем до метки.</w:t>
      </w:r>
    </w:p>
    <w:p w:rsidR="005157F1" w:rsidRPr="004B5FD3" w:rsidRDefault="004B5FD3" w:rsidP="004B5F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Навеску порошка растертых таблеток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содержащ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ую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0,1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 г инозина 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взбалтывают</w:t>
      </w:r>
      <w:proofErr w:type="gramEnd"/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с 20 мл воды и фильтруют. К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2 мл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фильтрата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прибавляют 5 мл железа(I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val="en-US" w:bidi="ru-RU"/>
        </w:rPr>
        <w:t>II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) хлорида 0,1 % раствор в хлористоводородной кислоте </w:t>
      </w:r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lastRenderedPageBreak/>
        <w:t xml:space="preserve">концентрированной, 0,5 мл раствора </w:t>
      </w:r>
      <w:proofErr w:type="spellStart"/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орцина</w:t>
      </w:r>
      <w:proofErr w:type="spellEnd"/>
      <w:r w:rsidRPr="004B5FD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и нагревают на кипящей водяной бане в течение 20 мин; должно наблюдаться зеленое окрашивание.</w:t>
      </w:r>
    </w:p>
    <w:p w:rsidR="005157F1" w:rsidRPr="009F082A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82A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9F082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5157F1" w:rsidRPr="009F082A" w:rsidRDefault="005157F1" w:rsidP="005157F1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82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5157F1" w:rsidRPr="009F082A" w:rsidRDefault="002F1006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157F1"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</w:t>
            </w:r>
            <w:proofErr w:type="gramStart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674C8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Default="005157F1" w:rsidP="005157F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F082A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</w:t>
      </w:r>
      <w:r w:rsidR="005E30B0" w:rsidRPr="005E30B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E30B0" w:rsidRPr="005E30B0">
        <w:rPr>
          <w:rFonts w:ascii="Times New Roman" w:hAnsi="Times New Roman" w:cs="Times New Roman"/>
          <w:sz w:val="28"/>
          <w:szCs w:val="28"/>
        </w:rPr>
        <w:t>фильтруют, отбрасывая первые порции фильтрата</w:t>
      </w:r>
      <w:r w:rsidRPr="009F082A">
        <w:rPr>
          <w:rFonts w:ascii="Times New Roman" w:hAnsi="Times New Roman" w:cs="Times New Roman"/>
          <w:sz w:val="28"/>
          <w:szCs w:val="28"/>
        </w:rPr>
        <w:t>.</w:t>
      </w:r>
      <w:r w:rsidR="005E30B0">
        <w:rPr>
          <w:rFonts w:ascii="Times New Roman" w:hAnsi="Times New Roman" w:cs="Times New Roman"/>
          <w:sz w:val="28"/>
          <w:szCs w:val="28"/>
        </w:rPr>
        <w:t xml:space="preserve"> </w:t>
      </w:r>
      <w:r w:rsidR="002F1006">
        <w:rPr>
          <w:rFonts w:ascii="Times New Roman" w:hAnsi="Times New Roman" w:cs="Times New Roman"/>
          <w:sz w:val="28"/>
          <w:szCs w:val="28"/>
        </w:rPr>
        <w:t>П</w:t>
      </w:r>
      <w:r w:rsidR="002F1006" w:rsidRPr="002F1006">
        <w:rPr>
          <w:rFonts w:ascii="Times New Roman" w:hAnsi="Times New Roman" w:cs="Times New Roman"/>
          <w:sz w:val="28"/>
          <w:szCs w:val="28"/>
        </w:rPr>
        <w:t>олученный раствор дополнительно разводят средой растворения до концентрации</w:t>
      </w:r>
      <w:r w:rsidR="002F1006">
        <w:rPr>
          <w:rFonts w:ascii="Times New Roman" w:hAnsi="Times New Roman" w:cs="Times New Roman"/>
          <w:sz w:val="28"/>
          <w:szCs w:val="28"/>
        </w:rPr>
        <w:t xml:space="preserve"> </w:t>
      </w:r>
      <w:r w:rsidR="00702FD1" w:rsidRPr="00702FD1">
        <w:rPr>
          <w:rFonts w:ascii="Times New Roman" w:hAnsi="Times New Roman" w:cs="Times New Roman"/>
          <w:sz w:val="28"/>
          <w:szCs w:val="28"/>
        </w:rPr>
        <w:t xml:space="preserve">инозина </w:t>
      </w:r>
      <w:r w:rsidR="002F1006">
        <w:rPr>
          <w:rFonts w:ascii="Times New Roman" w:hAnsi="Times New Roman" w:cs="Times New Roman"/>
          <w:sz w:val="28"/>
          <w:szCs w:val="28"/>
        </w:rPr>
        <w:t>0,01 мг/мл.</w:t>
      </w:r>
    </w:p>
    <w:p w:rsidR="002F1006" w:rsidRDefault="002F1006" w:rsidP="002F10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F1006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инозина</w:t>
      </w:r>
      <w:r w:rsidRPr="002F10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F100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006">
        <w:rPr>
          <w:rFonts w:ascii="Times New Roman" w:hAnsi="Times New Roman" w:cs="Times New Roman"/>
          <w:sz w:val="28"/>
          <w:szCs w:val="28"/>
        </w:rPr>
        <w:t>0 мг (точная навеска) стандартного образца инозина помещают в мерную колбу вместимостью 100 мл, растворяют в воде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100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100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переносят 5,0 мл полученного раствора и доводят объем раствора водой до метки.</w:t>
      </w:r>
    </w:p>
    <w:p w:rsidR="00A3049E" w:rsidRPr="00A3049E" w:rsidRDefault="00A3049E" w:rsidP="00A30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49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A3049E"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A3049E" w:rsidRPr="00A3049E" w:rsidRDefault="00A3049E" w:rsidP="00A30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49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A3049E">
        <w:rPr>
          <w:rFonts w:ascii="Times New Roman" w:hAnsi="Times New Roman" w:cs="Times New Roman"/>
          <w:sz w:val="28"/>
          <w:szCs w:val="28"/>
          <w:lang w:bidi="ru-RU"/>
        </w:rPr>
        <w:t>инозина</w:t>
      </w:r>
      <w:r w:rsidRPr="00A3049E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3049E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5157F1" w:rsidRPr="009F082A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F1006" w:rsidRPr="002F1006">
        <w:rPr>
          <w:rFonts w:ascii="Times New Roman" w:hAnsi="Times New Roman"/>
          <w:sz w:val="28"/>
          <w:szCs w:val="28"/>
        </w:rPr>
        <w:t>инозина</w:t>
      </w:r>
      <w:r w:rsidRPr="009F082A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5157F1" w:rsidRPr="009F082A" w:rsidRDefault="005157F1" w:rsidP="005157F1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F082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05pt;height:41.15pt" o:ole="">
            <v:imagedata r:id="rId6" o:title=""/>
          </v:shape>
          <o:OLEObject Type="Embed" ProgID="Equation.3" ShapeID="_x0000_i1025" DrawAspect="Content" ObjectID="_1599034135" r:id="rId7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9F082A" w:rsidTr="00A75F81">
        <w:tc>
          <w:tcPr>
            <w:tcW w:w="637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9F082A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2F1006"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</w:t>
            </w:r>
            <w:r w:rsidR="002F10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2F1006" w:rsidRPr="002F1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инозина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2F1006" w:rsidRPr="002F1006">
              <w:rPr>
                <w:rFonts w:ascii="Times New Roman" w:hAnsi="Times New Roman"/>
                <w:sz w:val="28"/>
                <w:szCs w:val="28"/>
              </w:rPr>
              <w:t>инозина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9F082A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Fonts w:ascii="Times New Roman" w:hAnsi="Times New Roman"/>
                <w:sz w:val="28"/>
              </w:rPr>
              <w:t xml:space="preserve">содержание </w:t>
            </w:r>
            <w:r w:rsidR="002F1006" w:rsidRPr="002F1006">
              <w:rPr>
                <w:rFonts w:ascii="Times New Roman" w:hAnsi="Times New Roman"/>
                <w:sz w:val="28"/>
                <w:szCs w:val="28"/>
              </w:rPr>
              <w:t xml:space="preserve">инозина </w:t>
            </w:r>
            <w:r w:rsidRPr="009F082A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2F1006" w:rsidRPr="002F1006">
              <w:rPr>
                <w:rFonts w:ascii="Times New Roman" w:hAnsi="Times New Roman"/>
                <w:sz w:val="28"/>
                <w:szCs w:val="28"/>
              </w:rPr>
              <w:t>инозина</w:t>
            </w:r>
            <w:proofErr w:type="gramStart"/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157F1" w:rsidRPr="009F082A" w:rsidRDefault="005157F1" w:rsidP="00A71A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1A8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9F082A" w:rsidRDefault="005157F1" w:rsidP="00A71A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2F1006">
              <w:rPr>
                <w:rFonts w:ascii="Times New Roman" w:hAnsi="Times New Roman"/>
                <w:sz w:val="28"/>
                <w:szCs w:val="28"/>
              </w:rPr>
              <w:t>инозина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5157F1" w:rsidRPr="00D70A57" w:rsidRDefault="005157F1" w:rsidP="00A71A8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 мин в раствор должно перейти не менее 7</w:t>
      </w:r>
      <w:r w:rsidR="002F1006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</w:rPr>
        <w:t> % (</w:t>
      </w: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2F1006" w:rsidRPr="002F1006">
        <w:rPr>
          <w:rFonts w:ascii="Times New Roman" w:hAnsi="Times New Roman"/>
          <w:b w:val="0"/>
        </w:rPr>
        <w:t>инозина C</w:t>
      </w:r>
      <w:r w:rsidR="002F1006" w:rsidRPr="002F1006">
        <w:rPr>
          <w:rFonts w:ascii="Times New Roman" w:hAnsi="Times New Roman"/>
          <w:b w:val="0"/>
          <w:vertAlign w:val="subscript"/>
        </w:rPr>
        <w:t>10</w:t>
      </w:r>
      <w:r w:rsidR="002F1006" w:rsidRPr="002F1006">
        <w:rPr>
          <w:rFonts w:ascii="Times New Roman" w:hAnsi="Times New Roman"/>
          <w:b w:val="0"/>
        </w:rPr>
        <w:t>H</w:t>
      </w:r>
      <w:r w:rsidR="002F1006" w:rsidRPr="002F1006">
        <w:rPr>
          <w:rFonts w:ascii="Times New Roman" w:hAnsi="Times New Roman"/>
          <w:b w:val="0"/>
          <w:vertAlign w:val="subscript"/>
        </w:rPr>
        <w:t>12</w:t>
      </w:r>
      <w:r w:rsidR="002F1006" w:rsidRPr="002F1006">
        <w:rPr>
          <w:rFonts w:ascii="Times New Roman" w:hAnsi="Times New Roman"/>
          <w:b w:val="0"/>
        </w:rPr>
        <w:t>N</w:t>
      </w:r>
      <w:r w:rsidR="002F1006" w:rsidRPr="002F1006">
        <w:rPr>
          <w:rFonts w:ascii="Times New Roman" w:hAnsi="Times New Roman"/>
          <w:b w:val="0"/>
          <w:vertAlign w:val="subscript"/>
        </w:rPr>
        <w:t>4</w:t>
      </w:r>
      <w:r w:rsidR="002F1006" w:rsidRPr="002F1006">
        <w:rPr>
          <w:rFonts w:ascii="Times New Roman" w:hAnsi="Times New Roman"/>
          <w:b w:val="0"/>
        </w:rPr>
        <w:t>O</w:t>
      </w:r>
      <w:r w:rsidR="002F1006" w:rsidRPr="002F1006">
        <w:rPr>
          <w:rFonts w:ascii="Times New Roman" w:hAnsi="Times New Roman"/>
          <w:b w:val="0"/>
          <w:vertAlign w:val="subscript"/>
        </w:rPr>
        <w:t>5</w:t>
      </w:r>
      <w:r w:rsidRPr="009F082A">
        <w:rPr>
          <w:rFonts w:ascii="Times New Roman" w:hAnsi="Times New Roman"/>
          <w:b w:val="0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A71A86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(ПФ)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2,72 г калия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растворяют в 700 мл воды и доводят значение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с помощью 10 % раствора калия гидроксида до 5,55 ± 0,05. Переносят полученный раствор в мерную колбу вместимостью 1,0 л и доводят объем раствора водой до метки.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содержащий </w:t>
      </w:r>
      <w:r>
        <w:rPr>
          <w:rFonts w:ascii="Times New Roman" w:hAnsi="Times New Roman"/>
          <w:iCs/>
          <w:color w:val="000000"/>
          <w:sz w:val="28"/>
          <w:szCs w:val="28"/>
        </w:rPr>
        <w:t>около 2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00 мг инозина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10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0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 80 мл ПФ, встряхивают в течение 20 мин и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 через мембранный фильтр с диаметром пор 0,45 мкм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Раствор сравнения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мерную колбу вместимостью 100 мл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помещают </w:t>
      </w:r>
      <w:r w:rsidRPr="00A71A86">
        <w:rPr>
          <w:rFonts w:ascii="Times New Roman" w:hAnsi="Times New Roman"/>
          <w:color w:val="000000"/>
          <w:sz w:val="28"/>
          <w:szCs w:val="28"/>
        </w:rPr>
        <w:t>1,0 мл испытуемого раствора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доводят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раствора 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ПФ до </w:t>
      </w:r>
      <w:r>
        <w:rPr>
          <w:rFonts w:ascii="Times New Roman" w:hAnsi="Times New Roman"/>
          <w:color w:val="000000"/>
          <w:sz w:val="28"/>
          <w:szCs w:val="28"/>
        </w:rPr>
        <w:t>метки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71A86">
        <w:rPr>
          <w:rFonts w:ascii="Times New Roman" w:hAnsi="Times New Roman"/>
          <w:color w:val="000000"/>
          <w:sz w:val="28"/>
          <w:szCs w:val="28"/>
        </w:rPr>
        <w:t>Около 50 мг (точная навеска) стандартного образца инозина, около 5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0 мг (точная навеска)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гипоксантина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и около 50 мг (точная навеска)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гуанозина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20 мл, растворяют в ПФ и доводят объем раствора ПФ до метки. 1,0 мл полученного раствора помещают в мерную колбу вместимостью 100 мл и доводят объем раствора ПФ до метки.</w:t>
      </w:r>
      <w:proofErr w:type="gramEnd"/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Гуанозин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– 2-амино-9-(</w:t>
      </w:r>
      <w:r w:rsidRPr="00A71A86">
        <w:rPr>
          <w:rFonts w:ascii="Times New Roman" w:hAnsi="Times New Roman"/>
          <w:color w:val="000000"/>
          <w:sz w:val="28"/>
          <w:szCs w:val="28"/>
          <w:lang w:val="en-US"/>
        </w:rPr>
        <w:t>β</w:t>
      </w:r>
      <w:r w:rsidRPr="00A71A86">
        <w:rPr>
          <w:rFonts w:ascii="Times New Roman" w:hAnsi="Times New Roman"/>
          <w:color w:val="000000"/>
          <w:sz w:val="28"/>
          <w:szCs w:val="28"/>
        </w:rPr>
        <w:t>-</w:t>
      </w:r>
      <w:r w:rsidRPr="00A71A8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71A8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рибофуранозил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>)-1,9-дигидро-6</w:t>
      </w:r>
      <w:r w:rsidRPr="00A71A86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-пурин-6-он, </w:t>
      </w:r>
      <w:r w:rsidRPr="00A71A8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A71A86">
        <w:rPr>
          <w:rFonts w:ascii="Times New Roman" w:hAnsi="Times New Roman"/>
          <w:color w:val="000000"/>
          <w:sz w:val="28"/>
          <w:szCs w:val="28"/>
        </w:rPr>
        <w:t> 118-00-3.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 × 0,29 см, силикагель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 (С18), 10 мкм;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0,6 мл/мин;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>Хроматографируют стандартный раствор, раствор сравнения и испытуемый раствор.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компонентов: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инозин – 1 (около 10 мин);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гипоксантин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– около 0,5;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гуанозин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– около 1,1.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 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71A8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между пиками инозина и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гуанозина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1,25.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гипоксантина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гуанозина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1A8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гипоксантина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гуанозина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гипоксантина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гуанозина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FC6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B250D9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C6073" w:rsidRPr="00A71A86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FC6073" w:rsidRPr="00303C0A" w:rsidRDefault="00FC6073" w:rsidP="00FD14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гипоксантина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гуанозина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гипоксантина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гуанозина</w:t>
            </w:r>
            <w:proofErr w:type="spellEnd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соответствующих образцах</w:t>
            </w:r>
            <w:proofErr w:type="gramStart"/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606E05" w:rsidRDefault="00FC6073" w:rsidP="00FC607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FC6073" w:rsidRPr="00303C0A" w:rsidRDefault="00FC6073" w:rsidP="00FC60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C6073" w:rsidRPr="00303C0A" w:rsidRDefault="00FC6073" w:rsidP="00FC607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инозина </w:t>
            </w:r>
            <w:r w:rsidR="00FC6073"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71A86" w:rsidRPr="00A71A86" w:rsidRDefault="00A71A86" w:rsidP="00FC607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 xml:space="preserve">- суммарное содержание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гипоксантина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гуано</w:t>
      </w:r>
      <w:r w:rsidR="00FC6073">
        <w:rPr>
          <w:rFonts w:ascii="Times New Roman" w:hAnsi="Times New Roman"/>
          <w:color w:val="000000"/>
          <w:sz w:val="28"/>
          <w:szCs w:val="28"/>
        </w:rPr>
        <w:t>зина</w:t>
      </w:r>
      <w:proofErr w:type="spellEnd"/>
      <w:r w:rsidR="00FC607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2,5 %;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lastRenderedPageBreak/>
        <w:t xml:space="preserve">- суммарная площадь пиков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неидентифицированных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примесей на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не должна превышать площади основного пика на хроматограмме раствора сравнения (не более 1,0 %);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>- сумма всех примесей – не более 3,5 %.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0,05 площади основного пика на хроматограмме раствора сравнения (менее 0,05 %).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D52959">
        <w:rPr>
          <w:rFonts w:ascii="Times New Roman" w:hAnsi="Times New Roman" w:cs="Times New Roman"/>
          <w:sz w:val="28"/>
          <w:szCs w:val="28"/>
        </w:rPr>
        <w:t>. Определение проводят методом ВЭЖХ в условиях испытания «Родственные примеси».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D52959">
        <w:rPr>
          <w:rFonts w:ascii="Times New Roman" w:hAnsi="Times New Roman" w:cs="Times New Roman"/>
          <w:iCs/>
          <w:sz w:val="28"/>
          <w:szCs w:val="28"/>
          <w:lang w:bidi="ru-RU"/>
        </w:rPr>
        <w:t>Точную навеску порошка растертых таблеток, содержащий около 200 мг инозина, помещают в мерную колбу вместимостью 100 мл, прибавляют 80 мл ПФ, встряхивают в течение 20 мин и доводят объем раствора тем же растворителем до метки, перемешивают и фильтруют через мембранный фильтр с диаметром пор 0,45 мкм. В мерную колбу вместимостью 10 мл помещают 1,0 мл полученного раствора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объем раствора ПФ до метки.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инозина. </w:t>
      </w:r>
      <w:r w:rsidRPr="00D52959">
        <w:rPr>
          <w:rFonts w:ascii="Times New Roman" w:hAnsi="Times New Roman" w:cs="Times New Roman"/>
          <w:sz w:val="28"/>
          <w:szCs w:val="28"/>
        </w:rPr>
        <w:t xml:space="preserve">Около 50 мг (точная навеска) стандартного образца инозина помещают в мерную колбу вместимостью 25 мл, прибавляют 15 мл ПФ и доводят объем раствора тем же растворителем до метки. </w:t>
      </w:r>
      <w:r w:rsidRPr="00D52959">
        <w:rPr>
          <w:rFonts w:ascii="Times New Roman" w:hAnsi="Times New Roman" w:cs="Times New Roman"/>
          <w:iCs/>
          <w:sz w:val="28"/>
          <w:szCs w:val="28"/>
          <w:lang w:bidi="ru-RU"/>
        </w:rPr>
        <w:t>В мерную колбу вместимостью 10 мл помещают 1,0 мл полученного раствора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объем раствора ПФ до метки</w:t>
      </w:r>
      <w:r w:rsidRPr="00D52959">
        <w:rPr>
          <w:rFonts w:ascii="Times New Roman" w:hAnsi="Times New Roman" w:cs="Times New Roman"/>
          <w:sz w:val="28"/>
          <w:szCs w:val="28"/>
        </w:rPr>
        <w:t>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инозина и испытуемый раствор.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52959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инозина: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52959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529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5295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52959">
        <w:rPr>
          <w:rFonts w:ascii="Times New Roman" w:hAnsi="Times New Roman" w:cs="Times New Roman"/>
          <w:sz w:val="28"/>
          <w:szCs w:val="28"/>
        </w:rPr>
        <w:t>) инозина должен быть не более 2,0.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5295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721973">
        <w:rPr>
          <w:rFonts w:ascii="Times New Roman" w:hAnsi="Times New Roman" w:cs="Times New Roman"/>
          <w:sz w:val="28"/>
          <w:szCs w:val="28"/>
        </w:rPr>
        <w:t>инозина</w:t>
      </w:r>
      <w:r w:rsidRPr="00D52959">
        <w:rPr>
          <w:rFonts w:ascii="Times New Roman" w:hAnsi="Times New Roman" w:cs="Times New Roman"/>
          <w:sz w:val="28"/>
          <w:szCs w:val="28"/>
        </w:rPr>
        <w:t xml:space="preserve"> должно быть не более 2,0 % (не менее 6 определений).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D52959">
        <w:rPr>
          <w:rFonts w:ascii="Times New Roman" w:hAnsi="Times New Roman" w:cs="Times New Roman"/>
          <w:sz w:val="28"/>
          <w:szCs w:val="28"/>
        </w:rPr>
        <w:t>, рассчитанная по пику инозина, должна составлять не менее 2000 теоретических тарелок.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Содержание инозина C</w:t>
      </w:r>
      <w:r w:rsidRPr="00D52959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52959">
        <w:rPr>
          <w:rFonts w:ascii="Times New Roman" w:hAnsi="Times New Roman" w:cs="Times New Roman"/>
          <w:sz w:val="28"/>
          <w:szCs w:val="28"/>
        </w:rPr>
        <w:t>H</w:t>
      </w:r>
      <w:r w:rsidRPr="00D5295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52959">
        <w:rPr>
          <w:rFonts w:ascii="Times New Roman" w:hAnsi="Times New Roman" w:cs="Times New Roman"/>
          <w:sz w:val="28"/>
          <w:szCs w:val="28"/>
        </w:rPr>
        <w:t>N</w:t>
      </w:r>
      <w:r w:rsidRPr="00D529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52959">
        <w:rPr>
          <w:rFonts w:ascii="Times New Roman" w:hAnsi="Times New Roman" w:cs="Times New Roman"/>
          <w:sz w:val="28"/>
          <w:szCs w:val="28"/>
        </w:rPr>
        <w:t>O</w:t>
      </w:r>
      <w:r w:rsidRPr="00D5295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2959">
        <w:rPr>
          <w:rFonts w:ascii="Times New Roman" w:hAnsi="Times New Roman" w:cs="Times New Roman"/>
          <w:sz w:val="28"/>
          <w:szCs w:val="28"/>
        </w:rPr>
        <w:t xml:space="preserve"> 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D52959">
        <w:rPr>
          <w:rFonts w:ascii="Times New Roman" w:hAnsi="Times New Roman" w:cs="Times New Roman"/>
          <w:sz w:val="28"/>
          <w:szCs w:val="28"/>
        </w:rPr>
        <w:t xml:space="preserve">одной таблетке в 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Pr="00D52959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D52959">
        <w:rPr>
          <w:rFonts w:ascii="Times New Roman" w:hAnsi="Times New Roman" w:cs="Times New Roman"/>
          <w:sz w:val="28"/>
          <w:szCs w:val="28"/>
        </w:rPr>
        <w:t>:</w:t>
      </w:r>
    </w:p>
    <w:p w:rsidR="00D52959" w:rsidRPr="00D52959" w:rsidRDefault="00D52959" w:rsidP="00D5295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959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900" w:dyaOrig="700">
          <v:shape id="_x0000_i1026" type="#_x0000_t75" style="width:4in;height:41.15pt" o:ole="">
            <v:imagedata r:id="rId8" o:title=""/>
          </v:shape>
          <o:OLEObject Type="Embed" ProgID="Equation.3" ShapeID="_x0000_i1026" DrawAspect="Content" ObjectID="_1599034136" r:id="rId9"/>
        </w:object>
      </w:r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D52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инозина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D52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инозина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Pr="00D52959">
              <w:rPr>
                <w:rFonts w:ascii="Times New Roman" w:hAnsi="Times New Roman"/>
                <w:color w:val="000000"/>
                <w:sz w:val="28"/>
                <w:szCs w:val="28"/>
              </w:rPr>
              <w:t>инозина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B250D9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Pr="00D52959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инозина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D52959" w:rsidRPr="00D52959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>содержание инозина в стандартном образце инозина</w:t>
            </w:r>
            <w:proofErr w:type="gramStart"/>
            <w:r w:rsidRPr="00D5295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606E05" w:rsidRDefault="00D52959" w:rsidP="00D52959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D52959" w:rsidRPr="00303C0A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инозина </w:t>
            </w:r>
            <w:r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342634" w:rsidRPr="00D52959" w:rsidSect="00A75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77" w:rsidRPr="007B3006" w:rsidRDefault="00FD147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FD1477" w:rsidRPr="007B3006" w:rsidRDefault="00FD147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D" w:rsidRDefault="00D7267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D1477" w:rsidRDefault="00703365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147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AD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D" w:rsidRDefault="00D726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77" w:rsidRPr="007B3006" w:rsidRDefault="00FD147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FD1477" w:rsidRPr="007B3006" w:rsidRDefault="00FD147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D" w:rsidRDefault="00D726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D" w:rsidRDefault="00D7267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77" w:rsidRDefault="00FD1477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1F24A0"/>
    <w:rsid w:val="00214387"/>
    <w:rsid w:val="002C72E5"/>
    <w:rsid w:val="002F1006"/>
    <w:rsid w:val="00342634"/>
    <w:rsid w:val="004268E2"/>
    <w:rsid w:val="004935E0"/>
    <w:rsid w:val="004B5FD3"/>
    <w:rsid w:val="004F1EA9"/>
    <w:rsid w:val="004F74D9"/>
    <w:rsid w:val="005157F1"/>
    <w:rsid w:val="005277F7"/>
    <w:rsid w:val="005E30B0"/>
    <w:rsid w:val="00606E05"/>
    <w:rsid w:val="00624DD9"/>
    <w:rsid w:val="00702FD1"/>
    <w:rsid w:val="00703365"/>
    <w:rsid w:val="00721973"/>
    <w:rsid w:val="008648EE"/>
    <w:rsid w:val="00A079B5"/>
    <w:rsid w:val="00A3049E"/>
    <w:rsid w:val="00A71A86"/>
    <w:rsid w:val="00A75F81"/>
    <w:rsid w:val="00B250D9"/>
    <w:rsid w:val="00BA27BD"/>
    <w:rsid w:val="00C15037"/>
    <w:rsid w:val="00C64C33"/>
    <w:rsid w:val="00CA07C9"/>
    <w:rsid w:val="00CC7401"/>
    <w:rsid w:val="00D52959"/>
    <w:rsid w:val="00D7267D"/>
    <w:rsid w:val="00E1710E"/>
    <w:rsid w:val="00E26978"/>
    <w:rsid w:val="00E84AD3"/>
    <w:rsid w:val="00FC6073"/>
    <w:rsid w:val="00F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18</cp:revision>
  <dcterms:created xsi:type="dcterms:W3CDTF">2017-11-20T14:10:00Z</dcterms:created>
  <dcterms:modified xsi:type="dcterms:W3CDTF">2018-09-21T08:23:00Z</dcterms:modified>
</cp:coreProperties>
</file>