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Pr="00262C29" w:rsidRDefault="004E33F2" w:rsidP="004A439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3F2" w:rsidRPr="003C09C4" w:rsidRDefault="00E02921" w:rsidP="004A4392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Аммония хлорид</w:t>
      </w:r>
      <w:r w:rsidR="005737D5">
        <w:rPr>
          <w:rFonts w:ascii="Times New Roman" w:hAnsi="Times New Roman"/>
          <w:b/>
          <w:sz w:val="28"/>
          <w:szCs w:val="28"/>
        </w:rPr>
        <w:tab/>
        <w:t xml:space="preserve">ФС </w:t>
      </w:r>
    </w:p>
    <w:p w:rsidR="004E33F2" w:rsidRPr="003C09C4" w:rsidRDefault="00E02921" w:rsidP="004A4392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Аммония хлорид</w:t>
      </w:r>
    </w:p>
    <w:p w:rsidR="004E33F2" w:rsidRPr="003C09C4" w:rsidRDefault="00E02921" w:rsidP="004A439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02921">
        <w:rPr>
          <w:rFonts w:ascii="Times New Roman" w:hAnsi="Times New Roman"/>
          <w:b/>
          <w:sz w:val="28"/>
          <w:szCs w:val="28"/>
          <w:lang w:val="en-US"/>
        </w:rPr>
        <w:t>Ammonii</w:t>
      </w:r>
      <w:proofErr w:type="spellEnd"/>
      <w:r w:rsidRPr="00E029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921">
        <w:rPr>
          <w:rFonts w:ascii="Times New Roman" w:hAnsi="Times New Roman"/>
          <w:b/>
          <w:sz w:val="28"/>
          <w:szCs w:val="28"/>
          <w:lang w:val="en-US"/>
        </w:rPr>
        <w:t>chloridum</w:t>
      </w:r>
      <w:proofErr w:type="spellEnd"/>
      <w:r w:rsidR="004E33F2" w:rsidRPr="003C09C4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napToGrid w:val="0"/>
          <w:sz w:val="28"/>
          <w:szCs w:val="28"/>
        </w:rPr>
        <w:t>Взамен ФС 42-1492-86</w:t>
      </w:r>
    </w:p>
    <w:p w:rsidR="004E33F2" w:rsidRPr="003C09C4" w:rsidRDefault="00E02921" w:rsidP="004A4392">
      <w:pPr>
        <w:widowControl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Хлорид аммония</w:t>
      </w:r>
    </w:p>
    <w:p w:rsidR="004E33F2" w:rsidRPr="00E02921" w:rsidRDefault="00E02921" w:rsidP="004A4392">
      <w:pPr>
        <w:widowControl/>
        <w:spacing w:line="360" w:lineRule="auto"/>
        <w:jc w:val="center"/>
        <w:rPr>
          <w:sz w:val="28"/>
          <w:szCs w:val="28"/>
        </w:rPr>
      </w:pPr>
      <w:r w:rsidRPr="00E02921">
        <w:rPr>
          <w:sz w:val="28"/>
          <w:szCs w:val="28"/>
          <w:lang w:val="en-US"/>
        </w:rPr>
        <w:t>NH</w:t>
      </w:r>
      <w:r w:rsidRPr="00E02921">
        <w:rPr>
          <w:sz w:val="28"/>
          <w:szCs w:val="28"/>
          <w:vertAlign w:val="subscript"/>
          <w:lang w:val="en-US"/>
        </w:rPr>
        <w:t>4</w:t>
      </w:r>
      <w:r w:rsidRPr="00E02921">
        <w:rPr>
          <w:sz w:val="28"/>
          <w:szCs w:val="28"/>
          <w:lang w:val="en-US"/>
        </w:rPr>
        <w:t>Cl</w: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4E33F2" w:rsidRPr="004E33F2" w:rsidTr="003C09C4">
        <w:tc>
          <w:tcPr>
            <w:tcW w:w="4961" w:type="dxa"/>
          </w:tcPr>
          <w:p w:rsidR="004E33F2" w:rsidRPr="00E02921" w:rsidRDefault="00E02921" w:rsidP="004A439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E02921">
              <w:rPr>
                <w:sz w:val="28"/>
                <w:szCs w:val="28"/>
                <w:lang w:val="en-US"/>
              </w:rPr>
              <w:t>NH</w:t>
            </w:r>
            <w:r w:rsidRPr="00E029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02921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4395" w:type="dxa"/>
          </w:tcPr>
          <w:p w:rsidR="004E33F2" w:rsidRPr="004E33F2" w:rsidRDefault="004E33F2" w:rsidP="004A4392">
            <w:pPr>
              <w:widowControl/>
              <w:spacing w:line="360" w:lineRule="auto"/>
              <w:jc w:val="right"/>
              <w:rPr>
                <w:sz w:val="28"/>
              </w:rPr>
            </w:pPr>
            <w:r w:rsidRPr="004E33F2">
              <w:rPr>
                <w:sz w:val="28"/>
              </w:rPr>
              <w:t xml:space="preserve">М.м. </w:t>
            </w:r>
            <w:r w:rsidR="00EC1959" w:rsidRPr="00EC1959">
              <w:rPr>
                <w:sz w:val="28"/>
                <w:lang w:val="en-US"/>
              </w:rPr>
              <w:t>53</w:t>
            </w:r>
            <w:r w:rsidR="00EC1959" w:rsidRPr="00EC1959">
              <w:rPr>
                <w:sz w:val="28"/>
              </w:rPr>
              <w:t>,</w:t>
            </w:r>
            <w:r w:rsidR="00EC1959" w:rsidRPr="00EC1959">
              <w:rPr>
                <w:sz w:val="28"/>
                <w:lang w:val="en-US"/>
              </w:rPr>
              <w:t>49</w:t>
            </w:r>
          </w:p>
        </w:tc>
      </w:tr>
    </w:tbl>
    <w:p w:rsidR="00045640" w:rsidRPr="0026533F" w:rsidRDefault="00045640" w:rsidP="004A4392">
      <w:pPr>
        <w:widowControl/>
        <w:shd w:val="clear" w:color="auto" w:fill="FFFFFF"/>
        <w:spacing w:before="240" w:line="360" w:lineRule="auto"/>
        <w:ind w:firstLine="709"/>
        <w:jc w:val="both"/>
        <w:rPr>
          <w:spacing w:val="2"/>
          <w:sz w:val="28"/>
        </w:rPr>
      </w:pPr>
      <w:r w:rsidRPr="0026533F">
        <w:rPr>
          <w:spacing w:val="2"/>
          <w:sz w:val="28"/>
          <w:szCs w:val="28"/>
        </w:rPr>
        <w:t>Содержит</w:t>
      </w:r>
      <w:r w:rsidRPr="0026533F">
        <w:rPr>
          <w:spacing w:val="2"/>
          <w:sz w:val="28"/>
        </w:rPr>
        <w:t xml:space="preserve"> не менее </w:t>
      </w:r>
      <w:r w:rsidR="0084638D">
        <w:rPr>
          <w:spacing w:val="2"/>
          <w:sz w:val="28"/>
        </w:rPr>
        <w:t>9</w:t>
      </w:r>
      <w:r w:rsidR="0026533F" w:rsidRPr="0026533F">
        <w:rPr>
          <w:spacing w:val="2"/>
          <w:sz w:val="28"/>
        </w:rPr>
        <w:t>9</w:t>
      </w:r>
      <w:r w:rsidRPr="0026533F">
        <w:rPr>
          <w:spacing w:val="2"/>
          <w:sz w:val="28"/>
        </w:rPr>
        <w:t xml:space="preserve">,0 % и не более </w:t>
      </w:r>
      <w:r w:rsidR="0084638D">
        <w:rPr>
          <w:spacing w:val="2"/>
          <w:sz w:val="28"/>
        </w:rPr>
        <w:t>100,5</w:t>
      </w:r>
      <w:r w:rsidRPr="0026533F">
        <w:rPr>
          <w:spacing w:val="2"/>
          <w:sz w:val="28"/>
        </w:rPr>
        <w:t xml:space="preserve"> % </w:t>
      </w:r>
      <w:r w:rsidR="0084638D">
        <w:rPr>
          <w:spacing w:val="2"/>
          <w:sz w:val="28"/>
        </w:rPr>
        <w:t xml:space="preserve">аммония хлорида </w:t>
      </w:r>
      <w:r w:rsidR="0084638D" w:rsidRPr="00E02921">
        <w:rPr>
          <w:sz w:val="28"/>
          <w:szCs w:val="28"/>
          <w:lang w:val="en-US"/>
        </w:rPr>
        <w:t>NH</w:t>
      </w:r>
      <w:r w:rsidR="0084638D" w:rsidRPr="0084638D">
        <w:rPr>
          <w:sz w:val="28"/>
          <w:szCs w:val="28"/>
          <w:vertAlign w:val="subscript"/>
        </w:rPr>
        <w:t>4</w:t>
      </w:r>
      <w:proofErr w:type="spellStart"/>
      <w:r w:rsidR="0084638D" w:rsidRPr="00E02921">
        <w:rPr>
          <w:sz w:val="28"/>
          <w:szCs w:val="28"/>
          <w:lang w:val="en-US"/>
        </w:rPr>
        <w:t>Cl</w:t>
      </w:r>
      <w:proofErr w:type="spellEnd"/>
      <w:r w:rsidRPr="0026533F">
        <w:rPr>
          <w:spacing w:val="-21"/>
          <w:sz w:val="28"/>
        </w:rPr>
        <w:t xml:space="preserve"> </w:t>
      </w:r>
      <w:r w:rsidRPr="0026533F">
        <w:rPr>
          <w:spacing w:val="2"/>
          <w:sz w:val="28"/>
        </w:rPr>
        <w:t>в пересч</w:t>
      </w:r>
      <w:r w:rsidR="00101D32">
        <w:rPr>
          <w:spacing w:val="2"/>
          <w:sz w:val="28"/>
        </w:rPr>
        <w:t>ё</w:t>
      </w:r>
      <w:r w:rsidRPr="0026533F">
        <w:rPr>
          <w:spacing w:val="2"/>
          <w:sz w:val="28"/>
        </w:rPr>
        <w:t>те</w:t>
      </w:r>
      <w:r w:rsidR="00101D32">
        <w:rPr>
          <w:spacing w:val="2"/>
          <w:sz w:val="28"/>
        </w:rPr>
        <w:t xml:space="preserve"> </w:t>
      </w:r>
      <w:r w:rsidRPr="0026533F">
        <w:rPr>
          <w:spacing w:val="2"/>
          <w:sz w:val="28"/>
        </w:rPr>
        <w:t>на сухое вещество.</w:t>
      </w:r>
    </w:p>
    <w:p w:rsidR="00045640" w:rsidRPr="00567119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sz w:val="28"/>
          <w:highlight w:val="yellow"/>
        </w:rPr>
      </w:pPr>
    </w:p>
    <w:p w:rsidR="00045640" w:rsidRPr="00567119" w:rsidRDefault="00045640" w:rsidP="004A4392">
      <w:pPr>
        <w:widowControl/>
        <w:shd w:val="clear" w:color="auto" w:fill="FFFFFF"/>
        <w:spacing w:line="360" w:lineRule="auto"/>
        <w:ind w:firstLine="709"/>
        <w:jc w:val="both"/>
        <w:rPr>
          <w:highlight w:val="yellow"/>
        </w:rPr>
      </w:pPr>
      <w:r w:rsidRPr="0026533F">
        <w:rPr>
          <w:b/>
          <w:spacing w:val="-1"/>
          <w:sz w:val="28"/>
        </w:rPr>
        <w:t>Описание</w:t>
      </w:r>
      <w:r w:rsidRPr="0026533F">
        <w:rPr>
          <w:spacing w:val="-1"/>
          <w:sz w:val="28"/>
        </w:rPr>
        <w:t xml:space="preserve">. </w:t>
      </w:r>
      <w:r w:rsidR="0026533F" w:rsidRPr="0026533F">
        <w:rPr>
          <w:spacing w:val="-1"/>
          <w:sz w:val="28"/>
        </w:rPr>
        <w:t xml:space="preserve">Белый </w:t>
      </w:r>
      <w:r w:rsidR="0084638D">
        <w:rPr>
          <w:spacing w:val="-1"/>
          <w:sz w:val="28"/>
        </w:rPr>
        <w:t>мелкокристаллический</w:t>
      </w:r>
      <w:r w:rsidR="0026533F" w:rsidRPr="0026533F">
        <w:rPr>
          <w:spacing w:val="-1"/>
          <w:sz w:val="28"/>
        </w:rPr>
        <w:t xml:space="preserve"> порошок</w:t>
      </w:r>
      <w:r w:rsidR="0084638D">
        <w:rPr>
          <w:spacing w:val="-1"/>
          <w:sz w:val="28"/>
        </w:rPr>
        <w:t xml:space="preserve"> без запаха.</w:t>
      </w:r>
    </w:p>
    <w:p w:rsidR="00045640" w:rsidRPr="00101D32" w:rsidRDefault="00045640" w:rsidP="004A4392">
      <w:pPr>
        <w:widowControl/>
        <w:shd w:val="clear" w:color="auto" w:fill="FFFFFF"/>
        <w:spacing w:line="360" w:lineRule="auto"/>
        <w:ind w:right="14" w:firstLine="709"/>
        <w:jc w:val="both"/>
      </w:pPr>
      <w:r w:rsidRPr="00101D32">
        <w:rPr>
          <w:b/>
          <w:spacing w:val="-2"/>
          <w:sz w:val="28"/>
        </w:rPr>
        <w:t>Растворимость</w:t>
      </w:r>
      <w:r w:rsidRPr="00101D32">
        <w:rPr>
          <w:spacing w:val="-2"/>
          <w:sz w:val="28"/>
        </w:rPr>
        <w:t xml:space="preserve">. </w:t>
      </w:r>
      <w:r w:rsidR="0084638D">
        <w:rPr>
          <w:spacing w:val="-2"/>
          <w:sz w:val="28"/>
        </w:rPr>
        <w:t xml:space="preserve">Легко </w:t>
      </w:r>
      <w:r w:rsidR="0084638D">
        <w:rPr>
          <w:spacing w:val="-1"/>
          <w:sz w:val="28"/>
        </w:rPr>
        <w:t>р</w:t>
      </w:r>
      <w:r w:rsidRPr="00101D32">
        <w:rPr>
          <w:spacing w:val="-1"/>
          <w:sz w:val="28"/>
        </w:rPr>
        <w:t xml:space="preserve">астворим </w:t>
      </w:r>
      <w:r w:rsidR="0084638D">
        <w:rPr>
          <w:spacing w:val="-1"/>
          <w:sz w:val="28"/>
        </w:rPr>
        <w:t>в воде</w:t>
      </w:r>
      <w:r w:rsidRPr="00101D32">
        <w:rPr>
          <w:spacing w:val="-1"/>
          <w:sz w:val="28"/>
        </w:rPr>
        <w:t xml:space="preserve">, </w:t>
      </w:r>
      <w:proofErr w:type="gramStart"/>
      <w:r w:rsidR="0084638D">
        <w:rPr>
          <w:spacing w:val="-1"/>
          <w:sz w:val="28"/>
        </w:rPr>
        <w:t>мало</w:t>
      </w:r>
      <w:r w:rsidRPr="00101D32">
        <w:rPr>
          <w:spacing w:val="-1"/>
          <w:sz w:val="28"/>
        </w:rPr>
        <w:t xml:space="preserve"> растворим</w:t>
      </w:r>
      <w:proofErr w:type="gramEnd"/>
      <w:r w:rsidRPr="00101D32">
        <w:rPr>
          <w:spacing w:val="-1"/>
          <w:sz w:val="28"/>
        </w:rPr>
        <w:t xml:space="preserve"> в спирте 96 %.</w:t>
      </w:r>
    </w:p>
    <w:p w:rsidR="0084638D" w:rsidRDefault="00045640" w:rsidP="004A4392">
      <w:pPr>
        <w:widowControl/>
        <w:shd w:val="clear" w:color="auto" w:fill="FFFFFF"/>
        <w:spacing w:line="360" w:lineRule="auto"/>
        <w:ind w:right="14" w:firstLine="709"/>
        <w:jc w:val="both"/>
        <w:rPr>
          <w:spacing w:val="-1"/>
          <w:sz w:val="28"/>
        </w:rPr>
      </w:pPr>
      <w:r w:rsidRPr="001E7976">
        <w:rPr>
          <w:b/>
          <w:spacing w:val="-1"/>
          <w:sz w:val="28"/>
        </w:rPr>
        <w:t>Подлинность</w:t>
      </w:r>
    </w:p>
    <w:p w:rsidR="00045640" w:rsidRPr="001E7976" w:rsidRDefault="00045640" w:rsidP="004A4392">
      <w:pPr>
        <w:widowControl/>
        <w:shd w:val="clear" w:color="auto" w:fill="FFFFFF"/>
        <w:spacing w:line="360" w:lineRule="auto"/>
        <w:ind w:right="14" w:firstLine="709"/>
        <w:jc w:val="both"/>
      </w:pPr>
      <w:r w:rsidRPr="001E7976">
        <w:rPr>
          <w:i/>
          <w:spacing w:val="-1"/>
          <w:sz w:val="28"/>
        </w:rPr>
        <w:t>1.</w:t>
      </w:r>
      <w:r w:rsidRPr="001E7976">
        <w:rPr>
          <w:spacing w:val="-1"/>
          <w:sz w:val="28"/>
        </w:rPr>
        <w:t> </w:t>
      </w:r>
      <w:r w:rsidRPr="001E7976">
        <w:rPr>
          <w:i/>
          <w:spacing w:val="-1"/>
          <w:sz w:val="28"/>
        </w:rPr>
        <w:t>Качественная реакция</w:t>
      </w:r>
      <w:r w:rsidR="0084638D">
        <w:rPr>
          <w:spacing w:val="-1"/>
          <w:sz w:val="28"/>
        </w:rPr>
        <w:t>. 0,2</w:t>
      </w:r>
      <w:r w:rsidRPr="001E7976">
        <w:rPr>
          <w:spacing w:val="-1"/>
          <w:sz w:val="28"/>
        </w:rPr>
        <w:t xml:space="preserve"> г субстанции </w:t>
      </w:r>
      <w:r w:rsidR="001E7976" w:rsidRPr="001E7976">
        <w:rPr>
          <w:spacing w:val="-1"/>
          <w:sz w:val="28"/>
        </w:rPr>
        <w:t>даёт</w:t>
      </w:r>
      <w:r w:rsidRPr="001E7976">
        <w:rPr>
          <w:spacing w:val="-1"/>
          <w:sz w:val="28"/>
        </w:rPr>
        <w:t xml:space="preserve"> характерн</w:t>
      </w:r>
      <w:r w:rsidR="000400EA">
        <w:rPr>
          <w:spacing w:val="-1"/>
          <w:sz w:val="28"/>
        </w:rPr>
        <w:t>ую</w:t>
      </w:r>
      <w:r w:rsidRPr="001E7976">
        <w:rPr>
          <w:spacing w:val="-1"/>
          <w:sz w:val="28"/>
        </w:rPr>
        <w:t xml:space="preserve"> реакци</w:t>
      </w:r>
      <w:r w:rsidR="000400EA">
        <w:rPr>
          <w:spacing w:val="-1"/>
          <w:sz w:val="28"/>
        </w:rPr>
        <w:t>ю</w:t>
      </w:r>
      <w:r w:rsidR="00101D32" w:rsidRPr="001E7976">
        <w:rPr>
          <w:spacing w:val="-1"/>
          <w:sz w:val="28"/>
        </w:rPr>
        <w:t xml:space="preserve"> </w:t>
      </w:r>
      <w:r w:rsidRPr="001E7976">
        <w:rPr>
          <w:spacing w:val="-1"/>
          <w:sz w:val="28"/>
        </w:rPr>
        <w:t xml:space="preserve">на </w:t>
      </w:r>
      <w:r w:rsidR="0084638D">
        <w:rPr>
          <w:spacing w:val="-1"/>
          <w:sz w:val="28"/>
        </w:rPr>
        <w:t>аммоний</w:t>
      </w:r>
      <w:r w:rsidRPr="001E7976">
        <w:rPr>
          <w:spacing w:val="-1"/>
          <w:sz w:val="28"/>
        </w:rPr>
        <w:t xml:space="preserve"> (ОФС «Общие реакции на подлинность»).</w:t>
      </w:r>
    </w:p>
    <w:p w:rsidR="0084638D" w:rsidRPr="001E7976" w:rsidRDefault="0084638D" w:rsidP="0084638D">
      <w:pPr>
        <w:widowControl/>
        <w:shd w:val="clear" w:color="auto" w:fill="FFFFFF"/>
        <w:spacing w:line="360" w:lineRule="auto"/>
        <w:ind w:right="14" w:firstLine="709"/>
        <w:jc w:val="both"/>
      </w:pPr>
      <w:r>
        <w:rPr>
          <w:i/>
          <w:spacing w:val="-1"/>
          <w:sz w:val="28"/>
        </w:rPr>
        <w:t>2</w:t>
      </w:r>
      <w:r w:rsidRPr="001E7976">
        <w:rPr>
          <w:i/>
          <w:spacing w:val="-1"/>
          <w:sz w:val="28"/>
        </w:rPr>
        <w:t>.</w:t>
      </w:r>
      <w:r w:rsidRPr="001E7976">
        <w:rPr>
          <w:spacing w:val="-1"/>
          <w:sz w:val="28"/>
        </w:rPr>
        <w:t> </w:t>
      </w:r>
      <w:r w:rsidRPr="001E7976">
        <w:rPr>
          <w:i/>
          <w:spacing w:val="-1"/>
          <w:sz w:val="28"/>
        </w:rPr>
        <w:t>Качественная реакция</w:t>
      </w:r>
      <w:r>
        <w:rPr>
          <w:spacing w:val="-1"/>
          <w:sz w:val="28"/>
        </w:rPr>
        <w:t>. 0,2</w:t>
      </w:r>
      <w:r w:rsidR="000400EA">
        <w:rPr>
          <w:spacing w:val="-1"/>
          <w:sz w:val="28"/>
        </w:rPr>
        <w:t> г субстанции даёт характерную реакцию</w:t>
      </w:r>
      <w:r w:rsidRPr="001E7976">
        <w:rPr>
          <w:spacing w:val="-1"/>
          <w:sz w:val="28"/>
        </w:rPr>
        <w:t xml:space="preserve"> на </w:t>
      </w:r>
      <w:r>
        <w:rPr>
          <w:spacing w:val="-1"/>
          <w:sz w:val="28"/>
        </w:rPr>
        <w:t>хлориды</w:t>
      </w:r>
      <w:r w:rsidRPr="001E7976">
        <w:rPr>
          <w:spacing w:val="-1"/>
          <w:sz w:val="28"/>
        </w:rPr>
        <w:t xml:space="preserve"> (ОФС «Общие реакции на подлинность»).</w:t>
      </w:r>
    </w:p>
    <w:p w:rsidR="000400EA" w:rsidRPr="001C531A" w:rsidRDefault="000400EA" w:rsidP="000400E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Прозрачность раствора</w:t>
      </w:r>
      <w:r w:rsidRPr="001C53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Раствор </w:t>
      </w:r>
      <w:r w:rsidR="005D6B1D">
        <w:rPr>
          <w:sz w:val="28"/>
          <w:szCs w:val="28"/>
        </w:rPr>
        <w:t>2,5</w:t>
      </w:r>
      <w:r>
        <w:rPr>
          <w:sz w:val="28"/>
          <w:szCs w:val="28"/>
        </w:rPr>
        <w:t> </w:t>
      </w:r>
      <w:r w:rsidRPr="00434029">
        <w:rPr>
          <w:sz w:val="28"/>
          <w:szCs w:val="28"/>
        </w:rPr>
        <w:t>г</w:t>
      </w:r>
      <w:r w:rsidR="005D6B1D">
        <w:rPr>
          <w:sz w:val="28"/>
          <w:szCs w:val="28"/>
        </w:rPr>
        <w:t xml:space="preserve"> субстанции в 25</w:t>
      </w:r>
      <w:r>
        <w:rPr>
          <w:sz w:val="28"/>
          <w:szCs w:val="28"/>
        </w:rPr>
        <w:t xml:space="preserve"> мл воды </w:t>
      </w:r>
      <w:r w:rsidRPr="00D7046C">
        <w:rPr>
          <w:sz w:val="28"/>
          <w:szCs w:val="28"/>
        </w:rPr>
        <w:t>должен быть прозрачным</w:t>
      </w:r>
      <w:r w:rsidRPr="007018D1">
        <w:rPr>
          <w:sz w:val="28"/>
          <w:szCs w:val="28"/>
        </w:rPr>
        <w:t xml:space="preserve"> (ОФС «Прозрачность и степень мутности жидкостей»).</w:t>
      </w:r>
    </w:p>
    <w:p w:rsidR="000400EA" w:rsidRPr="00D7046C" w:rsidRDefault="000400EA" w:rsidP="000400E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Цветность раствора</w:t>
      </w:r>
      <w:r w:rsidRPr="001C531A">
        <w:rPr>
          <w:sz w:val="28"/>
          <w:szCs w:val="28"/>
        </w:rPr>
        <w:t xml:space="preserve">. </w:t>
      </w:r>
      <w:r w:rsidRPr="00D7046C">
        <w:rPr>
          <w:sz w:val="28"/>
          <w:szCs w:val="28"/>
        </w:rPr>
        <w:t>Раствор, полученный в испытании «Прозрачность раствора», должен</w:t>
      </w:r>
      <w:r w:rsidRPr="001C531A">
        <w:rPr>
          <w:sz w:val="28"/>
          <w:szCs w:val="28"/>
        </w:rPr>
        <w:t xml:space="preserve"> </w:t>
      </w:r>
      <w:r w:rsidR="005D6B1D">
        <w:rPr>
          <w:sz w:val="28"/>
          <w:szCs w:val="28"/>
        </w:rPr>
        <w:t>быть бесцветным</w:t>
      </w:r>
      <w:r w:rsidRPr="001C531A">
        <w:rPr>
          <w:sz w:val="28"/>
          <w:szCs w:val="28"/>
        </w:rPr>
        <w:t xml:space="preserve"> (ОФС «Степень окраски </w:t>
      </w:r>
      <w:r w:rsidRPr="00D7046C">
        <w:rPr>
          <w:sz w:val="28"/>
          <w:szCs w:val="28"/>
        </w:rPr>
        <w:t>жидкостей»).</w:t>
      </w:r>
    </w:p>
    <w:p w:rsidR="000400EA" w:rsidRDefault="000400EA" w:rsidP="000400EA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9035D">
        <w:rPr>
          <w:b/>
          <w:sz w:val="28"/>
          <w:szCs w:val="28"/>
        </w:rPr>
        <w:t>рН</w:t>
      </w:r>
      <w:proofErr w:type="spellEnd"/>
      <w:r w:rsidRPr="00C903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035D">
        <w:rPr>
          <w:sz w:val="28"/>
          <w:szCs w:val="28"/>
        </w:rPr>
        <w:t xml:space="preserve">От </w:t>
      </w:r>
      <w:r w:rsidR="005D6B1D">
        <w:rPr>
          <w:sz w:val="28"/>
          <w:szCs w:val="28"/>
        </w:rPr>
        <w:t>4,5</w:t>
      </w:r>
      <w:r w:rsidRPr="00C9035D">
        <w:rPr>
          <w:sz w:val="28"/>
          <w:szCs w:val="28"/>
        </w:rPr>
        <w:t xml:space="preserve"> до </w:t>
      </w:r>
      <w:r w:rsidR="005D6B1D">
        <w:rPr>
          <w:sz w:val="28"/>
          <w:szCs w:val="28"/>
        </w:rPr>
        <w:t>6,0</w:t>
      </w:r>
      <w:r w:rsidRPr="00C9035D">
        <w:rPr>
          <w:sz w:val="28"/>
          <w:szCs w:val="28"/>
        </w:rPr>
        <w:t xml:space="preserve"> (</w:t>
      </w:r>
      <w:r w:rsidR="005D6B1D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C9035D">
        <w:rPr>
          <w:sz w:val="28"/>
          <w:szCs w:val="28"/>
        </w:rPr>
        <w:t>% раствор, ОФС «</w:t>
      </w:r>
      <w:proofErr w:type="spellStart"/>
      <w:r w:rsidRPr="00C9035D">
        <w:rPr>
          <w:sz w:val="28"/>
          <w:szCs w:val="28"/>
        </w:rPr>
        <w:t>Ионометрия</w:t>
      </w:r>
      <w:proofErr w:type="spellEnd"/>
      <w:r w:rsidRPr="00C9035D">
        <w:rPr>
          <w:sz w:val="28"/>
          <w:szCs w:val="28"/>
        </w:rPr>
        <w:t>», метод 3).</w:t>
      </w:r>
    </w:p>
    <w:p w:rsidR="00862A21" w:rsidRDefault="00862A21" w:rsidP="00BE1858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4356">
        <w:rPr>
          <w:b/>
          <w:spacing w:val="-1"/>
          <w:sz w:val="28"/>
        </w:rPr>
        <w:t>Потеря в массе при высушивании</w:t>
      </w:r>
      <w:r w:rsidRPr="00594356">
        <w:rPr>
          <w:spacing w:val="-1"/>
          <w:sz w:val="28"/>
        </w:rPr>
        <w:t xml:space="preserve">. </w:t>
      </w:r>
      <w:r w:rsidRPr="00594356">
        <w:rPr>
          <w:spacing w:val="-1"/>
          <w:sz w:val="28"/>
          <w:szCs w:val="28"/>
        </w:rPr>
        <w:t xml:space="preserve">Не более </w:t>
      </w:r>
      <w:r>
        <w:rPr>
          <w:spacing w:val="-1"/>
          <w:sz w:val="28"/>
          <w:szCs w:val="28"/>
        </w:rPr>
        <w:t>0,5</w:t>
      </w:r>
      <w:r w:rsidRPr="00594356">
        <w:rPr>
          <w:spacing w:val="-1"/>
          <w:sz w:val="28"/>
          <w:szCs w:val="28"/>
        </w:rPr>
        <w:t> % (</w:t>
      </w:r>
      <w:r w:rsidRPr="00594356">
        <w:rPr>
          <w:sz w:val="28"/>
          <w:szCs w:val="28"/>
        </w:rPr>
        <w:t xml:space="preserve">ОФС «Потеря в массе при высушивании», способ 1). Для определения используют около </w:t>
      </w:r>
      <w:r w:rsidR="00374520">
        <w:rPr>
          <w:sz w:val="28"/>
          <w:szCs w:val="28"/>
        </w:rPr>
        <w:t>1</w:t>
      </w:r>
      <w:r w:rsidRPr="00594356">
        <w:rPr>
          <w:sz w:val="28"/>
          <w:szCs w:val="28"/>
        </w:rPr>
        <w:t>,0 г (точная навеска) субстанции.</w:t>
      </w:r>
    </w:p>
    <w:p w:rsidR="00862A21" w:rsidRPr="00374520" w:rsidRDefault="00862A21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862A21">
        <w:rPr>
          <w:b/>
          <w:spacing w:val="-1"/>
          <w:sz w:val="28"/>
        </w:rPr>
        <w:lastRenderedPageBreak/>
        <w:t>Остаток после прокаливания.</w:t>
      </w:r>
      <w:r>
        <w:rPr>
          <w:b/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Не более 0,1 %. </w:t>
      </w:r>
      <w:r w:rsidRPr="00862A21">
        <w:rPr>
          <w:spacing w:val="-1"/>
          <w:sz w:val="28"/>
        </w:rPr>
        <w:t>Около 1,0 г (точная навеска) субстанции помещают в</w:t>
      </w:r>
      <w:r w:rsidR="00A76EAF">
        <w:rPr>
          <w:spacing w:val="-1"/>
          <w:sz w:val="28"/>
        </w:rPr>
        <w:t>о взвешенный</w:t>
      </w:r>
      <w:r w:rsidRPr="00862A21">
        <w:rPr>
          <w:spacing w:val="-1"/>
          <w:sz w:val="28"/>
        </w:rPr>
        <w:t xml:space="preserve"> фарфоровый тигель, </w:t>
      </w:r>
      <w:r w:rsidR="00A76EAF">
        <w:rPr>
          <w:spacing w:val="-1"/>
          <w:sz w:val="28"/>
        </w:rPr>
        <w:t xml:space="preserve">предварительно доведенный до постоянной массы, </w:t>
      </w:r>
      <w:r w:rsidRPr="00862A21">
        <w:rPr>
          <w:spacing w:val="-1"/>
          <w:sz w:val="28"/>
        </w:rPr>
        <w:t>постепенно нагревают</w:t>
      </w:r>
      <w:r>
        <w:rPr>
          <w:spacing w:val="-1"/>
          <w:sz w:val="28"/>
        </w:rPr>
        <w:t xml:space="preserve"> и прокаливают при температуре 500</w:t>
      </w:r>
      <w:proofErr w:type="gramStart"/>
      <w:r w:rsidR="00BE1858">
        <w:rPr>
          <w:spacing w:val="-1"/>
          <w:sz w:val="28"/>
        </w:rPr>
        <w:t> </w:t>
      </w:r>
      <w:r w:rsidRPr="00862A21">
        <w:rPr>
          <w:spacing w:val="-1"/>
          <w:sz w:val="28"/>
        </w:rPr>
        <w:t>°С</w:t>
      </w:r>
      <w:proofErr w:type="gramEnd"/>
      <w:r w:rsidRPr="00862A21">
        <w:rPr>
          <w:spacing w:val="-1"/>
          <w:sz w:val="28"/>
        </w:rPr>
        <w:t xml:space="preserve"> до постоянной массы.</w:t>
      </w:r>
    </w:p>
    <w:p w:rsidR="00CD4E55" w:rsidRDefault="00CD4E55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>
        <w:rPr>
          <w:b/>
          <w:spacing w:val="-1"/>
          <w:sz w:val="28"/>
        </w:rPr>
        <w:t xml:space="preserve">Органические примеси. </w:t>
      </w:r>
      <w:r w:rsidRPr="00CD4E55">
        <w:rPr>
          <w:spacing w:val="-1"/>
          <w:sz w:val="28"/>
        </w:rPr>
        <w:t xml:space="preserve">0,5 г субстанции растворяют в 0,5 мл </w:t>
      </w:r>
      <w:r w:rsidRPr="00374520">
        <w:rPr>
          <w:spacing w:val="-1"/>
          <w:sz w:val="28"/>
        </w:rPr>
        <w:t>азотной кислоты</w:t>
      </w:r>
      <w:r w:rsidRPr="00CD4E55">
        <w:rPr>
          <w:spacing w:val="-1"/>
          <w:sz w:val="28"/>
        </w:rPr>
        <w:t xml:space="preserve"> и упаривают на водяной бане; остаток должен оставаться белым.</w:t>
      </w:r>
    </w:p>
    <w:p w:rsidR="004874FA" w:rsidRPr="004874FA" w:rsidRDefault="004874FA" w:rsidP="004A4392">
      <w:pPr>
        <w:widowControl/>
        <w:shd w:val="clear" w:color="auto" w:fill="FFFFFF"/>
        <w:spacing w:line="360" w:lineRule="auto"/>
        <w:ind w:firstLine="709"/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Барий. </w:t>
      </w:r>
      <w:r w:rsidRPr="004874FA">
        <w:rPr>
          <w:spacing w:val="-1"/>
          <w:sz w:val="28"/>
        </w:rPr>
        <w:t>0,5 г субстанции растворяют в 10 мл воды</w:t>
      </w:r>
      <w:r>
        <w:rPr>
          <w:spacing w:val="-1"/>
          <w:sz w:val="28"/>
        </w:rPr>
        <w:t>, прибавляют 1 мл серной кислоты разведенной 16 %; не</w:t>
      </w:r>
      <w:r w:rsidR="00582AF3">
        <w:rPr>
          <w:spacing w:val="-1"/>
          <w:sz w:val="28"/>
        </w:rPr>
        <w:t xml:space="preserve"> должно</w:t>
      </w:r>
      <w:r>
        <w:rPr>
          <w:spacing w:val="-1"/>
          <w:sz w:val="28"/>
        </w:rPr>
        <w:t xml:space="preserve"> н</w:t>
      </w:r>
      <w:r w:rsidR="00582AF3">
        <w:rPr>
          <w:spacing w:val="-1"/>
          <w:sz w:val="28"/>
        </w:rPr>
        <w:t>аблюдатьс</w:t>
      </w:r>
      <w:r>
        <w:rPr>
          <w:spacing w:val="-1"/>
          <w:sz w:val="28"/>
        </w:rPr>
        <w:t>я помутнение раствора в течение 5 мин.</w:t>
      </w:r>
    </w:p>
    <w:p w:rsidR="00CD4E55" w:rsidRDefault="00CD4E55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CD4E55">
        <w:rPr>
          <w:b/>
          <w:spacing w:val="-1"/>
          <w:sz w:val="28"/>
        </w:rPr>
        <w:t xml:space="preserve">Бромиды и йодиды. </w:t>
      </w:r>
      <w:r>
        <w:rPr>
          <w:spacing w:val="-1"/>
          <w:sz w:val="28"/>
        </w:rPr>
        <w:t>1 г субстанции растворяют в 10 мл воды, прибавляют 0,1 мл хлористоводородной кислоты разведенной 10 % и 0,05 мл 2 % раствора хлорамина. Через 1 мин к полученному раствору прибавляют 2 мл хлороформа</w:t>
      </w:r>
      <w:r w:rsidR="00CE3559">
        <w:rPr>
          <w:spacing w:val="-1"/>
          <w:sz w:val="28"/>
        </w:rPr>
        <w:t xml:space="preserve"> и взбалтывают; слой хлороформа должен оставаться бесцветным.</w:t>
      </w:r>
    </w:p>
    <w:p w:rsidR="00936580" w:rsidRPr="00936580" w:rsidRDefault="00936580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>
        <w:rPr>
          <w:b/>
          <w:spacing w:val="-1"/>
          <w:sz w:val="28"/>
        </w:rPr>
        <w:t xml:space="preserve">Железо. </w:t>
      </w:r>
      <w:r>
        <w:rPr>
          <w:spacing w:val="-1"/>
          <w:sz w:val="28"/>
        </w:rPr>
        <w:t>Не более 0,002</w:t>
      </w:r>
      <w:r w:rsidRPr="00936580">
        <w:rPr>
          <w:spacing w:val="-1"/>
          <w:sz w:val="28"/>
        </w:rPr>
        <w:t xml:space="preserve"> % (ОФС «Железо»</w:t>
      </w:r>
      <w:r>
        <w:rPr>
          <w:spacing w:val="-1"/>
          <w:sz w:val="28"/>
        </w:rPr>
        <w:t>, метод 1). 1,5 </w:t>
      </w:r>
      <w:r w:rsidRPr="00936580">
        <w:rPr>
          <w:spacing w:val="-1"/>
          <w:sz w:val="28"/>
        </w:rPr>
        <w:t>г субстанции</w:t>
      </w:r>
      <w:r>
        <w:rPr>
          <w:spacing w:val="-1"/>
          <w:sz w:val="28"/>
        </w:rPr>
        <w:t xml:space="preserve"> растворяют в 10 мл воды.</w:t>
      </w:r>
    </w:p>
    <w:p w:rsidR="004C5CAE" w:rsidRPr="004C5CAE" w:rsidRDefault="00E96478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>
        <w:rPr>
          <w:b/>
          <w:spacing w:val="-1"/>
          <w:sz w:val="28"/>
        </w:rPr>
        <w:t xml:space="preserve">Кальций. </w:t>
      </w:r>
      <w:r w:rsidR="004C5CAE" w:rsidRPr="004C5CAE">
        <w:rPr>
          <w:spacing w:val="-1"/>
          <w:sz w:val="28"/>
        </w:rPr>
        <w:t xml:space="preserve">Не более </w:t>
      </w:r>
      <w:r w:rsidR="004C5CAE">
        <w:rPr>
          <w:spacing w:val="-1"/>
          <w:sz w:val="28"/>
        </w:rPr>
        <w:t>0,02 % (ОФС «Кальций»). 0,5 г субстанции растворяют в 15</w:t>
      </w:r>
      <w:r w:rsidR="004C5CAE" w:rsidRPr="004C5CAE">
        <w:rPr>
          <w:spacing w:val="-1"/>
          <w:sz w:val="28"/>
          <w:lang w:val="en-GB"/>
        </w:rPr>
        <w:t> </w:t>
      </w:r>
      <w:r w:rsidR="004C5CAE" w:rsidRPr="004C5CAE">
        <w:rPr>
          <w:spacing w:val="-1"/>
          <w:sz w:val="28"/>
        </w:rPr>
        <w:t>мл воды.</w:t>
      </w:r>
    </w:p>
    <w:p w:rsidR="00E96478" w:rsidRDefault="004C5CAE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4C5CAE">
        <w:rPr>
          <w:b/>
          <w:spacing w:val="-1"/>
          <w:sz w:val="28"/>
        </w:rPr>
        <w:t>Мышьяк.</w:t>
      </w:r>
      <w:r>
        <w:rPr>
          <w:b/>
          <w:spacing w:val="-1"/>
          <w:sz w:val="28"/>
        </w:rPr>
        <w:t xml:space="preserve"> </w:t>
      </w:r>
      <w:r w:rsidRPr="004C5CAE">
        <w:rPr>
          <w:spacing w:val="-1"/>
          <w:sz w:val="28"/>
        </w:rPr>
        <w:t>Не более 0,0001</w:t>
      </w:r>
      <w:r w:rsidRPr="004C5CAE">
        <w:rPr>
          <w:spacing w:val="-1"/>
          <w:sz w:val="28"/>
          <w:lang w:val="en-GB"/>
        </w:rPr>
        <w:t> </w:t>
      </w:r>
      <w:r w:rsidRPr="004C5CAE">
        <w:rPr>
          <w:spacing w:val="-1"/>
          <w:sz w:val="28"/>
        </w:rPr>
        <w:t>% (ОФС «Мышьяк», метод 1). Для определения используют 0,5</w:t>
      </w:r>
      <w:r w:rsidRPr="004C5CAE">
        <w:rPr>
          <w:spacing w:val="-1"/>
          <w:sz w:val="28"/>
          <w:lang w:val="en-GB"/>
        </w:rPr>
        <w:t> </w:t>
      </w:r>
      <w:r w:rsidRPr="004C5CAE">
        <w:rPr>
          <w:spacing w:val="-1"/>
          <w:sz w:val="28"/>
        </w:rPr>
        <w:t>г субстанции.</w:t>
      </w:r>
    </w:p>
    <w:p w:rsidR="004C5CAE" w:rsidRPr="00A15D9B" w:rsidRDefault="00A15D9B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A15D9B">
        <w:rPr>
          <w:b/>
          <w:spacing w:val="-1"/>
          <w:sz w:val="28"/>
        </w:rPr>
        <w:t>Роданиды.</w:t>
      </w:r>
      <w:r>
        <w:rPr>
          <w:b/>
          <w:spacing w:val="-1"/>
          <w:sz w:val="28"/>
        </w:rPr>
        <w:t xml:space="preserve"> </w:t>
      </w:r>
      <w:r>
        <w:rPr>
          <w:spacing w:val="-1"/>
          <w:sz w:val="28"/>
        </w:rPr>
        <w:t>0,5 г субстанции растворяют в 10 мл воды, прибавляют 0,2 мл хлористоводородной кислоты разведенной 8,3 % и 0,1 мл 3 % раствора железа</w:t>
      </w:r>
      <w:r w:rsidRPr="00A15D9B">
        <w:rPr>
          <w:spacing w:val="-1"/>
          <w:sz w:val="28"/>
        </w:rPr>
        <w:t>(I</w:t>
      </w:r>
      <w:r w:rsidRPr="00A15D9B">
        <w:rPr>
          <w:spacing w:val="-1"/>
          <w:sz w:val="28"/>
          <w:lang w:val="en-US"/>
        </w:rPr>
        <w:t>II</w:t>
      </w:r>
      <w:r w:rsidRPr="00A15D9B">
        <w:rPr>
          <w:spacing w:val="-1"/>
          <w:sz w:val="28"/>
        </w:rPr>
        <w:t>)</w:t>
      </w:r>
      <w:r>
        <w:rPr>
          <w:spacing w:val="-1"/>
          <w:sz w:val="28"/>
        </w:rPr>
        <w:t xml:space="preserve"> хлорида; не</w:t>
      </w:r>
      <w:r w:rsidR="00582AF3">
        <w:rPr>
          <w:spacing w:val="-1"/>
          <w:sz w:val="28"/>
        </w:rPr>
        <w:t xml:space="preserve"> должно наблюда</w:t>
      </w:r>
      <w:r>
        <w:rPr>
          <w:spacing w:val="-1"/>
          <w:sz w:val="28"/>
        </w:rPr>
        <w:t>т</w:t>
      </w:r>
      <w:r w:rsidR="00582AF3">
        <w:rPr>
          <w:spacing w:val="-1"/>
          <w:sz w:val="28"/>
        </w:rPr>
        <w:t>ь</w:t>
      </w:r>
      <w:r>
        <w:rPr>
          <w:spacing w:val="-1"/>
          <w:sz w:val="28"/>
        </w:rPr>
        <w:t>ся окрашивание раствора в красный цвет.</w:t>
      </w:r>
    </w:p>
    <w:p w:rsidR="004C5CAE" w:rsidRDefault="001C2622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>
        <w:rPr>
          <w:b/>
          <w:spacing w:val="-1"/>
          <w:sz w:val="28"/>
        </w:rPr>
        <w:t xml:space="preserve">Сульфаты. </w:t>
      </w:r>
      <w:r>
        <w:rPr>
          <w:spacing w:val="-1"/>
          <w:sz w:val="28"/>
          <w:lang w:bidi="ru-RU"/>
        </w:rPr>
        <w:t>Не более 0,01</w:t>
      </w:r>
      <w:r w:rsidR="00BE1858">
        <w:rPr>
          <w:spacing w:val="-1"/>
          <w:sz w:val="28"/>
          <w:lang w:bidi="ru-RU"/>
        </w:rPr>
        <w:t> </w:t>
      </w:r>
      <w:r w:rsidRPr="001C2622">
        <w:rPr>
          <w:spacing w:val="-1"/>
          <w:sz w:val="28"/>
          <w:lang w:bidi="ru-RU"/>
        </w:rPr>
        <w:t xml:space="preserve">%. </w:t>
      </w:r>
      <w:r>
        <w:rPr>
          <w:spacing w:val="-1"/>
          <w:sz w:val="28"/>
        </w:rPr>
        <w:t>(ОФС «Сульфаты», метод 1)</w:t>
      </w:r>
      <w:r w:rsidR="00BE1858">
        <w:rPr>
          <w:spacing w:val="-1"/>
          <w:sz w:val="28"/>
        </w:rPr>
        <w:t>.</w:t>
      </w:r>
      <w:r>
        <w:rPr>
          <w:spacing w:val="-1"/>
          <w:sz w:val="28"/>
        </w:rPr>
        <w:t xml:space="preserve"> 1,0 г </w:t>
      </w:r>
      <w:r w:rsidRPr="001C2622">
        <w:rPr>
          <w:spacing w:val="-1"/>
          <w:sz w:val="28"/>
        </w:rPr>
        <w:t>субстанции растворяют в 10</w:t>
      </w:r>
      <w:r w:rsidR="00BE1858">
        <w:rPr>
          <w:spacing w:val="-1"/>
          <w:sz w:val="28"/>
        </w:rPr>
        <w:t> </w:t>
      </w:r>
      <w:r w:rsidRPr="001C2622">
        <w:rPr>
          <w:spacing w:val="-1"/>
          <w:sz w:val="28"/>
        </w:rPr>
        <w:t>мл воды.</w:t>
      </w:r>
    </w:p>
    <w:p w:rsidR="00862A21" w:rsidRPr="00594356" w:rsidRDefault="00374520" w:rsidP="00BE1858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74520">
        <w:rPr>
          <w:b/>
          <w:spacing w:val="-1"/>
          <w:sz w:val="28"/>
          <w:szCs w:val="28"/>
        </w:rPr>
        <w:t>Сульфатная зола.</w:t>
      </w:r>
      <w:r>
        <w:rPr>
          <w:spacing w:val="-1"/>
          <w:sz w:val="28"/>
          <w:szCs w:val="28"/>
        </w:rPr>
        <w:t xml:space="preserve"> Не более 0,1 </w:t>
      </w:r>
      <w:r w:rsidRPr="00374520">
        <w:rPr>
          <w:spacing w:val="-1"/>
          <w:sz w:val="28"/>
          <w:szCs w:val="28"/>
        </w:rPr>
        <w:t>% (ОФС «Сульфатная зола»). Дл</w:t>
      </w:r>
      <w:r>
        <w:rPr>
          <w:spacing w:val="-1"/>
          <w:sz w:val="28"/>
          <w:szCs w:val="28"/>
        </w:rPr>
        <w:t>я определения используют около 2</w:t>
      </w:r>
      <w:r w:rsidR="003D6755">
        <w:rPr>
          <w:spacing w:val="-1"/>
          <w:sz w:val="28"/>
          <w:szCs w:val="28"/>
        </w:rPr>
        <w:t> </w:t>
      </w:r>
      <w:r w:rsidRPr="00374520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 (точная навеска) субстанции.</w:t>
      </w:r>
    </w:p>
    <w:p w:rsidR="00C12BE2" w:rsidRPr="00C12BE2" w:rsidRDefault="00C12BE2" w:rsidP="004A4392">
      <w:pPr>
        <w:keepLines/>
        <w:widowControl/>
        <w:shd w:val="clear" w:color="auto" w:fill="FFFFFF"/>
        <w:spacing w:line="360" w:lineRule="auto"/>
        <w:ind w:left="11" w:right="11" w:firstLine="709"/>
        <w:jc w:val="both"/>
        <w:rPr>
          <w:spacing w:val="-1"/>
          <w:sz w:val="28"/>
        </w:rPr>
      </w:pPr>
      <w:r w:rsidRPr="00C12BE2">
        <w:rPr>
          <w:b/>
          <w:spacing w:val="-1"/>
          <w:sz w:val="28"/>
        </w:rPr>
        <w:t>Тяжелые металлы.</w:t>
      </w:r>
      <w:r>
        <w:rPr>
          <w:spacing w:val="-1"/>
          <w:sz w:val="28"/>
        </w:rPr>
        <w:t xml:space="preserve"> Не более 0,001 </w:t>
      </w:r>
      <w:r w:rsidRPr="00C12BE2">
        <w:rPr>
          <w:spacing w:val="-1"/>
          <w:sz w:val="28"/>
        </w:rPr>
        <w:t>% (ОФС «Тяж</w:t>
      </w:r>
      <w:r>
        <w:rPr>
          <w:spacing w:val="-1"/>
          <w:sz w:val="28"/>
        </w:rPr>
        <w:t>е</w:t>
      </w:r>
      <w:r w:rsidRPr="00C12BE2">
        <w:rPr>
          <w:spacing w:val="-1"/>
          <w:sz w:val="28"/>
        </w:rPr>
        <w:t>лые</w:t>
      </w:r>
      <w:r>
        <w:rPr>
          <w:spacing w:val="-1"/>
          <w:sz w:val="28"/>
        </w:rPr>
        <w:t xml:space="preserve"> металлы»</w:t>
      </w:r>
      <w:r w:rsidR="00582AF3">
        <w:rPr>
          <w:spacing w:val="-1"/>
          <w:sz w:val="28"/>
        </w:rPr>
        <w:t>, метод 1</w:t>
      </w:r>
      <w:r>
        <w:rPr>
          <w:spacing w:val="-1"/>
          <w:sz w:val="28"/>
        </w:rPr>
        <w:t>). 1 г субстанции растворяют в 10</w:t>
      </w:r>
      <w:r w:rsidRPr="00C12BE2">
        <w:rPr>
          <w:spacing w:val="-1"/>
          <w:sz w:val="28"/>
        </w:rPr>
        <w:t xml:space="preserve"> мл воды.</w:t>
      </w:r>
    </w:p>
    <w:p w:rsidR="00045640" w:rsidRPr="00BD2234" w:rsidRDefault="00045640" w:rsidP="004A4392">
      <w:pPr>
        <w:keepLines/>
        <w:widowControl/>
        <w:shd w:val="clear" w:color="auto" w:fill="FFFFFF"/>
        <w:spacing w:line="360" w:lineRule="auto"/>
        <w:ind w:left="11" w:right="11" w:firstLine="709"/>
        <w:jc w:val="both"/>
      </w:pPr>
      <w:r w:rsidRPr="00BD2234">
        <w:rPr>
          <w:b/>
          <w:spacing w:val="1"/>
          <w:sz w:val="28"/>
        </w:rPr>
        <w:lastRenderedPageBreak/>
        <w:t>Микробиологическая чистота</w:t>
      </w:r>
      <w:r w:rsidRPr="00BD2234">
        <w:rPr>
          <w:spacing w:val="1"/>
          <w:sz w:val="28"/>
        </w:rPr>
        <w:t>. В соответствии с</w:t>
      </w:r>
      <w:r w:rsidR="000D02B0" w:rsidRPr="00BD2234">
        <w:rPr>
          <w:spacing w:val="1"/>
          <w:sz w:val="28"/>
        </w:rPr>
        <w:t xml:space="preserve"> </w:t>
      </w:r>
      <w:r w:rsidRPr="00BD2234">
        <w:rPr>
          <w:spacing w:val="1"/>
          <w:sz w:val="28"/>
        </w:rPr>
        <w:t>ОФС «Микробиологическая чистота»</w:t>
      </w:r>
      <w:r w:rsidRPr="00BD2234">
        <w:rPr>
          <w:spacing w:val="-1"/>
          <w:sz w:val="28"/>
        </w:rPr>
        <w:t>.</w:t>
      </w:r>
    </w:p>
    <w:p w:rsidR="00045640" w:rsidRDefault="00045640" w:rsidP="004A4392">
      <w:pPr>
        <w:widowControl/>
        <w:shd w:val="clear" w:color="auto" w:fill="FFFFFF"/>
        <w:spacing w:line="360" w:lineRule="auto"/>
        <w:ind w:right="11" w:firstLine="709"/>
        <w:jc w:val="both"/>
        <w:rPr>
          <w:spacing w:val="-1"/>
          <w:sz w:val="28"/>
        </w:rPr>
      </w:pPr>
      <w:r w:rsidRPr="00FC5847">
        <w:rPr>
          <w:b/>
          <w:sz w:val="28"/>
        </w:rPr>
        <w:t>Количественное определение</w:t>
      </w:r>
      <w:r w:rsidRPr="00FC5847">
        <w:rPr>
          <w:sz w:val="28"/>
        </w:rPr>
        <w:t>. Около 0,</w:t>
      </w:r>
      <w:r w:rsidR="00363505">
        <w:rPr>
          <w:sz w:val="28"/>
        </w:rPr>
        <w:t>1</w:t>
      </w:r>
      <w:r w:rsidRPr="00FC5847">
        <w:rPr>
          <w:sz w:val="28"/>
        </w:rPr>
        <w:t> г (точная навес</w:t>
      </w:r>
      <w:r w:rsidRPr="00FC5847">
        <w:rPr>
          <w:spacing w:val="-1"/>
          <w:sz w:val="28"/>
        </w:rPr>
        <w:t xml:space="preserve">ка) </w:t>
      </w:r>
      <w:r w:rsidRPr="00FC5847">
        <w:rPr>
          <w:sz w:val="28"/>
        </w:rPr>
        <w:t xml:space="preserve">субстанции </w:t>
      </w:r>
      <w:r w:rsidR="005D6B1D">
        <w:rPr>
          <w:spacing w:val="-1"/>
          <w:sz w:val="28"/>
        </w:rPr>
        <w:t>растворяют</w:t>
      </w:r>
      <w:r w:rsidR="00363505">
        <w:rPr>
          <w:spacing w:val="-1"/>
          <w:sz w:val="28"/>
        </w:rPr>
        <w:t xml:space="preserve"> в 3</w:t>
      </w:r>
      <w:r w:rsidR="00C12BE2">
        <w:rPr>
          <w:spacing w:val="-1"/>
          <w:sz w:val="28"/>
        </w:rPr>
        <w:t>0 мл воды</w:t>
      </w:r>
      <w:r w:rsidR="00FC5847">
        <w:rPr>
          <w:spacing w:val="-1"/>
          <w:sz w:val="28"/>
        </w:rPr>
        <w:t xml:space="preserve"> и титруют </w:t>
      </w:r>
      <w:r w:rsidR="00C12BE2">
        <w:rPr>
          <w:spacing w:val="-1"/>
          <w:sz w:val="28"/>
        </w:rPr>
        <w:t>0,1</w:t>
      </w:r>
      <w:r w:rsidR="00FC5847">
        <w:rPr>
          <w:spacing w:val="-1"/>
          <w:sz w:val="28"/>
        </w:rPr>
        <w:t> М</w:t>
      </w:r>
      <w:r w:rsidR="00FC5847" w:rsidRPr="00FC5847">
        <w:rPr>
          <w:spacing w:val="-1"/>
          <w:sz w:val="28"/>
        </w:rPr>
        <w:t xml:space="preserve"> </w:t>
      </w:r>
      <w:r w:rsidR="00FC5847">
        <w:rPr>
          <w:spacing w:val="-1"/>
          <w:sz w:val="28"/>
        </w:rPr>
        <w:t xml:space="preserve">раствором </w:t>
      </w:r>
      <w:r w:rsidR="00C12BE2">
        <w:rPr>
          <w:spacing w:val="-1"/>
          <w:sz w:val="28"/>
        </w:rPr>
        <w:t>серебра нитрата</w:t>
      </w:r>
      <w:r w:rsidR="00FC5847">
        <w:rPr>
          <w:spacing w:val="-1"/>
          <w:sz w:val="28"/>
        </w:rPr>
        <w:t xml:space="preserve"> до </w:t>
      </w:r>
      <w:r w:rsidR="00C12BE2">
        <w:rPr>
          <w:spacing w:val="-1"/>
          <w:sz w:val="28"/>
        </w:rPr>
        <w:t>оранжево-</w:t>
      </w:r>
      <w:r w:rsidR="005D6B1D">
        <w:rPr>
          <w:spacing w:val="-1"/>
          <w:sz w:val="28"/>
        </w:rPr>
        <w:t>желтого окрашивания (индикатор –</w:t>
      </w:r>
      <w:r w:rsidR="003D6755">
        <w:rPr>
          <w:spacing w:val="-1"/>
          <w:sz w:val="28"/>
        </w:rPr>
        <w:t> </w:t>
      </w:r>
      <w:r w:rsidR="005D6B1D">
        <w:rPr>
          <w:spacing w:val="-1"/>
          <w:sz w:val="28"/>
        </w:rPr>
        <w:t>0,</w:t>
      </w:r>
      <w:r w:rsidR="00FC5847">
        <w:rPr>
          <w:spacing w:val="-1"/>
          <w:sz w:val="28"/>
        </w:rPr>
        <w:t xml:space="preserve">5 мл </w:t>
      </w:r>
      <w:r w:rsidR="005D6B1D">
        <w:rPr>
          <w:spacing w:val="-1"/>
          <w:sz w:val="28"/>
        </w:rPr>
        <w:t xml:space="preserve">5 % </w:t>
      </w:r>
      <w:r w:rsidR="00FC5847">
        <w:rPr>
          <w:spacing w:val="-1"/>
          <w:sz w:val="28"/>
        </w:rPr>
        <w:t xml:space="preserve">раствора </w:t>
      </w:r>
      <w:r w:rsidR="005D6B1D">
        <w:rPr>
          <w:spacing w:val="-1"/>
          <w:sz w:val="28"/>
        </w:rPr>
        <w:t>калия хромата</w:t>
      </w:r>
      <w:r w:rsidR="00FC5847">
        <w:rPr>
          <w:spacing w:val="-1"/>
          <w:sz w:val="28"/>
        </w:rPr>
        <w:t>).</w:t>
      </w:r>
    </w:p>
    <w:p w:rsidR="00A76EAF" w:rsidRPr="003D6755" w:rsidRDefault="00A76EAF" w:rsidP="004A4392">
      <w:pPr>
        <w:widowControl/>
        <w:shd w:val="clear" w:color="auto" w:fill="FFFFFF"/>
        <w:spacing w:line="360" w:lineRule="auto"/>
        <w:ind w:right="11"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Параллельно проводят контрольный опыт.</w:t>
      </w:r>
    </w:p>
    <w:p w:rsidR="00045640" w:rsidRPr="00FC5847" w:rsidRDefault="005D6B1D" w:rsidP="004A4392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>
        <w:rPr>
          <w:spacing w:val="-3"/>
          <w:sz w:val="28"/>
          <w:szCs w:val="28"/>
        </w:rPr>
        <w:t>1 мл 0,1</w:t>
      </w:r>
      <w:r w:rsidR="00045640" w:rsidRPr="00FC5847">
        <w:rPr>
          <w:spacing w:val="-3"/>
          <w:sz w:val="28"/>
          <w:szCs w:val="28"/>
        </w:rPr>
        <w:t> М</w:t>
      </w:r>
      <w:r w:rsidR="00045640" w:rsidRPr="00FC5847">
        <w:rPr>
          <w:spacing w:val="-3"/>
          <w:sz w:val="28"/>
        </w:rPr>
        <w:t xml:space="preserve"> раствора </w:t>
      </w:r>
      <w:r>
        <w:rPr>
          <w:spacing w:val="5"/>
          <w:sz w:val="28"/>
        </w:rPr>
        <w:t>серебра нитрата</w:t>
      </w:r>
      <w:r w:rsidR="00045640" w:rsidRPr="00FC5847">
        <w:rPr>
          <w:spacing w:val="-3"/>
          <w:sz w:val="28"/>
        </w:rPr>
        <w:t xml:space="preserve"> соответствует </w:t>
      </w:r>
      <w:r>
        <w:rPr>
          <w:spacing w:val="-3"/>
          <w:sz w:val="28"/>
        </w:rPr>
        <w:t>5</w:t>
      </w:r>
      <w:r w:rsidR="00045640" w:rsidRPr="00FC5847">
        <w:rPr>
          <w:spacing w:val="-3"/>
          <w:sz w:val="28"/>
        </w:rPr>
        <w:t>,</w:t>
      </w:r>
      <w:r>
        <w:rPr>
          <w:spacing w:val="-3"/>
          <w:sz w:val="28"/>
        </w:rPr>
        <w:t>349</w:t>
      </w:r>
      <w:r w:rsidR="00045640" w:rsidRPr="00FC5847">
        <w:rPr>
          <w:spacing w:val="-3"/>
          <w:sz w:val="28"/>
        </w:rPr>
        <w:t> мг</w:t>
      </w:r>
      <w:r w:rsidR="00101D32" w:rsidRPr="00FC5847">
        <w:rPr>
          <w:spacing w:val="-3"/>
          <w:sz w:val="28"/>
        </w:rPr>
        <w:t xml:space="preserve"> </w:t>
      </w:r>
      <w:r>
        <w:rPr>
          <w:spacing w:val="2"/>
          <w:sz w:val="28"/>
        </w:rPr>
        <w:t xml:space="preserve">аммония хлорида </w:t>
      </w:r>
      <w:r w:rsidRPr="00E02921">
        <w:rPr>
          <w:sz w:val="28"/>
          <w:szCs w:val="28"/>
          <w:lang w:val="en-US"/>
        </w:rPr>
        <w:t>NH</w:t>
      </w:r>
      <w:r w:rsidRPr="0084638D">
        <w:rPr>
          <w:sz w:val="28"/>
          <w:szCs w:val="28"/>
          <w:vertAlign w:val="subscript"/>
        </w:rPr>
        <w:t>4</w:t>
      </w:r>
      <w:proofErr w:type="spellStart"/>
      <w:r w:rsidRPr="00E02921">
        <w:rPr>
          <w:sz w:val="28"/>
          <w:szCs w:val="28"/>
          <w:lang w:val="en-US"/>
        </w:rPr>
        <w:t>Cl</w:t>
      </w:r>
      <w:proofErr w:type="spellEnd"/>
      <w:r w:rsidR="00045640" w:rsidRPr="00FC5847">
        <w:rPr>
          <w:spacing w:val="-3"/>
          <w:sz w:val="28"/>
        </w:rPr>
        <w:t>.</w:t>
      </w:r>
    </w:p>
    <w:p w:rsidR="00B9176D" w:rsidRPr="00C12BE2" w:rsidRDefault="00045640" w:rsidP="00C12BE2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u w:val="single"/>
        </w:rPr>
      </w:pPr>
      <w:r w:rsidRPr="00BC5EF2">
        <w:rPr>
          <w:b/>
          <w:spacing w:val="-1"/>
          <w:sz w:val="28"/>
        </w:rPr>
        <w:t>Хранение</w:t>
      </w:r>
      <w:r w:rsidRPr="00BC5EF2">
        <w:rPr>
          <w:spacing w:val="-1"/>
          <w:sz w:val="28"/>
        </w:rPr>
        <w:t xml:space="preserve">. </w:t>
      </w:r>
      <w:r w:rsidR="00BC5EF2" w:rsidRPr="00BC5EF2">
        <w:rPr>
          <w:spacing w:val="-1"/>
          <w:sz w:val="28"/>
        </w:rPr>
        <w:t>В сухом, защищённом от света месте</w:t>
      </w:r>
      <w:r w:rsidRPr="00BC5EF2">
        <w:rPr>
          <w:spacing w:val="-1"/>
          <w:sz w:val="28"/>
        </w:rPr>
        <w:t>.</w:t>
      </w:r>
    </w:p>
    <w:sectPr w:rsidR="00B9176D" w:rsidRPr="00C12BE2" w:rsidSect="00C71274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58" w:rsidRDefault="00BE1858">
      <w:r>
        <w:separator/>
      </w:r>
    </w:p>
  </w:endnote>
  <w:endnote w:type="continuationSeparator" w:id="0">
    <w:p w:rsidR="00BE1858" w:rsidRDefault="00BE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9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E1858" w:rsidRPr="00142925" w:rsidRDefault="00EB3344">
        <w:pPr>
          <w:pStyle w:val="a6"/>
          <w:jc w:val="center"/>
          <w:rPr>
            <w:sz w:val="28"/>
            <w:szCs w:val="28"/>
          </w:rPr>
        </w:pPr>
        <w:r w:rsidRPr="00142925">
          <w:rPr>
            <w:sz w:val="28"/>
            <w:szCs w:val="28"/>
          </w:rPr>
          <w:fldChar w:fldCharType="begin"/>
        </w:r>
        <w:r w:rsidR="00BE1858" w:rsidRPr="00142925">
          <w:rPr>
            <w:sz w:val="28"/>
            <w:szCs w:val="28"/>
          </w:rPr>
          <w:instrText xml:space="preserve"> PAGE   \* MERGEFORMAT </w:instrText>
        </w:r>
        <w:r w:rsidRPr="00142925">
          <w:rPr>
            <w:sz w:val="28"/>
            <w:szCs w:val="28"/>
          </w:rPr>
          <w:fldChar w:fldCharType="separate"/>
        </w:r>
        <w:r w:rsidR="006C07AD">
          <w:rPr>
            <w:noProof/>
            <w:sz w:val="28"/>
            <w:szCs w:val="28"/>
          </w:rPr>
          <w:t>2</w:t>
        </w:r>
        <w:r w:rsidRPr="00142925">
          <w:rPr>
            <w:sz w:val="28"/>
            <w:szCs w:val="28"/>
          </w:rPr>
          <w:fldChar w:fldCharType="end"/>
        </w:r>
      </w:p>
    </w:sdtContent>
  </w:sdt>
  <w:p w:rsidR="00BE1858" w:rsidRDefault="00BE185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58" w:rsidRDefault="00BE1858">
      <w:r>
        <w:separator/>
      </w:r>
    </w:p>
  </w:footnote>
  <w:footnote w:type="continuationSeparator" w:id="0">
    <w:p w:rsidR="00BE1858" w:rsidRDefault="00BE1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42863F91"/>
    <w:multiLevelType w:val="hybridMultilevel"/>
    <w:tmpl w:val="D18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9169E"/>
    <w:multiLevelType w:val="hybridMultilevel"/>
    <w:tmpl w:val="D11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02BC"/>
    <w:multiLevelType w:val="hybridMultilevel"/>
    <w:tmpl w:val="F2B25B56"/>
    <w:lvl w:ilvl="0" w:tplc="1010A8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7F7"/>
    <w:rsid w:val="00010AC2"/>
    <w:rsid w:val="000138E0"/>
    <w:rsid w:val="000140E7"/>
    <w:rsid w:val="00023B0A"/>
    <w:rsid w:val="00023CB2"/>
    <w:rsid w:val="000400EA"/>
    <w:rsid w:val="00044BDD"/>
    <w:rsid w:val="00045640"/>
    <w:rsid w:val="000727F6"/>
    <w:rsid w:val="000809FC"/>
    <w:rsid w:val="000842AC"/>
    <w:rsid w:val="00084836"/>
    <w:rsid w:val="000B1EAF"/>
    <w:rsid w:val="000B5048"/>
    <w:rsid w:val="000B74A7"/>
    <w:rsid w:val="000C4437"/>
    <w:rsid w:val="000C5D64"/>
    <w:rsid w:val="000C67D9"/>
    <w:rsid w:val="000C795A"/>
    <w:rsid w:val="000D02B0"/>
    <w:rsid w:val="000D0CCC"/>
    <w:rsid w:val="000D109C"/>
    <w:rsid w:val="000F1627"/>
    <w:rsid w:val="00101D32"/>
    <w:rsid w:val="0010665C"/>
    <w:rsid w:val="00110DE1"/>
    <w:rsid w:val="00115C14"/>
    <w:rsid w:val="00117D46"/>
    <w:rsid w:val="0013183C"/>
    <w:rsid w:val="001339E8"/>
    <w:rsid w:val="0014152E"/>
    <w:rsid w:val="00142925"/>
    <w:rsid w:val="00153AA7"/>
    <w:rsid w:val="00184EFD"/>
    <w:rsid w:val="00194F4E"/>
    <w:rsid w:val="001A23BA"/>
    <w:rsid w:val="001B2646"/>
    <w:rsid w:val="001C1DF6"/>
    <w:rsid w:val="001C2622"/>
    <w:rsid w:val="001D1C70"/>
    <w:rsid w:val="001E3314"/>
    <w:rsid w:val="001E3491"/>
    <w:rsid w:val="001E513E"/>
    <w:rsid w:val="001E6BD5"/>
    <w:rsid w:val="001E7976"/>
    <w:rsid w:val="001F2053"/>
    <w:rsid w:val="001F3002"/>
    <w:rsid w:val="001F4594"/>
    <w:rsid w:val="00217698"/>
    <w:rsid w:val="00220205"/>
    <w:rsid w:val="0023438E"/>
    <w:rsid w:val="00234DF0"/>
    <w:rsid w:val="00247F1C"/>
    <w:rsid w:val="00251086"/>
    <w:rsid w:val="00262C29"/>
    <w:rsid w:val="0026533F"/>
    <w:rsid w:val="00270C05"/>
    <w:rsid w:val="00286AD6"/>
    <w:rsid w:val="002966D7"/>
    <w:rsid w:val="002A6203"/>
    <w:rsid w:val="002B1A68"/>
    <w:rsid w:val="002B280C"/>
    <w:rsid w:val="002C2794"/>
    <w:rsid w:val="002C65B5"/>
    <w:rsid w:val="002D305B"/>
    <w:rsid w:val="002D7259"/>
    <w:rsid w:val="002F2CB3"/>
    <w:rsid w:val="002F3540"/>
    <w:rsid w:val="002F44CE"/>
    <w:rsid w:val="002F69BF"/>
    <w:rsid w:val="00300FFF"/>
    <w:rsid w:val="00303379"/>
    <w:rsid w:val="00306C8E"/>
    <w:rsid w:val="00310F08"/>
    <w:rsid w:val="00313F3E"/>
    <w:rsid w:val="003171D9"/>
    <w:rsid w:val="0031790B"/>
    <w:rsid w:val="00323EDA"/>
    <w:rsid w:val="00330B78"/>
    <w:rsid w:val="003363A4"/>
    <w:rsid w:val="003536F3"/>
    <w:rsid w:val="00363505"/>
    <w:rsid w:val="003659B4"/>
    <w:rsid w:val="0037406E"/>
    <w:rsid w:val="00374520"/>
    <w:rsid w:val="00375083"/>
    <w:rsid w:val="003764F6"/>
    <w:rsid w:val="003A7633"/>
    <w:rsid w:val="003B566A"/>
    <w:rsid w:val="003C09C4"/>
    <w:rsid w:val="003D0CE1"/>
    <w:rsid w:val="003D0E92"/>
    <w:rsid w:val="003D3293"/>
    <w:rsid w:val="003D6755"/>
    <w:rsid w:val="003F2F9C"/>
    <w:rsid w:val="003F35FE"/>
    <w:rsid w:val="004063F3"/>
    <w:rsid w:val="0041282B"/>
    <w:rsid w:val="004174FB"/>
    <w:rsid w:val="0042082D"/>
    <w:rsid w:val="00421C82"/>
    <w:rsid w:val="004575F0"/>
    <w:rsid w:val="00460592"/>
    <w:rsid w:val="00465AF5"/>
    <w:rsid w:val="00477D26"/>
    <w:rsid w:val="00482738"/>
    <w:rsid w:val="004874FA"/>
    <w:rsid w:val="00491304"/>
    <w:rsid w:val="004A4392"/>
    <w:rsid w:val="004A5194"/>
    <w:rsid w:val="004A51FA"/>
    <w:rsid w:val="004C240A"/>
    <w:rsid w:val="004C4261"/>
    <w:rsid w:val="004C5CAE"/>
    <w:rsid w:val="004D7613"/>
    <w:rsid w:val="004E33F2"/>
    <w:rsid w:val="004E63C3"/>
    <w:rsid w:val="004F4981"/>
    <w:rsid w:val="005035F9"/>
    <w:rsid w:val="00505C07"/>
    <w:rsid w:val="00506C7E"/>
    <w:rsid w:val="00516083"/>
    <w:rsid w:val="005268D0"/>
    <w:rsid w:val="00527151"/>
    <w:rsid w:val="005307EC"/>
    <w:rsid w:val="005400B6"/>
    <w:rsid w:val="0054229B"/>
    <w:rsid w:val="0054235E"/>
    <w:rsid w:val="00552A65"/>
    <w:rsid w:val="00553097"/>
    <w:rsid w:val="00567119"/>
    <w:rsid w:val="00567738"/>
    <w:rsid w:val="005737D5"/>
    <w:rsid w:val="005758AD"/>
    <w:rsid w:val="00582AF3"/>
    <w:rsid w:val="00586647"/>
    <w:rsid w:val="00594356"/>
    <w:rsid w:val="005A02B8"/>
    <w:rsid w:val="005A3F2C"/>
    <w:rsid w:val="005A5247"/>
    <w:rsid w:val="005B3D42"/>
    <w:rsid w:val="005B5534"/>
    <w:rsid w:val="005C6051"/>
    <w:rsid w:val="005C709C"/>
    <w:rsid w:val="005D1FF9"/>
    <w:rsid w:val="005D6B1D"/>
    <w:rsid w:val="005F0B14"/>
    <w:rsid w:val="005F3317"/>
    <w:rsid w:val="005F4815"/>
    <w:rsid w:val="005F5926"/>
    <w:rsid w:val="005F637D"/>
    <w:rsid w:val="00604B4F"/>
    <w:rsid w:val="00613E1C"/>
    <w:rsid w:val="006276A9"/>
    <w:rsid w:val="00630E36"/>
    <w:rsid w:val="006329EE"/>
    <w:rsid w:val="00645F59"/>
    <w:rsid w:val="006471C8"/>
    <w:rsid w:val="00650071"/>
    <w:rsid w:val="00660E5F"/>
    <w:rsid w:val="006622BD"/>
    <w:rsid w:val="00663ED1"/>
    <w:rsid w:val="00664CD5"/>
    <w:rsid w:val="006A0931"/>
    <w:rsid w:val="006C07AD"/>
    <w:rsid w:val="006C0BE7"/>
    <w:rsid w:val="006C7FCC"/>
    <w:rsid w:val="006D165B"/>
    <w:rsid w:val="006D3656"/>
    <w:rsid w:val="006E3810"/>
    <w:rsid w:val="006E4D8D"/>
    <w:rsid w:val="006F0EDC"/>
    <w:rsid w:val="006F4C81"/>
    <w:rsid w:val="00724DE3"/>
    <w:rsid w:val="00747E90"/>
    <w:rsid w:val="00763CD7"/>
    <w:rsid w:val="00764115"/>
    <w:rsid w:val="00767ABF"/>
    <w:rsid w:val="007714FA"/>
    <w:rsid w:val="00780A76"/>
    <w:rsid w:val="00784B5E"/>
    <w:rsid w:val="007A30F6"/>
    <w:rsid w:val="007A5014"/>
    <w:rsid w:val="007B065E"/>
    <w:rsid w:val="007C3B47"/>
    <w:rsid w:val="007D42BF"/>
    <w:rsid w:val="007F4449"/>
    <w:rsid w:val="0081408B"/>
    <w:rsid w:val="0081410D"/>
    <w:rsid w:val="00830344"/>
    <w:rsid w:val="008308FD"/>
    <w:rsid w:val="00840650"/>
    <w:rsid w:val="00843191"/>
    <w:rsid w:val="0084638D"/>
    <w:rsid w:val="00852DE7"/>
    <w:rsid w:val="00854FE3"/>
    <w:rsid w:val="00862A21"/>
    <w:rsid w:val="0086321C"/>
    <w:rsid w:val="00871085"/>
    <w:rsid w:val="00874C38"/>
    <w:rsid w:val="00882B45"/>
    <w:rsid w:val="008900F5"/>
    <w:rsid w:val="008909E0"/>
    <w:rsid w:val="00895858"/>
    <w:rsid w:val="008B3A2C"/>
    <w:rsid w:val="008C35E4"/>
    <w:rsid w:val="008C43C9"/>
    <w:rsid w:val="008C5539"/>
    <w:rsid w:val="008D36D6"/>
    <w:rsid w:val="008D7CA0"/>
    <w:rsid w:val="008E11DD"/>
    <w:rsid w:val="008E47E8"/>
    <w:rsid w:val="009047B0"/>
    <w:rsid w:val="00916F12"/>
    <w:rsid w:val="009255DC"/>
    <w:rsid w:val="009270E5"/>
    <w:rsid w:val="00931B81"/>
    <w:rsid w:val="00934DC0"/>
    <w:rsid w:val="00936580"/>
    <w:rsid w:val="009458C6"/>
    <w:rsid w:val="0096271B"/>
    <w:rsid w:val="00965A09"/>
    <w:rsid w:val="009711C8"/>
    <w:rsid w:val="00993D8A"/>
    <w:rsid w:val="009A6B46"/>
    <w:rsid w:val="009A79A4"/>
    <w:rsid w:val="009B2A9C"/>
    <w:rsid w:val="009B79AA"/>
    <w:rsid w:val="009D7CCA"/>
    <w:rsid w:val="009E07F6"/>
    <w:rsid w:val="009E0D08"/>
    <w:rsid w:val="009E59D3"/>
    <w:rsid w:val="009E6247"/>
    <w:rsid w:val="009F4274"/>
    <w:rsid w:val="009F6519"/>
    <w:rsid w:val="00A01194"/>
    <w:rsid w:val="00A06A04"/>
    <w:rsid w:val="00A13275"/>
    <w:rsid w:val="00A15D9B"/>
    <w:rsid w:val="00A173DF"/>
    <w:rsid w:val="00A230E7"/>
    <w:rsid w:val="00A2320A"/>
    <w:rsid w:val="00A33640"/>
    <w:rsid w:val="00A42D50"/>
    <w:rsid w:val="00A458C5"/>
    <w:rsid w:val="00A47C7C"/>
    <w:rsid w:val="00A507A8"/>
    <w:rsid w:val="00A513A0"/>
    <w:rsid w:val="00A643A7"/>
    <w:rsid w:val="00A71717"/>
    <w:rsid w:val="00A73AAD"/>
    <w:rsid w:val="00A75F63"/>
    <w:rsid w:val="00A76EAF"/>
    <w:rsid w:val="00A971B8"/>
    <w:rsid w:val="00AA38AA"/>
    <w:rsid w:val="00AA4887"/>
    <w:rsid w:val="00AB4A29"/>
    <w:rsid w:val="00AE3F8E"/>
    <w:rsid w:val="00AF2D43"/>
    <w:rsid w:val="00B123BE"/>
    <w:rsid w:val="00B14A76"/>
    <w:rsid w:val="00B459B5"/>
    <w:rsid w:val="00B57742"/>
    <w:rsid w:val="00B747C6"/>
    <w:rsid w:val="00B8598D"/>
    <w:rsid w:val="00B9176D"/>
    <w:rsid w:val="00B91BF2"/>
    <w:rsid w:val="00BB33B6"/>
    <w:rsid w:val="00BB3A06"/>
    <w:rsid w:val="00BB5260"/>
    <w:rsid w:val="00BC0340"/>
    <w:rsid w:val="00BC4B57"/>
    <w:rsid w:val="00BC5EF2"/>
    <w:rsid w:val="00BD2234"/>
    <w:rsid w:val="00BD2E3E"/>
    <w:rsid w:val="00BE1858"/>
    <w:rsid w:val="00BF0268"/>
    <w:rsid w:val="00BF794B"/>
    <w:rsid w:val="00C04927"/>
    <w:rsid w:val="00C12BE2"/>
    <w:rsid w:val="00C25DE6"/>
    <w:rsid w:val="00C322F0"/>
    <w:rsid w:val="00C473C6"/>
    <w:rsid w:val="00C630BC"/>
    <w:rsid w:val="00C641F3"/>
    <w:rsid w:val="00C65C62"/>
    <w:rsid w:val="00C71274"/>
    <w:rsid w:val="00C773C4"/>
    <w:rsid w:val="00C85DFA"/>
    <w:rsid w:val="00C86427"/>
    <w:rsid w:val="00C8703C"/>
    <w:rsid w:val="00C91550"/>
    <w:rsid w:val="00CA6410"/>
    <w:rsid w:val="00CB0A80"/>
    <w:rsid w:val="00CB2AB8"/>
    <w:rsid w:val="00CC5AAC"/>
    <w:rsid w:val="00CC6D8C"/>
    <w:rsid w:val="00CD3E61"/>
    <w:rsid w:val="00CD4E55"/>
    <w:rsid w:val="00CE3559"/>
    <w:rsid w:val="00CF2665"/>
    <w:rsid w:val="00D03C20"/>
    <w:rsid w:val="00D16024"/>
    <w:rsid w:val="00D24341"/>
    <w:rsid w:val="00D3117B"/>
    <w:rsid w:val="00D472CE"/>
    <w:rsid w:val="00D535E4"/>
    <w:rsid w:val="00D554A3"/>
    <w:rsid w:val="00D56F66"/>
    <w:rsid w:val="00D6415B"/>
    <w:rsid w:val="00D72AB0"/>
    <w:rsid w:val="00D8530B"/>
    <w:rsid w:val="00DA07F9"/>
    <w:rsid w:val="00DA6093"/>
    <w:rsid w:val="00DA7DC9"/>
    <w:rsid w:val="00DE11B7"/>
    <w:rsid w:val="00DE3F8E"/>
    <w:rsid w:val="00DE7A6F"/>
    <w:rsid w:val="00DF3BFC"/>
    <w:rsid w:val="00DF70B1"/>
    <w:rsid w:val="00E02921"/>
    <w:rsid w:val="00E038CC"/>
    <w:rsid w:val="00E0732C"/>
    <w:rsid w:val="00E128F9"/>
    <w:rsid w:val="00E20A0B"/>
    <w:rsid w:val="00E30F76"/>
    <w:rsid w:val="00E34787"/>
    <w:rsid w:val="00E37C4C"/>
    <w:rsid w:val="00E54120"/>
    <w:rsid w:val="00E60237"/>
    <w:rsid w:val="00E637B6"/>
    <w:rsid w:val="00E6503A"/>
    <w:rsid w:val="00E7711B"/>
    <w:rsid w:val="00E96478"/>
    <w:rsid w:val="00EA39EC"/>
    <w:rsid w:val="00EB3344"/>
    <w:rsid w:val="00EB79C2"/>
    <w:rsid w:val="00EC03CF"/>
    <w:rsid w:val="00EC1959"/>
    <w:rsid w:val="00ED360A"/>
    <w:rsid w:val="00ED41CE"/>
    <w:rsid w:val="00EF3B77"/>
    <w:rsid w:val="00F01A9A"/>
    <w:rsid w:val="00F1529A"/>
    <w:rsid w:val="00F22F6F"/>
    <w:rsid w:val="00F23DA0"/>
    <w:rsid w:val="00F27F94"/>
    <w:rsid w:val="00F32EF7"/>
    <w:rsid w:val="00F45B06"/>
    <w:rsid w:val="00F57B25"/>
    <w:rsid w:val="00F62113"/>
    <w:rsid w:val="00F74326"/>
    <w:rsid w:val="00FB44FF"/>
    <w:rsid w:val="00FC01ED"/>
    <w:rsid w:val="00FC1E37"/>
    <w:rsid w:val="00FC5847"/>
    <w:rsid w:val="00FD480C"/>
    <w:rsid w:val="00FF1E8A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A9"/>
    <w:pPr>
      <w:widowControl w:val="0"/>
    </w:pPr>
  </w:style>
  <w:style w:type="paragraph" w:styleId="1">
    <w:name w:val="heading 1"/>
    <w:basedOn w:val="a"/>
    <w:next w:val="a"/>
    <w:qFormat/>
    <w:rsid w:val="006276A9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276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276A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76A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276A9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276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276A9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276A9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6276A9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276A9"/>
    <w:rPr>
      <w:sz w:val="20"/>
    </w:rPr>
  </w:style>
  <w:style w:type="character" w:customStyle="1" w:styleId="10">
    <w:name w:val="Основной шрифт абзаца1"/>
    <w:rsid w:val="006276A9"/>
    <w:rPr>
      <w:sz w:val="20"/>
    </w:rPr>
  </w:style>
  <w:style w:type="paragraph" w:styleId="a3">
    <w:name w:val="Body Text"/>
    <w:basedOn w:val="a"/>
    <w:link w:val="a4"/>
    <w:rsid w:val="006276A9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276A9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6276A9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6276A9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6276A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76A9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6276A9"/>
  </w:style>
  <w:style w:type="paragraph" w:customStyle="1" w:styleId="11">
    <w:name w:val="Верх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6276A9"/>
    <w:rPr>
      <w:rFonts w:ascii="Arial" w:hAnsi="Arial"/>
    </w:rPr>
  </w:style>
  <w:style w:type="paragraph" w:styleId="ac">
    <w:name w:val="List"/>
    <w:basedOn w:val="a"/>
    <w:rsid w:val="006276A9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6276A9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6276A9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6276A9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6276A9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6276A9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6276A9"/>
    <w:pPr>
      <w:jc w:val="both"/>
    </w:pPr>
    <w:rPr>
      <w:sz w:val="28"/>
    </w:rPr>
  </w:style>
  <w:style w:type="paragraph" w:customStyle="1" w:styleId="15">
    <w:name w:val="Список1"/>
    <w:basedOn w:val="14"/>
    <w:rsid w:val="006276A9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6276A9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6276A9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6276A9"/>
    <w:rPr>
      <w:b/>
    </w:rPr>
  </w:style>
  <w:style w:type="paragraph" w:customStyle="1" w:styleId="31">
    <w:name w:val="Заголовок 31"/>
    <w:basedOn w:val="14"/>
    <w:next w:val="14"/>
    <w:rsid w:val="006276A9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styleId="af2">
    <w:name w:val="Hyperlink"/>
    <w:uiPriority w:val="99"/>
    <w:rsid w:val="009D7CCA"/>
    <w:rPr>
      <w:color w:val="0000FF"/>
      <w:u w:val="single"/>
    </w:rPr>
  </w:style>
  <w:style w:type="character" w:customStyle="1" w:styleId="a4">
    <w:name w:val="Основной текст Знак"/>
    <w:link w:val="a3"/>
    <w:rsid w:val="006E3810"/>
    <w:rPr>
      <w:rFonts w:ascii="NTHarmonica" w:hAnsi="NTHarmonica"/>
      <w:sz w:val="24"/>
      <w:lang w:val="en-GB"/>
    </w:rPr>
  </w:style>
  <w:style w:type="table" w:styleId="af3">
    <w:name w:val="Table Grid"/>
    <w:basedOn w:val="a1"/>
    <w:rsid w:val="00E3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5">
    <w:name w:val="Font Style45"/>
    <w:rsid w:val="00E602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03379"/>
    <w:pPr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3379"/>
    <w:pPr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033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3033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uiPriority w:val="99"/>
    <w:rsid w:val="00084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uiPriority w:val="99"/>
    <w:rsid w:val="0008483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uiPriority w:val="99"/>
    <w:rsid w:val="0008483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CB2AB8"/>
    <w:pPr>
      <w:autoSpaceDE w:val="0"/>
      <w:autoSpaceDN w:val="0"/>
      <w:adjustRightInd w:val="0"/>
      <w:spacing w:line="267" w:lineRule="exact"/>
      <w:ind w:hanging="398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B2AB8"/>
    <w:pPr>
      <w:autoSpaceDE w:val="0"/>
      <w:autoSpaceDN w:val="0"/>
      <w:adjustRightInd w:val="0"/>
      <w:spacing w:line="264" w:lineRule="exact"/>
      <w:ind w:hanging="187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B2AB8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CB2AB8"/>
    <w:rPr>
      <w:rFonts w:ascii="Times New Roman" w:hAnsi="Times New Roman" w:cs="Times New Roman"/>
      <w:i/>
      <w:iCs/>
      <w:sz w:val="18"/>
      <w:szCs w:val="18"/>
    </w:rPr>
  </w:style>
  <w:style w:type="paragraph" w:customStyle="1" w:styleId="BodyText1">
    <w:name w:val="Body Text1"/>
    <w:basedOn w:val="a"/>
    <w:uiPriority w:val="99"/>
    <w:rsid w:val="004E33F2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142925"/>
  </w:style>
  <w:style w:type="paragraph" w:styleId="32">
    <w:name w:val="Body Text 3"/>
    <w:basedOn w:val="a"/>
    <w:link w:val="33"/>
    <w:uiPriority w:val="99"/>
    <w:unhideWhenUsed/>
    <w:rsid w:val="005F5926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592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4">
    <w:name w:val="Balloon Text"/>
    <w:basedOn w:val="a"/>
    <w:link w:val="af5"/>
    <w:rsid w:val="005F59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F5926"/>
    <w:rPr>
      <w:rFonts w:ascii="Tahoma" w:hAnsi="Tahoma" w:cs="Tahoma"/>
      <w:sz w:val="16"/>
      <w:szCs w:val="16"/>
    </w:rPr>
  </w:style>
  <w:style w:type="character" w:customStyle="1" w:styleId="f14sb1">
    <w:name w:val="f14sb1"/>
    <w:basedOn w:val="a0"/>
    <w:rsid w:val="00527151"/>
    <w:rPr>
      <w:rFonts w:ascii="Arial" w:hAnsi="Arial" w:cs="Arial" w:hint="default"/>
      <w:b/>
      <w:bCs/>
      <w:sz w:val="28"/>
      <w:szCs w:val="28"/>
    </w:rPr>
  </w:style>
  <w:style w:type="character" w:customStyle="1" w:styleId="s1">
    <w:name w:val="s1"/>
    <w:basedOn w:val="a0"/>
    <w:rsid w:val="00527151"/>
    <w:rPr>
      <w:rFonts w:ascii="Arial" w:hAnsi="Arial" w:cs="Arial" w:hint="default"/>
    </w:rPr>
  </w:style>
  <w:style w:type="character" w:styleId="af6">
    <w:name w:val="annotation reference"/>
    <w:basedOn w:val="a0"/>
    <w:rsid w:val="00BE1858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BE1858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E1858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BE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5CD7-46DA-46D5-AB7C-6844944E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476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3171</CharactersWithSpaces>
  <SharedDoc>false</SharedDoc>
  <HLinks>
    <vt:vector size="6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\\\\\\\\\\(5050)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11</cp:revision>
  <cp:lastPrinted>2005-12-26T11:41:00Z</cp:lastPrinted>
  <dcterms:created xsi:type="dcterms:W3CDTF">2018-03-13T06:22:00Z</dcterms:created>
  <dcterms:modified xsi:type="dcterms:W3CDTF">2018-08-13T12:39:00Z</dcterms:modified>
</cp:coreProperties>
</file>