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8" w:rsidRPr="00E610BA" w:rsidRDefault="00E01F48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E01F48" w:rsidRPr="00E610BA" w:rsidRDefault="00E01F48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E01F48" w:rsidRPr="00E610BA" w:rsidRDefault="00E01F48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E01F48" w:rsidRPr="00396A5F" w:rsidRDefault="00E01F48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E01F48" w:rsidRPr="00E610BA" w:rsidRDefault="00E01F48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Эвкалипта настойка                                  Ф</w:t>
      </w:r>
      <w:r w:rsidRPr="00E610BA">
        <w:rPr>
          <w:b/>
          <w:sz w:val="28"/>
          <w:szCs w:val="24"/>
        </w:rPr>
        <w:t>С</w:t>
      </w:r>
    </w:p>
    <w:p w:rsidR="00E01F48" w:rsidRPr="009475B0" w:rsidRDefault="00E01F48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 w:eastAsia="ar-SA"/>
        </w:rPr>
        <w:t>Eucalipti</w:t>
      </w:r>
      <w:proofErr w:type="spellEnd"/>
      <w:r w:rsidRPr="009475B0">
        <w:rPr>
          <w:b/>
          <w:sz w:val="28"/>
          <w:szCs w:val="28"/>
          <w:lang w:eastAsia="ar-SA"/>
        </w:rPr>
        <w:t xml:space="preserve">  </w:t>
      </w:r>
      <w:proofErr w:type="spellStart"/>
      <w:r>
        <w:rPr>
          <w:b/>
          <w:sz w:val="28"/>
          <w:szCs w:val="28"/>
          <w:lang w:val="en-US" w:eastAsia="ar-SA"/>
        </w:rPr>
        <w:t>tinctura</w:t>
      </w:r>
      <w:proofErr w:type="spellEnd"/>
      <w:proofErr w:type="gramEnd"/>
      <w:r w:rsidRPr="009475B0">
        <w:rPr>
          <w:b/>
          <w:sz w:val="28"/>
          <w:szCs w:val="28"/>
          <w:lang w:eastAsia="ar-SA"/>
        </w:rPr>
        <w:t xml:space="preserve">                                         </w:t>
      </w:r>
      <w:r w:rsidRPr="00E610BA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>замен</w:t>
      </w:r>
      <w:r w:rsidRPr="009475B0">
        <w:rPr>
          <w:b/>
          <w:sz w:val="28"/>
          <w:szCs w:val="28"/>
          <w:lang w:eastAsia="ar-SA"/>
        </w:rPr>
        <w:t xml:space="preserve"> </w:t>
      </w:r>
      <w:r w:rsidRPr="009152F4">
        <w:rPr>
          <w:b/>
          <w:sz w:val="28"/>
          <w:szCs w:val="28"/>
          <w:lang w:eastAsia="ar-SA"/>
        </w:rPr>
        <w:t>ФС</w:t>
      </w:r>
      <w:r w:rsidRPr="009475B0">
        <w:rPr>
          <w:b/>
          <w:sz w:val="28"/>
          <w:szCs w:val="28"/>
          <w:lang w:eastAsia="ar-SA"/>
        </w:rPr>
        <w:t xml:space="preserve"> 42-741-87</w:t>
      </w:r>
    </w:p>
    <w:p w:rsidR="00E01F48" w:rsidRPr="009475B0" w:rsidRDefault="00E01F48" w:rsidP="00102714">
      <w:pPr>
        <w:pStyle w:val="a3"/>
        <w:spacing w:line="360" w:lineRule="auto"/>
        <w:jc w:val="both"/>
        <w:rPr>
          <w:b w:val="0"/>
        </w:rPr>
      </w:pPr>
    </w:p>
    <w:p w:rsidR="00E01F48" w:rsidRDefault="00E01F48" w:rsidP="00877E77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Эвкалипта</w:t>
      </w:r>
      <w:r w:rsidRPr="00877E77">
        <w:rPr>
          <w:sz w:val="28"/>
          <w:szCs w:val="28"/>
        </w:rPr>
        <w:t xml:space="preserve"> настойка, получаемая из</w:t>
      </w:r>
      <w:r>
        <w:t xml:space="preserve"> </w:t>
      </w:r>
      <w:r>
        <w:rPr>
          <w:sz w:val="28"/>
        </w:rPr>
        <w:t xml:space="preserve">листьев эвкалипта </w:t>
      </w:r>
      <w:proofErr w:type="spellStart"/>
      <w:r>
        <w:rPr>
          <w:sz w:val="28"/>
        </w:rPr>
        <w:t>прутовидного</w:t>
      </w:r>
      <w:proofErr w:type="spellEnd"/>
      <w:r>
        <w:rPr>
          <w:sz w:val="28"/>
        </w:rPr>
        <w:t xml:space="preserve"> – </w:t>
      </w:r>
      <w:proofErr w:type="spellStart"/>
      <w:r w:rsidRPr="00F31CE6">
        <w:rPr>
          <w:i/>
          <w:sz w:val="28"/>
          <w:lang w:val="en-US"/>
        </w:rPr>
        <w:t>Eucaliptus</w:t>
      </w:r>
      <w:proofErr w:type="spellEnd"/>
      <w:r w:rsidRPr="00F31CE6">
        <w:rPr>
          <w:i/>
          <w:sz w:val="28"/>
        </w:rPr>
        <w:t xml:space="preserve"> </w:t>
      </w:r>
      <w:proofErr w:type="spellStart"/>
      <w:r w:rsidRPr="00F31CE6">
        <w:rPr>
          <w:i/>
          <w:sz w:val="28"/>
          <w:lang w:val="en-US"/>
        </w:rPr>
        <w:t>viminalis</w:t>
      </w:r>
      <w:proofErr w:type="spellEnd"/>
      <w:r w:rsidRPr="00F31CE6">
        <w:rPr>
          <w:i/>
          <w:sz w:val="28"/>
        </w:rPr>
        <w:t xml:space="preserve"> </w:t>
      </w:r>
      <w:proofErr w:type="spellStart"/>
      <w:r w:rsidRPr="00F31CE6">
        <w:rPr>
          <w:i/>
          <w:sz w:val="28"/>
          <w:lang w:val="en-US"/>
        </w:rPr>
        <w:t>Labill</w:t>
      </w:r>
      <w:proofErr w:type="spellEnd"/>
      <w:r>
        <w:rPr>
          <w:sz w:val="28"/>
        </w:rPr>
        <w:t>., 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иртовых – </w:t>
      </w:r>
      <w:proofErr w:type="spellStart"/>
      <w:r w:rsidRPr="00F31CE6">
        <w:rPr>
          <w:i/>
          <w:sz w:val="28"/>
          <w:lang w:val="en-US"/>
        </w:rPr>
        <w:t>Myrta</w:t>
      </w:r>
      <w:r w:rsidRPr="00F31CE6">
        <w:rPr>
          <w:i/>
          <w:sz w:val="28"/>
        </w:rPr>
        <w:t>ceae</w:t>
      </w:r>
      <w:proofErr w:type="spellEnd"/>
      <w:r>
        <w:rPr>
          <w:sz w:val="28"/>
        </w:rPr>
        <w:t>, применяемую в кач</w:t>
      </w:r>
      <w:r>
        <w:rPr>
          <w:sz w:val="28"/>
        </w:rPr>
        <w:t>е</w:t>
      </w:r>
      <w:r>
        <w:rPr>
          <w:sz w:val="28"/>
        </w:rPr>
        <w:t>стве лекарственного препарата.</w:t>
      </w:r>
    </w:p>
    <w:tbl>
      <w:tblPr>
        <w:tblW w:w="9616" w:type="dxa"/>
        <w:tblLook w:val="01E0"/>
      </w:tblPr>
      <w:tblGrid>
        <w:gridCol w:w="6091"/>
        <w:gridCol w:w="3525"/>
      </w:tblGrid>
      <w:tr w:rsidR="00E01F48" w:rsidRPr="00D25622" w:rsidTr="002348BD">
        <w:trPr>
          <w:trHeight w:val="335"/>
        </w:trPr>
        <w:tc>
          <w:tcPr>
            <w:tcW w:w="6091" w:type="dxa"/>
          </w:tcPr>
          <w:p w:rsidR="00E01F48" w:rsidRPr="00D25622" w:rsidRDefault="00E01F48" w:rsidP="008F3A80">
            <w:pPr>
              <w:rPr>
                <w:sz w:val="28"/>
              </w:rPr>
            </w:pPr>
          </w:p>
        </w:tc>
        <w:tc>
          <w:tcPr>
            <w:tcW w:w="3525" w:type="dxa"/>
          </w:tcPr>
          <w:p w:rsidR="00E01F48" w:rsidRPr="00D25622" w:rsidRDefault="00E01F48" w:rsidP="008F3A80">
            <w:pPr>
              <w:jc w:val="both"/>
              <w:rPr>
                <w:sz w:val="28"/>
              </w:rPr>
            </w:pPr>
          </w:p>
        </w:tc>
      </w:tr>
      <w:tr w:rsidR="00E01F48" w:rsidRPr="00D25622" w:rsidTr="002348BD">
        <w:trPr>
          <w:trHeight w:val="2936"/>
        </w:trPr>
        <w:tc>
          <w:tcPr>
            <w:tcW w:w="6091" w:type="dxa"/>
          </w:tcPr>
          <w:p w:rsidR="00E01F48" w:rsidRDefault="00E01F48" w:rsidP="00123D13">
            <w:pPr>
              <w:spacing w:line="360" w:lineRule="auto"/>
              <w:rPr>
                <w:sz w:val="28"/>
                <w:szCs w:val="28"/>
              </w:rPr>
            </w:pPr>
            <w:r w:rsidRPr="00652DF1">
              <w:rPr>
                <w:sz w:val="28"/>
                <w:szCs w:val="28"/>
              </w:rPr>
              <w:t>Для получения</w:t>
            </w:r>
            <w:r>
              <w:rPr>
                <w:sz w:val="28"/>
                <w:szCs w:val="28"/>
              </w:rPr>
              <w:t xml:space="preserve"> настойки используют:</w:t>
            </w:r>
          </w:p>
          <w:p w:rsidR="00E01F48" w:rsidRPr="00D25622" w:rsidRDefault="00E01F48" w:rsidP="00123D1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эвкалипта </w:t>
            </w:r>
            <w:proofErr w:type="spellStart"/>
            <w:r>
              <w:rPr>
                <w:sz w:val="28"/>
              </w:rPr>
              <w:t>прутовидного</w:t>
            </w:r>
            <w:proofErr w:type="spellEnd"/>
            <w:r>
              <w:rPr>
                <w:sz w:val="28"/>
              </w:rPr>
              <w:t xml:space="preserve"> листьев</w:t>
            </w:r>
          </w:p>
          <w:p w:rsidR="00E01F48" w:rsidRDefault="00E01F48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77E77"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</w:rPr>
              <w:t>. ….)</w:t>
            </w:r>
          </w:p>
          <w:p w:rsidR="00E01F48" w:rsidRDefault="00E01F48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этанола (спирта) 70 %</w:t>
            </w:r>
          </w:p>
          <w:p w:rsidR="00E01F48" w:rsidRDefault="00E01F48" w:rsidP="00123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77E77"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.)      </w:t>
            </w:r>
          </w:p>
          <w:p w:rsidR="00E01F48" w:rsidRPr="00D25622" w:rsidRDefault="00E01F48" w:rsidP="00123D1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25" w:type="dxa"/>
          </w:tcPr>
          <w:p w:rsidR="00E01F48" w:rsidRDefault="00E01F48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F48" w:rsidRDefault="00E01F48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1F48" w:rsidRDefault="00E01F48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sz w:val="28"/>
                  <w:szCs w:val="28"/>
                </w:rPr>
                <w:t>200 г</w:t>
              </w:r>
            </w:smartTag>
            <w:r>
              <w:rPr>
                <w:sz w:val="28"/>
                <w:szCs w:val="28"/>
              </w:rPr>
              <w:t>;</w:t>
            </w:r>
          </w:p>
          <w:p w:rsidR="00E01F48" w:rsidRDefault="00E01F48" w:rsidP="00123D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достаточное количество </w:t>
            </w:r>
          </w:p>
          <w:p w:rsidR="00E01F48" w:rsidRPr="00D25622" w:rsidRDefault="00E01F48" w:rsidP="00123D1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для получения 1000 мл.  </w:t>
            </w:r>
          </w:p>
        </w:tc>
      </w:tr>
    </w:tbl>
    <w:p w:rsidR="00E01F48" w:rsidRDefault="00E01F48" w:rsidP="00877E77">
      <w:pPr>
        <w:spacing w:line="360" w:lineRule="auto"/>
        <w:ind w:firstLine="720"/>
        <w:jc w:val="both"/>
        <w:rPr>
          <w:b/>
          <w:sz w:val="28"/>
        </w:rPr>
      </w:pPr>
    </w:p>
    <w:p w:rsidR="00E01F48" w:rsidRDefault="00E01F48" w:rsidP="00877E77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Описание.</w:t>
      </w:r>
      <w:r w:rsidRPr="00D7503F">
        <w:rPr>
          <w:sz w:val="28"/>
        </w:rPr>
        <w:t xml:space="preserve"> </w:t>
      </w:r>
      <w:r>
        <w:rPr>
          <w:sz w:val="28"/>
        </w:rPr>
        <w:t xml:space="preserve">Прозрачная жидкость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желтовато-коричневого до зелен</w:t>
      </w:r>
      <w:r>
        <w:rPr>
          <w:sz w:val="28"/>
        </w:rPr>
        <w:t>о</w:t>
      </w:r>
      <w:r>
        <w:rPr>
          <w:sz w:val="28"/>
        </w:rPr>
        <w:t xml:space="preserve">вато-коричневого цвета с характерным запахом. </w:t>
      </w:r>
    </w:p>
    <w:p w:rsidR="00E01F48" w:rsidRDefault="00E01F48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F37443" w:rsidRDefault="00F37443" w:rsidP="007E41D4">
      <w:pPr>
        <w:ind w:firstLine="709"/>
        <w:jc w:val="both"/>
        <w:rPr>
          <w:b/>
          <w:i/>
          <w:sz w:val="28"/>
        </w:rPr>
      </w:pPr>
      <w:r w:rsidRPr="00F37443">
        <w:rPr>
          <w:b/>
          <w:i/>
          <w:sz w:val="28"/>
        </w:rPr>
        <w:t>Тонкослойная хроматография</w:t>
      </w:r>
    </w:p>
    <w:p w:rsidR="00F37443" w:rsidRPr="00F37443" w:rsidRDefault="00F37443" w:rsidP="007E41D4">
      <w:pPr>
        <w:ind w:firstLine="709"/>
        <w:jc w:val="both"/>
        <w:rPr>
          <w:b/>
          <w:i/>
          <w:sz w:val="28"/>
        </w:rPr>
      </w:pPr>
    </w:p>
    <w:p w:rsidR="00E01F48" w:rsidRPr="00232B62" w:rsidRDefault="00E01F48" w:rsidP="007E41D4">
      <w:pPr>
        <w:ind w:firstLine="709"/>
        <w:jc w:val="both"/>
        <w:rPr>
          <w:i/>
          <w:sz w:val="28"/>
        </w:rPr>
      </w:pPr>
      <w:r w:rsidRPr="00232B62">
        <w:rPr>
          <w:i/>
          <w:sz w:val="28"/>
        </w:rPr>
        <w:t>Приготовление растворов.</w:t>
      </w:r>
    </w:p>
    <w:p w:rsidR="00E01F48" w:rsidRPr="007E41D4" w:rsidRDefault="00E01F48" w:rsidP="007E41D4">
      <w:pPr>
        <w:ind w:firstLine="709"/>
        <w:jc w:val="both"/>
        <w:rPr>
          <w:sz w:val="28"/>
        </w:rPr>
      </w:pPr>
      <w:r w:rsidRPr="00232B62">
        <w:rPr>
          <w:i/>
          <w:sz w:val="28"/>
        </w:rPr>
        <w:t>Раствор</w:t>
      </w:r>
      <w:r>
        <w:rPr>
          <w:i/>
          <w:sz w:val="28"/>
        </w:rPr>
        <w:t xml:space="preserve"> стандартного образца (СО) </w:t>
      </w:r>
      <w:proofErr w:type="spellStart"/>
      <w:r>
        <w:rPr>
          <w:i/>
          <w:sz w:val="28"/>
        </w:rPr>
        <w:t>эвкалимина</w:t>
      </w:r>
      <w:proofErr w:type="spellEnd"/>
      <w:r>
        <w:rPr>
          <w:i/>
          <w:sz w:val="28"/>
        </w:rPr>
        <w:t>.</w:t>
      </w:r>
      <w:r w:rsidRPr="00232B62">
        <w:rPr>
          <w:i/>
          <w:sz w:val="28"/>
        </w:rPr>
        <w:t xml:space="preserve"> </w:t>
      </w:r>
      <w:r>
        <w:rPr>
          <w:sz w:val="28"/>
        </w:rPr>
        <w:t xml:space="preserve">Около </w:t>
      </w:r>
      <w:smartTag w:uri="urn:schemas-microsoft-com:office:smarttags" w:element="metricconverter">
        <w:smartTagPr>
          <w:attr w:name="ProductID" w:val="0,025 г"/>
        </w:smartTagPr>
        <w:r>
          <w:rPr>
            <w:sz w:val="28"/>
          </w:rPr>
          <w:t>0,025 г</w:t>
        </w:r>
      </w:smartTag>
      <w:r>
        <w:rPr>
          <w:sz w:val="28"/>
        </w:rPr>
        <w:t xml:space="preserve"> СО </w:t>
      </w:r>
      <w:proofErr w:type="spellStart"/>
      <w:r>
        <w:rPr>
          <w:sz w:val="28"/>
        </w:rPr>
        <w:t>эвкалимина</w:t>
      </w:r>
      <w:proofErr w:type="spellEnd"/>
      <w:r>
        <w:rPr>
          <w:sz w:val="28"/>
        </w:rPr>
        <w:t xml:space="preserve"> растворяют в 10 мл спирта 70 %. Срок годности  раствора 7 с</w:t>
      </w:r>
      <w:r>
        <w:rPr>
          <w:sz w:val="28"/>
        </w:rPr>
        <w:t>у</w:t>
      </w:r>
      <w:r>
        <w:rPr>
          <w:sz w:val="28"/>
        </w:rPr>
        <w:t>ток.</w:t>
      </w:r>
    </w:p>
    <w:p w:rsidR="00E01F48" w:rsidRDefault="00E01F48" w:rsidP="007E41D4">
      <w:pPr>
        <w:spacing w:line="360" w:lineRule="auto"/>
        <w:ind w:firstLine="708"/>
        <w:jc w:val="both"/>
        <w:rPr>
          <w:sz w:val="28"/>
          <w:szCs w:val="28"/>
        </w:rPr>
      </w:pPr>
    </w:p>
    <w:p w:rsidR="00E01F48" w:rsidRDefault="00E01F48" w:rsidP="00EB311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</w:t>
      </w:r>
      <w:r w:rsidRPr="007E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слоем силикагеля с </w:t>
      </w:r>
      <w:proofErr w:type="spellStart"/>
      <w:r w:rsidRPr="00F31CE6">
        <w:rPr>
          <w:sz w:val="28"/>
          <w:szCs w:val="28"/>
        </w:rPr>
        <w:t>УФ-индикатором</w:t>
      </w:r>
      <w:proofErr w:type="spellEnd"/>
      <w:r>
        <w:rPr>
          <w:sz w:val="28"/>
          <w:szCs w:val="28"/>
        </w:rPr>
        <w:t xml:space="preserve">, предварительно активированной при температуре (100 </w:t>
      </w:r>
      <w:r>
        <w:rPr>
          <w:sz w:val="28"/>
          <w:szCs w:val="28"/>
        </w:rPr>
        <w:sym w:font="Symbol" w:char="F0B8"/>
      </w:r>
      <w:r>
        <w:rPr>
          <w:sz w:val="28"/>
          <w:szCs w:val="28"/>
        </w:rPr>
        <w:t xml:space="preserve"> 105) °С в течение 1 ч, </w:t>
      </w:r>
      <w:r w:rsidRPr="00F31CE6">
        <w:rPr>
          <w:sz w:val="28"/>
          <w:szCs w:val="28"/>
        </w:rPr>
        <w:t>на алюминиевой или полимерной подложке</w:t>
      </w:r>
      <w:r w:rsidRPr="008B6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размером 15 ×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 наносят в виде полосы длиной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 и шириной не более </w:t>
      </w:r>
      <w:smartTag w:uri="urn:schemas-microsoft-com:office:smarttags" w:element="metricconverter">
        <w:smartTagPr>
          <w:attr w:name="ProductID" w:val="2 мм"/>
        </w:smartTagPr>
        <w:r>
          <w:rPr>
            <w:sz w:val="28"/>
            <w:szCs w:val="28"/>
          </w:rPr>
          <w:t>2 мм</w:t>
        </w:r>
      </w:smartTag>
      <w:r>
        <w:rPr>
          <w:sz w:val="28"/>
          <w:szCs w:val="28"/>
        </w:rPr>
        <w:t xml:space="preserve"> 25 </w:t>
      </w:r>
      <w:r>
        <w:rPr>
          <w:sz w:val="28"/>
          <w:szCs w:val="28"/>
        </w:rPr>
        <w:lastRenderedPageBreak/>
        <w:t xml:space="preserve">мкл (0,025 мл) испытуемого препарата и 5 мкл (0,005 мл) раствора СО </w:t>
      </w:r>
      <w:proofErr w:type="spellStart"/>
      <w:r>
        <w:rPr>
          <w:sz w:val="28"/>
          <w:szCs w:val="28"/>
        </w:rPr>
        <w:t>эвк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лимина</w:t>
      </w:r>
      <w:proofErr w:type="spellEnd"/>
      <w:r>
        <w:rPr>
          <w:sz w:val="28"/>
          <w:szCs w:val="28"/>
        </w:rPr>
        <w:t>.</w:t>
      </w:r>
      <w:proofErr w:type="gramEnd"/>
      <w:r w:rsidRPr="00627691">
        <w:rPr>
          <w:sz w:val="28"/>
          <w:szCs w:val="28"/>
        </w:rPr>
        <w:t xml:space="preserve"> </w:t>
      </w:r>
      <w:r w:rsidRPr="004D2A26">
        <w:rPr>
          <w:sz w:val="28"/>
          <w:szCs w:val="28"/>
        </w:rPr>
        <w:t>Плас</w:t>
      </w:r>
      <w:r>
        <w:rPr>
          <w:sz w:val="28"/>
          <w:szCs w:val="28"/>
        </w:rPr>
        <w:t>т</w:t>
      </w:r>
      <w:r w:rsidRPr="004D2A26">
        <w:rPr>
          <w:sz w:val="28"/>
          <w:szCs w:val="28"/>
        </w:rPr>
        <w:t>инку с нанесенн</w:t>
      </w:r>
      <w:r>
        <w:rPr>
          <w:sz w:val="28"/>
          <w:szCs w:val="28"/>
        </w:rPr>
        <w:t>ыми</w:t>
      </w:r>
      <w:r w:rsidRPr="004D2A26">
        <w:rPr>
          <w:sz w:val="28"/>
          <w:szCs w:val="28"/>
        </w:rPr>
        <w:t xml:space="preserve"> проб</w:t>
      </w:r>
      <w:r>
        <w:rPr>
          <w:sz w:val="28"/>
          <w:szCs w:val="28"/>
        </w:rPr>
        <w:t xml:space="preserve">ами </w:t>
      </w:r>
      <w:r w:rsidRPr="004D2A26">
        <w:rPr>
          <w:sz w:val="28"/>
          <w:szCs w:val="28"/>
        </w:rPr>
        <w:t>сушат на воздухе, помещают в камеру</w:t>
      </w:r>
      <w:r>
        <w:rPr>
          <w:sz w:val="28"/>
          <w:szCs w:val="28"/>
        </w:rPr>
        <w:t xml:space="preserve">, предварительно насыщенную в течение не менее </w:t>
      </w:r>
      <w:r w:rsidRPr="00EB3110">
        <w:rPr>
          <w:sz w:val="28"/>
          <w:szCs w:val="28"/>
        </w:rPr>
        <w:t>1 ч</w:t>
      </w:r>
      <w:r>
        <w:rPr>
          <w:sz w:val="28"/>
          <w:szCs w:val="28"/>
        </w:rPr>
        <w:t xml:space="preserve"> смесью </w:t>
      </w:r>
      <w:r w:rsidRPr="002539A4">
        <w:rPr>
          <w:sz w:val="28"/>
          <w:szCs w:val="28"/>
        </w:rPr>
        <w:t>раств</w:t>
      </w:r>
      <w:r w:rsidRPr="002539A4">
        <w:rPr>
          <w:sz w:val="28"/>
          <w:szCs w:val="28"/>
        </w:rPr>
        <w:t>о</w:t>
      </w:r>
      <w:r w:rsidRPr="002539A4">
        <w:rPr>
          <w:sz w:val="28"/>
          <w:szCs w:val="28"/>
        </w:rPr>
        <w:t>рителей</w:t>
      </w:r>
      <w:r>
        <w:rPr>
          <w:sz w:val="28"/>
          <w:szCs w:val="28"/>
        </w:rPr>
        <w:t xml:space="preserve"> хлороформ – метанол – муравьиная кислота (100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 : 8),</w:t>
      </w:r>
      <w:r w:rsidRPr="00627691">
        <w:rPr>
          <w:sz w:val="28"/>
          <w:szCs w:val="28"/>
        </w:rPr>
        <w:t xml:space="preserve"> </w:t>
      </w:r>
      <w:r w:rsidRPr="002539A4">
        <w:rPr>
          <w:sz w:val="28"/>
          <w:szCs w:val="28"/>
        </w:rPr>
        <w:t xml:space="preserve">и </w:t>
      </w:r>
      <w:proofErr w:type="spellStart"/>
      <w:r w:rsidRPr="002539A4">
        <w:rPr>
          <w:sz w:val="28"/>
          <w:szCs w:val="28"/>
        </w:rPr>
        <w:t>хромат</w:t>
      </w:r>
      <w:r w:rsidRPr="002539A4">
        <w:rPr>
          <w:sz w:val="28"/>
          <w:szCs w:val="28"/>
        </w:rPr>
        <w:t>о</w:t>
      </w:r>
      <w:r w:rsidRPr="002539A4">
        <w:rPr>
          <w:sz w:val="28"/>
          <w:szCs w:val="28"/>
        </w:rPr>
        <w:t>графируют</w:t>
      </w:r>
      <w:proofErr w:type="spellEnd"/>
      <w:r w:rsidRPr="002539A4">
        <w:rPr>
          <w:sz w:val="28"/>
          <w:szCs w:val="28"/>
        </w:rPr>
        <w:t xml:space="preserve"> восходящим </w:t>
      </w:r>
      <w:r w:rsidRPr="00B00939">
        <w:rPr>
          <w:sz w:val="28"/>
          <w:szCs w:val="28"/>
        </w:rPr>
        <w:t xml:space="preserve">способом. Когда фронт растворителей пройдет 80 </w:t>
      </w:r>
      <w:r>
        <w:rPr>
          <w:sz w:val="28"/>
          <w:szCs w:val="28"/>
        </w:rPr>
        <w:t>–</w:t>
      </w:r>
      <w:r w:rsidRPr="00B00939">
        <w:rPr>
          <w:sz w:val="28"/>
          <w:szCs w:val="28"/>
        </w:rPr>
        <w:t xml:space="preserve"> 90 % длины пластинки от линии старта,</w:t>
      </w:r>
      <w:r w:rsidRPr="002539A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2539A4">
        <w:rPr>
          <w:sz w:val="28"/>
          <w:szCs w:val="28"/>
        </w:rPr>
        <w:t xml:space="preserve"> вынимают из камеры, сушат </w:t>
      </w:r>
      <w:r w:rsidRPr="000A4A68">
        <w:rPr>
          <w:sz w:val="28"/>
          <w:szCs w:val="28"/>
        </w:rPr>
        <w:t>до удаления следов раствори</w:t>
      </w:r>
      <w:r>
        <w:rPr>
          <w:sz w:val="28"/>
          <w:szCs w:val="28"/>
        </w:rPr>
        <w:t>телей, опрыскивают железа(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 хлорида раствором спиртовым 1 % </w:t>
      </w:r>
      <w:r w:rsidRPr="003A645C">
        <w:rPr>
          <w:sz w:val="28"/>
          <w:szCs w:val="28"/>
        </w:rPr>
        <w:t xml:space="preserve"> </w:t>
      </w:r>
      <w:r>
        <w:rPr>
          <w:sz w:val="28"/>
          <w:szCs w:val="28"/>
        </w:rPr>
        <w:t>и просматривают при дневном свете.</w:t>
      </w:r>
    </w:p>
    <w:p w:rsidR="00E01F48" w:rsidRDefault="00E01F48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препарата должны обнаруживаться </w:t>
      </w:r>
      <w:r w:rsidR="0036519E">
        <w:rPr>
          <w:sz w:val="28"/>
          <w:szCs w:val="28"/>
        </w:rPr>
        <w:t xml:space="preserve">интенсивная зона адсорбции синевато-серого цвета вблизи линии старта, </w:t>
      </w:r>
      <w:r>
        <w:rPr>
          <w:sz w:val="28"/>
          <w:szCs w:val="28"/>
        </w:rPr>
        <w:t xml:space="preserve">не менее 4 зон адсорбции темно-коричневого цвета разной интенсивности </w:t>
      </w:r>
      <w:r w:rsidR="0036519E">
        <w:rPr>
          <w:sz w:val="28"/>
          <w:szCs w:val="28"/>
        </w:rPr>
        <w:t xml:space="preserve">в нижней половине </w:t>
      </w:r>
      <w:proofErr w:type="spellStart"/>
      <w:r w:rsidR="0036519E">
        <w:rPr>
          <w:sz w:val="28"/>
          <w:szCs w:val="28"/>
        </w:rPr>
        <w:t>хроматограммы</w:t>
      </w:r>
      <w:proofErr w:type="spellEnd"/>
      <w:r w:rsidR="003651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фенолальдегиды</w:t>
      </w:r>
      <w:proofErr w:type="spellEnd"/>
      <w:r>
        <w:rPr>
          <w:sz w:val="28"/>
          <w:szCs w:val="28"/>
        </w:rPr>
        <w:t xml:space="preserve">), </w:t>
      </w:r>
      <w:r w:rsidR="0036519E">
        <w:rPr>
          <w:sz w:val="28"/>
          <w:szCs w:val="28"/>
        </w:rPr>
        <w:t xml:space="preserve">выше - </w:t>
      </w:r>
      <w:r>
        <w:rPr>
          <w:sz w:val="28"/>
          <w:szCs w:val="28"/>
        </w:rPr>
        <w:t>зона адсорбции зеленого цвета</w:t>
      </w:r>
      <w:r w:rsidR="0036519E">
        <w:rPr>
          <w:sz w:val="28"/>
          <w:szCs w:val="28"/>
        </w:rPr>
        <w:t xml:space="preserve"> и еще выше</w:t>
      </w:r>
      <w:r>
        <w:rPr>
          <w:sz w:val="28"/>
          <w:szCs w:val="28"/>
        </w:rPr>
        <w:t xml:space="preserve"> зона адсорбции фиолетового цвета; допускается обнаружение других зон адсорбции.</w:t>
      </w:r>
    </w:p>
    <w:p w:rsidR="00E01F48" w:rsidRPr="00F37443" w:rsidRDefault="00F37443" w:rsidP="00C261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proofErr w:type="spellStart"/>
      <w:proofErr w:type="gramStart"/>
      <w:r w:rsidRPr="00F37443">
        <w:rPr>
          <w:b/>
          <w:i/>
          <w:sz w:val="28"/>
          <w:szCs w:val="28"/>
        </w:rPr>
        <w:t>УФ-спектр</w:t>
      </w:r>
      <w:proofErr w:type="spellEnd"/>
      <w:proofErr w:type="gramEnd"/>
    </w:p>
    <w:p w:rsidR="00E01F48" w:rsidRDefault="00E01F48" w:rsidP="00C2619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УФ-спектр</w:t>
      </w:r>
      <w:proofErr w:type="spellEnd"/>
      <w:proofErr w:type="gramEnd"/>
      <w:r>
        <w:rPr>
          <w:sz w:val="28"/>
          <w:szCs w:val="28"/>
        </w:rPr>
        <w:t xml:space="preserve"> испытуемого раствора, приготовленного для количестве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определения, в области от 230 нм до </w:t>
      </w:r>
      <w:r w:rsidRPr="00F4469E">
        <w:rPr>
          <w:sz w:val="28"/>
          <w:szCs w:val="28"/>
        </w:rPr>
        <w:t>380</w:t>
      </w:r>
      <w:r>
        <w:rPr>
          <w:sz w:val="28"/>
          <w:szCs w:val="28"/>
        </w:rPr>
        <w:t xml:space="preserve"> нм должен иметь максимум при длине волны (278 </w:t>
      </w:r>
      <w:r>
        <w:rPr>
          <w:sz w:val="28"/>
          <w:szCs w:val="28"/>
        </w:rPr>
        <w:sym w:font="Symbol" w:char="F0B1"/>
      </w:r>
      <w:r>
        <w:rPr>
          <w:sz w:val="28"/>
          <w:szCs w:val="28"/>
        </w:rPr>
        <w:t xml:space="preserve"> </w:t>
      </w:r>
      <w:r w:rsidR="001562FB">
        <w:rPr>
          <w:sz w:val="28"/>
          <w:szCs w:val="28"/>
        </w:rPr>
        <w:t>5</w:t>
      </w:r>
      <w:r>
        <w:rPr>
          <w:sz w:val="28"/>
          <w:szCs w:val="28"/>
        </w:rPr>
        <w:t>) нм.</w:t>
      </w:r>
    </w:p>
    <w:p w:rsidR="00E01F48" w:rsidRPr="00F37443" w:rsidRDefault="00F37443" w:rsidP="00C261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37443">
        <w:rPr>
          <w:b/>
          <w:i/>
          <w:sz w:val="28"/>
          <w:szCs w:val="28"/>
        </w:rPr>
        <w:t>Качественная реакция</w:t>
      </w:r>
    </w:p>
    <w:p w:rsidR="00E01F48" w:rsidRDefault="00E01F48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 мл препарата помещают в фарфоровую чашку, прибавляют около </w:t>
      </w:r>
      <w:smartTag w:uri="urn:schemas-microsoft-com:office:smarttags" w:element="metricconverter">
        <w:smartTagPr>
          <w:attr w:name="ProductID" w:val="0,02 г"/>
        </w:smartTagPr>
        <w:r>
          <w:rPr>
            <w:sz w:val="28"/>
            <w:szCs w:val="28"/>
          </w:rPr>
          <w:t>0,02 г</w:t>
        </w:r>
      </w:smartTag>
      <w:r>
        <w:rPr>
          <w:sz w:val="28"/>
          <w:szCs w:val="28"/>
        </w:rPr>
        <w:t xml:space="preserve"> резорцина, растворяют и затем добавляют 3 капли серной кислоты концентрированной; должно наблюдаться красно-оранжевое окрашивание (</w:t>
      </w:r>
      <w:proofErr w:type="spellStart"/>
      <w:r>
        <w:rPr>
          <w:sz w:val="28"/>
          <w:szCs w:val="28"/>
        </w:rPr>
        <w:t>терпеноиды</w:t>
      </w:r>
      <w:proofErr w:type="spellEnd"/>
      <w:r>
        <w:rPr>
          <w:sz w:val="28"/>
          <w:szCs w:val="28"/>
        </w:rPr>
        <w:t>).</w:t>
      </w:r>
    </w:p>
    <w:p w:rsidR="00E01F48" w:rsidRPr="00B37855" w:rsidRDefault="00E01F48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</w:rPr>
        <w:t>Спирт</w:t>
      </w:r>
      <w:r w:rsidR="00F31CE6">
        <w:rPr>
          <w:b/>
          <w:sz w:val="28"/>
        </w:rPr>
        <w:t xml:space="preserve"> этиловый</w:t>
      </w:r>
      <w:r w:rsidRPr="00B37855">
        <w:rPr>
          <w:b/>
          <w:sz w:val="28"/>
        </w:rPr>
        <w:t>.</w:t>
      </w:r>
      <w:r w:rsidRPr="00B37855">
        <w:rPr>
          <w:sz w:val="28"/>
        </w:rPr>
        <w:t xml:space="preserve"> </w:t>
      </w:r>
      <w:r w:rsidRPr="00B37855">
        <w:rPr>
          <w:sz w:val="28"/>
          <w:szCs w:val="28"/>
        </w:rPr>
        <w:t>Не менее</w:t>
      </w:r>
      <w:r w:rsidRPr="00B37855">
        <w:rPr>
          <w:b/>
          <w:sz w:val="28"/>
          <w:szCs w:val="28"/>
        </w:rPr>
        <w:t xml:space="preserve"> </w:t>
      </w:r>
      <w:r w:rsidRPr="00B37855">
        <w:rPr>
          <w:sz w:val="28"/>
          <w:szCs w:val="28"/>
        </w:rPr>
        <w:t>64 %. В соответствии с требованиями ОФС «Определение спирта этилового в лекарственных средствах».</w:t>
      </w:r>
    </w:p>
    <w:p w:rsidR="00E01F48" w:rsidRPr="00B37855" w:rsidRDefault="00E01F48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  <w:szCs w:val="28"/>
        </w:rPr>
        <w:t>Метанол и 2-пропанол</w:t>
      </w:r>
      <w:r w:rsidR="00F31CE6">
        <w:rPr>
          <w:b/>
          <w:sz w:val="28"/>
          <w:szCs w:val="28"/>
        </w:rPr>
        <w:t>*</w:t>
      </w:r>
      <w:r w:rsidRPr="00B37855">
        <w:rPr>
          <w:b/>
          <w:sz w:val="28"/>
          <w:szCs w:val="28"/>
        </w:rPr>
        <w:t xml:space="preserve">. </w:t>
      </w:r>
      <w:r w:rsidRPr="00B37855">
        <w:rPr>
          <w:sz w:val="28"/>
          <w:szCs w:val="28"/>
        </w:rPr>
        <w:t xml:space="preserve">Не более 0,05 % метанола и не более 0,05 % </w:t>
      </w:r>
    </w:p>
    <w:p w:rsidR="00E01F48" w:rsidRPr="00B37855" w:rsidRDefault="00E01F48" w:rsidP="00563F1A">
      <w:pPr>
        <w:spacing w:line="360" w:lineRule="auto"/>
        <w:jc w:val="both"/>
        <w:rPr>
          <w:sz w:val="28"/>
          <w:szCs w:val="28"/>
        </w:rPr>
      </w:pPr>
      <w:r w:rsidRPr="00B37855">
        <w:rPr>
          <w:sz w:val="28"/>
          <w:szCs w:val="28"/>
        </w:rPr>
        <w:t>2-пропанола. В соответствии с требованиями ОФС «Определение метанола и 2-пропанола»</w:t>
      </w:r>
      <w:r w:rsidR="00F31CE6">
        <w:rPr>
          <w:sz w:val="28"/>
          <w:szCs w:val="28"/>
        </w:rPr>
        <w:t xml:space="preserve"> (контролируется в процессе технологии получения)</w:t>
      </w:r>
      <w:r w:rsidRPr="00B37855">
        <w:rPr>
          <w:sz w:val="28"/>
          <w:szCs w:val="28"/>
        </w:rPr>
        <w:t xml:space="preserve">. </w:t>
      </w:r>
    </w:p>
    <w:p w:rsidR="00E01F48" w:rsidRPr="00B37855" w:rsidRDefault="00E01F48" w:rsidP="00362C04">
      <w:pPr>
        <w:spacing w:line="360" w:lineRule="auto"/>
        <w:ind w:firstLine="720"/>
        <w:jc w:val="both"/>
        <w:rPr>
          <w:sz w:val="28"/>
          <w:szCs w:val="28"/>
        </w:rPr>
      </w:pPr>
      <w:r w:rsidRPr="00B37855">
        <w:rPr>
          <w:b/>
          <w:sz w:val="28"/>
        </w:rPr>
        <w:t>Сухой остаток.</w:t>
      </w:r>
      <w:r w:rsidRPr="00B37855">
        <w:rPr>
          <w:sz w:val="28"/>
        </w:rPr>
        <w:t xml:space="preserve"> Не менее 1,4 %. </w:t>
      </w:r>
      <w:r w:rsidRPr="00B37855">
        <w:rPr>
          <w:sz w:val="28"/>
          <w:szCs w:val="28"/>
        </w:rPr>
        <w:t>В соответствии с требованиями ОФС «Настойки».</w:t>
      </w:r>
    </w:p>
    <w:p w:rsidR="00E01F48" w:rsidRPr="00B37855" w:rsidRDefault="00E01F48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</w:rPr>
        <w:lastRenderedPageBreak/>
        <w:t>Тяжелые металлы.</w:t>
      </w:r>
      <w:r w:rsidRPr="00B37855">
        <w:rPr>
          <w:sz w:val="28"/>
        </w:rPr>
        <w:t xml:space="preserve"> </w:t>
      </w:r>
      <w:r w:rsidRPr="00B37855">
        <w:rPr>
          <w:sz w:val="28"/>
          <w:szCs w:val="28"/>
        </w:rPr>
        <w:t>Не более 0,001 %. В соответствии с требованиями ОФС «Настойки».</w:t>
      </w:r>
    </w:p>
    <w:p w:rsidR="00E01F48" w:rsidRPr="00B37855" w:rsidRDefault="00E01F48" w:rsidP="00362C04">
      <w:pPr>
        <w:spacing w:line="360" w:lineRule="auto"/>
        <w:ind w:firstLine="708"/>
        <w:jc w:val="both"/>
        <w:rPr>
          <w:sz w:val="28"/>
          <w:szCs w:val="28"/>
        </w:rPr>
      </w:pPr>
      <w:r w:rsidRPr="00B37855">
        <w:rPr>
          <w:b/>
          <w:sz w:val="28"/>
          <w:szCs w:val="28"/>
        </w:rPr>
        <w:t xml:space="preserve">Микробиологическая чистота. </w:t>
      </w:r>
      <w:r w:rsidRPr="00B3785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E01F48" w:rsidRPr="00A90BD4" w:rsidRDefault="00E01F48" w:rsidP="009152F4">
      <w:pPr>
        <w:spacing w:line="360" w:lineRule="auto"/>
        <w:ind w:firstLine="709"/>
        <w:jc w:val="both"/>
        <w:rPr>
          <w:b/>
          <w:sz w:val="28"/>
        </w:rPr>
      </w:pPr>
      <w:r w:rsidRPr="00B37855">
        <w:rPr>
          <w:b/>
          <w:sz w:val="28"/>
        </w:rPr>
        <w:t>Количественное определение.</w:t>
      </w:r>
      <w:r w:rsidRPr="00B37855">
        <w:rPr>
          <w:sz w:val="28"/>
        </w:rPr>
        <w:t xml:space="preserve"> Суммы </w:t>
      </w:r>
      <w:proofErr w:type="spellStart"/>
      <w:r w:rsidRPr="00B37855">
        <w:rPr>
          <w:sz w:val="28"/>
        </w:rPr>
        <w:t>фенолальдегидов</w:t>
      </w:r>
      <w:proofErr w:type="spellEnd"/>
      <w:r w:rsidRPr="00B37855">
        <w:rPr>
          <w:sz w:val="28"/>
        </w:rPr>
        <w:t xml:space="preserve"> в пересчете на </w:t>
      </w:r>
      <w:proofErr w:type="spellStart"/>
      <w:r w:rsidRPr="00B37855">
        <w:rPr>
          <w:sz w:val="28"/>
        </w:rPr>
        <w:t>эвкалимин</w:t>
      </w:r>
      <w:proofErr w:type="spellEnd"/>
      <w:r w:rsidRPr="00B37855">
        <w:rPr>
          <w:sz w:val="28"/>
        </w:rPr>
        <w:t xml:space="preserve"> </w:t>
      </w:r>
      <w:r w:rsidRPr="008732B9">
        <w:rPr>
          <w:sz w:val="28"/>
        </w:rPr>
        <w:t xml:space="preserve">– не менее </w:t>
      </w:r>
      <w:r w:rsidRPr="00887810">
        <w:rPr>
          <w:sz w:val="28"/>
        </w:rPr>
        <w:t>0,</w:t>
      </w:r>
      <w:r w:rsidR="00887810" w:rsidRPr="00887810">
        <w:rPr>
          <w:sz w:val="28"/>
        </w:rPr>
        <w:t>2</w:t>
      </w:r>
      <w:r w:rsidRPr="00887810">
        <w:rPr>
          <w:sz w:val="28"/>
        </w:rPr>
        <w:t>5</w:t>
      </w:r>
      <w:r w:rsidRPr="00AB125B">
        <w:rPr>
          <w:sz w:val="28"/>
        </w:rPr>
        <w:t xml:space="preserve"> </w:t>
      </w:r>
      <w:r w:rsidRPr="008732B9">
        <w:rPr>
          <w:sz w:val="28"/>
        </w:rPr>
        <w:t>%.</w:t>
      </w:r>
      <w:r w:rsidRPr="00A90BD4">
        <w:rPr>
          <w:sz w:val="28"/>
        </w:rPr>
        <w:t xml:space="preserve"> </w:t>
      </w:r>
      <w:r w:rsidRPr="00A90BD4">
        <w:rPr>
          <w:b/>
          <w:sz w:val="28"/>
        </w:rPr>
        <w:t xml:space="preserve"> </w:t>
      </w:r>
    </w:p>
    <w:p w:rsidR="00E01F48" w:rsidRPr="00232B62" w:rsidRDefault="00E01F48" w:rsidP="00232B62">
      <w:pPr>
        <w:ind w:firstLine="709"/>
        <w:jc w:val="both"/>
        <w:rPr>
          <w:i/>
          <w:sz w:val="28"/>
        </w:rPr>
      </w:pPr>
      <w:r w:rsidRPr="00232B62">
        <w:rPr>
          <w:i/>
          <w:sz w:val="28"/>
        </w:rPr>
        <w:t>Приготовление растворов.</w:t>
      </w:r>
    </w:p>
    <w:p w:rsidR="00E01F48" w:rsidRPr="001A753D" w:rsidRDefault="00E01F48" w:rsidP="00232B62">
      <w:pPr>
        <w:ind w:firstLine="709"/>
        <w:jc w:val="both"/>
        <w:rPr>
          <w:sz w:val="28"/>
        </w:rPr>
      </w:pPr>
      <w:r w:rsidRPr="00232B62">
        <w:rPr>
          <w:i/>
          <w:sz w:val="28"/>
        </w:rPr>
        <w:t>Раствор</w:t>
      </w:r>
      <w:r>
        <w:rPr>
          <w:i/>
          <w:sz w:val="28"/>
        </w:rPr>
        <w:t xml:space="preserve"> стандартного образца (СО) </w:t>
      </w:r>
      <w:proofErr w:type="spellStart"/>
      <w:r>
        <w:rPr>
          <w:i/>
          <w:sz w:val="28"/>
        </w:rPr>
        <w:t>эвкалимина</w:t>
      </w:r>
      <w:proofErr w:type="spellEnd"/>
      <w:r>
        <w:rPr>
          <w:i/>
          <w:sz w:val="28"/>
        </w:rPr>
        <w:t>.</w:t>
      </w:r>
      <w:r w:rsidRPr="00232B62">
        <w:rPr>
          <w:i/>
          <w:sz w:val="28"/>
        </w:rPr>
        <w:t xml:space="preserve"> </w:t>
      </w:r>
      <w:r w:rsidRPr="001A753D">
        <w:rPr>
          <w:sz w:val="28"/>
        </w:rPr>
        <w:t>Около</w:t>
      </w:r>
      <w:r>
        <w:rPr>
          <w:i/>
          <w:sz w:val="28"/>
        </w:rPr>
        <w:t xml:space="preserve"> </w:t>
      </w:r>
      <w:smartTag w:uri="urn:schemas-microsoft-com:office:smarttags" w:element="metricconverter">
        <w:smartTagPr>
          <w:attr w:name="ProductID" w:val="0,001 г"/>
        </w:smartTagPr>
        <w:r>
          <w:rPr>
            <w:sz w:val="28"/>
          </w:rPr>
          <w:t>0,001 г</w:t>
        </w:r>
      </w:smartTag>
      <w:r>
        <w:rPr>
          <w:sz w:val="28"/>
        </w:rPr>
        <w:t xml:space="preserve"> (то</w:t>
      </w:r>
      <w:r>
        <w:rPr>
          <w:sz w:val="28"/>
        </w:rPr>
        <w:t>ч</w:t>
      </w:r>
      <w:r>
        <w:rPr>
          <w:sz w:val="28"/>
        </w:rPr>
        <w:t xml:space="preserve">ная навеска) СО </w:t>
      </w:r>
      <w:proofErr w:type="spellStart"/>
      <w:r>
        <w:rPr>
          <w:sz w:val="28"/>
        </w:rPr>
        <w:t>эвкалимина</w:t>
      </w:r>
      <w:proofErr w:type="spellEnd"/>
      <w:r>
        <w:rPr>
          <w:sz w:val="28"/>
        </w:rPr>
        <w:t xml:space="preserve"> помещают в мерную колбу вместимостью 50 мл, растворяют в 30 мл спирта 96 %, доводят объем раствора тем же растворит</w:t>
      </w:r>
      <w:r>
        <w:rPr>
          <w:sz w:val="28"/>
        </w:rPr>
        <w:t>е</w:t>
      </w:r>
      <w:r>
        <w:rPr>
          <w:sz w:val="28"/>
        </w:rPr>
        <w:t xml:space="preserve">лем до метки и перемешивают. Срок годности раствора </w:t>
      </w:r>
      <w:r w:rsidR="00887810">
        <w:rPr>
          <w:sz w:val="28"/>
        </w:rPr>
        <w:t>–</w:t>
      </w:r>
      <w:r>
        <w:rPr>
          <w:sz w:val="28"/>
        </w:rPr>
        <w:t xml:space="preserve"> </w:t>
      </w:r>
      <w:r w:rsidR="00F37443">
        <w:rPr>
          <w:sz w:val="28"/>
        </w:rPr>
        <w:t>1 мес</w:t>
      </w:r>
      <w:r>
        <w:rPr>
          <w:sz w:val="28"/>
        </w:rPr>
        <w:t>.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1,0 мл препарата помещают в мерную колбу вместимостью 50 мл, д</w:t>
      </w:r>
      <w:r>
        <w:rPr>
          <w:sz w:val="28"/>
        </w:rPr>
        <w:t>о</w:t>
      </w:r>
      <w:r>
        <w:rPr>
          <w:sz w:val="28"/>
        </w:rPr>
        <w:t>водят объем раствора спиртом 96 % до метки</w:t>
      </w:r>
      <w:r w:rsidRPr="00BA6C6A">
        <w:rPr>
          <w:sz w:val="28"/>
        </w:rPr>
        <w:t xml:space="preserve"> </w:t>
      </w:r>
      <w:r>
        <w:rPr>
          <w:sz w:val="28"/>
        </w:rPr>
        <w:t>и перемешивают.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1,0 мл полученного раствора переносят в мерную колбу вместимостью 25 мл, прибавляют 0,25 мл хлористоводородной кислоты 1 %, доводят объем раствора спиртом 96 % до метки</w:t>
      </w:r>
      <w:r w:rsidRPr="00BA6C6A">
        <w:rPr>
          <w:sz w:val="28"/>
        </w:rPr>
        <w:t xml:space="preserve"> </w:t>
      </w:r>
      <w:r>
        <w:rPr>
          <w:sz w:val="28"/>
        </w:rPr>
        <w:t>и перемешивают (испытуемый раствор).</w:t>
      </w:r>
    </w:p>
    <w:p w:rsidR="00E01F48" w:rsidRPr="009106CE" w:rsidRDefault="00E01F48" w:rsidP="009152F4">
      <w:pPr>
        <w:spacing w:line="360" w:lineRule="auto"/>
        <w:jc w:val="both"/>
        <w:rPr>
          <w:sz w:val="28"/>
        </w:rPr>
      </w:pPr>
      <w:r>
        <w:rPr>
          <w:sz w:val="28"/>
        </w:rPr>
        <w:t>Измеряют оптическую плотность испытуемого раствора с помощью спе</w:t>
      </w:r>
      <w:r>
        <w:rPr>
          <w:sz w:val="28"/>
        </w:rPr>
        <w:t>к</w:t>
      </w:r>
      <w:r>
        <w:rPr>
          <w:sz w:val="28"/>
        </w:rPr>
        <w:t xml:space="preserve">трофотометра при длине волны 278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smartTag w:uri="urn:schemas-microsoft-com:office:smarttags" w:element="metricconverter">
          <w:smartTagPr>
            <w:attr w:name="ProductID" w:val="10 мм"/>
          </w:smartTagPr>
          <w:r>
            <w:rPr>
              <w:sz w:val="28"/>
            </w:rPr>
            <w:t>10 мм</w:t>
          </w:r>
        </w:smartTag>
        <w:r>
          <w:rPr>
            <w:sz w:val="28"/>
          </w:rPr>
          <w:t xml:space="preserve"> о</w:t>
        </w:r>
        <w:r>
          <w:rPr>
            <w:sz w:val="28"/>
          </w:rPr>
          <w:t>т</w:t>
        </w:r>
        <w:r>
          <w:rPr>
            <w:sz w:val="28"/>
          </w:rPr>
          <w:t>носительно раствора сравнения</w:t>
        </w:r>
      </w:smartTag>
      <w:r>
        <w:rPr>
          <w:sz w:val="28"/>
        </w:rPr>
        <w:t>. В качестве раствора сравнения используют раствор, состоящий из 0,25 мл хлористоводородной кислоты 1 % и доведе</w:t>
      </w:r>
      <w:r>
        <w:rPr>
          <w:sz w:val="28"/>
        </w:rPr>
        <w:t>н</w:t>
      </w:r>
      <w:r>
        <w:rPr>
          <w:sz w:val="28"/>
        </w:rPr>
        <w:t>ный спиртом 96 % до метки в мерной колбе вместимостью 25 мл.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r w:rsidRPr="0099430D">
        <w:rPr>
          <w:sz w:val="28"/>
        </w:rPr>
        <w:t xml:space="preserve">Содержание суммы </w:t>
      </w:r>
      <w:proofErr w:type="spellStart"/>
      <w:r>
        <w:rPr>
          <w:sz w:val="28"/>
        </w:rPr>
        <w:t>фенолальдегидов</w:t>
      </w:r>
      <w:proofErr w:type="spellEnd"/>
      <w:r w:rsidRPr="0099430D">
        <w:rPr>
          <w:sz w:val="28"/>
        </w:rPr>
        <w:t xml:space="preserve"> в пересчете на </w:t>
      </w:r>
      <w:proofErr w:type="spellStart"/>
      <w:r>
        <w:rPr>
          <w:sz w:val="28"/>
        </w:rPr>
        <w:t>эвкалимин</w:t>
      </w:r>
      <w:proofErr w:type="spellEnd"/>
      <w:r w:rsidRPr="0099430D">
        <w:rPr>
          <w:sz w:val="28"/>
        </w:rPr>
        <w:t xml:space="preserve"> </w:t>
      </w:r>
      <w:r>
        <w:rPr>
          <w:sz w:val="28"/>
        </w:rPr>
        <w:t xml:space="preserve">в </w:t>
      </w:r>
      <w:r w:rsidRPr="0099430D">
        <w:rPr>
          <w:sz w:val="28"/>
        </w:rPr>
        <w:t>пр</w:t>
      </w:r>
      <w:r w:rsidRPr="0099430D">
        <w:rPr>
          <w:sz w:val="28"/>
        </w:rPr>
        <w:t>о</w:t>
      </w:r>
      <w:r w:rsidRPr="0099430D">
        <w:rPr>
          <w:sz w:val="28"/>
        </w:rPr>
        <w:t>центах (Х) вычисляют по формуле:</w:t>
      </w:r>
    </w:p>
    <w:p w:rsidR="00E01F48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 xml:space="preserve">        А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</w:t>
      </w:r>
      <w:proofErr w:type="spellStart"/>
      <w:r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50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25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 w:rsidR="00E8567E" w:rsidRPr="00E8567E">
        <w:rPr>
          <w:sz w:val="28"/>
        </w:rPr>
        <w:t xml:space="preserve"> </w:t>
      </w:r>
      <w:r w:rsidR="00E8567E">
        <w:rPr>
          <w:sz w:val="28"/>
        </w:rPr>
        <w:t xml:space="preserve">    А </w:t>
      </w:r>
      <w:r w:rsidR="00E8567E">
        <w:rPr>
          <w:sz w:val="28"/>
          <w:szCs w:val="28"/>
        </w:rPr>
        <w:sym w:font="Symbol" w:char="F0D7"/>
      </w:r>
      <w:r w:rsidR="00E8567E">
        <w:rPr>
          <w:sz w:val="28"/>
        </w:rPr>
        <w:t xml:space="preserve"> </w:t>
      </w:r>
      <w:proofErr w:type="spellStart"/>
      <w:r w:rsidR="00E8567E">
        <w:rPr>
          <w:sz w:val="28"/>
        </w:rPr>
        <w:t>а</w:t>
      </w:r>
      <w:r w:rsidR="00E8567E" w:rsidRPr="001A753D">
        <w:rPr>
          <w:sz w:val="28"/>
          <w:vertAlign w:val="subscript"/>
        </w:rPr>
        <w:t>о</w:t>
      </w:r>
      <w:proofErr w:type="spellEnd"/>
      <w:r w:rsidR="00E8567E">
        <w:rPr>
          <w:sz w:val="28"/>
        </w:rPr>
        <w:t xml:space="preserve"> </w:t>
      </w:r>
      <w:r w:rsidR="00E8567E">
        <w:rPr>
          <w:sz w:val="28"/>
          <w:szCs w:val="28"/>
        </w:rPr>
        <w:sym w:font="Symbol" w:char="F0D7"/>
      </w:r>
      <w:r w:rsidR="00E8567E">
        <w:rPr>
          <w:sz w:val="28"/>
        </w:rPr>
        <w:t xml:space="preserve"> 25 </w:t>
      </w:r>
      <w:r w:rsidR="00E8567E">
        <w:rPr>
          <w:sz w:val="28"/>
          <w:szCs w:val="28"/>
        </w:rPr>
        <w:sym w:font="Symbol" w:char="F0D7"/>
      </w:r>
      <w:r w:rsidR="00E8567E">
        <w:rPr>
          <w:sz w:val="28"/>
        </w:rPr>
        <w:t xml:space="preserve"> Р</w:t>
      </w:r>
    </w:p>
    <w:p w:rsidR="00E01F48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>Х = ----------------------</w:t>
      </w:r>
      <w:r w:rsidR="00E8567E">
        <w:rPr>
          <w:sz w:val="28"/>
        </w:rPr>
        <w:t xml:space="preserve"> = ------------------</w:t>
      </w:r>
    </w:p>
    <w:p w:rsidR="00E01F48" w:rsidRPr="00311779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 w:rsidRPr="001A753D"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50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 </w:t>
      </w:r>
      <w:r w:rsidR="00E8567E">
        <w:rPr>
          <w:sz w:val="28"/>
        </w:rPr>
        <w:t xml:space="preserve">                       </w:t>
      </w:r>
      <w:proofErr w:type="spellStart"/>
      <w:r w:rsidR="00E8567E" w:rsidRPr="001A753D">
        <w:rPr>
          <w:sz w:val="28"/>
        </w:rPr>
        <w:t>А</w:t>
      </w:r>
      <w:r w:rsidR="00E8567E" w:rsidRPr="001A753D">
        <w:rPr>
          <w:sz w:val="28"/>
          <w:vertAlign w:val="subscript"/>
        </w:rPr>
        <w:t>о</w:t>
      </w:r>
      <w:proofErr w:type="spellEnd"/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где:  </w:t>
      </w:r>
      <w:r>
        <w:rPr>
          <w:sz w:val="28"/>
        </w:rPr>
        <w:tab/>
      </w:r>
    </w:p>
    <w:p w:rsidR="00887810" w:rsidRDefault="00887810" w:rsidP="009152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</w:t>
      </w:r>
      <w:r w:rsidRPr="00A90BD4">
        <w:rPr>
          <w:sz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</w:rPr>
        <w:t xml:space="preserve"> оптическая плотность испытуемого раствора;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A753D">
        <w:rPr>
          <w:sz w:val="28"/>
          <w:szCs w:val="28"/>
        </w:rPr>
        <w:t>А</w:t>
      </w:r>
      <w:r w:rsidRPr="001A753D">
        <w:rPr>
          <w:sz w:val="28"/>
          <w:szCs w:val="28"/>
          <w:vertAlign w:val="subscript"/>
        </w:rPr>
        <w:t>о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</w:rPr>
        <w:t xml:space="preserve">оптическая плотность раствора СО </w:t>
      </w:r>
      <w:proofErr w:type="spellStart"/>
      <w:r>
        <w:rPr>
          <w:sz w:val="28"/>
        </w:rPr>
        <w:t>эвкалимина</w:t>
      </w:r>
      <w:proofErr w:type="spellEnd"/>
      <w:r>
        <w:rPr>
          <w:sz w:val="28"/>
          <w:szCs w:val="28"/>
        </w:rPr>
        <w:t>;</w:t>
      </w:r>
    </w:p>
    <w:p w:rsidR="00E01F48" w:rsidRDefault="00E01F48" w:rsidP="009152F4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а</w:t>
      </w:r>
      <w:r w:rsidRPr="001A753D"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</w:t>
      </w:r>
      <w:r w:rsidR="00887810">
        <w:rPr>
          <w:sz w:val="28"/>
        </w:rPr>
        <w:t>-</w:t>
      </w:r>
      <w:r>
        <w:rPr>
          <w:sz w:val="28"/>
        </w:rPr>
        <w:t xml:space="preserve"> навеска СО </w:t>
      </w:r>
      <w:proofErr w:type="spellStart"/>
      <w:r>
        <w:rPr>
          <w:sz w:val="28"/>
        </w:rPr>
        <w:t>эвкалимина</w:t>
      </w:r>
      <w:proofErr w:type="spellEnd"/>
      <w:r>
        <w:rPr>
          <w:sz w:val="28"/>
        </w:rPr>
        <w:t>, г;</w:t>
      </w:r>
    </w:p>
    <w:p w:rsidR="00E01F48" w:rsidRDefault="00E01F48" w:rsidP="00887810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</w:t>
      </w:r>
      <w:r w:rsidR="00887810">
        <w:rPr>
          <w:sz w:val="28"/>
        </w:rPr>
        <w:t>-</w:t>
      </w:r>
      <w:r>
        <w:rPr>
          <w:sz w:val="28"/>
        </w:rPr>
        <w:t xml:space="preserve"> содержание основного вещества в СО </w:t>
      </w:r>
      <w:proofErr w:type="spellStart"/>
      <w:r>
        <w:rPr>
          <w:sz w:val="28"/>
        </w:rPr>
        <w:t>эвкалимина</w:t>
      </w:r>
      <w:proofErr w:type="spellEnd"/>
      <w:r>
        <w:rPr>
          <w:sz w:val="28"/>
        </w:rPr>
        <w:t xml:space="preserve">, </w:t>
      </w:r>
      <w:r w:rsidR="00E8567E">
        <w:rPr>
          <w:sz w:val="28"/>
        </w:rPr>
        <w:t>%</w:t>
      </w:r>
      <w:r w:rsidRPr="00A90BD4">
        <w:rPr>
          <w:sz w:val="28"/>
        </w:rPr>
        <w:t>.</w:t>
      </w:r>
    </w:p>
    <w:p w:rsidR="00E01F48" w:rsidRDefault="00E01F48" w:rsidP="009152F4">
      <w:pPr>
        <w:spacing w:line="360" w:lineRule="auto"/>
        <w:ind w:firstLine="709"/>
        <w:rPr>
          <w:sz w:val="28"/>
        </w:rPr>
      </w:pPr>
    </w:p>
    <w:p w:rsidR="00E01F48" w:rsidRDefault="00E01F48" w:rsidP="009152F4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Допускается осуществлять расчет содержания суммы </w:t>
      </w:r>
      <w:proofErr w:type="spellStart"/>
      <w:r>
        <w:rPr>
          <w:sz w:val="28"/>
        </w:rPr>
        <w:t>фенолальдегидов</w:t>
      </w:r>
      <w:proofErr w:type="spellEnd"/>
      <w:r>
        <w:rPr>
          <w:sz w:val="28"/>
        </w:rPr>
        <w:t xml:space="preserve"> в пересчете на </w:t>
      </w:r>
      <w:proofErr w:type="spellStart"/>
      <w:r>
        <w:rPr>
          <w:sz w:val="28"/>
        </w:rPr>
        <w:t>эвкалимин</w:t>
      </w:r>
      <w:proofErr w:type="spellEnd"/>
      <w:r>
        <w:rPr>
          <w:sz w:val="28"/>
        </w:rPr>
        <w:t xml:space="preserve"> с использованием удельного показателя поглощ</w:t>
      </w:r>
      <w:r>
        <w:rPr>
          <w:sz w:val="28"/>
        </w:rPr>
        <w:t>е</w:t>
      </w:r>
      <w:r>
        <w:rPr>
          <w:sz w:val="28"/>
        </w:rPr>
        <w:t>ния по формуле:</w:t>
      </w:r>
    </w:p>
    <w:p w:rsidR="00E01F48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 xml:space="preserve">        А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50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25</w:t>
      </w:r>
      <w:proofErr w:type="gramStart"/>
      <w:r>
        <w:rPr>
          <w:sz w:val="28"/>
        </w:rPr>
        <w:t xml:space="preserve">  </w:t>
      </w:r>
      <w:r w:rsidR="00F37443">
        <w:rPr>
          <w:sz w:val="28"/>
        </w:rPr>
        <w:t xml:space="preserve">     А</w:t>
      </w:r>
      <w:proofErr w:type="gramEnd"/>
      <w:r w:rsidR="00F37443">
        <w:rPr>
          <w:sz w:val="28"/>
        </w:rPr>
        <w:t xml:space="preserve"> </w:t>
      </w:r>
      <w:r w:rsidR="00F37443">
        <w:rPr>
          <w:sz w:val="28"/>
          <w:szCs w:val="28"/>
        </w:rPr>
        <w:sym w:font="Symbol" w:char="F0D7"/>
      </w:r>
      <w:r w:rsidR="00F37443">
        <w:rPr>
          <w:sz w:val="28"/>
        </w:rPr>
        <w:t xml:space="preserve"> 1250</w:t>
      </w:r>
    </w:p>
    <w:p w:rsidR="00E01F48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>Х = ----------------</w:t>
      </w:r>
      <w:r w:rsidR="00F37443">
        <w:rPr>
          <w:sz w:val="28"/>
        </w:rPr>
        <w:t xml:space="preserve"> = ---------------</w:t>
      </w:r>
    </w:p>
    <w:p w:rsidR="00E01F48" w:rsidRPr="00311779" w:rsidRDefault="00E01F48" w:rsidP="001A753D">
      <w:pPr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>
        <w:rPr>
          <w:sz w:val="28"/>
        </w:rPr>
        <w:t xml:space="preserve">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 1 </w:t>
      </w:r>
      <w:r>
        <w:rPr>
          <w:sz w:val="28"/>
          <w:szCs w:val="28"/>
        </w:rPr>
        <w:sym w:font="Symbol" w:char="F0D7"/>
      </w:r>
      <w:r>
        <w:rPr>
          <w:sz w:val="28"/>
        </w:rPr>
        <w:t xml:space="preserve"> 1</w:t>
      </w:r>
      <w:proofErr w:type="gramStart"/>
      <w:r w:rsidR="00F37443">
        <w:rPr>
          <w:sz w:val="28"/>
        </w:rPr>
        <w:t xml:space="preserve">           </w:t>
      </w:r>
      <w:r>
        <w:rPr>
          <w:sz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</w:p>
    <w:p w:rsidR="00E01F48" w:rsidRDefault="00E01F48" w:rsidP="001A753D">
      <w:pPr>
        <w:spacing w:line="360" w:lineRule="auto"/>
        <w:ind w:firstLine="709"/>
        <w:jc w:val="both"/>
        <w:rPr>
          <w:sz w:val="28"/>
        </w:rPr>
      </w:pPr>
    </w:p>
    <w:p w:rsidR="00F37443" w:rsidRDefault="00E01F48" w:rsidP="001A753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где:  </w:t>
      </w:r>
      <w:r>
        <w:rPr>
          <w:sz w:val="28"/>
        </w:rPr>
        <w:tab/>
      </w:r>
    </w:p>
    <w:p w:rsidR="00E01F48" w:rsidRDefault="00F37443" w:rsidP="001A753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</w:t>
      </w:r>
      <w:r w:rsidRPr="00A90BD4">
        <w:rPr>
          <w:sz w:val="28"/>
        </w:rPr>
        <w:t xml:space="preserve"> </w:t>
      </w:r>
      <w:r w:rsidRPr="00A90BD4">
        <w:rPr>
          <w:sz w:val="28"/>
          <w:szCs w:val="28"/>
        </w:rPr>
        <w:t>–</w:t>
      </w:r>
      <w:r>
        <w:rPr>
          <w:sz w:val="28"/>
        </w:rPr>
        <w:t xml:space="preserve"> оптическая плотность испытуемого раствора</w:t>
      </w:r>
      <w:r>
        <w:rPr>
          <w:sz w:val="28"/>
          <w:szCs w:val="28"/>
        </w:rPr>
        <w:t>;</w:t>
      </w:r>
    </w:p>
    <w:p w:rsidR="00E01F48" w:rsidRDefault="00C8697D" w:rsidP="00F37443">
      <w:pPr>
        <w:spacing w:line="360" w:lineRule="auto"/>
        <w:ind w:firstLine="709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 w:rsidR="00E01F48">
        <w:rPr>
          <w:sz w:val="28"/>
          <w:szCs w:val="28"/>
        </w:rPr>
        <w:t xml:space="preserve"> - удельный показатель поглощения СО эвкалимина при длине волны 278 нм, равный 720</w:t>
      </w:r>
      <w:r w:rsidR="00E01F48" w:rsidRPr="00A90BD4">
        <w:rPr>
          <w:sz w:val="28"/>
        </w:rPr>
        <w:t>.</w:t>
      </w:r>
    </w:p>
    <w:p w:rsidR="00E01F48" w:rsidRDefault="00E01F48" w:rsidP="00F37443">
      <w:pPr>
        <w:spacing w:line="360" w:lineRule="auto"/>
        <w:ind w:firstLine="709"/>
      </w:pPr>
      <w:r w:rsidRPr="00A90BD4">
        <w:rPr>
          <w:b/>
          <w:sz w:val="28"/>
          <w:szCs w:val="28"/>
        </w:rPr>
        <w:t>Хранение.</w:t>
      </w:r>
      <w:r w:rsidRPr="00A90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37443">
        <w:rPr>
          <w:sz w:val="28"/>
          <w:szCs w:val="28"/>
        </w:rPr>
        <w:t xml:space="preserve">соответствии с требованиями  ОФС </w:t>
      </w:r>
      <w:r w:rsidR="00F37443" w:rsidRPr="00B37855">
        <w:rPr>
          <w:sz w:val="28"/>
          <w:szCs w:val="28"/>
        </w:rPr>
        <w:t>«</w:t>
      </w:r>
      <w:r w:rsidR="00F37443">
        <w:rPr>
          <w:sz w:val="28"/>
          <w:szCs w:val="28"/>
        </w:rPr>
        <w:t>Хранение лекарс</w:t>
      </w:r>
      <w:r w:rsidR="00F37443">
        <w:rPr>
          <w:sz w:val="28"/>
          <w:szCs w:val="28"/>
        </w:rPr>
        <w:t>т</w:t>
      </w:r>
      <w:r w:rsidR="00F37443">
        <w:rPr>
          <w:sz w:val="28"/>
          <w:szCs w:val="28"/>
        </w:rPr>
        <w:t>венных средств</w:t>
      </w:r>
      <w:r w:rsidR="00F37443" w:rsidRPr="00B3785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1F48" w:rsidRPr="00C10324" w:rsidRDefault="00E01F48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E01F48" w:rsidRPr="00C10324" w:rsidRDefault="00E01F48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E01F48" w:rsidRPr="006E2C8C" w:rsidRDefault="00E01F48">
      <w:pPr>
        <w:rPr>
          <w:sz w:val="28"/>
          <w:szCs w:val="28"/>
        </w:rPr>
      </w:pPr>
    </w:p>
    <w:sectPr w:rsidR="00E01F48" w:rsidRPr="006E2C8C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02" w:rsidRDefault="000A2802" w:rsidP="007A1AC8">
      <w:r>
        <w:separator/>
      </w:r>
    </w:p>
  </w:endnote>
  <w:endnote w:type="continuationSeparator" w:id="0">
    <w:p w:rsidR="000A2802" w:rsidRDefault="000A2802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48" w:rsidRPr="00995834" w:rsidRDefault="00C8697D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E01F48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643B39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02" w:rsidRDefault="000A2802" w:rsidP="007A1AC8">
      <w:r>
        <w:separator/>
      </w:r>
    </w:p>
  </w:footnote>
  <w:footnote w:type="continuationSeparator" w:id="0">
    <w:p w:rsidR="000A2802" w:rsidRDefault="000A2802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48" w:rsidRPr="009B45C4" w:rsidRDefault="00E01F48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8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600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1A7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C27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842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C89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41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D8B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A7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28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145C"/>
    <w:rsid w:val="0001508E"/>
    <w:rsid w:val="0001772B"/>
    <w:rsid w:val="000267EF"/>
    <w:rsid w:val="00053B01"/>
    <w:rsid w:val="000640F5"/>
    <w:rsid w:val="000868C4"/>
    <w:rsid w:val="00090C03"/>
    <w:rsid w:val="000A2802"/>
    <w:rsid w:val="000A3D4A"/>
    <w:rsid w:val="000A4A68"/>
    <w:rsid w:val="000B7B33"/>
    <w:rsid w:val="000D5ACC"/>
    <w:rsid w:val="000E5156"/>
    <w:rsid w:val="000E7873"/>
    <w:rsid w:val="000F619F"/>
    <w:rsid w:val="00102714"/>
    <w:rsid w:val="00106043"/>
    <w:rsid w:val="001063C2"/>
    <w:rsid w:val="0011179F"/>
    <w:rsid w:val="00114CFC"/>
    <w:rsid w:val="00123D13"/>
    <w:rsid w:val="0012771F"/>
    <w:rsid w:val="001562FB"/>
    <w:rsid w:val="001A753D"/>
    <w:rsid w:val="001B0F72"/>
    <w:rsid w:val="001C75F7"/>
    <w:rsid w:val="001E0C93"/>
    <w:rsid w:val="0020694F"/>
    <w:rsid w:val="00212D0C"/>
    <w:rsid w:val="00214B90"/>
    <w:rsid w:val="00215A88"/>
    <w:rsid w:val="002237D9"/>
    <w:rsid w:val="00232B62"/>
    <w:rsid w:val="002348BD"/>
    <w:rsid w:val="002350FE"/>
    <w:rsid w:val="002373AF"/>
    <w:rsid w:val="002524C3"/>
    <w:rsid w:val="002539A4"/>
    <w:rsid w:val="002552F1"/>
    <w:rsid w:val="0025738C"/>
    <w:rsid w:val="0025766C"/>
    <w:rsid w:val="00281D49"/>
    <w:rsid w:val="00290223"/>
    <w:rsid w:val="00296D82"/>
    <w:rsid w:val="002A1A29"/>
    <w:rsid w:val="00302A0E"/>
    <w:rsid w:val="00302C24"/>
    <w:rsid w:val="00305B9F"/>
    <w:rsid w:val="003108D9"/>
    <w:rsid w:val="00311779"/>
    <w:rsid w:val="00352A9D"/>
    <w:rsid w:val="00362C04"/>
    <w:rsid w:val="0036519E"/>
    <w:rsid w:val="00370B39"/>
    <w:rsid w:val="00386ADA"/>
    <w:rsid w:val="00396A5F"/>
    <w:rsid w:val="003A645C"/>
    <w:rsid w:val="003D4C43"/>
    <w:rsid w:val="003E76B8"/>
    <w:rsid w:val="003F27F1"/>
    <w:rsid w:val="00403087"/>
    <w:rsid w:val="00407065"/>
    <w:rsid w:val="00414097"/>
    <w:rsid w:val="00435FE4"/>
    <w:rsid w:val="00452F0F"/>
    <w:rsid w:val="00466B00"/>
    <w:rsid w:val="004B7AD6"/>
    <w:rsid w:val="004C07FE"/>
    <w:rsid w:val="004C0998"/>
    <w:rsid w:val="004C0D6F"/>
    <w:rsid w:val="004C52EC"/>
    <w:rsid w:val="004D1EEA"/>
    <w:rsid w:val="004D2A26"/>
    <w:rsid w:val="004D3F3D"/>
    <w:rsid w:val="004F2F86"/>
    <w:rsid w:val="00503513"/>
    <w:rsid w:val="00535BF7"/>
    <w:rsid w:val="0054055A"/>
    <w:rsid w:val="00540CBB"/>
    <w:rsid w:val="00544BB1"/>
    <w:rsid w:val="00563F1A"/>
    <w:rsid w:val="0058412D"/>
    <w:rsid w:val="0059167F"/>
    <w:rsid w:val="005916EB"/>
    <w:rsid w:val="00591865"/>
    <w:rsid w:val="005A7BF6"/>
    <w:rsid w:val="005D128B"/>
    <w:rsid w:val="006057C1"/>
    <w:rsid w:val="00627691"/>
    <w:rsid w:val="006313A6"/>
    <w:rsid w:val="00633642"/>
    <w:rsid w:val="006403C2"/>
    <w:rsid w:val="00643B39"/>
    <w:rsid w:val="00652DF1"/>
    <w:rsid w:val="00670E40"/>
    <w:rsid w:val="0069494F"/>
    <w:rsid w:val="006C388E"/>
    <w:rsid w:val="006C7FB3"/>
    <w:rsid w:val="006D4214"/>
    <w:rsid w:val="006E1599"/>
    <w:rsid w:val="006E2C8C"/>
    <w:rsid w:val="007063F9"/>
    <w:rsid w:val="00706D62"/>
    <w:rsid w:val="00707C1B"/>
    <w:rsid w:val="00710877"/>
    <w:rsid w:val="00720F41"/>
    <w:rsid w:val="007249E2"/>
    <w:rsid w:val="00752F14"/>
    <w:rsid w:val="007660E9"/>
    <w:rsid w:val="007815D8"/>
    <w:rsid w:val="007A139E"/>
    <w:rsid w:val="007A1AC8"/>
    <w:rsid w:val="007B3EF2"/>
    <w:rsid w:val="007C3DF6"/>
    <w:rsid w:val="007E41D4"/>
    <w:rsid w:val="0080214B"/>
    <w:rsid w:val="008028E9"/>
    <w:rsid w:val="0086112A"/>
    <w:rsid w:val="008616A1"/>
    <w:rsid w:val="008628C6"/>
    <w:rsid w:val="0087245A"/>
    <w:rsid w:val="008732B9"/>
    <w:rsid w:val="0087526C"/>
    <w:rsid w:val="00877E77"/>
    <w:rsid w:val="00887810"/>
    <w:rsid w:val="0089136E"/>
    <w:rsid w:val="00893BF4"/>
    <w:rsid w:val="008962E8"/>
    <w:rsid w:val="008B47E4"/>
    <w:rsid w:val="008B56BF"/>
    <w:rsid w:val="008B627A"/>
    <w:rsid w:val="008C4806"/>
    <w:rsid w:val="008C52A9"/>
    <w:rsid w:val="008D1DCB"/>
    <w:rsid w:val="008E6C79"/>
    <w:rsid w:val="008F3A80"/>
    <w:rsid w:val="008F5772"/>
    <w:rsid w:val="009106CE"/>
    <w:rsid w:val="009152F4"/>
    <w:rsid w:val="00936422"/>
    <w:rsid w:val="009475B0"/>
    <w:rsid w:val="00950866"/>
    <w:rsid w:val="009614C6"/>
    <w:rsid w:val="00971C15"/>
    <w:rsid w:val="00973AE2"/>
    <w:rsid w:val="00992057"/>
    <w:rsid w:val="0099430D"/>
    <w:rsid w:val="00995834"/>
    <w:rsid w:val="009B233F"/>
    <w:rsid w:val="009B45C4"/>
    <w:rsid w:val="009C360B"/>
    <w:rsid w:val="009D185E"/>
    <w:rsid w:val="009E07F3"/>
    <w:rsid w:val="009F073D"/>
    <w:rsid w:val="009F644C"/>
    <w:rsid w:val="00A32C62"/>
    <w:rsid w:val="00A541F2"/>
    <w:rsid w:val="00A60E4D"/>
    <w:rsid w:val="00A66C6F"/>
    <w:rsid w:val="00A705D1"/>
    <w:rsid w:val="00A81324"/>
    <w:rsid w:val="00A84227"/>
    <w:rsid w:val="00A90BD4"/>
    <w:rsid w:val="00AB125B"/>
    <w:rsid w:val="00AB5590"/>
    <w:rsid w:val="00AC0A06"/>
    <w:rsid w:val="00AC3DB4"/>
    <w:rsid w:val="00AC66C1"/>
    <w:rsid w:val="00AD63A4"/>
    <w:rsid w:val="00AE0285"/>
    <w:rsid w:val="00AE7F4F"/>
    <w:rsid w:val="00AF62A7"/>
    <w:rsid w:val="00AF67F6"/>
    <w:rsid w:val="00AF7399"/>
    <w:rsid w:val="00B00939"/>
    <w:rsid w:val="00B00D35"/>
    <w:rsid w:val="00B0372C"/>
    <w:rsid w:val="00B051FF"/>
    <w:rsid w:val="00B124C3"/>
    <w:rsid w:val="00B320F4"/>
    <w:rsid w:val="00B32136"/>
    <w:rsid w:val="00B37855"/>
    <w:rsid w:val="00B72A61"/>
    <w:rsid w:val="00B82A3E"/>
    <w:rsid w:val="00B943CD"/>
    <w:rsid w:val="00BA2F57"/>
    <w:rsid w:val="00BA6C6A"/>
    <w:rsid w:val="00BC6BF8"/>
    <w:rsid w:val="00BE5830"/>
    <w:rsid w:val="00BF2068"/>
    <w:rsid w:val="00C04B0A"/>
    <w:rsid w:val="00C10324"/>
    <w:rsid w:val="00C15E73"/>
    <w:rsid w:val="00C200B0"/>
    <w:rsid w:val="00C20815"/>
    <w:rsid w:val="00C22B27"/>
    <w:rsid w:val="00C2619E"/>
    <w:rsid w:val="00C267CF"/>
    <w:rsid w:val="00C83302"/>
    <w:rsid w:val="00C849F2"/>
    <w:rsid w:val="00C8697D"/>
    <w:rsid w:val="00C95861"/>
    <w:rsid w:val="00CB2541"/>
    <w:rsid w:val="00CD538A"/>
    <w:rsid w:val="00CD76FC"/>
    <w:rsid w:val="00CE4279"/>
    <w:rsid w:val="00D1449C"/>
    <w:rsid w:val="00D1584C"/>
    <w:rsid w:val="00D16C08"/>
    <w:rsid w:val="00D25622"/>
    <w:rsid w:val="00D408CF"/>
    <w:rsid w:val="00D72E2E"/>
    <w:rsid w:val="00D7503F"/>
    <w:rsid w:val="00DA531F"/>
    <w:rsid w:val="00DB03B2"/>
    <w:rsid w:val="00DB29A9"/>
    <w:rsid w:val="00DB4B33"/>
    <w:rsid w:val="00DC79A4"/>
    <w:rsid w:val="00E01F48"/>
    <w:rsid w:val="00E331CF"/>
    <w:rsid w:val="00E444BC"/>
    <w:rsid w:val="00E460EE"/>
    <w:rsid w:val="00E56037"/>
    <w:rsid w:val="00E610BA"/>
    <w:rsid w:val="00E72945"/>
    <w:rsid w:val="00E74A3F"/>
    <w:rsid w:val="00E819D0"/>
    <w:rsid w:val="00E84252"/>
    <w:rsid w:val="00E8567E"/>
    <w:rsid w:val="00E90459"/>
    <w:rsid w:val="00E92511"/>
    <w:rsid w:val="00E95327"/>
    <w:rsid w:val="00E97F5D"/>
    <w:rsid w:val="00EB3110"/>
    <w:rsid w:val="00ED016C"/>
    <w:rsid w:val="00EE4113"/>
    <w:rsid w:val="00F04774"/>
    <w:rsid w:val="00F22908"/>
    <w:rsid w:val="00F30856"/>
    <w:rsid w:val="00F31CE6"/>
    <w:rsid w:val="00F37443"/>
    <w:rsid w:val="00F4469E"/>
    <w:rsid w:val="00F46F4E"/>
    <w:rsid w:val="00F67F63"/>
    <w:rsid w:val="00F911CB"/>
    <w:rsid w:val="00FA0772"/>
    <w:rsid w:val="00FA42E6"/>
    <w:rsid w:val="00FD0476"/>
    <w:rsid w:val="00FD4C47"/>
    <w:rsid w:val="00FE3A0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362C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FontStyle281">
    <w:name w:val="Font Style281"/>
    <w:basedOn w:val="a0"/>
    <w:uiPriority w:val="99"/>
    <w:rsid w:val="00362C0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683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5</cp:revision>
  <cp:lastPrinted>2018-01-09T07:54:00Z</cp:lastPrinted>
  <dcterms:created xsi:type="dcterms:W3CDTF">2018-08-10T11:34:00Z</dcterms:created>
  <dcterms:modified xsi:type="dcterms:W3CDTF">2018-08-13T12:49:00Z</dcterms:modified>
</cp:coreProperties>
</file>