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350" w:rsidRPr="007A5248" w:rsidRDefault="0004044F" w:rsidP="00945FD3">
      <w:pPr>
        <w:pBdr>
          <w:top w:val="single" w:sz="4" w:space="1" w:color="auto"/>
        </w:pBdr>
        <w:tabs>
          <w:tab w:val="left" w:pos="5550"/>
        </w:tabs>
        <w:spacing w:after="0" w:line="360" w:lineRule="auto"/>
        <w:rPr>
          <w:rStyle w:val="11pt"/>
          <w:b/>
          <w:color w:val="000000" w:themeColor="text1"/>
          <w:spacing w:val="-3"/>
          <w:sz w:val="28"/>
          <w:szCs w:val="28"/>
        </w:rPr>
      </w:pPr>
      <w:r w:rsidRPr="007A5248">
        <w:rPr>
          <w:rStyle w:val="11pt"/>
          <w:b/>
          <w:color w:val="000000" w:themeColor="text1"/>
          <w:spacing w:val="-3"/>
          <w:sz w:val="28"/>
          <w:szCs w:val="28"/>
        </w:rPr>
        <w:t>Ф</w:t>
      </w:r>
      <w:r w:rsidR="00EF3350" w:rsidRPr="007A5248">
        <w:rPr>
          <w:rStyle w:val="11pt"/>
          <w:b/>
          <w:color w:val="000000" w:themeColor="text1"/>
          <w:spacing w:val="-3"/>
          <w:sz w:val="28"/>
          <w:szCs w:val="28"/>
        </w:rPr>
        <w:t xml:space="preserve">актор </w:t>
      </w:r>
      <w:r w:rsidRPr="007A5248">
        <w:rPr>
          <w:rStyle w:val="11pt"/>
          <w:b/>
          <w:color w:val="000000" w:themeColor="text1"/>
          <w:spacing w:val="-3"/>
          <w:sz w:val="28"/>
          <w:szCs w:val="28"/>
        </w:rPr>
        <w:t xml:space="preserve">переноса </w:t>
      </w:r>
      <w:r w:rsidR="00EF3350" w:rsidRPr="007A5248">
        <w:rPr>
          <w:rStyle w:val="11pt"/>
          <w:b/>
          <w:color w:val="000000" w:themeColor="text1"/>
          <w:spacing w:val="-3"/>
          <w:sz w:val="28"/>
          <w:szCs w:val="28"/>
        </w:rPr>
        <w:t xml:space="preserve">из лейкоцитов </w:t>
      </w:r>
      <w:r w:rsidR="00EF3350" w:rsidRPr="007A5248">
        <w:rPr>
          <w:rStyle w:val="11pt"/>
          <w:b/>
          <w:color w:val="000000" w:themeColor="text1"/>
          <w:spacing w:val="-3"/>
          <w:sz w:val="28"/>
          <w:szCs w:val="28"/>
        </w:rPr>
        <w:tab/>
      </w:r>
      <w:r w:rsidR="00EF3350" w:rsidRPr="007A5248">
        <w:rPr>
          <w:rStyle w:val="11pt"/>
          <w:b/>
          <w:color w:val="000000" w:themeColor="text1"/>
          <w:spacing w:val="-3"/>
          <w:sz w:val="28"/>
          <w:szCs w:val="28"/>
        </w:rPr>
        <w:tab/>
      </w:r>
      <w:r w:rsidR="00EF3350" w:rsidRPr="007A5248">
        <w:rPr>
          <w:rStyle w:val="11pt"/>
          <w:b/>
          <w:color w:val="000000" w:themeColor="text1"/>
          <w:spacing w:val="-3"/>
          <w:sz w:val="28"/>
          <w:szCs w:val="28"/>
        </w:rPr>
        <w:tab/>
        <w:t>ФС</w:t>
      </w:r>
    </w:p>
    <w:p w:rsidR="00EF3350" w:rsidRPr="007A5248" w:rsidRDefault="00987D00" w:rsidP="0091076B">
      <w:pPr>
        <w:tabs>
          <w:tab w:val="left" w:pos="5550"/>
        </w:tabs>
        <w:spacing w:after="0" w:line="360" w:lineRule="auto"/>
        <w:rPr>
          <w:rStyle w:val="11pt"/>
          <w:b/>
          <w:color w:val="000000" w:themeColor="text1"/>
          <w:spacing w:val="-3"/>
          <w:sz w:val="28"/>
          <w:szCs w:val="28"/>
        </w:rPr>
      </w:pPr>
      <w:r w:rsidRPr="007A5248">
        <w:rPr>
          <w:rStyle w:val="11pt"/>
          <w:b/>
          <w:color w:val="000000" w:themeColor="text1"/>
          <w:spacing w:val="-3"/>
          <w:sz w:val="28"/>
          <w:szCs w:val="28"/>
        </w:rPr>
        <w:t>ч</w:t>
      </w:r>
      <w:r w:rsidR="00BC0E07" w:rsidRPr="007A5248">
        <w:rPr>
          <w:rStyle w:val="11pt"/>
          <w:b/>
          <w:color w:val="000000" w:themeColor="text1"/>
          <w:spacing w:val="-3"/>
          <w:sz w:val="28"/>
          <w:szCs w:val="28"/>
        </w:rPr>
        <w:t>еловека</w:t>
      </w:r>
      <w:r w:rsidRPr="007A5248">
        <w:rPr>
          <w:rStyle w:val="11pt"/>
          <w:b/>
          <w:color w:val="000000" w:themeColor="text1"/>
          <w:spacing w:val="-3"/>
          <w:sz w:val="28"/>
          <w:szCs w:val="28"/>
        </w:rPr>
        <w:t>,</w:t>
      </w:r>
      <w:r w:rsidR="00BC0E07" w:rsidRPr="007A5248">
        <w:rPr>
          <w:rStyle w:val="11pt"/>
          <w:b/>
          <w:color w:val="000000" w:themeColor="text1"/>
          <w:spacing w:val="-3"/>
          <w:sz w:val="28"/>
          <w:szCs w:val="28"/>
        </w:rPr>
        <w:t xml:space="preserve"> </w:t>
      </w:r>
      <w:proofErr w:type="spellStart"/>
      <w:r w:rsidR="0091076B" w:rsidRPr="007A5248">
        <w:rPr>
          <w:rStyle w:val="11pt"/>
          <w:b/>
          <w:color w:val="000000" w:themeColor="text1"/>
          <w:spacing w:val="-3"/>
          <w:sz w:val="28"/>
          <w:szCs w:val="28"/>
        </w:rPr>
        <w:t>лиофилизат</w:t>
      </w:r>
      <w:proofErr w:type="spellEnd"/>
      <w:r w:rsidR="0091076B" w:rsidRPr="007A5248">
        <w:rPr>
          <w:rStyle w:val="11pt"/>
          <w:b/>
          <w:color w:val="000000" w:themeColor="text1"/>
          <w:spacing w:val="-3"/>
          <w:sz w:val="28"/>
          <w:szCs w:val="28"/>
        </w:rPr>
        <w:t xml:space="preserve"> </w:t>
      </w:r>
    </w:p>
    <w:p w:rsidR="0091076B" w:rsidRPr="007A5248" w:rsidRDefault="0091076B" w:rsidP="0091076B">
      <w:pPr>
        <w:tabs>
          <w:tab w:val="left" w:pos="5550"/>
        </w:tabs>
        <w:spacing w:after="0" w:line="360" w:lineRule="auto"/>
        <w:rPr>
          <w:rStyle w:val="11pt"/>
          <w:b/>
          <w:color w:val="000000" w:themeColor="text1"/>
          <w:spacing w:val="-3"/>
          <w:sz w:val="28"/>
          <w:szCs w:val="28"/>
        </w:rPr>
      </w:pPr>
      <w:r w:rsidRPr="007A5248">
        <w:rPr>
          <w:rStyle w:val="11pt"/>
          <w:b/>
          <w:color w:val="000000" w:themeColor="text1"/>
          <w:spacing w:val="-3"/>
          <w:sz w:val="28"/>
          <w:szCs w:val="28"/>
        </w:rPr>
        <w:t xml:space="preserve">для приготовления </w:t>
      </w:r>
    </w:p>
    <w:p w:rsidR="0091076B" w:rsidRPr="007A5248" w:rsidRDefault="0091076B" w:rsidP="00945FD3">
      <w:pPr>
        <w:pBdr>
          <w:bottom w:val="single" w:sz="4" w:space="1" w:color="auto"/>
        </w:pBdr>
        <w:tabs>
          <w:tab w:val="left" w:pos="5550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</w:pPr>
      <w:r w:rsidRPr="007A5248">
        <w:rPr>
          <w:rStyle w:val="11pt"/>
          <w:b/>
          <w:color w:val="000000" w:themeColor="text1"/>
          <w:spacing w:val="-3"/>
          <w:sz w:val="28"/>
          <w:szCs w:val="28"/>
        </w:rPr>
        <w:t>раствора для подкожного введения</w:t>
      </w:r>
      <w:proofErr w:type="gramStart"/>
      <w:r w:rsidRPr="007A5248">
        <w:rPr>
          <w:rStyle w:val="11pt"/>
          <w:b/>
          <w:color w:val="000000" w:themeColor="text1"/>
          <w:spacing w:val="-3"/>
          <w:sz w:val="28"/>
          <w:szCs w:val="28"/>
        </w:rPr>
        <w:tab/>
      </w:r>
      <w:r w:rsidRPr="007A5248">
        <w:rPr>
          <w:rStyle w:val="11pt"/>
          <w:b/>
          <w:color w:val="000000" w:themeColor="text1"/>
          <w:spacing w:val="-3"/>
          <w:sz w:val="28"/>
          <w:szCs w:val="28"/>
        </w:rPr>
        <w:tab/>
      </w:r>
      <w:r w:rsidRPr="007A5248">
        <w:rPr>
          <w:rStyle w:val="11pt"/>
          <w:b/>
          <w:color w:val="000000" w:themeColor="text1"/>
          <w:spacing w:val="-3"/>
          <w:sz w:val="28"/>
          <w:szCs w:val="28"/>
        </w:rPr>
        <w:tab/>
      </w:r>
      <w:r w:rsidRPr="007A52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gramEnd"/>
      <w:r w:rsidR="00D144BD" w:rsidRPr="007A52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замен Ф</w:t>
      </w:r>
      <w:r w:rsidRPr="007A52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42-3187-98</w:t>
      </w:r>
    </w:p>
    <w:p w:rsidR="0091076B" w:rsidRPr="00D144BD" w:rsidRDefault="0091076B" w:rsidP="0091076B">
      <w:pPr>
        <w:spacing w:after="0" w:line="360" w:lineRule="auto"/>
        <w:rPr>
          <w:color w:val="000000" w:themeColor="text1"/>
          <w:spacing w:val="-1"/>
          <w:sz w:val="28"/>
          <w:szCs w:val="28"/>
          <w:u w:val="single"/>
        </w:rPr>
      </w:pPr>
    </w:p>
    <w:p w:rsidR="00705C05" w:rsidRPr="00D144BD" w:rsidRDefault="0091076B" w:rsidP="009107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Настоящая фармакопейная статья распространяется на препарат </w:t>
      </w:r>
      <w:r w:rsidR="00E74860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«Ф</w:t>
      </w:r>
      <w:r w:rsidR="001506ED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актор</w:t>
      </w:r>
      <w:r w:rsidR="0004044F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переноса</w:t>
      </w:r>
      <w:r w:rsidR="001506ED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из лейкоцитов человека, </w:t>
      </w:r>
      <w:proofErr w:type="spellStart"/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лиофилизат</w:t>
      </w:r>
      <w:proofErr w:type="spellEnd"/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для приготовления раствора для подкожного введения</w:t>
      </w:r>
      <w:r w:rsidR="00E74860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»</w:t>
      </w:r>
      <w:r w:rsidR="008D5B2F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. Препарат представляет собой комплекс фрагментов а</w:t>
      </w:r>
      <w:r w:rsidR="008D5B2F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8D5B2F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тигенсвязывающих белков</w:t>
      </w:r>
      <w:r w:rsidR="00666484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8D5B2F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с молекулярной массой 5-8 </w:t>
      </w:r>
      <w:proofErr w:type="spellStart"/>
      <w:r w:rsidR="008D5B2F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кДа</w:t>
      </w:r>
      <w:proofErr w:type="spellEnd"/>
      <w:r w:rsidR="008D5B2F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, </w:t>
      </w:r>
      <w:r w:rsidR="00705C05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специфичных к а</w:t>
      </w:r>
      <w:r w:rsidR="00705C05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705C05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тигенам широко распространенных возбудителей инфекционных заболеваний, </w:t>
      </w:r>
      <w:r w:rsidR="001D66B0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выделенных</w:t>
      </w:r>
      <w:r w:rsidR="00666484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1D66B0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экстракцией и дифференциальной </w:t>
      </w:r>
      <w:proofErr w:type="spellStart"/>
      <w:r w:rsidR="001D66B0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диафильтрацией</w:t>
      </w:r>
      <w:proofErr w:type="spellEnd"/>
      <w:r w:rsidR="001D66B0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из лейкоцитов крови </w:t>
      </w:r>
      <w:r w:rsidR="00705C05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здоровых </w:t>
      </w:r>
      <w:r w:rsidR="001D66B0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доноров.</w:t>
      </w:r>
    </w:p>
    <w:p w:rsidR="003514B9" w:rsidRPr="00D144BD" w:rsidRDefault="003514B9" w:rsidP="009107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Биологическая активность препарата обусловлена его способностью </w:t>
      </w:r>
      <w:proofErr w:type="gramStart"/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ст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мулировать</w:t>
      </w:r>
      <w:proofErr w:type="gramEnd"/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клеточноопосредованную</w:t>
      </w:r>
      <w:proofErr w:type="spellEnd"/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реактивность </w:t>
      </w:r>
      <w:r w:rsidR="00895707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иммунной системы 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на ант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гены распространенных инфекционных возбудителей (вирус</w:t>
      </w:r>
      <w:r w:rsidR="00895707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простого герпеса, стафилококки, стрептококки, микобактерии туберкулеза, дрожжеподобные гр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бы и др.).</w:t>
      </w:r>
    </w:p>
    <w:p w:rsidR="00895707" w:rsidRPr="00D144BD" w:rsidRDefault="00895707" w:rsidP="009107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</w:t>
      </w:r>
      <w:r w:rsidR="00CE15AE"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>фактора переноса</w:t>
      </w:r>
      <w:r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5AE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из лейкоцитов человека</w:t>
      </w:r>
      <w:r w:rsidR="00CE15AE"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одной ампуле </w:t>
      </w:r>
      <w:r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0,5, 1,0 или 2,0 </w:t>
      </w:r>
      <w:proofErr w:type="spellStart"/>
      <w:proofErr w:type="gramStart"/>
      <w:r w:rsidR="00AB3592"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>ед</w:t>
      </w:r>
      <w:proofErr w:type="spellEnd"/>
      <w:proofErr w:type="gramEnd"/>
      <w:r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33F0"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(1 </w:t>
      </w:r>
      <w:proofErr w:type="spellStart"/>
      <w:r w:rsidR="00AB3592"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>ед</w:t>
      </w:r>
      <w:proofErr w:type="spellEnd"/>
      <w:r w:rsidR="007733F0"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5C05"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активности фактора переноса </w:t>
      </w:r>
      <w:r w:rsidR="00293BE1"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соответствует</w:t>
      </w:r>
      <w:r w:rsidR="007733F0"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активности препарата, приготовленного из 500 млн. лейкоцитов донорской крови)</w:t>
      </w:r>
      <w:r w:rsidR="00991DCF"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B1686" w:rsidRPr="00D144BD" w:rsidRDefault="004B1686" w:rsidP="004B16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>Препарат предназначен для комплексной терапии острого и рецидив</w:t>
      </w:r>
      <w:r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рующего </w:t>
      </w:r>
      <w:proofErr w:type="spellStart"/>
      <w:r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>офтальмогерпеса</w:t>
      </w:r>
      <w:proofErr w:type="spellEnd"/>
      <w:r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144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тяжелых и среднетяжелых форм </w:t>
      </w:r>
      <w:proofErr w:type="spellStart"/>
      <w:r w:rsidRPr="00D144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атопического</w:t>
      </w:r>
      <w:proofErr w:type="spellEnd"/>
      <w:r w:rsidRPr="00D144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</w:t>
      </w:r>
      <w:r w:rsidRPr="00D144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D144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матита, псориаза</w:t>
      </w:r>
      <w:r w:rsidR="00E74860" w:rsidRPr="00D144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D144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6069" w:rsidRPr="00D144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</w:t>
      </w:r>
      <w:r w:rsidR="00E74860" w:rsidRPr="00D144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C2C92" w:rsidRPr="00D144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осложненных присоединением</w:t>
      </w:r>
      <w:r w:rsidRPr="00D144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вторичной инфекции.</w:t>
      </w:r>
    </w:p>
    <w:p w:rsidR="00BE6B61" w:rsidRPr="00D144BD" w:rsidRDefault="00BE6B61" w:rsidP="004B16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44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состав препарата </w:t>
      </w:r>
      <w:r w:rsidR="000A79F1" w:rsidRPr="00D144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входит вспомогательное вещество.</w:t>
      </w:r>
      <w:r w:rsidR="00B752E4" w:rsidRPr="00D144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79F1" w:rsidRPr="00D144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Препарат не с</w:t>
      </w:r>
      <w:r w:rsidR="000A79F1" w:rsidRPr="00D144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0A79F1" w:rsidRPr="00D144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держит консервантов и антибиотиков.</w:t>
      </w:r>
    </w:p>
    <w:p w:rsidR="007373E5" w:rsidRPr="00D144BD" w:rsidRDefault="007373E5" w:rsidP="007373E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73E5" w:rsidRPr="00D144BD" w:rsidRDefault="007373E5" w:rsidP="007373E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ПРОИЗВОДСТВО</w:t>
      </w:r>
    </w:p>
    <w:p w:rsidR="00EA04C0" w:rsidRPr="00D144BD" w:rsidRDefault="00AC2C92" w:rsidP="009107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Препарат </w:t>
      </w:r>
      <w:r w:rsidR="00EA04C0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«Фактор переноса из лейкоцитов человека, </w:t>
      </w:r>
      <w:proofErr w:type="spellStart"/>
      <w:r w:rsidR="00EA04C0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лиофилизат</w:t>
      </w:r>
      <w:proofErr w:type="spellEnd"/>
      <w:r w:rsidR="00EA04C0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для пр</w:t>
      </w:r>
      <w:r w:rsidR="00EA04C0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="00EA04C0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готовления раствора для подкожного введения» </w:t>
      </w:r>
      <w:r w:rsidR="00F029B7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получают из лейкоцитарной </w:t>
      </w:r>
      <w:r w:rsidR="00F029B7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lastRenderedPageBreak/>
        <w:t>массы,</w:t>
      </w:r>
      <w:r w:rsidR="00CE15AE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которая использовалась</w:t>
      </w:r>
      <w:r w:rsidR="00F029B7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для производства </w:t>
      </w:r>
      <w:proofErr w:type="spellStart"/>
      <w:proofErr w:type="gramStart"/>
      <w:r w:rsidR="00F029B7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альфа-интерферона</w:t>
      </w:r>
      <w:proofErr w:type="spellEnd"/>
      <w:proofErr w:type="gramEnd"/>
      <w:r w:rsidR="00F029B7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человека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.</w:t>
      </w:r>
      <w:r w:rsidR="00F029B7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Производство препарат</w:t>
      </w:r>
      <w:r w:rsidR="00CE15AE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="00F029B7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состоит из двух этапов.</w:t>
      </w:r>
    </w:p>
    <w:p w:rsidR="00CF72BC" w:rsidRPr="00D144BD" w:rsidRDefault="00D0367E" w:rsidP="009107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Первый этап представляет собой производство интерферона человеческ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го лейкоцитарного</w:t>
      </w:r>
      <w:r w:rsidR="000E10CA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, </w:t>
      </w:r>
      <w:r w:rsidR="00E431A2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результате которого</w:t>
      </w:r>
      <w:r w:rsidR="00F029B7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получают 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сырье</w:t>
      </w:r>
      <w:r w:rsidR="00F029B7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для производства препарата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- осадок лейкоцитов. В производстве используют кровь, полученную от к</w:t>
      </w:r>
      <w:r w:rsidR="000E10CA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линически здоровых доноров. Кровь 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должна </w:t>
      </w:r>
      <w:r w:rsidR="000E10CA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быть свободна от поверхнос</w:t>
      </w:r>
      <w:r w:rsidR="000E10CA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="000E10CA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ного </w:t>
      </w:r>
      <w:r w:rsidR="000E10CA"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антигена </w:t>
      </w:r>
      <w:r w:rsidR="00CE15AE"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>вируса</w:t>
      </w:r>
      <w:r w:rsidR="000E10CA"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гепатита</w:t>
      </w:r>
      <w:proofErr w:type="gramStart"/>
      <w:r w:rsidR="000E10CA"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5AE"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CE15AE"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>, антигена</w:t>
      </w:r>
      <w:r w:rsidR="000E10CA"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ВИЧ-1 </w:t>
      </w:r>
      <w:r w:rsidR="000E10CA" w:rsidRPr="00D144B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="000E10CA"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>24, антител к вирусу гепат</w:t>
      </w:r>
      <w:r w:rsidR="000E10CA"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E10CA"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>та С, ВИЧ-1, ВИЧ-2, возбудителю сифилиса</w:t>
      </w:r>
      <w:r w:rsidR="000E10CA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и 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соответствовать требованиям ОФС </w:t>
      </w:r>
      <w:r w:rsidR="00EA04C0" w:rsidRPr="00D144BD">
        <w:rPr>
          <w:rStyle w:val="11pt"/>
          <w:color w:val="000000" w:themeColor="text1"/>
          <w:spacing w:val="-3"/>
          <w:sz w:val="28"/>
          <w:szCs w:val="28"/>
        </w:rPr>
        <w:t>«Вирусная безопасность лекарственных препаратов из плазмы крови чел</w:t>
      </w:r>
      <w:r w:rsidR="00EA04C0" w:rsidRPr="00D144BD">
        <w:rPr>
          <w:rStyle w:val="11pt"/>
          <w:color w:val="000000" w:themeColor="text1"/>
          <w:spacing w:val="-3"/>
          <w:sz w:val="28"/>
          <w:szCs w:val="28"/>
        </w:rPr>
        <w:t>о</w:t>
      </w:r>
      <w:r w:rsidR="00EA04C0" w:rsidRPr="00D144BD">
        <w:rPr>
          <w:rStyle w:val="11pt"/>
          <w:color w:val="000000" w:themeColor="text1"/>
          <w:spacing w:val="-3"/>
          <w:sz w:val="28"/>
          <w:szCs w:val="28"/>
        </w:rPr>
        <w:t>века».</w:t>
      </w:r>
    </w:p>
    <w:p w:rsidR="00991DCF" w:rsidRPr="00D144BD" w:rsidRDefault="00CF72BC" w:rsidP="009107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После завершения процесса биосинтеза интерферона лейкоцитарную ма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су отделяют центрифугированием и включают во вторую производственную стадию</w:t>
      </w:r>
      <w:r w:rsidR="00BC0E07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EA04C0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- получение </w:t>
      </w:r>
      <w:r w:rsidR="00BC0E07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фактора</w:t>
      </w:r>
      <w:r w:rsidR="00674F1E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переноса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. </w:t>
      </w:r>
      <w:r w:rsidR="00263A19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Лейкоцитарную массу дезинтегрируют, гомо</w:t>
      </w:r>
      <w:r w:rsidR="00CE15AE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генизируют и центрифугируют. Полученный </w:t>
      </w:r>
      <w:r w:rsidR="00EA04C0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экстракт</w:t>
      </w:r>
      <w:r w:rsidR="00CE15AE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,</w:t>
      </w:r>
      <w:r w:rsidR="00263A19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CE15AE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после </w:t>
      </w:r>
      <w:proofErr w:type="spellStart"/>
      <w:r w:rsidR="00CE15AE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инактивации</w:t>
      </w:r>
      <w:proofErr w:type="spellEnd"/>
      <w:r w:rsidR="00CE15AE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="00CE15AE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вируса-интерфероногена</w:t>
      </w:r>
      <w:proofErr w:type="spellEnd"/>
      <w:r w:rsidR="00CE15AE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, подвергают </w:t>
      </w:r>
      <w:r w:rsidR="00EA04C0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очистке от балластных веществ и конце</w:t>
      </w:r>
      <w:r w:rsidR="00EA04C0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EA04C0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трации методом </w:t>
      </w:r>
      <w:r w:rsidR="00CE15AE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двухступенчатой дифференциальной </w:t>
      </w:r>
      <w:proofErr w:type="spellStart"/>
      <w:r w:rsidR="00CE15AE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диафильтраци</w:t>
      </w:r>
      <w:proofErr w:type="spellEnd"/>
      <w:r w:rsidR="004A1362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. </w:t>
      </w:r>
      <w:r w:rsidR="00EA04C0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Конце</w:t>
      </w:r>
      <w:r w:rsidR="00EA04C0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EA04C0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трированный р</w:t>
      </w:r>
      <w:r w:rsidR="004A1362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аствор полуфабриката стабилизируют и подвергают первой ст</w:t>
      </w:r>
      <w:r w:rsidR="004A1362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="004A1362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рилизующей фильтрации, затем пастеризуют и проводят вторую стерилизу</w:t>
      </w:r>
      <w:r w:rsidR="004A1362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ю</w:t>
      </w:r>
      <w:r w:rsidR="004A1362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щую фильтрацию.</w:t>
      </w:r>
      <w:r w:rsidR="00EA04C0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После чего препарат разливают,</w:t>
      </w:r>
      <w:r w:rsidR="004A1362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="004A1362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лиофильно</w:t>
      </w:r>
      <w:proofErr w:type="spellEnd"/>
      <w:r w:rsidR="004A1362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высушивают</w:t>
      </w:r>
      <w:r w:rsidR="00EA04C0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и проводят контроль по показателю «Герметичность»</w:t>
      </w:r>
      <w:r w:rsidR="004A1362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.</w:t>
      </w:r>
    </w:p>
    <w:p w:rsidR="00945FD3" w:rsidRPr="00D144BD" w:rsidRDefault="00945FD3" w:rsidP="007733F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</w:p>
    <w:p w:rsidR="00862AC4" w:rsidRPr="00D144BD" w:rsidRDefault="007733F0" w:rsidP="007733F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ИСПЫТАНИЕ </w:t>
      </w:r>
    </w:p>
    <w:p w:rsidR="007733F0" w:rsidRPr="00D144BD" w:rsidRDefault="007733F0" w:rsidP="00BD45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D144BD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 xml:space="preserve">Описание. 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Аморфная масса белого цвета. Определение проводят визуал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но.</w:t>
      </w:r>
    </w:p>
    <w:p w:rsidR="00796D3A" w:rsidRPr="00D144BD" w:rsidRDefault="00796D3A" w:rsidP="00BD45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Восстановленный раствор. Прозрачная бесцветная жидкость.</w:t>
      </w:r>
    </w:p>
    <w:p w:rsidR="000A79F1" w:rsidRPr="00D144BD" w:rsidRDefault="007733F0" w:rsidP="00BD45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D144BD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 xml:space="preserve">Подлинность. </w:t>
      </w:r>
      <w:r w:rsidR="000A79F1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Определение проводят двумя методами. </w:t>
      </w:r>
    </w:p>
    <w:p w:rsidR="000A79F1" w:rsidRPr="00D144BD" w:rsidRDefault="00796D3A" w:rsidP="00BD45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Должен иметь два пика поглощения в </w:t>
      </w:r>
      <w:proofErr w:type="spellStart"/>
      <w:proofErr w:type="gramStart"/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УФ-спектре</w:t>
      </w:r>
      <w:proofErr w:type="spellEnd"/>
      <w:proofErr w:type="gramEnd"/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: максимум поглощения в диапазоне длин волн 205 - 240 нм; минимум - 260-290 нм. </w:t>
      </w:r>
      <w:proofErr w:type="gramStart"/>
      <w:r w:rsidR="000A79F1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Определение пров</w:t>
      </w:r>
      <w:r w:rsidR="000A79F1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="000A79F1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дят </w:t>
      </w:r>
      <w:r w:rsidR="00845042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пектрофотометрическим методом в соответствии с ОФС «</w:t>
      </w:r>
      <w:proofErr w:type="spellStart"/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Спектрофот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метрия</w:t>
      </w:r>
      <w:proofErr w:type="spellEnd"/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в ультрафиолетовой и видимой областях».</w:t>
      </w:r>
      <w:proofErr w:type="gramEnd"/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661981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Испытание проводят 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 во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lastRenderedPageBreak/>
        <w:t xml:space="preserve">становленным препаратом, </w:t>
      </w:r>
      <w:r w:rsidR="00661981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в </w:t>
      </w:r>
      <w:r w:rsidR="00966B2F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кювете с длиной оптического пути 10 мм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. </w:t>
      </w:r>
      <w:proofErr w:type="spellStart"/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Проб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подготовка</w:t>
      </w:r>
      <w:proofErr w:type="spellEnd"/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должна быть ука</w:t>
      </w:r>
      <w:r w:rsidR="000A79F1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зана в нормативной документации.</w:t>
      </w:r>
    </w:p>
    <w:p w:rsidR="00966B2F" w:rsidRPr="00D144BD" w:rsidRDefault="000A79F1" w:rsidP="00BD45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Должен обладать иммуноспецифической активностью - переносить г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перчувствительность замедленного типа к туберкулину. Определение проводят </w:t>
      </w:r>
      <w:r w:rsidR="00BC5BAA"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>иммун</w:t>
      </w:r>
      <w:r w:rsidR="00115EBE"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C5BAA"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>биологическим методом по реакции конгломерации лейкоцитов крови мышей</w:t>
      </w:r>
      <w:r w:rsidR="00845042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.</w:t>
      </w:r>
      <w:r w:rsidR="00966B2F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845042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Испытание</w:t>
      </w:r>
      <w:r w:rsidR="00C549B4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проводят</w:t>
      </w:r>
      <w:r w:rsidR="00BC5BAA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845042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 соответствии с</w:t>
      </w:r>
      <w:r w:rsidR="00C549B4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1506ED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раздел</w:t>
      </w:r>
      <w:r w:rsidR="00845042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ом</w:t>
      </w:r>
      <w:r w:rsidR="001506ED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«Специфическая акти</w:t>
      </w:r>
      <w:r w:rsidR="001506ED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="001506ED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ность»</w:t>
      </w:r>
      <w:r w:rsidR="00966B2F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.</w:t>
      </w:r>
    </w:p>
    <w:p w:rsidR="00C549B4" w:rsidRPr="00D144BD" w:rsidRDefault="00C549B4" w:rsidP="00BD45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D144BD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Растворимость.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Не более 15 сек.</w:t>
      </w:r>
      <w:r w:rsidR="0078022E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Содержимое ампулы должно полностью раствориться в 1 мл 0,9 % раствора натрия хлорида с образованием бесцветного прозрачного раствора без посторонних включений.</w:t>
      </w:r>
      <w:r w:rsidR="0081045D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Определение проводят в с</w:t>
      </w:r>
      <w:r w:rsidR="0081045D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="0081045D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ответствии с ОФС «Растворимость».</w:t>
      </w:r>
    </w:p>
    <w:p w:rsidR="0078022E" w:rsidRPr="00D144BD" w:rsidRDefault="0078022E" w:rsidP="00BD45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D144BD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 xml:space="preserve">Прозрачность </w:t>
      </w:r>
      <w:r w:rsidR="00397E24" w:rsidRPr="00D144BD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 xml:space="preserve">восстановленного </w:t>
      </w:r>
      <w:r w:rsidRPr="00D144BD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раствора.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133183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Должен быть прозрачным. </w:t>
      </w:r>
      <w:r w:rsidRPr="00D144B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Определение проводят в соответствии с ОФС «Прозрачность и степень мутности жидкостей».</w:t>
      </w:r>
    </w:p>
    <w:p w:rsidR="00AB3592" w:rsidRPr="00D144BD" w:rsidRDefault="00397E24" w:rsidP="00BD45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D144B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Испытание проводят с раствором</w:t>
      </w:r>
      <w:r w:rsidR="00F47813" w:rsidRPr="00D144B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AB3592" w:rsidRPr="00D144B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препарата</w:t>
      </w:r>
      <w:r w:rsidR="00517B2F" w:rsidRPr="00D144B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, в 1 мл которого содержится</w:t>
      </w:r>
      <w:r w:rsidR="00C27476" w:rsidRPr="00D144B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AB3592" w:rsidRPr="00D144B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1 </w:t>
      </w:r>
      <w:proofErr w:type="spellStart"/>
      <w:proofErr w:type="gramStart"/>
      <w:r w:rsidR="00AB3592" w:rsidRPr="00D144B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ед</w:t>
      </w:r>
      <w:proofErr w:type="spellEnd"/>
      <w:proofErr w:type="gramEnd"/>
      <w:r w:rsidR="00C27476" w:rsidRPr="00D144B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517B2F" w:rsidRPr="00D144B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фактора переноса</w:t>
      </w:r>
      <w:r w:rsidRPr="00D144B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. </w:t>
      </w:r>
      <w:r w:rsidR="00133183" w:rsidRPr="00D144B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Содержимое ампул </w:t>
      </w:r>
      <w:r w:rsidR="00133183"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растворяют в </w:t>
      </w:r>
      <w:r w:rsidR="00EF46B6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0,9 % растворе</w:t>
      </w:r>
      <w:r w:rsidR="00133183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натрия хлорида из </w:t>
      </w:r>
      <w:r w:rsidR="00EF46B6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расчета:</w:t>
      </w:r>
    </w:p>
    <w:p w:rsidR="00F47813" w:rsidRPr="00D144BD" w:rsidRDefault="00F47813" w:rsidP="00BD45F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>2 ампул</w:t>
      </w:r>
      <w:r w:rsidR="005E01F7"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с дозировкой </w:t>
      </w:r>
      <w:r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0,5 </w:t>
      </w:r>
      <w:proofErr w:type="spellStart"/>
      <w:proofErr w:type="gramStart"/>
      <w:r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>ед</w:t>
      </w:r>
      <w:proofErr w:type="spellEnd"/>
      <w:proofErr w:type="gramEnd"/>
      <w:r w:rsidR="00EF46B6"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1мл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;</w:t>
      </w:r>
    </w:p>
    <w:p w:rsidR="005E01F7" w:rsidRPr="00D144BD" w:rsidRDefault="00F47813" w:rsidP="00BD45F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1 ампул</w:t>
      </w:r>
      <w:r w:rsidR="00EF46B6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с </w:t>
      </w:r>
      <w:r w:rsidR="005E01F7"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дозировкой 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1 </w:t>
      </w:r>
      <w:proofErr w:type="spellStart"/>
      <w:proofErr w:type="gramStart"/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ед</w:t>
      </w:r>
      <w:proofErr w:type="spellEnd"/>
      <w:proofErr w:type="gramEnd"/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EF46B6"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>1 мл</w:t>
      </w:r>
      <w:r w:rsidR="005E01F7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;</w:t>
      </w:r>
    </w:p>
    <w:p w:rsidR="00F47813" w:rsidRPr="00D144BD" w:rsidRDefault="005E01F7" w:rsidP="00BD45F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ампулу с дозировкой 2 </w:t>
      </w:r>
      <w:proofErr w:type="spellStart"/>
      <w:proofErr w:type="gramStart"/>
      <w:r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>ед</w:t>
      </w:r>
      <w:proofErr w:type="spellEnd"/>
      <w:proofErr w:type="gramEnd"/>
      <w:r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46B6"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мл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.</w:t>
      </w:r>
    </w:p>
    <w:p w:rsidR="002066B6" w:rsidRPr="00D144BD" w:rsidRDefault="002066B6" w:rsidP="00BD45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4BD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Механические включения.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D144B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Должен соответствовать требованиям ОФС </w:t>
      </w:r>
      <w:r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>«Видимые механические включения в лекарственных формах для парентерал</w:t>
      </w:r>
      <w:r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>ного применения и глазных лекарственных формах».</w:t>
      </w:r>
    </w:p>
    <w:p w:rsidR="002066B6" w:rsidRPr="00D144BD" w:rsidRDefault="002066B6" w:rsidP="00BD45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proofErr w:type="spellStart"/>
      <w:r w:rsidRPr="00D144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рН</w:t>
      </w:r>
      <w:proofErr w:type="spellEnd"/>
      <w:r w:rsidR="004E4E88" w:rsidRPr="00D144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E4E88" w:rsidRPr="00D144BD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восстановленного раствора.</w:t>
      </w:r>
      <w:r w:rsidR="004E4E88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>От 6,3 до 7,3.</w:t>
      </w:r>
      <w:r w:rsidRPr="00D144B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Определение проводят п</w:t>
      </w:r>
      <w:r w:rsidRPr="00D144B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</w:t>
      </w:r>
      <w:r w:rsidRPr="00D144B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тенциометрическим методом в соответствии с ОФС «</w:t>
      </w:r>
      <w:proofErr w:type="spellStart"/>
      <w:r w:rsidRPr="00D144B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Ионометрия</w:t>
      </w:r>
      <w:proofErr w:type="spellEnd"/>
      <w:r w:rsidRPr="00D144B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».</w:t>
      </w:r>
      <w:r w:rsidR="004E4E88" w:rsidRPr="00D144B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Перед исп</w:t>
      </w:r>
      <w:r w:rsidR="004E4E88" w:rsidRPr="00D144B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ы</w:t>
      </w:r>
      <w:r w:rsidR="004E4E88" w:rsidRPr="00D144B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танием готовят образец по разделу «</w:t>
      </w:r>
      <w:r w:rsidR="009B76E9" w:rsidRPr="00D144B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П</w:t>
      </w:r>
      <w:r w:rsidR="004E4E88" w:rsidRPr="00D144B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розрачность восстановленного раствора».</w:t>
      </w:r>
    </w:p>
    <w:p w:rsidR="009B76E9" w:rsidRPr="00D144BD" w:rsidRDefault="002066B6" w:rsidP="00BD45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D144BD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>Потеря в массе при высушивании.</w:t>
      </w:r>
      <w:r w:rsidRPr="00D144B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E26A9E" w:rsidRPr="00D144B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Не более 2 %. Определение проводят в соответствии с ОФС «Потеря в массе при высушивании» по методике </w:t>
      </w:r>
      <w:r w:rsidR="00EA5B76" w:rsidRPr="00D144B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для </w:t>
      </w:r>
      <w:r w:rsidR="00E26A9E" w:rsidRPr="00D144B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би</w:t>
      </w:r>
      <w:r w:rsidR="00E26A9E" w:rsidRPr="00D144B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</w:t>
      </w:r>
      <w:r w:rsidR="00E26A9E" w:rsidRPr="00D144B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ло</w:t>
      </w:r>
      <w:r w:rsidR="00EA5B76" w:rsidRPr="00D144B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гических лекарственных препаратов</w:t>
      </w:r>
      <w:r w:rsidR="00EA5FDB" w:rsidRPr="00D144B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.</w:t>
      </w:r>
      <w:r w:rsidR="009B76E9" w:rsidRPr="00D144B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Испытание проводят с двумя пробами, каждая из которых формируется из содержимого 20 ампул.</w:t>
      </w:r>
    </w:p>
    <w:p w:rsidR="002066B6" w:rsidRPr="00D144BD" w:rsidRDefault="006D7E9D" w:rsidP="00BD45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4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Отклонение массы</w:t>
      </w:r>
      <w:r w:rsidR="003550E4" w:rsidRPr="00D144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содержимого упаковки.</w:t>
      </w:r>
      <w:r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более 10 %</w:t>
      </w:r>
      <w:r w:rsidR="0015198D"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>. Испытание проводят в соответствии с ОФС «Однородность массы дозированных лекарс</w:t>
      </w:r>
      <w:r w:rsidR="0015198D"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15198D"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>венных форм».</w:t>
      </w:r>
    </w:p>
    <w:p w:rsidR="0015198D" w:rsidRPr="00D144BD" w:rsidRDefault="0015198D" w:rsidP="00BD45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проводят на 20 ампулах. Если в двух ампулах отклонение превышает допустимое, но не более15 %, определение повторяют на 40 амп</w:t>
      </w:r>
      <w:r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>лах, в каждой из которых отклонение должно быть не более 10 %.</w:t>
      </w:r>
    </w:p>
    <w:p w:rsidR="0015198D" w:rsidRPr="00D144BD" w:rsidRDefault="0015198D" w:rsidP="00BD45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4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Белок.</w:t>
      </w:r>
      <w:r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более 0,15 мг в 1 мл восстановленного препарата</w:t>
      </w:r>
      <w:r w:rsidR="00EB6325"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содержащего 1 </w:t>
      </w:r>
      <w:proofErr w:type="spellStart"/>
      <w:proofErr w:type="gramStart"/>
      <w:r w:rsidR="00EB6325"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>ед</w:t>
      </w:r>
      <w:proofErr w:type="spellEnd"/>
      <w:proofErr w:type="gramEnd"/>
      <w:r w:rsidR="00EB6325"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действующего вещества</w:t>
      </w:r>
      <w:r w:rsidR="004521E6"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4521E6"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проводят спектрофотометрическим методом в соответствии с ОФС «</w:t>
      </w:r>
      <w:proofErr w:type="spellStart"/>
      <w:r w:rsidR="004521E6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Спектрофотометрия</w:t>
      </w:r>
      <w:proofErr w:type="spellEnd"/>
      <w:r w:rsidR="004521E6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в ультрафиолетовой и в</w:t>
      </w:r>
      <w:r w:rsidR="004521E6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="004521E6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димой областях</w:t>
      </w:r>
      <w:r w:rsidR="004521E6"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69733C" w:rsidRPr="00D144BD" w:rsidRDefault="0069733C" w:rsidP="00BD45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испытания готовят </w:t>
      </w:r>
      <w:r w:rsidRPr="00D144B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раствор препарата, в 1 мл которого содержится 1 </w:t>
      </w:r>
      <w:proofErr w:type="spellStart"/>
      <w:proofErr w:type="gramStart"/>
      <w:r w:rsidRPr="00D144B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ед</w:t>
      </w:r>
      <w:proofErr w:type="spellEnd"/>
      <w:proofErr w:type="gramEnd"/>
      <w:r w:rsidRPr="00D144B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фактора переноса, как описано в разделе «Прозрачность раствора»</w:t>
      </w:r>
      <w:r w:rsidR="00B557D6" w:rsidRPr="00D144B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.</w:t>
      </w:r>
      <w:r w:rsidR="00B557D6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. </w:t>
      </w:r>
      <w:r w:rsidR="00B557D6"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>Одновр</w:t>
      </w:r>
      <w:r w:rsidR="00B557D6"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557D6"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менно готовят </w:t>
      </w:r>
      <w:r w:rsidR="00251492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="00BA332C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спытуемые растворы (</w:t>
      </w:r>
      <w:r w:rsidR="00251492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в двух </w:t>
      </w:r>
      <w:proofErr w:type="spellStart"/>
      <w:r w:rsidR="00251492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повторностях</w:t>
      </w:r>
      <w:proofErr w:type="spellEnd"/>
      <w:r w:rsidR="00BA332C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) и</w:t>
      </w:r>
      <w:r w:rsidR="00251492"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57D6"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контрольный ра</w:t>
      </w:r>
      <w:r w:rsidR="00B557D6"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557D6" w:rsidRPr="00D14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твор, </w:t>
      </w:r>
      <w:r w:rsidR="00B557D6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в качестве которого используют 0,54 % раствор глицина. </w:t>
      </w:r>
      <w:r w:rsidR="00B557D6" w:rsidRPr="00D144B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В</w:t>
      </w:r>
      <w:r w:rsidRPr="00D144B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каждую </w:t>
      </w:r>
      <w:r w:rsidR="00BA332C" w:rsidRPr="00D144B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исп</w:t>
      </w:r>
      <w:r w:rsidR="00BA332C" w:rsidRPr="00D144B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ы</w:t>
      </w:r>
      <w:r w:rsidR="00BA332C" w:rsidRPr="00D144B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туемую </w:t>
      </w:r>
      <w:r w:rsidRPr="00D144B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пробу</w:t>
      </w:r>
      <w:r w:rsidR="00B557D6" w:rsidRPr="00D144B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и в контрольный образец </w:t>
      </w:r>
      <w:r w:rsidRPr="00D144B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добавляют по 3 мл 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0,9 % раствора натрия хлорида. Измеря</w:t>
      </w:r>
      <w:r w:rsidR="00BA332C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ют оптическую плотность растворов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препарата </w:t>
      </w:r>
      <w:r w:rsidR="00692AFA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на спектроф</w:t>
      </w:r>
      <w:r w:rsidR="00692AFA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="00692AFA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тометре в кювете с длиной оптического пути 10 мм при длинах волн: 215 нм и 225 </w:t>
      </w:r>
      <w:r w:rsidR="00BA332C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нм в сравнении</w:t>
      </w:r>
      <w:r w:rsidR="00692AFA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с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к</w:t>
      </w:r>
      <w:r w:rsidR="00692AFA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онтрольным образцом</w:t>
      </w:r>
      <w:r w:rsidR="00ED0061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.</w:t>
      </w:r>
    </w:p>
    <w:p w:rsidR="00681E50" w:rsidRPr="00D144BD" w:rsidRDefault="00681E50" w:rsidP="00BD45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Концентрацию белка (</w:t>
      </w:r>
      <w:r w:rsidRPr="00D144BD">
        <w:rPr>
          <w:rFonts w:ascii="Times New Roman" w:hAnsi="Times New Roman" w:cs="Times New Roman"/>
          <w:i/>
          <w:color w:val="000000" w:themeColor="text1"/>
          <w:spacing w:val="-1"/>
          <w:sz w:val="28"/>
          <w:szCs w:val="28"/>
          <w:lang w:val="en-US"/>
        </w:rPr>
        <w:t>X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) </w:t>
      </w:r>
      <w:r w:rsidR="00871E80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в мг/мл 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в растворе препарата, содержащего 1 </w:t>
      </w:r>
      <w:proofErr w:type="spellStart"/>
      <w:proofErr w:type="gramStart"/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ед</w:t>
      </w:r>
      <w:proofErr w:type="spellEnd"/>
      <w:proofErr w:type="gramEnd"/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фактора переноса, рассчитывают по формуле</w:t>
      </w:r>
      <w:r w:rsidR="00D02FA9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:</w:t>
      </w:r>
    </w:p>
    <w:p w:rsidR="004521E6" w:rsidRPr="00D144BD" w:rsidRDefault="00D02FA9" w:rsidP="00BD45F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pacing w:val="-1"/>
          <w:sz w:val="32"/>
          <w:szCs w:val="32"/>
        </w:rPr>
      </w:pPr>
      <m:oMath>
        <m:r>
          <m:rPr>
            <m:nor/>
          </m:rPr>
          <w:rPr>
            <w:rFonts w:ascii="Cambria Math" w:hAnsi="Cambria Math" w:cs="Times New Roman"/>
            <w:i/>
            <w:color w:val="000000" w:themeColor="text1"/>
            <w:spacing w:val="-1"/>
            <w:sz w:val="32"/>
            <w:szCs w:val="32"/>
          </w:rPr>
          <m:t>Χ=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pacing w:val="-1"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pacing w:val="-1"/>
                    <w:sz w:val="32"/>
                    <w:szCs w:val="3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pacing w:val="-1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pacing w:val="-1"/>
                        <w:sz w:val="32"/>
                        <w:szCs w:val="32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pacing w:val="-1"/>
                        <w:sz w:val="32"/>
                        <w:szCs w:val="32"/>
                      </w:rPr>
                      <m:t xml:space="preserve">215 </m:t>
                    </m:r>
                  </m:sub>
                </m:sSub>
                <m:r>
                  <w:rPr>
                    <w:rFonts w:ascii="Cambria Math" w:hAnsi="Cambria Math" w:cs="Times New Roman"/>
                    <w:color w:val="000000" w:themeColor="text1"/>
                    <w:spacing w:val="-1"/>
                    <w:sz w:val="32"/>
                    <w:szCs w:val="3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pacing w:val="-1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pacing w:val="-1"/>
                        <w:sz w:val="32"/>
                        <w:szCs w:val="32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pacing w:val="-1"/>
                        <w:sz w:val="32"/>
                        <w:szCs w:val="32"/>
                      </w:rPr>
                      <m:t xml:space="preserve">225 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color w:val="000000" w:themeColor="text1"/>
                <w:spacing w:val="-1"/>
                <w:sz w:val="32"/>
                <w:szCs w:val="32"/>
              </w:rPr>
              <m:t>∙0,15∙3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pacing w:val="-1"/>
                <w:sz w:val="32"/>
                <w:szCs w:val="32"/>
              </w:rPr>
              <m:t>a</m:t>
            </m:r>
          </m:den>
        </m:f>
      </m:oMath>
      <w:r w:rsidRPr="00D144BD">
        <w:rPr>
          <w:rFonts w:ascii="Times New Roman" w:hAnsi="Times New Roman" w:cs="Times New Roman"/>
          <w:i/>
          <w:color w:val="000000" w:themeColor="text1"/>
          <w:spacing w:val="-1"/>
          <w:sz w:val="32"/>
          <w:szCs w:val="32"/>
        </w:rPr>
        <w:t>,</w:t>
      </w:r>
    </w:p>
    <w:p w:rsidR="00D02FA9" w:rsidRPr="00D144BD" w:rsidRDefault="00D02FA9" w:rsidP="00BD45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где:</w:t>
      </w:r>
    </w:p>
    <w:p w:rsidR="00D02FA9" w:rsidRPr="00D144BD" w:rsidRDefault="00D02FA9" w:rsidP="00BD45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D144BD">
        <w:rPr>
          <w:rFonts w:ascii="Times New Roman" w:hAnsi="Times New Roman" w:cs="Times New Roman"/>
          <w:i/>
          <w:color w:val="000000" w:themeColor="text1"/>
          <w:spacing w:val="-1"/>
          <w:sz w:val="28"/>
          <w:szCs w:val="28"/>
        </w:rPr>
        <w:t>А</w:t>
      </w:r>
      <w:r w:rsidRPr="00D144BD">
        <w:rPr>
          <w:rFonts w:ascii="Times New Roman" w:hAnsi="Times New Roman" w:cs="Times New Roman"/>
          <w:i/>
          <w:color w:val="000000" w:themeColor="text1"/>
          <w:spacing w:val="-1"/>
          <w:sz w:val="28"/>
          <w:szCs w:val="28"/>
          <w:vertAlign w:val="subscript"/>
        </w:rPr>
        <w:t>215</w:t>
      </w:r>
      <w:r w:rsidRPr="00D144BD">
        <w:rPr>
          <w:rFonts w:ascii="Times New Roman" w:hAnsi="Times New Roman" w:cs="Times New Roman"/>
          <w:i/>
          <w:color w:val="000000" w:themeColor="text1"/>
          <w:spacing w:val="-1"/>
          <w:sz w:val="28"/>
          <w:szCs w:val="28"/>
        </w:rPr>
        <w:t xml:space="preserve"> 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и </w:t>
      </w:r>
      <w:r w:rsidRPr="00D144BD">
        <w:rPr>
          <w:rFonts w:ascii="Times New Roman" w:hAnsi="Times New Roman" w:cs="Times New Roman"/>
          <w:i/>
          <w:color w:val="000000" w:themeColor="text1"/>
          <w:spacing w:val="-1"/>
          <w:sz w:val="28"/>
          <w:szCs w:val="28"/>
        </w:rPr>
        <w:t>А</w:t>
      </w:r>
      <w:r w:rsidRPr="00D144BD">
        <w:rPr>
          <w:rFonts w:ascii="Times New Roman" w:hAnsi="Times New Roman" w:cs="Times New Roman"/>
          <w:i/>
          <w:color w:val="000000" w:themeColor="text1"/>
          <w:spacing w:val="-1"/>
          <w:sz w:val="28"/>
          <w:szCs w:val="28"/>
          <w:vertAlign w:val="subscript"/>
        </w:rPr>
        <w:t>225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- </w:t>
      </w:r>
      <w:r w:rsidR="007F34EA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оптическая плотн</w:t>
      </w:r>
      <w:r w:rsidR="00692AFA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ость раствора препарата при дли</w:t>
      </w:r>
      <w:r w:rsidR="007F34EA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нах волн 215 и 225 нм;</w:t>
      </w:r>
    </w:p>
    <w:p w:rsidR="007F34EA" w:rsidRPr="00D144BD" w:rsidRDefault="00AF097C" w:rsidP="00BD45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D144BD">
        <w:rPr>
          <w:rFonts w:ascii="Times New Roman" w:hAnsi="Times New Roman" w:cs="Times New Roman"/>
          <w:i/>
          <w:color w:val="000000" w:themeColor="text1"/>
          <w:spacing w:val="-1"/>
          <w:sz w:val="28"/>
          <w:szCs w:val="28"/>
        </w:rPr>
        <w:t>а</w:t>
      </w:r>
      <w:r w:rsidR="007F34EA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- количество ед. фактора переноса в ампуле;</w:t>
      </w:r>
    </w:p>
    <w:p w:rsidR="007F34EA" w:rsidRPr="00D144BD" w:rsidRDefault="007F34EA" w:rsidP="00BD45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0,15 - коэффициент пересчета глицина на фактор переноса;</w:t>
      </w:r>
    </w:p>
    <w:p w:rsidR="007F34EA" w:rsidRPr="00D144BD" w:rsidRDefault="007F34EA" w:rsidP="00BD45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3 - кратность</w:t>
      </w:r>
      <w:r w:rsidR="00871E80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разведения испытуемого образца</w:t>
      </w:r>
    </w:p>
    <w:p w:rsidR="007F34EA" w:rsidRPr="00D144BD" w:rsidRDefault="003E0E7E" w:rsidP="00BD45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Примечание.</w:t>
      </w:r>
    </w:p>
    <w:p w:rsidR="003E0E7E" w:rsidRPr="00D144BD" w:rsidRDefault="00F175C0" w:rsidP="00BD45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u w:val="single"/>
        </w:rPr>
        <w:lastRenderedPageBreak/>
        <w:t>Приготовление 0,</w:t>
      </w:r>
      <w:r w:rsidR="00B557D6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u w:val="single"/>
        </w:rPr>
        <w:t>54 % раствора глицина</w:t>
      </w:r>
      <w:r w:rsidR="00B557D6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. </w:t>
      </w:r>
      <w:r w:rsidR="003E0E7E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 ам</w:t>
      </w:r>
      <w:r w:rsidR="00B557D6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="003E0E7E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улу</w:t>
      </w:r>
      <w:r w:rsidR="00B557D6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с 5,4 мг </w:t>
      </w:r>
      <w:proofErr w:type="spellStart"/>
      <w:r w:rsidR="00B557D6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лиофилизир</w:t>
      </w:r>
      <w:r w:rsidR="00B557D6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="00B557D6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ванного</w:t>
      </w:r>
      <w:proofErr w:type="spellEnd"/>
      <w:r w:rsidR="00B557D6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глицина добавляют 1 мл 0,9 % раствора натрия хлорида и перемешив</w:t>
      </w:r>
      <w:r w:rsidR="00B557D6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="00B557D6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ют.</w:t>
      </w:r>
    </w:p>
    <w:p w:rsidR="00871E80" w:rsidRPr="00D144BD" w:rsidRDefault="00871E80" w:rsidP="00BD45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</w:p>
    <w:p w:rsidR="005211D1" w:rsidRPr="00D144BD" w:rsidRDefault="00B557D6" w:rsidP="00BD45F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44BD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Стерильность.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Должен быть стерильным. </w:t>
      </w:r>
      <w:r w:rsidR="005211D1" w:rsidRPr="00D144BD">
        <w:rPr>
          <w:rFonts w:ascii="Times New Roman" w:hAnsi="Times New Roman"/>
          <w:color w:val="000000" w:themeColor="text1"/>
          <w:sz w:val="28"/>
          <w:szCs w:val="28"/>
        </w:rPr>
        <w:t>Определение проводят в соо</w:t>
      </w:r>
      <w:r w:rsidR="005211D1" w:rsidRPr="00D144BD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5211D1" w:rsidRPr="00D144BD">
        <w:rPr>
          <w:rFonts w:ascii="Times New Roman" w:hAnsi="Times New Roman"/>
          <w:color w:val="000000" w:themeColor="text1"/>
          <w:sz w:val="28"/>
          <w:szCs w:val="28"/>
        </w:rPr>
        <w:t xml:space="preserve">ветствии с ОФС «Стерильность» методом прямого посева. Препарат в условиях испытания не обладает </w:t>
      </w:r>
      <w:proofErr w:type="spellStart"/>
      <w:r w:rsidR="005211D1" w:rsidRPr="00D144BD">
        <w:rPr>
          <w:rFonts w:ascii="Times New Roman" w:hAnsi="Times New Roman"/>
          <w:color w:val="000000" w:themeColor="text1"/>
          <w:sz w:val="28"/>
          <w:szCs w:val="28"/>
        </w:rPr>
        <w:t>антимикробным</w:t>
      </w:r>
      <w:proofErr w:type="spellEnd"/>
      <w:r w:rsidR="005211D1" w:rsidRPr="00D144BD">
        <w:rPr>
          <w:rFonts w:ascii="Times New Roman" w:hAnsi="Times New Roman"/>
          <w:color w:val="000000" w:themeColor="text1"/>
          <w:sz w:val="28"/>
          <w:szCs w:val="28"/>
        </w:rPr>
        <w:t xml:space="preserve"> действием. Перед испытанием соде</w:t>
      </w:r>
      <w:r w:rsidR="005211D1" w:rsidRPr="00D144BD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5211D1" w:rsidRPr="00D144BD">
        <w:rPr>
          <w:rFonts w:ascii="Times New Roman" w:hAnsi="Times New Roman"/>
          <w:color w:val="000000" w:themeColor="text1"/>
          <w:sz w:val="28"/>
          <w:szCs w:val="28"/>
        </w:rPr>
        <w:t>жимое ампулы растворяют в 2 мл тиогликолевой среды.</w:t>
      </w:r>
    </w:p>
    <w:p w:rsidR="005211D1" w:rsidRPr="00D144BD" w:rsidRDefault="00A5443B" w:rsidP="00BD45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proofErr w:type="spellStart"/>
      <w:r w:rsidRPr="00D144BD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="005211D1" w:rsidRPr="00D144BD">
        <w:rPr>
          <w:rFonts w:ascii="Times New Roman" w:hAnsi="Times New Roman"/>
          <w:b/>
          <w:color w:val="000000" w:themeColor="text1"/>
          <w:sz w:val="28"/>
          <w:szCs w:val="28"/>
        </w:rPr>
        <w:t>и</w:t>
      </w:r>
      <w:r w:rsidRPr="00D144BD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r w:rsidR="005211D1" w:rsidRPr="00D144BD">
        <w:rPr>
          <w:rFonts w:ascii="Times New Roman" w:hAnsi="Times New Roman"/>
          <w:b/>
          <w:color w:val="000000" w:themeColor="text1"/>
          <w:sz w:val="28"/>
          <w:szCs w:val="28"/>
        </w:rPr>
        <w:t>огенность</w:t>
      </w:r>
      <w:proofErr w:type="spellEnd"/>
      <w:r w:rsidR="005211D1" w:rsidRPr="00D144BD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5211D1" w:rsidRPr="00D144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211D1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Должен быть </w:t>
      </w:r>
      <w:proofErr w:type="spellStart"/>
      <w:r w:rsidR="005211D1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апирогенным</w:t>
      </w:r>
      <w:proofErr w:type="spellEnd"/>
      <w:r w:rsidR="005211D1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. Испытание проводят в соо</w:t>
      </w:r>
      <w:r w:rsidR="005211D1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="005211D1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ветствии с ОФС «</w:t>
      </w:r>
      <w:proofErr w:type="spellStart"/>
      <w:r w:rsidR="005211D1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Пирогенность</w:t>
      </w:r>
      <w:proofErr w:type="spellEnd"/>
      <w:r w:rsidR="005211D1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». Препарат растворяют из расчета 0,5 </w:t>
      </w:r>
      <w:proofErr w:type="spellStart"/>
      <w:proofErr w:type="gramStart"/>
      <w:r w:rsidR="005211D1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ед</w:t>
      </w:r>
      <w:proofErr w:type="spellEnd"/>
      <w:proofErr w:type="gramEnd"/>
      <w:r w:rsidR="005211D1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в 2 мл 0,9 % раствора натрия хлорида. Тест-дозу вводят животным в расчете 0,5 </w:t>
      </w:r>
      <w:proofErr w:type="spellStart"/>
      <w:proofErr w:type="gramStart"/>
      <w:r w:rsidR="005211D1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ед</w:t>
      </w:r>
      <w:proofErr w:type="spellEnd"/>
      <w:proofErr w:type="gramEnd"/>
      <w:r w:rsidR="005211D1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препарата на кг массы тела кролика.</w:t>
      </w:r>
    </w:p>
    <w:p w:rsidR="004246EF" w:rsidRPr="00D144BD" w:rsidRDefault="0070252C" w:rsidP="00BD45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D144BD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Аномальная токсичность.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Должен быть нетоксичным. Определение проводят в соответствии с ОФС «Аномальная токсичность»</w:t>
      </w:r>
      <w:r w:rsidR="004246EF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на двух видах ж</w:t>
      </w:r>
      <w:r w:rsidR="004246EF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="004246EF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вотных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. Тест-доза для каждого вида животных </w:t>
      </w:r>
      <w:r w:rsidR="00403FA2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составляет 2 </w:t>
      </w:r>
      <w:proofErr w:type="spellStart"/>
      <w:proofErr w:type="gramStart"/>
      <w:r w:rsidR="00403FA2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ед</w:t>
      </w:r>
      <w:proofErr w:type="spellEnd"/>
      <w:proofErr w:type="gramEnd"/>
      <w:r w:rsidR="00403FA2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фактора переноса в 0,2 мл воды для инъекций. Для испытания </w:t>
      </w:r>
      <w:r w:rsidR="004246EF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 1,4 мл воды для инъекций раств</w:t>
      </w:r>
      <w:r w:rsidR="004246EF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="004246EF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ряют содержимое:</w:t>
      </w:r>
    </w:p>
    <w:p w:rsidR="004246EF" w:rsidRPr="00D144BD" w:rsidRDefault="00403FA2" w:rsidP="00BD45F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7 ампул по 2 </w:t>
      </w:r>
      <w:proofErr w:type="spellStart"/>
      <w:proofErr w:type="gramStart"/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ед</w:t>
      </w:r>
      <w:proofErr w:type="spellEnd"/>
      <w:proofErr w:type="gramEnd"/>
      <w:r w:rsidR="004246EF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;</w:t>
      </w:r>
    </w:p>
    <w:p w:rsidR="0070252C" w:rsidRPr="00D144BD" w:rsidRDefault="00403FA2" w:rsidP="00BD45F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14 ампул </w:t>
      </w:r>
      <w:r w:rsidR="004246EF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по 1 </w:t>
      </w:r>
      <w:proofErr w:type="spellStart"/>
      <w:proofErr w:type="gramStart"/>
      <w:r w:rsidR="004246EF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ед</w:t>
      </w:r>
      <w:proofErr w:type="spellEnd"/>
      <w:proofErr w:type="gramEnd"/>
      <w:r w:rsidR="004246EF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;</w:t>
      </w:r>
    </w:p>
    <w:p w:rsidR="004246EF" w:rsidRPr="00D144BD" w:rsidRDefault="004246EF" w:rsidP="00BD45F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28 ампул по 0,5 ед.</w:t>
      </w:r>
    </w:p>
    <w:p w:rsidR="004246EF" w:rsidRPr="00D144BD" w:rsidRDefault="004246EF" w:rsidP="00BD45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Растворы готовят путем последовательного переноса содержимого из о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ной ампулы в другую.</w:t>
      </w:r>
    </w:p>
    <w:p w:rsidR="00393B54" w:rsidRPr="00D144BD" w:rsidRDefault="00AD23C6" w:rsidP="00BD45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Примечание</w:t>
      </w:r>
    </w:p>
    <w:p w:rsidR="00B557D6" w:rsidRPr="00D144BD" w:rsidRDefault="00393B54" w:rsidP="00BD45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С учетом потерь раствора препарата на смачивание, для приготовления растворов допускается </w:t>
      </w:r>
      <w:r w:rsidR="00D705EA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использовать большее количество ампул препарата: 1 ампулу по 2 </w:t>
      </w:r>
      <w:proofErr w:type="spellStart"/>
      <w:proofErr w:type="gramStart"/>
      <w:r w:rsidR="00D705EA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ед</w:t>
      </w:r>
      <w:proofErr w:type="spellEnd"/>
      <w:proofErr w:type="gramEnd"/>
      <w:r w:rsidR="00D705EA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, 2 ампулы по 1 </w:t>
      </w:r>
      <w:proofErr w:type="spellStart"/>
      <w:r w:rsidR="00D705EA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ед</w:t>
      </w:r>
      <w:proofErr w:type="spellEnd"/>
      <w:r w:rsidR="00D705EA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, 4 ампулы по 0,5 </w:t>
      </w:r>
      <w:proofErr w:type="spellStart"/>
      <w:r w:rsidR="00D705EA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ед</w:t>
      </w:r>
      <w:proofErr w:type="spellEnd"/>
      <w:r w:rsidR="00D705EA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, соответственно увелич</w:t>
      </w:r>
      <w:r w:rsidR="00D705EA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="00D705EA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вая объем растворителя.</w:t>
      </w:r>
    </w:p>
    <w:p w:rsidR="00871E80" w:rsidRPr="00D144BD" w:rsidRDefault="00871E80" w:rsidP="00BD45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</w:p>
    <w:p w:rsidR="00D705EA" w:rsidRPr="00D144BD" w:rsidRDefault="00D705EA" w:rsidP="00BD45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D144BD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Специфическая активность.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Доза препарата,</w:t>
      </w:r>
      <w:r w:rsidR="004A4AAC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обеспечивающая «индекс переноса» равный 100 (Д</w:t>
      </w:r>
      <w:r w:rsidR="004A4AAC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vertAlign w:val="subscript"/>
        </w:rPr>
        <w:t>100</w:t>
      </w:r>
      <w:r w:rsidR="004A4AAC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), должна быть </w:t>
      </w:r>
      <w:r w:rsidR="00871E80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не более</w:t>
      </w:r>
      <w:r w:rsidR="004A4AAC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1 ед.</w:t>
      </w:r>
    </w:p>
    <w:p w:rsidR="004C700D" w:rsidRPr="00D144BD" w:rsidRDefault="004A4AAC" w:rsidP="00BD45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Активность препарата выражается величиной его дозы в </w:t>
      </w:r>
      <w:proofErr w:type="spellStart"/>
      <w:proofErr w:type="gramStart"/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ед</w:t>
      </w:r>
      <w:proofErr w:type="spellEnd"/>
      <w:proofErr w:type="gramEnd"/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, введение к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торой мышам в 100 раз снижает пороговую концентрацию туберкулина, выз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ы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вающую конгломерацию циркулирующих лейкоцитов, в сравнении с эффектом 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lastRenderedPageBreak/>
        <w:t xml:space="preserve">введения неспецифического </w:t>
      </w:r>
      <w:proofErr w:type="spellStart"/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иммуномодулятора</w:t>
      </w:r>
      <w:proofErr w:type="spellEnd"/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- натрия </w:t>
      </w:r>
      <w:proofErr w:type="spellStart"/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нуклеината</w:t>
      </w:r>
      <w:proofErr w:type="spellEnd"/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. Оценку </w:t>
      </w:r>
      <w:r w:rsidR="00AE7C5F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иммун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оспецифической активности проводят на </w:t>
      </w:r>
      <w:r w:rsidR="00AE7C5F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мыш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ах</w:t>
      </w:r>
      <w:r w:rsidR="00AE7C5F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 реакции конгломер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ции лейкоцитов крови.</w:t>
      </w:r>
      <w:r w:rsidR="00AE7C5F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AB50BD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Определение</w:t>
      </w:r>
      <w:r w:rsidR="00E861B5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AB50BD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проводят по методике, указанной</w:t>
      </w:r>
      <w:r w:rsidR="00E861B5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в норм</w:t>
      </w:r>
      <w:r w:rsidR="00E861B5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="00E861B5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тивной документации.</w:t>
      </w:r>
    </w:p>
    <w:p w:rsidR="008A02AB" w:rsidRPr="00D144BD" w:rsidRDefault="008A02AB" w:rsidP="00BD45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proofErr w:type="spellStart"/>
      <w:r w:rsidRPr="00D144BD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Провоспалительная</w:t>
      </w:r>
      <w:proofErr w:type="spellEnd"/>
      <w:r w:rsidRPr="00D144BD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 xml:space="preserve"> активность.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Не должен вызывать местной воспал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тельной реакции п</w:t>
      </w:r>
      <w:r w:rsidR="0055124E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ри подкожном введении. Определение проводят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на мышах одновременно с оценкой специфической активности. </w:t>
      </w:r>
      <w:r w:rsidR="0055124E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Методика испытания должна быть указана в нормативной документации.</w:t>
      </w:r>
    </w:p>
    <w:p w:rsidR="00A911E0" w:rsidRPr="00D144BD" w:rsidRDefault="003638BB" w:rsidP="00BD45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proofErr w:type="spellStart"/>
      <w:r w:rsidRPr="00D144BD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Миелостимулирующая</w:t>
      </w:r>
      <w:proofErr w:type="spellEnd"/>
      <w:r w:rsidRPr="00D144BD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 xml:space="preserve"> активность.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3D2158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Показатель </w:t>
      </w:r>
      <w:proofErr w:type="spellStart"/>
      <w:r w:rsidR="003D2158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миелостимулирующей</w:t>
      </w:r>
      <w:proofErr w:type="spellEnd"/>
      <w:r w:rsidR="003D2158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активности</w:t>
      </w:r>
      <w:r w:rsidR="008E1D91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(ПМА)</w:t>
      </w:r>
      <w:r w:rsidR="003D2158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не должен превышать 2.</w:t>
      </w:r>
      <w:r w:rsidR="00AB50BD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3D2158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Испытание проводят одновременно с оценкой специфической актив</w:t>
      </w:r>
      <w:r w:rsidR="006259B1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3D2158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ости </w:t>
      </w:r>
      <w:r w:rsidR="0055124E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по методике, изложенной в нормативной документации. </w:t>
      </w:r>
    </w:p>
    <w:p w:rsidR="00186CD0" w:rsidRPr="00D144BD" w:rsidRDefault="00A911E0" w:rsidP="00BD45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D144BD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Антитела к вирусу иммунодефицита человека (ВИЧ-1, ВИЧ-2)</w:t>
      </w:r>
      <w:r w:rsidR="00186CD0" w:rsidRPr="00D144BD">
        <w:rPr>
          <w:rFonts w:ascii="Times New Roman" w:hAnsi="Times New Roman" w:cs="Times New Roman"/>
          <w:b/>
          <w:bCs/>
          <w:color w:val="000000" w:themeColor="text1"/>
          <w:spacing w:val="2"/>
          <w:sz w:val="28"/>
          <w:szCs w:val="28"/>
        </w:rPr>
        <w:t xml:space="preserve"> и ну</w:t>
      </w:r>
      <w:r w:rsidR="00186CD0" w:rsidRPr="00D144BD">
        <w:rPr>
          <w:rFonts w:ascii="Times New Roman" w:hAnsi="Times New Roman" w:cs="Times New Roman"/>
          <w:b/>
          <w:bCs/>
          <w:color w:val="000000" w:themeColor="text1"/>
          <w:spacing w:val="2"/>
          <w:sz w:val="28"/>
          <w:szCs w:val="28"/>
        </w:rPr>
        <w:t>к</w:t>
      </w:r>
      <w:r w:rsidR="00186CD0" w:rsidRPr="00D144BD">
        <w:rPr>
          <w:rFonts w:ascii="Times New Roman" w:hAnsi="Times New Roman" w:cs="Times New Roman"/>
          <w:b/>
          <w:bCs/>
          <w:color w:val="000000" w:themeColor="text1"/>
          <w:spacing w:val="2"/>
          <w:sz w:val="28"/>
          <w:szCs w:val="28"/>
        </w:rPr>
        <w:t>леиновая кислота вируса иммунодефицита человека</w:t>
      </w:r>
      <w:r w:rsidRPr="00D144BD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.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Должны отсутств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вать. </w:t>
      </w:r>
      <w:r w:rsidR="00186CD0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Определение проводят иммунологическими методами и методами ампл</w:t>
      </w:r>
      <w:r w:rsidR="00186CD0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="00186CD0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фикации нуклеиновых кислот</w:t>
      </w:r>
      <w:r w:rsidR="00020830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соответствующей чувствительности с тест-системами и наборами реактивов</w:t>
      </w:r>
      <w:r w:rsidR="00186CD0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, разрешенными к применению, </w:t>
      </w:r>
      <w:r w:rsidR="0055124E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по методикам </w:t>
      </w:r>
      <w:r w:rsidR="00186CD0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 соответствии с прилагаемыми инструкциями.</w:t>
      </w:r>
    </w:p>
    <w:p w:rsidR="00186CD0" w:rsidRPr="00D144BD" w:rsidRDefault="00186CD0" w:rsidP="00BD45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Для исследования готовят раствор препарата, содержащ</w:t>
      </w:r>
      <w:r w:rsidR="00AB50BD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ий 2 </w:t>
      </w:r>
      <w:proofErr w:type="spellStart"/>
      <w:proofErr w:type="gramStart"/>
      <w:r w:rsidR="00AB50BD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ед</w:t>
      </w:r>
      <w:proofErr w:type="spellEnd"/>
      <w:proofErr w:type="gramEnd"/>
      <w:r w:rsidR="00AB50BD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фактора переноса в 1 мл,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в качестве растворителя используют </w:t>
      </w:r>
      <w:r w:rsidR="00743885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стерильный 0,9 % раствор натрия хлорида.</w:t>
      </w:r>
    </w:p>
    <w:p w:rsidR="0055124E" w:rsidRPr="00D144BD" w:rsidRDefault="00743885" w:rsidP="00BD45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При получении положительного результата препарат необходимо иссл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довать методом </w:t>
      </w:r>
      <w:proofErr w:type="spellStart"/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имун</w:t>
      </w:r>
      <w:r w:rsidR="00F53658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ого</w:t>
      </w:r>
      <w:proofErr w:type="spellEnd"/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блоттинга</w:t>
      </w:r>
      <w:proofErr w:type="spellEnd"/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с использованием тест-систем, разреше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ных к применению в практике здравоохранения России, в соответствии </w:t>
      </w:r>
      <w:proofErr w:type="gramStart"/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proofErr w:type="gramEnd"/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прил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гаемой </w:t>
      </w:r>
      <w:proofErr w:type="spellStart"/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инструкциецй</w:t>
      </w:r>
      <w:proofErr w:type="spellEnd"/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по применению. При повторном получении неудовлетв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рительного результата препарат бракуют.</w:t>
      </w:r>
      <w:r w:rsidR="00155E39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</w:p>
    <w:p w:rsidR="00186CD0" w:rsidRPr="00D144BD" w:rsidRDefault="00186CD0" w:rsidP="00BD45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D144BD">
        <w:rPr>
          <w:rFonts w:ascii="Times New Roman" w:hAnsi="Times New Roman" w:cs="Times New Roman"/>
          <w:b/>
          <w:bCs/>
          <w:color w:val="000000" w:themeColor="text1"/>
          <w:spacing w:val="4"/>
          <w:sz w:val="28"/>
          <w:szCs w:val="28"/>
        </w:rPr>
        <w:t>Поверхностный антиген (</w:t>
      </w:r>
      <w:proofErr w:type="spellStart"/>
      <w:r w:rsidRPr="00D144BD">
        <w:rPr>
          <w:rFonts w:ascii="Times New Roman" w:hAnsi="Times New Roman" w:cs="Times New Roman"/>
          <w:b/>
          <w:bCs/>
          <w:color w:val="000000" w:themeColor="text1"/>
          <w:spacing w:val="4"/>
          <w:sz w:val="28"/>
          <w:szCs w:val="28"/>
          <w:lang w:val="en-US"/>
        </w:rPr>
        <w:t>HBsAg</w:t>
      </w:r>
      <w:proofErr w:type="spellEnd"/>
      <w:r w:rsidRPr="00D144BD">
        <w:rPr>
          <w:rFonts w:ascii="Times New Roman" w:hAnsi="Times New Roman" w:cs="Times New Roman"/>
          <w:b/>
          <w:bCs/>
          <w:color w:val="000000" w:themeColor="text1"/>
          <w:spacing w:val="4"/>
          <w:sz w:val="28"/>
          <w:szCs w:val="28"/>
        </w:rPr>
        <w:t xml:space="preserve">) и нуклеиновая кислота вируса гепатита В. </w:t>
      </w:r>
      <w:r w:rsidRPr="00D144BD">
        <w:rPr>
          <w:rFonts w:ascii="Times New Roman" w:hAnsi="Times New Roman" w:cs="Times New Roman"/>
          <w:bCs/>
          <w:color w:val="000000" w:themeColor="text1"/>
          <w:spacing w:val="4"/>
          <w:sz w:val="28"/>
          <w:szCs w:val="28"/>
        </w:rPr>
        <w:t>Должны отсутствовать.</w:t>
      </w:r>
      <w:r w:rsidRPr="00D144B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Определение проводят иммунологич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скими методами и методами амплификации нуклеиновых кислот соответс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lastRenderedPageBreak/>
        <w:t>вующей чувствительности с тест-системами и наборами реактивов, ра</w:t>
      </w:r>
      <w:r w:rsidR="00636971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зреше</w:t>
      </w:r>
      <w:r w:rsidR="00636971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="00636971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ными к применению, в соот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ветствии с прилагаемыми к ним инструкциями.</w:t>
      </w:r>
    </w:p>
    <w:p w:rsidR="00E630D6" w:rsidRPr="00D144BD" w:rsidRDefault="00E630D6" w:rsidP="00BD45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Для исследования готовят раствор препарата, содержащ</w:t>
      </w:r>
      <w:r w:rsidR="00AB50BD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ий 2 </w:t>
      </w:r>
      <w:proofErr w:type="spellStart"/>
      <w:proofErr w:type="gramStart"/>
      <w:r w:rsidR="00AB50BD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ед</w:t>
      </w:r>
      <w:proofErr w:type="spellEnd"/>
      <w:proofErr w:type="gramEnd"/>
      <w:r w:rsidR="00AB50BD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фактора переноса в 1 мл,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в качестве растворителя используют стерильный 0,9 % раствор натрия хлорида.</w:t>
      </w:r>
    </w:p>
    <w:p w:rsidR="00186CD0" w:rsidRPr="00D144BD" w:rsidRDefault="00186CD0" w:rsidP="00BD45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D144BD">
        <w:rPr>
          <w:rFonts w:ascii="Times New Roman" w:hAnsi="Times New Roman" w:cs="Times New Roman"/>
          <w:b/>
          <w:bCs/>
          <w:color w:val="000000" w:themeColor="text1"/>
          <w:spacing w:val="2"/>
          <w:sz w:val="28"/>
          <w:szCs w:val="28"/>
        </w:rPr>
        <w:t>Антитела к вирусу</w:t>
      </w:r>
      <w:r w:rsidRPr="00D144BD"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 xml:space="preserve"> гепатита</w:t>
      </w:r>
      <w:proofErr w:type="gramStart"/>
      <w:r w:rsidRPr="00D144BD"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 xml:space="preserve"> С</w:t>
      </w:r>
      <w:proofErr w:type="gramEnd"/>
      <w:r w:rsidRPr="00D144BD"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 xml:space="preserve"> и нуклеиновая кислота вируса гепат</w:t>
      </w:r>
      <w:r w:rsidRPr="00D144BD"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и</w:t>
      </w:r>
      <w:r w:rsidRPr="00D144BD"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 xml:space="preserve">та С. 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Должны отсутствовать. Определение проводят иммунологическими мет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дами и методами амплификации нуклеиновых кислот соответствующей чувс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вительности с тест-системами и наборами реактивов, разрешенными к примен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нию, в соответствии с прилагаемыми к ним инструкциями.</w:t>
      </w:r>
    </w:p>
    <w:p w:rsidR="00E630D6" w:rsidRPr="00D144BD" w:rsidRDefault="00E630D6" w:rsidP="00BD45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Для исследования готовят раствор препарата, содержащ</w:t>
      </w:r>
      <w:r w:rsidR="00AB50BD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ий 2 </w:t>
      </w:r>
      <w:proofErr w:type="spellStart"/>
      <w:proofErr w:type="gramStart"/>
      <w:r w:rsidR="00AB50BD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ед</w:t>
      </w:r>
      <w:proofErr w:type="spellEnd"/>
      <w:proofErr w:type="gramEnd"/>
      <w:r w:rsidR="00AB50BD"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фактора переноса в 1 мл,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в качестве растворителя используют стерильный 0,9 % раствор натрия хлорида.</w:t>
      </w:r>
    </w:p>
    <w:p w:rsidR="00AB50BD" w:rsidRPr="00D144BD" w:rsidRDefault="00AB50BD" w:rsidP="00BD45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D144BD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 xml:space="preserve">Антитела к возбудителю сифилиса. </w:t>
      </w: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Должны отсутствовать. Определение проводят иммунологическими методами соответствующей чувствительности с коммерческими диагностическими наборами и тест-системами, разрешенными к применению в РФ, в соответствии с прилагаемыми к ним инструкциями.</w:t>
      </w:r>
    </w:p>
    <w:p w:rsidR="00AB50BD" w:rsidRPr="00D144BD" w:rsidRDefault="00AB50BD" w:rsidP="00BD45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Для исследования готовят раствор препарата, содержащий 2 </w:t>
      </w:r>
      <w:proofErr w:type="spellStart"/>
      <w:proofErr w:type="gramStart"/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ед</w:t>
      </w:r>
      <w:proofErr w:type="spellEnd"/>
      <w:proofErr w:type="gramEnd"/>
      <w:r w:rsidRPr="00D144B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фактора переноса в 1 мл. в качестве растворителя используют стерильный 0,9 % раствор натрия хлорида.</w:t>
      </w:r>
    </w:p>
    <w:p w:rsidR="00A911E0" w:rsidRPr="00D144BD" w:rsidRDefault="00636971" w:rsidP="00BD45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D144BD">
        <w:rPr>
          <w:rFonts w:ascii="Times New Roman" w:hAnsi="Times New Roman"/>
          <w:b/>
          <w:color w:val="000000" w:themeColor="text1"/>
          <w:sz w:val="28"/>
          <w:szCs w:val="28"/>
        </w:rPr>
        <w:t>Упаковка и маркировка.</w:t>
      </w:r>
      <w:r w:rsidRPr="00D144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144BD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В соответствии с </w:t>
      </w:r>
      <w:r w:rsidRPr="00D144BD">
        <w:rPr>
          <w:rFonts w:ascii="Times New Roman" w:hAnsi="Times New Roman"/>
          <w:color w:val="000000" w:themeColor="text1"/>
          <w:sz w:val="28"/>
          <w:szCs w:val="28"/>
        </w:rPr>
        <w:t>ОФС «Упаковка, маркировка и транспортирование лекарственных средств» и ОФС «Лекарственные формы»</w:t>
      </w:r>
      <w:r w:rsidRPr="00D144BD">
        <w:rPr>
          <w:rFonts w:ascii="Times New Roman" w:hAnsi="Times New Roman"/>
          <w:bCs/>
          <w:iCs/>
          <w:color w:val="000000" w:themeColor="text1"/>
          <w:sz w:val="28"/>
          <w:szCs w:val="28"/>
        </w:rPr>
        <w:t>.</w:t>
      </w:r>
      <w:r w:rsidR="00BC0548" w:rsidRPr="00D144BD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r w:rsidRPr="00D144BD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>Транспортирование и хранение.</w:t>
      </w:r>
      <w:r w:rsidRPr="00D144B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D144B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D144BD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соответствии с </w:t>
      </w:r>
      <w:r w:rsidRPr="00D144BD">
        <w:rPr>
          <w:rFonts w:ascii="Times New Roman" w:hAnsi="Times New Roman"/>
          <w:color w:val="000000" w:themeColor="text1"/>
          <w:sz w:val="28"/>
          <w:szCs w:val="28"/>
        </w:rPr>
        <w:t>ОФС «Упаковка, маркиро</w:t>
      </w:r>
      <w:r w:rsidRPr="00D144BD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D144BD">
        <w:rPr>
          <w:rFonts w:ascii="Times New Roman" w:hAnsi="Times New Roman"/>
          <w:color w:val="000000" w:themeColor="text1"/>
          <w:sz w:val="28"/>
          <w:szCs w:val="28"/>
        </w:rPr>
        <w:t>ка и транспортирование лекарственных средств», и «Хранение лекарственных средств»</w:t>
      </w:r>
      <w:r w:rsidRPr="00D144BD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r w:rsidRPr="00D144BD">
        <w:rPr>
          <w:rFonts w:ascii="Times New Roman" w:hAnsi="Times New Roman"/>
          <w:color w:val="000000" w:themeColor="text1"/>
          <w:sz w:val="28"/>
          <w:szCs w:val="28"/>
        </w:rPr>
        <w:t>при температуре от 2 до 8 °С</w:t>
      </w:r>
      <w:r w:rsidR="00020830" w:rsidRPr="00D144B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sectPr w:rsidR="00A911E0" w:rsidRPr="00D144BD" w:rsidSect="002F03F3">
      <w:foot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887" w:rsidRDefault="00907887" w:rsidP="001642DA">
      <w:pPr>
        <w:spacing w:after="0" w:line="240" w:lineRule="auto"/>
      </w:pPr>
      <w:r>
        <w:separator/>
      </w:r>
    </w:p>
  </w:endnote>
  <w:endnote w:type="continuationSeparator" w:id="0">
    <w:p w:rsidR="00907887" w:rsidRDefault="00907887" w:rsidP="00164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134016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2F03F3" w:rsidRPr="00945FD3" w:rsidRDefault="004C456C" w:rsidP="00945FD3">
        <w:pPr>
          <w:pStyle w:val="a9"/>
          <w:jc w:val="center"/>
          <w:rPr>
            <w:sz w:val="24"/>
            <w:szCs w:val="24"/>
          </w:rPr>
        </w:pPr>
        <w:r w:rsidRPr="007A524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D2655" w:rsidRPr="007A524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A524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A5248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7A524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F03F3" w:rsidRPr="00945FD3" w:rsidRDefault="002F03F3" w:rsidP="00945FD3">
    <w:pPr>
      <w:pStyle w:val="a9"/>
      <w:jc w:val="center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887" w:rsidRDefault="00907887" w:rsidP="001642DA">
      <w:pPr>
        <w:spacing w:after="0" w:line="240" w:lineRule="auto"/>
      </w:pPr>
      <w:r>
        <w:separator/>
      </w:r>
    </w:p>
  </w:footnote>
  <w:footnote w:type="continuationSeparator" w:id="0">
    <w:p w:rsidR="00907887" w:rsidRDefault="00907887" w:rsidP="00164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40A25"/>
    <w:multiLevelType w:val="hybridMultilevel"/>
    <w:tmpl w:val="A9D038E4"/>
    <w:lvl w:ilvl="0" w:tplc="AF4209A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B944ED"/>
    <w:multiLevelType w:val="hybridMultilevel"/>
    <w:tmpl w:val="ED963E68"/>
    <w:lvl w:ilvl="0" w:tplc="AF4209A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4D473B"/>
    <w:multiLevelType w:val="hybridMultilevel"/>
    <w:tmpl w:val="B0786A82"/>
    <w:lvl w:ilvl="0" w:tplc="AF4209A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0960FE"/>
    <w:multiLevelType w:val="hybridMultilevel"/>
    <w:tmpl w:val="796EF55C"/>
    <w:lvl w:ilvl="0" w:tplc="AF4209A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AC52365"/>
    <w:multiLevelType w:val="hybridMultilevel"/>
    <w:tmpl w:val="1DD4C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861C33"/>
    <w:multiLevelType w:val="hybridMultilevel"/>
    <w:tmpl w:val="F06E3A70"/>
    <w:lvl w:ilvl="0" w:tplc="AF4209A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6492C6C"/>
    <w:multiLevelType w:val="hybridMultilevel"/>
    <w:tmpl w:val="E8B60F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1076B"/>
    <w:rsid w:val="00005D3B"/>
    <w:rsid w:val="00020830"/>
    <w:rsid w:val="0004044F"/>
    <w:rsid w:val="00040AC5"/>
    <w:rsid w:val="000A79F1"/>
    <w:rsid w:val="000E10CA"/>
    <w:rsid w:val="00113746"/>
    <w:rsid w:val="00115EBE"/>
    <w:rsid w:val="00117250"/>
    <w:rsid w:val="00131A5D"/>
    <w:rsid w:val="00133183"/>
    <w:rsid w:val="001506ED"/>
    <w:rsid w:val="0015198D"/>
    <w:rsid w:val="00155E39"/>
    <w:rsid w:val="001642DA"/>
    <w:rsid w:val="00176D99"/>
    <w:rsid w:val="0018606D"/>
    <w:rsid w:val="00186CD0"/>
    <w:rsid w:val="001B2292"/>
    <w:rsid w:val="001D66B0"/>
    <w:rsid w:val="002066B6"/>
    <w:rsid w:val="00232D68"/>
    <w:rsid w:val="00251492"/>
    <w:rsid w:val="00253B19"/>
    <w:rsid w:val="00263A19"/>
    <w:rsid w:val="002702EA"/>
    <w:rsid w:val="00286856"/>
    <w:rsid w:val="00293BE1"/>
    <w:rsid w:val="002D75D7"/>
    <w:rsid w:val="002F03F3"/>
    <w:rsid w:val="003259C1"/>
    <w:rsid w:val="003514B9"/>
    <w:rsid w:val="003550E4"/>
    <w:rsid w:val="003638BB"/>
    <w:rsid w:val="00393B54"/>
    <w:rsid w:val="00397E24"/>
    <w:rsid w:val="003B15F5"/>
    <w:rsid w:val="003D2158"/>
    <w:rsid w:val="003E0E7E"/>
    <w:rsid w:val="003F4A37"/>
    <w:rsid w:val="00403FA2"/>
    <w:rsid w:val="00407983"/>
    <w:rsid w:val="004246EF"/>
    <w:rsid w:val="004503AB"/>
    <w:rsid w:val="004521E6"/>
    <w:rsid w:val="00452C9C"/>
    <w:rsid w:val="004A1362"/>
    <w:rsid w:val="004A4AAC"/>
    <w:rsid w:val="004B1686"/>
    <w:rsid w:val="004C456C"/>
    <w:rsid w:val="004C700D"/>
    <w:rsid w:val="004E4E88"/>
    <w:rsid w:val="00501E9C"/>
    <w:rsid w:val="00517B2F"/>
    <w:rsid w:val="005211D1"/>
    <w:rsid w:val="00524C6D"/>
    <w:rsid w:val="00524E45"/>
    <w:rsid w:val="0055124E"/>
    <w:rsid w:val="00557D99"/>
    <w:rsid w:val="00573710"/>
    <w:rsid w:val="005740A1"/>
    <w:rsid w:val="005D3B25"/>
    <w:rsid w:val="005E01F7"/>
    <w:rsid w:val="005F099D"/>
    <w:rsid w:val="005F196E"/>
    <w:rsid w:val="006259B1"/>
    <w:rsid w:val="00636971"/>
    <w:rsid w:val="0065423B"/>
    <w:rsid w:val="00661981"/>
    <w:rsid w:val="00663E77"/>
    <w:rsid w:val="00666484"/>
    <w:rsid w:val="00674F1E"/>
    <w:rsid w:val="00680F3E"/>
    <w:rsid w:val="00681E50"/>
    <w:rsid w:val="00683E74"/>
    <w:rsid w:val="00692AFA"/>
    <w:rsid w:val="0069733C"/>
    <w:rsid w:val="006B2367"/>
    <w:rsid w:val="006D2655"/>
    <w:rsid w:val="006D7E9D"/>
    <w:rsid w:val="006E5CFC"/>
    <w:rsid w:val="0070252C"/>
    <w:rsid w:val="00705C05"/>
    <w:rsid w:val="0071422D"/>
    <w:rsid w:val="007373E5"/>
    <w:rsid w:val="00743885"/>
    <w:rsid w:val="007733F0"/>
    <w:rsid w:val="0078022E"/>
    <w:rsid w:val="007821A2"/>
    <w:rsid w:val="00787A21"/>
    <w:rsid w:val="00796D3A"/>
    <w:rsid w:val="007A18EE"/>
    <w:rsid w:val="007A5248"/>
    <w:rsid w:val="007C605B"/>
    <w:rsid w:val="007D7B7F"/>
    <w:rsid w:val="007F08DE"/>
    <w:rsid w:val="007F0DBB"/>
    <w:rsid w:val="007F34EA"/>
    <w:rsid w:val="0081045D"/>
    <w:rsid w:val="00814D4A"/>
    <w:rsid w:val="00837FD5"/>
    <w:rsid w:val="00845042"/>
    <w:rsid w:val="00852A6C"/>
    <w:rsid w:val="00855699"/>
    <w:rsid w:val="00862AC4"/>
    <w:rsid w:val="00864A23"/>
    <w:rsid w:val="00871E80"/>
    <w:rsid w:val="00893903"/>
    <w:rsid w:val="00895707"/>
    <w:rsid w:val="008A02AB"/>
    <w:rsid w:val="008D5B2F"/>
    <w:rsid w:val="008E1D91"/>
    <w:rsid w:val="00907887"/>
    <w:rsid w:val="0091076B"/>
    <w:rsid w:val="00933BE2"/>
    <w:rsid w:val="00935F60"/>
    <w:rsid w:val="00937697"/>
    <w:rsid w:val="00945FD3"/>
    <w:rsid w:val="00954B52"/>
    <w:rsid w:val="009608A3"/>
    <w:rsid w:val="00966B2F"/>
    <w:rsid w:val="009843EE"/>
    <w:rsid w:val="00987D00"/>
    <w:rsid w:val="00991DCF"/>
    <w:rsid w:val="009B76E9"/>
    <w:rsid w:val="009F21F3"/>
    <w:rsid w:val="00A232D7"/>
    <w:rsid w:val="00A5443B"/>
    <w:rsid w:val="00A67A1E"/>
    <w:rsid w:val="00A77B53"/>
    <w:rsid w:val="00A911E0"/>
    <w:rsid w:val="00AB3592"/>
    <w:rsid w:val="00AB50BD"/>
    <w:rsid w:val="00AB5B66"/>
    <w:rsid w:val="00AC06F5"/>
    <w:rsid w:val="00AC2C92"/>
    <w:rsid w:val="00AD145A"/>
    <w:rsid w:val="00AD23C6"/>
    <w:rsid w:val="00AE31B5"/>
    <w:rsid w:val="00AE409D"/>
    <w:rsid w:val="00AE7C5F"/>
    <w:rsid w:val="00AF097C"/>
    <w:rsid w:val="00B06930"/>
    <w:rsid w:val="00B11686"/>
    <w:rsid w:val="00B17FA4"/>
    <w:rsid w:val="00B31341"/>
    <w:rsid w:val="00B557D6"/>
    <w:rsid w:val="00B64211"/>
    <w:rsid w:val="00B752E4"/>
    <w:rsid w:val="00BA332C"/>
    <w:rsid w:val="00BC0548"/>
    <w:rsid w:val="00BC0E07"/>
    <w:rsid w:val="00BC5BAA"/>
    <w:rsid w:val="00BD45FA"/>
    <w:rsid w:val="00BE6B61"/>
    <w:rsid w:val="00C27476"/>
    <w:rsid w:val="00C46460"/>
    <w:rsid w:val="00C549B4"/>
    <w:rsid w:val="00C87765"/>
    <w:rsid w:val="00CE15AE"/>
    <w:rsid w:val="00CE74A1"/>
    <w:rsid w:val="00CF72BC"/>
    <w:rsid w:val="00D02FA9"/>
    <w:rsid w:val="00D0367E"/>
    <w:rsid w:val="00D06069"/>
    <w:rsid w:val="00D144BD"/>
    <w:rsid w:val="00D228F8"/>
    <w:rsid w:val="00D2498A"/>
    <w:rsid w:val="00D41CAD"/>
    <w:rsid w:val="00D60143"/>
    <w:rsid w:val="00D67D3E"/>
    <w:rsid w:val="00D705EA"/>
    <w:rsid w:val="00D8256A"/>
    <w:rsid w:val="00DB39FF"/>
    <w:rsid w:val="00DF073E"/>
    <w:rsid w:val="00E26A9E"/>
    <w:rsid w:val="00E27253"/>
    <w:rsid w:val="00E36CBD"/>
    <w:rsid w:val="00E431A2"/>
    <w:rsid w:val="00E509A0"/>
    <w:rsid w:val="00E57061"/>
    <w:rsid w:val="00E630D6"/>
    <w:rsid w:val="00E74860"/>
    <w:rsid w:val="00E764BC"/>
    <w:rsid w:val="00E828CF"/>
    <w:rsid w:val="00E861B5"/>
    <w:rsid w:val="00EA04C0"/>
    <w:rsid w:val="00EA5B76"/>
    <w:rsid w:val="00EA5FDB"/>
    <w:rsid w:val="00EB6325"/>
    <w:rsid w:val="00EB65C6"/>
    <w:rsid w:val="00ED0061"/>
    <w:rsid w:val="00EF07D1"/>
    <w:rsid w:val="00EF3350"/>
    <w:rsid w:val="00EF46B6"/>
    <w:rsid w:val="00F029B7"/>
    <w:rsid w:val="00F175C0"/>
    <w:rsid w:val="00F47813"/>
    <w:rsid w:val="00F53658"/>
    <w:rsid w:val="00F919EF"/>
    <w:rsid w:val="00F94123"/>
    <w:rsid w:val="00FA0AD6"/>
    <w:rsid w:val="00FE1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">
    <w:name w:val="Основной текст + 11 pt"/>
    <w:aliases w:val="Интервал 0 pt19"/>
    <w:uiPriority w:val="99"/>
    <w:rsid w:val="0091076B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</w:rPr>
  </w:style>
  <w:style w:type="paragraph" w:styleId="a3">
    <w:name w:val="List Paragraph"/>
    <w:basedOn w:val="a"/>
    <w:uiPriority w:val="34"/>
    <w:qFormat/>
    <w:rsid w:val="004B168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02FA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0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F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64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642DA"/>
  </w:style>
  <w:style w:type="paragraph" w:styleId="a9">
    <w:name w:val="footer"/>
    <w:basedOn w:val="a"/>
    <w:link w:val="aa"/>
    <w:uiPriority w:val="99"/>
    <w:unhideWhenUsed/>
    <w:rsid w:val="00164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42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7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197544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1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7BFC5-1DBB-425D-B5E5-E9696D1B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1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zhdanovaos</dc:creator>
  <cp:keywords/>
  <dc:description/>
  <cp:lastModifiedBy>Razov</cp:lastModifiedBy>
  <cp:revision>79</cp:revision>
  <cp:lastPrinted>2018-05-22T08:51:00Z</cp:lastPrinted>
  <dcterms:created xsi:type="dcterms:W3CDTF">2018-02-20T10:13:00Z</dcterms:created>
  <dcterms:modified xsi:type="dcterms:W3CDTF">2018-07-20T11:45:00Z</dcterms:modified>
</cp:coreProperties>
</file>