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B1" w:rsidRPr="002D4944" w:rsidRDefault="00B56AB1" w:rsidP="00B56AB1">
      <w:pPr>
        <w:pBdr>
          <w:top w:val="single" w:sz="4" w:space="1" w:color="auto"/>
        </w:pBdr>
        <w:tabs>
          <w:tab w:val="center" w:pos="4677"/>
          <w:tab w:val="left" w:pos="6946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Антиген вируса гриппа</w:t>
      </w:r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ФС</w:t>
      </w:r>
    </w:p>
    <w:p w:rsidR="00B56AB1" w:rsidRPr="002D4944" w:rsidRDefault="00B56AB1" w:rsidP="00B56AB1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типа</w:t>
      </w:r>
      <w:proofErr w:type="gramStart"/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proofErr w:type="gramEnd"/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аллантоисный,</w:t>
      </w:r>
    </w:p>
    <w:p w:rsidR="00B56AB1" w:rsidRPr="002D4944" w:rsidRDefault="00B56AB1" w:rsidP="00B56AB1">
      <w:pPr>
        <w:pBdr>
          <w:bottom w:val="single" w:sz="4" w:space="1" w:color="auto"/>
        </w:pBdr>
        <w:tabs>
          <w:tab w:val="center" w:pos="4677"/>
          <w:tab w:val="left" w:pos="6969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субстанция</w:t>
      </w:r>
      <w:proofErr w:type="gramStart"/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В</w:t>
      </w:r>
      <w:proofErr w:type="gramEnd"/>
      <w:r w:rsidRPr="002D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водится впервые</w:t>
      </w:r>
    </w:p>
    <w:p w:rsidR="00B56AB1" w:rsidRPr="00B3445F" w:rsidRDefault="00B56AB1" w:rsidP="00873820">
      <w:pPr>
        <w:tabs>
          <w:tab w:val="center" w:pos="4465"/>
          <w:tab w:val="left" w:pos="5040"/>
          <w:tab w:val="righ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AB1" w:rsidRPr="00B3445F" w:rsidRDefault="00B56AB1" w:rsidP="00873820">
      <w:pPr>
        <w:pStyle w:val="a5"/>
        <w:spacing w:before="0" w:after="0" w:line="360" w:lineRule="auto"/>
        <w:ind w:firstLine="709"/>
        <w:jc w:val="both"/>
        <w:rPr>
          <w:rStyle w:val="22"/>
          <w:b w:val="0"/>
          <w:bCs w:val="0"/>
          <w:color w:val="000000" w:themeColor="text1"/>
          <w:sz w:val="28"/>
          <w:szCs w:val="28"/>
        </w:rPr>
      </w:pP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Настоящая фармакопейная статья распространяется на антиген вируса гриппа типа</w:t>
      </w:r>
      <w:proofErr w:type="gram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аллантоисный, </w:t>
      </w:r>
      <w:r w:rsidRPr="00B3445F">
        <w:rPr>
          <w:rStyle w:val="a4"/>
          <w:b w:val="0"/>
          <w:i w:val="0"/>
          <w:color w:val="000000" w:themeColor="text1"/>
          <w:sz w:val="28"/>
          <w:szCs w:val="28"/>
        </w:rPr>
        <w:t>субстанцию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, которая представляет собой п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о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верхностные гликопротеины (гемагглютинин и нейраминидазу), выделенные из очищенных вирионов вируса гриппа типа В, полученные из вируссоде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р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жащей аллантоисной жидкости куриных эмбрионов и разведенные в фосфа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т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ном буферном растворе.</w:t>
      </w:r>
    </w:p>
    <w:p w:rsidR="00B56AB1" w:rsidRPr="00B3445F" w:rsidRDefault="00B56AB1" w:rsidP="00873820">
      <w:pPr>
        <w:pStyle w:val="a5"/>
        <w:spacing w:before="0" w:after="0" w:line="360" w:lineRule="auto"/>
        <w:ind w:firstLine="709"/>
        <w:jc w:val="both"/>
        <w:rPr>
          <w:rStyle w:val="22"/>
          <w:b w:val="0"/>
          <w:bCs w:val="0"/>
          <w:color w:val="000000" w:themeColor="text1"/>
          <w:sz w:val="28"/>
          <w:szCs w:val="28"/>
        </w:rPr>
      </w:pP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1 мл субстанции содержит: гемагглютинин вируса гриппа типа</w:t>
      </w:r>
      <w:proofErr w:type="gram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не менее 94 мкг, нейраминидаза вируса гриппа типа В – должна присутствовать ферментативная активность нейраминидазы и консервант.</w:t>
      </w:r>
    </w:p>
    <w:p w:rsidR="00B56AB1" w:rsidRPr="00B3445F" w:rsidRDefault="00B56AB1" w:rsidP="00873820">
      <w:pPr>
        <w:pStyle w:val="a5"/>
        <w:spacing w:before="0" w:after="0" w:line="360" w:lineRule="auto"/>
        <w:ind w:firstLine="709"/>
        <w:jc w:val="both"/>
        <w:rPr>
          <w:rStyle w:val="22"/>
          <w:b w:val="0"/>
          <w:bCs w:val="0"/>
          <w:color w:val="000000" w:themeColor="text1"/>
          <w:sz w:val="28"/>
          <w:szCs w:val="28"/>
        </w:rPr>
      </w:pP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Субстанция антигена вируса гриппа типа</w:t>
      </w:r>
      <w:proofErr w:type="gram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аллантоисный используется для производства гриппозных вакцин.</w:t>
      </w:r>
    </w:p>
    <w:p w:rsidR="00B56AB1" w:rsidRPr="00B3445F" w:rsidRDefault="00B56AB1" w:rsidP="00B56AB1">
      <w:pPr>
        <w:pStyle w:val="a5"/>
        <w:tabs>
          <w:tab w:val="left" w:pos="3953"/>
        </w:tabs>
        <w:spacing w:before="0" w:after="0" w:line="360" w:lineRule="auto"/>
        <w:ind w:left="567" w:firstLine="720"/>
        <w:rPr>
          <w:rStyle w:val="22"/>
          <w:b w:val="0"/>
          <w:bCs w:val="0"/>
          <w:color w:val="000000" w:themeColor="text1"/>
          <w:sz w:val="28"/>
          <w:szCs w:val="28"/>
        </w:rPr>
      </w:pPr>
    </w:p>
    <w:p w:rsidR="00873820" w:rsidRPr="00B3445F" w:rsidRDefault="00B56AB1" w:rsidP="00873820">
      <w:pPr>
        <w:pStyle w:val="a5"/>
        <w:tabs>
          <w:tab w:val="left" w:pos="3953"/>
        </w:tabs>
        <w:spacing w:before="0" w:after="0" w:line="360" w:lineRule="auto"/>
        <w:ind w:firstLine="0"/>
        <w:rPr>
          <w:rStyle w:val="22"/>
          <w:b w:val="0"/>
          <w:bCs w:val="0"/>
          <w:color w:val="000000" w:themeColor="text1"/>
          <w:sz w:val="28"/>
          <w:szCs w:val="28"/>
        </w:rPr>
      </w:pP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ПРОИЗВОДСТВО</w:t>
      </w:r>
    </w:p>
    <w:p w:rsidR="00B56AB1" w:rsidRPr="00B3445F" w:rsidRDefault="00B56AB1" w:rsidP="00B56AB1">
      <w:pPr>
        <w:pStyle w:val="310"/>
        <w:spacing w:before="0" w:after="0" w:line="360" w:lineRule="auto"/>
        <w:ind w:firstLine="709"/>
        <w:rPr>
          <w:rStyle w:val="22"/>
          <w:b w:val="0"/>
          <w:bCs w:val="0"/>
          <w:color w:val="000000" w:themeColor="text1"/>
          <w:sz w:val="28"/>
          <w:szCs w:val="28"/>
        </w:rPr>
      </w:pP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В основе производства антиген вируса гриппа типа</w:t>
      </w:r>
      <w:proofErr w:type="gram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аллантоисного заложено выделение из очищенных вирионов вируса гриппа типа В, пол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у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ченных из вируссодержащей аллантоисной жидкости куриных эмбрионов с целью получения поверхностных антигенов - гликопротеинов (гемагглют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и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нин и нейраминидазу). Все этапы производственного процесса получения субстанции антиген вируса гриппа типа</w:t>
      </w:r>
      <w:proofErr w:type="gram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аллантоисного должны быть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вал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и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дированы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.</w:t>
      </w:r>
    </w:p>
    <w:p w:rsidR="00B56AB1" w:rsidRPr="00B3445F" w:rsidRDefault="00B56AB1" w:rsidP="00B56AB1">
      <w:pPr>
        <w:pStyle w:val="310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Куриные эмбрионы получают только от здоровой птицы из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птицех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зяйств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, благополучных по инфекционной заболеваемости кур. Качество 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п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ставляемых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эмбрио</w:t>
      </w:r>
      <w:proofErr w:type="spellEnd"/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Штамм вируса гриппа, используемый в производстве субстанции, еж</w:t>
      </w:r>
      <w:r w:rsidRPr="00B3445F">
        <w:rPr>
          <w:color w:val="000000" w:themeColor="text1"/>
          <w:sz w:val="28"/>
          <w:szCs w:val="28"/>
        </w:rPr>
        <w:t>е</w:t>
      </w:r>
      <w:r w:rsidRPr="00B3445F">
        <w:rPr>
          <w:color w:val="000000" w:themeColor="text1"/>
          <w:sz w:val="28"/>
          <w:szCs w:val="28"/>
        </w:rPr>
        <w:t>годно рекомендуется ВОЗ и комиссией по гриппозным вакцинам и диагн</w:t>
      </w:r>
      <w:r w:rsidRPr="00B3445F">
        <w:rPr>
          <w:color w:val="000000" w:themeColor="text1"/>
          <w:sz w:val="28"/>
          <w:szCs w:val="28"/>
        </w:rPr>
        <w:t>о</w:t>
      </w:r>
      <w:r w:rsidRPr="00B3445F">
        <w:rPr>
          <w:color w:val="000000" w:themeColor="text1"/>
          <w:sz w:val="28"/>
          <w:szCs w:val="28"/>
        </w:rPr>
        <w:lastRenderedPageBreak/>
        <w:t xml:space="preserve">стическим штаммам Минздрава России. </w:t>
      </w:r>
      <w:r w:rsidRPr="00B3445F">
        <w:rPr>
          <w:rStyle w:val="11"/>
          <w:color w:val="000000" w:themeColor="text1"/>
          <w:sz w:val="28"/>
          <w:szCs w:val="28"/>
        </w:rPr>
        <w:t xml:space="preserve">При работе с производственным штаммом необходимо руководствоваться требованиями санитарных правил по безопасности работы с микроорганизмами </w:t>
      </w:r>
      <w:r w:rsidRPr="00B3445F">
        <w:rPr>
          <w:rStyle w:val="11"/>
          <w:color w:val="000000" w:themeColor="text1"/>
          <w:sz w:val="28"/>
          <w:szCs w:val="28"/>
          <w:lang w:val="en-US"/>
        </w:rPr>
        <w:t>III</w:t>
      </w:r>
      <w:r w:rsidRPr="00B3445F">
        <w:rPr>
          <w:rStyle w:val="11"/>
          <w:color w:val="000000" w:themeColor="text1"/>
          <w:sz w:val="28"/>
          <w:szCs w:val="28"/>
        </w:rPr>
        <w:t xml:space="preserve"> и </w:t>
      </w:r>
      <w:r w:rsidRPr="00B3445F">
        <w:rPr>
          <w:rStyle w:val="11"/>
          <w:color w:val="000000" w:themeColor="text1"/>
          <w:sz w:val="28"/>
          <w:szCs w:val="28"/>
          <w:lang w:val="en-US"/>
        </w:rPr>
        <w:t>IV</w:t>
      </w:r>
      <w:r w:rsidRPr="00B3445F">
        <w:rPr>
          <w:rStyle w:val="11"/>
          <w:color w:val="000000" w:themeColor="text1"/>
          <w:sz w:val="28"/>
          <w:szCs w:val="28"/>
        </w:rPr>
        <w:t xml:space="preserve"> групп патогенности и возбудителями паразитарных болезней, действующих на территории РФ и рекомендациями ВОЗ.</w:t>
      </w:r>
    </w:p>
    <w:p w:rsidR="00B56AB1" w:rsidRPr="00B3445F" w:rsidRDefault="00B56AB1" w:rsidP="001D6668">
      <w:pPr>
        <w:pStyle w:val="310"/>
        <w:spacing w:before="0" w:after="0" w:line="360" w:lineRule="auto"/>
        <w:ind w:firstLine="709"/>
        <w:rPr>
          <w:rStyle w:val="11"/>
          <w:color w:val="000000" w:themeColor="text1"/>
          <w:sz w:val="28"/>
          <w:szCs w:val="28"/>
          <w:lang w:eastAsia="en-US"/>
        </w:rPr>
      </w:pPr>
      <w:r w:rsidRPr="00B3445F">
        <w:rPr>
          <w:color w:val="000000" w:themeColor="text1"/>
          <w:sz w:val="28"/>
          <w:szCs w:val="28"/>
        </w:rPr>
        <w:t xml:space="preserve">Основными этапами производственного процесса получения </w:t>
      </w:r>
      <w:r w:rsidRPr="00B3445F">
        <w:rPr>
          <w:rStyle w:val="24"/>
          <w:i w:val="0"/>
          <w:color w:val="000000" w:themeColor="text1"/>
          <w:sz w:val="28"/>
          <w:szCs w:val="28"/>
        </w:rPr>
        <w:t>субста</w:t>
      </w:r>
      <w:r w:rsidRPr="00B3445F">
        <w:rPr>
          <w:rStyle w:val="24"/>
          <w:i w:val="0"/>
          <w:color w:val="000000" w:themeColor="text1"/>
          <w:sz w:val="28"/>
          <w:szCs w:val="28"/>
        </w:rPr>
        <w:t>н</w:t>
      </w:r>
      <w:r w:rsidRPr="00B3445F">
        <w:rPr>
          <w:rStyle w:val="24"/>
          <w:i w:val="0"/>
          <w:color w:val="000000" w:themeColor="text1"/>
          <w:sz w:val="28"/>
          <w:szCs w:val="28"/>
        </w:rPr>
        <w:t>ции</w:t>
      </w:r>
      <w:r w:rsidRPr="00B3445F">
        <w:rPr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антигена вируса гриппа типа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аллантоисного 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>являются:</w:t>
      </w:r>
    </w:p>
    <w:p w:rsidR="00B56AB1" w:rsidRPr="00B3445F" w:rsidRDefault="00B56AB1" w:rsidP="001D6668">
      <w:pPr>
        <w:pStyle w:val="310"/>
        <w:spacing w:before="0" w:after="0" w:line="360" w:lineRule="auto"/>
        <w:ind w:firstLine="709"/>
        <w:rPr>
          <w:i/>
          <w:color w:val="000000" w:themeColor="text1"/>
          <w:sz w:val="28"/>
          <w:szCs w:val="28"/>
        </w:rPr>
      </w:pPr>
      <w:r w:rsidRPr="00B3445F">
        <w:rPr>
          <w:i/>
          <w:color w:val="000000" w:themeColor="text1"/>
          <w:sz w:val="28"/>
          <w:szCs w:val="28"/>
        </w:rPr>
        <w:t>Получение и контроль главного посевного материала (ГПМ)</w:t>
      </w:r>
    </w:p>
    <w:p w:rsidR="00B56AB1" w:rsidRPr="00B3445F" w:rsidRDefault="00B56AB1" w:rsidP="001D6668">
      <w:pPr>
        <w:pStyle w:val="310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 xml:space="preserve">- получение </w:t>
      </w:r>
      <w:proofErr w:type="spellStart"/>
      <w:r w:rsidRPr="00B3445F">
        <w:rPr>
          <w:color w:val="000000" w:themeColor="text1"/>
          <w:sz w:val="28"/>
          <w:szCs w:val="28"/>
        </w:rPr>
        <w:t>эпидемиологически</w:t>
      </w:r>
      <w:proofErr w:type="spellEnd"/>
      <w:r w:rsidRPr="00B3445F">
        <w:rPr>
          <w:color w:val="000000" w:themeColor="text1"/>
          <w:sz w:val="28"/>
          <w:szCs w:val="28"/>
        </w:rPr>
        <w:t xml:space="preserve"> актуальных штаммов вирусов гриппа</w:t>
      </w:r>
    </w:p>
    <w:p w:rsidR="00B56AB1" w:rsidRPr="00B3445F" w:rsidRDefault="00B56AB1" w:rsidP="001D6668">
      <w:pPr>
        <w:pStyle w:val="310"/>
        <w:tabs>
          <w:tab w:val="left" w:pos="709"/>
        </w:tabs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- получение и входной контроль куриных эмбрионов (КЭ)</w:t>
      </w:r>
    </w:p>
    <w:p w:rsidR="00B56AB1" w:rsidRPr="00B3445F" w:rsidRDefault="00B56AB1" w:rsidP="001D6668">
      <w:pPr>
        <w:pStyle w:val="310"/>
        <w:tabs>
          <w:tab w:val="left" w:pos="709"/>
        </w:tabs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- получение и контроль вируссодержащей аллантоисной жидкости (ВАЖ)</w:t>
      </w:r>
    </w:p>
    <w:p w:rsidR="00B56AB1" w:rsidRPr="00B3445F" w:rsidRDefault="00B56AB1" w:rsidP="001D6668">
      <w:pPr>
        <w:pStyle w:val="310"/>
        <w:spacing w:before="0" w:after="0" w:line="360" w:lineRule="auto"/>
        <w:ind w:firstLine="709"/>
        <w:rPr>
          <w:i/>
          <w:color w:val="000000" w:themeColor="text1"/>
          <w:sz w:val="28"/>
          <w:szCs w:val="28"/>
        </w:rPr>
      </w:pPr>
      <w:r w:rsidRPr="00B3445F">
        <w:rPr>
          <w:i/>
          <w:color w:val="000000" w:themeColor="text1"/>
          <w:sz w:val="28"/>
          <w:szCs w:val="28"/>
        </w:rPr>
        <w:t>Получение и контроль рабочего посевного материала (РПМ)</w:t>
      </w:r>
    </w:p>
    <w:p w:rsidR="00B56AB1" w:rsidRPr="00B3445F" w:rsidRDefault="00B56AB1" w:rsidP="001D6668">
      <w:pPr>
        <w:pStyle w:val="310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 xml:space="preserve">- </w:t>
      </w:r>
      <w:proofErr w:type="spellStart"/>
      <w:r w:rsidRPr="00B3445F">
        <w:rPr>
          <w:color w:val="000000" w:themeColor="text1"/>
          <w:sz w:val="28"/>
          <w:szCs w:val="28"/>
        </w:rPr>
        <w:t>пассирование</w:t>
      </w:r>
      <w:proofErr w:type="spellEnd"/>
      <w:r w:rsidRPr="00B3445F">
        <w:rPr>
          <w:color w:val="000000" w:themeColor="text1"/>
          <w:sz w:val="28"/>
          <w:szCs w:val="28"/>
        </w:rPr>
        <w:t xml:space="preserve"> и контроль РПМ</w:t>
      </w:r>
    </w:p>
    <w:p w:rsidR="00B56AB1" w:rsidRPr="00B3445F" w:rsidRDefault="00B56AB1" w:rsidP="001D6668">
      <w:pPr>
        <w:pStyle w:val="310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- приготовление и контроль посевного материала ГПМ и РПМ</w:t>
      </w:r>
    </w:p>
    <w:p w:rsidR="00B56AB1" w:rsidRPr="00B3445F" w:rsidRDefault="00B56AB1" w:rsidP="001D6668">
      <w:pPr>
        <w:pStyle w:val="310"/>
        <w:spacing w:before="0" w:after="0" w:line="360" w:lineRule="auto"/>
        <w:ind w:firstLine="709"/>
        <w:rPr>
          <w:i/>
          <w:color w:val="000000" w:themeColor="text1"/>
          <w:sz w:val="28"/>
          <w:szCs w:val="28"/>
        </w:rPr>
      </w:pPr>
      <w:r w:rsidRPr="00B3445F">
        <w:rPr>
          <w:i/>
          <w:color w:val="000000" w:themeColor="text1"/>
          <w:sz w:val="28"/>
          <w:szCs w:val="28"/>
        </w:rPr>
        <w:t>Получение и контроль ВАЖ</w:t>
      </w:r>
    </w:p>
    <w:p w:rsidR="00B56AB1" w:rsidRPr="00B3445F" w:rsidRDefault="00B56AB1" w:rsidP="001D6668">
      <w:pPr>
        <w:pStyle w:val="310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- заражение, инкубация КЭ</w:t>
      </w:r>
    </w:p>
    <w:p w:rsidR="00B56AB1" w:rsidRPr="00B3445F" w:rsidRDefault="00B56AB1" w:rsidP="001D6668">
      <w:pPr>
        <w:pStyle w:val="310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- контроль качества ВАЖ</w:t>
      </w:r>
    </w:p>
    <w:p w:rsidR="00B56AB1" w:rsidRPr="00B3445F" w:rsidRDefault="00B56AB1" w:rsidP="001D666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Получение и контроль </w:t>
      </w:r>
      <w:proofErr w:type="spellStart"/>
      <w:r w:rsidRPr="00B34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элюата</w:t>
      </w:r>
      <w:proofErr w:type="spellEnd"/>
      <w:r w:rsidRPr="00B34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вируса гриппа</w:t>
      </w:r>
    </w:p>
    <w:p w:rsidR="00B56AB1" w:rsidRPr="00B3445F" w:rsidRDefault="00B56AB1" w:rsidP="001D666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получение и контроль взвеси </w:t>
      </w:r>
      <w:proofErr w:type="spellStart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формалинизированных</w:t>
      </w:r>
      <w:proofErr w:type="spellEnd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куриных эри</w:t>
      </w: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роцитов (ФКЭ)</w:t>
      </w:r>
    </w:p>
    <w:p w:rsidR="00B56AB1" w:rsidRPr="00B3445F" w:rsidRDefault="00B56AB1" w:rsidP="001D666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-  сорбция и контроль сорбции вируса гриппа на ФКЭ</w:t>
      </w:r>
    </w:p>
    <w:p w:rsidR="00B56AB1" w:rsidRPr="00B3445F" w:rsidRDefault="00B56AB1" w:rsidP="001D666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декантация и промывание осадка ФКЭ с </w:t>
      </w:r>
      <w:proofErr w:type="spellStart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сорбированным</w:t>
      </w:r>
      <w:proofErr w:type="spellEnd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вирусом гриппа</w:t>
      </w:r>
    </w:p>
    <w:p w:rsidR="00B56AB1" w:rsidRPr="00B3445F" w:rsidRDefault="00B56AB1" w:rsidP="001D666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spellStart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элюция</w:t>
      </w:r>
      <w:proofErr w:type="spellEnd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контроль </w:t>
      </w:r>
      <w:proofErr w:type="spellStart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элюата</w:t>
      </w:r>
      <w:proofErr w:type="spellEnd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вируса гриппа </w:t>
      </w:r>
    </w:p>
    <w:p w:rsidR="00B56AB1" w:rsidRPr="00B3445F" w:rsidRDefault="00B56AB1" w:rsidP="001D66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Получение концентрированного очищенного вируса гриппа</w:t>
      </w:r>
    </w:p>
    <w:p w:rsidR="00B56AB1" w:rsidRPr="00B3445F" w:rsidRDefault="00B56AB1" w:rsidP="001D66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Получение разведенной взвеси инактивированного вируса гриппа</w:t>
      </w:r>
    </w:p>
    <w:p w:rsidR="00B56AB1" w:rsidRPr="00B3445F" w:rsidRDefault="00B56AB1" w:rsidP="001D66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инактивация</w:t>
      </w:r>
      <w:proofErr w:type="spellEnd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разведенной взвеси вируса гриппа ультрафиолетовым облучением</w:t>
      </w:r>
    </w:p>
    <w:p w:rsidR="00B56AB1" w:rsidRPr="00B3445F" w:rsidRDefault="00B56AB1" w:rsidP="001D6668">
      <w:pPr>
        <w:spacing w:after="0" w:line="360" w:lineRule="auto"/>
        <w:ind w:firstLine="709"/>
        <w:jc w:val="both"/>
        <w:rPr>
          <w:rStyle w:val="11"/>
          <w:i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Получение и контроль</w:t>
      </w:r>
      <w:r w:rsidRPr="00B3445F">
        <w:rPr>
          <w:rStyle w:val="11"/>
          <w:i/>
          <w:color w:val="000000" w:themeColor="text1"/>
          <w:sz w:val="28"/>
          <w:szCs w:val="28"/>
        </w:rPr>
        <w:t xml:space="preserve"> антигена вируса гриппа типа</w:t>
      </w:r>
      <w:proofErr w:type="gramStart"/>
      <w:r w:rsidRPr="00B3445F">
        <w:rPr>
          <w:rStyle w:val="11"/>
          <w:i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11"/>
          <w:i/>
          <w:color w:val="000000" w:themeColor="text1"/>
          <w:sz w:val="28"/>
          <w:szCs w:val="28"/>
        </w:rPr>
        <w:t xml:space="preserve"> аллантоисного</w:t>
      </w:r>
    </w:p>
    <w:p w:rsidR="00B56AB1" w:rsidRPr="00B3445F" w:rsidRDefault="00B56AB1" w:rsidP="001D6668">
      <w:pPr>
        <w:spacing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контроль </w:t>
      </w:r>
      <w:r w:rsidRPr="00B3445F">
        <w:rPr>
          <w:rStyle w:val="11"/>
          <w:color w:val="000000" w:themeColor="text1"/>
          <w:sz w:val="28"/>
          <w:szCs w:val="28"/>
        </w:rPr>
        <w:t>антигена вируса гриппа типа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аллантоисного до стерил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зующей фильтрации</w:t>
      </w:r>
    </w:p>
    <w:p w:rsidR="00B56AB1" w:rsidRPr="00B3445F" w:rsidRDefault="00B56AB1" w:rsidP="001D6668">
      <w:pPr>
        <w:spacing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- стерилизующая фильтрация и асептический розлив антигена вируса гриппа типа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аллантоисного.</w:t>
      </w:r>
    </w:p>
    <w:p w:rsidR="00B56AB1" w:rsidRPr="00B3445F" w:rsidRDefault="00B56AB1" w:rsidP="00B56AB1">
      <w:pPr>
        <w:spacing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</w:p>
    <w:p w:rsidR="00B56AB1" w:rsidRPr="00B3445F" w:rsidRDefault="00B56AB1" w:rsidP="00B56AB1">
      <w:pPr>
        <w:spacing w:line="360" w:lineRule="auto"/>
        <w:jc w:val="center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ИСПЫТАНИЯ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a7"/>
          <w:color w:val="000000" w:themeColor="text1"/>
          <w:spacing w:val="0"/>
          <w:sz w:val="28"/>
          <w:szCs w:val="28"/>
        </w:rPr>
        <w:t>Описание.</w:t>
      </w:r>
      <w:r w:rsidRPr="00B3445F">
        <w:rPr>
          <w:rStyle w:val="a7"/>
          <w:b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 xml:space="preserve">Бесцветная или слегка желтоватого цвета слабо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опалесц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рующая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жидкость. Определение проводят визуально.</w:t>
      </w:r>
    </w:p>
    <w:p w:rsidR="00B56AB1" w:rsidRPr="00B3445F" w:rsidRDefault="00B56AB1" w:rsidP="00B56AB1">
      <w:pPr>
        <w:pStyle w:val="50"/>
        <w:spacing w:line="360" w:lineRule="auto"/>
        <w:ind w:firstLine="709"/>
        <w:rPr>
          <w:rStyle w:val="4"/>
          <w:b w:val="0"/>
          <w:i w:val="0"/>
          <w:color w:val="000000" w:themeColor="text1"/>
          <w:spacing w:val="0"/>
        </w:rPr>
      </w:pPr>
      <w:r w:rsidRPr="00B3445F">
        <w:rPr>
          <w:rStyle w:val="5"/>
          <w:color w:val="000000" w:themeColor="text1"/>
          <w:spacing w:val="0"/>
        </w:rPr>
        <w:t>Подлинность. Испытания проводят по определению с</w:t>
      </w:r>
      <w:r w:rsidRPr="00B3445F">
        <w:rPr>
          <w:rStyle w:val="6"/>
          <w:b w:val="0"/>
          <w:color w:val="000000" w:themeColor="text1"/>
          <w:spacing w:val="0"/>
          <w:sz w:val="28"/>
          <w:szCs w:val="28"/>
        </w:rPr>
        <w:t>пецифичности гемагглютинина</w:t>
      </w:r>
      <w:r w:rsidRPr="00B3445F">
        <w:rPr>
          <w:rStyle w:val="4"/>
          <w:b w:val="0"/>
          <w:i w:val="0"/>
          <w:color w:val="000000" w:themeColor="text1"/>
          <w:spacing w:val="0"/>
        </w:rPr>
        <w:t xml:space="preserve"> и </w:t>
      </w:r>
      <w:proofErr w:type="spellStart"/>
      <w:r w:rsidRPr="00B3445F">
        <w:rPr>
          <w:rStyle w:val="4"/>
          <w:b w:val="0"/>
          <w:i w:val="0"/>
          <w:color w:val="000000" w:themeColor="text1"/>
          <w:spacing w:val="0"/>
        </w:rPr>
        <w:t>нейраминидазной</w:t>
      </w:r>
      <w:proofErr w:type="spellEnd"/>
      <w:r w:rsidRPr="00B3445F">
        <w:rPr>
          <w:rStyle w:val="4"/>
          <w:b w:val="0"/>
          <w:i w:val="0"/>
          <w:color w:val="000000" w:themeColor="text1"/>
          <w:spacing w:val="0"/>
        </w:rPr>
        <w:t xml:space="preserve"> активности.</w:t>
      </w:r>
    </w:p>
    <w:p w:rsidR="00B56AB1" w:rsidRPr="00B3445F" w:rsidRDefault="00B56AB1" w:rsidP="00B56AB1">
      <w:pPr>
        <w:pStyle w:val="50"/>
        <w:spacing w:line="360" w:lineRule="auto"/>
        <w:ind w:firstLine="709"/>
        <w:rPr>
          <w:rStyle w:val="11"/>
          <w:b w:val="0"/>
          <w:i w:val="0"/>
          <w:color w:val="000000" w:themeColor="text1"/>
          <w:spacing w:val="0"/>
          <w:sz w:val="28"/>
          <w:szCs w:val="28"/>
        </w:rPr>
      </w:pPr>
      <w:r w:rsidRPr="001D6668">
        <w:rPr>
          <w:rStyle w:val="4"/>
          <w:i w:val="0"/>
          <w:color w:val="000000" w:themeColor="text1"/>
          <w:spacing w:val="0"/>
        </w:rPr>
        <w:t>Специфичность гемагглютинина.</w:t>
      </w:r>
      <w:r w:rsidRPr="00B3445F">
        <w:rPr>
          <w:rStyle w:val="4"/>
          <w:b w:val="0"/>
          <w:i w:val="0"/>
          <w:color w:val="000000" w:themeColor="text1"/>
          <w:spacing w:val="0"/>
        </w:rPr>
        <w:t xml:space="preserve"> Антиген гемагглютинина должен нейтрализоваться гомологичной сывороткой. </w:t>
      </w: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 xml:space="preserve">Титр с </w:t>
      </w:r>
      <w:proofErr w:type="spellStart"/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>гетерологичной</w:t>
      </w:r>
      <w:proofErr w:type="spellEnd"/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 xml:space="preserve"> сыв</w:t>
      </w: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 xml:space="preserve">роткой должен быть ниже ее собственного титра не менее чем в 4 раза. </w:t>
      </w:r>
    </w:p>
    <w:p w:rsidR="00B56AB1" w:rsidRPr="00B3445F" w:rsidRDefault="00B56AB1" w:rsidP="00B56AB1">
      <w:pPr>
        <w:pStyle w:val="50"/>
        <w:spacing w:line="360" w:lineRule="auto"/>
        <w:ind w:firstLine="709"/>
        <w:rPr>
          <w:rStyle w:val="11"/>
          <w:b w:val="0"/>
          <w:i w:val="0"/>
          <w:color w:val="000000" w:themeColor="text1"/>
          <w:spacing w:val="0"/>
          <w:sz w:val="28"/>
          <w:szCs w:val="28"/>
        </w:rPr>
      </w:pP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>Определение проводят в реакции торможения гемагглютинации (РТГА) с «Сывороткой диагностической гриппозной сухой для РТГА» или с сыворотками ВОЗ.</w:t>
      </w:r>
    </w:p>
    <w:p w:rsidR="00B56AB1" w:rsidRPr="00B3445F" w:rsidRDefault="00B56AB1" w:rsidP="00B56AB1">
      <w:pPr>
        <w:pStyle w:val="50"/>
        <w:spacing w:line="360" w:lineRule="auto"/>
        <w:ind w:firstLine="709"/>
        <w:rPr>
          <w:b w:val="0"/>
          <w:i w:val="0"/>
          <w:color w:val="000000" w:themeColor="text1"/>
          <w:spacing w:val="0"/>
        </w:rPr>
      </w:pP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 xml:space="preserve">Методика определения включает три этапа: </w:t>
      </w:r>
      <w:proofErr w:type="gramStart"/>
      <w:r w:rsidRPr="00B3445F">
        <w:rPr>
          <w:rStyle w:val="4"/>
          <w:b w:val="0"/>
          <w:i w:val="0"/>
          <w:color w:val="000000" w:themeColor="text1"/>
          <w:spacing w:val="0"/>
          <w:lang w:val="en-US"/>
        </w:rPr>
        <w:t>I</w:t>
      </w:r>
      <w:r w:rsidRPr="00B3445F">
        <w:rPr>
          <w:rStyle w:val="4"/>
          <w:b w:val="0"/>
          <w:i w:val="0"/>
          <w:color w:val="000000" w:themeColor="text1"/>
          <w:spacing w:val="0"/>
        </w:rPr>
        <w:t xml:space="preserve"> этап -</w:t>
      </w: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 xml:space="preserve"> определение </w:t>
      </w:r>
      <w:proofErr w:type="spellStart"/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>г</w:t>
      </w: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>магглютинирующего</w:t>
      </w:r>
      <w:proofErr w:type="spellEnd"/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 xml:space="preserve"> титра антигена в реакции гемагглютинации (РГА), </w:t>
      </w:r>
      <w:r w:rsidRPr="00B3445F">
        <w:rPr>
          <w:rStyle w:val="4"/>
          <w:b w:val="0"/>
          <w:i w:val="0"/>
          <w:color w:val="000000" w:themeColor="text1"/>
          <w:spacing w:val="0"/>
          <w:lang w:val="en-US"/>
        </w:rPr>
        <w:t>II</w:t>
      </w:r>
      <w:r w:rsidRPr="00B3445F">
        <w:rPr>
          <w:rStyle w:val="4"/>
          <w:b w:val="0"/>
          <w:i w:val="0"/>
          <w:color w:val="000000" w:themeColor="text1"/>
          <w:spacing w:val="0"/>
        </w:rPr>
        <w:t xml:space="preserve"> этап - </w:t>
      </w: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>приготовление рабочей дозы антигена и постановку РТГА и</w:t>
      </w:r>
      <w:r w:rsidRPr="00B3445F">
        <w:rPr>
          <w:rStyle w:val="70"/>
          <w:rFonts w:eastAsiaTheme="minorEastAsia"/>
          <w:b w:val="0"/>
          <w:i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rStyle w:val="70"/>
          <w:rFonts w:eastAsiaTheme="minorEastAsia"/>
          <w:b w:val="0"/>
          <w:i w:val="0"/>
          <w:color w:val="000000" w:themeColor="text1"/>
          <w:spacing w:val="0"/>
          <w:sz w:val="28"/>
          <w:szCs w:val="28"/>
          <w:lang w:val="en-US"/>
        </w:rPr>
        <w:t>III</w:t>
      </w:r>
      <w:r w:rsidRPr="00B3445F">
        <w:rPr>
          <w:rStyle w:val="70"/>
          <w:rFonts w:eastAsiaTheme="minorEastAsia"/>
          <w:b w:val="0"/>
          <w:i w:val="0"/>
          <w:color w:val="000000" w:themeColor="text1"/>
          <w:spacing w:val="0"/>
          <w:sz w:val="28"/>
          <w:szCs w:val="28"/>
        </w:rPr>
        <w:t xml:space="preserve"> этап -</w:t>
      </w:r>
      <w:r w:rsidRPr="00B3445F">
        <w:rPr>
          <w:rStyle w:val="11"/>
          <w:b w:val="0"/>
          <w:i w:val="0"/>
          <w:color w:val="000000" w:themeColor="text1"/>
          <w:spacing w:val="0"/>
          <w:sz w:val="28"/>
          <w:szCs w:val="28"/>
        </w:rPr>
        <w:t xml:space="preserve"> учет результатов.</w:t>
      </w:r>
      <w:proofErr w:type="gramEnd"/>
    </w:p>
    <w:p w:rsidR="00B56AB1" w:rsidRPr="00B3445F" w:rsidRDefault="00B56AB1" w:rsidP="00B56AB1">
      <w:pPr>
        <w:pStyle w:val="41"/>
        <w:spacing w:before="0" w:after="0" w:line="360" w:lineRule="auto"/>
        <w:ind w:firstLine="709"/>
        <w:rPr>
          <w:i/>
          <w:color w:val="000000" w:themeColor="text1"/>
          <w:sz w:val="28"/>
          <w:szCs w:val="28"/>
        </w:rPr>
      </w:pPr>
      <w:r w:rsidRPr="00B3445F">
        <w:rPr>
          <w:rStyle w:val="4"/>
          <w:i/>
          <w:color w:val="000000" w:themeColor="text1"/>
          <w:sz w:val="28"/>
          <w:szCs w:val="28"/>
        </w:rPr>
        <w:t xml:space="preserve"> </w:t>
      </w:r>
      <w:proofErr w:type="gramStart"/>
      <w:r w:rsidRPr="00B3445F">
        <w:rPr>
          <w:rStyle w:val="4"/>
          <w:i/>
          <w:color w:val="000000" w:themeColor="text1"/>
          <w:sz w:val="28"/>
          <w:szCs w:val="28"/>
          <w:lang w:val="en-US"/>
        </w:rPr>
        <w:t>I</w:t>
      </w:r>
      <w:r w:rsidRPr="00B3445F">
        <w:rPr>
          <w:rStyle w:val="4"/>
          <w:i/>
          <w:color w:val="000000" w:themeColor="text1"/>
          <w:sz w:val="28"/>
          <w:szCs w:val="28"/>
        </w:rPr>
        <w:t xml:space="preserve"> этап.</w:t>
      </w:r>
      <w:proofErr w:type="gramEnd"/>
      <w:r w:rsidRPr="00B3445F">
        <w:rPr>
          <w:rStyle w:val="4"/>
          <w:i/>
          <w:color w:val="000000" w:themeColor="text1"/>
          <w:sz w:val="28"/>
          <w:szCs w:val="28"/>
        </w:rPr>
        <w:t xml:space="preserve"> Определение </w:t>
      </w:r>
      <w:proofErr w:type="spellStart"/>
      <w:r w:rsidRPr="00B3445F">
        <w:rPr>
          <w:rStyle w:val="4"/>
          <w:i/>
          <w:color w:val="000000" w:themeColor="text1"/>
          <w:sz w:val="28"/>
          <w:szCs w:val="28"/>
        </w:rPr>
        <w:t>гемагглютинирующего</w:t>
      </w:r>
      <w:proofErr w:type="spellEnd"/>
      <w:r w:rsidRPr="00B3445F">
        <w:rPr>
          <w:rStyle w:val="4"/>
          <w:i/>
          <w:color w:val="000000" w:themeColor="text1"/>
          <w:sz w:val="28"/>
          <w:szCs w:val="28"/>
        </w:rPr>
        <w:t xml:space="preserve"> титра антигена</w:t>
      </w:r>
      <w:r w:rsidRPr="00B3445F">
        <w:rPr>
          <w:rStyle w:val="11"/>
          <w:i/>
          <w:color w:val="000000" w:themeColor="text1"/>
          <w:sz w:val="28"/>
          <w:szCs w:val="28"/>
        </w:rPr>
        <w:t xml:space="preserve"> в реакции </w:t>
      </w:r>
      <w:proofErr w:type="spellStart"/>
      <w:r w:rsidRPr="00B3445F">
        <w:rPr>
          <w:rStyle w:val="11"/>
          <w:i/>
          <w:color w:val="000000" w:themeColor="text1"/>
          <w:sz w:val="28"/>
          <w:szCs w:val="28"/>
        </w:rPr>
        <w:t>гемахтлютинации</w:t>
      </w:r>
      <w:proofErr w:type="spellEnd"/>
      <w:r w:rsidRPr="00B3445F">
        <w:rPr>
          <w:rStyle w:val="11"/>
          <w:i/>
          <w:color w:val="000000" w:themeColor="text1"/>
          <w:sz w:val="28"/>
          <w:szCs w:val="28"/>
        </w:rPr>
        <w:t xml:space="preserve"> (РГА)</w:t>
      </w:r>
      <w:r w:rsidRPr="00B3445F">
        <w:rPr>
          <w:rStyle w:val="4"/>
          <w:i/>
          <w:color w:val="000000" w:themeColor="text1"/>
          <w:sz w:val="28"/>
          <w:szCs w:val="28"/>
        </w:rPr>
        <w:t>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В лунках горизонтального ряда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агглютинационного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планшета готовят двукратные разведения антигена (субстанции) в объеме 0,5 мл, начиная с 1:10 до 1:1280. В первую лунку горизонтального ряда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агглютинационного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планшета вносят 900 мкл фосфатно-буферного раствора (ФБР)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рН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7,2, а в п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следующие лунки ряда - по 500 мкл ФБР, затем добавляют 100 мкл антигена и тщательно перемешивают. Из первой лунки отбирают 500 мкл полученной смеси и переносят во вторую лунку, ее содержимое тщательно перемешив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>ют и 500 мкл полученной смеси переносят в третью лунку и далее процедуру повторяют до получения конечного разведения, из которого отобранные 500 мкл переносят в пустую лунку ряда. Затем в каждую лунку добавляют по 500 мкл 1 % суспензии куриных эритроцитов. Одну лунку используют для ко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троля на отсутствие спонтанной агглютинации эритроцитов (к 500 мкл ФБР  добавляют 500 мкл 1 % суспензии куриных эритроцитов). Содержимое лунок перемешивают встряхиванием и оставляют при температуре (15-25) 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С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т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чение 40-45 мин до оседания эритроцитов в контроле. Реакцию оценивают по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четырехкрестовой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системе (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см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>. Примечание). За титр антигена или одну аг</w:t>
      </w:r>
      <w:r w:rsidRPr="00B3445F">
        <w:rPr>
          <w:rStyle w:val="11"/>
          <w:color w:val="000000" w:themeColor="text1"/>
          <w:sz w:val="28"/>
          <w:szCs w:val="28"/>
        </w:rPr>
        <w:t>г</w:t>
      </w:r>
      <w:r w:rsidRPr="00B3445F">
        <w:rPr>
          <w:rStyle w:val="11"/>
          <w:color w:val="000000" w:themeColor="text1"/>
          <w:sz w:val="28"/>
          <w:szCs w:val="28"/>
        </w:rPr>
        <w:t>лютинирующую единицу (1 АЕ) принимают наибольшее разведение антиг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на, дающее четко выраженную агглютинацию эритроцитов на 3 (+++) или 4 (-Н-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Н-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>) креста. В контрольной лунке при отсутствии спонтанной агглютин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>ции на дне выпадает гомогенный с ровными краями осадок эритроцитов (о</w:t>
      </w:r>
      <w:r w:rsidRPr="00B3445F">
        <w:rPr>
          <w:rStyle w:val="11"/>
          <w:color w:val="000000" w:themeColor="text1"/>
          <w:sz w:val="28"/>
          <w:szCs w:val="28"/>
        </w:rPr>
        <w:t>т</w:t>
      </w:r>
      <w:r w:rsidRPr="00B3445F">
        <w:rPr>
          <w:rStyle w:val="11"/>
          <w:color w:val="000000" w:themeColor="text1"/>
          <w:sz w:val="28"/>
          <w:szCs w:val="28"/>
        </w:rPr>
        <w:t>рицательная реакция).</w:t>
      </w:r>
    </w:p>
    <w:p w:rsidR="00B56AB1" w:rsidRPr="00B3445F" w:rsidRDefault="00B56AB1" w:rsidP="00B56AB1">
      <w:pPr>
        <w:pStyle w:val="41"/>
        <w:spacing w:before="0" w:after="0" w:line="360" w:lineRule="auto"/>
        <w:ind w:firstLine="709"/>
        <w:rPr>
          <w:i/>
          <w:color w:val="000000" w:themeColor="text1"/>
          <w:sz w:val="28"/>
          <w:szCs w:val="28"/>
        </w:rPr>
      </w:pPr>
      <w:proofErr w:type="gramStart"/>
      <w:r w:rsidRPr="00B3445F">
        <w:rPr>
          <w:rStyle w:val="4"/>
          <w:i/>
          <w:color w:val="000000" w:themeColor="text1"/>
          <w:sz w:val="28"/>
          <w:szCs w:val="28"/>
          <w:lang w:val="en-US"/>
        </w:rPr>
        <w:t>II</w:t>
      </w:r>
      <w:r w:rsidRPr="00B3445F">
        <w:rPr>
          <w:rStyle w:val="4"/>
          <w:i/>
          <w:color w:val="000000" w:themeColor="text1"/>
          <w:sz w:val="28"/>
          <w:szCs w:val="28"/>
        </w:rPr>
        <w:t xml:space="preserve"> этап.</w:t>
      </w:r>
      <w:proofErr w:type="gramEnd"/>
      <w:r w:rsidRPr="00B3445F">
        <w:rPr>
          <w:rStyle w:val="4"/>
          <w:i/>
          <w:color w:val="000000" w:themeColor="text1"/>
          <w:sz w:val="28"/>
          <w:szCs w:val="28"/>
        </w:rPr>
        <w:t xml:space="preserve">  Приготовление рабочей дозы антигена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В РТГА рабочей дозой антигена является то разведение антигена, в 0,2 мл которого содержится 4 АЕ. Для ее вычисления следует установленную величину титра антигена разделить на 8. Полученная от деления цифра ук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>зывает, во сколько раз нужно развести антиген, чтобы в 0,2 мл его содерж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 xml:space="preserve">лось 4 АЕ (рабочая доза). Для проверки точности приготовленной рабочей дозы антигена в пять лунок горизонтального ряда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агглютинационного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пла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шета, начиная со второй, вносят по 0,2 мл ФБР. В первую и вторую лунки ряда добавляют по 0,2 мл приготовленной рабочей дозы антигена. После п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ремешивания переносят с помощью автоматической микропипетки 0,2 мл смеси из второй лунки в 3-ю, из 3-й в 4-ю, из 4-й в 5-ю, из 5-й лунки 0,2 мл удаляют. Затем в каждую лунку добавляют по 0,2 мл ФБР и 0,4 мл 1 </w:t>
      </w:r>
      <w:r w:rsidRPr="00B3445F">
        <w:rPr>
          <w:rStyle w:val="24"/>
          <w:i w:val="0"/>
          <w:color w:val="000000" w:themeColor="text1"/>
          <w:sz w:val="28"/>
          <w:szCs w:val="28"/>
        </w:rPr>
        <w:t>%</w:t>
      </w:r>
      <w:r w:rsidRPr="00B3445F">
        <w:rPr>
          <w:rStyle w:val="11"/>
          <w:i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су</w:t>
      </w:r>
      <w:r w:rsidRPr="00B3445F">
        <w:rPr>
          <w:rStyle w:val="11"/>
          <w:color w:val="000000" w:themeColor="text1"/>
          <w:sz w:val="28"/>
          <w:szCs w:val="28"/>
        </w:rPr>
        <w:t>с</w:t>
      </w:r>
      <w:r w:rsidRPr="00B3445F">
        <w:rPr>
          <w:rStyle w:val="11"/>
          <w:color w:val="000000" w:themeColor="text1"/>
          <w:sz w:val="28"/>
          <w:szCs w:val="28"/>
        </w:rPr>
        <w:t xml:space="preserve">пензии куриных эритроцитов. В 6-ой лунке ставят контроль на отсутствие спонтанной агглютинации 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эритроцитов. Для этого в 6-ю лунку вносят 0,4 мл ФБР и добавляют 0,4 мл </w:t>
      </w:r>
      <w:r w:rsidRPr="00B3445F">
        <w:rPr>
          <w:rStyle w:val="11"/>
          <w:color w:val="000000" w:themeColor="text1"/>
          <w:sz w:val="28"/>
          <w:szCs w:val="28"/>
        </w:rPr>
        <w:t xml:space="preserve">1 % суспензии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куринных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эритроцитов.  После встряхивания смесь оставляют при температуре 15-25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°С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на 40-45 мин (до 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 xml:space="preserve">оседания эритроцитов в контроле). 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При правильном выборе рабочей дозы полная агглютинация эритроцитов </w:t>
      </w:r>
      <w:r w:rsidRPr="00B3445F">
        <w:rPr>
          <w:rStyle w:val="11"/>
          <w:color w:val="000000" w:themeColor="text1"/>
          <w:sz w:val="28"/>
          <w:szCs w:val="28"/>
        </w:rPr>
        <w:t>должна наблюдаться только в первых трех лунках ряда. В 4-й и 5-й лунках агглютинация должна отсутствовать. В сл</w:t>
      </w:r>
      <w:r w:rsidRPr="00B3445F">
        <w:rPr>
          <w:rStyle w:val="11"/>
          <w:color w:val="000000" w:themeColor="text1"/>
          <w:sz w:val="28"/>
          <w:szCs w:val="28"/>
        </w:rPr>
        <w:t>у</w:t>
      </w:r>
      <w:r w:rsidRPr="00B3445F">
        <w:rPr>
          <w:rStyle w:val="11"/>
          <w:color w:val="000000" w:themeColor="text1"/>
          <w:sz w:val="28"/>
          <w:szCs w:val="28"/>
        </w:rPr>
        <w:t>чае отклонения от указанного выше разведение антигена должно быть изм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нено путем добавления соответствующего количества антигена или ФБР. При этом необходимо повторно проверить правильность приготовления р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>бочей дозы.</w:t>
      </w:r>
    </w:p>
    <w:p w:rsidR="00B56AB1" w:rsidRPr="00B3445F" w:rsidRDefault="00B56AB1" w:rsidP="00B56AB1">
      <w:pPr>
        <w:pStyle w:val="7"/>
        <w:spacing w:line="360" w:lineRule="auto"/>
        <w:ind w:firstLine="709"/>
        <w:jc w:val="both"/>
        <w:rPr>
          <w:i/>
          <w:color w:val="000000" w:themeColor="text1"/>
          <w:spacing w:val="0"/>
          <w:sz w:val="28"/>
          <w:szCs w:val="28"/>
        </w:rPr>
      </w:pPr>
      <w:r w:rsidRPr="00B3445F">
        <w:rPr>
          <w:rStyle w:val="70"/>
          <w:i/>
          <w:color w:val="000000" w:themeColor="text1"/>
          <w:spacing w:val="0"/>
          <w:sz w:val="28"/>
          <w:szCs w:val="28"/>
        </w:rPr>
        <w:t>Постановка РТГА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В лунках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агглютинационного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планшета готовят двукратные разведения сывороток (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гомологичной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гетерологичных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) в ФБР, начиная с 1:10 до 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1:640 или до разведения, указанного в паспорте на сыворотку, в объеме 0,2 мл. </w:t>
      </w:r>
      <w:r w:rsidRPr="00B3445F">
        <w:rPr>
          <w:rStyle w:val="24"/>
          <w:i w:val="0"/>
          <w:color w:val="000000" w:themeColor="text1"/>
          <w:sz w:val="28"/>
          <w:szCs w:val="28"/>
        </w:rPr>
        <w:t>К</w:t>
      </w:r>
      <w:r w:rsidRPr="00B3445F">
        <w:rPr>
          <w:rStyle w:val="11"/>
          <w:i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каждому разведению сыворотки добавляют по 0,2 мл рабочей дозы (4 АЕ) антигена. Смесь встряхивают, оставляют при температуре от 15 до 25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°С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на 30 мин. В каждую лунку добавляют по 0,4 мл 1 </w:t>
      </w:r>
      <w:r w:rsidRPr="00B3445F">
        <w:rPr>
          <w:rStyle w:val="24"/>
          <w:i w:val="0"/>
          <w:color w:val="000000" w:themeColor="text1"/>
          <w:sz w:val="28"/>
          <w:szCs w:val="28"/>
        </w:rPr>
        <w:t>%</w:t>
      </w:r>
      <w:r w:rsidRPr="00B3445F">
        <w:rPr>
          <w:rStyle w:val="11"/>
          <w:i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суспензии куриных эри</w:t>
      </w:r>
      <w:r w:rsidRPr="00B3445F">
        <w:rPr>
          <w:rStyle w:val="11"/>
          <w:color w:val="000000" w:themeColor="text1"/>
          <w:sz w:val="28"/>
          <w:szCs w:val="28"/>
        </w:rPr>
        <w:t>т</w:t>
      </w:r>
      <w:r w:rsidRPr="00B3445F">
        <w:rPr>
          <w:rStyle w:val="11"/>
          <w:color w:val="000000" w:themeColor="text1"/>
          <w:sz w:val="28"/>
          <w:szCs w:val="28"/>
        </w:rPr>
        <w:t>роцитов. Смесь встряхивают, оставляют при той же температуре в течение 40-45 мин (до оседания эритроцитов в контроле), после чего производят учет результатов реакции.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B3445F">
        <w:rPr>
          <w:rStyle w:val="70"/>
          <w:i/>
          <w:color w:val="000000" w:themeColor="text1"/>
          <w:spacing w:val="0"/>
          <w:sz w:val="28"/>
          <w:szCs w:val="28"/>
          <w:lang w:val="en-US"/>
        </w:rPr>
        <w:t>III</w:t>
      </w:r>
      <w:r w:rsidRPr="00B3445F">
        <w:rPr>
          <w:rStyle w:val="70"/>
          <w:i/>
          <w:color w:val="000000" w:themeColor="text1"/>
          <w:spacing w:val="0"/>
          <w:sz w:val="28"/>
          <w:szCs w:val="28"/>
        </w:rPr>
        <w:t xml:space="preserve"> этап.</w:t>
      </w:r>
      <w:proofErr w:type="gramEnd"/>
      <w:r w:rsidRPr="00B3445F">
        <w:rPr>
          <w:rStyle w:val="70"/>
          <w:i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rStyle w:val="4"/>
          <w:i/>
          <w:color w:val="000000" w:themeColor="text1"/>
          <w:sz w:val="28"/>
          <w:szCs w:val="28"/>
        </w:rPr>
        <w:t>Учет результатов РТГА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При наличии специфических антител в сыворотке наступает задержка агглютинации эритроцитов. Задержка гемагглютинации указывает на соо</w:t>
      </w:r>
      <w:r w:rsidRPr="00B3445F">
        <w:rPr>
          <w:rStyle w:val="11"/>
          <w:color w:val="000000" w:themeColor="text1"/>
          <w:sz w:val="28"/>
          <w:szCs w:val="28"/>
        </w:rPr>
        <w:t>т</w:t>
      </w:r>
      <w:r w:rsidRPr="00B3445F">
        <w:rPr>
          <w:rStyle w:val="11"/>
          <w:color w:val="000000" w:themeColor="text1"/>
          <w:sz w:val="28"/>
          <w:szCs w:val="28"/>
        </w:rPr>
        <w:t>ветствие типа антигена и взятой сыворотки; отсутствие задержки гемаггл</w:t>
      </w:r>
      <w:r w:rsidRPr="00B3445F">
        <w:rPr>
          <w:rStyle w:val="11"/>
          <w:color w:val="000000" w:themeColor="text1"/>
          <w:sz w:val="28"/>
          <w:szCs w:val="28"/>
        </w:rPr>
        <w:t>ю</w:t>
      </w:r>
      <w:r w:rsidRPr="00B3445F">
        <w:rPr>
          <w:rStyle w:val="11"/>
          <w:color w:val="000000" w:themeColor="text1"/>
          <w:sz w:val="28"/>
          <w:szCs w:val="28"/>
        </w:rPr>
        <w:t>тинации свидетельствует о несоответствии типа сыворотки. Субстанция сч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 xml:space="preserve">тается подлинной, если она реагирует в РТГА с гомологичной сывороткой и не реагирует в РТГА с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гетерологичной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сывороткой.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Проведение РТГА возможно как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макрометодом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(см. выше) так 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ми</w:t>
      </w:r>
      <w:r w:rsidRPr="00B3445F">
        <w:rPr>
          <w:rStyle w:val="11"/>
          <w:color w:val="000000" w:themeColor="text1"/>
          <w:sz w:val="28"/>
          <w:szCs w:val="28"/>
        </w:rPr>
        <w:t>к</w:t>
      </w:r>
      <w:r w:rsidRPr="00B3445F">
        <w:rPr>
          <w:rStyle w:val="11"/>
          <w:color w:val="000000" w:themeColor="text1"/>
          <w:sz w:val="28"/>
          <w:szCs w:val="28"/>
        </w:rPr>
        <w:t>рометодом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. Принцип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микрометода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, его учет и ингредиенты те же, что и для 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проведения РТГА </w:t>
      </w:r>
      <w:proofErr w:type="spellStart"/>
      <w:r w:rsidRPr="00B3445F">
        <w:rPr>
          <w:rStyle w:val="25"/>
          <w:b w:val="0"/>
          <w:color w:val="000000" w:themeColor="text1"/>
          <w:sz w:val="28"/>
          <w:szCs w:val="28"/>
        </w:rPr>
        <w:t>макрометодом</w:t>
      </w:r>
      <w:proofErr w:type="spellEnd"/>
      <w:r w:rsidRPr="00B3445F">
        <w:rPr>
          <w:rStyle w:val="25"/>
          <w:b w:val="0"/>
          <w:color w:val="000000" w:themeColor="text1"/>
          <w:sz w:val="28"/>
          <w:szCs w:val="28"/>
        </w:rPr>
        <w:t xml:space="preserve">. Для </w:t>
      </w:r>
      <w:proofErr w:type="spellStart"/>
      <w:r w:rsidRPr="00B3445F">
        <w:rPr>
          <w:rStyle w:val="25"/>
          <w:b w:val="0"/>
          <w:color w:val="000000" w:themeColor="text1"/>
          <w:sz w:val="28"/>
          <w:szCs w:val="28"/>
        </w:rPr>
        <w:t>микрометода</w:t>
      </w:r>
      <w:proofErr w:type="spellEnd"/>
      <w:r w:rsidRPr="00B3445F">
        <w:rPr>
          <w:rStyle w:val="25"/>
          <w:b w:val="0"/>
          <w:color w:val="000000" w:themeColor="text1"/>
          <w:sz w:val="28"/>
          <w:szCs w:val="28"/>
        </w:rPr>
        <w:t xml:space="preserve"> применяют уменьше</w:t>
      </w:r>
      <w:r w:rsidRPr="00B3445F">
        <w:rPr>
          <w:rStyle w:val="25"/>
          <w:b w:val="0"/>
          <w:color w:val="000000" w:themeColor="text1"/>
          <w:sz w:val="28"/>
          <w:szCs w:val="28"/>
        </w:rPr>
        <w:t>н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ные концентрации и объемы ингредиентов: 0,5 </w:t>
      </w:r>
      <w:r w:rsidRPr="00B3445F">
        <w:rPr>
          <w:rStyle w:val="12"/>
          <w:b w:val="0"/>
          <w:color w:val="000000" w:themeColor="text1"/>
          <w:sz w:val="28"/>
          <w:szCs w:val="28"/>
        </w:rPr>
        <w:t>%</w:t>
      </w:r>
      <w:r w:rsidRPr="00B3445F">
        <w:rPr>
          <w:rStyle w:val="25"/>
          <w:b w:val="0"/>
          <w:i/>
          <w:color w:val="000000" w:themeColor="text1"/>
          <w:sz w:val="28"/>
          <w:szCs w:val="28"/>
        </w:rPr>
        <w:t xml:space="preserve"> 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суспензию эритроцитов, рабочую </w:t>
      </w:r>
      <w:r w:rsidRPr="00B3445F">
        <w:rPr>
          <w:rStyle w:val="11"/>
          <w:color w:val="000000" w:themeColor="text1"/>
          <w:sz w:val="28"/>
          <w:szCs w:val="28"/>
        </w:rPr>
        <w:t xml:space="preserve">дозу антигена равной 8 ГАЕ (путем деления на 16 при вычислении рабочей дозы), в лунки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микропанели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 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>«</w:t>
      </w: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U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>»-</w:t>
      </w:r>
      <w:r w:rsidRPr="00B3445F">
        <w:rPr>
          <w:rStyle w:val="11"/>
          <w:color w:val="000000" w:themeColor="text1"/>
          <w:sz w:val="28"/>
          <w:szCs w:val="28"/>
        </w:rPr>
        <w:t xml:space="preserve">образным дном вносят реагенты 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 xml:space="preserve">по 0,05 мл (50 мкл) для РГА и по 0,025 мл (25 мкл)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для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РТГА.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rStyle w:val="3"/>
          <w:b w:val="0"/>
          <w:color w:val="000000" w:themeColor="text1"/>
          <w:spacing w:val="0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Примечания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  <w:u w:val="single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Четырехкрестовая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система учета реакции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 </w:t>
      </w:r>
      <w:r w:rsidRPr="00B3445F">
        <w:rPr>
          <w:color w:val="000000" w:themeColor="text1"/>
          <w:sz w:val="28"/>
          <w:szCs w:val="28"/>
          <w:u w:val="single"/>
        </w:rPr>
        <w:t>гемагглютинации (РГА):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- Н-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Н-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 полная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гемагтлютинация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эритроцитов в виде однородной пле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ки на стенках и дне лунки.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+-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Н-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 частичная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гемагтлютинация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с видимыми признаками сползания эритроцитов по стенкам лунки и незначительным осадком на дне.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++  частичная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гемагтлютинация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в виде неоднородной пленки на сте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ках лунки, сочетающейся с оседанием эритроцитов на дне лунки в виде ко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м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пактного осадка.</w:t>
      </w:r>
      <w:proofErr w:type="gramEnd"/>
    </w:p>
    <w:p w:rsidR="00B56AB1" w:rsidRPr="00B3445F" w:rsidRDefault="00B56AB1" w:rsidP="00B56AB1">
      <w:pPr>
        <w:pStyle w:val="310"/>
        <w:tabs>
          <w:tab w:val="left" w:pos="3498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+  незначительная гемагглютинация в сочетании с оседанием эритр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цитов в виде компактного осадка на дне лунки.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rStyle w:val="3"/>
          <w:b w:val="0"/>
          <w:color w:val="000000" w:themeColor="text1"/>
          <w:spacing w:val="0"/>
          <w:sz w:val="28"/>
          <w:szCs w:val="28"/>
        </w:rPr>
      </w:pPr>
      <w:r w:rsidRPr="00B3445F">
        <w:rPr>
          <w:rStyle w:val="36"/>
          <w:color w:val="000000" w:themeColor="text1"/>
          <w:spacing w:val="0"/>
          <w:sz w:val="28"/>
          <w:szCs w:val="28"/>
        </w:rPr>
        <w:t>0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- отсутствие агглютинации эритроцитов, компактный осадок на дне лунки.</w:t>
      </w:r>
    </w:p>
    <w:p w:rsidR="00B56AB1" w:rsidRPr="00B3445F" w:rsidRDefault="00B56AB1" w:rsidP="00B56AB1">
      <w:pPr>
        <w:pStyle w:val="310"/>
        <w:tabs>
          <w:tab w:val="left" w:pos="3498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>Приготовление суспензии куриных эритроцитов.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Берут кровь из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по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крыльцевой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вены петуха.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10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мл крови доводят 5 % раствором натрия цитрата  до 20 мл, перемешивают 1-2 мин и центрифугируют 5 мин при 1500 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об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/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мин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.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Надосадочную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жидкость удаляют, а осадок эритроцитов доводят ФБР (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рН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7,2) до объема 5 мл и повторно центрифугируют при тех же условиях. Пр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цедуру отмывания эритроцитов повторяют еще 2 раза. Суспензию хранят не более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8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сут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при температуре (2-8) °С.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 </w:t>
      </w:r>
      <w:r w:rsidRPr="00B3445F">
        <w:rPr>
          <w:color w:val="000000" w:themeColor="text1"/>
          <w:sz w:val="28"/>
          <w:szCs w:val="28"/>
          <w:u w:val="single"/>
        </w:rPr>
        <w:t>Приготовление 1 % суспензии куриных эритроцитов для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макрометода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>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1 мл осадка куриных эритроцитов доводят ФБР (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рН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7,2) до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100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мл. Суспе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зию хранят не более 3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сут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при температуре (2-8) °С.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color w:val="000000" w:themeColor="text1"/>
          <w:sz w:val="28"/>
          <w:szCs w:val="28"/>
          <w:u w:val="single"/>
        </w:rPr>
        <w:t xml:space="preserve">Приготовление 0.5 </w:t>
      </w:r>
      <w:r w:rsidRPr="00B3445F">
        <w:rPr>
          <w:rStyle w:val="34"/>
          <w:i w:val="0"/>
          <w:color w:val="000000" w:themeColor="text1"/>
          <w:spacing w:val="0"/>
          <w:sz w:val="28"/>
          <w:szCs w:val="28"/>
        </w:rPr>
        <w:t>%</w:t>
      </w:r>
      <w:r w:rsidRPr="00B3445F">
        <w:rPr>
          <w:i/>
          <w:color w:val="000000" w:themeColor="text1"/>
          <w:sz w:val="28"/>
          <w:szCs w:val="28"/>
          <w:u w:val="single"/>
        </w:rPr>
        <w:t xml:space="preserve"> </w:t>
      </w:r>
      <w:r w:rsidRPr="00B3445F">
        <w:rPr>
          <w:color w:val="000000" w:themeColor="text1"/>
          <w:sz w:val="28"/>
          <w:szCs w:val="28"/>
          <w:u w:val="single"/>
        </w:rPr>
        <w:t xml:space="preserve">суспензии куриных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эритронитов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для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микром</w:t>
      </w:r>
      <w:r w:rsidRPr="00B3445F">
        <w:rPr>
          <w:color w:val="000000" w:themeColor="text1"/>
          <w:sz w:val="28"/>
          <w:szCs w:val="28"/>
          <w:u w:val="single"/>
        </w:rPr>
        <w:t>е</w:t>
      </w:r>
      <w:r w:rsidRPr="00B3445F">
        <w:rPr>
          <w:color w:val="000000" w:themeColor="text1"/>
          <w:sz w:val="28"/>
          <w:szCs w:val="28"/>
          <w:u w:val="single"/>
        </w:rPr>
        <w:t>тода</w:t>
      </w:r>
      <w:proofErr w:type="spellEnd"/>
      <w:r w:rsidRPr="00B3445F">
        <w:rPr>
          <w:color w:val="000000" w:themeColor="text1"/>
          <w:sz w:val="28"/>
          <w:szCs w:val="28"/>
        </w:rPr>
        <w:t>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0,5 мл осадка куриных эритроцитов доводят ФБР (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рН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7,2)  до 100 мл. Срок хранения суспензии не более 3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сут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при температуре (2-8) °С.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 xml:space="preserve">Приготовление фосфатного буферного раствора (ФБР)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рН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7,2.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В ме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ный цилиндр вместимостью 1000 мл вносят 500-600 мл воды и последов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тельно растворяют 9 г натрия хлорида, 1,5 г натрия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гидрофосфата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, 012-0,14 г калия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дигидрофосфата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, перемешивают и доводят объем раствора водой до метки. Раствор хранят в течение 1 </w:t>
      </w:r>
      <w:proofErr w:type="spellStart"/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мес</w:t>
      </w:r>
      <w:proofErr w:type="spellEnd"/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при температуре (2-8) °С.</w:t>
      </w:r>
    </w:p>
    <w:p w:rsidR="00B56AB1" w:rsidRPr="00B3445F" w:rsidRDefault="00B56AB1" w:rsidP="00B56AB1">
      <w:pPr>
        <w:pStyle w:val="50"/>
        <w:spacing w:line="360" w:lineRule="auto"/>
        <w:ind w:firstLine="709"/>
        <w:rPr>
          <w:rStyle w:val="5"/>
          <w:color w:val="000000" w:themeColor="text1"/>
          <w:spacing w:val="0"/>
        </w:rPr>
      </w:pPr>
    </w:p>
    <w:p w:rsidR="00B56AB1" w:rsidRPr="00B3445F" w:rsidRDefault="00B56AB1" w:rsidP="00B56AB1">
      <w:pPr>
        <w:pStyle w:val="50"/>
        <w:spacing w:line="360" w:lineRule="auto"/>
        <w:ind w:firstLine="709"/>
        <w:rPr>
          <w:b w:val="0"/>
          <w:color w:val="000000" w:themeColor="text1"/>
          <w:spacing w:val="0"/>
        </w:rPr>
      </w:pPr>
      <w:r w:rsidRPr="00B3445F">
        <w:rPr>
          <w:rStyle w:val="5"/>
          <w:color w:val="000000" w:themeColor="text1"/>
          <w:spacing w:val="0"/>
        </w:rPr>
        <w:t xml:space="preserve">Специфичность нейраминидазы. </w:t>
      </w:r>
      <w:r w:rsidRPr="00B3445F">
        <w:rPr>
          <w:rStyle w:val="22"/>
          <w:i w:val="0"/>
          <w:color w:val="000000" w:themeColor="text1"/>
          <w:spacing w:val="0"/>
          <w:sz w:val="28"/>
          <w:szCs w:val="28"/>
        </w:rPr>
        <w:t>Ферментативная активность нейрам</w:t>
      </w:r>
      <w:r w:rsidRPr="00B3445F">
        <w:rPr>
          <w:rStyle w:val="22"/>
          <w:i w:val="0"/>
          <w:color w:val="000000" w:themeColor="text1"/>
          <w:spacing w:val="0"/>
          <w:sz w:val="28"/>
          <w:szCs w:val="28"/>
        </w:rPr>
        <w:t>и</w:t>
      </w:r>
      <w:r w:rsidRPr="00B3445F">
        <w:rPr>
          <w:rStyle w:val="22"/>
          <w:i w:val="0"/>
          <w:color w:val="000000" w:themeColor="text1"/>
          <w:spacing w:val="0"/>
          <w:sz w:val="28"/>
          <w:szCs w:val="28"/>
        </w:rPr>
        <w:t xml:space="preserve">нидазы должна ингибироваться гомологичной сывороткой к нейраминидазе и не ингибироваться или слабо ингибироваться </w:t>
      </w:r>
      <w:proofErr w:type="spellStart"/>
      <w:r w:rsidRPr="00B3445F">
        <w:rPr>
          <w:rStyle w:val="22"/>
          <w:i w:val="0"/>
          <w:color w:val="000000" w:themeColor="text1"/>
          <w:spacing w:val="0"/>
          <w:sz w:val="28"/>
          <w:szCs w:val="28"/>
        </w:rPr>
        <w:t>гетерологичными</w:t>
      </w:r>
      <w:proofErr w:type="spellEnd"/>
      <w:r w:rsidRPr="00B3445F">
        <w:rPr>
          <w:rStyle w:val="22"/>
          <w:i w:val="0"/>
          <w:color w:val="000000" w:themeColor="text1"/>
          <w:spacing w:val="0"/>
          <w:sz w:val="28"/>
          <w:szCs w:val="28"/>
        </w:rPr>
        <w:t xml:space="preserve"> сыворотк</w:t>
      </w:r>
      <w:r w:rsidRPr="00B3445F">
        <w:rPr>
          <w:rStyle w:val="22"/>
          <w:i w:val="0"/>
          <w:color w:val="000000" w:themeColor="text1"/>
          <w:spacing w:val="0"/>
          <w:sz w:val="28"/>
          <w:szCs w:val="28"/>
        </w:rPr>
        <w:t>а</w:t>
      </w:r>
      <w:r w:rsidRPr="00B3445F">
        <w:rPr>
          <w:rStyle w:val="22"/>
          <w:i w:val="0"/>
          <w:color w:val="000000" w:themeColor="text1"/>
          <w:spacing w:val="0"/>
          <w:sz w:val="28"/>
          <w:szCs w:val="28"/>
        </w:rPr>
        <w:t>ми.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Контроль проводят на первых трех сериях субстанции, приготовленных с использованием нового штамма. Допускается проведение контроля на цельном (нерасщепленном) вирусе, который берется для исследования при 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lastRenderedPageBreak/>
        <w:t>концентрации общего белка 500 мкг/мл.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Определение проводят в реакции ингибирования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нейраминидазной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а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к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тивности (РИНА) с гомологичной и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гетерологичными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сыворотками ВОЗ.</w:t>
      </w:r>
      <w:proofErr w:type="gram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Процедура включает 3 этапа: </w:t>
      </w:r>
      <w:proofErr w:type="gramStart"/>
      <w:r w:rsidRPr="00B3445F">
        <w:rPr>
          <w:rStyle w:val="22"/>
          <w:b w:val="0"/>
          <w:bCs w:val="0"/>
          <w:color w:val="000000" w:themeColor="text1"/>
          <w:sz w:val="28"/>
          <w:szCs w:val="28"/>
          <w:lang w:val="en-US"/>
        </w:rPr>
        <w:t>I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– этап.</w:t>
      </w:r>
      <w:proofErr w:type="gram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Определение наличия ферментативной активнос</w:t>
      </w:r>
      <w:r w:rsidR="00681E4C">
        <w:rPr>
          <w:rStyle w:val="22"/>
          <w:b w:val="0"/>
          <w:bCs w:val="0"/>
          <w:color w:val="000000" w:themeColor="text1"/>
          <w:sz w:val="28"/>
          <w:szCs w:val="28"/>
        </w:rPr>
        <w:t>ти нейраминидазы. Опреде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ление рабочего разведения антигена; 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  <w:lang w:val="en-US"/>
        </w:rPr>
        <w:t>II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этап - определение ингибирования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нейрамидазной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активности сыворотками (гомологичной и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гетерологичными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); 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  <w:lang w:val="en-US"/>
        </w:rPr>
        <w:t>III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– этап. Вычисление титра в РИНА с </w:t>
      </w:r>
      <w:proofErr w:type="gram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гомологичной</w:t>
      </w:r>
      <w:proofErr w:type="gram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и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гетерологичными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сыворотками.</w:t>
      </w:r>
    </w:p>
    <w:p w:rsidR="00B56AB1" w:rsidRPr="00B3445F" w:rsidRDefault="00B56AB1" w:rsidP="00B56AB1">
      <w:pPr>
        <w:pStyle w:val="60"/>
        <w:tabs>
          <w:tab w:val="left" w:pos="1276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6"/>
          <w:color w:val="000000" w:themeColor="text1"/>
          <w:sz w:val="28"/>
          <w:szCs w:val="28"/>
        </w:rPr>
        <w:t xml:space="preserve">Первый этап. Определение наличия </w:t>
      </w:r>
      <w:proofErr w:type="spellStart"/>
      <w:r w:rsidRPr="00B3445F">
        <w:rPr>
          <w:rStyle w:val="6"/>
          <w:color w:val="000000" w:themeColor="text1"/>
          <w:sz w:val="28"/>
          <w:szCs w:val="28"/>
        </w:rPr>
        <w:t>нейраминидазной</w:t>
      </w:r>
      <w:proofErr w:type="spellEnd"/>
      <w:r w:rsidRPr="00B3445F">
        <w:rPr>
          <w:rStyle w:val="6"/>
          <w:color w:val="000000" w:themeColor="text1"/>
          <w:sz w:val="28"/>
          <w:szCs w:val="28"/>
        </w:rPr>
        <w:t xml:space="preserve"> активности 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22"/>
          <w:b w:val="0"/>
          <w:bCs w:val="0"/>
          <w:color w:val="000000" w:themeColor="text1"/>
          <w:sz w:val="28"/>
          <w:szCs w:val="28"/>
        </w:rPr>
      </w:pP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Метод определения наличия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нейраминидазной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активности основан на: выделении свободной 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  <w:lang w:val="en-US" w:eastAsia="en-US"/>
        </w:rPr>
        <w:t>N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-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ацетилнейраминовой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кислоты из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фетуинового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су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б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страта под действием нейраминидазы вируса; превращении 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  <w:lang w:val="en-US"/>
        </w:rPr>
        <w:t>N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-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ацетилнейраминовой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кислоты в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бета-формилпировиноградную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кислоту в р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е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зультате окисления; остановке ферментативной реакции при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добавлениина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т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рия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метаарсенита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; образовании розового хромофора под действием</w:t>
      </w:r>
      <w:r w:rsidRPr="00B3445F">
        <w:rPr>
          <w:color w:val="000000" w:themeColor="text1"/>
          <w:sz w:val="28"/>
          <w:szCs w:val="28"/>
        </w:rPr>
        <w:t xml:space="preserve">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тиоба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р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битуровой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кислоты, экстракции хромофора органическим растворителем для проведения спектрофотометрического анализа. Розовое окрашивание указ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ы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вает на присутствие активности нейраминидазы в исследуемом антигене. </w:t>
      </w:r>
      <w:proofErr w:type="gram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При ингибировании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нейраминидазной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активности гомологичной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антисыв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о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роткой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(например, исследуемого 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  <w:lang w:val="en-US" w:eastAsia="en-US"/>
        </w:rPr>
        <w:t>N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  <w:vertAlign w:val="subscript"/>
          <w:lang w:eastAsia="en-US"/>
        </w:rPr>
        <w:t>1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с гомологичной сывороткой анти 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  <w:lang w:val="en-US" w:eastAsia="en-US"/>
        </w:rPr>
        <w:t>N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  <w:vertAlign w:val="subscript"/>
          <w:lang w:eastAsia="en-US"/>
        </w:rPr>
        <w:t>1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отсутствует окраска или наблюдается слабо розовое окрашивание.</w:t>
      </w:r>
      <w:proofErr w:type="gram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Отсу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т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ствие или значимое уменьшение цветности в пробах с гомологичной сыв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о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роткой, в отличие от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гетерологичных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или нормальной, указывает, что </w:t>
      </w:r>
      <w:proofErr w:type="spellStart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нейр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а</w:t>
      </w:r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>минидазная</w:t>
      </w:r>
      <w:proofErr w:type="spellEnd"/>
      <w:r w:rsidRPr="00B3445F">
        <w:rPr>
          <w:rStyle w:val="22"/>
          <w:b w:val="0"/>
          <w:bCs w:val="0"/>
          <w:color w:val="000000" w:themeColor="text1"/>
          <w:sz w:val="28"/>
          <w:szCs w:val="28"/>
        </w:rPr>
        <w:t xml:space="preserve"> активность была ингибирована, на основании чего и проводится идентификация подлинности нейраминидазы.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3445F">
        <w:rPr>
          <w:rStyle w:val="11"/>
          <w:color w:val="000000" w:themeColor="text1"/>
          <w:sz w:val="28"/>
          <w:szCs w:val="28"/>
        </w:rPr>
        <w:t>В первые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лунки горизонтального ряда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агглютинационного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планшета с помощью автоматической микропипетки со сменой наконечников после к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>ждого отбора образца вносят по 200 мкл исследуемого образца (разведение 10°). Из первой лунки переносят 100 мкл исследуемого образца во вторую, добавляют</w:t>
      </w:r>
      <w:r w:rsidRPr="00B3445F">
        <w:rPr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 xml:space="preserve">216 мкл 0,9 </w:t>
      </w:r>
      <w:r w:rsidRPr="00B3445F">
        <w:rPr>
          <w:rStyle w:val="24"/>
          <w:i w:val="0"/>
          <w:color w:val="000000" w:themeColor="text1"/>
          <w:sz w:val="28"/>
          <w:szCs w:val="28"/>
        </w:rPr>
        <w:t>%</w:t>
      </w:r>
      <w:r w:rsidRPr="00B3445F">
        <w:rPr>
          <w:rStyle w:val="11"/>
          <w:color w:val="000000" w:themeColor="text1"/>
          <w:sz w:val="28"/>
          <w:szCs w:val="28"/>
        </w:rPr>
        <w:t xml:space="preserve"> раствора натрия хлорида (разведение 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-0,5</w:t>
      </w:r>
      <w:r w:rsidRPr="00B3445F">
        <w:rPr>
          <w:rStyle w:val="11"/>
          <w:color w:val="000000" w:themeColor="text1"/>
          <w:sz w:val="28"/>
          <w:szCs w:val="28"/>
        </w:rPr>
        <w:t>) и тщ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 xml:space="preserve">тельно перемешивают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пипетированием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. По 100 мкл из 2-ой лунки переносят в 3-ю и добавляют 216 мкл 0,9 % раствора натрия хлорида, тщательно пер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мешивают. Процедуру повторяют, получая ряд разведений    (10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-1</w:t>
      </w:r>
      <w:r w:rsidRPr="00B3445F">
        <w:rPr>
          <w:rStyle w:val="11"/>
          <w:color w:val="000000" w:themeColor="text1"/>
          <w:sz w:val="28"/>
          <w:szCs w:val="28"/>
        </w:rPr>
        <w:t>, 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-1,5</w:t>
      </w:r>
      <w:r w:rsidRPr="00B3445F">
        <w:rPr>
          <w:rStyle w:val="11"/>
          <w:color w:val="000000" w:themeColor="text1"/>
          <w:sz w:val="28"/>
          <w:szCs w:val="28"/>
        </w:rPr>
        <w:t>, 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-2</w:t>
      </w:r>
      <w:r w:rsidRPr="00B3445F">
        <w:rPr>
          <w:rStyle w:val="11"/>
          <w:color w:val="000000" w:themeColor="text1"/>
          <w:sz w:val="28"/>
          <w:szCs w:val="28"/>
        </w:rPr>
        <w:t>, 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-2,5</w:t>
      </w:r>
      <w:r w:rsidRPr="00B3445F">
        <w:rPr>
          <w:rStyle w:val="11"/>
          <w:color w:val="000000" w:themeColor="text1"/>
          <w:sz w:val="28"/>
          <w:szCs w:val="28"/>
        </w:rPr>
        <w:t>, 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-3</w:t>
      </w:r>
      <w:r w:rsidRPr="00B3445F">
        <w:rPr>
          <w:rStyle w:val="11"/>
          <w:color w:val="000000" w:themeColor="text1"/>
          <w:sz w:val="28"/>
          <w:szCs w:val="28"/>
        </w:rPr>
        <w:t>).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25"/>
          <w:b w:val="0"/>
          <w:color w:val="000000" w:themeColor="text1"/>
          <w:sz w:val="28"/>
          <w:szCs w:val="28"/>
        </w:rPr>
        <w:t>25 мкл каждого разведения</w:t>
      </w:r>
      <w:r w:rsidRPr="00B3445F">
        <w:rPr>
          <w:rStyle w:val="25"/>
          <w:color w:val="000000" w:themeColor="text1"/>
          <w:sz w:val="28"/>
          <w:szCs w:val="28"/>
        </w:rPr>
        <w:t xml:space="preserve"> (</w:t>
      </w:r>
      <w:r w:rsidRPr="00B3445F">
        <w:rPr>
          <w:rStyle w:val="11"/>
          <w:color w:val="000000" w:themeColor="text1"/>
          <w:sz w:val="28"/>
          <w:szCs w:val="28"/>
        </w:rPr>
        <w:t>10°</w:t>
      </w:r>
      <w:r w:rsidRPr="00B3445F">
        <w:rPr>
          <w:rStyle w:val="25"/>
          <w:color w:val="000000" w:themeColor="text1"/>
          <w:sz w:val="28"/>
          <w:szCs w:val="28"/>
        </w:rPr>
        <w:t>,</w:t>
      </w:r>
      <w:r w:rsidRPr="00B3445F">
        <w:rPr>
          <w:rStyle w:val="11"/>
          <w:color w:val="000000" w:themeColor="text1"/>
          <w:sz w:val="28"/>
          <w:szCs w:val="28"/>
        </w:rPr>
        <w:t>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-0,5</w:t>
      </w:r>
      <w:r w:rsidRPr="00B3445F">
        <w:rPr>
          <w:rStyle w:val="25"/>
          <w:color w:val="000000" w:themeColor="text1"/>
          <w:sz w:val="28"/>
          <w:szCs w:val="28"/>
        </w:rPr>
        <w:t>,</w:t>
      </w:r>
      <w:r w:rsidRPr="00B3445F">
        <w:rPr>
          <w:rStyle w:val="11"/>
          <w:color w:val="000000" w:themeColor="text1"/>
          <w:sz w:val="28"/>
          <w:szCs w:val="28"/>
        </w:rPr>
        <w:t>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-1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-1,5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-2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-2,5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-3</w:t>
      </w:r>
      <w:r w:rsidRPr="00B3445F">
        <w:rPr>
          <w:rStyle w:val="11"/>
          <w:color w:val="000000" w:themeColor="text1"/>
          <w:sz w:val="28"/>
          <w:szCs w:val="28"/>
        </w:rPr>
        <w:t>)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автомат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 xml:space="preserve">ческой микропипеткой переносят в стеклянные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круглодонные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пробирки с з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 xml:space="preserve">винчивающимися крышками, добавляют по 25 мкл 0,9 % раствора натрия хлорида, 50 мкл раствора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фетуина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 тщательно перемешивают. </w:t>
      </w:r>
      <w:r w:rsidR="00681E4C">
        <w:rPr>
          <w:rStyle w:val="11"/>
          <w:color w:val="000000" w:themeColor="text1"/>
          <w:sz w:val="28"/>
          <w:szCs w:val="28"/>
        </w:rPr>
        <w:t>Параллельно готовят «отрицатель</w:t>
      </w:r>
      <w:r w:rsidRPr="00B3445F">
        <w:rPr>
          <w:rStyle w:val="11"/>
          <w:color w:val="000000" w:themeColor="text1"/>
          <w:sz w:val="28"/>
          <w:szCs w:val="28"/>
        </w:rPr>
        <w:t xml:space="preserve">ный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фетуин-контроль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», для этого, в отдельной пробирке к 50 мкл 0,9 % раствора натрия хлорида добавляют 50 мкл раствора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фетуина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. Пробирки закрывают завинчивающими крышками </w:t>
      </w:r>
      <w:r w:rsidRPr="00B3445F">
        <w:rPr>
          <w:rStyle w:val="24"/>
          <w:i w:val="0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 xml:space="preserve"> инкубируют при темп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ратуре (37±1) 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С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течение 18 ч. По окончании инкубации пробирки охла</w:t>
      </w:r>
      <w:r w:rsidRPr="00B3445F">
        <w:rPr>
          <w:rStyle w:val="11"/>
          <w:color w:val="000000" w:themeColor="text1"/>
          <w:sz w:val="28"/>
          <w:szCs w:val="28"/>
        </w:rPr>
        <w:t>ж</w:t>
      </w:r>
      <w:r w:rsidRPr="00B3445F">
        <w:rPr>
          <w:rStyle w:val="11"/>
          <w:color w:val="000000" w:themeColor="text1"/>
          <w:sz w:val="28"/>
          <w:szCs w:val="28"/>
        </w:rPr>
        <w:t xml:space="preserve">дают в течение 3-7 мин при комнатной температуре и добавляют по 50 мкл раствора натрия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метапериодата</w:t>
      </w:r>
      <w:proofErr w:type="spellEnd"/>
      <w:r w:rsidRPr="00B3445F">
        <w:rPr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в каждую пробирку. Тщательно перемеш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вают и оставляют</w:t>
      </w:r>
      <w:r w:rsidRPr="00B3445F">
        <w:rPr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при комнатной температуре на (20±2) мин. По истечении времени для остановки реакции в каждую пробирку добавляют 0,5 мл ра</w:t>
      </w:r>
      <w:r w:rsidRPr="00B3445F">
        <w:rPr>
          <w:rStyle w:val="11"/>
          <w:color w:val="000000" w:themeColor="text1"/>
          <w:sz w:val="28"/>
          <w:szCs w:val="28"/>
        </w:rPr>
        <w:t>с</w:t>
      </w:r>
      <w:r w:rsidRPr="00B3445F">
        <w:rPr>
          <w:rStyle w:val="11"/>
          <w:color w:val="000000" w:themeColor="text1"/>
          <w:sz w:val="28"/>
          <w:szCs w:val="28"/>
        </w:rPr>
        <w:t xml:space="preserve">твора натрия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метаарсенита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. Может появляться коричневая окраска, как р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зультат высвобождения паров йода. Затем пробирки интенсивно встряхивают до исчезновения окраски, допускается появление беловатого оттенка. В ка</w:t>
      </w:r>
      <w:r w:rsidRPr="00B3445F">
        <w:rPr>
          <w:rStyle w:val="11"/>
          <w:color w:val="000000" w:themeColor="text1"/>
          <w:sz w:val="28"/>
          <w:szCs w:val="28"/>
        </w:rPr>
        <w:t>ж</w:t>
      </w:r>
      <w:r w:rsidRPr="00B3445F">
        <w:rPr>
          <w:rStyle w:val="11"/>
          <w:color w:val="000000" w:themeColor="text1"/>
          <w:sz w:val="28"/>
          <w:szCs w:val="28"/>
        </w:rPr>
        <w:t xml:space="preserve">дую пробирку добавляют по 1,25 мл раствора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тиобарбитуровой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кислоты, з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 xml:space="preserve">крывают завинчивающимися крышками, перемешивают, 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устанавливают в штатив и помещают в кипящую водяную </w:t>
      </w:r>
      <w:r w:rsidRPr="00B3445F">
        <w:rPr>
          <w:rStyle w:val="11"/>
          <w:color w:val="000000" w:themeColor="text1"/>
          <w:sz w:val="28"/>
          <w:szCs w:val="28"/>
        </w:rPr>
        <w:t xml:space="preserve">баню на 15 мин. Появляющееся в процессе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инкубирования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розовое окрашивание содержимого пробирки св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 xml:space="preserve">детельствует о наличии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нейраминидазной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активности. В пробирке с «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отриц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>тельным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фетуин-контролем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» окрашивание отсутствует. По окончании инк</w:t>
      </w:r>
      <w:r w:rsidRPr="00B3445F">
        <w:rPr>
          <w:rStyle w:val="11"/>
          <w:color w:val="000000" w:themeColor="text1"/>
          <w:sz w:val="28"/>
          <w:szCs w:val="28"/>
        </w:rPr>
        <w:t>у</w:t>
      </w:r>
      <w:r w:rsidRPr="00B3445F">
        <w:rPr>
          <w:rStyle w:val="11"/>
          <w:color w:val="000000" w:themeColor="text1"/>
          <w:sz w:val="28"/>
          <w:szCs w:val="28"/>
        </w:rPr>
        <w:t xml:space="preserve">бации все пробирки охлаждают под проточной водопроводной водой. </w:t>
      </w:r>
      <w:r w:rsidRPr="00B3445F">
        <w:rPr>
          <w:rStyle w:val="9"/>
          <w:color w:val="000000" w:themeColor="text1"/>
          <w:spacing w:val="0"/>
        </w:rPr>
        <w:t xml:space="preserve">После охлаждения в пробирки добавляют по 2 мл </w:t>
      </w:r>
      <w:proofErr w:type="spellStart"/>
      <w:r w:rsidRPr="00B3445F">
        <w:rPr>
          <w:rStyle w:val="9"/>
          <w:color w:val="000000" w:themeColor="text1"/>
          <w:spacing w:val="0"/>
        </w:rPr>
        <w:t>Варенофф</w:t>
      </w:r>
      <w:proofErr w:type="spellEnd"/>
      <w:r w:rsidRPr="00B3445F">
        <w:rPr>
          <w:rStyle w:val="9"/>
          <w:color w:val="000000" w:themeColor="text1"/>
          <w:spacing w:val="0"/>
        </w:rPr>
        <w:t xml:space="preserve"> реактива, </w:t>
      </w:r>
      <w:r w:rsidRPr="00B3445F">
        <w:rPr>
          <w:rStyle w:val="11"/>
          <w:color w:val="000000" w:themeColor="text1"/>
          <w:sz w:val="28"/>
          <w:szCs w:val="28"/>
        </w:rPr>
        <w:t xml:space="preserve">закрывают завинчивающимися крышками, тщательно перемешивают и выдерживают 20-30 мин до появления прозрачной верхней фазы. При наличии мутности в верхней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бутаноловой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фазе проводят центрифугирование в течение 5 мин при 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>13000 об/мин. Из каждой пробирки верхнюю (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бутаноловую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) фазу переносят в лунки плоскодонного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микропланшета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в объеме, обеспечивающем толщину оптического пути 0,5 см. Измеряют оптическую плотность (ОП) при длине волны 540 нм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против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«отрицательного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фетуин-контроля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». Полученные в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микропланшете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результаты (ОП) умножают на 2, соответствующие 1 см о</w:t>
      </w:r>
      <w:r w:rsidRPr="00B3445F">
        <w:rPr>
          <w:rStyle w:val="11"/>
          <w:color w:val="000000" w:themeColor="text1"/>
          <w:sz w:val="28"/>
          <w:szCs w:val="28"/>
        </w:rPr>
        <w:t>п</w:t>
      </w:r>
      <w:r w:rsidRPr="00B3445F">
        <w:rPr>
          <w:rStyle w:val="11"/>
          <w:color w:val="000000" w:themeColor="text1"/>
          <w:sz w:val="28"/>
          <w:szCs w:val="28"/>
        </w:rPr>
        <w:t>тического пути.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Объем внесения (V) в мл в лунку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микропланшета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вычисляют по фо</w:t>
      </w:r>
      <w:r w:rsidRPr="00B3445F">
        <w:rPr>
          <w:rStyle w:val="11"/>
          <w:color w:val="000000" w:themeColor="text1"/>
          <w:sz w:val="28"/>
          <w:szCs w:val="28"/>
        </w:rPr>
        <w:t>р</w:t>
      </w:r>
      <w:r w:rsidRPr="00B3445F">
        <w:rPr>
          <w:rStyle w:val="11"/>
          <w:color w:val="000000" w:themeColor="text1"/>
          <w:sz w:val="28"/>
          <w:szCs w:val="28"/>
        </w:rPr>
        <w:t>муле определения объема цилиндра:</w:t>
      </w:r>
    </w:p>
    <w:p w:rsidR="00B3445F" w:rsidRPr="00681E4C" w:rsidRDefault="00B56AB1" w:rsidP="00B56AB1">
      <w:pPr>
        <w:pStyle w:val="a5"/>
        <w:spacing w:before="0" w:after="0" w:line="360" w:lineRule="auto"/>
        <w:ind w:firstLine="709"/>
        <w:rPr>
          <w:rStyle w:val="11"/>
          <w:i/>
          <w:color w:val="000000" w:themeColor="text1"/>
          <w:sz w:val="28"/>
          <w:szCs w:val="28"/>
          <w:lang w:eastAsia="en-US"/>
        </w:rPr>
      </w:pPr>
      <w:r w:rsidRPr="00681E4C">
        <w:rPr>
          <w:rStyle w:val="11"/>
          <w:i/>
          <w:color w:val="000000" w:themeColor="text1"/>
          <w:sz w:val="28"/>
          <w:szCs w:val="28"/>
          <w:lang w:val="en-US" w:eastAsia="en-US"/>
        </w:rPr>
        <w:t>V</w:t>
      </w:r>
      <w:r w:rsidRPr="00681E4C">
        <w:rPr>
          <w:rStyle w:val="11"/>
          <w:i/>
          <w:color w:val="000000" w:themeColor="text1"/>
          <w:sz w:val="28"/>
          <w:szCs w:val="28"/>
          <w:lang w:eastAsia="en-US"/>
        </w:rPr>
        <w:t xml:space="preserve">= </w:t>
      </w:r>
      <w:r w:rsidRPr="00681E4C">
        <w:rPr>
          <w:rStyle w:val="11"/>
          <w:i/>
          <w:color w:val="000000" w:themeColor="text1"/>
          <w:sz w:val="28"/>
          <w:szCs w:val="28"/>
          <w:lang w:val="en-US" w:eastAsia="en-US"/>
        </w:rPr>
        <w:t>S</w:t>
      </w:r>
      <w:r w:rsidRPr="00681E4C">
        <w:rPr>
          <w:rStyle w:val="11"/>
          <w:i/>
          <w:color w:val="000000" w:themeColor="text1"/>
          <w:sz w:val="28"/>
          <w:szCs w:val="28"/>
          <w:lang w:eastAsia="en-US"/>
        </w:rPr>
        <w:t xml:space="preserve"> </w:t>
      </w:r>
      <w:r w:rsidRPr="00681E4C">
        <w:rPr>
          <w:rStyle w:val="11"/>
          <w:i/>
          <w:color w:val="000000" w:themeColor="text1"/>
          <w:sz w:val="28"/>
          <w:szCs w:val="28"/>
        </w:rPr>
        <w:t xml:space="preserve">ˑ </w:t>
      </w:r>
      <w:r w:rsidRPr="00681E4C">
        <w:rPr>
          <w:rStyle w:val="11"/>
          <w:i/>
          <w:color w:val="000000" w:themeColor="text1"/>
          <w:sz w:val="28"/>
          <w:szCs w:val="28"/>
          <w:lang w:val="en-US" w:eastAsia="en-US"/>
        </w:rPr>
        <w:t>h</w:t>
      </w:r>
      <w:r w:rsidRPr="00681E4C">
        <w:rPr>
          <w:rStyle w:val="11"/>
          <w:i/>
          <w:color w:val="000000" w:themeColor="text1"/>
          <w:sz w:val="28"/>
          <w:szCs w:val="28"/>
          <w:lang w:eastAsia="en-US"/>
        </w:rPr>
        <w:t xml:space="preserve">, </w:t>
      </w:r>
    </w:p>
    <w:p w:rsidR="00B56AB1" w:rsidRPr="00B3445F" w:rsidRDefault="00B56AB1" w:rsidP="00B3445F">
      <w:pPr>
        <w:pStyle w:val="a5"/>
        <w:spacing w:before="0" w:after="0" w:line="360" w:lineRule="auto"/>
        <w:ind w:firstLine="709"/>
        <w:jc w:val="left"/>
        <w:rPr>
          <w:color w:val="000000" w:themeColor="text1"/>
          <w:sz w:val="28"/>
          <w:szCs w:val="28"/>
          <w:lang w:eastAsia="en-US"/>
        </w:rPr>
      </w:pPr>
      <w:r w:rsidRPr="00B3445F">
        <w:rPr>
          <w:rStyle w:val="11"/>
          <w:color w:val="000000" w:themeColor="text1"/>
          <w:sz w:val="28"/>
          <w:szCs w:val="28"/>
        </w:rPr>
        <w:t>где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S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 -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площадь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цилиндра в см</w:t>
      </w:r>
      <w:r w:rsidRPr="00B3445F">
        <w:rPr>
          <w:rStyle w:val="8pt"/>
          <w:color w:val="000000" w:themeColor="text1"/>
          <w:sz w:val="28"/>
          <w:szCs w:val="28"/>
          <w:vertAlign w:val="superscript"/>
        </w:rPr>
        <w:t>2</w:t>
      </w:r>
      <w:r w:rsidRPr="00B3445F">
        <w:rPr>
          <w:rStyle w:val="8pt"/>
          <w:color w:val="000000" w:themeColor="text1"/>
          <w:sz w:val="28"/>
          <w:szCs w:val="28"/>
        </w:rPr>
        <w:t>;</w:t>
      </w:r>
      <w:r w:rsidRPr="00B3445F">
        <w:rPr>
          <w:rStyle w:val="11"/>
          <w:color w:val="000000" w:themeColor="text1"/>
          <w:sz w:val="28"/>
          <w:szCs w:val="28"/>
        </w:rPr>
        <w:t xml:space="preserve"> </w:t>
      </w:r>
    </w:p>
    <w:p w:rsidR="00B56AB1" w:rsidRPr="00B3445F" w:rsidRDefault="00B56AB1" w:rsidP="00B56AB1">
      <w:pPr>
        <w:pStyle w:val="101"/>
        <w:spacing w:line="360" w:lineRule="auto"/>
        <w:ind w:firstLine="709"/>
        <w:rPr>
          <w:rStyle w:val="100"/>
          <w:color w:val="000000" w:themeColor="text1"/>
          <w:sz w:val="28"/>
          <w:szCs w:val="28"/>
        </w:rPr>
      </w:pPr>
      <w:r w:rsidRPr="00B3445F">
        <w:rPr>
          <w:rStyle w:val="1013pt"/>
          <w:color w:val="000000" w:themeColor="text1"/>
          <w:sz w:val="28"/>
          <w:szCs w:val="28"/>
          <w:lang w:val="en-US" w:eastAsia="en-US"/>
        </w:rPr>
        <w:t>h</w:t>
      </w:r>
      <w:r w:rsidRPr="00B3445F">
        <w:rPr>
          <w:rStyle w:val="1013pt"/>
          <w:color w:val="000000" w:themeColor="text1"/>
          <w:sz w:val="28"/>
          <w:szCs w:val="28"/>
          <w:lang w:eastAsia="en-US"/>
        </w:rPr>
        <w:t xml:space="preserve"> - </w:t>
      </w:r>
      <w:proofErr w:type="gramStart"/>
      <w:r w:rsidRPr="00B3445F">
        <w:rPr>
          <w:rStyle w:val="1013pt"/>
          <w:color w:val="000000" w:themeColor="text1"/>
          <w:sz w:val="28"/>
          <w:szCs w:val="28"/>
          <w:lang w:eastAsia="en-US"/>
        </w:rPr>
        <w:t>д</w:t>
      </w:r>
      <w:r w:rsidRPr="00B3445F">
        <w:rPr>
          <w:rStyle w:val="100"/>
          <w:color w:val="000000" w:themeColor="text1"/>
          <w:sz w:val="28"/>
          <w:szCs w:val="28"/>
        </w:rPr>
        <w:t>лина</w:t>
      </w:r>
      <w:proofErr w:type="gramEnd"/>
      <w:r w:rsidRPr="00B3445F">
        <w:rPr>
          <w:rStyle w:val="100"/>
          <w:color w:val="000000" w:themeColor="text1"/>
          <w:sz w:val="28"/>
          <w:szCs w:val="28"/>
        </w:rPr>
        <w:t xml:space="preserve"> оптического пути </w:t>
      </w:r>
      <w:r w:rsidRPr="00B3445F">
        <w:rPr>
          <w:rStyle w:val="1013pt"/>
          <w:color w:val="000000" w:themeColor="text1"/>
          <w:sz w:val="28"/>
          <w:szCs w:val="28"/>
        </w:rPr>
        <w:t xml:space="preserve">(0,5 </w:t>
      </w:r>
      <w:r w:rsidRPr="00B3445F">
        <w:rPr>
          <w:rStyle w:val="100"/>
          <w:color w:val="000000" w:themeColor="text1"/>
          <w:sz w:val="28"/>
          <w:szCs w:val="28"/>
        </w:rPr>
        <w:t>см).</w:t>
      </w:r>
    </w:p>
    <w:p w:rsidR="00B56AB1" w:rsidRPr="00B3445F" w:rsidRDefault="00B56AB1" w:rsidP="00B56AB1">
      <w:pPr>
        <w:pStyle w:val="101"/>
        <w:spacing w:line="240" w:lineRule="auto"/>
        <w:ind w:firstLine="709"/>
        <w:rPr>
          <w:rStyle w:val="100"/>
          <w:color w:val="000000" w:themeColor="text1"/>
          <w:sz w:val="28"/>
          <w:szCs w:val="28"/>
        </w:rPr>
      </w:pPr>
      <w:r w:rsidRPr="00B3445F">
        <w:rPr>
          <w:rStyle w:val="100"/>
          <w:color w:val="000000" w:themeColor="text1"/>
          <w:sz w:val="28"/>
          <w:szCs w:val="28"/>
        </w:rPr>
        <w:t>Примечание</w:t>
      </w:r>
    </w:p>
    <w:p w:rsidR="00B56AB1" w:rsidRPr="00B3445F" w:rsidRDefault="00B56AB1" w:rsidP="00B56AB1">
      <w:pPr>
        <w:pStyle w:val="101"/>
        <w:spacing w:line="240" w:lineRule="auto"/>
        <w:ind w:firstLine="709"/>
        <w:rPr>
          <w:rStyle w:val="11"/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Площадь цилиндра (</w:t>
      </w:r>
      <w:r w:rsidRPr="00B3445F">
        <w:rPr>
          <w:color w:val="000000" w:themeColor="text1"/>
          <w:sz w:val="28"/>
          <w:szCs w:val="28"/>
          <w:lang w:val="en-US"/>
        </w:rPr>
        <w:t>S</w:t>
      </w:r>
      <w:r w:rsidRPr="00B3445F">
        <w:rPr>
          <w:color w:val="000000" w:themeColor="text1"/>
          <w:sz w:val="28"/>
          <w:szCs w:val="28"/>
        </w:rPr>
        <w:t>) в см</w:t>
      </w:r>
      <w:proofErr w:type="gramStart"/>
      <w:r w:rsidRPr="00B3445F">
        <w:rPr>
          <w:color w:val="000000" w:themeColor="text1"/>
          <w:sz w:val="28"/>
          <w:szCs w:val="28"/>
          <w:vertAlign w:val="superscript"/>
        </w:rPr>
        <w:t>2</w:t>
      </w:r>
      <w:proofErr w:type="gramEnd"/>
      <w:r w:rsidRPr="00B3445F">
        <w:rPr>
          <w:color w:val="000000" w:themeColor="text1"/>
          <w:sz w:val="28"/>
          <w:szCs w:val="28"/>
          <w:vertAlign w:val="superscript"/>
        </w:rPr>
        <w:t xml:space="preserve"> </w:t>
      </w:r>
      <w:r w:rsidRPr="00B3445F">
        <w:rPr>
          <w:color w:val="000000" w:themeColor="text1"/>
          <w:sz w:val="28"/>
          <w:szCs w:val="28"/>
        </w:rPr>
        <w:t>вычисляется путем умножения π на r</w:t>
      </w:r>
      <w:r w:rsidRPr="00B3445F">
        <w:rPr>
          <w:color w:val="000000" w:themeColor="text1"/>
          <w:sz w:val="28"/>
          <w:szCs w:val="28"/>
          <w:vertAlign w:val="superscript"/>
        </w:rPr>
        <w:t xml:space="preserve">2 </w:t>
      </w:r>
      <w:r w:rsidRPr="00B3445F">
        <w:rPr>
          <w:color w:val="000000" w:themeColor="text1"/>
          <w:sz w:val="28"/>
          <w:szCs w:val="28"/>
        </w:rPr>
        <w:t>(</w:t>
      </w:r>
      <w:r w:rsidRPr="00B3445F">
        <w:rPr>
          <w:rStyle w:val="11"/>
          <w:color w:val="000000" w:themeColor="text1"/>
          <w:sz w:val="28"/>
          <w:szCs w:val="28"/>
        </w:rPr>
        <w:t xml:space="preserve">квадрат радиуса основания лунки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микропланшета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).</w:t>
      </w:r>
    </w:p>
    <w:p w:rsidR="00B56AB1" w:rsidRPr="00B3445F" w:rsidRDefault="00B56AB1" w:rsidP="00B56AB1">
      <w:pPr>
        <w:pStyle w:val="101"/>
        <w:spacing w:line="360" w:lineRule="auto"/>
        <w:ind w:firstLine="709"/>
        <w:rPr>
          <w:rStyle w:val="11"/>
          <w:color w:val="000000" w:themeColor="text1"/>
          <w:sz w:val="28"/>
          <w:szCs w:val="28"/>
        </w:rPr>
      </w:pPr>
    </w:p>
    <w:p w:rsidR="00B56AB1" w:rsidRPr="00B3445F" w:rsidRDefault="00B56AB1" w:rsidP="00B56AB1">
      <w:pPr>
        <w:pStyle w:val="101"/>
        <w:spacing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С помощью программного обеспечения строят калибровочный график зависимости оптической плотности </w:t>
      </w:r>
      <w:r w:rsidRPr="00B3445F">
        <w:rPr>
          <w:rStyle w:val="12pt"/>
          <w:b w:val="0"/>
          <w:color w:val="000000" w:themeColor="text1"/>
          <w:sz w:val="28"/>
          <w:szCs w:val="28"/>
        </w:rPr>
        <w:t>ОП</w:t>
      </w:r>
      <w:r w:rsidRPr="00B3445F">
        <w:rPr>
          <w:rStyle w:val="12pt"/>
          <w:b w:val="0"/>
          <w:color w:val="000000" w:themeColor="text1"/>
          <w:sz w:val="28"/>
          <w:szCs w:val="28"/>
          <w:vertAlign w:val="subscript"/>
        </w:rPr>
        <w:t>540</w:t>
      </w:r>
      <w:r w:rsidRPr="00B3445F">
        <w:rPr>
          <w:rStyle w:val="12pt"/>
          <w:b w:val="0"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 xml:space="preserve">(1см) от </w:t>
      </w: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log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разведения исследу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мой пробы (0 неразведенная; 0,5; 1; 1,5; 2; 2,5; 3) и вычисляют необходимое разведение, которое дает оптическую плотность </w:t>
      </w:r>
      <w:r w:rsidRPr="00B3445F">
        <w:rPr>
          <w:rStyle w:val="12pt"/>
          <w:b w:val="0"/>
          <w:color w:val="000000" w:themeColor="text1"/>
          <w:sz w:val="28"/>
          <w:szCs w:val="28"/>
        </w:rPr>
        <w:t>ОП</w:t>
      </w:r>
      <w:r w:rsidRPr="00B3445F">
        <w:rPr>
          <w:rStyle w:val="12pt"/>
          <w:b w:val="0"/>
          <w:color w:val="000000" w:themeColor="text1"/>
          <w:sz w:val="28"/>
          <w:szCs w:val="28"/>
          <w:vertAlign w:val="subscript"/>
        </w:rPr>
        <w:t>540</w:t>
      </w:r>
      <w:r w:rsidRPr="00B3445F">
        <w:rPr>
          <w:rStyle w:val="12pt"/>
          <w:b w:val="0"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в пределах от 0,45-0,85.</w:t>
      </w:r>
      <w:proofErr w:type="gramEnd"/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25"/>
          <w:b w:val="0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Например, при получении разведения, соответствующего 1, возводят </w:t>
      </w:r>
      <w:r w:rsidRPr="00B3445F">
        <w:rPr>
          <w:rStyle w:val="8pt"/>
          <w:color w:val="000000" w:themeColor="text1"/>
          <w:sz w:val="28"/>
          <w:szCs w:val="28"/>
        </w:rPr>
        <w:t>10</w:t>
      </w:r>
      <w:r w:rsidRPr="00B3445F">
        <w:rPr>
          <w:rStyle w:val="11"/>
          <w:color w:val="000000" w:themeColor="text1"/>
          <w:sz w:val="28"/>
          <w:szCs w:val="28"/>
        </w:rPr>
        <w:t xml:space="preserve"> в степень </w:t>
      </w:r>
      <w:r w:rsidRPr="00B3445F">
        <w:rPr>
          <w:rStyle w:val="8pt"/>
          <w:color w:val="000000" w:themeColor="text1"/>
          <w:sz w:val="28"/>
          <w:szCs w:val="28"/>
        </w:rPr>
        <w:t>1</w:t>
      </w:r>
      <w:r w:rsidRPr="00B3445F">
        <w:rPr>
          <w:rStyle w:val="11"/>
          <w:color w:val="000000" w:themeColor="text1"/>
          <w:sz w:val="28"/>
          <w:szCs w:val="28"/>
        </w:rPr>
        <w:t>, получают необходимое разведение для исследуемой пробы 1:10. Наличие ОП</w:t>
      </w:r>
      <w:r w:rsidRPr="00B3445F">
        <w:rPr>
          <w:rStyle w:val="8pt"/>
          <w:color w:val="000000" w:themeColor="text1"/>
          <w:sz w:val="28"/>
          <w:szCs w:val="28"/>
          <w:vertAlign w:val="subscript"/>
        </w:rPr>
        <w:t>540</w:t>
      </w:r>
      <w:r w:rsidRPr="00B3445F">
        <w:rPr>
          <w:rStyle w:val="11"/>
          <w:color w:val="000000" w:themeColor="text1"/>
          <w:sz w:val="28"/>
          <w:szCs w:val="28"/>
        </w:rPr>
        <w:t xml:space="preserve"> (1 см) = 0,45 в одном из разведений исследуемой пробы указывает на присутствие нейраминидазы. В случае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,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если ОП</w:t>
      </w:r>
      <w:r w:rsidRPr="00B3445F">
        <w:rPr>
          <w:rStyle w:val="8pt"/>
          <w:color w:val="000000" w:themeColor="text1"/>
          <w:sz w:val="28"/>
          <w:szCs w:val="28"/>
          <w:vertAlign w:val="subscript"/>
        </w:rPr>
        <w:t>540</w:t>
      </w:r>
      <w:r w:rsidRPr="00B3445F">
        <w:rPr>
          <w:rStyle w:val="11"/>
          <w:color w:val="000000" w:themeColor="text1"/>
          <w:sz w:val="28"/>
          <w:szCs w:val="28"/>
        </w:rPr>
        <w:t xml:space="preserve"> (1 см) во всех разведениях исследуемой пробы окажется более 0,85, определение п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вторяют с более высоким рядом</w:t>
      </w:r>
      <w:r w:rsidRPr="00B3445F">
        <w:rPr>
          <w:rStyle w:val="11"/>
          <w:b/>
          <w:color w:val="000000" w:themeColor="text1"/>
          <w:sz w:val="28"/>
          <w:szCs w:val="28"/>
        </w:rPr>
        <w:t xml:space="preserve"> </w:t>
      </w:r>
      <w:r w:rsidRPr="00B3445F">
        <w:rPr>
          <w:rStyle w:val="25"/>
          <w:b w:val="0"/>
          <w:color w:val="000000" w:themeColor="text1"/>
          <w:sz w:val="28"/>
          <w:szCs w:val="28"/>
        </w:rPr>
        <w:t>разведений (10</w:t>
      </w:r>
      <w:r w:rsidRPr="00B3445F">
        <w:rPr>
          <w:rStyle w:val="25"/>
          <w:b w:val="0"/>
          <w:color w:val="000000" w:themeColor="text1"/>
          <w:sz w:val="28"/>
          <w:szCs w:val="28"/>
          <w:vertAlign w:val="superscript"/>
        </w:rPr>
        <w:t>-3,5</w:t>
      </w:r>
      <w:r w:rsidRPr="00B3445F">
        <w:rPr>
          <w:rStyle w:val="25"/>
          <w:b w:val="0"/>
          <w:color w:val="000000" w:themeColor="text1"/>
          <w:sz w:val="28"/>
          <w:szCs w:val="28"/>
        </w:rPr>
        <w:t>, 10</w:t>
      </w:r>
      <w:r w:rsidRPr="00B3445F">
        <w:rPr>
          <w:rStyle w:val="25"/>
          <w:b w:val="0"/>
          <w:color w:val="000000" w:themeColor="text1"/>
          <w:sz w:val="28"/>
          <w:szCs w:val="28"/>
          <w:vertAlign w:val="superscript"/>
        </w:rPr>
        <w:t>-4</w:t>
      </w:r>
      <w:r w:rsidRPr="00B3445F">
        <w:rPr>
          <w:rStyle w:val="25"/>
          <w:b w:val="0"/>
          <w:color w:val="000000" w:themeColor="text1"/>
          <w:sz w:val="28"/>
          <w:szCs w:val="28"/>
        </w:rPr>
        <w:t>,10</w:t>
      </w:r>
      <w:r w:rsidRPr="00B3445F">
        <w:rPr>
          <w:rStyle w:val="25"/>
          <w:b w:val="0"/>
          <w:color w:val="000000" w:themeColor="text1"/>
          <w:sz w:val="28"/>
          <w:szCs w:val="28"/>
          <w:vertAlign w:val="superscript"/>
        </w:rPr>
        <w:t>-4,5</w:t>
      </w:r>
      <w:r w:rsidRPr="00B3445F">
        <w:rPr>
          <w:rStyle w:val="25"/>
          <w:b w:val="0"/>
          <w:color w:val="000000" w:themeColor="text1"/>
          <w:sz w:val="28"/>
          <w:szCs w:val="28"/>
        </w:rPr>
        <w:t>,10</w:t>
      </w:r>
      <w:r w:rsidRPr="00B3445F">
        <w:rPr>
          <w:rStyle w:val="25"/>
          <w:b w:val="0"/>
          <w:color w:val="000000" w:themeColor="text1"/>
          <w:sz w:val="28"/>
          <w:szCs w:val="28"/>
          <w:vertAlign w:val="superscript"/>
        </w:rPr>
        <w:t>-5</w:t>
      </w:r>
      <w:r w:rsidRPr="00B3445F">
        <w:rPr>
          <w:rStyle w:val="25"/>
          <w:b w:val="0"/>
          <w:color w:val="000000" w:themeColor="text1"/>
          <w:sz w:val="28"/>
          <w:szCs w:val="28"/>
        </w:rPr>
        <w:t>, 10</w:t>
      </w:r>
      <w:r w:rsidRPr="00B3445F">
        <w:rPr>
          <w:rStyle w:val="25"/>
          <w:b w:val="0"/>
          <w:color w:val="000000" w:themeColor="text1"/>
          <w:sz w:val="28"/>
          <w:szCs w:val="28"/>
          <w:vertAlign w:val="superscript"/>
        </w:rPr>
        <w:t>-5,5</w:t>
      </w:r>
      <w:r w:rsidRPr="00B3445F">
        <w:rPr>
          <w:rStyle w:val="25"/>
          <w:b w:val="0"/>
          <w:color w:val="000000" w:themeColor="text1"/>
          <w:sz w:val="28"/>
          <w:szCs w:val="28"/>
        </w:rPr>
        <w:t>,10</w:t>
      </w:r>
      <w:r w:rsidRPr="00B3445F">
        <w:rPr>
          <w:rStyle w:val="25"/>
          <w:b w:val="0"/>
          <w:color w:val="000000" w:themeColor="text1"/>
          <w:sz w:val="28"/>
          <w:szCs w:val="28"/>
          <w:vertAlign w:val="superscript"/>
        </w:rPr>
        <w:t>-6</w:t>
      </w:r>
      <w:r w:rsidRPr="00B3445F">
        <w:rPr>
          <w:rStyle w:val="25"/>
          <w:b w:val="0"/>
          <w:color w:val="000000" w:themeColor="text1"/>
          <w:sz w:val="28"/>
          <w:szCs w:val="28"/>
        </w:rPr>
        <w:t>, 10</w:t>
      </w:r>
      <w:r w:rsidRPr="00B3445F">
        <w:rPr>
          <w:rStyle w:val="25"/>
          <w:b w:val="0"/>
          <w:color w:val="000000" w:themeColor="text1"/>
          <w:sz w:val="28"/>
          <w:szCs w:val="28"/>
          <w:vertAlign w:val="superscript"/>
        </w:rPr>
        <w:t>-6,5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). 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2pt"/>
          <w:b w:val="0"/>
          <w:color w:val="000000" w:themeColor="text1"/>
          <w:sz w:val="28"/>
          <w:szCs w:val="28"/>
        </w:rPr>
        <w:t xml:space="preserve">В </w:t>
      </w:r>
      <w:r w:rsidRPr="00B3445F">
        <w:rPr>
          <w:rStyle w:val="11"/>
          <w:color w:val="000000" w:themeColor="text1"/>
          <w:sz w:val="28"/>
          <w:szCs w:val="28"/>
        </w:rPr>
        <w:t>случае</w:t>
      </w:r>
      <w:proofErr w:type="gramStart"/>
      <w:r w:rsidRPr="00B3445F">
        <w:rPr>
          <w:rStyle w:val="11"/>
          <w:b/>
          <w:color w:val="000000" w:themeColor="text1"/>
          <w:sz w:val="28"/>
          <w:szCs w:val="28"/>
        </w:rPr>
        <w:t>,</w:t>
      </w:r>
      <w:proofErr w:type="gramEnd"/>
      <w:r w:rsidRPr="00B3445F">
        <w:rPr>
          <w:rStyle w:val="11"/>
          <w:b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 xml:space="preserve">если </w:t>
      </w:r>
      <w:r w:rsidRPr="00B3445F">
        <w:rPr>
          <w:rStyle w:val="12pt"/>
          <w:b w:val="0"/>
          <w:color w:val="000000" w:themeColor="text1"/>
          <w:sz w:val="28"/>
          <w:szCs w:val="28"/>
        </w:rPr>
        <w:t>ОП</w:t>
      </w:r>
      <w:r w:rsidRPr="008D1E84">
        <w:rPr>
          <w:rStyle w:val="12pt"/>
          <w:b w:val="0"/>
          <w:color w:val="000000" w:themeColor="text1"/>
          <w:sz w:val="28"/>
          <w:szCs w:val="28"/>
          <w:vertAlign w:val="subscript"/>
        </w:rPr>
        <w:t xml:space="preserve">540 </w:t>
      </w:r>
      <w:r w:rsidRPr="00B3445F">
        <w:rPr>
          <w:rStyle w:val="12pt"/>
          <w:b w:val="0"/>
          <w:color w:val="000000" w:themeColor="text1"/>
          <w:sz w:val="28"/>
          <w:szCs w:val="28"/>
        </w:rPr>
        <w:t>(1</w:t>
      </w:r>
      <w:r w:rsidRPr="00B3445F">
        <w:rPr>
          <w:rStyle w:val="11"/>
          <w:color w:val="000000" w:themeColor="text1"/>
          <w:sz w:val="28"/>
          <w:szCs w:val="28"/>
        </w:rPr>
        <w:t>см) во всех разведениях исследуемой пробы окажется менее 0,45, определение рабочего разведения проводят на цельном вирусе.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22"/>
          <w:b w:val="0"/>
          <w:bCs w:val="0"/>
          <w:i/>
          <w:color w:val="000000" w:themeColor="text1"/>
          <w:sz w:val="28"/>
          <w:szCs w:val="28"/>
        </w:rPr>
      </w:pPr>
      <w:r w:rsidRPr="00B3445F">
        <w:rPr>
          <w:rStyle w:val="22"/>
          <w:b w:val="0"/>
          <w:bCs w:val="0"/>
          <w:i/>
          <w:color w:val="000000" w:themeColor="text1"/>
          <w:sz w:val="28"/>
          <w:szCs w:val="28"/>
          <w:lang w:val="en-US"/>
        </w:rPr>
        <w:lastRenderedPageBreak/>
        <w:t>II</w:t>
      </w:r>
      <w:r w:rsidRPr="00B3445F">
        <w:rPr>
          <w:rStyle w:val="22"/>
          <w:b w:val="0"/>
          <w:bCs w:val="0"/>
          <w:i/>
          <w:color w:val="000000" w:themeColor="text1"/>
          <w:sz w:val="28"/>
          <w:szCs w:val="28"/>
        </w:rPr>
        <w:t xml:space="preserve"> этап - определение ингибирования </w:t>
      </w:r>
      <w:proofErr w:type="spellStart"/>
      <w:r w:rsidRPr="00B3445F">
        <w:rPr>
          <w:rStyle w:val="22"/>
          <w:b w:val="0"/>
          <w:bCs w:val="0"/>
          <w:i/>
          <w:color w:val="000000" w:themeColor="text1"/>
          <w:sz w:val="28"/>
          <w:szCs w:val="28"/>
        </w:rPr>
        <w:t>нейрамидазной</w:t>
      </w:r>
      <w:proofErr w:type="spellEnd"/>
      <w:r w:rsidRPr="00B3445F">
        <w:rPr>
          <w:rStyle w:val="22"/>
          <w:b w:val="0"/>
          <w:bCs w:val="0"/>
          <w:i/>
          <w:color w:val="000000" w:themeColor="text1"/>
          <w:sz w:val="28"/>
          <w:szCs w:val="28"/>
        </w:rPr>
        <w:t xml:space="preserve"> активности сыв</w:t>
      </w:r>
      <w:r w:rsidRPr="00B3445F">
        <w:rPr>
          <w:rStyle w:val="22"/>
          <w:b w:val="0"/>
          <w:bCs w:val="0"/>
          <w:i/>
          <w:color w:val="000000" w:themeColor="text1"/>
          <w:sz w:val="28"/>
          <w:szCs w:val="28"/>
        </w:rPr>
        <w:t>о</w:t>
      </w:r>
      <w:r w:rsidRPr="00B3445F">
        <w:rPr>
          <w:rStyle w:val="22"/>
          <w:b w:val="0"/>
          <w:bCs w:val="0"/>
          <w:i/>
          <w:color w:val="000000" w:themeColor="text1"/>
          <w:sz w:val="28"/>
          <w:szCs w:val="28"/>
        </w:rPr>
        <w:t xml:space="preserve">ротками (гомологичной и </w:t>
      </w:r>
      <w:proofErr w:type="spellStart"/>
      <w:r w:rsidRPr="00B3445F">
        <w:rPr>
          <w:rStyle w:val="22"/>
          <w:b w:val="0"/>
          <w:bCs w:val="0"/>
          <w:i/>
          <w:color w:val="000000" w:themeColor="text1"/>
          <w:sz w:val="28"/>
          <w:szCs w:val="28"/>
        </w:rPr>
        <w:t>гетерологичными</w:t>
      </w:r>
      <w:proofErr w:type="spellEnd"/>
      <w:r w:rsidRPr="00B3445F">
        <w:rPr>
          <w:rStyle w:val="22"/>
          <w:b w:val="0"/>
          <w:bCs w:val="0"/>
          <w:i/>
          <w:color w:val="000000" w:themeColor="text1"/>
          <w:sz w:val="28"/>
          <w:szCs w:val="28"/>
        </w:rPr>
        <w:t>)</w:t>
      </w:r>
    </w:p>
    <w:p w:rsidR="00B56AB1" w:rsidRPr="00B3445F" w:rsidRDefault="00B56AB1" w:rsidP="00B56AB1">
      <w:pPr>
        <w:pStyle w:val="41"/>
        <w:spacing w:before="0" w:after="0" w:line="360" w:lineRule="auto"/>
        <w:ind w:firstLine="709"/>
        <w:rPr>
          <w:i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Готовят ряд (не менее </w:t>
      </w:r>
      <w:r w:rsidRPr="00B3445F">
        <w:rPr>
          <w:rStyle w:val="8pt"/>
          <w:color w:val="000000" w:themeColor="text1"/>
          <w:sz w:val="28"/>
          <w:szCs w:val="28"/>
        </w:rPr>
        <w:t>8</w:t>
      </w:r>
      <w:r w:rsidRPr="00B3445F">
        <w:rPr>
          <w:rStyle w:val="11"/>
          <w:color w:val="000000" w:themeColor="text1"/>
          <w:sz w:val="28"/>
          <w:szCs w:val="28"/>
        </w:rPr>
        <w:t>) последовательных разведений сывороток (г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 xml:space="preserve">мологичной,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гетерологичной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 контрольной (нейтральной)) с шагом 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-0,5</w:t>
      </w:r>
      <w:r w:rsidRPr="00B3445F">
        <w:rPr>
          <w:rStyle w:val="11"/>
          <w:color w:val="000000" w:themeColor="text1"/>
          <w:sz w:val="28"/>
          <w:szCs w:val="28"/>
        </w:rPr>
        <w:t>. В качестве контрольной сыворотки используется сыворотка крови плода кор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вы жидкая, которую перед анализом разводят 0,9</w:t>
      </w:r>
      <w:r w:rsidR="008D1E84">
        <w:rPr>
          <w:rStyle w:val="11"/>
          <w:color w:val="000000" w:themeColor="text1"/>
          <w:sz w:val="28"/>
          <w:szCs w:val="28"/>
        </w:rPr>
        <w:t xml:space="preserve"> %</w:t>
      </w:r>
      <w:r w:rsidRPr="00B3445F">
        <w:rPr>
          <w:rStyle w:val="11"/>
          <w:color w:val="000000" w:themeColor="text1"/>
          <w:sz w:val="28"/>
          <w:szCs w:val="28"/>
        </w:rPr>
        <w:t xml:space="preserve"> раствором натрия хлор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 xml:space="preserve">да в соотношении 1:2.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В первые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лунки горизонтального ряда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агглютинацио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ного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планшета с помощью автоматической микропипетки со сменой нак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 xml:space="preserve">нечников вносят по 200 мкл каждого разведения сыворотки. Из первых лунок переносят 100 мкл сывороток во </w:t>
      </w:r>
      <w:r w:rsidRPr="00B3445F">
        <w:rPr>
          <w:rStyle w:val="8pt"/>
          <w:color w:val="000000" w:themeColor="text1"/>
          <w:sz w:val="28"/>
          <w:szCs w:val="28"/>
        </w:rPr>
        <w:t>вторые</w:t>
      </w:r>
      <w:r w:rsidRPr="00B3445F">
        <w:rPr>
          <w:rStyle w:val="11"/>
          <w:color w:val="000000" w:themeColor="text1"/>
          <w:sz w:val="28"/>
          <w:szCs w:val="28"/>
        </w:rPr>
        <w:t>, добавляют по 216 мкл 0,9 % раств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ра натрия хлорида  и перемешивают. По 100 мкл из вторых лунок переносят в третьи и добавляют по 216 мкл 0,9 % раствора натрия хлорида и т.д. Пол</w:t>
      </w:r>
      <w:r w:rsidRPr="00B3445F">
        <w:rPr>
          <w:rStyle w:val="11"/>
          <w:color w:val="000000" w:themeColor="text1"/>
          <w:sz w:val="28"/>
          <w:szCs w:val="28"/>
        </w:rPr>
        <w:t>у</w:t>
      </w:r>
      <w:r w:rsidRPr="00B3445F">
        <w:rPr>
          <w:rStyle w:val="11"/>
          <w:color w:val="000000" w:themeColor="text1"/>
          <w:sz w:val="28"/>
          <w:szCs w:val="28"/>
        </w:rPr>
        <w:t>чают ряд разведений: 10°</w:t>
      </w:r>
      <w:r w:rsidRPr="00B3445F">
        <w:rPr>
          <w:rStyle w:val="25"/>
          <w:color w:val="000000" w:themeColor="text1"/>
          <w:sz w:val="28"/>
          <w:szCs w:val="28"/>
        </w:rPr>
        <w:t>,</w:t>
      </w:r>
      <w:r w:rsidRPr="00B3445F">
        <w:rPr>
          <w:rStyle w:val="11"/>
          <w:color w:val="000000" w:themeColor="text1"/>
          <w:sz w:val="28"/>
          <w:szCs w:val="28"/>
        </w:rPr>
        <w:t>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-0,5</w:t>
      </w:r>
      <w:r w:rsidRPr="00B3445F">
        <w:rPr>
          <w:rStyle w:val="25"/>
          <w:color w:val="000000" w:themeColor="text1"/>
          <w:sz w:val="28"/>
          <w:szCs w:val="28"/>
        </w:rPr>
        <w:t>,</w:t>
      </w:r>
      <w:r w:rsidRPr="00B3445F">
        <w:rPr>
          <w:rStyle w:val="11"/>
          <w:color w:val="000000" w:themeColor="text1"/>
          <w:sz w:val="28"/>
          <w:szCs w:val="28"/>
        </w:rPr>
        <w:t>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-1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-1,5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-2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-2,5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-3</w:t>
      </w:r>
      <w:r w:rsidRPr="00B3445F">
        <w:rPr>
          <w:rStyle w:val="11"/>
          <w:color w:val="000000" w:themeColor="text1"/>
          <w:sz w:val="28"/>
          <w:szCs w:val="28"/>
        </w:rPr>
        <w:t>.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В пробирки стекля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 xml:space="preserve">ные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круглодонные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 завинчивающимися крышками переносят по 25 мкл к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>ждого разведения сывороток 10°</w:t>
      </w:r>
      <w:r w:rsidRPr="00B3445F">
        <w:rPr>
          <w:rStyle w:val="25"/>
          <w:color w:val="000000" w:themeColor="text1"/>
          <w:sz w:val="28"/>
          <w:szCs w:val="28"/>
        </w:rPr>
        <w:t>,</w:t>
      </w:r>
      <w:r w:rsidRPr="00B3445F">
        <w:rPr>
          <w:rStyle w:val="11"/>
          <w:color w:val="000000" w:themeColor="text1"/>
          <w:sz w:val="28"/>
          <w:szCs w:val="28"/>
        </w:rPr>
        <w:t>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-0,5</w:t>
      </w:r>
      <w:r w:rsidRPr="00B3445F">
        <w:rPr>
          <w:rStyle w:val="25"/>
          <w:color w:val="000000" w:themeColor="text1"/>
          <w:sz w:val="28"/>
          <w:szCs w:val="28"/>
        </w:rPr>
        <w:t>,</w:t>
      </w:r>
      <w:r w:rsidRPr="00B3445F">
        <w:rPr>
          <w:rStyle w:val="11"/>
          <w:color w:val="000000" w:themeColor="text1"/>
          <w:sz w:val="28"/>
          <w:szCs w:val="28"/>
        </w:rPr>
        <w:t>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-1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-1,5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-2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-2,5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-3</w:t>
      </w:r>
      <w:r w:rsidRPr="00B3445F">
        <w:rPr>
          <w:rStyle w:val="11"/>
          <w:color w:val="000000" w:themeColor="text1"/>
          <w:sz w:val="28"/>
          <w:szCs w:val="28"/>
        </w:rPr>
        <w:t>,10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-3,5</w:t>
      </w:r>
      <w:r w:rsidRPr="00B3445F">
        <w:rPr>
          <w:rStyle w:val="11"/>
          <w:color w:val="000000" w:themeColor="text1"/>
          <w:sz w:val="28"/>
          <w:szCs w:val="28"/>
        </w:rPr>
        <w:t>, добавл</w:t>
      </w:r>
      <w:r w:rsidRPr="00B3445F">
        <w:rPr>
          <w:rStyle w:val="11"/>
          <w:color w:val="000000" w:themeColor="text1"/>
          <w:sz w:val="28"/>
          <w:szCs w:val="28"/>
        </w:rPr>
        <w:t>я</w:t>
      </w:r>
      <w:r w:rsidRPr="00B3445F">
        <w:rPr>
          <w:rStyle w:val="11"/>
          <w:color w:val="000000" w:themeColor="text1"/>
          <w:sz w:val="28"/>
          <w:szCs w:val="28"/>
        </w:rPr>
        <w:t>ют по 25 мкл рабочего разведения из только что вскрытой первичной упако</w:t>
      </w:r>
      <w:r w:rsidRPr="00B3445F">
        <w:rPr>
          <w:rStyle w:val="11"/>
          <w:color w:val="000000" w:themeColor="text1"/>
          <w:sz w:val="28"/>
          <w:szCs w:val="28"/>
        </w:rPr>
        <w:t>в</w:t>
      </w:r>
      <w:r w:rsidRPr="00B3445F">
        <w:rPr>
          <w:rStyle w:val="11"/>
          <w:color w:val="000000" w:themeColor="text1"/>
          <w:sz w:val="28"/>
          <w:szCs w:val="28"/>
        </w:rPr>
        <w:t>ки исследуемого антигена (нейраминидазы), перемешивают и инкубируют при температуре (37±1) °С в течение 1 ч. Параллельно готовят «отрицател</w:t>
      </w:r>
      <w:r w:rsidRPr="00B3445F">
        <w:rPr>
          <w:rStyle w:val="11"/>
          <w:color w:val="000000" w:themeColor="text1"/>
          <w:sz w:val="28"/>
          <w:szCs w:val="28"/>
        </w:rPr>
        <w:t>ь</w:t>
      </w:r>
      <w:r w:rsidRPr="00B3445F">
        <w:rPr>
          <w:rStyle w:val="11"/>
          <w:color w:val="000000" w:themeColor="text1"/>
          <w:sz w:val="28"/>
          <w:szCs w:val="28"/>
        </w:rPr>
        <w:t xml:space="preserve">ный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фетуин-контроль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», для этого в отдельную пробирку вносят 50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мкл 0,9 % раствора натрия хлорида раствора и «положительный антиген-контроль». Далее к 25 мкл рабочего разведения исследуемого антигена добавляют 25 мкл 0,9 % раствора натрия хлорида перемешивают и инкубируют при темп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ратуре (37±1) 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С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течение 1 ч. После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инкубирования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во все пробирки, вкл</w:t>
      </w:r>
      <w:r w:rsidRPr="00B3445F">
        <w:rPr>
          <w:rStyle w:val="11"/>
          <w:color w:val="000000" w:themeColor="text1"/>
          <w:sz w:val="28"/>
          <w:szCs w:val="28"/>
        </w:rPr>
        <w:t>ю</w:t>
      </w:r>
      <w:r w:rsidRPr="00B3445F">
        <w:rPr>
          <w:rStyle w:val="11"/>
          <w:color w:val="000000" w:themeColor="text1"/>
          <w:sz w:val="28"/>
          <w:szCs w:val="28"/>
        </w:rPr>
        <w:t xml:space="preserve">чая и контрольные, вносят по 50 мкл раствора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фетуина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Далее проводят определение остаточной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нейраминидазной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активности и учет результатов, как описано выше (</w:t>
      </w:r>
      <w:r w:rsidRPr="00B3445F">
        <w:rPr>
          <w:rStyle w:val="24"/>
          <w:i w:val="0"/>
          <w:color w:val="000000" w:themeColor="text1"/>
          <w:sz w:val="28"/>
          <w:szCs w:val="28"/>
        </w:rPr>
        <w:t xml:space="preserve">Определение </w:t>
      </w:r>
      <w:proofErr w:type="spellStart"/>
      <w:r w:rsidRPr="00B3445F">
        <w:rPr>
          <w:rStyle w:val="24"/>
          <w:i w:val="0"/>
          <w:color w:val="000000" w:themeColor="text1"/>
          <w:sz w:val="28"/>
          <w:szCs w:val="28"/>
        </w:rPr>
        <w:t>нейраминидазной</w:t>
      </w:r>
      <w:proofErr w:type="spellEnd"/>
      <w:r w:rsidRPr="00B3445F">
        <w:rPr>
          <w:rStyle w:val="24"/>
          <w:i w:val="0"/>
          <w:color w:val="000000" w:themeColor="text1"/>
          <w:sz w:val="28"/>
          <w:szCs w:val="28"/>
        </w:rPr>
        <w:t xml:space="preserve"> а</w:t>
      </w:r>
      <w:r w:rsidRPr="00B3445F">
        <w:rPr>
          <w:rStyle w:val="24"/>
          <w:i w:val="0"/>
          <w:color w:val="000000" w:themeColor="text1"/>
          <w:sz w:val="28"/>
          <w:szCs w:val="28"/>
        </w:rPr>
        <w:t>к</w:t>
      </w:r>
      <w:r w:rsidRPr="00B3445F">
        <w:rPr>
          <w:rStyle w:val="24"/>
          <w:i w:val="0"/>
          <w:color w:val="000000" w:themeColor="text1"/>
          <w:sz w:val="28"/>
          <w:szCs w:val="28"/>
        </w:rPr>
        <w:t>тивности)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При проведений реакции должно наблюдаться розовое окрашивание содержимого пробирок, включая пробирку с «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положительным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антиген-контролем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» и пробирки с контрольной (нейтральной) сывороткой. Ослабл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>ние окрашивания с гомологичной сывороткой по сравнению с «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положител</w:t>
      </w:r>
      <w:r w:rsidRPr="00B3445F">
        <w:rPr>
          <w:rStyle w:val="11"/>
          <w:color w:val="000000" w:themeColor="text1"/>
          <w:sz w:val="28"/>
          <w:szCs w:val="28"/>
        </w:rPr>
        <w:t>ь</w:t>
      </w:r>
      <w:r w:rsidRPr="00B3445F">
        <w:rPr>
          <w:rStyle w:val="11"/>
          <w:color w:val="000000" w:themeColor="text1"/>
          <w:sz w:val="28"/>
          <w:szCs w:val="28"/>
        </w:rPr>
        <w:t>ным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антиген-контролем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» свидетельствует об ингибировании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нейраминида</w:t>
      </w:r>
      <w:r w:rsidRPr="00B3445F">
        <w:rPr>
          <w:rStyle w:val="11"/>
          <w:color w:val="000000" w:themeColor="text1"/>
          <w:sz w:val="28"/>
          <w:szCs w:val="28"/>
        </w:rPr>
        <w:t>з</w:t>
      </w:r>
      <w:r w:rsidRPr="00B3445F">
        <w:rPr>
          <w:rStyle w:val="11"/>
          <w:color w:val="000000" w:themeColor="text1"/>
          <w:sz w:val="28"/>
          <w:szCs w:val="28"/>
        </w:rPr>
        <w:t>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активности. В пробирке с «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отрицательным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фетуин-контролем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» окраш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вание должно отсутствовать.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i/>
          <w:color w:val="000000" w:themeColor="text1"/>
          <w:sz w:val="28"/>
          <w:szCs w:val="28"/>
        </w:rPr>
        <w:t xml:space="preserve">Третий этап. Учет результатов ингибирования </w:t>
      </w:r>
      <w:proofErr w:type="spellStart"/>
      <w:r w:rsidRPr="00B3445F">
        <w:rPr>
          <w:i/>
          <w:color w:val="000000" w:themeColor="text1"/>
          <w:sz w:val="28"/>
          <w:szCs w:val="28"/>
        </w:rPr>
        <w:t>нейраминидазной</w:t>
      </w:r>
      <w:proofErr w:type="spellEnd"/>
      <w:r w:rsidRPr="00B3445F">
        <w:rPr>
          <w:i/>
          <w:color w:val="000000" w:themeColor="text1"/>
          <w:sz w:val="28"/>
          <w:szCs w:val="28"/>
        </w:rPr>
        <w:t xml:space="preserve"> а</w:t>
      </w:r>
      <w:r w:rsidRPr="00B3445F">
        <w:rPr>
          <w:i/>
          <w:color w:val="000000" w:themeColor="text1"/>
          <w:sz w:val="28"/>
          <w:szCs w:val="28"/>
        </w:rPr>
        <w:t>к</w:t>
      </w:r>
      <w:r w:rsidRPr="00B3445F">
        <w:rPr>
          <w:i/>
          <w:color w:val="000000" w:themeColor="text1"/>
          <w:sz w:val="28"/>
          <w:szCs w:val="28"/>
        </w:rPr>
        <w:t>тивности,</w:t>
      </w:r>
      <w:r w:rsidRPr="00B3445F">
        <w:rPr>
          <w:rStyle w:val="11"/>
          <w:i/>
          <w:color w:val="000000" w:themeColor="text1"/>
          <w:sz w:val="28"/>
          <w:szCs w:val="28"/>
        </w:rPr>
        <w:t xml:space="preserve"> </w:t>
      </w:r>
      <w:r w:rsidRPr="00B3445F">
        <w:rPr>
          <w:i/>
          <w:color w:val="000000" w:themeColor="text1"/>
          <w:sz w:val="28"/>
          <w:szCs w:val="28"/>
        </w:rPr>
        <w:t xml:space="preserve">вычисление титра в РИНА гомологичной и </w:t>
      </w:r>
      <w:proofErr w:type="spellStart"/>
      <w:r w:rsidRPr="00B3445F">
        <w:rPr>
          <w:i/>
          <w:color w:val="000000" w:themeColor="text1"/>
          <w:sz w:val="28"/>
          <w:szCs w:val="28"/>
        </w:rPr>
        <w:t>гетерологичных</w:t>
      </w:r>
      <w:proofErr w:type="spellEnd"/>
      <w:r w:rsidRPr="00B3445F">
        <w:rPr>
          <w:i/>
          <w:color w:val="000000" w:themeColor="text1"/>
          <w:sz w:val="28"/>
          <w:szCs w:val="28"/>
        </w:rPr>
        <w:t xml:space="preserve"> сыв</w:t>
      </w:r>
      <w:r w:rsidRPr="00B3445F">
        <w:rPr>
          <w:i/>
          <w:color w:val="000000" w:themeColor="text1"/>
          <w:sz w:val="28"/>
          <w:szCs w:val="28"/>
        </w:rPr>
        <w:t>о</w:t>
      </w:r>
      <w:r w:rsidRPr="00B3445F">
        <w:rPr>
          <w:i/>
          <w:color w:val="000000" w:themeColor="text1"/>
          <w:sz w:val="28"/>
          <w:szCs w:val="28"/>
        </w:rPr>
        <w:t>роток</w:t>
      </w:r>
      <w:r w:rsidRPr="00B3445F">
        <w:rPr>
          <w:color w:val="000000" w:themeColor="text1"/>
          <w:sz w:val="28"/>
          <w:szCs w:val="28"/>
        </w:rPr>
        <w:t>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Активность нейраминидазы </w:t>
      </w: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A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>(</w:t>
      </w: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NA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) </w:t>
      </w:r>
      <w:r w:rsidRPr="00B3445F">
        <w:rPr>
          <w:rStyle w:val="11"/>
          <w:color w:val="000000" w:themeColor="text1"/>
          <w:sz w:val="28"/>
          <w:szCs w:val="28"/>
        </w:rPr>
        <w:t xml:space="preserve">в процентах каждого разведения гомологичной или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гетерологичной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сыворотки вычисляют по формуле: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rPr>
          <w:rStyle w:val="25"/>
          <w:b w:val="0"/>
          <w:i/>
          <w:color w:val="000000" w:themeColor="text1"/>
          <w:sz w:val="28"/>
          <w:szCs w:val="28"/>
          <w:lang w:val="en-US"/>
        </w:rPr>
      </w:pPr>
      <w:proofErr w:type="gramStart"/>
      <w:r w:rsidRPr="00B3445F">
        <w:rPr>
          <w:rStyle w:val="25"/>
          <w:b w:val="0"/>
          <w:i/>
          <w:color w:val="000000" w:themeColor="text1"/>
          <w:sz w:val="28"/>
          <w:szCs w:val="28"/>
          <w:lang w:val="en-US" w:eastAsia="en-US"/>
        </w:rPr>
        <w:t>A(</w:t>
      </w:r>
      <w:proofErr w:type="gramEnd"/>
      <w:r w:rsidRPr="00B3445F">
        <w:rPr>
          <w:rStyle w:val="25"/>
          <w:b w:val="0"/>
          <w:i/>
          <w:color w:val="000000" w:themeColor="text1"/>
          <w:sz w:val="28"/>
          <w:szCs w:val="28"/>
          <w:lang w:val="en-US" w:eastAsia="en-US"/>
        </w:rPr>
        <w:t>NA)=OD</w:t>
      </w:r>
      <w:r w:rsidRPr="00B3445F">
        <w:rPr>
          <w:rStyle w:val="25"/>
          <w:b w:val="0"/>
          <w:i/>
          <w:color w:val="000000" w:themeColor="text1"/>
          <w:sz w:val="28"/>
          <w:szCs w:val="28"/>
          <w:vertAlign w:val="superscript"/>
          <w:lang w:val="en-US" w:eastAsia="en-US"/>
        </w:rPr>
        <w:t>1</w:t>
      </w:r>
      <w:r w:rsidRPr="00B3445F">
        <w:rPr>
          <w:rStyle w:val="25"/>
          <w:b w:val="0"/>
          <w:i/>
          <w:color w:val="000000" w:themeColor="text1"/>
          <w:sz w:val="28"/>
          <w:szCs w:val="28"/>
          <w:vertAlign w:val="subscript"/>
          <w:lang w:val="en-US" w:eastAsia="en-US"/>
        </w:rPr>
        <w:t>540</w:t>
      </w:r>
      <w:r w:rsidRPr="00B3445F">
        <w:rPr>
          <w:rStyle w:val="25"/>
          <w:b w:val="0"/>
          <w:i/>
          <w:color w:val="000000" w:themeColor="text1"/>
          <w:sz w:val="28"/>
          <w:szCs w:val="28"/>
          <w:lang w:val="en-US" w:eastAsia="en-US"/>
        </w:rPr>
        <w:t>/OD</w:t>
      </w:r>
      <w:r w:rsidRPr="00B3445F">
        <w:rPr>
          <w:rStyle w:val="25"/>
          <w:b w:val="0"/>
          <w:i/>
          <w:color w:val="000000" w:themeColor="text1"/>
          <w:sz w:val="28"/>
          <w:szCs w:val="28"/>
          <w:vertAlign w:val="superscript"/>
          <w:lang w:val="en-US" w:eastAsia="en-US"/>
        </w:rPr>
        <w:t>2</w:t>
      </w:r>
      <w:r w:rsidRPr="00B3445F">
        <w:rPr>
          <w:rStyle w:val="6pt"/>
          <w:i/>
          <w:color w:val="000000" w:themeColor="text1"/>
          <w:sz w:val="28"/>
          <w:szCs w:val="28"/>
          <w:vertAlign w:val="subscript"/>
        </w:rPr>
        <w:t xml:space="preserve">540 </w:t>
      </w:r>
      <w:r w:rsidRPr="00B3445F">
        <w:rPr>
          <w:rStyle w:val="6pt"/>
          <w:i/>
          <w:color w:val="000000" w:themeColor="text1"/>
          <w:sz w:val="28"/>
          <w:szCs w:val="28"/>
        </w:rPr>
        <w:t>×</w:t>
      </w:r>
      <w:r w:rsidRPr="00B3445F">
        <w:rPr>
          <w:rStyle w:val="25"/>
          <w:b w:val="0"/>
          <w:i/>
          <w:color w:val="000000" w:themeColor="text1"/>
          <w:sz w:val="28"/>
          <w:szCs w:val="28"/>
          <w:lang w:val="en-US"/>
        </w:rPr>
        <w:t>100,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left"/>
        <w:rPr>
          <w:rStyle w:val="25"/>
          <w:b w:val="0"/>
          <w:color w:val="000000" w:themeColor="text1"/>
          <w:sz w:val="28"/>
          <w:szCs w:val="28"/>
          <w:lang w:val="en-US"/>
        </w:rPr>
      </w:pP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left"/>
        <w:rPr>
          <w:bCs/>
          <w:color w:val="000000" w:themeColor="text1"/>
          <w:sz w:val="28"/>
          <w:szCs w:val="28"/>
          <w:lang w:val="en-US"/>
        </w:rPr>
      </w:pPr>
      <w:r w:rsidRPr="00B3445F">
        <w:rPr>
          <w:rStyle w:val="25"/>
          <w:b w:val="0"/>
          <w:color w:val="000000" w:themeColor="text1"/>
          <w:sz w:val="28"/>
          <w:szCs w:val="28"/>
        </w:rPr>
        <w:t>где</w:t>
      </w:r>
      <w:r w:rsidRPr="00B3445F">
        <w:rPr>
          <w:rStyle w:val="25"/>
          <w:b w:val="0"/>
          <w:color w:val="000000" w:themeColor="text1"/>
          <w:sz w:val="28"/>
          <w:szCs w:val="28"/>
          <w:lang w:val="en-US"/>
        </w:rPr>
        <w:t>:</w:t>
      </w:r>
    </w:p>
    <w:p w:rsidR="00B56AB1" w:rsidRPr="00B3445F" w:rsidRDefault="00B56AB1" w:rsidP="00B56AB1">
      <w:pPr>
        <w:pStyle w:val="a5"/>
        <w:tabs>
          <w:tab w:val="left" w:pos="1418"/>
        </w:tabs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8pt"/>
          <w:color w:val="000000" w:themeColor="text1"/>
          <w:sz w:val="28"/>
          <w:szCs w:val="28"/>
          <w:lang w:val="en-US"/>
        </w:rPr>
        <w:t>OD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1</w:t>
      </w:r>
      <w:r w:rsidRPr="00B3445F">
        <w:rPr>
          <w:rStyle w:val="8pt"/>
          <w:color w:val="000000" w:themeColor="text1"/>
          <w:sz w:val="28"/>
          <w:szCs w:val="28"/>
          <w:vertAlign w:val="subscript"/>
        </w:rPr>
        <w:t>540</w:t>
      </w:r>
      <w:r w:rsidRPr="00B3445F">
        <w:rPr>
          <w:rStyle w:val="11"/>
          <w:color w:val="000000" w:themeColor="text1"/>
          <w:sz w:val="28"/>
          <w:szCs w:val="28"/>
        </w:rPr>
        <w:t xml:space="preserve"> - оптическая плотность, соответствующая активности антигена</w:t>
      </w:r>
    </w:p>
    <w:p w:rsidR="00B56AB1" w:rsidRPr="00B3445F" w:rsidRDefault="00B56AB1" w:rsidP="00B56AB1">
      <w:pPr>
        <w:pStyle w:val="a5"/>
        <w:tabs>
          <w:tab w:val="left" w:pos="1418"/>
        </w:tabs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нейраминидазы при добавлении гомологичной или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гетерологичной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</w:t>
      </w:r>
      <w:r w:rsidRPr="00B3445F">
        <w:rPr>
          <w:rStyle w:val="11"/>
          <w:color w:val="000000" w:themeColor="text1"/>
          <w:sz w:val="28"/>
          <w:szCs w:val="28"/>
        </w:rPr>
        <w:t>ы</w:t>
      </w:r>
      <w:r w:rsidRPr="00B3445F">
        <w:rPr>
          <w:rStyle w:val="11"/>
          <w:color w:val="000000" w:themeColor="text1"/>
          <w:sz w:val="28"/>
          <w:szCs w:val="28"/>
        </w:rPr>
        <w:t>воротки;</w:t>
      </w:r>
    </w:p>
    <w:p w:rsidR="00B56AB1" w:rsidRPr="00B3445F" w:rsidRDefault="00B56AB1" w:rsidP="00B56AB1">
      <w:pPr>
        <w:pStyle w:val="a5"/>
        <w:tabs>
          <w:tab w:val="left" w:pos="1418"/>
        </w:tabs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OD</w:t>
      </w:r>
      <w:r w:rsidRPr="00B3445F">
        <w:rPr>
          <w:rStyle w:val="11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B3445F">
        <w:rPr>
          <w:rStyle w:val="8pt"/>
          <w:color w:val="000000" w:themeColor="text1"/>
          <w:sz w:val="28"/>
          <w:szCs w:val="28"/>
          <w:vertAlign w:val="subscript"/>
          <w:lang w:eastAsia="en-US"/>
        </w:rPr>
        <w:t>54</w:t>
      </w:r>
      <w:r w:rsidRPr="00B3445F">
        <w:rPr>
          <w:rStyle w:val="11"/>
          <w:color w:val="000000" w:themeColor="text1"/>
          <w:sz w:val="28"/>
          <w:szCs w:val="28"/>
          <w:vertAlign w:val="subscript"/>
          <w:lang w:eastAsia="en-US"/>
        </w:rPr>
        <w:t>0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- оптическая плотность, соответствующая активности антигена нейраминидазы при добавлении контрольной сыворотки;</w:t>
      </w:r>
    </w:p>
    <w:p w:rsidR="00B56AB1" w:rsidRPr="00B3445F" w:rsidRDefault="00B56AB1" w:rsidP="00B56AB1">
      <w:pPr>
        <w:pStyle w:val="a5"/>
        <w:tabs>
          <w:tab w:val="left" w:pos="1418"/>
        </w:tabs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100 - пересчет в проценты.</w:t>
      </w:r>
    </w:p>
    <w:p w:rsidR="00B56AB1" w:rsidRPr="00B3445F" w:rsidRDefault="00B56AB1" w:rsidP="00B56AB1">
      <w:pPr>
        <w:pStyle w:val="91"/>
        <w:spacing w:line="360" w:lineRule="auto"/>
        <w:ind w:firstLine="709"/>
        <w:rPr>
          <w:rStyle w:val="11"/>
          <w:b w:val="0"/>
          <w:color w:val="000000" w:themeColor="text1"/>
          <w:sz w:val="28"/>
          <w:szCs w:val="28"/>
        </w:rPr>
      </w:pPr>
      <w:proofErr w:type="gramStart"/>
      <w:r w:rsidRPr="00B3445F">
        <w:rPr>
          <w:rStyle w:val="92"/>
          <w:color w:val="000000" w:themeColor="text1"/>
          <w:spacing w:val="0"/>
          <w:sz w:val="28"/>
          <w:szCs w:val="28"/>
        </w:rPr>
        <w:t xml:space="preserve">С помощью компьютерной программы строят калибровочный график зависимости </w:t>
      </w:r>
      <w:r w:rsidRPr="00B3445F">
        <w:rPr>
          <w:rStyle w:val="92"/>
          <w:color w:val="000000" w:themeColor="text1"/>
          <w:spacing w:val="0"/>
          <w:sz w:val="28"/>
          <w:szCs w:val="28"/>
          <w:lang w:val="en-US" w:eastAsia="en-US"/>
        </w:rPr>
        <w:t>A</w:t>
      </w:r>
      <w:r w:rsidRPr="00B3445F">
        <w:rPr>
          <w:rStyle w:val="92"/>
          <w:color w:val="000000" w:themeColor="text1"/>
          <w:spacing w:val="0"/>
          <w:sz w:val="28"/>
          <w:szCs w:val="28"/>
          <w:lang w:eastAsia="en-US"/>
        </w:rPr>
        <w:t>(</w:t>
      </w:r>
      <w:r w:rsidRPr="00B3445F">
        <w:rPr>
          <w:rStyle w:val="92"/>
          <w:color w:val="000000" w:themeColor="text1"/>
          <w:spacing w:val="0"/>
          <w:sz w:val="28"/>
          <w:szCs w:val="28"/>
          <w:lang w:val="en-US" w:eastAsia="en-US"/>
        </w:rPr>
        <w:t>NA</w:t>
      </w:r>
      <w:r w:rsidRPr="00B3445F">
        <w:rPr>
          <w:rStyle w:val="92"/>
          <w:color w:val="000000" w:themeColor="text1"/>
          <w:spacing w:val="0"/>
          <w:sz w:val="28"/>
          <w:szCs w:val="28"/>
          <w:lang w:eastAsia="en-US"/>
        </w:rPr>
        <w:t xml:space="preserve">) </w:t>
      </w:r>
      <w:r w:rsidRPr="00B3445F">
        <w:rPr>
          <w:rStyle w:val="92"/>
          <w:color w:val="000000" w:themeColor="text1"/>
          <w:spacing w:val="0"/>
          <w:sz w:val="28"/>
          <w:szCs w:val="28"/>
        </w:rPr>
        <w:t xml:space="preserve">в процентах от </w:t>
      </w:r>
      <w:r w:rsidRPr="00B3445F">
        <w:rPr>
          <w:rStyle w:val="92"/>
          <w:color w:val="000000" w:themeColor="text1"/>
          <w:spacing w:val="0"/>
          <w:sz w:val="28"/>
          <w:szCs w:val="28"/>
          <w:lang w:val="en-US" w:eastAsia="en-US"/>
        </w:rPr>
        <w:t>log</w:t>
      </w:r>
      <w:r w:rsidRPr="00B3445F">
        <w:rPr>
          <w:rStyle w:val="92"/>
          <w:color w:val="000000" w:themeColor="text1"/>
          <w:spacing w:val="0"/>
          <w:sz w:val="28"/>
          <w:szCs w:val="28"/>
          <w:vertAlign w:val="subscript"/>
          <w:lang w:eastAsia="en-US"/>
        </w:rPr>
        <w:t xml:space="preserve">10 </w:t>
      </w:r>
      <w:r w:rsidRPr="00B3445F">
        <w:rPr>
          <w:rStyle w:val="92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Pr="00B3445F">
        <w:rPr>
          <w:rStyle w:val="92"/>
          <w:color w:val="000000" w:themeColor="text1"/>
          <w:spacing w:val="0"/>
          <w:sz w:val="28"/>
          <w:szCs w:val="28"/>
        </w:rPr>
        <w:t xml:space="preserve">разведения гомологичной или </w:t>
      </w:r>
      <w:proofErr w:type="spellStart"/>
      <w:r w:rsidRPr="00B3445F">
        <w:rPr>
          <w:rStyle w:val="92"/>
          <w:color w:val="000000" w:themeColor="text1"/>
          <w:spacing w:val="0"/>
          <w:sz w:val="28"/>
          <w:szCs w:val="28"/>
        </w:rPr>
        <w:t>гет</w:t>
      </w:r>
      <w:r w:rsidRPr="00B3445F">
        <w:rPr>
          <w:rStyle w:val="92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92"/>
          <w:color w:val="000000" w:themeColor="text1"/>
          <w:spacing w:val="0"/>
          <w:sz w:val="28"/>
          <w:szCs w:val="28"/>
        </w:rPr>
        <w:t>рологичной</w:t>
      </w:r>
      <w:proofErr w:type="spellEnd"/>
      <w:r w:rsidRPr="00B3445F">
        <w:rPr>
          <w:rStyle w:val="92"/>
          <w:color w:val="000000" w:themeColor="text1"/>
          <w:spacing w:val="0"/>
          <w:sz w:val="28"/>
          <w:szCs w:val="28"/>
        </w:rPr>
        <w:t xml:space="preserve"> сыворотки: 0 (неразведенная); </w:t>
      </w:r>
      <w:r w:rsidRPr="00B3445F">
        <w:rPr>
          <w:rStyle w:val="9"/>
          <w:b w:val="0"/>
          <w:color w:val="000000" w:themeColor="text1"/>
          <w:spacing w:val="0"/>
        </w:rPr>
        <w:t>0,5; 1; 1,5; 2; 2,5; 3; 3,5.</w:t>
      </w:r>
      <w:proofErr w:type="gramEnd"/>
      <w:r w:rsidRPr="00B3445F">
        <w:rPr>
          <w:rStyle w:val="9"/>
          <w:color w:val="000000" w:themeColor="text1"/>
          <w:spacing w:val="0"/>
        </w:rPr>
        <w:t xml:space="preserve"> </w:t>
      </w:r>
      <w:proofErr w:type="gramStart"/>
      <w:r w:rsidRPr="00B3445F">
        <w:rPr>
          <w:rStyle w:val="9"/>
          <w:b w:val="0"/>
          <w:color w:val="000000" w:themeColor="text1"/>
          <w:spacing w:val="0"/>
        </w:rPr>
        <w:t>По граф</w:t>
      </w:r>
      <w:r w:rsidRPr="00B3445F">
        <w:rPr>
          <w:rStyle w:val="9"/>
          <w:b w:val="0"/>
          <w:color w:val="000000" w:themeColor="text1"/>
          <w:spacing w:val="0"/>
        </w:rPr>
        <w:t>и</w:t>
      </w:r>
      <w:r w:rsidRPr="00B3445F">
        <w:rPr>
          <w:rStyle w:val="9"/>
          <w:b w:val="0"/>
          <w:color w:val="000000" w:themeColor="text1"/>
          <w:spacing w:val="0"/>
        </w:rPr>
        <w:t xml:space="preserve">ку в линейной области находят значение </w:t>
      </w:r>
      <w:r w:rsidRPr="00B3445F">
        <w:rPr>
          <w:rStyle w:val="9"/>
          <w:b w:val="0"/>
          <w:color w:val="000000" w:themeColor="text1"/>
          <w:spacing w:val="0"/>
          <w:lang w:val="en-US" w:eastAsia="en-US"/>
        </w:rPr>
        <w:t>log</w:t>
      </w:r>
      <w:r w:rsidRPr="00B3445F">
        <w:rPr>
          <w:rStyle w:val="9"/>
          <w:b w:val="0"/>
          <w:color w:val="000000" w:themeColor="text1"/>
          <w:spacing w:val="0"/>
          <w:vertAlign w:val="subscript"/>
          <w:lang w:eastAsia="en-US"/>
        </w:rPr>
        <w:t>10</w:t>
      </w:r>
      <w:r w:rsidRPr="00B3445F">
        <w:rPr>
          <w:rStyle w:val="9"/>
          <w:b w:val="0"/>
          <w:color w:val="000000" w:themeColor="text1"/>
          <w:spacing w:val="0"/>
          <w:lang w:eastAsia="en-US"/>
        </w:rPr>
        <w:t xml:space="preserve"> </w:t>
      </w:r>
      <w:r w:rsidRPr="00B3445F">
        <w:rPr>
          <w:rStyle w:val="9"/>
          <w:b w:val="0"/>
          <w:color w:val="000000" w:themeColor="text1"/>
          <w:spacing w:val="0"/>
        </w:rPr>
        <w:t>разведения гомологичной с</w:t>
      </w:r>
      <w:r w:rsidRPr="00B3445F">
        <w:rPr>
          <w:rStyle w:val="9"/>
          <w:b w:val="0"/>
          <w:color w:val="000000" w:themeColor="text1"/>
          <w:spacing w:val="0"/>
        </w:rPr>
        <w:t>ы</w:t>
      </w:r>
      <w:r w:rsidRPr="00B3445F">
        <w:rPr>
          <w:rStyle w:val="9"/>
          <w:b w:val="0"/>
          <w:color w:val="000000" w:themeColor="text1"/>
          <w:spacing w:val="0"/>
        </w:rPr>
        <w:t>воротки, соответствующее ингиби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рованию 50 % активности нейраминидазы для гомологичной и </w:t>
      </w:r>
      <w:proofErr w:type="spellStart"/>
      <w:r w:rsidRPr="00B3445F">
        <w:rPr>
          <w:rStyle w:val="11"/>
          <w:b w:val="0"/>
          <w:color w:val="000000" w:themeColor="text1"/>
          <w:sz w:val="28"/>
          <w:szCs w:val="28"/>
        </w:rPr>
        <w:t>гетерологичных</w:t>
      </w:r>
      <w:proofErr w:type="spellEnd"/>
      <w:r w:rsidRPr="00B3445F">
        <w:rPr>
          <w:rStyle w:val="11"/>
          <w:b w:val="0"/>
          <w:color w:val="000000" w:themeColor="text1"/>
          <w:sz w:val="28"/>
          <w:szCs w:val="28"/>
        </w:rPr>
        <w:t xml:space="preserve"> сывороток и вычисляют разведение, как описано выше.</w:t>
      </w:r>
      <w:proofErr w:type="gramEnd"/>
      <w:r w:rsidRPr="00B3445F">
        <w:rPr>
          <w:rStyle w:val="11"/>
          <w:b w:val="0"/>
          <w:color w:val="000000" w:themeColor="text1"/>
          <w:sz w:val="28"/>
          <w:szCs w:val="28"/>
        </w:rPr>
        <w:t xml:space="preserve"> На графике для гомологичной сыворотки должна наблюдат</w:t>
      </w:r>
      <w:r w:rsidRPr="00B3445F">
        <w:rPr>
          <w:rStyle w:val="11"/>
          <w:b w:val="0"/>
          <w:color w:val="000000" w:themeColor="text1"/>
          <w:sz w:val="28"/>
          <w:szCs w:val="28"/>
        </w:rPr>
        <w:t>ь</w:t>
      </w:r>
      <w:r w:rsidRPr="00B3445F">
        <w:rPr>
          <w:rStyle w:val="11"/>
          <w:b w:val="0"/>
          <w:color w:val="000000" w:themeColor="text1"/>
          <w:sz w:val="28"/>
          <w:szCs w:val="28"/>
        </w:rPr>
        <w:t>ся зависимость увеличения активности нейраминидазы при увеличении ра</w:t>
      </w:r>
      <w:r w:rsidRPr="00B3445F">
        <w:rPr>
          <w:rStyle w:val="11"/>
          <w:b w:val="0"/>
          <w:color w:val="000000" w:themeColor="text1"/>
          <w:sz w:val="28"/>
          <w:szCs w:val="28"/>
        </w:rPr>
        <w:t>з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ведения сыворотки. </w:t>
      </w:r>
    </w:p>
    <w:p w:rsidR="00B56AB1" w:rsidRPr="00B3445F" w:rsidRDefault="00B56AB1" w:rsidP="00B56AB1">
      <w:pPr>
        <w:pStyle w:val="91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r w:rsidRPr="00B3445F">
        <w:rPr>
          <w:rStyle w:val="25"/>
          <w:color w:val="000000" w:themeColor="text1"/>
          <w:sz w:val="28"/>
          <w:szCs w:val="28"/>
        </w:rPr>
        <w:t xml:space="preserve">Например, при получении для гомологичной сыворотки </w:t>
      </w:r>
      <w:r w:rsidRPr="00B3445F">
        <w:rPr>
          <w:rStyle w:val="25"/>
          <w:color w:val="000000" w:themeColor="text1"/>
          <w:sz w:val="28"/>
          <w:szCs w:val="28"/>
          <w:lang w:val="en-US" w:eastAsia="en-US"/>
        </w:rPr>
        <w:t>log</w:t>
      </w:r>
      <w:r w:rsidRPr="00B3445F">
        <w:rPr>
          <w:rStyle w:val="25"/>
          <w:color w:val="000000" w:themeColor="text1"/>
          <w:sz w:val="28"/>
          <w:szCs w:val="28"/>
          <w:lang w:eastAsia="en-US"/>
        </w:rPr>
        <w:t>,</w:t>
      </w:r>
      <w:r w:rsidRPr="00B3445F">
        <w:rPr>
          <w:rStyle w:val="25"/>
          <w:color w:val="000000" w:themeColor="text1"/>
          <w:sz w:val="28"/>
          <w:szCs w:val="28"/>
          <w:vertAlign w:val="subscript"/>
          <w:lang w:eastAsia="en-US"/>
        </w:rPr>
        <w:t>10</w:t>
      </w:r>
      <w:r w:rsidRPr="00B3445F">
        <w:rPr>
          <w:rStyle w:val="25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25"/>
          <w:color w:val="000000" w:themeColor="text1"/>
          <w:sz w:val="28"/>
          <w:szCs w:val="28"/>
        </w:rPr>
        <w:t>развед</w:t>
      </w:r>
      <w:r w:rsidRPr="00B3445F">
        <w:rPr>
          <w:rStyle w:val="25"/>
          <w:color w:val="000000" w:themeColor="text1"/>
          <w:sz w:val="28"/>
          <w:szCs w:val="28"/>
        </w:rPr>
        <w:t>е</w:t>
      </w:r>
      <w:r w:rsidRPr="00B3445F">
        <w:rPr>
          <w:rStyle w:val="25"/>
          <w:color w:val="000000" w:themeColor="text1"/>
          <w:sz w:val="28"/>
          <w:szCs w:val="28"/>
        </w:rPr>
        <w:t xml:space="preserve">ния 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1,5, соответствующего 50 </w:t>
      </w:r>
      <w:r w:rsidRPr="00B3445F">
        <w:rPr>
          <w:rStyle w:val="24"/>
          <w:b w:val="0"/>
          <w:i w:val="0"/>
          <w:color w:val="000000" w:themeColor="text1"/>
          <w:sz w:val="28"/>
          <w:szCs w:val="28"/>
        </w:rPr>
        <w:t>%</w:t>
      </w:r>
      <w:r w:rsidRPr="00B3445F">
        <w:rPr>
          <w:rStyle w:val="11"/>
          <w:b w:val="0"/>
          <w:i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b w:val="0"/>
          <w:color w:val="000000" w:themeColor="text1"/>
          <w:sz w:val="28"/>
          <w:szCs w:val="28"/>
        </w:rPr>
        <w:t>активности нейраминидазы, рассчитывают титр в РИНА 10</w:t>
      </w:r>
      <w:r w:rsidRPr="00B3445F">
        <w:rPr>
          <w:rStyle w:val="11"/>
          <w:b w:val="0"/>
          <w:color w:val="000000" w:themeColor="text1"/>
          <w:sz w:val="28"/>
          <w:szCs w:val="28"/>
          <w:vertAlign w:val="superscript"/>
        </w:rPr>
        <w:t>1,5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 ≈ 32. Рассчитывают фактор пересчета </w:t>
      </w:r>
      <w:r w:rsidRPr="00B3445F">
        <w:rPr>
          <w:rStyle w:val="24"/>
          <w:b w:val="0"/>
          <w:i w:val="0"/>
          <w:color w:val="000000" w:themeColor="text1"/>
          <w:sz w:val="28"/>
          <w:szCs w:val="28"/>
        </w:rPr>
        <w:t>к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 1 мл сыворотки и </w:t>
      </w:r>
      <w:r w:rsidRPr="00B3445F">
        <w:rPr>
          <w:rStyle w:val="11"/>
          <w:b w:val="0"/>
          <w:color w:val="000000" w:themeColor="text1"/>
          <w:sz w:val="28"/>
          <w:szCs w:val="28"/>
        </w:rPr>
        <w:lastRenderedPageBreak/>
        <w:t>определяют титр с учетом фактора пересчета (например, для 25 мкл сыворо</w:t>
      </w:r>
      <w:r w:rsidRPr="00B3445F">
        <w:rPr>
          <w:rStyle w:val="11"/>
          <w:b w:val="0"/>
          <w:color w:val="000000" w:themeColor="text1"/>
          <w:sz w:val="28"/>
          <w:szCs w:val="28"/>
        </w:rPr>
        <w:t>т</w:t>
      </w:r>
      <w:r w:rsidRPr="00B3445F">
        <w:rPr>
          <w:rStyle w:val="11"/>
          <w:b w:val="0"/>
          <w:color w:val="000000" w:themeColor="text1"/>
          <w:sz w:val="28"/>
          <w:szCs w:val="28"/>
        </w:rPr>
        <w:t>ки фактор пересчета будет 1000:25=40; следовательно, если для 25 мкл сыв</w:t>
      </w:r>
      <w:r w:rsidRPr="00B3445F">
        <w:rPr>
          <w:rStyle w:val="11"/>
          <w:b w:val="0"/>
          <w:color w:val="000000" w:themeColor="text1"/>
          <w:sz w:val="28"/>
          <w:szCs w:val="28"/>
        </w:rPr>
        <w:t>о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ротки титр в РИНА равен 32, то для 1 мл получают титр равный </w:t>
      </w:r>
      <w:r w:rsidRPr="00B3445F">
        <w:rPr>
          <w:rStyle w:val="11"/>
          <w:b w:val="0"/>
          <w:color w:val="000000" w:themeColor="text1"/>
          <w:sz w:val="28"/>
          <w:szCs w:val="28"/>
          <w:lang w:eastAsia="en-US"/>
        </w:rPr>
        <w:t>32ˑ40=1280).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При получении для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гетерологичной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сыворотки </w:t>
      </w:r>
      <w:proofErr w:type="spellStart"/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Iog</w:t>
      </w:r>
      <w:proofErr w:type="spellEnd"/>
      <w:r w:rsidRPr="00B3445F">
        <w:rPr>
          <w:rStyle w:val="11"/>
          <w:color w:val="000000" w:themeColor="text1"/>
          <w:sz w:val="28"/>
          <w:szCs w:val="28"/>
          <w:vertAlign w:val="subscript"/>
          <w:lang w:eastAsia="en-US"/>
        </w:rPr>
        <w:t>10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разведения 0 или менее, соответствующего 50 % активности нейраминидазы, считают титр в РИНА 10 = 1 или менее, при пересчете на 1 мл получают титр равный 40 или менее.</w:t>
      </w:r>
    </w:p>
    <w:p w:rsidR="00B56AB1" w:rsidRPr="00B3445F" w:rsidRDefault="00B56AB1" w:rsidP="00B56AB1">
      <w:pPr>
        <w:pStyle w:val="91"/>
        <w:spacing w:line="360" w:lineRule="auto"/>
        <w:ind w:firstLine="709"/>
        <w:rPr>
          <w:rStyle w:val="11"/>
          <w:b w:val="0"/>
          <w:color w:val="000000" w:themeColor="text1"/>
          <w:sz w:val="28"/>
          <w:szCs w:val="28"/>
        </w:rPr>
      </w:pPr>
      <w:proofErr w:type="gramStart"/>
      <w:r w:rsidRPr="00B3445F">
        <w:rPr>
          <w:rStyle w:val="92"/>
          <w:color w:val="000000" w:themeColor="text1"/>
          <w:spacing w:val="0"/>
          <w:sz w:val="28"/>
          <w:szCs w:val="28"/>
        </w:rPr>
        <w:t xml:space="preserve">С помощью компьютерной программы строят калибровочный график зависимости </w:t>
      </w:r>
      <w:r w:rsidRPr="00B3445F">
        <w:rPr>
          <w:rStyle w:val="92"/>
          <w:color w:val="000000" w:themeColor="text1"/>
          <w:spacing w:val="0"/>
          <w:sz w:val="28"/>
          <w:szCs w:val="28"/>
          <w:lang w:val="en-US" w:eastAsia="en-US"/>
        </w:rPr>
        <w:t>A</w:t>
      </w:r>
      <w:r w:rsidRPr="00B3445F">
        <w:rPr>
          <w:rStyle w:val="92"/>
          <w:color w:val="000000" w:themeColor="text1"/>
          <w:spacing w:val="0"/>
          <w:sz w:val="28"/>
          <w:szCs w:val="28"/>
          <w:lang w:eastAsia="en-US"/>
        </w:rPr>
        <w:t>(</w:t>
      </w:r>
      <w:r w:rsidRPr="00B3445F">
        <w:rPr>
          <w:rStyle w:val="92"/>
          <w:color w:val="000000" w:themeColor="text1"/>
          <w:spacing w:val="0"/>
          <w:sz w:val="28"/>
          <w:szCs w:val="28"/>
          <w:lang w:val="en-US" w:eastAsia="en-US"/>
        </w:rPr>
        <w:t>NA</w:t>
      </w:r>
      <w:r w:rsidRPr="00B3445F">
        <w:rPr>
          <w:rStyle w:val="92"/>
          <w:color w:val="000000" w:themeColor="text1"/>
          <w:spacing w:val="0"/>
          <w:sz w:val="28"/>
          <w:szCs w:val="28"/>
          <w:lang w:eastAsia="en-US"/>
        </w:rPr>
        <w:t xml:space="preserve">) </w:t>
      </w:r>
      <w:r w:rsidRPr="00B3445F">
        <w:rPr>
          <w:rStyle w:val="92"/>
          <w:color w:val="000000" w:themeColor="text1"/>
          <w:spacing w:val="0"/>
          <w:sz w:val="28"/>
          <w:szCs w:val="28"/>
        </w:rPr>
        <w:t xml:space="preserve">в процентах от </w:t>
      </w:r>
      <w:r w:rsidRPr="00B3445F">
        <w:rPr>
          <w:rStyle w:val="92"/>
          <w:color w:val="000000" w:themeColor="text1"/>
          <w:spacing w:val="0"/>
          <w:sz w:val="28"/>
          <w:szCs w:val="28"/>
          <w:lang w:val="en-US" w:eastAsia="en-US"/>
        </w:rPr>
        <w:t>log</w:t>
      </w:r>
      <w:r w:rsidRPr="00B3445F">
        <w:rPr>
          <w:rStyle w:val="92"/>
          <w:color w:val="000000" w:themeColor="text1"/>
          <w:spacing w:val="0"/>
          <w:sz w:val="28"/>
          <w:szCs w:val="28"/>
          <w:vertAlign w:val="subscript"/>
          <w:lang w:eastAsia="en-US"/>
        </w:rPr>
        <w:t xml:space="preserve">10 </w:t>
      </w:r>
      <w:r w:rsidRPr="00B3445F">
        <w:rPr>
          <w:rStyle w:val="92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Pr="00B3445F">
        <w:rPr>
          <w:rStyle w:val="92"/>
          <w:color w:val="000000" w:themeColor="text1"/>
          <w:spacing w:val="0"/>
          <w:sz w:val="28"/>
          <w:szCs w:val="28"/>
        </w:rPr>
        <w:t xml:space="preserve">разведения гомологичной или </w:t>
      </w:r>
      <w:proofErr w:type="spellStart"/>
      <w:r w:rsidRPr="00B3445F">
        <w:rPr>
          <w:rStyle w:val="92"/>
          <w:color w:val="000000" w:themeColor="text1"/>
          <w:spacing w:val="0"/>
          <w:sz w:val="28"/>
          <w:szCs w:val="28"/>
        </w:rPr>
        <w:t>гет</w:t>
      </w:r>
      <w:r w:rsidRPr="00B3445F">
        <w:rPr>
          <w:rStyle w:val="92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92"/>
          <w:color w:val="000000" w:themeColor="text1"/>
          <w:spacing w:val="0"/>
          <w:sz w:val="28"/>
          <w:szCs w:val="28"/>
        </w:rPr>
        <w:t>рологичной</w:t>
      </w:r>
      <w:proofErr w:type="spellEnd"/>
      <w:r w:rsidRPr="00B3445F">
        <w:rPr>
          <w:rStyle w:val="92"/>
          <w:color w:val="000000" w:themeColor="text1"/>
          <w:spacing w:val="0"/>
          <w:sz w:val="28"/>
          <w:szCs w:val="28"/>
        </w:rPr>
        <w:t xml:space="preserve"> сыворотки: 0 (неразведенная); </w:t>
      </w:r>
      <w:r w:rsidRPr="00B3445F">
        <w:rPr>
          <w:rStyle w:val="9"/>
          <w:b w:val="0"/>
          <w:color w:val="000000" w:themeColor="text1"/>
          <w:spacing w:val="0"/>
        </w:rPr>
        <w:t>0,5; 1; 1,5; 2; 2,5; 3; 3,5.</w:t>
      </w:r>
      <w:proofErr w:type="gramEnd"/>
      <w:r w:rsidRPr="00B3445F">
        <w:rPr>
          <w:rStyle w:val="9"/>
          <w:b w:val="0"/>
          <w:color w:val="000000" w:themeColor="text1"/>
          <w:spacing w:val="0"/>
        </w:rPr>
        <w:t xml:space="preserve"> </w:t>
      </w:r>
      <w:proofErr w:type="gramStart"/>
      <w:r w:rsidRPr="00B3445F">
        <w:rPr>
          <w:rStyle w:val="9"/>
          <w:b w:val="0"/>
          <w:color w:val="000000" w:themeColor="text1"/>
          <w:spacing w:val="0"/>
        </w:rPr>
        <w:t>По граф</w:t>
      </w:r>
      <w:r w:rsidRPr="00B3445F">
        <w:rPr>
          <w:rStyle w:val="9"/>
          <w:b w:val="0"/>
          <w:color w:val="000000" w:themeColor="text1"/>
          <w:spacing w:val="0"/>
        </w:rPr>
        <w:t>и</w:t>
      </w:r>
      <w:r w:rsidRPr="00B3445F">
        <w:rPr>
          <w:rStyle w:val="9"/>
          <w:b w:val="0"/>
          <w:color w:val="000000" w:themeColor="text1"/>
          <w:spacing w:val="0"/>
        </w:rPr>
        <w:t xml:space="preserve">ку в линейной области находят значение </w:t>
      </w:r>
      <w:r w:rsidRPr="00B3445F">
        <w:rPr>
          <w:rStyle w:val="9"/>
          <w:b w:val="0"/>
          <w:color w:val="000000" w:themeColor="text1"/>
          <w:spacing w:val="0"/>
          <w:lang w:val="en-US" w:eastAsia="en-US"/>
        </w:rPr>
        <w:t>log</w:t>
      </w:r>
      <w:r w:rsidR="00B3445F">
        <w:rPr>
          <w:rStyle w:val="9"/>
          <w:b w:val="0"/>
          <w:color w:val="000000" w:themeColor="text1"/>
          <w:spacing w:val="0"/>
          <w:vertAlign w:val="subscript"/>
          <w:lang w:eastAsia="en-US"/>
        </w:rPr>
        <w:t>10</w:t>
      </w:r>
      <w:r w:rsidRPr="00B3445F">
        <w:rPr>
          <w:rStyle w:val="9"/>
          <w:b w:val="0"/>
          <w:color w:val="000000" w:themeColor="text1"/>
          <w:spacing w:val="0"/>
          <w:lang w:eastAsia="en-US"/>
        </w:rPr>
        <w:t xml:space="preserve"> </w:t>
      </w:r>
      <w:r w:rsidRPr="00B3445F">
        <w:rPr>
          <w:rStyle w:val="9"/>
          <w:b w:val="0"/>
          <w:color w:val="000000" w:themeColor="text1"/>
          <w:spacing w:val="0"/>
        </w:rPr>
        <w:t>разведения гомологичной с</w:t>
      </w:r>
      <w:r w:rsidRPr="00B3445F">
        <w:rPr>
          <w:rStyle w:val="9"/>
          <w:b w:val="0"/>
          <w:color w:val="000000" w:themeColor="text1"/>
          <w:spacing w:val="0"/>
        </w:rPr>
        <w:t>ы</w:t>
      </w:r>
      <w:r w:rsidRPr="00B3445F">
        <w:rPr>
          <w:rStyle w:val="9"/>
          <w:b w:val="0"/>
          <w:color w:val="000000" w:themeColor="text1"/>
          <w:spacing w:val="0"/>
        </w:rPr>
        <w:t>воротки, соответствующее ингиби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рованию 50 % активности нейраминидазы для гомологичной и </w:t>
      </w:r>
      <w:proofErr w:type="spellStart"/>
      <w:r w:rsidRPr="00B3445F">
        <w:rPr>
          <w:rStyle w:val="11"/>
          <w:b w:val="0"/>
          <w:color w:val="000000" w:themeColor="text1"/>
          <w:sz w:val="28"/>
          <w:szCs w:val="28"/>
        </w:rPr>
        <w:t>гетерологичных</w:t>
      </w:r>
      <w:proofErr w:type="spellEnd"/>
      <w:r w:rsidRPr="00B3445F">
        <w:rPr>
          <w:rStyle w:val="11"/>
          <w:b w:val="0"/>
          <w:color w:val="000000" w:themeColor="text1"/>
          <w:sz w:val="28"/>
          <w:szCs w:val="28"/>
        </w:rPr>
        <w:t xml:space="preserve"> сывороток и вычисляют разведение, как описано выше.</w:t>
      </w:r>
      <w:proofErr w:type="gramEnd"/>
      <w:r w:rsidRPr="00B3445F">
        <w:rPr>
          <w:rStyle w:val="11"/>
          <w:b w:val="0"/>
          <w:color w:val="000000" w:themeColor="text1"/>
          <w:sz w:val="28"/>
          <w:szCs w:val="28"/>
        </w:rPr>
        <w:t xml:space="preserve"> На графике для гомологичной сыворотки должна наблюдат</w:t>
      </w:r>
      <w:r w:rsidRPr="00B3445F">
        <w:rPr>
          <w:rStyle w:val="11"/>
          <w:b w:val="0"/>
          <w:color w:val="000000" w:themeColor="text1"/>
          <w:sz w:val="28"/>
          <w:szCs w:val="28"/>
        </w:rPr>
        <w:t>ь</w:t>
      </w:r>
      <w:r w:rsidRPr="00B3445F">
        <w:rPr>
          <w:rStyle w:val="11"/>
          <w:b w:val="0"/>
          <w:color w:val="000000" w:themeColor="text1"/>
          <w:sz w:val="28"/>
          <w:szCs w:val="28"/>
        </w:rPr>
        <w:t>ся зависимость увеличения активности нейраминидазы при увеличении ра</w:t>
      </w:r>
      <w:r w:rsidRPr="00B3445F">
        <w:rPr>
          <w:rStyle w:val="11"/>
          <w:b w:val="0"/>
          <w:color w:val="000000" w:themeColor="text1"/>
          <w:sz w:val="28"/>
          <w:szCs w:val="28"/>
        </w:rPr>
        <w:t>з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ведения сыворотки. </w:t>
      </w:r>
    </w:p>
    <w:p w:rsidR="00B56AB1" w:rsidRPr="00B3445F" w:rsidRDefault="00B56AB1" w:rsidP="00B56AB1">
      <w:pPr>
        <w:pStyle w:val="91"/>
        <w:spacing w:line="360" w:lineRule="auto"/>
        <w:ind w:firstLine="709"/>
        <w:rPr>
          <w:b w:val="0"/>
          <w:color w:val="000000" w:themeColor="text1"/>
          <w:sz w:val="28"/>
          <w:szCs w:val="28"/>
        </w:rPr>
      </w:pPr>
      <w:r w:rsidRPr="00B3445F">
        <w:rPr>
          <w:rStyle w:val="25"/>
          <w:color w:val="000000" w:themeColor="text1"/>
          <w:sz w:val="28"/>
          <w:szCs w:val="28"/>
        </w:rPr>
        <w:t xml:space="preserve">Например, при получении для гомологичной сыворотки </w:t>
      </w:r>
      <w:r w:rsidRPr="00B3445F">
        <w:rPr>
          <w:rStyle w:val="25"/>
          <w:color w:val="000000" w:themeColor="text1"/>
          <w:sz w:val="28"/>
          <w:szCs w:val="28"/>
          <w:lang w:val="en-US" w:eastAsia="en-US"/>
        </w:rPr>
        <w:t>log</w:t>
      </w:r>
      <w:r w:rsidRPr="00B3445F">
        <w:rPr>
          <w:rStyle w:val="25"/>
          <w:color w:val="000000" w:themeColor="text1"/>
          <w:sz w:val="28"/>
          <w:szCs w:val="28"/>
          <w:lang w:eastAsia="en-US"/>
        </w:rPr>
        <w:t>,</w:t>
      </w:r>
      <w:r w:rsidRPr="00B3445F">
        <w:rPr>
          <w:rStyle w:val="25"/>
          <w:color w:val="000000" w:themeColor="text1"/>
          <w:sz w:val="28"/>
          <w:szCs w:val="28"/>
          <w:vertAlign w:val="subscript"/>
          <w:lang w:eastAsia="en-US"/>
        </w:rPr>
        <w:t>10</w:t>
      </w:r>
      <w:r w:rsidRPr="00B3445F">
        <w:rPr>
          <w:rStyle w:val="25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25"/>
          <w:color w:val="000000" w:themeColor="text1"/>
          <w:sz w:val="28"/>
          <w:szCs w:val="28"/>
        </w:rPr>
        <w:t>развед</w:t>
      </w:r>
      <w:r w:rsidRPr="00B3445F">
        <w:rPr>
          <w:rStyle w:val="25"/>
          <w:color w:val="000000" w:themeColor="text1"/>
          <w:sz w:val="28"/>
          <w:szCs w:val="28"/>
        </w:rPr>
        <w:t>е</w:t>
      </w:r>
      <w:r w:rsidRPr="00B3445F">
        <w:rPr>
          <w:rStyle w:val="25"/>
          <w:color w:val="000000" w:themeColor="text1"/>
          <w:sz w:val="28"/>
          <w:szCs w:val="28"/>
        </w:rPr>
        <w:t xml:space="preserve">ния 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1,5, соответствующего 50 </w:t>
      </w:r>
      <w:r w:rsidRPr="00B3445F">
        <w:rPr>
          <w:rStyle w:val="24"/>
          <w:b w:val="0"/>
          <w:i w:val="0"/>
          <w:color w:val="000000" w:themeColor="text1"/>
          <w:sz w:val="28"/>
          <w:szCs w:val="28"/>
        </w:rPr>
        <w:t>%</w:t>
      </w:r>
      <w:r w:rsidRPr="00B3445F">
        <w:rPr>
          <w:rStyle w:val="11"/>
          <w:b w:val="0"/>
          <w:i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b w:val="0"/>
          <w:color w:val="000000" w:themeColor="text1"/>
          <w:sz w:val="28"/>
          <w:szCs w:val="28"/>
        </w:rPr>
        <w:t>активности нейраминидазы, рассчитывают титр в РИНА 10</w:t>
      </w:r>
      <w:r w:rsidRPr="00B3445F">
        <w:rPr>
          <w:rStyle w:val="11"/>
          <w:b w:val="0"/>
          <w:color w:val="000000" w:themeColor="text1"/>
          <w:sz w:val="28"/>
          <w:szCs w:val="28"/>
          <w:vertAlign w:val="superscript"/>
        </w:rPr>
        <w:t>1,5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 ≈ 32. Рассчитывают фактор пересчета </w:t>
      </w:r>
      <w:r w:rsidRPr="00B3445F">
        <w:rPr>
          <w:rStyle w:val="24"/>
          <w:b w:val="0"/>
          <w:i w:val="0"/>
          <w:color w:val="000000" w:themeColor="text1"/>
          <w:sz w:val="28"/>
          <w:szCs w:val="28"/>
        </w:rPr>
        <w:t>к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 1 мл сыворотки и определяют титр с учетом фактора пересчета (например, для 25 мкл сыворо</w:t>
      </w:r>
      <w:r w:rsidRPr="00B3445F">
        <w:rPr>
          <w:rStyle w:val="11"/>
          <w:b w:val="0"/>
          <w:color w:val="000000" w:themeColor="text1"/>
          <w:sz w:val="28"/>
          <w:szCs w:val="28"/>
        </w:rPr>
        <w:t>т</w:t>
      </w:r>
      <w:r w:rsidRPr="00B3445F">
        <w:rPr>
          <w:rStyle w:val="11"/>
          <w:b w:val="0"/>
          <w:color w:val="000000" w:themeColor="text1"/>
          <w:sz w:val="28"/>
          <w:szCs w:val="28"/>
        </w:rPr>
        <w:t>ки фактор пересчета будет 1000:25=40; следовательно, если для 25 мкл сыв</w:t>
      </w:r>
      <w:r w:rsidRPr="00B3445F">
        <w:rPr>
          <w:rStyle w:val="11"/>
          <w:b w:val="0"/>
          <w:color w:val="000000" w:themeColor="text1"/>
          <w:sz w:val="28"/>
          <w:szCs w:val="28"/>
        </w:rPr>
        <w:t>о</w:t>
      </w:r>
      <w:r w:rsidRPr="00B3445F">
        <w:rPr>
          <w:rStyle w:val="11"/>
          <w:b w:val="0"/>
          <w:color w:val="000000" w:themeColor="text1"/>
          <w:sz w:val="28"/>
          <w:szCs w:val="28"/>
        </w:rPr>
        <w:t xml:space="preserve">ротки титр в РИНА равен 32, то для 1 мл получают титр равный </w:t>
      </w:r>
      <w:r w:rsidRPr="00B3445F">
        <w:rPr>
          <w:rStyle w:val="11"/>
          <w:b w:val="0"/>
          <w:color w:val="000000" w:themeColor="text1"/>
          <w:sz w:val="28"/>
          <w:szCs w:val="28"/>
          <w:lang w:eastAsia="en-US"/>
        </w:rPr>
        <w:t>32ˑ40=1280).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При получении для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гетерологичной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сыворотки </w:t>
      </w:r>
      <w:proofErr w:type="spellStart"/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Iog</w:t>
      </w:r>
      <w:proofErr w:type="spellEnd"/>
      <w:r w:rsidRPr="00B3445F">
        <w:rPr>
          <w:rStyle w:val="11"/>
          <w:color w:val="000000" w:themeColor="text1"/>
          <w:sz w:val="28"/>
          <w:szCs w:val="28"/>
          <w:vertAlign w:val="subscript"/>
          <w:lang w:eastAsia="en-US"/>
        </w:rPr>
        <w:t>10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разведения 0 или менее, соответствующего 50 % активности нейраминидазы, считают титр в РИНА 10 = 1 или менее, при пересчете на 1 мл получают титр равный 40 или менее.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Активность нейраминидазы более 50 </w:t>
      </w:r>
      <w:r w:rsidRPr="00B3445F">
        <w:rPr>
          <w:rStyle w:val="24"/>
          <w:i w:val="0"/>
          <w:color w:val="000000" w:themeColor="text1"/>
          <w:sz w:val="28"/>
          <w:szCs w:val="28"/>
        </w:rPr>
        <w:t>%</w:t>
      </w:r>
      <w:r w:rsidRPr="00B3445F">
        <w:rPr>
          <w:rStyle w:val="11"/>
          <w:i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во всех исследуемых развед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ниях с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гетерологичной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сывороткой свидетельствует об отсутствии ингибир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 xml:space="preserve">вания сывороткой. В этом случае график зависимости 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  <w:lang w:val="en-US" w:eastAsia="en-US"/>
        </w:rPr>
        <w:t>A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  <w:lang w:eastAsia="en-US"/>
        </w:rPr>
        <w:t>(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  <w:lang w:val="en-US" w:eastAsia="en-US"/>
        </w:rPr>
        <w:t>NA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  <w:lang w:eastAsia="en-US"/>
        </w:rPr>
        <w:t xml:space="preserve">) 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</w:rPr>
        <w:t xml:space="preserve">от 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  <w:lang w:val="en-US" w:eastAsia="en-US"/>
        </w:rPr>
        <w:t>log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  <w:vertAlign w:val="subscript"/>
          <w:lang w:eastAsia="en-US"/>
        </w:rPr>
        <w:t xml:space="preserve">10 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  <w:lang w:eastAsia="en-US"/>
        </w:rPr>
        <w:t xml:space="preserve"> 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</w:rPr>
        <w:t>разв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</w:rPr>
        <w:t xml:space="preserve">дения гомологичной или </w:t>
      </w:r>
      <w:proofErr w:type="spellStart"/>
      <w:r w:rsidRPr="00B3445F">
        <w:rPr>
          <w:rStyle w:val="92"/>
          <w:b w:val="0"/>
          <w:color w:val="000000" w:themeColor="text1"/>
          <w:spacing w:val="0"/>
          <w:sz w:val="28"/>
          <w:szCs w:val="28"/>
        </w:rPr>
        <w:t>гетерологичной</w:t>
      </w:r>
      <w:proofErr w:type="spellEnd"/>
      <w:r w:rsidRPr="00B3445F">
        <w:rPr>
          <w:rStyle w:val="92"/>
          <w:b w:val="0"/>
          <w:color w:val="000000" w:themeColor="text1"/>
          <w:spacing w:val="0"/>
          <w:sz w:val="28"/>
          <w:szCs w:val="28"/>
        </w:rPr>
        <w:t xml:space="preserve"> сыворотки</w:t>
      </w:r>
      <w:r w:rsidRPr="00B3445F">
        <w:rPr>
          <w:rStyle w:val="11"/>
          <w:color w:val="000000" w:themeColor="text1"/>
          <w:sz w:val="28"/>
          <w:szCs w:val="28"/>
        </w:rPr>
        <w:t xml:space="preserve"> не строят и за титр в 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>РИНА принимают титр менее 40 (для 1 мл с учетом фактора пересчета).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Некоторые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гетерологичные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сыворотки имеют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перекреструю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реакти</w:t>
      </w:r>
      <w:r w:rsidRPr="00B3445F">
        <w:rPr>
          <w:rStyle w:val="11"/>
          <w:color w:val="000000" w:themeColor="text1"/>
          <w:sz w:val="28"/>
          <w:szCs w:val="28"/>
        </w:rPr>
        <w:t>в</w:t>
      </w:r>
      <w:r w:rsidRPr="00B3445F">
        <w:rPr>
          <w:rStyle w:val="11"/>
          <w:color w:val="000000" w:themeColor="text1"/>
          <w:sz w:val="28"/>
          <w:szCs w:val="28"/>
        </w:rPr>
        <w:t>ность с нейраминидазой исследуемого подтипа, в этом случае разведения с</w:t>
      </w:r>
      <w:r w:rsidRPr="00B3445F">
        <w:rPr>
          <w:rStyle w:val="11"/>
          <w:color w:val="000000" w:themeColor="text1"/>
          <w:sz w:val="28"/>
          <w:szCs w:val="28"/>
        </w:rPr>
        <w:t>ы</w:t>
      </w:r>
      <w:r w:rsidRPr="00B3445F">
        <w:rPr>
          <w:rStyle w:val="11"/>
          <w:color w:val="000000" w:themeColor="text1"/>
          <w:sz w:val="28"/>
          <w:szCs w:val="28"/>
        </w:rPr>
        <w:t>вороток можно увеличить для достижения приемлемых результатов.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rStyle w:val="3"/>
          <w:b w:val="0"/>
          <w:color w:val="000000" w:themeColor="text1"/>
          <w:spacing w:val="0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Примечания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  <w:u w:val="single"/>
        </w:rPr>
      </w:pPr>
      <w:r w:rsidRPr="00B3445F">
        <w:rPr>
          <w:color w:val="000000" w:themeColor="text1"/>
          <w:sz w:val="28"/>
          <w:szCs w:val="28"/>
          <w:u w:val="single"/>
        </w:rPr>
        <w:t>Приготовление фосфатного буферного раст</w:t>
      </w:r>
      <w:r w:rsidRPr="00B3445F">
        <w:rPr>
          <w:color w:val="000000" w:themeColor="text1"/>
          <w:sz w:val="28"/>
          <w:szCs w:val="28"/>
          <w:u w:val="single"/>
        </w:rPr>
        <w:softHyphen/>
        <w:t xml:space="preserve">вора ФБР </w:t>
      </w:r>
      <w:r w:rsidRPr="00B3445F">
        <w:rPr>
          <w:rStyle w:val="323"/>
          <w:color w:val="000000" w:themeColor="text1"/>
          <w:spacing w:val="0"/>
          <w:sz w:val="28"/>
          <w:szCs w:val="28"/>
        </w:rPr>
        <w:t>5.9</w:t>
      </w:r>
      <w:r w:rsidRPr="00B3445F">
        <w:rPr>
          <w:rStyle w:val="311"/>
          <w:color w:val="000000" w:themeColor="text1"/>
          <w:spacing w:val="0"/>
          <w:sz w:val="28"/>
          <w:szCs w:val="28"/>
          <w:u w:val="single"/>
        </w:rPr>
        <w:t>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Раствор</w:t>
      </w:r>
      <w:proofErr w:type="gramStart"/>
      <w:r w:rsidRPr="00B3445F">
        <w:rPr>
          <w:color w:val="000000" w:themeColor="text1"/>
          <w:sz w:val="28"/>
          <w:szCs w:val="28"/>
        </w:rPr>
        <w:t xml:space="preserve"> А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: 31,2 г натрия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дигидрофосфата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дигидрата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 растворяют в воде в мерной колбе вместимостью 500 мл, доводят объем водой до метки и пер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мешивают.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Раствор</w:t>
      </w:r>
      <w:proofErr w:type="gramStart"/>
      <w:r w:rsidRPr="00B3445F">
        <w:rPr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: 35,6 г натрия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гидрофосфата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дигидрата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 растворяют в воде в мерной колбе вместимостью 500 мл, доводят объем водой до метки и пер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мешивают.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Смешивании 81 мл раствора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А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с 19 мл раствора В, добавляют 0,088 г кальция хлорид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дигидрата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, перемешивают, дают отстояться в течение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1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ч, д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лее е фильтруют через мембрану с размером пор 0,45 мкм. Срок хранения раствора 14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сут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при температуре от 2 до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8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°С.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rStyle w:val="3"/>
          <w:b w:val="0"/>
          <w:color w:val="000000" w:themeColor="text1"/>
          <w:spacing w:val="0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 xml:space="preserve">Раствор </w:t>
      </w:r>
      <w:proofErr w:type="spellStart"/>
      <w:r w:rsidRPr="00B3445F">
        <w:rPr>
          <w:color w:val="000000" w:themeColor="text1"/>
          <w:sz w:val="28"/>
          <w:szCs w:val="28"/>
        </w:rPr>
        <w:t>фе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туина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. 0,24 г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фетуина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растворяют в 10 мл ФБР (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pH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5,9), д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бавляют 5 мл воды и перемешивают. Далее разливают по 2 мл и хранят в т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чение 12 </w:t>
      </w:r>
      <w:proofErr w:type="spellStart"/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мес</w:t>
      </w:r>
      <w:proofErr w:type="spellEnd"/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при  температуре минус 20 °С. 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 xml:space="preserve">Раствор натрия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метапетодата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>.</w:t>
      </w:r>
      <w:r w:rsidRPr="00B3445F">
        <w:rPr>
          <w:color w:val="000000" w:themeColor="text1"/>
          <w:sz w:val="28"/>
          <w:szCs w:val="28"/>
        </w:rPr>
        <w:t xml:space="preserve">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4,28 г натрия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мета-периодата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растворяют в 38 мл воды в мерной колбе вместимостью 100 мл при нагревании. Далее раствор охлаждают при комнатной температуре и добавляют 62 мл 85 % ра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твора ортофосфорной кислоты. Раствор хорошо перемешивают и хранят в темной бутылке с притертой стеклянной пробкой при комнатной температ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у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ре в течение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6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мес.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color w:val="000000" w:themeColor="text1"/>
          <w:sz w:val="28"/>
          <w:szCs w:val="28"/>
          <w:u w:val="single"/>
        </w:rPr>
        <w:t>Раствор натрия метаарсенита</w:t>
      </w:r>
      <w:r w:rsidRPr="00B3445F">
        <w:rPr>
          <w:color w:val="000000" w:themeColor="text1"/>
          <w:sz w:val="28"/>
          <w:szCs w:val="28"/>
        </w:rPr>
        <w:t xml:space="preserve">.10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г натрия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метаарсенита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, 7,1 г натрия сульфата растворяют при нагревании в воде в мерной колбе вместимостью </w:t>
      </w:r>
      <w:r w:rsidRPr="00B3445F">
        <w:rPr>
          <w:rStyle w:val="36"/>
          <w:b w:val="0"/>
          <w:color w:val="000000" w:themeColor="text1"/>
          <w:spacing w:val="0"/>
          <w:sz w:val="28"/>
          <w:szCs w:val="28"/>
        </w:rPr>
        <w:t>100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мл, доводят объем водой до метки и перемешивают. </w:t>
      </w:r>
      <w:r w:rsidR="00681E4C">
        <w:rPr>
          <w:rStyle w:val="3"/>
          <w:b w:val="0"/>
          <w:color w:val="000000" w:themeColor="text1"/>
          <w:spacing w:val="0"/>
          <w:sz w:val="28"/>
          <w:szCs w:val="28"/>
        </w:rPr>
        <w:t>Охлаждают при комнатной темпера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туре, добавляют 0.3 мл серной кислоты концентрирова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ной и перемешивают. Раствор хранят при комнатной температуре в течение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6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мес.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b/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color w:val="000000" w:themeColor="text1"/>
          <w:sz w:val="28"/>
          <w:szCs w:val="28"/>
          <w:u w:val="single"/>
        </w:rPr>
        <w:t xml:space="preserve">Раствор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тиобарбитуровой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кислоты</w:t>
      </w:r>
      <w:r w:rsidRPr="00B3445F">
        <w:rPr>
          <w:color w:val="000000" w:themeColor="text1"/>
          <w:sz w:val="28"/>
          <w:szCs w:val="28"/>
        </w:rPr>
        <w:t>. 35 г н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атрия сульфата, 3,0 г 2-тиобарбитуровой кислоты растворяют в воде в мерной колбе вместимостью 500 мл в кипящей водяной бане и доводят объем раствора до метки, охла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ж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дают и перемешивают. Раствор хранят при комнатной темпера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softHyphen/>
        <w:t xml:space="preserve">туре в течение </w:t>
      </w:r>
      <w:r w:rsidRPr="00B3445F">
        <w:rPr>
          <w:rStyle w:val="36"/>
          <w:b w:val="0"/>
          <w:color w:val="000000" w:themeColor="text1"/>
          <w:spacing w:val="0"/>
          <w:sz w:val="28"/>
          <w:szCs w:val="28"/>
        </w:rPr>
        <w:t>10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сут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rStyle w:val="3"/>
          <w:b w:val="0"/>
          <w:color w:val="000000" w:themeColor="text1"/>
          <w:spacing w:val="0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Варенофф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реактив</w:t>
      </w:r>
      <w:r w:rsidRPr="00B3445F">
        <w:rPr>
          <w:color w:val="000000" w:themeColor="text1"/>
          <w:sz w:val="28"/>
          <w:szCs w:val="28"/>
        </w:rPr>
        <w:t>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К 500 мл 1-бутанола добавляют 25 мл хлористов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дородной кислоты концентрированной. Раствор тщательно перемешивают и хранят в посуде темного стекла при комнатной температуре в течение 6 мес. 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rStyle w:val="3"/>
          <w:b w:val="0"/>
          <w:color w:val="000000" w:themeColor="text1"/>
          <w:spacing w:val="0"/>
          <w:sz w:val="28"/>
          <w:szCs w:val="28"/>
        </w:rPr>
      </w:pP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b/>
          <w:color w:val="000000" w:themeColor="text1"/>
          <w:sz w:val="28"/>
          <w:szCs w:val="28"/>
        </w:rPr>
        <w:t>Чистота поверхностных антигенов</w:t>
      </w:r>
      <w:r w:rsidRPr="00B3445F">
        <w:rPr>
          <w:rStyle w:val="11"/>
          <w:color w:val="000000" w:themeColor="text1"/>
          <w:sz w:val="28"/>
          <w:szCs w:val="28"/>
        </w:rPr>
        <w:t xml:space="preserve">. На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электрофореграммах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исхо</w:t>
      </w:r>
      <w:r w:rsidRPr="00B3445F">
        <w:rPr>
          <w:rStyle w:val="11"/>
          <w:color w:val="000000" w:themeColor="text1"/>
          <w:sz w:val="28"/>
          <w:szCs w:val="28"/>
        </w:rPr>
        <w:t>д</w:t>
      </w:r>
      <w:r w:rsidRPr="00B3445F">
        <w:rPr>
          <w:rStyle w:val="11"/>
          <w:color w:val="000000" w:themeColor="text1"/>
          <w:sz w:val="28"/>
          <w:szCs w:val="28"/>
        </w:rPr>
        <w:t>ного и исследуемого образца должны быть обнаружены антигены гемаггл</w:t>
      </w:r>
      <w:r w:rsidRPr="00B3445F">
        <w:rPr>
          <w:rStyle w:val="11"/>
          <w:color w:val="000000" w:themeColor="text1"/>
          <w:sz w:val="28"/>
          <w:szCs w:val="28"/>
        </w:rPr>
        <w:t>ю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 xml:space="preserve">тинина и нейраминидазы. Определение проводят методом вертикального электрофореза в полиакриламидном геле с натрия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додецилсульфатом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в соо</w:t>
      </w:r>
      <w:r w:rsidRPr="00B3445F">
        <w:rPr>
          <w:rStyle w:val="11"/>
          <w:color w:val="000000" w:themeColor="text1"/>
          <w:sz w:val="28"/>
          <w:szCs w:val="28"/>
        </w:rPr>
        <w:t>т</w:t>
      </w:r>
      <w:r w:rsidRPr="00B3445F">
        <w:rPr>
          <w:rStyle w:val="11"/>
          <w:color w:val="000000" w:themeColor="text1"/>
          <w:sz w:val="28"/>
          <w:szCs w:val="28"/>
        </w:rPr>
        <w:t>ветствии с ОФС «Электроф</w:t>
      </w:r>
      <w:r w:rsidR="00681E4C">
        <w:rPr>
          <w:rStyle w:val="11"/>
          <w:color w:val="000000" w:themeColor="text1"/>
          <w:sz w:val="28"/>
          <w:szCs w:val="28"/>
        </w:rPr>
        <w:t xml:space="preserve">орез в полиакриламидном геле» </w:t>
      </w:r>
      <w:r w:rsidRPr="00B3445F">
        <w:rPr>
          <w:rStyle w:val="11"/>
          <w:color w:val="000000" w:themeColor="text1"/>
          <w:sz w:val="28"/>
          <w:szCs w:val="28"/>
        </w:rPr>
        <w:t>и руководством по эксплуатации оборудования.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Образец субстанции антигена вируса гриппа должен исследоваться с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вместно с образцом концентрированного очищенного вируса гриппа соотве</w:t>
      </w:r>
      <w:r w:rsidRPr="00B3445F">
        <w:rPr>
          <w:rStyle w:val="11"/>
          <w:color w:val="000000" w:themeColor="text1"/>
          <w:sz w:val="28"/>
          <w:szCs w:val="28"/>
        </w:rPr>
        <w:t>т</w:t>
      </w:r>
      <w:r w:rsidRPr="00B3445F">
        <w:rPr>
          <w:rStyle w:val="11"/>
          <w:color w:val="000000" w:themeColor="text1"/>
          <w:sz w:val="28"/>
          <w:szCs w:val="28"/>
        </w:rPr>
        <w:t>ствующего типа и штамма (исходный образец).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Идентификацию компонентов, присутствующих в исходном и иссл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дуемом образцах, производят по молекулярной массе.</w:t>
      </w:r>
    </w:p>
    <w:p w:rsidR="00B56AB1" w:rsidRPr="00B3445F" w:rsidRDefault="00B56AB1" w:rsidP="00B56AB1">
      <w:pPr>
        <w:pStyle w:val="a5"/>
        <w:spacing w:before="0" w:after="0" w:line="24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Примечания</w:t>
      </w:r>
    </w:p>
    <w:p w:rsidR="00B56AB1" w:rsidRPr="00B3445F" w:rsidRDefault="00B56AB1" w:rsidP="00B56AB1">
      <w:pPr>
        <w:pStyle w:val="a5"/>
        <w:spacing w:before="0" w:after="0" w:line="24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  <w:u w:val="single"/>
        </w:rPr>
        <w:t>Подготовка исследуемого образца антигена.</w:t>
      </w:r>
      <w:r w:rsidRPr="00B3445F">
        <w:rPr>
          <w:rStyle w:val="11"/>
          <w:color w:val="000000" w:themeColor="text1"/>
          <w:sz w:val="28"/>
          <w:szCs w:val="28"/>
        </w:rPr>
        <w:t xml:space="preserve"> Исследуемый образец а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тигена концентрируют до содержания белка 1 мг/мл ацетоном. К 20 мкг бе</w:t>
      </w:r>
      <w:r w:rsidRPr="00B3445F">
        <w:rPr>
          <w:rStyle w:val="11"/>
          <w:color w:val="000000" w:themeColor="text1"/>
          <w:sz w:val="28"/>
          <w:szCs w:val="28"/>
        </w:rPr>
        <w:t>л</w:t>
      </w:r>
      <w:r w:rsidRPr="00B3445F">
        <w:rPr>
          <w:rStyle w:val="11"/>
          <w:color w:val="000000" w:themeColor="text1"/>
          <w:sz w:val="28"/>
          <w:szCs w:val="28"/>
        </w:rPr>
        <w:t>ка добавляют 5-кратный объем охлажденного до температуры минус 16-20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ºС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ацетона и выдерживают при той же температуре в течение 12 ч. По истеч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нии указанного времени образцы антигена центрифугируют в течение 5 мин при 1300 об/мин, удаляют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надосадочную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жидкость, осадок высушивают при комнатной температуре в течение 1 ч, далее добавляют по 20 мкл воды и з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>грузочного буферного раствора и перемешивают.</w:t>
      </w:r>
    </w:p>
    <w:p w:rsidR="00B56AB1" w:rsidRPr="00B3445F" w:rsidRDefault="00B56AB1" w:rsidP="00B56AB1">
      <w:pPr>
        <w:pStyle w:val="a5"/>
        <w:spacing w:before="0" w:after="0" w:line="24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Подготовка исходного образца. Исходный образец вируса разводят в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дой до содержания белка 1 мг/мл и смешивают с загрузочным буферным ра</w:t>
      </w:r>
      <w:r w:rsidRPr="00B3445F">
        <w:rPr>
          <w:rStyle w:val="11"/>
          <w:color w:val="000000" w:themeColor="text1"/>
          <w:sz w:val="28"/>
          <w:szCs w:val="28"/>
        </w:rPr>
        <w:t>с</w:t>
      </w:r>
      <w:r w:rsidRPr="00B3445F">
        <w:rPr>
          <w:rStyle w:val="11"/>
          <w:color w:val="000000" w:themeColor="text1"/>
          <w:sz w:val="28"/>
          <w:szCs w:val="28"/>
        </w:rPr>
        <w:t>твором в равном объеме 1:1.</w:t>
      </w:r>
    </w:p>
    <w:p w:rsidR="00B56AB1" w:rsidRPr="00B3445F" w:rsidRDefault="00B56AB1" w:rsidP="00B56AB1">
      <w:pPr>
        <w:pStyle w:val="a5"/>
        <w:spacing w:before="0" w:after="0" w:line="24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  <w:u w:val="single"/>
        </w:rPr>
        <w:t>Приготовление загрузочного буферного раствора.</w:t>
      </w:r>
      <w:r w:rsidRPr="00B3445F">
        <w:rPr>
          <w:rStyle w:val="11"/>
          <w:color w:val="000000" w:themeColor="text1"/>
          <w:sz w:val="28"/>
          <w:szCs w:val="28"/>
        </w:rPr>
        <w:t xml:space="preserve"> В мерную колбу, вместимостью 50 мл вносят 35 мл воды очищенной, добавляют 2,5 мл 1,25 М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трис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-</w:t>
      </w:r>
      <w:proofErr w:type="gramStart"/>
      <w:r w:rsidRPr="00B3445F">
        <w:rPr>
          <w:rStyle w:val="11"/>
          <w:color w:val="000000" w:themeColor="text1"/>
          <w:sz w:val="28"/>
          <w:szCs w:val="28"/>
          <w:lang w:val="en-US"/>
        </w:rPr>
        <w:t>HCL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буферного раствора (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рН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6,8), затем последовательно вносят  1 г натрия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додецилсульфата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, 5 г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бромфенолового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синего и перемешивают до полного растворения содержимого колбы. Объем раствора доводят до метки и вновь перемешивают. Раствор хранят при комнатной температуре в теч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ние 1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мес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или в замороженном состоянии при температуре минус 20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ºС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в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аликвотах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от 1 до 5 мл в течение 4-6 мес.</w:t>
      </w:r>
    </w:p>
    <w:p w:rsidR="00B56AB1" w:rsidRPr="00B3445F" w:rsidRDefault="00B56AB1" w:rsidP="00B56AB1">
      <w:pPr>
        <w:pStyle w:val="a5"/>
        <w:spacing w:before="0" w:after="0" w:line="24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Подготовленные для анализа исследуемый и исходные образцы, пр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гревают в термостате при температуре 95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ºС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в течение 5 мин.</w:t>
      </w:r>
    </w:p>
    <w:p w:rsidR="00B56AB1" w:rsidRPr="00B3445F" w:rsidRDefault="00B56AB1" w:rsidP="00B56AB1">
      <w:pPr>
        <w:pStyle w:val="a5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3445F">
        <w:rPr>
          <w:rStyle w:val="11"/>
          <w:color w:val="000000" w:themeColor="text1"/>
          <w:sz w:val="28"/>
          <w:szCs w:val="28"/>
        </w:rPr>
        <w:t>Электрофореграмма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исходного образца должна содержать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тетрамеры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NA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 xml:space="preserve">(с молекулярной массой более 250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кДа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), мономеры гемагглютинина (с молекулярной массой 65-90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кДа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), его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димеры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тримеры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(с молекулярной массой 130-250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кДа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), </w:t>
      </w: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NP</w:t>
      </w:r>
      <w:r w:rsidRPr="00B3445F">
        <w:rPr>
          <w:rStyle w:val="11"/>
          <w:color w:val="000000" w:themeColor="text1"/>
          <w:sz w:val="28"/>
          <w:szCs w:val="28"/>
        </w:rPr>
        <w:t xml:space="preserve">-белок (с молекулярной массой 40-65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кДа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), М-белок (с молекулярной массой 10-35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кДа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).</w:t>
      </w:r>
    </w:p>
    <w:p w:rsidR="00B56AB1" w:rsidRDefault="00B56AB1" w:rsidP="00B56AB1">
      <w:pPr>
        <w:pStyle w:val="a5"/>
        <w:spacing w:before="0" w:after="0" w:line="24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В исследуемом образце в основном должны присутствовать мономеры гемагглютинина (с молекулярной массой 65-90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кДа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), его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димеры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тримеры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(с молекулярной массой 130- 250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кДа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), а также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тетрамеры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NA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(с молекуля</w:t>
      </w:r>
      <w:r w:rsidRPr="00B3445F">
        <w:rPr>
          <w:rStyle w:val="11"/>
          <w:color w:val="000000" w:themeColor="text1"/>
          <w:sz w:val="28"/>
          <w:szCs w:val="28"/>
        </w:rPr>
        <w:t>р</w:t>
      </w:r>
      <w:r w:rsidRPr="00B3445F">
        <w:rPr>
          <w:rStyle w:val="11"/>
          <w:color w:val="000000" w:themeColor="text1"/>
          <w:sz w:val="28"/>
          <w:szCs w:val="28"/>
        </w:rPr>
        <w:t xml:space="preserve">ной массой более 250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кДа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).</w:t>
      </w:r>
    </w:p>
    <w:p w:rsidR="00B3445F" w:rsidRPr="00B3445F" w:rsidRDefault="00B3445F" w:rsidP="00B56AB1">
      <w:pPr>
        <w:pStyle w:val="a5"/>
        <w:spacing w:before="0" w:after="0" w:line="24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a7"/>
          <w:color w:val="000000" w:themeColor="text1"/>
          <w:spacing w:val="0"/>
          <w:sz w:val="28"/>
          <w:szCs w:val="28"/>
        </w:rPr>
        <w:t xml:space="preserve">Прозрачность. </w:t>
      </w:r>
      <w:r w:rsidRPr="00B3445F">
        <w:rPr>
          <w:rStyle w:val="11"/>
          <w:color w:val="000000" w:themeColor="text1"/>
          <w:sz w:val="28"/>
          <w:szCs w:val="28"/>
        </w:rPr>
        <w:t>Не должна превышать эталон сравнения II. Определ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ние проводят в соответствии с ОФС «Прозрачность и степень мутности». П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ред определением субстанцию разводят водой до концентрации гемагглют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нина - 1,5 мкг/мл.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a7"/>
          <w:color w:val="000000" w:themeColor="text1"/>
          <w:spacing w:val="0"/>
          <w:sz w:val="28"/>
          <w:szCs w:val="28"/>
        </w:rPr>
        <w:t xml:space="preserve">Цветность. </w:t>
      </w:r>
      <w:r w:rsidRPr="00B3445F">
        <w:rPr>
          <w:rStyle w:val="11"/>
          <w:color w:val="000000" w:themeColor="text1"/>
          <w:sz w:val="28"/>
          <w:szCs w:val="28"/>
        </w:rPr>
        <w:t>Должна быть бесцветной или окраска не должна быть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интенсивнее эталона </w:t>
      </w: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Y</w:t>
      </w:r>
      <w:r w:rsidRPr="00B3445F">
        <w:rPr>
          <w:rStyle w:val="11"/>
          <w:color w:val="000000" w:themeColor="text1"/>
          <w:sz w:val="28"/>
          <w:szCs w:val="28"/>
          <w:vertAlign w:val="subscript"/>
          <w:lang w:eastAsia="en-US"/>
        </w:rPr>
        <w:t xml:space="preserve">6. 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Определение </w:t>
      </w:r>
      <w:r w:rsidRPr="00B3445F">
        <w:rPr>
          <w:rStyle w:val="11"/>
          <w:color w:val="000000" w:themeColor="text1"/>
          <w:sz w:val="28"/>
          <w:szCs w:val="28"/>
        </w:rPr>
        <w:t>проводят в соответствии с ОФС «Степень окраски жидкостей». Перед определением субстанцию разводят водой до концентрации гемагглютинина - 1,5 мкг/мл.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3445F">
        <w:rPr>
          <w:rStyle w:val="a7"/>
          <w:color w:val="000000" w:themeColor="text1"/>
          <w:spacing w:val="0"/>
          <w:sz w:val="28"/>
          <w:szCs w:val="28"/>
        </w:rPr>
        <w:t>pH</w:t>
      </w:r>
      <w:proofErr w:type="spellEnd"/>
      <w:r w:rsidRPr="00B3445F">
        <w:rPr>
          <w:rStyle w:val="a7"/>
          <w:color w:val="000000" w:themeColor="text1"/>
          <w:spacing w:val="0"/>
          <w:sz w:val="28"/>
          <w:szCs w:val="28"/>
        </w:rPr>
        <w:t xml:space="preserve">, </w:t>
      </w:r>
      <w:r w:rsidRPr="00B3445F">
        <w:rPr>
          <w:rStyle w:val="11"/>
          <w:color w:val="000000" w:themeColor="text1"/>
          <w:sz w:val="28"/>
          <w:szCs w:val="28"/>
        </w:rPr>
        <w:t>От 7,0 до 7,6. Определение проводят потенциометрическим мет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дов  в соответствии с ОФС «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Ионометрия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».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a7"/>
          <w:color w:val="000000" w:themeColor="text1"/>
          <w:spacing w:val="0"/>
          <w:sz w:val="28"/>
          <w:szCs w:val="28"/>
        </w:rPr>
        <w:t xml:space="preserve">Белок. </w:t>
      </w:r>
      <w:r w:rsidRPr="00B3445F">
        <w:rPr>
          <w:rStyle w:val="11"/>
          <w:color w:val="000000" w:themeColor="text1"/>
          <w:sz w:val="28"/>
          <w:szCs w:val="28"/>
        </w:rPr>
        <w:t>Не более 240 мкг на 100 мкг гемагглютинина. Определение проводят в соответствии с ОФС «Определение белка колориметрическим м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тодом (метод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Лоури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) в биологических лекарственных препаратах».  В кач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стве раствора сравнения используют раствор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тиомерсала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 концентрацией 85 мкг/мл.</w:t>
      </w:r>
    </w:p>
    <w:p w:rsidR="00B56AB1" w:rsidRPr="00B3445F" w:rsidRDefault="00B56AB1" w:rsidP="00B3445F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Примечания</w:t>
      </w:r>
    </w:p>
    <w:p w:rsidR="00B3445F" w:rsidRPr="00B3445F" w:rsidRDefault="00B56AB1" w:rsidP="00B3445F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  <w:u w:val="single"/>
        </w:rPr>
        <w:t>Приготовление испытуемого образца.</w:t>
      </w:r>
      <w:r w:rsidRPr="00B3445F">
        <w:rPr>
          <w:rStyle w:val="11"/>
          <w:color w:val="000000" w:themeColor="text1"/>
          <w:sz w:val="28"/>
          <w:szCs w:val="28"/>
        </w:rPr>
        <w:t xml:space="preserve"> Перед проведением испытаний образец субстанции разводят в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фосфатно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- буферном растворе (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рН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7,2) до концентрации гемагглютинина - 100 мкг/мл.</w:t>
      </w:r>
    </w:p>
    <w:p w:rsidR="00B56AB1" w:rsidRPr="00B3445F" w:rsidRDefault="00B56AB1" w:rsidP="00B344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Приготовление раствора </w:t>
      </w:r>
      <w:proofErr w:type="spellStart"/>
      <w:r w:rsidRPr="00B344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тиомерсала</w:t>
      </w:r>
      <w:proofErr w:type="spellEnd"/>
      <w:r w:rsidRPr="00B344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85 мкг/мл.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 xml:space="preserve"> Взвешивают 0,8500 г (точная навеска) </w:t>
      </w:r>
      <w:proofErr w:type="spellStart"/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>тиомерсала</w:t>
      </w:r>
      <w:proofErr w:type="spellEnd"/>
      <w:r w:rsidRPr="00B3445F">
        <w:rPr>
          <w:rStyle w:val="313pt1"/>
          <w:color w:val="000000" w:themeColor="text1"/>
          <w:spacing w:val="0"/>
          <w:sz w:val="28"/>
          <w:szCs w:val="28"/>
          <w:lang w:val="ru-RU"/>
        </w:rPr>
        <w:t xml:space="preserve">, 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>растворяют в воде в мерной колбе вместим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 xml:space="preserve">стью </w:t>
      </w:r>
      <w:r w:rsidRPr="00681E4C">
        <w:rPr>
          <w:rStyle w:val="36"/>
          <w:b w:val="0"/>
          <w:color w:val="000000" w:themeColor="text1"/>
          <w:spacing w:val="0"/>
          <w:sz w:val="28"/>
          <w:szCs w:val="28"/>
        </w:rPr>
        <w:t>100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 xml:space="preserve"> мл, доводят объем раствора водой до метки и перемешивают. Отб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>и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 xml:space="preserve">рают 1 мл полученного раствора в мерную колбу вместимостью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100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 xml:space="preserve"> мл, д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 xml:space="preserve">водят объем раствора водой до метки и перемешивают. </w:t>
      </w: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Раствор хранят в склянке из темного стекла с притертой пробкой при температуре 4 – 8</w:t>
      </w:r>
      <w:proofErr w:type="gramStart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°С</w:t>
      </w:r>
      <w:proofErr w:type="gramEnd"/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6 мес.</w:t>
      </w:r>
    </w:p>
    <w:p w:rsidR="00B56AB1" w:rsidRDefault="00B56AB1" w:rsidP="00B3445F">
      <w:pPr>
        <w:pStyle w:val="310"/>
        <w:spacing w:before="0" w:after="0" w:line="240" w:lineRule="auto"/>
        <w:ind w:firstLine="709"/>
        <w:rPr>
          <w:rStyle w:val="3"/>
          <w:b w:val="0"/>
          <w:color w:val="000000" w:themeColor="text1"/>
          <w:spacing w:val="0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 xml:space="preserve">Приготовление фосфатного буферного раствора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pH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7.2.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В мерной колбе вместимостью 1000 мл помещают 500-600 мл воды и последовательно вносят 9 г натрия хлорида, 1,5 г натрия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гидрофосфата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, 0,12-0,14 г калия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дигидро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фосфата, добавляют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10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мл  раствора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тиомерсала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(85 мкг/мл), доводят объем водой до метки и перемешивают. Раствор хранят при температуре (2-8) °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в течение </w:t>
      </w:r>
      <w:r w:rsidRPr="00B3445F">
        <w:rPr>
          <w:rStyle w:val="36"/>
          <w:color w:val="000000" w:themeColor="text1"/>
          <w:spacing w:val="0"/>
          <w:sz w:val="28"/>
          <w:szCs w:val="28"/>
        </w:rPr>
        <w:t>6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мес.</w:t>
      </w:r>
    </w:p>
    <w:p w:rsidR="00B3445F" w:rsidRPr="00B3445F" w:rsidRDefault="00B3445F" w:rsidP="00B3445F">
      <w:pPr>
        <w:pStyle w:val="310"/>
        <w:spacing w:before="0" w:after="0" w:line="240" w:lineRule="auto"/>
        <w:ind w:firstLine="709"/>
        <w:rPr>
          <w:rStyle w:val="3"/>
          <w:b w:val="0"/>
          <w:color w:val="000000" w:themeColor="text1"/>
          <w:spacing w:val="0"/>
          <w:sz w:val="28"/>
          <w:szCs w:val="28"/>
        </w:rPr>
      </w:pP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b/>
          <w:color w:val="000000" w:themeColor="text1"/>
          <w:sz w:val="28"/>
          <w:szCs w:val="28"/>
        </w:rPr>
      </w:pPr>
      <w:r w:rsidRPr="00B3445F">
        <w:rPr>
          <w:rStyle w:val="a7"/>
          <w:color w:val="000000" w:themeColor="text1"/>
          <w:spacing w:val="0"/>
          <w:sz w:val="28"/>
          <w:szCs w:val="28"/>
        </w:rPr>
        <w:t xml:space="preserve">Стерильность. </w:t>
      </w:r>
      <w:r w:rsidRPr="00B3445F">
        <w:rPr>
          <w:rStyle w:val="11"/>
          <w:color w:val="000000" w:themeColor="text1"/>
          <w:sz w:val="28"/>
          <w:szCs w:val="28"/>
        </w:rPr>
        <w:t>Должна быть стерильной. Определение проводят в с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ответствии с ОФС «Стерильность» методом прямого посева с использован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>ем тиогликолевой среды (при условии предварительного определения ее ро</w:t>
      </w:r>
      <w:r w:rsidRPr="00B3445F">
        <w:rPr>
          <w:rStyle w:val="11"/>
          <w:color w:val="000000" w:themeColor="text1"/>
          <w:sz w:val="28"/>
          <w:szCs w:val="28"/>
        </w:rPr>
        <w:t>с</w:t>
      </w:r>
      <w:r w:rsidRPr="00B3445F">
        <w:rPr>
          <w:rStyle w:val="11"/>
          <w:color w:val="000000" w:themeColor="text1"/>
          <w:sz w:val="28"/>
          <w:szCs w:val="28"/>
        </w:rPr>
        <w:t>товых и нейтрализующих свойств) для выявления аэробных и анаэробных бактерий и грибов.</w:t>
      </w:r>
      <w:r w:rsidRPr="00B3445F">
        <w:rPr>
          <w:rStyle w:val="11"/>
          <w:b/>
          <w:color w:val="000000" w:themeColor="text1"/>
          <w:sz w:val="28"/>
          <w:szCs w:val="28"/>
        </w:rPr>
        <w:t xml:space="preserve"> 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b/>
          <w:color w:val="000000" w:themeColor="text1"/>
          <w:sz w:val="28"/>
          <w:szCs w:val="28"/>
        </w:rPr>
        <w:t>Бактериальные эндотоксины</w:t>
      </w:r>
      <w:r w:rsidRPr="00B3445F">
        <w:rPr>
          <w:rStyle w:val="11"/>
          <w:color w:val="000000" w:themeColor="text1"/>
          <w:sz w:val="28"/>
          <w:szCs w:val="28"/>
        </w:rPr>
        <w:t>. Предельное содержание бактериал</w:t>
      </w:r>
      <w:r w:rsidRPr="00B3445F">
        <w:rPr>
          <w:rStyle w:val="11"/>
          <w:color w:val="000000" w:themeColor="text1"/>
          <w:sz w:val="28"/>
          <w:szCs w:val="28"/>
        </w:rPr>
        <w:t>ь</w:t>
      </w:r>
      <w:r w:rsidRPr="00B3445F">
        <w:rPr>
          <w:rStyle w:val="11"/>
          <w:color w:val="000000" w:themeColor="text1"/>
          <w:sz w:val="28"/>
          <w:szCs w:val="28"/>
        </w:rPr>
        <w:t>ных эндотоксинов не более 200 БЭ на 100 мкг гемагглютинина. Перед пров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дением контроля субстанцию разводят водой до концентрации гемагглют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нина - 100 мкг/мл. Определение проводят в соответствии с ОФС «Бактер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альные эндотоксины».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b/>
          <w:color w:val="000000" w:themeColor="text1"/>
          <w:sz w:val="28"/>
          <w:szCs w:val="28"/>
        </w:rPr>
        <w:t>Аномальная токсичность</w:t>
      </w:r>
      <w:r w:rsidRPr="00B3445F">
        <w:rPr>
          <w:rStyle w:val="11"/>
          <w:color w:val="000000" w:themeColor="text1"/>
          <w:sz w:val="28"/>
          <w:szCs w:val="28"/>
        </w:rPr>
        <w:t>. Должна быть нетоксичной. Перед опред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лением субстанцию разводят 0,9 % раствором натрия хлорида до концентр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>ции гемагглютинина - 1,5 мкг/мл. Определение проводят в соответствии с ОФС «Аномальная токсичность» при внутрибрюшинном введении по 0,5 мл белым мышам массой тела 10-12 г и/или при подкожном введении по 0,5 мл морским свинкам массой 250-350 г.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b/>
          <w:color w:val="000000" w:themeColor="text1"/>
          <w:sz w:val="28"/>
          <w:szCs w:val="28"/>
        </w:rPr>
        <w:t>Специфическая безопасность.</w:t>
      </w:r>
      <w:r w:rsidRPr="00B3445F">
        <w:rPr>
          <w:rStyle w:val="11"/>
          <w:color w:val="000000" w:themeColor="text1"/>
          <w:sz w:val="28"/>
          <w:szCs w:val="28"/>
        </w:rPr>
        <w:t xml:space="preserve"> Не должна содержать живого вируса гриппа. </w:t>
      </w:r>
      <w:r w:rsidRPr="00B3445F">
        <w:rPr>
          <w:rStyle w:val="92"/>
          <w:b w:val="0"/>
          <w:color w:val="000000" w:themeColor="text1"/>
          <w:spacing w:val="0"/>
          <w:sz w:val="28"/>
          <w:szCs w:val="28"/>
        </w:rPr>
        <w:t>Определение проводят путем заражения 10 куриных эмбрионов (10-12</w:t>
      </w:r>
      <w:r w:rsidRPr="00B3445F">
        <w:rPr>
          <w:rStyle w:val="92"/>
          <w:color w:val="000000" w:themeColor="text1"/>
          <w:spacing w:val="0"/>
          <w:sz w:val="28"/>
          <w:szCs w:val="28"/>
        </w:rPr>
        <w:t xml:space="preserve">- </w:t>
      </w:r>
      <w:r w:rsidRPr="00B3445F">
        <w:rPr>
          <w:rStyle w:val="9"/>
          <w:color w:val="000000" w:themeColor="text1"/>
          <w:spacing w:val="0"/>
        </w:rPr>
        <w:t>дневных) введением в аллантоисную полость 0,2 мл субстанции. Через 72 ч</w:t>
      </w:r>
      <w:r w:rsidRPr="00B3445F">
        <w:rPr>
          <w:rStyle w:val="93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rStyle w:val="9"/>
          <w:color w:val="000000" w:themeColor="text1"/>
          <w:spacing w:val="0"/>
        </w:rPr>
        <w:t>инкубации эмбрионов в термальной камере при температуре 30-35</w:t>
      </w:r>
      <w:proofErr w:type="gramStart"/>
      <w:r w:rsidRPr="00B3445F">
        <w:rPr>
          <w:rStyle w:val="9"/>
          <w:color w:val="000000" w:themeColor="text1"/>
          <w:spacing w:val="0"/>
        </w:rPr>
        <w:t xml:space="preserve"> °С</w:t>
      </w:r>
      <w:proofErr w:type="gramEnd"/>
      <w:r w:rsidRPr="00B3445F">
        <w:rPr>
          <w:rStyle w:val="9"/>
          <w:color w:val="000000" w:themeColor="text1"/>
          <w:spacing w:val="0"/>
        </w:rPr>
        <w:t xml:space="preserve"> (не менее 7 из 10 </w:t>
      </w:r>
      <w:r w:rsidRPr="00B3445F">
        <w:rPr>
          <w:rStyle w:val="11"/>
          <w:color w:val="000000" w:themeColor="text1"/>
          <w:sz w:val="28"/>
          <w:szCs w:val="28"/>
        </w:rPr>
        <w:t>куриных эмбрионов должны остаться живыми) собирают а</w:t>
      </w:r>
      <w:r w:rsidRPr="00B3445F">
        <w:rPr>
          <w:rStyle w:val="11"/>
          <w:color w:val="000000" w:themeColor="text1"/>
          <w:sz w:val="28"/>
          <w:szCs w:val="28"/>
        </w:rPr>
        <w:t>л</w:t>
      </w:r>
      <w:r w:rsidRPr="00B3445F">
        <w:rPr>
          <w:rStyle w:val="11"/>
          <w:color w:val="000000" w:themeColor="text1"/>
          <w:sz w:val="28"/>
          <w:szCs w:val="28"/>
        </w:rPr>
        <w:t>лантоисную жидкость (0,5 мл от каждого эмбриона) и проверяют на наличие гемагглютининов с 1 % суспензией куриных эритроцитов (приготовление 1 % суспензии куриных эритроцитов см. в Примечании раздела «Подли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ность»). Аллантоисную жидкость объединяют и 0,2 мл неразведенной смеси заражают10 эмбрионов. Эмбрионы инкубируют при тех же условиях, после чего определяют наличие гемагглютининов в аллантоисной жидкости после второго пассажа.</w:t>
      </w:r>
    </w:p>
    <w:p w:rsidR="00B56AB1" w:rsidRPr="00B3445F" w:rsidRDefault="00B56AB1" w:rsidP="00B56AB1">
      <w:pPr>
        <w:pStyle w:val="41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4"/>
          <w:color w:val="000000" w:themeColor="text1"/>
          <w:sz w:val="28"/>
          <w:szCs w:val="28"/>
        </w:rPr>
        <w:t>Проведение анализа (реакция гемагглютинации)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В лунки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агглютинационного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планшета вносят аллантоисную жидкость от каждого эмбриона в объеме 500 мкл, затем в эти же лунки добавляют по 500 мкл 1 % суспензии куриных эритроцитов. Одну лунку используют для</w:t>
      </w:r>
      <w:r w:rsidRPr="00B3445F">
        <w:rPr>
          <w:rStyle w:val="11"/>
          <w:b/>
          <w:color w:val="000000" w:themeColor="text1"/>
          <w:sz w:val="28"/>
          <w:szCs w:val="28"/>
        </w:rPr>
        <w:t xml:space="preserve"> </w:t>
      </w:r>
      <w:r w:rsidRPr="00B3445F">
        <w:rPr>
          <w:rStyle w:val="25"/>
          <w:b w:val="0"/>
          <w:color w:val="000000" w:themeColor="text1"/>
          <w:sz w:val="28"/>
          <w:szCs w:val="28"/>
        </w:rPr>
        <w:lastRenderedPageBreak/>
        <w:t xml:space="preserve">контроля на отсутствие спонтанной агглютинации эритроцитов (к 500 мкл </w:t>
      </w:r>
      <w:r w:rsidRPr="00B3445F">
        <w:rPr>
          <w:rStyle w:val="11"/>
          <w:color w:val="000000" w:themeColor="text1"/>
          <w:sz w:val="28"/>
          <w:szCs w:val="28"/>
        </w:rPr>
        <w:t>ФБР добавляют 500 мкл 1 % суспензии куриных эритроцитов). Содержимое лунок перемешивают встряхиванием и оставляют при температуре (20±5) 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С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течение 40-45 мин до оседания эритроцитов в контроле. Реакцию оценив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 xml:space="preserve">ют по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четырехкрестовой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системе (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см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>. Примечание раздела «Подлинность»).</w:t>
      </w:r>
    </w:p>
    <w:p w:rsidR="00B56AB1" w:rsidRPr="00B3445F" w:rsidRDefault="00B56AB1" w:rsidP="00B56AB1">
      <w:pPr>
        <w:pStyle w:val="41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4"/>
          <w:color w:val="000000" w:themeColor="text1"/>
          <w:sz w:val="28"/>
          <w:szCs w:val="28"/>
        </w:rPr>
        <w:t>Учет результатов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25"/>
          <w:b w:val="0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Результаты реакции после второго пассажа должны быть отрицател</w:t>
      </w:r>
      <w:r w:rsidRPr="00B3445F">
        <w:rPr>
          <w:rStyle w:val="11"/>
          <w:color w:val="000000" w:themeColor="text1"/>
          <w:sz w:val="28"/>
          <w:szCs w:val="28"/>
        </w:rPr>
        <w:t>ь</w:t>
      </w:r>
      <w:r w:rsidRPr="00B3445F">
        <w:rPr>
          <w:rStyle w:val="11"/>
          <w:color w:val="000000" w:themeColor="text1"/>
          <w:sz w:val="28"/>
          <w:szCs w:val="28"/>
        </w:rPr>
        <w:t xml:space="preserve">ными - «0» (компактный осадок эритроцитов в виде «пуговки» в центре дна лунки). Если гемагглютинины обнаружены хотя бы в одной из аллантоисной жидкости, то контроль специфической безопасности субстанции повторяют </w:t>
      </w:r>
      <w:r w:rsidRPr="00B3445F">
        <w:rPr>
          <w:rStyle w:val="11"/>
          <w:b/>
          <w:color w:val="000000" w:themeColor="text1"/>
          <w:sz w:val="28"/>
          <w:szCs w:val="28"/>
        </w:rPr>
        <w:t xml:space="preserve">с </w:t>
      </w:r>
      <w:r w:rsidRPr="00B3445F">
        <w:rPr>
          <w:rStyle w:val="11"/>
          <w:color w:val="000000" w:themeColor="text1"/>
          <w:sz w:val="28"/>
          <w:szCs w:val="28"/>
        </w:rPr>
        <w:t>использо</w:t>
      </w:r>
      <w:r w:rsidRPr="00B3445F">
        <w:rPr>
          <w:rStyle w:val="25"/>
          <w:color w:val="000000" w:themeColor="text1"/>
          <w:sz w:val="28"/>
          <w:szCs w:val="28"/>
        </w:rPr>
        <w:t>ва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нием 20 куриных эмбрионов. 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b/>
          <w:color w:val="000000" w:themeColor="text1"/>
          <w:sz w:val="28"/>
          <w:szCs w:val="28"/>
        </w:rPr>
        <w:t>Специфическая активность</w:t>
      </w:r>
      <w:r w:rsidRPr="00B3445F">
        <w:rPr>
          <w:rStyle w:val="11"/>
          <w:color w:val="000000" w:themeColor="text1"/>
          <w:sz w:val="28"/>
          <w:szCs w:val="28"/>
        </w:rPr>
        <w:t>. Должна содержать гемагглютинин вир</w:t>
      </w:r>
      <w:r w:rsidRPr="00B3445F">
        <w:rPr>
          <w:rStyle w:val="11"/>
          <w:color w:val="000000" w:themeColor="text1"/>
          <w:sz w:val="28"/>
          <w:szCs w:val="28"/>
        </w:rPr>
        <w:t>у</w:t>
      </w:r>
      <w:r w:rsidRPr="00B3445F">
        <w:rPr>
          <w:rStyle w:val="11"/>
          <w:color w:val="000000" w:themeColor="text1"/>
          <w:sz w:val="28"/>
          <w:szCs w:val="28"/>
        </w:rPr>
        <w:t>са гриппа типа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не менее 94 мкг/мл. Определение проводят в реакции од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 xml:space="preserve">ночной радиальной </w:t>
      </w:r>
      <w:proofErr w:type="spellStart"/>
      <w:r w:rsidRPr="00B3445F">
        <w:rPr>
          <w:rStyle w:val="25"/>
          <w:b w:val="0"/>
          <w:color w:val="000000" w:themeColor="text1"/>
          <w:sz w:val="28"/>
          <w:szCs w:val="28"/>
        </w:rPr>
        <w:t>иммунодиффузии</w:t>
      </w:r>
      <w:proofErr w:type="spellEnd"/>
      <w:r w:rsidRPr="00B3445F">
        <w:rPr>
          <w:rStyle w:val="25"/>
          <w:b w:val="0"/>
          <w:color w:val="000000" w:themeColor="text1"/>
          <w:sz w:val="28"/>
          <w:szCs w:val="28"/>
        </w:rPr>
        <w:t xml:space="preserve"> (ОРИД) </w:t>
      </w:r>
      <w:r w:rsidRPr="00B3445F">
        <w:rPr>
          <w:rStyle w:val="4"/>
          <w:color w:val="000000" w:themeColor="text1"/>
          <w:sz w:val="28"/>
          <w:szCs w:val="28"/>
        </w:rPr>
        <w:t>согласно одному из  двух в</w:t>
      </w:r>
      <w:r w:rsidRPr="00B3445F">
        <w:rPr>
          <w:rStyle w:val="4"/>
          <w:color w:val="000000" w:themeColor="text1"/>
          <w:sz w:val="28"/>
          <w:szCs w:val="28"/>
        </w:rPr>
        <w:t>а</w:t>
      </w:r>
      <w:r w:rsidRPr="00B3445F">
        <w:rPr>
          <w:rStyle w:val="4"/>
          <w:color w:val="000000" w:themeColor="text1"/>
          <w:sz w:val="28"/>
          <w:szCs w:val="28"/>
        </w:rPr>
        <w:t>риантов.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i/>
          <w:color w:val="000000" w:themeColor="text1"/>
          <w:sz w:val="28"/>
          <w:szCs w:val="28"/>
        </w:rPr>
        <w:t>Вариант I.</w:t>
      </w:r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застывшей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агарозе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пробойником из нержавеющей стали с внешним диаметром 3 мм делают 6 рядов лунок (по 4 лунки в каждом) на рас</w:t>
      </w:r>
      <w:r w:rsidRPr="00B3445F">
        <w:rPr>
          <w:rStyle w:val="11"/>
          <w:color w:val="000000" w:themeColor="text1"/>
          <w:sz w:val="28"/>
          <w:szCs w:val="28"/>
        </w:rPr>
        <w:softHyphen/>
        <w:t xml:space="preserve">стоянии не менее 1,5 см от края пластины. Расстояние между лунками должно быть не менее 1 см.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Агарозу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из лунок удаляют. Определение пров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дят на двух пластинах. На каждой пластине исследуют стандартный образец гемагглютинина (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ГА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>) и две серии субстанции, отводя под каждый образец по два ряда лунок. На второй пластине проверяют те же образцы, но располож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ние субстанции и стандартно</w:t>
      </w:r>
      <w:r w:rsidRPr="00B3445F">
        <w:rPr>
          <w:rStyle w:val="11"/>
          <w:color w:val="000000" w:themeColor="text1"/>
          <w:sz w:val="28"/>
          <w:szCs w:val="28"/>
        </w:rPr>
        <w:softHyphen/>
        <w:t xml:space="preserve">го образца произвольно меняют. Важно, чтобы субстанция и стандартный образец содержали близкие количества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ГА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>, так чтобы размеры зон преципитации могли быть сравнимы, Если субстанция, согласно паспортным данным, содержит меньше ГА, чем стандартный обр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>зец, необходимо провести предварительное разведение стандартного образца, и, наоборот: в случае если стандартный образец менее активен, чем субста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ция, то разводят субстанцию. В инструкции по примене</w:t>
      </w:r>
      <w:r w:rsidRPr="00B3445F">
        <w:rPr>
          <w:rStyle w:val="11"/>
          <w:color w:val="000000" w:themeColor="text1"/>
          <w:sz w:val="28"/>
          <w:szCs w:val="28"/>
        </w:rPr>
        <w:softHyphen/>
        <w:t xml:space="preserve">нию стандартного образца указаны рекомендуемые разведения стандартного образца 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антис</w:t>
      </w:r>
      <w:r w:rsidRPr="00B3445F">
        <w:rPr>
          <w:rStyle w:val="11"/>
          <w:color w:val="000000" w:themeColor="text1"/>
          <w:sz w:val="28"/>
          <w:szCs w:val="28"/>
        </w:rPr>
        <w:t>ы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>воротки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. Разведения производят раствором ФБР 7,2.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proofErr w:type="gramStart"/>
      <w:r w:rsidRPr="00B3445F">
        <w:rPr>
          <w:rStyle w:val="11"/>
          <w:color w:val="000000" w:themeColor="text1"/>
          <w:sz w:val="28"/>
          <w:szCs w:val="28"/>
        </w:rPr>
        <w:t>Готовят смесь 10 % раствора детергента с антигенами (субстанция и стандартный образец ГА): 50 мкл детергента + 450 мкл антигена; инкубир</w:t>
      </w:r>
      <w:r w:rsidRPr="00B3445F">
        <w:rPr>
          <w:rStyle w:val="11"/>
          <w:color w:val="000000" w:themeColor="text1"/>
          <w:sz w:val="28"/>
          <w:szCs w:val="28"/>
        </w:rPr>
        <w:t>у</w:t>
      </w:r>
      <w:r w:rsidRPr="00B3445F">
        <w:rPr>
          <w:rStyle w:val="11"/>
          <w:color w:val="000000" w:themeColor="text1"/>
          <w:sz w:val="28"/>
          <w:szCs w:val="28"/>
        </w:rPr>
        <w:t xml:space="preserve">ют при комнатной температуре в течение 30 мин. Затем готовят разведения антигенов: неразведенный антиген; 0,75; 0,50 и 0,25 (или 1:0; 3:1; 1:1; 1:3), используя для разбавления ФБР 7,2 согласно табл. </w:t>
      </w:r>
      <w:proofErr w:type="gramEnd"/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Таблица – Схема разведений антигена</w:t>
      </w:r>
    </w:p>
    <w:tbl>
      <w:tblPr>
        <w:tblW w:w="0" w:type="auto"/>
        <w:tblInd w:w="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76"/>
        <w:gridCol w:w="2947"/>
        <w:gridCol w:w="2981"/>
      </w:tblGrid>
      <w:tr w:rsidR="00B56AB1" w:rsidRPr="00B3445F" w:rsidTr="00EC015E">
        <w:trPr>
          <w:trHeight w:val="625"/>
        </w:trPr>
        <w:tc>
          <w:tcPr>
            <w:tcW w:w="3077" w:type="dxa"/>
            <w:vMerge w:val="restart"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Разведение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Объем, мкл</w:t>
            </w:r>
          </w:p>
        </w:tc>
      </w:tr>
      <w:tr w:rsidR="00B56AB1" w:rsidRPr="00B3445F" w:rsidTr="00EC015E">
        <w:trPr>
          <w:trHeight w:val="340"/>
        </w:trPr>
        <w:tc>
          <w:tcPr>
            <w:tcW w:w="3077" w:type="dxa"/>
            <w:vMerge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Антиген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B56AB1" w:rsidRPr="00B3445F" w:rsidRDefault="00B56AB1" w:rsidP="00EC015E">
            <w:pPr>
              <w:pStyle w:val="a5"/>
              <w:tabs>
                <w:tab w:val="left" w:pos="1766"/>
              </w:tabs>
              <w:spacing w:before="0" w:after="0" w:line="360" w:lineRule="auto"/>
              <w:ind w:firstLine="496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Растворитель</w:t>
            </w:r>
          </w:p>
        </w:tc>
      </w:tr>
      <w:tr w:rsidR="00B56AB1" w:rsidRPr="00B3445F" w:rsidTr="00EC015E">
        <w:tc>
          <w:tcPr>
            <w:tcW w:w="3077" w:type="dxa"/>
          </w:tcPr>
          <w:p w:rsidR="00B56AB1" w:rsidRPr="00B3445F" w:rsidRDefault="00B56AB1" w:rsidP="00EC015E">
            <w:pPr>
              <w:pStyle w:val="a5"/>
              <w:tabs>
                <w:tab w:val="left" w:pos="1985"/>
              </w:tabs>
              <w:spacing w:before="0" w:after="0" w:line="360" w:lineRule="auto"/>
              <w:ind w:firstLine="142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Неразведенный 1:0</w:t>
            </w:r>
          </w:p>
        </w:tc>
        <w:tc>
          <w:tcPr>
            <w:tcW w:w="2945" w:type="dxa"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982" w:type="dxa"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0</w:t>
            </w:r>
          </w:p>
        </w:tc>
      </w:tr>
      <w:tr w:rsidR="00B56AB1" w:rsidRPr="00B3445F" w:rsidTr="00EC015E">
        <w:tc>
          <w:tcPr>
            <w:tcW w:w="3077" w:type="dxa"/>
          </w:tcPr>
          <w:p w:rsidR="00B56AB1" w:rsidRPr="00B3445F" w:rsidRDefault="00B56AB1" w:rsidP="00EC015E">
            <w:pPr>
              <w:pStyle w:val="a5"/>
              <w:tabs>
                <w:tab w:val="center" w:pos="1539"/>
                <w:tab w:val="left" w:pos="2127"/>
              </w:tabs>
              <w:spacing w:before="0" w:after="0" w:line="360" w:lineRule="auto"/>
              <w:ind w:firstLine="426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0,75</w:t>
            </w:r>
            <w:r w:rsidRPr="00B3445F">
              <w:rPr>
                <w:rStyle w:val="11"/>
                <w:color w:val="000000" w:themeColor="text1"/>
                <w:sz w:val="28"/>
                <w:szCs w:val="28"/>
              </w:rPr>
              <w:tab/>
            </w:r>
            <w:r w:rsidRPr="00B3445F">
              <w:rPr>
                <w:rStyle w:val="11"/>
                <w:color w:val="000000" w:themeColor="text1"/>
                <w:sz w:val="28"/>
                <w:szCs w:val="28"/>
              </w:rPr>
              <w:tab/>
              <w:t>3:1</w:t>
            </w:r>
          </w:p>
        </w:tc>
        <w:tc>
          <w:tcPr>
            <w:tcW w:w="2945" w:type="dxa"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982" w:type="dxa"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50</w:t>
            </w:r>
          </w:p>
        </w:tc>
      </w:tr>
      <w:tr w:rsidR="00B56AB1" w:rsidRPr="00B3445F" w:rsidTr="00EC015E">
        <w:tc>
          <w:tcPr>
            <w:tcW w:w="3077" w:type="dxa"/>
          </w:tcPr>
          <w:p w:rsidR="00B56AB1" w:rsidRPr="00B3445F" w:rsidRDefault="00B56AB1" w:rsidP="00EC015E">
            <w:pPr>
              <w:pStyle w:val="a5"/>
              <w:tabs>
                <w:tab w:val="left" w:pos="2127"/>
              </w:tabs>
              <w:spacing w:before="0" w:after="0" w:line="360" w:lineRule="auto"/>
              <w:ind w:firstLine="426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0,50</w:t>
            </w:r>
            <w:r w:rsidRPr="00B3445F">
              <w:rPr>
                <w:rStyle w:val="11"/>
                <w:color w:val="000000" w:themeColor="text1"/>
                <w:sz w:val="28"/>
                <w:szCs w:val="28"/>
              </w:rPr>
              <w:tab/>
              <w:t>1:1</w:t>
            </w:r>
          </w:p>
        </w:tc>
        <w:tc>
          <w:tcPr>
            <w:tcW w:w="2945" w:type="dxa"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982" w:type="dxa"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B56AB1" w:rsidRPr="00B3445F" w:rsidTr="00EC015E">
        <w:tc>
          <w:tcPr>
            <w:tcW w:w="3077" w:type="dxa"/>
          </w:tcPr>
          <w:p w:rsidR="00B56AB1" w:rsidRPr="00B3445F" w:rsidRDefault="00B56AB1" w:rsidP="00EC015E">
            <w:pPr>
              <w:pStyle w:val="a5"/>
              <w:tabs>
                <w:tab w:val="left" w:pos="2191"/>
              </w:tabs>
              <w:spacing w:before="0" w:after="0" w:line="360" w:lineRule="auto"/>
              <w:ind w:firstLine="426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0,25</w:t>
            </w:r>
            <w:r w:rsidRPr="00B3445F">
              <w:rPr>
                <w:rStyle w:val="11"/>
                <w:color w:val="000000" w:themeColor="text1"/>
                <w:sz w:val="28"/>
                <w:szCs w:val="28"/>
              </w:rPr>
              <w:tab/>
              <w:t>1:3</w:t>
            </w:r>
          </w:p>
        </w:tc>
        <w:tc>
          <w:tcPr>
            <w:tcW w:w="2945" w:type="dxa"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982" w:type="dxa"/>
          </w:tcPr>
          <w:p w:rsidR="00B56AB1" w:rsidRPr="00B3445F" w:rsidRDefault="00B56AB1" w:rsidP="00EC015E">
            <w:pPr>
              <w:pStyle w:val="a5"/>
              <w:spacing w:before="0" w:after="0" w:line="360" w:lineRule="auto"/>
              <w:ind w:firstLine="709"/>
              <w:jc w:val="both"/>
              <w:rPr>
                <w:rStyle w:val="11"/>
                <w:color w:val="000000" w:themeColor="text1"/>
                <w:sz w:val="28"/>
                <w:szCs w:val="28"/>
              </w:rPr>
            </w:pPr>
            <w:r w:rsidRPr="00B3445F">
              <w:rPr>
                <w:rStyle w:val="11"/>
                <w:color w:val="000000" w:themeColor="text1"/>
                <w:sz w:val="28"/>
                <w:szCs w:val="28"/>
              </w:rPr>
              <w:t>300</w:t>
            </w:r>
          </w:p>
        </w:tc>
      </w:tr>
    </w:tbl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В лунки планшета вносят по 10 или 20 мкл каждого разведения, нач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 xml:space="preserve">ная с разведения 1:3, с помощью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микрошприца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или с помощью автоматич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>ской микропипетки со сменой наконечников при переходе от одного разв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дения к другому. Через 30 мин пластины помещают во влажную камеру на 18-24 ч при температуре (18-25) °С. Для удаления из геля неспецифических белков пластины помещают в ФБР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рН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7,2 на несколько часов при 2-4-кратной смене ФБР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рН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7,2. Слой геля покрывают смоченной в ФБР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рН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7,2 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безворсовой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тканью (избегая образования воздушных пузырьков на повер</w:t>
      </w:r>
      <w:r w:rsidRPr="00B3445F">
        <w:rPr>
          <w:rStyle w:val="11"/>
          <w:color w:val="000000" w:themeColor="text1"/>
          <w:sz w:val="28"/>
          <w:szCs w:val="28"/>
        </w:rPr>
        <w:t>х</w:t>
      </w:r>
      <w:r w:rsidRPr="00B3445F">
        <w:rPr>
          <w:rStyle w:val="11"/>
          <w:color w:val="000000" w:themeColor="text1"/>
          <w:sz w:val="28"/>
          <w:szCs w:val="28"/>
        </w:rPr>
        <w:t xml:space="preserve">ности геля) и несколькими слоями сухой фильтровальной бумаги, помещают под груз (не более 10 г на 1 см поверхности). Бумагу меняют через каждые 10-15 мин до тех пор, пока она не перестанет впитывать влагу из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агарозы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. Для дальнейшего высушивания пластины помещают под вентилятор, не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сн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мая ткань и высушивают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до момента, когда ткань будет свободно отделяться от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агарозы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.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Пластины окрашивают в течение 30 мин в 0,3 % растворе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Кума</w:t>
      </w:r>
      <w:r w:rsidRPr="00B3445F">
        <w:rPr>
          <w:rStyle w:val="11"/>
          <w:color w:val="000000" w:themeColor="text1"/>
          <w:sz w:val="28"/>
          <w:szCs w:val="28"/>
        </w:rPr>
        <w:t>с</w:t>
      </w:r>
      <w:r w:rsidRPr="00B3445F">
        <w:rPr>
          <w:rStyle w:val="11"/>
          <w:color w:val="000000" w:themeColor="text1"/>
          <w:sz w:val="28"/>
          <w:szCs w:val="28"/>
        </w:rPr>
        <w:t>си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бриллиантового голубого </w:t>
      </w:r>
      <w:r w:rsidRPr="00B3445F">
        <w:rPr>
          <w:rStyle w:val="11"/>
          <w:color w:val="000000" w:themeColor="text1"/>
          <w:sz w:val="28"/>
          <w:szCs w:val="28"/>
          <w:lang w:val="en-US" w:eastAsia="en-US"/>
        </w:rPr>
        <w:t>G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-250, </w:t>
      </w:r>
      <w:r w:rsidRPr="00B3445F">
        <w:rPr>
          <w:rStyle w:val="11"/>
          <w:color w:val="000000" w:themeColor="text1"/>
          <w:sz w:val="28"/>
          <w:szCs w:val="28"/>
        </w:rPr>
        <w:t>обесцвечивают в отмывающем растворе до проявления четких колец преципитации на слабо окрашенном фоне.</w:t>
      </w:r>
      <w:proofErr w:type="gramEnd"/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b/>
          <w:i/>
          <w:color w:val="000000" w:themeColor="text1"/>
          <w:sz w:val="28"/>
          <w:szCs w:val="28"/>
        </w:rPr>
        <w:lastRenderedPageBreak/>
        <w:t>Вариант П</w:t>
      </w:r>
      <w:r w:rsidRPr="00B3445F">
        <w:rPr>
          <w:rStyle w:val="11"/>
          <w:color w:val="000000" w:themeColor="text1"/>
          <w:sz w:val="28"/>
          <w:szCs w:val="28"/>
        </w:rPr>
        <w:t xml:space="preserve">.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В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застывшей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агарозе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пробойником из нержавеющей стали с внешним диаметром 4,4 мм делают 6 рядов лунок (по 4 лунки в каждом) на расстоянии не менее 1,5 см от края пластины. Расстояние между лунками должно быть не менее 1 см.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Агарозу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из лунок удаляют. </w:t>
      </w:r>
      <w:r w:rsidRPr="00B3445F">
        <w:rPr>
          <w:rStyle w:val="25"/>
          <w:b w:val="0"/>
          <w:color w:val="000000" w:themeColor="text1"/>
          <w:sz w:val="28"/>
          <w:szCs w:val="28"/>
        </w:rPr>
        <w:t>Определение пров</w:t>
      </w:r>
      <w:r w:rsidRPr="00B3445F">
        <w:rPr>
          <w:rStyle w:val="25"/>
          <w:b w:val="0"/>
          <w:color w:val="000000" w:themeColor="text1"/>
          <w:sz w:val="28"/>
          <w:szCs w:val="28"/>
        </w:rPr>
        <w:t>о</w:t>
      </w:r>
      <w:r w:rsidRPr="00B3445F">
        <w:rPr>
          <w:rStyle w:val="25"/>
          <w:b w:val="0"/>
          <w:color w:val="000000" w:themeColor="text1"/>
          <w:sz w:val="28"/>
          <w:szCs w:val="28"/>
        </w:rPr>
        <w:t xml:space="preserve">дят на двух пластинах. На каждой пластине исследуют </w:t>
      </w:r>
      <w:r w:rsidRPr="00B3445F">
        <w:rPr>
          <w:rStyle w:val="11"/>
          <w:color w:val="000000" w:themeColor="text1"/>
          <w:sz w:val="28"/>
          <w:szCs w:val="28"/>
        </w:rPr>
        <w:t xml:space="preserve">две серии субстанции в сравнении со стандартным образцом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ГА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>, отводя под каждый образец по два ряда лунок.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Субстанция и стандартный образец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ГА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должны содержать близкие к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личества ГА, так чтобы размеры зон преципитации могли быть сравнимы (см. вариант I).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3445F">
        <w:rPr>
          <w:rStyle w:val="11"/>
          <w:color w:val="000000" w:themeColor="text1"/>
          <w:sz w:val="28"/>
          <w:szCs w:val="28"/>
        </w:rPr>
        <w:t>Готовят смесь 10 % раствора детергента с антигенами (субстанция и стандартный образец ГА): 100 мкл детергента + 900 мкл антигена; инкуб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руют при температуре (18-25) °С в течение 30 мин. Затем готовят разведения антигенов: неразведенный антиген; 0,75; 0,50; 0,25 (или 1:0; 3:1; 1:1; 1:3), и</w:t>
      </w:r>
      <w:r w:rsidRPr="00B3445F">
        <w:rPr>
          <w:rStyle w:val="11"/>
          <w:color w:val="000000" w:themeColor="text1"/>
          <w:sz w:val="28"/>
          <w:szCs w:val="28"/>
        </w:rPr>
        <w:t>с</w:t>
      </w:r>
      <w:r w:rsidRPr="00B3445F">
        <w:rPr>
          <w:rStyle w:val="11"/>
          <w:color w:val="000000" w:themeColor="text1"/>
          <w:sz w:val="28"/>
          <w:szCs w:val="28"/>
        </w:rPr>
        <w:t xml:space="preserve">пользуя для разбавления ФБР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рН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7,2.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В лунки вносят по 30 мкл каждого ра</w:t>
      </w:r>
      <w:r w:rsidRPr="00B3445F">
        <w:rPr>
          <w:rStyle w:val="11"/>
          <w:color w:val="000000" w:themeColor="text1"/>
          <w:sz w:val="28"/>
          <w:szCs w:val="28"/>
        </w:rPr>
        <w:t>з</w:t>
      </w:r>
      <w:r w:rsidRPr="00B3445F">
        <w:rPr>
          <w:rStyle w:val="11"/>
          <w:color w:val="000000" w:themeColor="text1"/>
          <w:sz w:val="28"/>
          <w:szCs w:val="28"/>
        </w:rPr>
        <w:t xml:space="preserve">ведения из лунок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агглютинационного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планшета, начиная с разведения 1:3, с помощью автоматической микропипетки со сменой наконечников при пер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ходе от одного разведения к другому. Через 30 мин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агарозные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пластины п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мещают во влажную камеру на 18-24 ч при температуре (18-25) °С.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Удаление из геля неспецифических белков, высушивание и дальнейшее окрашивание пластины проводится,  как изложено в Варианте I.</w:t>
      </w:r>
    </w:p>
    <w:p w:rsidR="00B56AB1" w:rsidRPr="00B3445F" w:rsidRDefault="00B56AB1" w:rsidP="00B56AB1">
      <w:pPr>
        <w:pStyle w:val="41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4"/>
          <w:color w:val="000000" w:themeColor="text1"/>
          <w:sz w:val="28"/>
          <w:szCs w:val="28"/>
        </w:rPr>
        <w:t>Учет результатов (проводят одним из указанных методов для двух в</w:t>
      </w:r>
      <w:r w:rsidRPr="00B3445F">
        <w:rPr>
          <w:rStyle w:val="4"/>
          <w:color w:val="000000" w:themeColor="text1"/>
          <w:sz w:val="28"/>
          <w:szCs w:val="28"/>
        </w:rPr>
        <w:t>а</w:t>
      </w:r>
      <w:r w:rsidRPr="00B3445F">
        <w:rPr>
          <w:rStyle w:val="4"/>
          <w:color w:val="000000" w:themeColor="text1"/>
          <w:sz w:val="28"/>
          <w:szCs w:val="28"/>
        </w:rPr>
        <w:t>риантов проведения ОРИД).</w:t>
      </w:r>
    </w:p>
    <w:p w:rsidR="00B56AB1" w:rsidRPr="00B3445F" w:rsidRDefault="00B56AB1" w:rsidP="00B56AB1">
      <w:pPr>
        <w:pStyle w:val="41"/>
        <w:spacing w:before="0" w:after="0" w:line="360" w:lineRule="auto"/>
        <w:ind w:firstLine="709"/>
        <w:rPr>
          <w:i/>
          <w:color w:val="000000" w:themeColor="text1"/>
          <w:sz w:val="28"/>
          <w:szCs w:val="28"/>
        </w:rPr>
      </w:pPr>
      <w:r w:rsidRPr="00B3445F">
        <w:rPr>
          <w:rStyle w:val="40"/>
          <w:i/>
          <w:color w:val="000000" w:themeColor="text1"/>
          <w:sz w:val="28"/>
          <w:szCs w:val="28"/>
        </w:rPr>
        <w:t>Метод 1</w:t>
      </w:r>
    </w:p>
    <w:p w:rsidR="00B56AB1" w:rsidRPr="00B3445F" w:rsidRDefault="00B56AB1" w:rsidP="00B3445F">
      <w:pPr>
        <w:pStyle w:val="a5"/>
        <w:spacing w:before="0" w:after="0" w:line="360" w:lineRule="auto"/>
        <w:ind w:firstLine="709"/>
        <w:jc w:val="both"/>
        <w:rPr>
          <w:rStyle w:val="40"/>
          <w:color w:val="000000" w:themeColor="text1"/>
          <w:sz w:val="28"/>
          <w:szCs w:val="28"/>
          <w:u w:val="none"/>
        </w:rPr>
      </w:pPr>
      <w:r w:rsidRPr="00B3445F">
        <w:rPr>
          <w:rStyle w:val="11"/>
          <w:color w:val="000000" w:themeColor="text1"/>
          <w:sz w:val="28"/>
          <w:szCs w:val="28"/>
        </w:rPr>
        <w:t>Измерение колец преципитации в двух взаимно перпендикулярных н</w:t>
      </w:r>
      <w:r w:rsidRPr="00B3445F">
        <w:rPr>
          <w:rStyle w:val="11"/>
          <w:color w:val="000000" w:themeColor="text1"/>
          <w:sz w:val="28"/>
          <w:szCs w:val="28"/>
        </w:rPr>
        <w:t>а</w:t>
      </w:r>
      <w:r w:rsidRPr="00B3445F">
        <w:rPr>
          <w:rStyle w:val="11"/>
          <w:color w:val="000000" w:themeColor="text1"/>
          <w:sz w:val="28"/>
          <w:szCs w:val="28"/>
        </w:rPr>
        <w:t xml:space="preserve">правлениях  и расчет количества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ГА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проводится с использованием специал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зированного решения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программного обеспечения</w:t>
      </w:r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, </w:t>
      </w:r>
      <w:r w:rsidRPr="00B3445F">
        <w:rPr>
          <w:rStyle w:val="11"/>
          <w:color w:val="000000" w:themeColor="text1"/>
          <w:sz w:val="28"/>
          <w:szCs w:val="28"/>
        </w:rPr>
        <w:t>согласно руководству к программе. В автоматическом режиме проводят анализ изображения пласт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 xml:space="preserve">ны геля с зонами преципитации и расчет активности. График зависимости квадрата диаметров зон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иммунодиффузии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от разведения строится автомат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>чески с использованием метода наименьших квадратов.</w:t>
      </w:r>
    </w:p>
    <w:p w:rsidR="00B56AB1" w:rsidRPr="00B3445F" w:rsidRDefault="00B56AB1" w:rsidP="00B56AB1">
      <w:pPr>
        <w:pStyle w:val="41"/>
        <w:spacing w:before="0" w:after="0" w:line="360" w:lineRule="auto"/>
        <w:ind w:firstLine="709"/>
        <w:rPr>
          <w:i/>
          <w:color w:val="000000" w:themeColor="text1"/>
          <w:sz w:val="28"/>
          <w:szCs w:val="28"/>
        </w:rPr>
      </w:pPr>
      <w:r w:rsidRPr="00B3445F">
        <w:rPr>
          <w:rStyle w:val="40"/>
          <w:i/>
          <w:color w:val="000000" w:themeColor="text1"/>
          <w:sz w:val="28"/>
          <w:szCs w:val="28"/>
        </w:rPr>
        <w:t>Метод 2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После подсушивания кольца преципитации измеряют в двух взаимно перпендикулярных направлениях. Рассчитывают квадраты диаметров колец преципитации каждого антигена (субстанции и стандартный образец ГА) на основании средних величин по двум пластинам и строят график зависимости квадрата диаметров (откладывая по оси ординат) от разведения антигенов (откладывая по оси абсцисс), которая должна быть выражена прямой линией, располагающейся по оси ординат в пределах 3 мм</w:t>
      </w:r>
      <w:proofErr w:type="gramStart"/>
      <w:r w:rsidRPr="00B3445F">
        <w:rPr>
          <w:rStyle w:val="11"/>
          <w:color w:val="000000" w:themeColor="text1"/>
          <w:sz w:val="28"/>
          <w:szCs w:val="28"/>
          <w:vertAlign w:val="superscript"/>
        </w:rPr>
        <w:t>2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от стандартной кривой.</w:t>
      </w:r>
    </w:p>
    <w:p w:rsidR="00B56AB1" w:rsidRPr="00B3445F" w:rsidRDefault="00B56AB1" w:rsidP="00B56AB1">
      <w:pPr>
        <w:pStyle w:val="41"/>
        <w:spacing w:before="0" w:after="0" w:line="360" w:lineRule="auto"/>
        <w:ind w:firstLine="709"/>
        <w:rPr>
          <w:i/>
          <w:color w:val="000000" w:themeColor="text1"/>
          <w:sz w:val="28"/>
          <w:szCs w:val="28"/>
        </w:rPr>
      </w:pPr>
      <w:r w:rsidRPr="00B3445F">
        <w:rPr>
          <w:rStyle w:val="4"/>
          <w:i/>
          <w:color w:val="000000" w:themeColor="text1"/>
          <w:sz w:val="28"/>
          <w:szCs w:val="28"/>
        </w:rPr>
        <w:t>Критерии приемлемости анализа (для Метода 1 и Метода 2)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На графике зависимость квадрата диаметров от разведений должна быть выражена прямой линией, которая должна располагаться по оси орд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нат в</w:t>
      </w:r>
      <w:r w:rsidRPr="00B3445F">
        <w:rPr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пределах 3 мм</w:t>
      </w:r>
      <w:proofErr w:type="gramStart"/>
      <w:r w:rsidRPr="00B3445F">
        <w:rPr>
          <w:rStyle w:val="11"/>
          <w:color w:val="000000" w:themeColor="text1"/>
          <w:sz w:val="28"/>
          <w:szCs w:val="28"/>
          <w:vertAlign w:val="superscript"/>
        </w:rPr>
        <w:t>2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от стандартной кривой, Если расстояние между начал</w:t>
      </w:r>
      <w:r w:rsidRPr="00B3445F">
        <w:rPr>
          <w:rStyle w:val="11"/>
          <w:color w:val="000000" w:themeColor="text1"/>
          <w:sz w:val="28"/>
          <w:szCs w:val="28"/>
        </w:rPr>
        <w:t>ь</w:t>
      </w:r>
      <w:r w:rsidRPr="00B3445F">
        <w:rPr>
          <w:rStyle w:val="11"/>
          <w:color w:val="000000" w:themeColor="text1"/>
          <w:sz w:val="28"/>
          <w:szCs w:val="28"/>
        </w:rPr>
        <w:t>ными</w:t>
      </w:r>
      <w:r w:rsidRPr="00B3445F">
        <w:rPr>
          <w:color w:val="000000" w:themeColor="text1"/>
          <w:sz w:val="28"/>
          <w:szCs w:val="28"/>
        </w:rPr>
        <w:t xml:space="preserve"> </w:t>
      </w:r>
      <w:r w:rsidRPr="00B3445F">
        <w:rPr>
          <w:rStyle w:val="11"/>
          <w:color w:val="000000" w:themeColor="text1"/>
          <w:sz w:val="28"/>
          <w:szCs w:val="28"/>
        </w:rPr>
        <w:t>точками линий антигена (субстанции) и стандартного образца гемаг</w:t>
      </w:r>
      <w:r w:rsidRPr="00B3445F">
        <w:rPr>
          <w:rStyle w:val="11"/>
          <w:color w:val="000000" w:themeColor="text1"/>
          <w:sz w:val="28"/>
          <w:szCs w:val="28"/>
        </w:rPr>
        <w:t>г</w:t>
      </w:r>
      <w:r w:rsidRPr="00B3445F">
        <w:rPr>
          <w:rStyle w:val="11"/>
          <w:color w:val="000000" w:themeColor="text1"/>
          <w:sz w:val="28"/>
          <w:szCs w:val="28"/>
        </w:rPr>
        <w:t>лютинина для ОРИД превышает 3 мм</w:t>
      </w:r>
      <w:r w:rsidRPr="00B3445F">
        <w:rPr>
          <w:rStyle w:val="11"/>
          <w:color w:val="000000" w:themeColor="text1"/>
          <w:sz w:val="28"/>
          <w:szCs w:val="28"/>
          <w:vertAlign w:val="superscript"/>
        </w:rPr>
        <w:t>2</w:t>
      </w:r>
      <w:r w:rsidRPr="00B3445F">
        <w:rPr>
          <w:rStyle w:val="11"/>
          <w:color w:val="000000" w:themeColor="text1"/>
          <w:sz w:val="28"/>
          <w:szCs w:val="28"/>
        </w:rPr>
        <w:t xml:space="preserve">, такие результаты не учитывают. В этом случае необходимо более точно подобрать разведение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антисыворотки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 антигенов.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rStyle w:val="3"/>
          <w:color w:val="000000" w:themeColor="text1"/>
          <w:spacing w:val="0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Примечания</w:t>
      </w:r>
      <w:r w:rsidRPr="00B3445F">
        <w:rPr>
          <w:rStyle w:val="3"/>
          <w:color w:val="000000" w:themeColor="text1"/>
          <w:spacing w:val="0"/>
          <w:sz w:val="28"/>
          <w:szCs w:val="28"/>
        </w:rPr>
        <w:t xml:space="preserve"> 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 xml:space="preserve">Приготовление 1 </w:t>
      </w:r>
      <w:r w:rsidRPr="00B3445F">
        <w:rPr>
          <w:rStyle w:val="323"/>
          <w:b w:val="0"/>
          <w:i w:val="0"/>
          <w:color w:val="000000" w:themeColor="text1"/>
          <w:spacing w:val="0"/>
          <w:sz w:val="28"/>
          <w:szCs w:val="28"/>
        </w:rPr>
        <w:t>%</w:t>
      </w:r>
      <w:r w:rsidRPr="00B3445F">
        <w:rPr>
          <w:rStyle w:val="323"/>
          <w:b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rStyle w:val="323"/>
          <w:b w:val="0"/>
          <w:i w:val="0"/>
          <w:color w:val="000000" w:themeColor="text1"/>
          <w:spacing w:val="0"/>
          <w:sz w:val="28"/>
          <w:szCs w:val="28"/>
        </w:rPr>
        <w:t>раствора</w:t>
      </w:r>
      <w:r w:rsidRPr="00B3445F">
        <w:rPr>
          <w:rStyle w:val="323"/>
          <w:b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агарозы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</w:t>
      </w:r>
      <w:r w:rsidRPr="00B3445F">
        <w:rPr>
          <w:i/>
          <w:color w:val="000000" w:themeColor="text1"/>
          <w:sz w:val="28"/>
          <w:szCs w:val="28"/>
          <w:u w:val="single"/>
        </w:rPr>
        <w:t xml:space="preserve"> </w:t>
      </w:r>
      <w:r w:rsidRPr="00B3445F">
        <w:rPr>
          <w:color w:val="000000" w:themeColor="text1"/>
          <w:sz w:val="28"/>
          <w:szCs w:val="28"/>
          <w:u w:val="single"/>
        </w:rPr>
        <w:t>(для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 в</w:t>
      </w:r>
      <w:r w:rsidRPr="00B3445F">
        <w:rPr>
          <w:color w:val="000000" w:themeColor="text1"/>
          <w:sz w:val="28"/>
          <w:szCs w:val="28"/>
          <w:u w:val="single"/>
        </w:rPr>
        <w:t xml:space="preserve">арианта </w:t>
      </w:r>
      <w:r w:rsidRPr="00B3445F">
        <w:rPr>
          <w:color w:val="000000" w:themeColor="text1"/>
          <w:sz w:val="28"/>
          <w:szCs w:val="28"/>
          <w:u w:val="single"/>
          <w:lang w:val="en-US"/>
        </w:rPr>
        <w:t>II</w:t>
      </w:r>
      <w:r w:rsidRPr="00B3445F">
        <w:rPr>
          <w:color w:val="000000" w:themeColor="text1"/>
          <w:sz w:val="28"/>
          <w:szCs w:val="28"/>
        </w:rPr>
        <w:t>)</w:t>
      </w:r>
      <w:r w:rsidRPr="00B3445F">
        <w:rPr>
          <w:color w:val="000000" w:themeColor="text1"/>
          <w:sz w:val="28"/>
          <w:szCs w:val="28"/>
          <w:lang w:eastAsia="en-US"/>
        </w:rPr>
        <w:t xml:space="preserve"> </w:t>
      </w:r>
      <w:r w:rsidRPr="00B3445F">
        <w:rPr>
          <w:color w:val="000000" w:themeColor="text1"/>
          <w:sz w:val="28"/>
          <w:szCs w:val="28"/>
        </w:rPr>
        <w:t>и 1.5 % (для В</w:t>
      </w:r>
      <w:r w:rsidRPr="00B3445F">
        <w:rPr>
          <w:color w:val="000000" w:themeColor="text1"/>
          <w:sz w:val="28"/>
          <w:szCs w:val="28"/>
        </w:rPr>
        <w:t>а</w:t>
      </w:r>
      <w:r w:rsidRPr="00B3445F">
        <w:rPr>
          <w:color w:val="000000" w:themeColor="text1"/>
          <w:sz w:val="28"/>
          <w:szCs w:val="28"/>
        </w:rPr>
        <w:t xml:space="preserve">рианта </w:t>
      </w:r>
      <w:r w:rsidRPr="00B3445F">
        <w:rPr>
          <w:color w:val="000000" w:themeColor="text1"/>
          <w:sz w:val="28"/>
          <w:szCs w:val="28"/>
          <w:lang w:val="en-US"/>
        </w:rPr>
        <w:t>II</w:t>
      </w:r>
      <w:proofErr w:type="gramStart"/>
      <w:r w:rsidRPr="00B3445F">
        <w:rPr>
          <w:color w:val="000000" w:themeColor="text1"/>
          <w:sz w:val="28"/>
          <w:szCs w:val="28"/>
        </w:rPr>
        <w:t xml:space="preserve"> )</w:t>
      </w:r>
      <w:proofErr w:type="gramEnd"/>
      <w:r w:rsidRPr="00B3445F">
        <w:rPr>
          <w:color w:val="000000" w:themeColor="text1"/>
          <w:sz w:val="28"/>
          <w:szCs w:val="28"/>
        </w:rPr>
        <w:t>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В колбу вместимостью 250 мл добавляют 2 г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агарозы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и 200 мл ФБР </w:t>
      </w:r>
      <w:r w:rsidRPr="00B3445F">
        <w:rPr>
          <w:rStyle w:val="312"/>
          <w:b w:val="0"/>
          <w:color w:val="000000" w:themeColor="text1"/>
          <w:spacing w:val="0"/>
          <w:sz w:val="28"/>
          <w:szCs w:val="28"/>
        </w:rPr>
        <w:t xml:space="preserve">№1,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перемешивают. На кипящей водяной бане нагревают колбу до по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л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ного растворения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агарозы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(раствор должен стать прозрачным). 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Охлаждают до </w:t>
      </w:r>
      <w:r w:rsidRPr="00B3445F">
        <w:rPr>
          <w:rStyle w:val="312"/>
          <w:b w:val="0"/>
          <w:color w:val="000000" w:themeColor="text1"/>
          <w:spacing w:val="0"/>
          <w:sz w:val="28"/>
          <w:szCs w:val="28"/>
        </w:rPr>
        <w:t>56 °С. Разливают</w:t>
      </w:r>
      <w:proofErr w:type="gramEnd"/>
      <w:r w:rsidRPr="00B3445F">
        <w:rPr>
          <w:rStyle w:val="312"/>
          <w:b w:val="0"/>
          <w:color w:val="000000" w:themeColor="text1"/>
          <w:spacing w:val="0"/>
          <w:sz w:val="28"/>
          <w:szCs w:val="28"/>
        </w:rPr>
        <w:t xml:space="preserve"> в пробирки по 14 мл. Раствор  хранят 1 </w:t>
      </w:r>
      <w:proofErr w:type="spellStart"/>
      <w:proofErr w:type="gramStart"/>
      <w:r w:rsidRPr="00B3445F">
        <w:rPr>
          <w:rStyle w:val="312"/>
          <w:b w:val="0"/>
          <w:color w:val="000000" w:themeColor="text1"/>
          <w:spacing w:val="0"/>
          <w:sz w:val="28"/>
          <w:szCs w:val="28"/>
        </w:rPr>
        <w:t>мес</w:t>
      </w:r>
      <w:proofErr w:type="spellEnd"/>
      <w:proofErr w:type="gramEnd"/>
      <w:r w:rsidRPr="00B3445F">
        <w:rPr>
          <w:rStyle w:val="312"/>
          <w:b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при температ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у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ре (2-8) °С.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Приготовление </w:t>
      </w:r>
      <w:r w:rsidRPr="00B3445F">
        <w:rPr>
          <w:color w:val="000000" w:themeColor="text1"/>
          <w:sz w:val="28"/>
          <w:szCs w:val="28"/>
          <w:u w:val="single"/>
        </w:rPr>
        <w:t xml:space="preserve">1,5 </w:t>
      </w:r>
      <w:r w:rsidRPr="00B3445F">
        <w:rPr>
          <w:rStyle w:val="323"/>
          <w:b w:val="0"/>
          <w:i w:val="0"/>
          <w:color w:val="000000" w:themeColor="text1"/>
          <w:spacing w:val="0"/>
          <w:sz w:val="28"/>
          <w:szCs w:val="28"/>
        </w:rPr>
        <w:t>% раствора</w:t>
      </w:r>
      <w:r w:rsidRPr="00B3445F">
        <w:rPr>
          <w:rStyle w:val="323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агарозы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(для варианта </w:t>
      </w:r>
      <w:r w:rsidRPr="00B3445F">
        <w:rPr>
          <w:color w:val="000000" w:themeColor="text1"/>
          <w:sz w:val="28"/>
          <w:szCs w:val="28"/>
          <w:u w:val="single"/>
          <w:lang w:val="en-US"/>
        </w:rPr>
        <w:t>I</w:t>
      </w:r>
      <w:r w:rsidRPr="00B3445F">
        <w:rPr>
          <w:color w:val="000000" w:themeColor="text1"/>
          <w:sz w:val="28"/>
          <w:szCs w:val="28"/>
          <w:u w:val="single"/>
        </w:rPr>
        <w:t>).</w:t>
      </w:r>
      <w:r w:rsidRPr="00B3445F">
        <w:rPr>
          <w:i/>
          <w:color w:val="000000" w:themeColor="text1"/>
          <w:sz w:val="28"/>
          <w:szCs w:val="28"/>
        </w:rPr>
        <w:t xml:space="preserve">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В колбу вм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стимостью 250 мл добавляют 3 г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агарозы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и 200 мл ФБР №1, перемешивают. На кипящей водяной бане нагревают колбу до полного растворения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агарозы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(раствор должен стать прозрачным). Охлаждают до 56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°С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, Разливают в пр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бирки по 12 мл. </w:t>
      </w:r>
      <w:r w:rsidRPr="00B3445F">
        <w:rPr>
          <w:rStyle w:val="312"/>
          <w:b w:val="0"/>
          <w:color w:val="000000" w:themeColor="text1"/>
          <w:spacing w:val="0"/>
          <w:sz w:val="28"/>
          <w:szCs w:val="28"/>
        </w:rPr>
        <w:t xml:space="preserve">Раствор  хранят 1 </w:t>
      </w:r>
      <w:proofErr w:type="spellStart"/>
      <w:proofErr w:type="gramStart"/>
      <w:r w:rsidRPr="00B3445F">
        <w:rPr>
          <w:rStyle w:val="312"/>
          <w:b w:val="0"/>
          <w:color w:val="000000" w:themeColor="text1"/>
          <w:spacing w:val="0"/>
          <w:sz w:val="28"/>
          <w:szCs w:val="28"/>
        </w:rPr>
        <w:t>мес</w:t>
      </w:r>
      <w:proofErr w:type="spellEnd"/>
      <w:proofErr w:type="gramEnd"/>
      <w:r w:rsidRPr="00B3445F">
        <w:rPr>
          <w:rStyle w:val="312"/>
          <w:b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при температуре (2-8) °С.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Пробирки с расславленной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агарозой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охлаждают до температуры 56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°С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, добавляют моноспецифическую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антисыворотку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к гемагглютинину соответс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т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вующего штамма вируса гриппа в объеме, указанном в сопроводительных документах на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антисыворотку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.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Агарозу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с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антисывороткой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тщательно пер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мешивают, не допуская образования пузырьков воздуха. Тщательно вым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ы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тые и сухие стеклянные пластины размером 6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x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9 см помещают на горизо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тальную поверхность (контроль по «уровню»). 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Расплавленную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агарозу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с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lastRenderedPageBreak/>
        <w:t>тисывороткой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быстро </w:t>
      </w:r>
      <w:r w:rsidRPr="00B3445F">
        <w:rPr>
          <w:rStyle w:val="312"/>
          <w:b w:val="0"/>
          <w:color w:val="000000" w:themeColor="text1"/>
          <w:spacing w:val="0"/>
          <w:sz w:val="28"/>
          <w:szCs w:val="28"/>
        </w:rPr>
        <w:t xml:space="preserve">и равномерно наносят на пластины и оставляют на 30 мин при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температуре (18-25) °С до застывания. Срок хранения подготовле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ных пластин 7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сут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во влажной камере при температуре (2-8) °С.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 xml:space="preserve">Приготовление 0.3 % раствора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Кумасси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бриллиантового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 </w:t>
      </w:r>
      <w:r w:rsidRPr="00B3445F">
        <w:rPr>
          <w:color w:val="000000" w:themeColor="text1"/>
          <w:sz w:val="28"/>
          <w:szCs w:val="28"/>
          <w:u w:val="single"/>
        </w:rPr>
        <w:t xml:space="preserve">голубого </w:t>
      </w:r>
      <w:r w:rsidRPr="00B3445F">
        <w:rPr>
          <w:color w:val="000000" w:themeColor="text1"/>
          <w:sz w:val="28"/>
          <w:szCs w:val="28"/>
          <w:u w:val="single"/>
          <w:lang w:val="en-US" w:eastAsia="en-US"/>
        </w:rPr>
        <w:t>G</w:t>
      </w:r>
      <w:r w:rsidRPr="00B3445F">
        <w:rPr>
          <w:color w:val="000000" w:themeColor="text1"/>
          <w:sz w:val="28"/>
          <w:szCs w:val="28"/>
          <w:u w:val="single"/>
          <w:lang w:eastAsia="en-US"/>
        </w:rPr>
        <w:t>-250.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  <w:u w:val="single"/>
        </w:rPr>
        <w:t xml:space="preserve">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В мерную колбу вместимостью 100 мл, на 1/3 заполненную раствором для обесцвечивания окрашенных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агарозных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гелей (отмывающий раствор), 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добавляют 0,3 г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Кумасси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бриллиантового голубого G-250 растворяют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и дов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о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дят объем до метки тем же раствором и перемешивают. Раствор хранят  при температуре (18-25) °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в течение 6 мес.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bCs/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>Приготовление отмывающего раствора.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В мерную колбу вместимостью </w:t>
      </w:r>
      <w:r w:rsidRPr="00B3445F">
        <w:rPr>
          <w:rStyle w:val="36"/>
          <w:b w:val="0"/>
          <w:color w:val="000000" w:themeColor="text1"/>
          <w:spacing w:val="0"/>
          <w:sz w:val="28"/>
          <w:szCs w:val="28"/>
        </w:rPr>
        <w:t>1000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мл помещают </w:t>
      </w:r>
      <w:r w:rsidRPr="00B3445F">
        <w:rPr>
          <w:rStyle w:val="36"/>
          <w:b w:val="0"/>
          <w:color w:val="000000" w:themeColor="text1"/>
          <w:spacing w:val="0"/>
          <w:sz w:val="28"/>
          <w:szCs w:val="28"/>
        </w:rPr>
        <w:t>100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мл уксусной кислоты ледяной, добавляют 450 мл спирта этилового, доводят объем раствора водой до метки и перемешивают. Раствор хранят  при температуре (18-25) °</w:t>
      </w:r>
      <w:proofErr w:type="gram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С</w:t>
      </w:r>
      <w:proofErr w:type="gram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в течение 6 мес.</w:t>
      </w:r>
    </w:p>
    <w:p w:rsidR="00B56AB1" w:rsidRPr="00B3445F" w:rsidRDefault="00B56AB1" w:rsidP="00B56AB1">
      <w:pPr>
        <w:pStyle w:val="310"/>
        <w:spacing w:before="0" w:after="0" w:line="360" w:lineRule="auto"/>
        <w:ind w:firstLine="709"/>
        <w:rPr>
          <w:rStyle w:val="a7"/>
          <w:color w:val="000000" w:themeColor="text1"/>
          <w:spacing w:val="0"/>
          <w:sz w:val="28"/>
          <w:szCs w:val="28"/>
        </w:rPr>
      </w:pPr>
    </w:p>
    <w:p w:rsidR="00B56AB1" w:rsidRPr="00B3445F" w:rsidRDefault="00B56AB1" w:rsidP="00B56AB1">
      <w:pPr>
        <w:pStyle w:val="310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proofErr w:type="spellStart"/>
      <w:r w:rsidRPr="00B3445F">
        <w:rPr>
          <w:rStyle w:val="a7"/>
          <w:color w:val="000000" w:themeColor="text1"/>
          <w:spacing w:val="0"/>
          <w:sz w:val="28"/>
          <w:szCs w:val="28"/>
        </w:rPr>
        <w:t>Тиомерсал</w:t>
      </w:r>
      <w:proofErr w:type="spellEnd"/>
      <w:r w:rsidRPr="00B3445F">
        <w:rPr>
          <w:rStyle w:val="a7"/>
          <w:color w:val="000000" w:themeColor="text1"/>
          <w:spacing w:val="0"/>
          <w:sz w:val="28"/>
          <w:szCs w:val="28"/>
        </w:rPr>
        <w:t xml:space="preserve">. </w:t>
      </w:r>
      <w:r w:rsidRPr="00B3445F">
        <w:rPr>
          <w:rStyle w:val="11"/>
          <w:color w:val="000000" w:themeColor="text1"/>
          <w:sz w:val="28"/>
          <w:szCs w:val="28"/>
        </w:rPr>
        <w:t xml:space="preserve">От 85 до 115 мкг/мл. Определение проводят подходящим методом в соответствии с ОФС «Количественное определение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тиомерсала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в биологических лекарственных препаратах».</w:t>
      </w:r>
    </w:p>
    <w:p w:rsidR="00B56AB1" w:rsidRPr="00B3445F" w:rsidRDefault="00B56AB1" w:rsidP="00B56AB1">
      <w:pPr>
        <w:pStyle w:val="a5"/>
        <w:tabs>
          <w:tab w:val="left" w:pos="2590"/>
        </w:tabs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25"/>
          <w:color w:val="000000" w:themeColor="text1"/>
          <w:sz w:val="28"/>
          <w:szCs w:val="28"/>
        </w:rPr>
        <w:t xml:space="preserve">Овальбумин. </w:t>
      </w:r>
      <w:r w:rsidRPr="00B3445F">
        <w:rPr>
          <w:rStyle w:val="11"/>
          <w:color w:val="000000" w:themeColor="text1"/>
          <w:sz w:val="28"/>
          <w:szCs w:val="28"/>
        </w:rPr>
        <w:t>Не более 0,1 мкг/мл. Определение проводят иммунофе</w:t>
      </w:r>
      <w:r w:rsidRPr="00B3445F">
        <w:rPr>
          <w:rStyle w:val="11"/>
          <w:color w:val="000000" w:themeColor="text1"/>
          <w:sz w:val="28"/>
          <w:szCs w:val="28"/>
        </w:rPr>
        <w:t>р</w:t>
      </w:r>
      <w:r w:rsidRPr="00B3445F">
        <w:rPr>
          <w:rStyle w:val="11"/>
          <w:color w:val="000000" w:themeColor="text1"/>
          <w:sz w:val="28"/>
          <w:szCs w:val="28"/>
        </w:rPr>
        <w:t>ментным методом с использованием тест-системы «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ИФА-овальбумин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>»  с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гласно инструкции по применению, согласно инструкции по применению.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3445F">
        <w:rPr>
          <w:rStyle w:val="11"/>
          <w:b/>
          <w:color w:val="000000" w:themeColor="text1"/>
          <w:sz w:val="28"/>
          <w:szCs w:val="28"/>
        </w:rPr>
        <w:t>Тетрадецилтриметиламмония</w:t>
      </w:r>
      <w:proofErr w:type="spellEnd"/>
      <w:r w:rsidRPr="00B3445F">
        <w:rPr>
          <w:rStyle w:val="11"/>
          <w:b/>
          <w:color w:val="000000" w:themeColor="text1"/>
          <w:sz w:val="28"/>
          <w:szCs w:val="28"/>
        </w:rPr>
        <w:t xml:space="preserve"> бромид (ТДТАБ). </w:t>
      </w:r>
      <w:r w:rsidRPr="00B3445F">
        <w:rPr>
          <w:rStyle w:val="11"/>
          <w:color w:val="000000" w:themeColor="text1"/>
          <w:sz w:val="28"/>
          <w:szCs w:val="28"/>
        </w:rPr>
        <w:t>Не более 10 мкг на 50 мкг гемагглютинина. Определение проводят колориметрическим методом. Анализ основан на образовании окрашенного комплекса ТДТАБ с красит</w:t>
      </w:r>
      <w:r w:rsidRPr="00B3445F">
        <w:rPr>
          <w:rStyle w:val="11"/>
          <w:color w:val="000000" w:themeColor="text1"/>
          <w:sz w:val="28"/>
          <w:szCs w:val="28"/>
        </w:rPr>
        <w:t>е</w:t>
      </w:r>
      <w:r w:rsidRPr="00B3445F">
        <w:rPr>
          <w:rStyle w:val="11"/>
          <w:color w:val="000000" w:themeColor="text1"/>
          <w:sz w:val="28"/>
          <w:szCs w:val="28"/>
        </w:rPr>
        <w:t xml:space="preserve">лем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бромфеноловым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синим, растворимого в хлороформе. 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rStyle w:val="3"/>
          <w:b w:val="0"/>
          <w:bCs w:val="0"/>
          <w:color w:val="000000" w:themeColor="text1"/>
          <w:spacing w:val="0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Примечания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>Приготовление фосфатного буферного</w:t>
      </w:r>
      <w:r w:rsidRPr="00B3445F">
        <w:rPr>
          <w:rStyle w:val="3"/>
          <w:color w:val="000000" w:themeColor="text1"/>
          <w:spacing w:val="0"/>
          <w:sz w:val="28"/>
          <w:szCs w:val="28"/>
          <w:u w:val="single"/>
        </w:rPr>
        <w:t xml:space="preserve"> </w:t>
      </w:r>
      <w:r w:rsidRPr="00B3445F">
        <w:rPr>
          <w:color w:val="000000" w:themeColor="text1"/>
          <w:sz w:val="28"/>
          <w:szCs w:val="28"/>
          <w:u w:val="single"/>
        </w:rPr>
        <w:t xml:space="preserve">раствора (ФБР)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рН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7,0-7,2.</w:t>
      </w:r>
      <w:r w:rsidRPr="00B3445F">
        <w:rPr>
          <w:rStyle w:val="3"/>
          <w:color w:val="000000" w:themeColor="text1"/>
          <w:spacing w:val="0"/>
          <w:sz w:val="28"/>
          <w:szCs w:val="28"/>
        </w:rPr>
        <w:t xml:space="preserve">  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30 г натрия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гидрофосфата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и 4 г калия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дигидрофосфата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растворяют в воде в ме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ной колбе вместимостью 1000 мл и доводят объем раствора водой до метки, и перемешивают. Раствор хранят при комнатной температуре в течение 6 мес.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 xml:space="preserve">Приготовление раствора </w:t>
      </w:r>
      <w:proofErr w:type="spellStart"/>
      <w:r w:rsidRPr="00B3445F">
        <w:rPr>
          <w:color w:val="000000" w:themeColor="text1"/>
          <w:sz w:val="28"/>
          <w:szCs w:val="28"/>
          <w:u w:val="single"/>
        </w:rPr>
        <w:t>бромфенолового</w:t>
      </w:r>
      <w:proofErr w:type="spellEnd"/>
      <w:r w:rsidRPr="00B3445F">
        <w:rPr>
          <w:color w:val="000000" w:themeColor="text1"/>
          <w:sz w:val="28"/>
          <w:szCs w:val="28"/>
          <w:u w:val="single"/>
        </w:rPr>
        <w:t xml:space="preserve"> синего.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Краситель 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бромф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ноловый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синий растворяют в ФБР (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рН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color w:val="000000" w:themeColor="text1"/>
          <w:sz w:val="28"/>
          <w:szCs w:val="28"/>
        </w:rPr>
        <w:t>7,0-7,2)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из расчета 80 мкг/мл. Раствор хранят при комнатной температуре в течение 6 мес.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>Приготовление основного стандартного раствора ТДТАБ.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растворяют в ФБР (</w:t>
      </w:r>
      <w:proofErr w:type="spellStart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рН</w:t>
      </w:r>
      <w:proofErr w:type="spellEnd"/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color w:val="000000" w:themeColor="text1"/>
          <w:sz w:val="28"/>
          <w:szCs w:val="28"/>
        </w:rPr>
        <w:t>7,0-7,2)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 xml:space="preserve"> из расчета 20 мкг/мл. Раствор хранят при комнатной темп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е</w:t>
      </w:r>
      <w:r w:rsidRPr="00B3445F">
        <w:rPr>
          <w:rStyle w:val="3"/>
          <w:b w:val="0"/>
          <w:color w:val="000000" w:themeColor="text1"/>
          <w:spacing w:val="0"/>
          <w:sz w:val="28"/>
          <w:szCs w:val="28"/>
        </w:rPr>
        <w:t>ратуре в течение 1 мес.</w:t>
      </w:r>
    </w:p>
    <w:p w:rsidR="00B56AB1" w:rsidRPr="00B3445F" w:rsidRDefault="00B56AB1" w:rsidP="00B56AB1">
      <w:pPr>
        <w:pStyle w:val="310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  <w:u w:val="single"/>
        </w:rPr>
        <w:t>Калибровочный график.</w:t>
      </w:r>
      <w:r w:rsidRPr="00B3445F">
        <w:rPr>
          <w:rStyle w:val="11"/>
          <w:color w:val="000000" w:themeColor="text1"/>
          <w:sz w:val="28"/>
          <w:szCs w:val="28"/>
        </w:rPr>
        <w:t xml:space="preserve"> К 1; 2; 3; 4; 5; 6 мл основного стандартного раствора ТДТАБ добавляют ФБР </w:t>
      </w:r>
      <w:proofErr w:type="gramStart"/>
      <w:r w:rsidRPr="00B3445F">
        <w:rPr>
          <w:rStyle w:val="3"/>
          <w:rFonts w:eastAsia="MingLiU"/>
          <w:color w:val="000000" w:themeColor="text1"/>
          <w:spacing w:val="0"/>
          <w:sz w:val="28"/>
          <w:szCs w:val="28"/>
        </w:rPr>
        <w:t xml:space="preserve">( </w:t>
      </w:r>
      <w:proofErr w:type="spellStart"/>
      <w:proofErr w:type="gramEnd"/>
      <w:r w:rsidRPr="00B3445F">
        <w:rPr>
          <w:rStyle w:val="3"/>
          <w:rFonts w:eastAsia="MingLiU"/>
          <w:b w:val="0"/>
          <w:color w:val="000000" w:themeColor="text1"/>
          <w:spacing w:val="0"/>
          <w:sz w:val="28"/>
          <w:szCs w:val="28"/>
        </w:rPr>
        <w:t>рН</w:t>
      </w:r>
      <w:proofErr w:type="spellEnd"/>
      <w:r w:rsidRPr="00B3445F">
        <w:rPr>
          <w:rStyle w:val="3"/>
          <w:rFonts w:eastAsia="MingLiU"/>
          <w:color w:val="000000" w:themeColor="text1"/>
          <w:spacing w:val="0"/>
          <w:sz w:val="28"/>
          <w:szCs w:val="28"/>
        </w:rPr>
        <w:t xml:space="preserve"> </w:t>
      </w:r>
      <w:r w:rsidRPr="00B3445F">
        <w:rPr>
          <w:color w:val="000000" w:themeColor="text1"/>
          <w:sz w:val="28"/>
          <w:szCs w:val="28"/>
        </w:rPr>
        <w:t xml:space="preserve">7,0-7,2) </w:t>
      </w:r>
      <w:r w:rsidRPr="00B3445F">
        <w:rPr>
          <w:rStyle w:val="11"/>
          <w:color w:val="000000" w:themeColor="text1"/>
          <w:sz w:val="28"/>
          <w:szCs w:val="28"/>
        </w:rPr>
        <w:t>до объема 10 мл (соответс</w:t>
      </w:r>
      <w:r w:rsidRPr="00B3445F">
        <w:rPr>
          <w:rStyle w:val="11"/>
          <w:color w:val="000000" w:themeColor="text1"/>
          <w:sz w:val="28"/>
          <w:szCs w:val="28"/>
        </w:rPr>
        <w:t>т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 xml:space="preserve">венно 2, 4, 6, 8, 10, 12 мкг/мл ТДТАБ). К полученным растворам добавляют по 4 мл раствора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бромфенолового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синего, 8 мл хлороформа и далее проводят анализ, как описано в «Методике определения» (см. ниже). Строят калибр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вочный график зависимости оптической плотности хлороформной фазы от концентрации ТДТАБ.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color w:val="000000" w:themeColor="text1"/>
          <w:sz w:val="28"/>
          <w:szCs w:val="28"/>
        </w:rPr>
        <w:t>Методика определения</w:t>
      </w:r>
      <w:r w:rsidRPr="00B3445F">
        <w:rPr>
          <w:rStyle w:val="11"/>
          <w:color w:val="000000" w:themeColor="text1"/>
          <w:sz w:val="28"/>
          <w:szCs w:val="28"/>
        </w:rPr>
        <w:t xml:space="preserve"> 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Перед проведением контроля субстанцию разводят ФБР (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рН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7,2) до концентрации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геммегглютинина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, равной 50 мкг/мл.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Встеклянную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пробирку или колбу с притертой пробкой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по вносят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10 мл субстанции, добавляют 4 мл раствора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бромфенолового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синего и 8 мл хлороформа. Для каждого образца субстанции делают две параллельные пробы. Одновременно готовят ко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трольную пробу, добавляя те же реактивы к 10 мл ФБР (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рН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7,2). Смесь встряхивают в течение 2 мин до образования гомогенной эмульсии, перен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 xml:space="preserve">сят в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центрифужную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пробирку и центрифугируют 10 мин при 1500-2000 об/мин. Отделяют 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>водный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 xml:space="preserve"> от хлороформного слоя. Нижний хлороформный слой переносят в кювету с толщиной слоя 10 мм и измеряют оптическую плотность при длине волны 550 нм против раствора, полученного из ко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трольной пробы. Определяют содержание ТДТАБ в каждой из 2 параллел</w:t>
      </w:r>
      <w:r w:rsidRPr="00B3445F">
        <w:rPr>
          <w:rStyle w:val="11"/>
          <w:color w:val="000000" w:themeColor="text1"/>
          <w:sz w:val="28"/>
          <w:szCs w:val="28"/>
        </w:rPr>
        <w:t>ь</w:t>
      </w:r>
      <w:r w:rsidRPr="00B3445F">
        <w:rPr>
          <w:rStyle w:val="11"/>
          <w:color w:val="000000" w:themeColor="text1"/>
          <w:sz w:val="28"/>
          <w:szCs w:val="28"/>
        </w:rPr>
        <w:t>ных проб по калибровочному графику и вычисляют  среднее значение с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держания ТДТАБ в субстанции.</w:t>
      </w:r>
    </w:p>
    <w:p w:rsidR="00B56AB1" w:rsidRPr="00B3445F" w:rsidRDefault="00B56AB1" w:rsidP="00B56AB1">
      <w:pPr>
        <w:pStyle w:val="a5"/>
        <w:tabs>
          <w:tab w:val="left" w:pos="1276"/>
        </w:tabs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445F">
        <w:rPr>
          <w:rStyle w:val="11"/>
          <w:b/>
          <w:color w:val="000000" w:themeColor="text1"/>
          <w:sz w:val="28"/>
          <w:szCs w:val="28"/>
        </w:rPr>
        <w:t>Производственный штамм</w:t>
      </w:r>
      <w:r w:rsidRPr="00B3445F">
        <w:rPr>
          <w:rStyle w:val="11"/>
          <w:color w:val="000000" w:themeColor="text1"/>
          <w:sz w:val="28"/>
          <w:szCs w:val="28"/>
        </w:rPr>
        <w:t xml:space="preserve">. Должен соответствовать по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антигенной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структуре штамму вируса гриппа типа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В</w:t>
      </w:r>
      <w:proofErr w:type="gramEnd"/>
      <w:r w:rsidRPr="00B3445F">
        <w:rPr>
          <w:rStyle w:val="11"/>
          <w:color w:val="000000" w:themeColor="text1"/>
          <w:sz w:val="28"/>
          <w:szCs w:val="28"/>
          <w:lang w:eastAsia="en-US"/>
        </w:rPr>
        <w:t xml:space="preserve">, </w:t>
      </w:r>
      <w:r w:rsidRPr="00B3445F">
        <w:rPr>
          <w:rStyle w:val="11"/>
          <w:color w:val="000000" w:themeColor="text1"/>
          <w:sz w:val="28"/>
          <w:szCs w:val="28"/>
        </w:rPr>
        <w:t>ежегодно меняющегося в соотве</w:t>
      </w:r>
      <w:r w:rsidRPr="00B3445F">
        <w:rPr>
          <w:rStyle w:val="11"/>
          <w:color w:val="000000" w:themeColor="text1"/>
          <w:sz w:val="28"/>
          <w:szCs w:val="28"/>
        </w:rPr>
        <w:t>т</w:t>
      </w:r>
      <w:r w:rsidRPr="00B3445F">
        <w:rPr>
          <w:rStyle w:val="11"/>
          <w:color w:val="000000" w:themeColor="text1"/>
          <w:sz w:val="28"/>
          <w:szCs w:val="28"/>
        </w:rPr>
        <w:t>ствии с рекомендациями ВОЗ и комиссией по гриппозным вакцинным и д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t>агностическим штаммам Минздрава России.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Производственный штамм (главный посевной материал (ГПМ)) должен отвечать следующим требованиям: 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- соответствовать по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антигенной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структуре господствующей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антиге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ной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разновидности вируса гриппа типа</w:t>
      </w:r>
      <w:proofErr w:type="gramStart"/>
      <w:r w:rsidRPr="00B3445F">
        <w:rPr>
          <w:rStyle w:val="11"/>
          <w:color w:val="000000" w:themeColor="text1"/>
          <w:sz w:val="28"/>
          <w:szCs w:val="28"/>
        </w:rPr>
        <w:t xml:space="preserve"> А</w:t>
      </w:r>
      <w:proofErr w:type="gramEnd"/>
      <w:r w:rsidRPr="00B3445F">
        <w:rPr>
          <w:rStyle w:val="11"/>
          <w:color w:val="000000" w:themeColor="text1"/>
          <w:sz w:val="28"/>
          <w:szCs w:val="28"/>
        </w:rPr>
        <w:t>, адаптированного к куриным э</w:t>
      </w:r>
      <w:r w:rsidRPr="00B3445F">
        <w:rPr>
          <w:rStyle w:val="11"/>
          <w:color w:val="000000" w:themeColor="text1"/>
          <w:sz w:val="28"/>
          <w:szCs w:val="28"/>
        </w:rPr>
        <w:t>м</w:t>
      </w:r>
      <w:r w:rsidRPr="00B3445F">
        <w:rPr>
          <w:rStyle w:val="11"/>
          <w:color w:val="000000" w:themeColor="text1"/>
          <w:sz w:val="28"/>
          <w:szCs w:val="28"/>
        </w:rPr>
        <w:t xml:space="preserve">брионам, и не требовать дополнительной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аттенуации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; 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- быть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бактериологически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стерильными, не содержать посторонних в</w:t>
      </w:r>
      <w:r w:rsidRPr="00B3445F">
        <w:rPr>
          <w:rStyle w:val="11"/>
          <w:color w:val="000000" w:themeColor="text1"/>
          <w:sz w:val="28"/>
          <w:szCs w:val="28"/>
        </w:rPr>
        <w:t>и</w:t>
      </w:r>
      <w:r w:rsidRPr="00B3445F">
        <w:rPr>
          <w:rStyle w:val="11"/>
          <w:color w:val="000000" w:themeColor="text1"/>
          <w:sz w:val="28"/>
          <w:szCs w:val="28"/>
        </w:rPr>
        <w:lastRenderedPageBreak/>
        <w:t xml:space="preserve">русов, </w:t>
      </w:r>
      <w:proofErr w:type="spellStart"/>
      <w:r w:rsidRPr="00B3445F">
        <w:rPr>
          <w:rStyle w:val="11"/>
          <w:color w:val="000000" w:themeColor="text1"/>
          <w:sz w:val="28"/>
          <w:szCs w:val="28"/>
        </w:rPr>
        <w:t>микоплазм</w:t>
      </w:r>
      <w:proofErr w:type="spellEnd"/>
      <w:r w:rsidRPr="00B3445F">
        <w:rPr>
          <w:rStyle w:val="11"/>
          <w:color w:val="000000" w:themeColor="text1"/>
          <w:sz w:val="28"/>
          <w:szCs w:val="28"/>
        </w:rPr>
        <w:t xml:space="preserve"> и микобактерий туберкулеза; 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>- быть нетоксичным для белых мышей массой 14-16 г при внутрибр</w:t>
      </w:r>
      <w:r w:rsidRPr="00B3445F">
        <w:rPr>
          <w:rStyle w:val="11"/>
          <w:color w:val="000000" w:themeColor="text1"/>
          <w:sz w:val="28"/>
          <w:szCs w:val="28"/>
        </w:rPr>
        <w:t>ю</w:t>
      </w:r>
      <w:r w:rsidRPr="00B3445F">
        <w:rPr>
          <w:rStyle w:val="11"/>
          <w:color w:val="000000" w:themeColor="text1"/>
          <w:sz w:val="28"/>
          <w:szCs w:val="28"/>
        </w:rPr>
        <w:t xml:space="preserve">шинном введении 0,5 мл ГПМ; </w:t>
      </w:r>
    </w:p>
    <w:p w:rsidR="00B56AB1" w:rsidRPr="00B3445F" w:rsidRDefault="00B56AB1" w:rsidP="00B56AB1">
      <w:pPr>
        <w:pStyle w:val="a5"/>
        <w:spacing w:before="0" w:after="0" w:line="360" w:lineRule="auto"/>
        <w:ind w:firstLine="709"/>
        <w:jc w:val="both"/>
        <w:rPr>
          <w:rStyle w:val="16"/>
          <w:color w:val="000000" w:themeColor="text1"/>
          <w:sz w:val="28"/>
          <w:szCs w:val="28"/>
        </w:rPr>
      </w:pPr>
      <w:r w:rsidRPr="00B3445F">
        <w:rPr>
          <w:rStyle w:val="11"/>
          <w:color w:val="000000" w:themeColor="text1"/>
          <w:sz w:val="28"/>
          <w:szCs w:val="28"/>
        </w:rPr>
        <w:t xml:space="preserve"> - не должен пассироваться на перевиваемых клеточных культурах; иметь в сухом виде инфекционную активность на куриных эмбрионах не </w:t>
      </w:r>
      <w:r w:rsidRPr="00B3445F">
        <w:rPr>
          <w:rStyle w:val="16"/>
          <w:color w:val="000000" w:themeColor="text1"/>
          <w:sz w:val="28"/>
          <w:szCs w:val="28"/>
        </w:rPr>
        <w:t>н</w:t>
      </w:r>
      <w:r w:rsidRPr="00B3445F">
        <w:rPr>
          <w:rStyle w:val="16"/>
          <w:color w:val="000000" w:themeColor="text1"/>
          <w:sz w:val="28"/>
          <w:szCs w:val="28"/>
        </w:rPr>
        <w:t>и</w:t>
      </w:r>
      <w:r w:rsidRPr="00B3445F">
        <w:rPr>
          <w:rStyle w:val="16"/>
          <w:color w:val="000000" w:themeColor="text1"/>
          <w:sz w:val="28"/>
          <w:szCs w:val="28"/>
        </w:rPr>
        <w:t>же 10</w:t>
      </w:r>
      <w:r w:rsidR="005C115F">
        <w:rPr>
          <w:rStyle w:val="16"/>
          <w:color w:val="000000" w:themeColor="text1"/>
          <w:sz w:val="28"/>
          <w:szCs w:val="28"/>
          <w:vertAlign w:val="superscript"/>
        </w:rPr>
        <w:t>6</w:t>
      </w:r>
      <w:r w:rsidRPr="00B3445F">
        <w:rPr>
          <w:rStyle w:val="16"/>
          <w:color w:val="000000" w:themeColor="text1"/>
          <w:sz w:val="28"/>
          <w:szCs w:val="28"/>
        </w:rPr>
        <w:t xml:space="preserve"> ЭИД</w:t>
      </w:r>
      <w:r w:rsidRPr="00B3445F">
        <w:rPr>
          <w:rStyle w:val="16"/>
          <w:color w:val="000000" w:themeColor="text1"/>
          <w:sz w:val="28"/>
          <w:szCs w:val="28"/>
          <w:vertAlign w:val="subscript"/>
        </w:rPr>
        <w:t>50</w:t>
      </w:r>
      <w:r w:rsidRPr="00B3445F">
        <w:rPr>
          <w:rStyle w:val="16"/>
          <w:color w:val="000000" w:themeColor="text1"/>
          <w:sz w:val="28"/>
          <w:szCs w:val="28"/>
        </w:rPr>
        <w:t xml:space="preserve">/0,2 </w:t>
      </w:r>
      <w:r w:rsidRPr="00B3445F">
        <w:rPr>
          <w:rStyle w:val="169"/>
          <w:color w:val="000000" w:themeColor="text1"/>
          <w:sz w:val="28"/>
          <w:szCs w:val="28"/>
        </w:rPr>
        <w:t xml:space="preserve">мл </w:t>
      </w:r>
      <w:r w:rsidRPr="00B3445F">
        <w:rPr>
          <w:rStyle w:val="161"/>
          <w:color w:val="000000" w:themeColor="text1"/>
          <w:sz w:val="28"/>
          <w:szCs w:val="28"/>
        </w:rPr>
        <w:t>и</w:t>
      </w:r>
      <w:r w:rsidRPr="00B3445F">
        <w:rPr>
          <w:rStyle w:val="16"/>
          <w:color w:val="000000" w:themeColor="text1"/>
          <w:sz w:val="28"/>
          <w:szCs w:val="28"/>
        </w:rPr>
        <w:t xml:space="preserve"> </w:t>
      </w:r>
      <w:proofErr w:type="spellStart"/>
      <w:r w:rsidRPr="00B3445F">
        <w:rPr>
          <w:rStyle w:val="16"/>
          <w:color w:val="000000" w:themeColor="text1"/>
          <w:sz w:val="28"/>
          <w:szCs w:val="28"/>
        </w:rPr>
        <w:t>гемагглютинирующую</w:t>
      </w:r>
      <w:proofErr w:type="spellEnd"/>
      <w:r w:rsidRPr="00B3445F">
        <w:rPr>
          <w:rStyle w:val="16"/>
          <w:color w:val="000000" w:themeColor="text1"/>
          <w:sz w:val="28"/>
          <w:szCs w:val="28"/>
        </w:rPr>
        <w:t xml:space="preserve"> активностью не ниже 1:80;   </w:t>
      </w:r>
    </w:p>
    <w:p w:rsidR="00B56AB1" w:rsidRPr="00B3445F" w:rsidRDefault="00B56AB1" w:rsidP="00B56AB1">
      <w:pPr>
        <w:pStyle w:val="a5"/>
        <w:tabs>
          <w:tab w:val="left" w:pos="567"/>
        </w:tabs>
        <w:spacing w:before="0" w:after="0" w:line="360" w:lineRule="auto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B3445F">
        <w:rPr>
          <w:rStyle w:val="16"/>
          <w:color w:val="000000" w:themeColor="text1"/>
          <w:sz w:val="28"/>
          <w:szCs w:val="28"/>
        </w:rPr>
        <w:t xml:space="preserve">- </w:t>
      </w:r>
      <w:r w:rsidRPr="00B3445F">
        <w:rPr>
          <w:rStyle w:val="11"/>
          <w:color w:val="000000" w:themeColor="text1"/>
          <w:sz w:val="28"/>
          <w:szCs w:val="28"/>
        </w:rPr>
        <w:t>быть специфичным в РТГА и РИНА с типоспецифическими против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>гриппозными сыворотками; вызывать накопление гемагглютининов в алла</w:t>
      </w:r>
      <w:r w:rsidRPr="00B3445F">
        <w:rPr>
          <w:rStyle w:val="11"/>
          <w:color w:val="000000" w:themeColor="text1"/>
          <w:sz w:val="28"/>
          <w:szCs w:val="28"/>
        </w:rPr>
        <w:t>н</w:t>
      </w:r>
      <w:r w:rsidRPr="00B3445F">
        <w:rPr>
          <w:rStyle w:val="11"/>
          <w:color w:val="000000" w:themeColor="text1"/>
          <w:sz w:val="28"/>
          <w:szCs w:val="28"/>
        </w:rPr>
        <w:t>тоисной жидкости зараженных куриных эмбрионов в титре не ниже 1:80.</w:t>
      </w:r>
    </w:p>
    <w:p w:rsidR="00B56AB1" w:rsidRPr="00B3445F" w:rsidRDefault="00B56AB1" w:rsidP="00B56AB1">
      <w:pPr>
        <w:pStyle w:val="a5"/>
        <w:tabs>
          <w:tab w:val="left" w:pos="567"/>
        </w:tabs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B3445F">
        <w:rPr>
          <w:rStyle w:val="11"/>
          <w:color w:val="000000" w:themeColor="text1"/>
          <w:sz w:val="28"/>
          <w:szCs w:val="28"/>
        </w:rPr>
        <w:t>При работе с производственным штаммом необходимо руководств</w:t>
      </w:r>
      <w:r w:rsidRPr="00B3445F">
        <w:rPr>
          <w:rStyle w:val="11"/>
          <w:color w:val="000000" w:themeColor="text1"/>
          <w:sz w:val="28"/>
          <w:szCs w:val="28"/>
        </w:rPr>
        <w:t>о</w:t>
      </w:r>
      <w:r w:rsidRPr="00B3445F">
        <w:rPr>
          <w:rStyle w:val="11"/>
          <w:color w:val="000000" w:themeColor="text1"/>
          <w:sz w:val="28"/>
          <w:szCs w:val="28"/>
        </w:rPr>
        <w:t xml:space="preserve">ваться санитарными требованиями,  действующими на территории РФ, а также рекомендациями ВОЗ. </w:t>
      </w:r>
    </w:p>
    <w:p w:rsidR="00B56AB1" w:rsidRPr="00B3445F" w:rsidRDefault="00B56AB1" w:rsidP="00B56AB1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Упаковка и маркировка. </w:t>
      </w: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ОФС «Лекарственные формы» и ОФС «Упаковка, маркировка и транспортирование лекарственных средств».</w:t>
      </w:r>
      <w:r w:rsidRPr="00B34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56AB1" w:rsidRPr="00B3445F" w:rsidRDefault="00B56AB1" w:rsidP="00B56A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Транспортирование и хранение.</w:t>
      </w: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ОФС «Упаковка, маркировка и транспортирование лекарственных средств».</w:t>
      </w:r>
      <w:r w:rsidRPr="00B34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3445F">
        <w:rPr>
          <w:rFonts w:ascii="Times New Roman" w:hAnsi="Times New Roman" w:cs="Times New Roman"/>
          <w:color w:val="000000" w:themeColor="text1"/>
          <w:sz w:val="28"/>
          <w:szCs w:val="28"/>
        </w:rPr>
        <w:t>В защищенном от света месте при температуре от 2 до 8 ºС. Замораживание не допускается.</w:t>
      </w:r>
    </w:p>
    <w:p w:rsidR="000A4135" w:rsidRPr="00B3445F" w:rsidRDefault="000A4135">
      <w:pPr>
        <w:rPr>
          <w:rFonts w:ascii="Times New Roman" w:hAnsi="Times New Roman" w:cs="Times New Roman"/>
          <w:sz w:val="28"/>
          <w:szCs w:val="28"/>
        </w:rPr>
      </w:pPr>
    </w:p>
    <w:sectPr w:rsidR="000A4135" w:rsidRPr="00B3445F" w:rsidSect="00F32DB9">
      <w:footerReference w:type="default" r:id="rId7"/>
      <w:pgSz w:w="11906" w:h="16838"/>
      <w:pgMar w:top="1134" w:right="850" w:bottom="1134" w:left="1701" w:header="0" w:footer="3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51" w:rsidRDefault="00122851" w:rsidP="00DC0346">
      <w:pPr>
        <w:spacing w:after="0" w:line="240" w:lineRule="auto"/>
      </w:pPr>
      <w:r>
        <w:separator/>
      </w:r>
    </w:p>
  </w:endnote>
  <w:endnote w:type="continuationSeparator" w:id="0">
    <w:p w:rsidR="00122851" w:rsidRDefault="00122851" w:rsidP="00DC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5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4944" w:rsidRPr="002D4944" w:rsidRDefault="002D494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49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49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D49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49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0B61" w:rsidRDefault="001228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51" w:rsidRDefault="00122851" w:rsidP="00DC0346">
      <w:pPr>
        <w:spacing w:after="0" w:line="240" w:lineRule="auto"/>
      </w:pPr>
      <w:r>
        <w:separator/>
      </w:r>
    </w:p>
  </w:footnote>
  <w:footnote w:type="continuationSeparator" w:id="0">
    <w:p w:rsidR="00122851" w:rsidRDefault="00122851" w:rsidP="00DC0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F6A5465"/>
    <w:multiLevelType w:val="hybridMultilevel"/>
    <w:tmpl w:val="CACCA9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0093EF7"/>
    <w:multiLevelType w:val="hybridMultilevel"/>
    <w:tmpl w:val="FA52E268"/>
    <w:lvl w:ilvl="0" w:tplc="9EE2C0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AB1"/>
    <w:rsid w:val="000A4135"/>
    <w:rsid w:val="00122851"/>
    <w:rsid w:val="001D6668"/>
    <w:rsid w:val="002D4944"/>
    <w:rsid w:val="004C1322"/>
    <w:rsid w:val="005C115F"/>
    <w:rsid w:val="005D6A9B"/>
    <w:rsid w:val="00681E4C"/>
    <w:rsid w:val="00873820"/>
    <w:rsid w:val="008D1E84"/>
    <w:rsid w:val="00B3445F"/>
    <w:rsid w:val="00B56AB1"/>
    <w:rsid w:val="00BA5A74"/>
    <w:rsid w:val="00DC0346"/>
    <w:rsid w:val="00EA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6AB1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sid w:val="00B56AB1"/>
    <w:rPr>
      <w:rFonts w:ascii="Times New Roman" w:hAnsi="Times New Roman" w:cs="Times New Roman"/>
      <w:spacing w:val="-6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56AB1"/>
    <w:rPr>
      <w:rFonts w:ascii="Times New Roman" w:hAnsi="Times New Roman" w:cs="Times New Roman"/>
      <w:i/>
      <w:iCs/>
      <w:spacing w:val="10"/>
      <w:sz w:val="34"/>
      <w:szCs w:val="34"/>
      <w:lang w:val="en-US" w:eastAsia="en-US"/>
    </w:rPr>
  </w:style>
  <w:style w:type="character" w:customStyle="1" w:styleId="113pt">
    <w:name w:val="Заголовок №1 + 13 pt"/>
    <w:aliases w:val="Интервал 0 pt"/>
    <w:basedOn w:val="1"/>
    <w:uiPriority w:val="99"/>
    <w:rsid w:val="00B56AB1"/>
    <w:rPr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B56AB1"/>
    <w:rPr>
      <w:rFonts w:ascii="MingLiU" w:eastAsia="MingLiU" w:cs="MingLiU"/>
      <w:i/>
      <w:iCs/>
      <w:spacing w:val="-30"/>
      <w:sz w:val="26"/>
      <w:szCs w:val="26"/>
      <w:lang w:val="en-US" w:eastAsia="en-US"/>
    </w:rPr>
  </w:style>
  <w:style w:type="character" w:customStyle="1" w:styleId="22">
    <w:name w:val="Заголовок №2 (2)_"/>
    <w:basedOn w:val="a0"/>
    <w:link w:val="220"/>
    <w:uiPriority w:val="99"/>
    <w:locked/>
    <w:rsid w:val="00B56AB1"/>
    <w:rPr>
      <w:rFonts w:ascii="Times New Roman" w:hAnsi="Times New Roman" w:cs="Times New Roman"/>
      <w:b/>
      <w:bCs/>
      <w:sz w:val="34"/>
      <w:szCs w:val="34"/>
    </w:rPr>
  </w:style>
  <w:style w:type="character" w:customStyle="1" w:styleId="3">
    <w:name w:val="Основной текст (3)_"/>
    <w:basedOn w:val="a0"/>
    <w:link w:val="30"/>
    <w:uiPriority w:val="99"/>
    <w:locked/>
    <w:rsid w:val="00B56AB1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4">
    <w:name w:val="Основной текст (4)_"/>
    <w:basedOn w:val="a0"/>
    <w:link w:val="41"/>
    <w:uiPriority w:val="99"/>
    <w:locked/>
    <w:rsid w:val="00B56AB1"/>
    <w:rPr>
      <w:rFonts w:ascii="Times New Roman" w:hAnsi="Times New Roman" w:cs="Times New Roman"/>
    </w:rPr>
  </w:style>
  <w:style w:type="character" w:customStyle="1" w:styleId="a4">
    <w:name w:val="Основной текст + Курсив"/>
    <w:basedOn w:val="22"/>
    <w:uiPriority w:val="99"/>
    <w:rsid w:val="00B56AB1"/>
    <w:rPr>
      <w:i/>
      <w:iCs/>
      <w:sz w:val="26"/>
      <w:szCs w:val="26"/>
    </w:rPr>
  </w:style>
  <w:style w:type="character" w:customStyle="1" w:styleId="11pt">
    <w:name w:val="Основной текст + 11 pt"/>
    <w:basedOn w:val="22"/>
    <w:uiPriority w:val="99"/>
    <w:rsid w:val="00B56AB1"/>
    <w:rPr>
      <w:sz w:val="22"/>
      <w:szCs w:val="22"/>
    </w:rPr>
  </w:style>
  <w:style w:type="character" w:customStyle="1" w:styleId="11pt1">
    <w:name w:val="Основной текст + 11 pt1"/>
    <w:aliases w:val="Курсив"/>
    <w:basedOn w:val="22"/>
    <w:uiPriority w:val="99"/>
    <w:rsid w:val="00B56AB1"/>
    <w:rPr>
      <w:i/>
      <w:iCs/>
      <w:sz w:val="22"/>
      <w:szCs w:val="22"/>
    </w:rPr>
  </w:style>
  <w:style w:type="character" w:customStyle="1" w:styleId="31">
    <w:name w:val="Заголовок №3_"/>
    <w:basedOn w:val="a0"/>
    <w:link w:val="32"/>
    <w:uiPriority w:val="99"/>
    <w:locked/>
    <w:rsid w:val="00B56AB1"/>
    <w:rPr>
      <w:rFonts w:ascii="Times New Roman" w:hAnsi="Times New Roman" w:cs="Times New Roman"/>
      <w:sz w:val="26"/>
      <w:szCs w:val="26"/>
    </w:rPr>
  </w:style>
  <w:style w:type="character" w:customStyle="1" w:styleId="40">
    <w:name w:val="Основной текст (4)"/>
    <w:basedOn w:val="4"/>
    <w:uiPriority w:val="99"/>
    <w:rsid w:val="00B56AB1"/>
    <w:rPr>
      <w:u w:val="single"/>
    </w:rPr>
  </w:style>
  <w:style w:type="character" w:customStyle="1" w:styleId="4ArialNarrow">
    <w:name w:val="Основной текст (4) + Arial Narrow"/>
    <w:aliases w:val="22 pt,Полужирный"/>
    <w:basedOn w:val="4"/>
    <w:uiPriority w:val="99"/>
    <w:rsid w:val="00B56AB1"/>
    <w:rPr>
      <w:rFonts w:ascii="Arial Narrow" w:hAnsi="Arial Narrow" w:cs="Arial Narrow"/>
      <w:b/>
      <w:bCs/>
      <w:sz w:val="44"/>
      <w:szCs w:val="44"/>
    </w:rPr>
  </w:style>
  <w:style w:type="character" w:customStyle="1" w:styleId="5">
    <w:name w:val="Основной текст (5)_"/>
    <w:basedOn w:val="a0"/>
    <w:link w:val="50"/>
    <w:uiPriority w:val="99"/>
    <w:locked/>
    <w:rsid w:val="00B56AB1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locked/>
    <w:rsid w:val="00B56AB1"/>
    <w:rPr>
      <w:rFonts w:ascii="Arial Narrow" w:hAnsi="Arial Narrow" w:cs="Arial Narrow"/>
      <w:sz w:val="26"/>
      <w:szCs w:val="26"/>
    </w:rPr>
  </w:style>
  <w:style w:type="character" w:customStyle="1" w:styleId="322">
    <w:name w:val="Заголовок №3 (2) + Курсив"/>
    <w:basedOn w:val="320"/>
    <w:uiPriority w:val="99"/>
    <w:rsid w:val="00B56AB1"/>
    <w:rPr>
      <w:i/>
      <w:iCs/>
    </w:rPr>
  </w:style>
  <w:style w:type="character" w:customStyle="1" w:styleId="21">
    <w:name w:val="Заголовок №2_"/>
    <w:basedOn w:val="a0"/>
    <w:link w:val="23"/>
    <w:uiPriority w:val="99"/>
    <w:locked/>
    <w:rsid w:val="00B56AB1"/>
    <w:rPr>
      <w:rFonts w:ascii="Times New Roman" w:hAnsi="Times New Roman" w:cs="Times New Roman"/>
      <w:sz w:val="26"/>
      <w:szCs w:val="26"/>
    </w:rPr>
  </w:style>
  <w:style w:type="character" w:customStyle="1" w:styleId="217pt">
    <w:name w:val="Заголовок №2 + 17 pt"/>
    <w:aliases w:val="Полужирный2"/>
    <w:basedOn w:val="21"/>
    <w:uiPriority w:val="99"/>
    <w:rsid w:val="00B56AB1"/>
    <w:rPr>
      <w:b/>
      <w:bCs/>
      <w:sz w:val="34"/>
      <w:szCs w:val="34"/>
    </w:rPr>
  </w:style>
  <w:style w:type="character" w:customStyle="1" w:styleId="6">
    <w:name w:val="Основной текст (6)_"/>
    <w:basedOn w:val="a0"/>
    <w:link w:val="60"/>
    <w:uiPriority w:val="99"/>
    <w:locked/>
    <w:rsid w:val="00B56AB1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Body Text"/>
    <w:basedOn w:val="a"/>
    <w:link w:val="a6"/>
    <w:uiPriority w:val="99"/>
    <w:rsid w:val="00B56AB1"/>
    <w:pPr>
      <w:widowControl w:val="0"/>
      <w:spacing w:before="120" w:after="840" w:line="240" w:lineRule="atLeast"/>
      <w:ind w:hanging="1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B56AB1"/>
    <w:rPr>
      <w:rFonts w:ascii="Times New Roman" w:eastAsia="Times New Roman" w:hAnsi="Times New Roman" w:cs="Times New Roman"/>
      <w:sz w:val="26"/>
      <w:szCs w:val="26"/>
    </w:rPr>
  </w:style>
  <w:style w:type="character" w:customStyle="1" w:styleId="2213pt">
    <w:name w:val="Заголовок №2 (2) + 13 pt"/>
    <w:aliases w:val="Не полужирный"/>
    <w:basedOn w:val="22"/>
    <w:uiPriority w:val="99"/>
    <w:rsid w:val="00B56AB1"/>
    <w:rPr>
      <w:sz w:val="26"/>
      <w:szCs w:val="26"/>
    </w:rPr>
  </w:style>
  <w:style w:type="character" w:customStyle="1" w:styleId="410">
    <w:name w:val="Основной текст (4) + Курсив1"/>
    <w:aliases w:val="Интервал -1 pt1"/>
    <w:basedOn w:val="4"/>
    <w:uiPriority w:val="99"/>
    <w:rsid w:val="00B56AB1"/>
    <w:rPr>
      <w:i/>
      <w:iCs/>
      <w:spacing w:val="-20"/>
      <w:u w:val="single"/>
    </w:rPr>
  </w:style>
  <w:style w:type="character" w:customStyle="1" w:styleId="8">
    <w:name w:val="Основной текст (8)_"/>
    <w:basedOn w:val="a0"/>
    <w:link w:val="80"/>
    <w:uiPriority w:val="99"/>
    <w:locked/>
    <w:rsid w:val="00B56AB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Corbel">
    <w:name w:val="Основной текст + Corbel"/>
    <w:aliases w:val="9 pt"/>
    <w:basedOn w:val="22"/>
    <w:uiPriority w:val="99"/>
    <w:rsid w:val="00B56AB1"/>
    <w:rPr>
      <w:rFonts w:ascii="Corbel" w:hAnsi="Corbel" w:cs="Corbel"/>
      <w:sz w:val="18"/>
      <w:szCs w:val="18"/>
    </w:rPr>
  </w:style>
  <w:style w:type="character" w:customStyle="1" w:styleId="12pt">
    <w:name w:val="Основной текст + 12 pt"/>
    <w:basedOn w:val="22"/>
    <w:uiPriority w:val="99"/>
    <w:rsid w:val="00B56AB1"/>
    <w:rPr>
      <w:sz w:val="24"/>
      <w:szCs w:val="24"/>
    </w:rPr>
  </w:style>
  <w:style w:type="character" w:customStyle="1" w:styleId="33">
    <w:name w:val="Заголовок №3 (3)_"/>
    <w:basedOn w:val="a0"/>
    <w:link w:val="330"/>
    <w:uiPriority w:val="99"/>
    <w:locked/>
    <w:rsid w:val="00B56AB1"/>
    <w:rPr>
      <w:rFonts w:ascii="Arial Narrow" w:hAnsi="Arial Narrow" w:cs="Arial Narrow"/>
      <w:sz w:val="26"/>
      <w:szCs w:val="26"/>
    </w:rPr>
  </w:style>
  <w:style w:type="character" w:customStyle="1" w:styleId="9">
    <w:name w:val="Основной текст (9)_"/>
    <w:basedOn w:val="a0"/>
    <w:link w:val="90"/>
    <w:uiPriority w:val="99"/>
    <w:locked/>
    <w:rsid w:val="00B56AB1"/>
    <w:rPr>
      <w:rFonts w:ascii="Times New Roman" w:hAnsi="Times New Roman" w:cs="Times New Roman"/>
      <w:spacing w:val="70"/>
      <w:sz w:val="28"/>
      <w:szCs w:val="28"/>
    </w:rPr>
  </w:style>
  <w:style w:type="character" w:customStyle="1" w:styleId="9ArialNarrow">
    <w:name w:val="Основной текст (9) + Arial Narrow"/>
    <w:aliases w:val="13 pt,Интервал 0 pt3"/>
    <w:basedOn w:val="9"/>
    <w:uiPriority w:val="99"/>
    <w:rsid w:val="00B56AB1"/>
    <w:rPr>
      <w:rFonts w:ascii="Arial Narrow" w:hAnsi="Arial Narrow" w:cs="Arial Narrow"/>
      <w:spacing w:val="0"/>
      <w:sz w:val="26"/>
      <w:szCs w:val="26"/>
    </w:rPr>
  </w:style>
  <w:style w:type="character" w:customStyle="1" w:styleId="a7">
    <w:name w:val="Основной текст + Полужирный"/>
    <w:aliases w:val="Интервал 0 pt2"/>
    <w:basedOn w:val="22"/>
    <w:uiPriority w:val="99"/>
    <w:rsid w:val="00B56AB1"/>
    <w:rPr>
      <w:spacing w:val="-10"/>
      <w:sz w:val="26"/>
      <w:szCs w:val="26"/>
    </w:rPr>
  </w:style>
  <w:style w:type="character" w:customStyle="1" w:styleId="81">
    <w:name w:val="Основной текст (8) + Не полужирный"/>
    <w:aliases w:val="Интервал 0 pt1"/>
    <w:basedOn w:val="8"/>
    <w:uiPriority w:val="99"/>
    <w:rsid w:val="00B56AB1"/>
    <w:rPr>
      <w:spacing w:val="0"/>
    </w:rPr>
  </w:style>
  <w:style w:type="character" w:customStyle="1" w:styleId="42">
    <w:name w:val="Основной текст (4) + Малые прописные"/>
    <w:basedOn w:val="4"/>
    <w:uiPriority w:val="99"/>
    <w:rsid w:val="00B56AB1"/>
    <w:rPr>
      <w:smallCaps/>
      <w:u w:val="single"/>
    </w:rPr>
  </w:style>
  <w:style w:type="character" w:customStyle="1" w:styleId="411">
    <w:name w:val="Основной текст (4) + Малые прописные1"/>
    <w:basedOn w:val="4"/>
    <w:uiPriority w:val="99"/>
    <w:rsid w:val="00B56AB1"/>
    <w:rPr>
      <w:smallCaps/>
    </w:rPr>
  </w:style>
  <w:style w:type="character" w:customStyle="1" w:styleId="1pt">
    <w:name w:val="Основной текст + Интервал 1 pt"/>
    <w:basedOn w:val="22"/>
    <w:uiPriority w:val="99"/>
    <w:rsid w:val="00B56AB1"/>
    <w:rPr>
      <w:spacing w:val="20"/>
      <w:sz w:val="26"/>
      <w:szCs w:val="26"/>
    </w:rPr>
  </w:style>
  <w:style w:type="character" w:customStyle="1" w:styleId="17pt">
    <w:name w:val="Основной текст + 17 pt"/>
    <w:aliases w:val="Полужирный1"/>
    <w:basedOn w:val="22"/>
    <w:uiPriority w:val="99"/>
    <w:rsid w:val="00B56AB1"/>
  </w:style>
  <w:style w:type="paragraph" w:customStyle="1" w:styleId="10">
    <w:name w:val="Заголовок №1"/>
    <w:basedOn w:val="a"/>
    <w:link w:val="1"/>
    <w:uiPriority w:val="99"/>
    <w:rsid w:val="00B56AB1"/>
    <w:pPr>
      <w:widowControl w:val="0"/>
      <w:spacing w:after="120" w:line="240" w:lineRule="atLeast"/>
      <w:outlineLvl w:val="0"/>
    </w:pPr>
    <w:rPr>
      <w:rFonts w:ascii="Times New Roman" w:hAnsi="Times New Roman" w:cs="Times New Roman"/>
      <w:i/>
      <w:iCs/>
      <w:spacing w:val="10"/>
      <w:sz w:val="34"/>
      <w:szCs w:val="34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B56AB1"/>
    <w:pPr>
      <w:widowControl w:val="0"/>
      <w:spacing w:before="120" w:after="120" w:line="240" w:lineRule="atLeast"/>
      <w:jc w:val="right"/>
    </w:pPr>
    <w:rPr>
      <w:rFonts w:ascii="MingLiU" w:eastAsia="MingLiU" w:cs="MingLiU"/>
      <w:i/>
      <w:iCs/>
      <w:spacing w:val="-30"/>
      <w:sz w:val="26"/>
      <w:szCs w:val="26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B56AB1"/>
    <w:pPr>
      <w:widowControl w:val="0"/>
      <w:spacing w:before="600" w:after="360" w:line="240" w:lineRule="atLeast"/>
      <w:jc w:val="center"/>
    </w:pPr>
    <w:rPr>
      <w:rFonts w:ascii="Times New Roman" w:hAnsi="Times New Roman" w:cs="Times New Roman"/>
      <w:b/>
      <w:bCs/>
      <w:spacing w:val="-10"/>
      <w:sz w:val="34"/>
      <w:szCs w:val="34"/>
    </w:rPr>
  </w:style>
  <w:style w:type="paragraph" w:customStyle="1" w:styleId="41">
    <w:name w:val="Основной текст (4)1"/>
    <w:basedOn w:val="a"/>
    <w:link w:val="4"/>
    <w:uiPriority w:val="99"/>
    <w:rsid w:val="00B56AB1"/>
    <w:pPr>
      <w:widowControl w:val="0"/>
      <w:spacing w:before="3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32">
    <w:name w:val="Заголовок №3"/>
    <w:basedOn w:val="a"/>
    <w:link w:val="31"/>
    <w:uiPriority w:val="99"/>
    <w:rsid w:val="00B56AB1"/>
    <w:pPr>
      <w:widowControl w:val="0"/>
      <w:spacing w:before="240" w:after="0" w:line="240" w:lineRule="atLeast"/>
      <w:outlineLvl w:val="2"/>
    </w:pPr>
    <w:rPr>
      <w:rFonts w:ascii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B56AB1"/>
    <w:pPr>
      <w:widowControl w:val="0"/>
      <w:spacing w:after="0" w:line="468" w:lineRule="exact"/>
      <w:jc w:val="both"/>
    </w:pPr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321">
    <w:name w:val="Заголовок №3 (2)"/>
    <w:basedOn w:val="a"/>
    <w:link w:val="320"/>
    <w:uiPriority w:val="99"/>
    <w:rsid w:val="00B56AB1"/>
    <w:pPr>
      <w:widowControl w:val="0"/>
      <w:spacing w:before="180" w:after="0" w:line="240" w:lineRule="atLeast"/>
      <w:outlineLvl w:val="2"/>
    </w:pPr>
    <w:rPr>
      <w:rFonts w:ascii="Arial Narrow" w:hAnsi="Arial Narrow" w:cs="Arial Narrow"/>
      <w:sz w:val="26"/>
      <w:szCs w:val="26"/>
    </w:rPr>
  </w:style>
  <w:style w:type="paragraph" w:customStyle="1" w:styleId="23">
    <w:name w:val="Заголовок №2"/>
    <w:basedOn w:val="a"/>
    <w:link w:val="21"/>
    <w:uiPriority w:val="99"/>
    <w:rsid w:val="00B56AB1"/>
    <w:pPr>
      <w:widowControl w:val="0"/>
      <w:spacing w:after="120" w:line="240" w:lineRule="atLeast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B56AB1"/>
    <w:pPr>
      <w:widowControl w:val="0"/>
      <w:spacing w:after="0" w:line="468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7">
    <w:name w:val="Основной текст (7)"/>
    <w:basedOn w:val="a"/>
    <w:link w:val="70"/>
    <w:uiPriority w:val="99"/>
    <w:rsid w:val="00B56AB1"/>
    <w:pPr>
      <w:widowControl w:val="0"/>
      <w:spacing w:after="0" w:line="240" w:lineRule="atLeast"/>
    </w:pPr>
    <w:rPr>
      <w:rFonts w:ascii="Times New Roman" w:eastAsia="Times New Roman" w:hAnsi="Times New Roman" w:cs="Times New Roman"/>
      <w:spacing w:val="70"/>
      <w:sz w:val="23"/>
      <w:szCs w:val="23"/>
    </w:rPr>
  </w:style>
  <w:style w:type="paragraph" w:customStyle="1" w:styleId="220">
    <w:name w:val="Заголовок №2 (2)"/>
    <w:basedOn w:val="a"/>
    <w:link w:val="22"/>
    <w:uiPriority w:val="99"/>
    <w:rsid w:val="00B56AB1"/>
    <w:pPr>
      <w:widowControl w:val="0"/>
      <w:spacing w:after="180" w:line="240" w:lineRule="atLeast"/>
      <w:jc w:val="both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uiPriority w:val="99"/>
    <w:rsid w:val="00B56AB1"/>
    <w:pPr>
      <w:widowControl w:val="0"/>
      <w:spacing w:after="0" w:line="468" w:lineRule="exact"/>
      <w:ind w:firstLine="680"/>
      <w:jc w:val="both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330">
    <w:name w:val="Заголовок №3 (3)"/>
    <w:basedOn w:val="a"/>
    <w:link w:val="33"/>
    <w:uiPriority w:val="99"/>
    <w:rsid w:val="00B56AB1"/>
    <w:pPr>
      <w:widowControl w:val="0"/>
      <w:spacing w:after="0" w:line="240" w:lineRule="atLeast"/>
      <w:outlineLvl w:val="2"/>
    </w:pPr>
    <w:rPr>
      <w:rFonts w:ascii="Arial Narrow" w:hAnsi="Arial Narrow" w:cs="Arial Narrow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B56AB1"/>
    <w:pPr>
      <w:widowControl w:val="0"/>
      <w:spacing w:before="240" w:after="0" w:line="240" w:lineRule="atLeast"/>
    </w:pPr>
    <w:rPr>
      <w:rFonts w:ascii="Times New Roman" w:hAnsi="Times New Roman" w:cs="Times New Roman"/>
      <w:spacing w:val="70"/>
      <w:sz w:val="28"/>
      <w:szCs w:val="28"/>
    </w:rPr>
  </w:style>
  <w:style w:type="paragraph" w:styleId="a8">
    <w:name w:val="No Spacing"/>
    <w:uiPriority w:val="1"/>
    <w:qFormat/>
    <w:rsid w:val="00B56A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B56AB1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+ Курсив2"/>
    <w:basedOn w:val="11"/>
    <w:uiPriority w:val="99"/>
    <w:rsid w:val="00B56AB1"/>
    <w:rPr>
      <w:i/>
      <w:iCs/>
    </w:rPr>
  </w:style>
  <w:style w:type="paragraph" w:customStyle="1" w:styleId="310">
    <w:name w:val="Основной текст (3)1"/>
    <w:basedOn w:val="a"/>
    <w:uiPriority w:val="99"/>
    <w:rsid w:val="00B56AB1"/>
    <w:pPr>
      <w:widowControl w:val="0"/>
      <w:spacing w:before="420" w:after="300" w:line="240" w:lineRule="atLeast"/>
      <w:jc w:val="both"/>
    </w:pPr>
    <w:rPr>
      <w:rFonts w:ascii="Times New Roman" w:hAnsi="Times New Roman" w:cs="Times New Roman"/>
    </w:rPr>
  </w:style>
  <w:style w:type="character" w:customStyle="1" w:styleId="36">
    <w:name w:val="Основной текст (3) + 6"/>
    <w:aliases w:val="5 pt6,Интервал 0 pt9"/>
    <w:basedOn w:val="3"/>
    <w:uiPriority w:val="99"/>
    <w:rsid w:val="00B56AB1"/>
    <w:rPr>
      <w:spacing w:val="10"/>
      <w:sz w:val="13"/>
      <w:szCs w:val="13"/>
    </w:rPr>
  </w:style>
  <w:style w:type="character" w:customStyle="1" w:styleId="25">
    <w:name w:val="Основной текст + Полужирный2"/>
    <w:basedOn w:val="11"/>
    <w:uiPriority w:val="99"/>
    <w:rsid w:val="00B56AB1"/>
    <w:rPr>
      <w:b/>
      <w:bCs/>
    </w:rPr>
  </w:style>
  <w:style w:type="character" w:customStyle="1" w:styleId="70">
    <w:name w:val="Основной текст (7)_"/>
    <w:basedOn w:val="a0"/>
    <w:link w:val="7"/>
    <w:uiPriority w:val="99"/>
    <w:locked/>
    <w:rsid w:val="00B56AB1"/>
    <w:rPr>
      <w:rFonts w:ascii="Times New Roman" w:eastAsia="Times New Roman" w:hAnsi="Times New Roman" w:cs="Times New Roman"/>
      <w:spacing w:val="70"/>
      <w:sz w:val="23"/>
      <w:szCs w:val="23"/>
    </w:rPr>
  </w:style>
  <w:style w:type="character" w:customStyle="1" w:styleId="12">
    <w:name w:val="Основной текст + Полужирный1"/>
    <w:aliases w:val="Курсив2"/>
    <w:basedOn w:val="11"/>
    <w:uiPriority w:val="99"/>
    <w:rsid w:val="00B56AB1"/>
    <w:rPr>
      <w:b/>
      <w:bCs/>
      <w:i/>
      <w:iCs/>
    </w:rPr>
  </w:style>
  <w:style w:type="character" w:customStyle="1" w:styleId="34">
    <w:name w:val="Основной текст (3) + Курсив"/>
    <w:basedOn w:val="3"/>
    <w:uiPriority w:val="99"/>
    <w:rsid w:val="00B56AB1"/>
    <w:rPr>
      <w:i/>
      <w:iCs/>
      <w:u w:val="single"/>
    </w:rPr>
  </w:style>
  <w:style w:type="character" w:customStyle="1" w:styleId="8pt">
    <w:name w:val="Основной текст + 8 pt"/>
    <w:basedOn w:val="11"/>
    <w:uiPriority w:val="99"/>
    <w:rsid w:val="00B56AB1"/>
    <w:rPr>
      <w:sz w:val="16"/>
      <w:szCs w:val="16"/>
    </w:rPr>
  </w:style>
  <w:style w:type="character" w:customStyle="1" w:styleId="100">
    <w:name w:val="Основной текст (10)_"/>
    <w:basedOn w:val="a0"/>
    <w:link w:val="101"/>
    <w:uiPriority w:val="99"/>
    <w:locked/>
    <w:rsid w:val="00B56AB1"/>
    <w:rPr>
      <w:rFonts w:ascii="Times New Roman" w:hAnsi="Times New Roman" w:cs="Times New Roman"/>
      <w:sz w:val="19"/>
      <w:szCs w:val="19"/>
    </w:rPr>
  </w:style>
  <w:style w:type="character" w:customStyle="1" w:styleId="1013pt">
    <w:name w:val="Основной текст (10) + 13 pt"/>
    <w:basedOn w:val="100"/>
    <w:uiPriority w:val="99"/>
    <w:rsid w:val="00B56AB1"/>
    <w:rPr>
      <w:sz w:val="26"/>
      <w:szCs w:val="26"/>
    </w:rPr>
  </w:style>
  <w:style w:type="paragraph" w:customStyle="1" w:styleId="91">
    <w:name w:val="Основной текст (9)1"/>
    <w:basedOn w:val="a"/>
    <w:uiPriority w:val="99"/>
    <w:rsid w:val="00B56AB1"/>
    <w:pPr>
      <w:widowControl w:val="0"/>
      <w:spacing w:after="0" w:line="464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B56AB1"/>
    <w:pPr>
      <w:widowControl w:val="0"/>
      <w:spacing w:after="0" w:line="468" w:lineRule="exact"/>
      <w:ind w:firstLine="68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6pt">
    <w:name w:val="Основной текст + 6 pt"/>
    <w:basedOn w:val="11"/>
    <w:uiPriority w:val="99"/>
    <w:rsid w:val="00B56AB1"/>
    <w:rPr>
      <w:sz w:val="12"/>
      <w:szCs w:val="12"/>
      <w:lang w:val="en-US" w:eastAsia="en-US"/>
    </w:rPr>
  </w:style>
  <w:style w:type="character" w:customStyle="1" w:styleId="92">
    <w:name w:val="Основной текст (9) + Не полужирный"/>
    <w:basedOn w:val="9"/>
    <w:uiPriority w:val="99"/>
    <w:rsid w:val="00B56AB1"/>
    <w:rPr>
      <w:b/>
      <w:bCs/>
      <w:sz w:val="26"/>
      <w:szCs w:val="26"/>
    </w:rPr>
  </w:style>
  <w:style w:type="character" w:customStyle="1" w:styleId="323">
    <w:name w:val="Основной текст (3) + Курсив2"/>
    <w:basedOn w:val="3"/>
    <w:uiPriority w:val="99"/>
    <w:rsid w:val="00B56AB1"/>
    <w:rPr>
      <w:i/>
      <w:iCs/>
      <w:u w:val="single"/>
    </w:rPr>
  </w:style>
  <w:style w:type="character" w:customStyle="1" w:styleId="311">
    <w:name w:val="Основной текст (3) + Курсив1"/>
    <w:basedOn w:val="3"/>
    <w:uiPriority w:val="99"/>
    <w:rsid w:val="00B56AB1"/>
    <w:rPr>
      <w:i/>
      <w:iCs/>
    </w:rPr>
  </w:style>
  <w:style w:type="character" w:customStyle="1" w:styleId="313pt1">
    <w:name w:val="Основной текст (3) + 13 pt1"/>
    <w:basedOn w:val="3"/>
    <w:uiPriority w:val="99"/>
    <w:rsid w:val="00B56AB1"/>
    <w:rPr>
      <w:sz w:val="26"/>
      <w:szCs w:val="26"/>
      <w:lang w:val="en-US" w:eastAsia="en-US"/>
    </w:rPr>
  </w:style>
  <w:style w:type="character" w:customStyle="1" w:styleId="93">
    <w:name w:val="Основной текст (9) + Курсив"/>
    <w:basedOn w:val="9"/>
    <w:uiPriority w:val="99"/>
    <w:rsid w:val="00B56AB1"/>
    <w:rPr>
      <w:b/>
      <w:bCs/>
      <w:i/>
      <w:iCs/>
      <w:sz w:val="26"/>
      <w:szCs w:val="26"/>
    </w:rPr>
  </w:style>
  <w:style w:type="character" w:customStyle="1" w:styleId="312">
    <w:name w:val="Основной текст (3) + Полужирный1"/>
    <w:basedOn w:val="3"/>
    <w:uiPriority w:val="99"/>
    <w:rsid w:val="00B56AB1"/>
  </w:style>
  <w:style w:type="character" w:customStyle="1" w:styleId="16">
    <w:name w:val="Основной текст (16)_"/>
    <w:basedOn w:val="a0"/>
    <w:link w:val="160"/>
    <w:uiPriority w:val="99"/>
    <w:locked/>
    <w:rsid w:val="00B56AB1"/>
    <w:rPr>
      <w:rFonts w:ascii="Times New Roman" w:hAnsi="Times New Roman" w:cs="Times New Roman"/>
      <w:sz w:val="26"/>
      <w:szCs w:val="26"/>
    </w:rPr>
  </w:style>
  <w:style w:type="character" w:customStyle="1" w:styleId="169">
    <w:name w:val="Основной текст (16) + 9"/>
    <w:aliases w:val="5 pt1"/>
    <w:basedOn w:val="16"/>
    <w:uiPriority w:val="99"/>
    <w:rsid w:val="00B56AB1"/>
    <w:rPr>
      <w:sz w:val="19"/>
      <w:szCs w:val="19"/>
    </w:rPr>
  </w:style>
  <w:style w:type="character" w:customStyle="1" w:styleId="161">
    <w:name w:val="Основной текст (16) + Малые прописные"/>
    <w:basedOn w:val="16"/>
    <w:uiPriority w:val="99"/>
    <w:rsid w:val="00B56AB1"/>
    <w:rPr>
      <w:smallCaps/>
    </w:rPr>
  </w:style>
  <w:style w:type="paragraph" w:customStyle="1" w:styleId="160">
    <w:name w:val="Основной текст (16)"/>
    <w:basedOn w:val="a"/>
    <w:link w:val="16"/>
    <w:uiPriority w:val="99"/>
    <w:rsid w:val="00B56AB1"/>
    <w:pPr>
      <w:widowControl w:val="0"/>
      <w:spacing w:after="0" w:line="468" w:lineRule="exact"/>
      <w:jc w:val="right"/>
    </w:pPr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B56AB1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56A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56AB1"/>
    <w:rPr>
      <w:rFonts w:ascii="Courier New" w:eastAsia="Times New Roman" w:hAnsi="Courier New" w:cs="Courier New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56A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56AB1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6443</Words>
  <Characters>36728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Razov</cp:lastModifiedBy>
  <cp:revision>8</cp:revision>
  <dcterms:created xsi:type="dcterms:W3CDTF">2018-06-22T10:58:00Z</dcterms:created>
  <dcterms:modified xsi:type="dcterms:W3CDTF">2018-07-20T11:28:00Z</dcterms:modified>
</cp:coreProperties>
</file>