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1C" w:rsidRPr="00B22F86" w:rsidRDefault="00DC7304" w:rsidP="00454964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  <w:bdr w:val="single" w:sz="4" w:space="0" w:color="auto"/>
          <w:lang w:val="en-US"/>
        </w:rPr>
      </w:pPr>
      <w:r w:rsidRPr="00B22F86">
        <w:rPr>
          <w:b/>
          <w:sz w:val="28"/>
          <w:szCs w:val="28"/>
        </w:rPr>
        <w:t>Желчегонный</w:t>
      </w:r>
      <w:r w:rsidR="00CD5D1C" w:rsidRPr="00B22F86">
        <w:rPr>
          <w:b/>
          <w:sz w:val="28"/>
          <w:szCs w:val="28"/>
          <w:lang w:val="en-US"/>
        </w:rPr>
        <w:t xml:space="preserve"> </w:t>
      </w:r>
      <w:r w:rsidR="00CD5D1C" w:rsidRPr="00B22F86">
        <w:rPr>
          <w:b/>
          <w:sz w:val="28"/>
          <w:szCs w:val="28"/>
        </w:rPr>
        <w:t>сбор</w:t>
      </w:r>
      <w:r w:rsidR="00CD5D1C" w:rsidRPr="00B22F86">
        <w:rPr>
          <w:b/>
          <w:sz w:val="28"/>
          <w:szCs w:val="28"/>
          <w:lang w:val="en-US"/>
        </w:rPr>
        <w:t xml:space="preserve"> № </w:t>
      </w:r>
      <w:r w:rsidR="00794159" w:rsidRPr="00B22F86">
        <w:rPr>
          <w:b/>
          <w:sz w:val="28"/>
          <w:szCs w:val="28"/>
        </w:rPr>
        <w:t>2</w:t>
      </w:r>
      <w:r w:rsidR="00CD5D1C" w:rsidRPr="00B22F86">
        <w:rPr>
          <w:b/>
          <w:sz w:val="28"/>
          <w:szCs w:val="28"/>
          <w:lang w:val="en-US"/>
        </w:rPr>
        <w:tab/>
      </w:r>
      <w:r w:rsidR="00CD5D1C" w:rsidRPr="00B22F86">
        <w:rPr>
          <w:b/>
          <w:sz w:val="28"/>
          <w:szCs w:val="28"/>
          <w:lang w:val="en-US"/>
        </w:rPr>
        <w:tab/>
      </w:r>
      <w:r w:rsidR="00CD5D1C" w:rsidRPr="00B22F86">
        <w:rPr>
          <w:b/>
          <w:sz w:val="28"/>
          <w:szCs w:val="28"/>
          <w:lang w:val="en-US"/>
        </w:rPr>
        <w:tab/>
      </w:r>
      <w:r w:rsidR="00CD5D1C" w:rsidRPr="00B22F86">
        <w:rPr>
          <w:b/>
          <w:sz w:val="28"/>
          <w:szCs w:val="28"/>
          <w:lang w:val="en-US"/>
        </w:rPr>
        <w:tab/>
      </w:r>
      <w:r w:rsidR="009D6732">
        <w:rPr>
          <w:b/>
          <w:sz w:val="28"/>
          <w:szCs w:val="28"/>
        </w:rPr>
        <w:t>Ф</w:t>
      </w:r>
      <w:r w:rsidR="00CD5D1C" w:rsidRPr="00B22F86">
        <w:rPr>
          <w:b/>
          <w:sz w:val="28"/>
          <w:szCs w:val="28"/>
        </w:rPr>
        <w:t>С</w:t>
      </w:r>
    </w:p>
    <w:p w:rsidR="00CD5D1C" w:rsidRPr="00B22F86" w:rsidRDefault="00DC7304" w:rsidP="00454964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22F86">
        <w:rPr>
          <w:b/>
          <w:i/>
          <w:sz w:val="28"/>
          <w:szCs w:val="28"/>
        </w:rPr>
        <w:t>С</w:t>
      </w:r>
      <w:r w:rsidRPr="00B22F86">
        <w:rPr>
          <w:b/>
          <w:i/>
          <w:sz w:val="28"/>
          <w:szCs w:val="28"/>
          <w:lang w:val="en-US"/>
        </w:rPr>
        <w:t>holagogae</w:t>
      </w:r>
      <w:r w:rsidRPr="00B22F86">
        <w:rPr>
          <w:b/>
          <w:i/>
          <w:sz w:val="28"/>
          <w:szCs w:val="28"/>
        </w:rPr>
        <w:t xml:space="preserve"> </w:t>
      </w:r>
      <w:r w:rsidR="00CD5D1C" w:rsidRPr="00B22F86">
        <w:rPr>
          <w:b/>
          <w:i/>
          <w:sz w:val="28"/>
          <w:szCs w:val="28"/>
          <w:lang w:val="en-US"/>
        </w:rPr>
        <w:t>species</w:t>
      </w:r>
      <w:r w:rsidR="00CD5D1C" w:rsidRPr="00B22F86">
        <w:rPr>
          <w:b/>
          <w:i/>
          <w:sz w:val="28"/>
          <w:szCs w:val="28"/>
        </w:rPr>
        <w:t xml:space="preserve"> № </w:t>
      </w:r>
      <w:r w:rsidR="00794159" w:rsidRPr="00B22F86">
        <w:rPr>
          <w:b/>
          <w:i/>
          <w:sz w:val="28"/>
          <w:szCs w:val="28"/>
        </w:rPr>
        <w:t>2</w:t>
      </w:r>
      <w:r w:rsidR="00CD5D1C" w:rsidRPr="00B22F86">
        <w:rPr>
          <w:b/>
          <w:sz w:val="28"/>
          <w:szCs w:val="28"/>
          <w:lang w:eastAsia="ar-SA"/>
        </w:rPr>
        <w:tab/>
      </w:r>
      <w:r w:rsidR="00CD5D1C" w:rsidRPr="00B22F86">
        <w:rPr>
          <w:b/>
          <w:sz w:val="28"/>
          <w:szCs w:val="28"/>
          <w:lang w:eastAsia="ar-SA"/>
        </w:rPr>
        <w:tab/>
      </w:r>
      <w:r w:rsidR="00CD5D1C" w:rsidRPr="00B22F86">
        <w:rPr>
          <w:b/>
          <w:sz w:val="28"/>
          <w:szCs w:val="28"/>
          <w:lang w:eastAsia="ar-SA"/>
        </w:rPr>
        <w:tab/>
      </w:r>
      <w:r w:rsidR="00CD5D1C" w:rsidRPr="00B22F86">
        <w:rPr>
          <w:b/>
          <w:sz w:val="28"/>
          <w:szCs w:val="28"/>
          <w:lang w:eastAsia="ar-SA"/>
        </w:rPr>
        <w:tab/>
      </w:r>
      <w:r w:rsidR="00CD5D1C" w:rsidRPr="00B22F86">
        <w:rPr>
          <w:b/>
          <w:sz w:val="28"/>
          <w:szCs w:val="28"/>
          <w:lang w:eastAsia="ar-SA"/>
        </w:rPr>
        <w:tab/>
        <w:t xml:space="preserve">Взамен </w:t>
      </w:r>
      <w:r w:rsidR="00621B16" w:rsidRPr="00B22F86">
        <w:rPr>
          <w:b/>
          <w:sz w:val="28"/>
          <w:szCs w:val="28"/>
          <w:lang w:eastAsia="ar-SA"/>
        </w:rPr>
        <w:t>В</w:t>
      </w:r>
      <w:r w:rsidR="00CD5D1C" w:rsidRPr="00B22F86">
        <w:rPr>
          <w:b/>
          <w:sz w:val="28"/>
          <w:szCs w:val="28"/>
          <w:lang w:eastAsia="ar-SA"/>
        </w:rPr>
        <w:t xml:space="preserve">ФС </w:t>
      </w:r>
      <w:r w:rsidRPr="00B22F86">
        <w:rPr>
          <w:b/>
          <w:sz w:val="28"/>
          <w:szCs w:val="28"/>
        </w:rPr>
        <w:t>42-</w:t>
      </w:r>
      <w:r w:rsidR="00794159" w:rsidRPr="00B22F86">
        <w:rPr>
          <w:b/>
          <w:sz w:val="28"/>
          <w:szCs w:val="28"/>
        </w:rPr>
        <w:t>639</w:t>
      </w:r>
      <w:r w:rsidRPr="00B22F86">
        <w:rPr>
          <w:b/>
          <w:sz w:val="28"/>
          <w:szCs w:val="28"/>
        </w:rPr>
        <w:t>-</w:t>
      </w:r>
      <w:r w:rsidR="00794159" w:rsidRPr="00B22F86">
        <w:rPr>
          <w:b/>
          <w:sz w:val="28"/>
          <w:szCs w:val="28"/>
        </w:rPr>
        <w:t>77</w:t>
      </w:r>
    </w:p>
    <w:p w:rsidR="00CD5D1C" w:rsidRPr="00B22F86" w:rsidRDefault="00CD5D1C" w:rsidP="00454964">
      <w:pPr>
        <w:pStyle w:val="a3"/>
        <w:spacing w:line="360" w:lineRule="auto"/>
        <w:jc w:val="both"/>
        <w:rPr>
          <w:b w:val="0"/>
        </w:rPr>
      </w:pPr>
    </w:p>
    <w:p w:rsidR="00800A74" w:rsidRPr="00B22F86" w:rsidRDefault="00800A74" w:rsidP="00800A74">
      <w:pPr>
        <w:pStyle w:val="a3"/>
        <w:spacing w:line="360" w:lineRule="auto"/>
        <w:jc w:val="both"/>
        <w:rPr>
          <w:b w:val="0"/>
        </w:rPr>
      </w:pPr>
      <w:r w:rsidRPr="00B22F86">
        <w:rPr>
          <w:b w:val="0"/>
        </w:rPr>
        <w:t>Настоящая фармакопейная статья распространяется на Желчегонный сбор №</w:t>
      </w:r>
      <w:r w:rsidRPr="00B22F86">
        <w:rPr>
          <w:b w:val="0"/>
          <w:snapToGrid w:val="0"/>
        </w:rPr>
        <w:t> </w:t>
      </w:r>
      <w:r w:rsidRPr="00B22F86">
        <w:rPr>
          <w:b w:val="0"/>
        </w:rPr>
        <w:t xml:space="preserve">2, состоящий из бессмертника песчаного цветков - </w:t>
      </w:r>
      <w:r w:rsidRPr="00B22F86">
        <w:rPr>
          <w:b w:val="0"/>
          <w:i/>
          <w:lang w:val="en-US"/>
        </w:rPr>
        <w:t>Helichrysum</w:t>
      </w:r>
      <w:r w:rsidRPr="00B22F86">
        <w:rPr>
          <w:b w:val="0"/>
          <w:i/>
        </w:rPr>
        <w:t xml:space="preserve"> </w:t>
      </w:r>
      <w:r w:rsidRPr="00B22F86">
        <w:rPr>
          <w:b w:val="0"/>
          <w:i/>
          <w:lang w:val="en-US"/>
        </w:rPr>
        <w:t>aren</w:t>
      </w:r>
      <w:r w:rsidRPr="00B22F86">
        <w:rPr>
          <w:b w:val="0"/>
          <w:i/>
          <w:lang w:val="en-US"/>
        </w:rPr>
        <w:t>a</w:t>
      </w:r>
      <w:r w:rsidRPr="00B22F86">
        <w:rPr>
          <w:b w:val="0"/>
          <w:i/>
          <w:lang w:val="en-US"/>
        </w:rPr>
        <w:t>rium</w:t>
      </w:r>
      <w:r w:rsidRPr="00B22F86">
        <w:rPr>
          <w:b w:val="0"/>
        </w:rPr>
        <w:t xml:space="preserve"> (</w:t>
      </w:r>
      <w:r w:rsidRPr="00B22F86">
        <w:rPr>
          <w:b w:val="0"/>
          <w:lang w:val="en-US"/>
        </w:rPr>
        <w:t>L</w:t>
      </w:r>
      <w:r w:rsidRPr="00B22F86">
        <w:rPr>
          <w:b w:val="0"/>
        </w:rPr>
        <w:t xml:space="preserve">.) </w:t>
      </w:r>
      <w:r w:rsidRPr="00B22F86">
        <w:rPr>
          <w:b w:val="0"/>
          <w:lang w:val="en-US"/>
        </w:rPr>
        <w:t>Moench</w:t>
      </w:r>
      <w:r w:rsidRPr="00B22F86">
        <w:rPr>
          <w:b w:val="0"/>
        </w:rPr>
        <w:t xml:space="preserve">, сем. астровые - </w:t>
      </w:r>
      <w:r w:rsidRPr="00B22F86">
        <w:rPr>
          <w:b w:val="0"/>
          <w:i/>
        </w:rPr>
        <w:t>Аsteraceae</w:t>
      </w:r>
      <w:r w:rsidRPr="00B22F86">
        <w:rPr>
          <w:b w:val="0"/>
        </w:rPr>
        <w:t xml:space="preserve">; тысячелистника обыкновенного травы - </w:t>
      </w:r>
      <w:r w:rsidRPr="00B22F86">
        <w:rPr>
          <w:b w:val="0"/>
          <w:i/>
          <w:lang w:val="en-US"/>
        </w:rPr>
        <w:t>Achillea</w:t>
      </w:r>
      <w:r w:rsidRPr="00B22F86">
        <w:rPr>
          <w:b w:val="0"/>
          <w:i/>
        </w:rPr>
        <w:t xml:space="preserve"> </w:t>
      </w:r>
      <w:r w:rsidRPr="00B22F86">
        <w:rPr>
          <w:b w:val="0"/>
          <w:i/>
          <w:lang w:val="en-US"/>
        </w:rPr>
        <w:t>millefolium</w:t>
      </w:r>
      <w:r w:rsidRPr="00B22F86">
        <w:rPr>
          <w:b w:val="0"/>
        </w:rPr>
        <w:t xml:space="preserve"> </w:t>
      </w:r>
      <w:r w:rsidRPr="00B22F86">
        <w:rPr>
          <w:b w:val="0"/>
          <w:lang w:val="en-US"/>
        </w:rPr>
        <w:t>L</w:t>
      </w:r>
      <w:r w:rsidRPr="00B22F86">
        <w:rPr>
          <w:b w:val="0"/>
        </w:rPr>
        <w:t xml:space="preserve">., сем. астровые - </w:t>
      </w:r>
      <w:r w:rsidRPr="00B22F86">
        <w:rPr>
          <w:b w:val="0"/>
          <w:i/>
          <w:lang w:val="en-US"/>
        </w:rPr>
        <w:t>Asteraceae</w:t>
      </w:r>
      <w:r w:rsidRPr="00B22F86">
        <w:rPr>
          <w:b w:val="0"/>
        </w:rPr>
        <w:t>; мяты перечной л</w:t>
      </w:r>
      <w:r w:rsidRPr="00B22F86">
        <w:rPr>
          <w:b w:val="0"/>
        </w:rPr>
        <w:t>и</w:t>
      </w:r>
      <w:r w:rsidRPr="00B22F86">
        <w:rPr>
          <w:b w:val="0"/>
        </w:rPr>
        <w:t xml:space="preserve">стьев - </w:t>
      </w:r>
      <w:r w:rsidRPr="00B22F86">
        <w:rPr>
          <w:b w:val="0"/>
          <w:i/>
          <w:lang w:val="en-US"/>
        </w:rPr>
        <w:t>Mentha</w:t>
      </w:r>
      <w:r w:rsidRPr="00B22F86">
        <w:rPr>
          <w:b w:val="0"/>
          <w:i/>
        </w:rPr>
        <w:t xml:space="preserve"> </w:t>
      </w:r>
      <w:r w:rsidRPr="00B22F86">
        <w:rPr>
          <w:b w:val="0"/>
          <w:i/>
          <w:lang w:val="en-US"/>
        </w:rPr>
        <w:t>piperita</w:t>
      </w:r>
      <w:r w:rsidRPr="00B22F86">
        <w:rPr>
          <w:b w:val="0"/>
        </w:rPr>
        <w:t xml:space="preserve"> </w:t>
      </w:r>
      <w:r w:rsidRPr="00B22F86">
        <w:rPr>
          <w:b w:val="0"/>
          <w:lang w:val="en-US"/>
        </w:rPr>
        <w:t>L</w:t>
      </w:r>
      <w:r w:rsidRPr="00B22F86">
        <w:rPr>
          <w:b w:val="0"/>
        </w:rPr>
        <w:t>., сем. яснотковые </w:t>
      </w:r>
      <w:r w:rsidRPr="00B22F86">
        <w:rPr>
          <w:b w:val="0"/>
        </w:rPr>
        <w:noBreakHyphen/>
        <w:t> </w:t>
      </w:r>
      <w:r w:rsidRPr="00B22F86">
        <w:rPr>
          <w:b w:val="0"/>
          <w:lang w:val="en-US"/>
        </w:rPr>
        <w:t>Lamiaceae</w:t>
      </w:r>
      <w:r w:rsidRPr="00B22F86">
        <w:rPr>
          <w:b w:val="0"/>
        </w:rPr>
        <w:t xml:space="preserve">; кориандра посевного плодов - </w:t>
      </w:r>
      <w:r w:rsidRPr="00B22F86">
        <w:rPr>
          <w:b w:val="0"/>
          <w:i/>
          <w:lang w:val="en-US"/>
        </w:rPr>
        <w:t>Coriandrum</w:t>
      </w:r>
      <w:r w:rsidRPr="00B22F86">
        <w:rPr>
          <w:b w:val="0"/>
          <w:i/>
        </w:rPr>
        <w:t xml:space="preserve"> </w:t>
      </w:r>
      <w:r w:rsidRPr="00B22F86">
        <w:rPr>
          <w:b w:val="0"/>
          <w:i/>
          <w:lang w:val="en-US"/>
        </w:rPr>
        <w:t>sativum</w:t>
      </w:r>
      <w:r w:rsidRPr="00B22F86">
        <w:rPr>
          <w:b w:val="0"/>
        </w:rPr>
        <w:t xml:space="preserve"> </w:t>
      </w:r>
      <w:r w:rsidRPr="00B22F86">
        <w:rPr>
          <w:b w:val="0"/>
          <w:lang w:val="en-US"/>
        </w:rPr>
        <w:t>L</w:t>
      </w:r>
      <w:r w:rsidRPr="00B22F86">
        <w:rPr>
          <w:b w:val="0"/>
        </w:rPr>
        <w:t xml:space="preserve">., сем. сельдерейные - </w:t>
      </w:r>
      <w:r w:rsidRPr="00B22F86">
        <w:rPr>
          <w:b w:val="0"/>
          <w:i/>
          <w:lang w:val="en-US"/>
        </w:rPr>
        <w:t>Apiaceae</w:t>
      </w:r>
      <w:r w:rsidRPr="00B22F86">
        <w:rPr>
          <w:b w:val="0"/>
        </w:rPr>
        <w:t>, применяемый в качестве лекарственного препарата.</w:t>
      </w:r>
    </w:p>
    <w:p w:rsidR="00800A74" w:rsidRPr="00B22F86" w:rsidRDefault="00800A74" w:rsidP="00800A74">
      <w:pPr>
        <w:spacing w:line="360" w:lineRule="auto"/>
        <w:ind w:firstLine="709"/>
        <w:rPr>
          <w:rFonts w:eastAsia="Calibri"/>
          <w:sz w:val="28"/>
          <w:szCs w:val="28"/>
        </w:rPr>
      </w:pPr>
      <w:r w:rsidRPr="00B22F86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800A74" w:rsidRPr="00B22F86" w:rsidTr="008943DD">
        <w:tc>
          <w:tcPr>
            <w:tcW w:w="6062" w:type="dxa"/>
          </w:tcPr>
          <w:p w:rsidR="00800A74" w:rsidRPr="00B22F86" w:rsidRDefault="00800A74" w:rsidP="008943DD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B22F86">
              <w:rPr>
                <w:sz w:val="28"/>
                <w:szCs w:val="28"/>
              </w:rPr>
              <w:t>Бессмертника песчаного цветки</w:t>
            </w:r>
          </w:p>
        </w:tc>
        <w:tc>
          <w:tcPr>
            <w:tcW w:w="318" w:type="dxa"/>
          </w:tcPr>
          <w:p w:rsidR="00800A74" w:rsidRPr="00B22F86" w:rsidRDefault="00800A74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800A74" w:rsidRPr="00B22F86" w:rsidRDefault="00800A74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B22F86">
              <w:rPr>
                <w:rFonts w:eastAsia="Calibri"/>
                <w:sz w:val="28"/>
                <w:szCs w:val="28"/>
              </w:rPr>
              <w:t>40 %</w:t>
            </w:r>
          </w:p>
        </w:tc>
      </w:tr>
      <w:tr w:rsidR="00800A74" w:rsidRPr="00B22F86" w:rsidTr="008943DD">
        <w:tc>
          <w:tcPr>
            <w:tcW w:w="6062" w:type="dxa"/>
          </w:tcPr>
          <w:p w:rsidR="00800A74" w:rsidRPr="00B22F86" w:rsidRDefault="00800A74" w:rsidP="008943DD">
            <w:pPr>
              <w:spacing w:line="360" w:lineRule="auto"/>
              <w:rPr>
                <w:sz w:val="28"/>
                <w:szCs w:val="28"/>
              </w:rPr>
            </w:pPr>
            <w:r w:rsidRPr="00B22F86">
              <w:rPr>
                <w:rStyle w:val="af0"/>
                <w:i w:val="0"/>
                <w:sz w:val="28"/>
                <w:szCs w:val="28"/>
              </w:rPr>
              <w:t>Тысячелистника обыкновенного трава</w:t>
            </w:r>
          </w:p>
        </w:tc>
        <w:tc>
          <w:tcPr>
            <w:tcW w:w="318" w:type="dxa"/>
          </w:tcPr>
          <w:p w:rsidR="00800A74" w:rsidRPr="00B22F86" w:rsidRDefault="00800A74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800A74" w:rsidRPr="00B22F86" w:rsidRDefault="00800A74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B22F86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800A74" w:rsidRPr="00B22F86" w:rsidTr="008943DD">
        <w:tc>
          <w:tcPr>
            <w:tcW w:w="6062" w:type="dxa"/>
          </w:tcPr>
          <w:p w:rsidR="00800A74" w:rsidRPr="00B22F86" w:rsidRDefault="00800A74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B22F86">
              <w:rPr>
                <w:sz w:val="28"/>
                <w:szCs w:val="28"/>
              </w:rPr>
              <w:t>Мяты перечной листья</w:t>
            </w:r>
          </w:p>
        </w:tc>
        <w:tc>
          <w:tcPr>
            <w:tcW w:w="318" w:type="dxa"/>
          </w:tcPr>
          <w:p w:rsidR="00800A74" w:rsidRPr="00B22F86" w:rsidRDefault="00800A74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800A74" w:rsidRPr="00B22F86" w:rsidRDefault="00800A74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B22F86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800A74" w:rsidRPr="00B22F86" w:rsidTr="008943DD">
        <w:tc>
          <w:tcPr>
            <w:tcW w:w="6062" w:type="dxa"/>
          </w:tcPr>
          <w:p w:rsidR="00800A74" w:rsidRPr="00B22F86" w:rsidRDefault="00800A74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B22F86">
              <w:rPr>
                <w:sz w:val="28"/>
                <w:szCs w:val="28"/>
              </w:rPr>
              <w:t>Кориандра посевного плоды</w:t>
            </w:r>
          </w:p>
        </w:tc>
        <w:tc>
          <w:tcPr>
            <w:tcW w:w="318" w:type="dxa"/>
          </w:tcPr>
          <w:p w:rsidR="00800A74" w:rsidRPr="00B22F86" w:rsidRDefault="00800A74" w:rsidP="008943DD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800A74" w:rsidRPr="00B22F86" w:rsidRDefault="00800A74" w:rsidP="008943DD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B22F86">
              <w:rPr>
                <w:rFonts w:eastAsia="Calibri"/>
                <w:sz w:val="28"/>
                <w:szCs w:val="28"/>
              </w:rPr>
              <w:t>20 %</w:t>
            </w:r>
          </w:p>
        </w:tc>
      </w:tr>
    </w:tbl>
    <w:p w:rsidR="00800A74" w:rsidRPr="00B22F86" w:rsidRDefault="00800A74" w:rsidP="00800A7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800A74" w:rsidRPr="00B22F86" w:rsidRDefault="00800A74" w:rsidP="00800A74">
      <w:pPr>
        <w:spacing w:line="360" w:lineRule="auto"/>
        <w:ind w:firstLine="709"/>
        <w:jc w:val="center"/>
        <w:rPr>
          <w:caps/>
          <w:sz w:val="28"/>
          <w:szCs w:val="28"/>
        </w:rPr>
      </w:pPr>
      <w:r w:rsidRPr="00B22F86">
        <w:rPr>
          <w:caps/>
          <w:sz w:val="28"/>
          <w:szCs w:val="28"/>
        </w:rPr>
        <w:t>Подлинность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Внешние признаки.</w:t>
      </w:r>
      <w:r w:rsidRPr="00B22F86">
        <w:rPr>
          <w:i/>
          <w:sz w:val="28"/>
          <w:szCs w:val="28"/>
        </w:rPr>
        <w:t xml:space="preserve"> Сбор измельченный. </w:t>
      </w:r>
      <w:r w:rsidRPr="00B22F86">
        <w:rPr>
          <w:sz w:val="28"/>
          <w:szCs w:val="28"/>
        </w:rPr>
        <w:t>Смесь неоднородных частиц растительного сырья зеленовато-желтого цвета с желтыми, оранжевыми, з</w:t>
      </w:r>
      <w:r w:rsidRPr="00B22F86">
        <w:rPr>
          <w:sz w:val="28"/>
          <w:szCs w:val="28"/>
        </w:rPr>
        <w:t>е</w:t>
      </w:r>
      <w:r w:rsidRPr="00B22F86">
        <w:rPr>
          <w:sz w:val="28"/>
          <w:szCs w:val="28"/>
        </w:rPr>
        <w:t>леными (от светло-зеленого до темно-зеленого), желтовато-коричневыми, с</w:t>
      </w:r>
      <w:r w:rsidRPr="00B22F86">
        <w:rPr>
          <w:sz w:val="28"/>
          <w:szCs w:val="28"/>
        </w:rPr>
        <w:t>е</w:t>
      </w:r>
      <w:r w:rsidRPr="00B22F86">
        <w:rPr>
          <w:sz w:val="28"/>
          <w:szCs w:val="28"/>
        </w:rPr>
        <w:t>ровато-зелеными, желтовато-коричневыми, коричневыми, белыми, реже роз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выми вкраплениями, измельченных до размера 10 мм.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При исследовании с помощью лупы или стереомикроскопа должны быть видны:</w:t>
      </w:r>
    </w:p>
    <w:p w:rsidR="00800A74" w:rsidRPr="00B22F86" w:rsidRDefault="00800A74" w:rsidP="00800A7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napToGrid w:val="0"/>
          <w:sz w:val="28"/>
          <w:szCs w:val="28"/>
        </w:rPr>
        <w:t>цельные корзинки, отдельные мелкоямчатые цветоложа или их кусочки зеленовато-коричневого цвета; цветоложа с остатками или цельными листочками обвертки; отдельные пленчатые листочки обвертки лимонно-желтого цвета с коричневатой или зеленовато-серой полосой по центру в нижней части; трубчатые цветки с пятизубчатым венчиком желтого или оранжевого цвета, как правило, без хохолка и завязи; белесые кусочки мног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lastRenderedPageBreak/>
        <w:t>клеточных волосков хохолка, отдельные завязи коричневого цвета; кусочки опушенных цветоносов, листьев и стеблей беловато- или зеленовато-серого, редко серовато-коричневого цвета; кусочки цветоносов, листьев и стеблей почти голые (волоски удалены при измельчении)</w:t>
      </w:r>
      <w:r w:rsidRPr="00B22F86">
        <w:rPr>
          <w:rFonts w:ascii="Times New Roman" w:hAnsi="Times New Roman" w:cs="Times New Roman"/>
          <w:sz w:val="28"/>
          <w:szCs w:val="28"/>
        </w:rPr>
        <w:t xml:space="preserve"> от 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темно-коричневого до з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 xml:space="preserve">леновато-коричневого </w:t>
      </w:r>
      <w:r w:rsidRPr="00B22F86">
        <w:rPr>
          <w:rFonts w:ascii="Times New Roman" w:hAnsi="Times New Roman" w:cs="Times New Roman"/>
          <w:sz w:val="28"/>
          <w:szCs w:val="28"/>
        </w:rPr>
        <w:t>цвета; редко встречаются продольно-расщепленные к</w:t>
      </w:r>
      <w:r w:rsidRPr="00B22F86">
        <w:rPr>
          <w:rFonts w:ascii="Times New Roman" w:hAnsi="Times New Roman" w:cs="Times New Roman"/>
          <w:sz w:val="28"/>
          <w:szCs w:val="28"/>
        </w:rPr>
        <w:t>у</w:t>
      </w:r>
      <w:r w:rsidRPr="00B22F86">
        <w:rPr>
          <w:rFonts w:ascii="Times New Roman" w:hAnsi="Times New Roman" w:cs="Times New Roman"/>
          <w:sz w:val="28"/>
          <w:szCs w:val="28"/>
        </w:rPr>
        <w:t>сочки стеблей с белесой сердцевиной (бессмертника песчаного цветки);</w:t>
      </w:r>
    </w:p>
    <w:p w:rsidR="00800A74" w:rsidRPr="00B22F86" w:rsidRDefault="00800A74" w:rsidP="00800A74">
      <w:pPr>
        <w:pStyle w:val="af"/>
        <w:numPr>
          <w:ilvl w:val="0"/>
          <w:numId w:val="3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rFonts w:ascii="Times New Roman" w:hAnsi="Times New Roman" w:cs="Times New Roman"/>
          <w:sz w:val="28"/>
          <w:szCs w:val="28"/>
        </w:rPr>
        <w:t>серовато-зелены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22F86">
        <w:rPr>
          <w:rFonts w:ascii="Times New Roman" w:hAnsi="Times New Roman" w:cs="Times New Roman"/>
          <w:sz w:val="28"/>
          <w:szCs w:val="28"/>
        </w:rPr>
        <w:t xml:space="preserve"> листьев, рассеченных на узкие л</w:t>
      </w:r>
      <w:r w:rsidRPr="00B22F86">
        <w:rPr>
          <w:rFonts w:ascii="Times New Roman" w:hAnsi="Times New Roman" w:cs="Times New Roman"/>
          <w:sz w:val="28"/>
          <w:szCs w:val="28"/>
        </w:rPr>
        <w:t>и</w:t>
      </w:r>
      <w:r w:rsidRPr="00B22F86">
        <w:rPr>
          <w:rFonts w:ascii="Times New Roman" w:hAnsi="Times New Roman" w:cs="Times New Roman"/>
          <w:sz w:val="28"/>
          <w:szCs w:val="28"/>
        </w:rPr>
        <w:t xml:space="preserve">нейные доли; </w:t>
      </w: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rFonts w:ascii="Times New Roman" w:hAnsi="Times New Roman" w:cs="Times New Roman"/>
          <w:sz w:val="28"/>
          <w:szCs w:val="28"/>
        </w:rPr>
        <w:t>округлых стеблей серовато-зеленого или красновато-зеленого цвета; цельные продолговато-яйцевидные корзинки или их фрагме</w:t>
      </w:r>
      <w:r w:rsidRPr="00B22F86">
        <w:rPr>
          <w:rFonts w:ascii="Times New Roman" w:hAnsi="Times New Roman" w:cs="Times New Roman"/>
          <w:sz w:val="28"/>
          <w:szCs w:val="28"/>
        </w:rPr>
        <w:t>н</w:t>
      </w:r>
      <w:r w:rsidRPr="00B22F86">
        <w:rPr>
          <w:rFonts w:ascii="Times New Roman" w:hAnsi="Times New Roman" w:cs="Times New Roman"/>
          <w:sz w:val="28"/>
          <w:szCs w:val="28"/>
        </w:rPr>
        <w:t xml:space="preserve">ты; отдельные трубчатые и язычковые цветки и их фрагменты белого, бело-розового, желтого или серовато-желтого цвета; </w:t>
      </w:r>
      <w:r w:rsidRPr="002D1F66">
        <w:rPr>
          <w:rFonts w:ascii="Times New Roman" w:hAnsi="Times New Roman" w:cs="Times New Roman"/>
          <w:snapToGrid w:val="0"/>
          <w:sz w:val="28"/>
          <w:szCs w:val="28"/>
        </w:rPr>
        <w:t>фрагменты</w:t>
      </w:r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rFonts w:ascii="Times New Roman" w:hAnsi="Times New Roman" w:cs="Times New Roman"/>
          <w:sz w:val="28"/>
          <w:szCs w:val="28"/>
        </w:rPr>
        <w:t>листочков обвер</w:t>
      </w:r>
      <w:r w:rsidRPr="00B22F86">
        <w:rPr>
          <w:rFonts w:ascii="Times New Roman" w:hAnsi="Times New Roman" w:cs="Times New Roman"/>
          <w:sz w:val="28"/>
          <w:szCs w:val="28"/>
        </w:rPr>
        <w:t>т</w:t>
      </w:r>
      <w:r w:rsidRPr="00B22F86">
        <w:rPr>
          <w:rFonts w:ascii="Times New Roman" w:hAnsi="Times New Roman" w:cs="Times New Roman"/>
          <w:sz w:val="28"/>
          <w:szCs w:val="28"/>
        </w:rPr>
        <w:t>ки корзинок серовато-коричневого цвета (тысячелистника обыкновенного трава);</w:t>
      </w:r>
    </w:p>
    <w:p w:rsidR="00800A74" w:rsidRPr="00B22F86" w:rsidRDefault="00800A74" w:rsidP="00800A74">
      <w:pPr>
        <w:numPr>
          <w:ilvl w:val="0"/>
          <w:numId w:val="3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74BA5">
        <w:rPr>
          <w:snapToGrid w:val="0"/>
          <w:sz w:val="28"/>
          <w:szCs w:val="28"/>
        </w:rPr>
        <w:t>фрагменты листовых пластинок светло-зеленых, зеленых, редко коричневато-зеленых, черешков и стеблей от зеленого до коричневато-зеленого или светло-коричневого цвета, иногда с фиолетовым оттенком, часто продольно-расщепленные с белой или коричневато-белой губчатой сердцев</w:t>
      </w:r>
      <w:r w:rsidRPr="00374BA5">
        <w:rPr>
          <w:snapToGrid w:val="0"/>
          <w:sz w:val="28"/>
          <w:szCs w:val="28"/>
        </w:rPr>
        <w:t>и</w:t>
      </w:r>
      <w:r w:rsidRPr="00374BA5">
        <w:rPr>
          <w:snapToGrid w:val="0"/>
          <w:sz w:val="28"/>
          <w:szCs w:val="28"/>
        </w:rPr>
        <w:t>ной, реже встречаются элементы чашечки, часто с зеленовато-фиолетовыми  зубцами и бело-розового, бело-фиолетового, коричневато-белого или кори</w:t>
      </w:r>
      <w:r w:rsidRPr="00374BA5">
        <w:rPr>
          <w:snapToGrid w:val="0"/>
          <w:sz w:val="28"/>
          <w:szCs w:val="28"/>
        </w:rPr>
        <w:t>ч</w:t>
      </w:r>
      <w:r w:rsidRPr="00374BA5">
        <w:rPr>
          <w:snapToGrid w:val="0"/>
          <w:sz w:val="28"/>
          <w:szCs w:val="28"/>
        </w:rPr>
        <w:t>невого венчика; на поверхности листовой пластинки видны многочисленные округлые блестящие железки от золотисто-желтого до темно-коричневого цвета, снизу по жилкам могут располагаться слегка прижатые волоски белов</w:t>
      </w:r>
      <w:r w:rsidRPr="00374BA5">
        <w:rPr>
          <w:snapToGrid w:val="0"/>
          <w:sz w:val="28"/>
          <w:szCs w:val="28"/>
        </w:rPr>
        <w:t>а</w:t>
      </w:r>
      <w:r w:rsidRPr="00374BA5">
        <w:rPr>
          <w:snapToGrid w:val="0"/>
          <w:sz w:val="28"/>
          <w:szCs w:val="28"/>
        </w:rPr>
        <w:t>того цвета; на фрагментах стеблей волоски немногочисленные, железки встречаются очень редко; изредка встречаются очень мелкие коричневые или светло-коричневые округлые семена</w:t>
      </w:r>
      <w:r w:rsidRPr="00B22F86">
        <w:rPr>
          <w:sz w:val="28"/>
          <w:szCs w:val="28"/>
        </w:rPr>
        <w:t xml:space="preserve"> (мяты перечной листья);</w:t>
      </w:r>
    </w:p>
    <w:p w:rsidR="00800A74" w:rsidRPr="00B22F86" w:rsidRDefault="00800A74" w:rsidP="00800A74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плоды (вислоплодники) шарообразной формы, отдельные пол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плодики (мерикарпии) или их кусочки, от желтовато-серого до коричневато-серого или от соломенно-желтого до желтовато-коричневого цвета. На п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верхности околоплодника цельного плода видны 10 продольных извилистых ребрышек, чередующихся с 12 прямыми, на верхушке плода - остатки чаше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ки и столбика. На внутренней стороне каждого полуплодика видны два кру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22F86">
        <w:rPr>
          <w:rFonts w:ascii="Times New Roman" w:hAnsi="Times New Roman" w:cs="Times New Roman"/>
          <w:sz w:val="28"/>
          <w:szCs w:val="28"/>
          <w:shd w:val="clear" w:color="auto" w:fill="FFFFFF"/>
        </w:rPr>
        <w:t>ных удлиненно-овальных эфирномасличных канальца желтовато-коричневого или коричневого цвета</w:t>
      </w:r>
      <w:r w:rsidRPr="00B22F86">
        <w:rPr>
          <w:rFonts w:ascii="Times New Roman" w:hAnsi="Times New Roman" w:cs="Times New Roman"/>
          <w:sz w:val="28"/>
          <w:szCs w:val="28"/>
        </w:rPr>
        <w:t xml:space="preserve"> (кориандра посевного плоды).</w:t>
      </w:r>
    </w:p>
    <w:p w:rsidR="00800A74" w:rsidRPr="00B22F86" w:rsidRDefault="00800A74" w:rsidP="00800A7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Запах характерный. Вкус водного извлечения горький, пряный, слегка холодящий.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i/>
          <w:sz w:val="28"/>
          <w:szCs w:val="28"/>
        </w:rPr>
        <w:t>Сбор-порошок.</w:t>
      </w:r>
      <w:r w:rsidRPr="00B22F86">
        <w:rPr>
          <w:sz w:val="28"/>
          <w:szCs w:val="28"/>
        </w:rPr>
        <w:t xml:space="preserve"> Смесь неоднородных частиц растительного сырья сер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вато-зеленого цвета, с беловатыми, желтыми и желто-коричневыми вкрапл</w:t>
      </w:r>
      <w:r w:rsidRPr="00B22F86">
        <w:rPr>
          <w:sz w:val="28"/>
          <w:szCs w:val="28"/>
        </w:rPr>
        <w:t>е</w:t>
      </w:r>
      <w:r w:rsidRPr="00B22F86">
        <w:rPr>
          <w:sz w:val="28"/>
          <w:szCs w:val="28"/>
        </w:rPr>
        <w:t xml:space="preserve">ниями,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B22F86">
          <w:rPr>
            <w:sz w:val="28"/>
            <w:szCs w:val="28"/>
          </w:rPr>
          <w:t>2 мм.</w:t>
        </w:r>
      </w:smartTag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При исследовании с помощью лупы или стереомикроскопа должны быть видны кусочки стеблей, листьев, черешков, цветков и их фрагментов, полуплодики и их фрагменты:</w:t>
      </w:r>
    </w:p>
    <w:p w:rsidR="00800A74" w:rsidRPr="00B22F86" w:rsidRDefault="00800A74" w:rsidP="00800A74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22F86">
        <w:rPr>
          <w:snapToGrid w:val="0"/>
          <w:sz w:val="28"/>
          <w:szCs w:val="28"/>
        </w:rPr>
        <w:t>листочки обвертки, мезофилл которых состоит из клеток с уто</w:t>
      </w:r>
      <w:r w:rsidRPr="00B22F86">
        <w:rPr>
          <w:snapToGrid w:val="0"/>
          <w:sz w:val="28"/>
          <w:szCs w:val="28"/>
        </w:rPr>
        <w:t>л</w:t>
      </w:r>
      <w:r w:rsidRPr="00B22F86">
        <w:rPr>
          <w:snapToGrid w:val="0"/>
          <w:sz w:val="28"/>
          <w:szCs w:val="28"/>
        </w:rPr>
        <w:t>щенными пористыми стенками, в суженной части листочка - многочисленные простые бичевидные волоски, состоящие из нескольких коротких клеток о</w:t>
      </w:r>
      <w:r w:rsidRPr="00B22F86">
        <w:rPr>
          <w:snapToGrid w:val="0"/>
          <w:sz w:val="28"/>
          <w:szCs w:val="28"/>
        </w:rPr>
        <w:t>с</w:t>
      </w:r>
      <w:r w:rsidRPr="00B22F86">
        <w:rPr>
          <w:snapToGrid w:val="0"/>
          <w:sz w:val="28"/>
          <w:szCs w:val="28"/>
        </w:rPr>
        <w:t>нования и одной длинной конечной клетки; эфирномасличные железки, овальные, двухрядные, многоярусные, состоящие из8</w:t>
      </w:r>
      <w:r w:rsidRPr="00B22F86">
        <w:rPr>
          <w:snapToGrid w:val="0"/>
          <w:sz w:val="28"/>
          <w:szCs w:val="28"/>
        </w:rPr>
        <w:noBreakHyphen/>
        <w:t>12 клеток; слегка выт</w:t>
      </w:r>
      <w:r w:rsidRPr="00B22F86">
        <w:rPr>
          <w:snapToGrid w:val="0"/>
          <w:sz w:val="28"/>
          <w:szCs w:val="28"/>
        </w:rPr>
        <w:t>я</w:t>
      </w:r>
      <w:r w:rsidRPr="00B22F86">
        <w:rPr>
          <w:snapToGrid w:val="0"/>
          <w:sz w:val="28"/>
          <w:szCs w:val="28"/>
        </w:rPr>
        <w:t>нутые клетки эпидермиса с устьицами аномоцитного типа; по центру листо</w:t>
      </w:r>
      <w:r w:rsidRPr="00B22F86">
        <w:rPr>
          <w:snapToGrid w:val="0"/>
          <w:sz w:val="28"/>
          <w:szCs w:val="28"/>
        </w:rPr>
        <w:t>ч</w:t>
      </w:r>
      <w:r w:rsidRPr="00B22F86">
        <w:rPr>
          <w:snapToGrid w:val="0"/>
          <w:sz w:val="28"/>
          <w:szCs w:val="28"/>
        </w:rPr>
        <w:t xml:space="preserve">ка, в мезофилле, видны многочисленные короткие трахеиды проводящего пучка; отдельные цветки, у которых видна овальная завязь, сплошь покрытая крючкообразно-загнутыми волосками, в основании завязи </w:t>
      </w:r>
      <w:r w:rsidRPr="00B22F86">
        <w:rPr>
          <w:sz w:val="28"/>
          <w:szCs w:val="28"/>
        </w:rPr>
        <w:t>-</w:t>
      </w:r>
      <w:r w:rsidRPr="00B22F86">
        <w:rPr>
          <w:snapToGrid w:val="0"/>
          <w:sz w:val="28"/>
          <w:szCs w:val="28"/>
        </w:rPr>
        <w:t xml:space="preserve"> кольцо из чет</w:t>
      </w:r>
      <w:r w:rsidRPr="00B22F86">
        <w:rPr>
          <w:snapToGrid w:val="0"/>
          <w:sz w:val="28"/>
          <w:szCs w:val="28"/>
        </w:rPr>
        <w:t>ы</w:t>
      </w:r>
      <w:r w:rsidRPr="00B22F86">
        <w:rPr>
          <w:snapToGrid w:val="0"/>
          <w:sz w:val="28"/>
          <w:szCs w:val="28"/>
        </w:rPr>
        <w:t>рехугольных клеток</w:t>
      </w:r>
      <w:r w:rsidRPr="00B22F86">
        <w:rPr>
          <w:sz w:val="28"/>
          <w:szCs w:val="28"/>
        </w:rPr>
        <w:t xml:space="preserve"> с утолщенными одревесневшими оболочками, на ве</w:t>
      </w:r>
      <w:r w:rsidRPr="00B22F86">
        <w:rPr>
          <w:sz w:val="28"/>
          <w:szCs w:val="28"/>
        </w:rPr>
        <w:t>р</w:t>
      </w:r>
      <w:r w:rsidRPr="00B22F86">
        <w:rPr>
          <w:sz w:val="28"/>
          <w:szCs w:val="28"/>
        </w:rPr>
        <w:t xml:space="preserve">хушке завязи кольцом расположен </w:t>
      </w:r>
      <w:r w:rsidRPr="00B22F86">
        <w:rPr>
          <w:snapToGrid w:val="0"/>
          <w:sz w:val="28"/>
          <w:szCs w:val="28"/>
        </w:rPr>
        <w:t>хохолок, состоящий из длинных многокл</w:t>
      </w:r>
      <w:r w:rsidRPr="00B22F86">
        <w:rPr>
          <w:snapToGrid w:val="0"/>
          <w:sz w:val="28"/>
          <w:szCs w:val="28"/>
        </w:rPr>
        <w:t>е</w:t>
      </w:r>
      <w:r w:rsidRPr="00B22F86">
        <w:rPr>
          <w:snapToGrid w:val="0"/>
          <w:sz w:val="28"/>
          <w:szCs w:val="28"/>
        </w:rPr>
        <w:t>точных волосков, сросшихся у основания, хохолок часто отломан и встреч</w:t>
      </w:r>
      <w:r w:rsidRPr="00B22F86">
        <w:rPr>
          <w:snapToGrid w:val="0"/>
          <w:sz w:val="28"/>
          <w:szCs w:val="28"/>
        </w:rPr>
        <w:t>а</w:t>
      </w:r>
      <w:r w:rsidRPr="00B22F86">
        <w:rPr>
          <w:snapToGrid w:val="0"/>
          <w:sz w:val="28"/>
          <w:szCs w:val="28"/>
        </w:rPr>
        <w:t>ются только отдельные волоски или их фрагменты; венчик пятизубчатый трубчатый</w:t>
      </w:r>
      <w:r w:rsidRPr="00B22F86">
        <w:rPr>
          <w:sz w:val="28"/>
          <w:szCs w:val="28"/>
        </w:rPr>
        <w:t>, клетки эпидермиса внутренней стороны зубцов с сосочковидными выростами и складчатой кутикулой, наружной стороны - с многочисленными железками характерного строения</w:t>
      </w:r>
      <w:r w:rsidRPr="00B22F86">
        <w:rPr>
          <w:snapToGrid w:val="0"/>
          <w:sz w:val="28"/>
          <w:szCs w:val="28"/>
        </w:rPr>
        <w:t>; пыльники пленчатые в количестве 5, пе</w:t>
      </w:r>
      <w:r w:rsidRPr="00B22F86">
        <w:rPr>
          <w:snapToGrid w:val="0"/>
          <w:sz w:val="28"/>
          <w:szCs w:val="28"/>
        </w:rPr>
        <w:t>с</w:t>
      </w:r>
      <w:r w:rsidRPr="00B22F86">
        <w:rPr>
          <w:snapToGrid w:val="0"/>
          <w:sz w:val="28"/>
          <w:szCs w:val="28"/>
        </w:rPr>
        <w:t xml:space="preserve">тик с двухлопастным рыльцем; пыльца </w:t>
      </w:r>
      <w:r w:rsidRPr="00B22F86">
        <w:rPr>
          <w:color w:val="000000"/>
          <w:sz w:val="28"/>
          <w:szCs w:val="28"/>
        </w:rPr>
        <w:t>округлая и округло-трехгранная ш</w:t>
      </w:r>
      <w:r w:rsidRPr="00B22F86">
        <w:rPr>
          <w:color w:val="000000"/>
          <w:sz w:val="28"/>
          <w:szCs w:val="28"/>
        </w:rPr>
        <w:t>и</w:t>
      </w:r>
      <w:r w:rsidRPr="00B22F86">
        <w:rPr>
          <w:color w:val="000000"/>
          <w:sz w:val="28"/>
          <w:szCs w:val="28"/>
        </w:rPr>
        <w:t xml:space="preserve">поватая трехпоровая </w:t>
      </w:r>
      <w:r w:rsidRPr="00B22F86">
        <w:rPr>
          <w:sz w:val="28"/>
          <w:szCs w:val="28"/>
        </w:rPr>
        <w:t>с шиповатой экзиной; фрагменты цветоложа незрелого соцветия с многочисленными зачатками трубчатых цветков с железками и в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lastRenderedPageBreak/>
        <w:t>лосками хохолка; фрагменты цветоложа зрелого соцветия с многочисленными ответвлениями проводящих пучков, окруженные кольцом округло-многоугольных клеток с утолщенными одревесневшими оболочками (места прикрепления завязей трубчатых цветков); фрагменты листа, клетки эпиде</w:t>
      </w:r>
      <w:r w:rsidRPr="00B22F86">
        <w:rPr>
          <w:sz w:val="28"/>
          <w:szCs w:val="28"/>
        </w:rPr>
        <w:t>р</w:t>
      </w:r>
      <w:r w:rsidRPr="00B22F86">
        <w:rPr>
          <w:sz w:val="28"/>
          <w:szCs w:val="28"/>
        </w:rPr>
        <w:t>миса которого с нижней стороны с извилистыми, с верхней - с почти прямыми стенками, устьица аномоцитного типа с обеих сторон листа, многочисленные волоски, состоящие из крупного многоклеточного основания и длинной к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нечной шнуровидной клетки с расширенным основанием, железки характе</w:t>
      </w:r>
      <w:r w:rsidRPr="00B22F86">
        <w:rPr>
          <w:sz w:val="28"/>
          <w:szCs w:val="28"/>
        </w:rPr>
        <w:t>р</w:t>
      </w:r>
      <w:r w:rsidRPr="00B22F86">
        <w:rPr>
          <w:sz w:val="28"/>
          <w:szCs w:val="28"/>
        </w:rPr>
        <w:t>ного строения, более многочисленные с нижней стороны листа; фрагменты цветоносов и стеблей, эпидермис которых состоит из продольно-вытянутых клеток и сплошь покрыт волосками характерного строения, встречаются ж</w:t>
      </w:r>
      <w:r w:rsidRPr="00B22F86">
        <w:rPr>
          <w:sz w:val="28"/>
          <w:szCs w:val="28"/>
        </w:rPr>
        <w:t>е</w:t>
      </w:r>
      <w:r w:rsidRPr="00B22F86">
        <w:rPr>
          <w:sz w:val="28"/>
          <w:szCs w:val="28"/>
        </w:rPr>
        <w:t>лезки и устьица; в сердцевине стебля, среди удлиненно-прямоугольных клеток паренхимы, расположены сосудистые пучки, представленные сетчато-лестничными, лестничными и спиральными сосудами (бессмертника песчан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го цветки);</w:t>
      </w:r>
    </w:p>
    <w:p w:rsidR="00800A74" w:rsidRPr="00B22F86" w:rsidRDefault="00800A74" w:rsidP="00800A74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удлиненные фрагменты серовато-зеленых или красновато-зеленых стеблей, узких долей листьев серовато-зеленого цвета, покрытых светлыми блестящими волосками; фрагменты цветочных корзинок с черепитчаторасп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ложенными яйцевидными листочками обвертки с пленчатой окраиной; о</w:t>
      </w:r>
      <w:r w:rsidRPr="00B22F86">
        <w:rPr>
          <w:sz w:val="28"/>
          <w:szCs w:val="28"/>
        </w:rPr>
        <w:t>т</w:t>
      </w:r>
      <w:r w:rsidRPr="00B22F86">
        <w:rPr>
          <w:sz w:val="28"/>
          <w:szCs w:val="28"/>
        </w:rPr>
        <w:t>дельные цветки и их фрагменты: белые или розоватые цветки язычковые трехзубчатые, трубчатые цветки очень мелкие желтоватые с овальной завязью и пятизубчатой трубочкой; кусочки листочков обвертки корзинок серовато-коричневого цвета (тысячелистника обыкновенного трава);</w:t>
      </w:r>
    </w:p>
    <w:p w:rsidR="00800A74" w:rsidRPr="00B22F86" w:rsidRDefault="00800A74" w:rsidP="00800A74">
      <w:pPr>
        <w:pStyle w:val="af3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22F86">
        <w:rPr>
          <w:snapToGrid w:val="0"/>
          <w:sz w:val="28"/>
          <w:szCs w:val="28"/>
        </w:rPr>
        <w:t>кусочки листовых пластинок, черешков, стеблей, реже встречаю</w:t>
      </w:r>
      <w:r w:rsidRPr="00B22F86">
        <w:rPr>
          <w:snapToGrid w:val="0"/>
          <w:sz w:val="28"/>
          <w:szCs w:val="28"/>
        </w:rPr>
        <w:t>т</w:t>
      </w:r>
      <w:r w:rsidRPr="00B22F86">
        <w:rPr>
          <w:snapToGrid w:val="0"/>
          <w:sz w:val="28"/>
          <w:szCs w:val="28"/>
        </w:rPr>
        <w:t>ся элементы чашечки и венчика, на поверхности листовой пластинки видны многочисленные округлые блестящие железки от золотисто-желтого до те</w:t>
      </w:r>
      <w:r w:rsidRPr="00B22F86">
        <w:rPr>
          <w:snapToGrid w:val="0"/>
          <w:sz w:val="28"/>
          <w:szCs w:val="28"/>
        </w:rPr>
        <w:t>м</w:t>
      </w:r>
      <w:r w:rsidRPr="00B22F86">
        <w:rPr>
          <w:snapToGrid w:val="0"/>
          <w:sz w:val="28"/>
          <w:szCs w:val="28"/>
        </w:rPr>
        <w:t xml:space="preserve">но-коричневого цвета, снизу по жилкам </w:t>
      </w:r>
      <w:r w:rsidRPr="00B22F86">
        <w:rPr>
          <w:sz w:val="28"/>
          <w:szCs w:val="28"/>
        </w:rPr>
        <w:t>могут располагаться слегка прижатые волоски</w:t>
      </w:r>
      <w:r w:rsidRPr="00B22F86" w:rsidDel="00555566">
        <w:rPr>
          <w:snapToGrid w:val="0"/>
          <w:sz w:val="28"/>
          <w:szCs w:val="28"/>
        </w:rPr>
        <w:t xml:space="preserve"> </w:t>
      </w:r>
      <w:r w:rsidRPr="00B22F86">
        <w:rPr>
          <w:snapToGrid w:val="0"/>
          <w:sz w:val="28"/>
          <w:szCs w:val="28"/>
        </w:rPr>
        <w:t xml:space="preserve">беловатого цвета; на фрагментах стеблей волоски немногочисленные, железки встречаются очень редко </w:t>
      </w:r>
      <w:r w:rsidRPr="00B22F86">
        <w:rPr>
          <w:sz w:val="28"/>
          <w:szCs w:val="28"/>
        </w:rPr>
        <w:t>(мяты перечной листья);</w:t>
      </w:r>
    </w:p>
    <w:p w:rsidR="00800A74" w:rsidRPr="00B22F86" w:rsidRDefault="00800A74" w:rsidP="00800A74">
      <w:pPr>
        <w:pStyle w:val="af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z w:val="28"/>
          <w:szCs w:val="28"/>
        </w:rPr>
        <w:lastRenderedPageBreak/>
        <w:t>полусферические мерикарпии (полуплодики) без перикарпия (околоплодника) и их кусочки от желтовато-серого до желтовато-коричневого или серовато-коричневого цвета, иногда с сохранившимся слоем эндокарпия, имеющим слегка шероховатую поверхность; на внутренней стороне полупл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диков видны цельные или частично сохранившиеся два удлиненно-овальных эфирномасличных канала; кусочки перикарпия вогнутые, тонкие, светло-желтые с внутренней стороны и светло-коричневые с выпуклой наружной стороны с заметными извилистыми и прямыми ребрышками; кусочки семени от светло-коричневого до темно-коричневого цвета (кориандра посевного плоды).</w:t>
      </w:r>
    </w:p>
    <w:p w:rsidR="00800A74" w:rsidRPr="00B22F86" w:rsidRDefault="00800A74" w:rsidP="00800A7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Запах характерный. Вкус водного извлечения горький, пряный, слегка холодящий.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B22F86">
        <w:rPr>
          <w:b/>
          <w:sz w:val="28"/>
          <w:szCs w:val="28"/>
        </w:rPr>
        <w:t>Микроскопические признаки.</w:t>
      </w:r>
      <w:r w:rsidRPr="00B22F86">
        <w:rPr>
          <w:i/>
          <w:sz w:val="28"/>
          <w:szCs w:val="28"/>
        </w:rPr>
        <w:t xml:space="preserve"> Сбор измельченный, сбор-порошок.</w:t>
      </w:r>
      <w:r w:rsidRPr="00B22F86">
        <w:rPr>
          <w:sz w:val="28"/>
          <w:szCs w:val="28"/>
        </w:rPr>
        <w:t xml:space="preserve"> </w:t>
      </w:r>
      <w:r w:rsidRPr="00B22F86">
        <w:rPr>
          <w:rFonts w:eastAsia="Calibri"/>
          <w:bCs/>
          <w:sz w:val="28"/>
          <w:szCs w:val="28"/>
        </w:rPr>
        <w:t>При рассмотрении микропрепаратов должны быть видны:</w:t>
      </w:r>
    </w:p>
    <w:p w:rsidR="00800A74" w:rsidRPr="00B22F86" w:rsidRDefault="00800A74" w:rsidP="00800A74">
      <w:pPr>
        <w:pStyle w:val="af"/>
        <w:numPr>
          <w:ilvl w:val="0"/>
          <w:numId w:val="9"/>
        </w:numPr>
        <w:tabs>
          <w:tab w:val="left" w:pos="-22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napToGrid w:val="0"/>
          <w:sz w:val="28"/>
          <w:szCs w:val="28"/>
        </w:rPr>
        <w:t>листочки обвертки, мезофилл которых состоит из клеток с уто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л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щенными пористыми стенками, в суженной части листочка - многочисленные простые бичевидные волоски, состоящие из нескольких коротких клеток о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нования и одной длинной конечной клетки; эфирномасличные железки, овальные, двухрядные, многоярусные, состоящие из8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noBreakHyphen/>
        <w:t>12 клеток; слегка выт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нутые клетки эпидермиса с устьицами аномоцитного типа; по центру листо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ч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 xml:space="preserve">ка, в мезофилле, видны многочисленные короткие трахеиды проводящего пучка; отдельные цветки, у которых видна овальная завязь, сплошь покрытая крючкообразно-загнутыми волосками, в основании завязи </w:t>
      </w:r>
      <w:r w:rsidRPr="00B22F86">
        <w:rPr>
          <w:rFonts w:ascii="Times New Roman" w:hAnsi="Times New Roman" w:cs="Times New Roman"/>
          <w:sz w:val="28"/>
          <w:szCs w:val="28"/>
        </w:rPr>
        <w:t>-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 xml:space="preserve"> кольцо из чет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ы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рехугольных клеток</w:t>
      </w:r>
      <w:r w:rsidRPr="00B22F86">
        <w:rPr>
          <w:rFonts w:ascii="Times New Roman" w:hAnsi="Times New Roman" w:cs="Times New Roman"/>
          <w:sz w:val="28"/>
          <w:szCs w:val="28"/>
        </w:rPr>
        <w:t xml:space="preserve"> с утолщенными одревесневшими оболочками, на ве</w:t>
      </w:r>
      <w:r w:rsidRPr="00B22F86">
        <w:rPr>
          <w:rFonts w:ascii="Times New Roman" w:hAnsi="Times New Roman" w:cs="Times New Roman"/>
          <w:sz w:val="28"/>
          <w:szCs w:val="28"/>
        </w:rPr>
        <w:t>р</w:t>
      </w:r>
      <w:r w:rsidRPr="00B22F86">
        <w:rPr>
          <w:rFonts w:ascii="Times New Roman" w:hAnsi="Times New Roman" w:cs="Times New Roman"/>
          <w:sz w:val="28"/>
          <w:szCs w:val="28"/>
        </w:rPr>
        <w:t xml:space="preserve">хушке завязи кольцом расположен 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хохолок, состоящий из длинных многокл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точных волосков, сросшихся у основания, хохолок часто отломан и встреч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ются только отдельные волоски или их фрагменты; венчик пятизубчатый трубчатый</w:t>
      </w:r>
      <w:r w:rsidRPr="00B22F86">
        <w:rPr>
          <w:rFonts w:ascii="Times New Roman" w:hAnsi="Times New Roman" w:cs="Times New Roman"/>
          <w:sz w:val="28"/>
          <w:szCs w:val="28"/>
        </w:rPr>
        <w:t>, клетки эпидермиса внутренней стороны зубцов с сосочковидными выростами и складчатой кутикулой, наружной стороны - с многочисленными железками характерного строения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; пыльники пленчатые в количестве 5, пе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B22F86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тик с двухлопастным рыльцем; пыльца </w:t>
      </w:r>
      <w:r w:rsidRPr="00B22F86">
        <w:rPr>
          <w:rFonts w:ascii="Times New Roman" w:hAnsi="Times New Roman" w:cs="Times New Roman"/>
          <w:color w:val="000000"/>
          <w:sz w:val="28"/>
          <w:szCs w:val="28"/>
        </w:rPr>
        <w:t>округлая и округло-трехгранная ш</w:t>
      </w:r>
      <w:r w:rsidRPr="00B22F8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22F86">
        <w:rPr>
          <w:rFonts w:ascii="Times New Roman" w:hAnsi="Times New Roman" w:cs="Times New Roman"/>
          <w:color w:val="000000"/>
          <w:sz w:val="28"/>
          <w:szCs w:val="28"/>
        </w:rPr>
        <w:t xml:space="preserve">поватая трехпоровая </w:t>
      </w:r>
      <w:r w:rsidRPr="00B22F86">
        <w:rPr>
          <w:rFonts w:ascii="Times New Roman" w:hAnsi="Times New Roman" w:cs="Times New Roman"/>
          <w:sz w:val="28"/>
          <w:szCs w:val="28"/>
        </w:rPr>
        <w:t>с шиповатой экзиной; фрагменты цветоложа незрелого соцветия с многочисленными зачатками трубчатых цветков с железками и в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лосками хохолка; фрагменты цветоложа зрелого соцветия с многочисленными ответвлениями проводящих пучков, окруженные кольцом округло-многоугольных клеток с утолщенными одревесневшими оболочками (места прикрепления завязей трубчатых цветков); фрагменты листа, клетки эпиде</w:t>
      </w:r>
      <w:r w:rsidRPr="00B22F86">
        <w:rPr>
          <w:rFonts w:ascii="Times New Roman" w:hAnsi="Times New Roman" w:cs="Times New Roman"/>
          <w:sz w:val="28"/>
          <w:szCs w:val="28"/>
        </w:rPr>
        <w:t>р</w:t>
      </w:r>
      <w:r w:rsidRPr="00B22F86">
        <w:rPr>
          <w:rFonts w:ascii="Times New Roman" w:hAnsi="Times New Roman" w:cs="Times New Roman"/>
          <w:sz w:val="28"/>
          <w:szCs w:val="28"/>
        </w:rPr>
        <w:t>миса которого с нижней стороны с извилистыми, с верхней - с почти прямыми стенками, устьица аномоцитного типа с обеих сторон листа, многочисленные волоски, состоящие из крупного многоклеточного основания и длинной к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нечной шнуровидной клетки с расширенным основанием, железки характе</w:t>
      </w:r>
      <w:r w:rsidRPr="00B22F86">
        <w:rPr>
          <w:rFonts w:ascii="Times New Roman" w:hAnsi="Times New Roman" w:cs="Times New Roman"/>
          <w:sz w:val="28"/>
          <w:szCs w:val="28"/>
        </w:rPr>
        <w:t>р</w:t>
      </w:r>
      <w:r w:rsidRPr="00B22F86">
        <w:rPr>
          <w:rFonts w:ascii="Times New Roman" w:hAnsi="Times New Roman" w:cs="Times New Roman"/>
          <w:sz w:val="28"/>
          <w:szCs w:val="28"/>
        </w:rPr>
        <w:t>ного строения, более многочисленные с нижней стороны листа; фрагменты цветоносов и стеблей, эпидермис которых состоит из продольно-вытянутых клеток и сплошь покрыт волосками характерного строения, встречаются ж</w:t>
      </w:r>
      <w:r w:rsidRPr="00B22F86">
        <w:rPr>
          <w:rFonts w:ascii="Times New Roman" w:hAnsi="Times New Roman" w:cs="Times New Roman"/>
          <w:sz w:val="28"/>
          <w:szCs w:val="28"/>
        </w:rPr>
        <w:t>е</w:t>
      </w:r>
      <w:r w:rsidRPr="00B22F86">
        <w:rPr>
          <w:rFonts w:ascii="Times New Roman" w:hAnsi="Times New Roman" w:cs="Times New Roman"/>
          <w:sz w:val="28"/>
          <w:szCs w:val="28"/>
        </w:rPr>
        <w:t>лезки и устьица; в сердцевине стебля, среди удлиненно-прямоугольных клеток паренхимы, расположены сосудистые пучки, представленные сетчато-лестничными, лестничными и спиральными сосудами (бессмертника песчан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го цветки, рис.1);</w:t>
      </w:r>
    </w:p>
    <w:p w:rsidR="00800A74" w:rsidRPr="00B22F86" w:rsidRDefault="00800A74" w:rsidP="00800A7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z w:val="28"/>
          <w:szCs w:val="28"/>
        </w:rPr>
        <w:t>фрагменты листовой пластинки с эпидермисом, состоящим из кл</w:t>
      </w:r>
      <w:r w:rsidRPr="00B22F86">
        <w:rPr>
          <w:rFonts w:ascii="Times New Roman" w:hAnsi="Times New Roman" w:cs="Times New Roman"/>
          <w:sz w:val="28"/>
          <w:szCs w:val="28"/>
        </w:rPr>
        <w:t>е</w:t>
      </w:r>
      <w:r w:rsidRPr="00B22F86">
        <w:rPr>
          <w:rFonts w:ascii="Times New Roman" w:hAnsi="Times New Roman" w:cs="Times New Roman"/>
          <w:sz w:val="28"/>
          <w:szCs w:val="28"/>
        </w:rPr>
        <w:t>ток с извилистыми стенками, складчатой кутикулой и устьицами аномоцитн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го типа; на некоторых кусочках видны эфирномасличные железки, состоящие из выделительных клеток, расположенных в 2 ряда и 3-4 яруса, и простые многоклеточные волоски, имеющие в основании 4</w:t>
      </w:r>
      <w:r w:rsidRPr="00B22F86">
        <w:rPr>
          <w:rFonts w:ascii="Times New Roman" w:hAnsi="Times New Roman" w:cs="Times New Roman"/>
          <w:sz w:val="28"/>
          <w:szCs w:val="28"/>
        </w:rPr>
        <w:noBreakHyphen/>
        <w:t>7 коротких клеток и удл</w:t>
      </w:r>
      <w:r w:rsidRPr="00B22F86">
        <w:rPr>
          <w:rFonts w:ascii="Times New Roman" w:hAnsi="Times New Roman" w:cs="Times New Roman"/>
          <w:sz w:val="28"/>
          <w:szCs w:val="28"/>
        </w:rPr>
        <w:t>и</w:t>
      </w:r>
      <w:r w:rsidRPr="00B22F86">
        <w:rPr>
          <w:rFonts w:ascii="Times New Roman" w:hAnsi="Times New Roman" w:cs="Times New Roman"/>
          <w:sz w:val="28"/>
          <w:szCs w:val="28"/>
        </w:rPr>
        <w:t>ненную конечную клетку слегка извилистой формы с толстыми стенками и нитевидной полостью, чаще всего они встречаются в виде обломков; фра</w:t>
      </w:r>
      <w:r w:rsidRPr="00B22F86">
        <w:rPr>
          <w:rFonts w:ascii="Times New Roman" w:hAnsi="Times New Roman" w:cs="Times New Roman"/>
          <w:sz w:val="28"/>
          <w:szCs w:val="28"/>
        </w:rPr>
        <w:t>г</w:t>
      </w:r>
      <w:r w:rsidRPr="00B22F86">
        <w:rPr>
          <w:rFonts w:ascii="Times New Roman" w:hAnsi="Times New Roman" w:cs="Times New Roman"/>
          <w:sz w:val="28"/>
          <w:szCs w:val="28"/>
        </w:rPr>
        <w:t>менты язычковых и трубчатых цветков (венчика, тычинок, пестика, листочков обвертки, пыльцевые зерна) и стебля: на фрагментах цветков и стебля обн</w:t>
      </w:r>
      <w:r w:rsidRPr="00B22F86">
        <w:rPr>
          <w:rFonts w:ascii="Times New Roman" w:hAnsi="Times New Roman" w:cs="Times New Roman"/>
          <w:sz w:val="28"/>
          <w:szCs w:val="28"/>
        </w:rPr>
        <w:t>а</w:t>
      </w:r>
      <w:r w:rsidRPr="00B22F86">
        <w:rPr>
          <w:rFonts w:ascii="Times New Roman" w:hAnsi="Times New Roman" w:cs="Times New Roman"/>
          <w:sz w:val="28"/>
          <w:szCs w:val="28"/>
        </w:rPr>
        <w:t>руживаются те же диагностические признаки (складчатость кутикулы, уст</w:t>
      </w:r>
      <w:r w:rsidRPr="00B22F86">
        <w:rPr>
          <w:rFonts w:ascii="Times New Roman" w:hAnsi="Times New Roman" w:cs="Times New Roman"/>
          <w:sz w:val="28"/>
          <w:szCs w:val="28"/>
        </w:rPr>
        <w:t>ь</w:t>
      </w:r>
      <w:r w:rsidRPr="00B22F86">
        <w:rPr>
          <w:rFonts w:ascii="Times New Roman" w:hAnsi="Times New Roman" w:cs="Times New Roman"/>
          <w:sz w:val="28"/>
          <w:szCs w:val="28"/>
        </w:rPr>
        <w:t>ица аномоцитного типа, эфирномасличные железки, простые волоски), что и на фрагментах листа, для фрагментов эпидермиса язычковых цветков хара</w:t>
      </w:r>
      <w:r w:rsidRPr="00B22F86">
        <w:rPr>
          <w:rFonts w:ascii="Times New Roman" w:hAnsi="Times New Roman" w:cs="Times New Roman"/>
          <w:sz w:val="28"/>
          <w:szCs w:val="28"/>
        </w:rPr>
        <w:t>к</w:t>
      </w:r>
      <w:r w:rsidRPr="00B22F86">
        <w:rPr>
          <w:rFonts w:ascii="Times New Roman" w:hAnsi="Times New Roman" w:cs="Times New Roman"/>
          <w:sz w:val="28"/>
          <w:szCs w:val="28"/>
        </w:rPr>
        <w:lastRenderedPageBreak/>
        <w:t>терны клетки с извилистыми стенками или сосочковидными выростами (б</w:t>
      </w:r>
      <w:r w:rsidRPr="00B22F86">
        <w:rPr>
          <w:rFonts w:ascii="Times New Roman" w:hAnsi="Times New Roman" w:cs="Times New Roman"/>
          <w:sz w:val="28"/>
          <w:szCs w:val="28"/>
        </w:rPr>
        <w:t>у</w:t>
      </w:r>
      <w:r w:rsidRPr="00B22F86">
        <w:rPr>
          <w:rFonts w:ascii="Times New Roman" w:hAnsi="Times New Roman" w:cs="Times New Roman"/>
          <w:sz w:val="28"/>
          <w:szCs w:val="28"/>
        </w:rPr>
        <w:t>горчатый эпидермис); шиповатые пыльцевые зерна (тысячелистника обыкн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венного трава, рис.2);</w:t>
      </w:r>
    </w:p>
    <w:p w:rsidR="00800A74" w:rsidRPr="00B22F86" w:rsidRDefault="00800A74" w:rsidP="00800A7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z w:val="28"/>
          <w:szCs w:val="28"/>
        </w:rPr>
        <w:t>фрагменты листа с эпидер</w:t>
      </w:r>
      <w:r w:rsidRPr="00B22F86">
        <w:rPr>
          <w:rFonts w:ascii="Times New Roman" w:hAnsi="Times New Roman" w:cs="Times New Roman"/>
          <w:sz w:val="28"/>
          <w:szCs w:val="28"/>
        </w:rPr>
        <w:softHyphen/>
        <w:t>мисом из клеток с сильно извилистыми стенками и устьицами диацитного типа; на некоторых фрагментах встречаю</w:t>
      </w:r>
      <w:r w:rsidRPr="00B22F86">
        <w:rPr>
          <w:rFonts w:ascii="Times New Roman" w:hAnsi="Times New Roman" w:cs="Times New Roman"/>
          <w:sz w:val="28"/>
          <w:szCs w:val="28"/>
        </w:rPr>
        <w:t>т</w:t>
      </w:r>
      <w:r w:rsidRPr="00B22F86">
        <w:rPr>
          <w:rFonts w:ascii="Times New Roman" w:hAnsi="Times New Roman" w:cs="Times New Roman"/>
          <w:sz w:val="28"/>
          <w:szCs w:val="28"/>
        </w:rPr>
        <w:t>ся 2-4-клеточные бородавчатые простые волоски, по всей поверхности имею</w:t>
      </w:r>
      <w:r w:rsidRPr="00B22F86">
        <w:rPr>
          <w:rFonts w:ascii="Times New Roman" w:hAnsi="Times New Roman" w:cs="Times New Roman"/>
          <w:sz w:val="28"/>
          <w:szCs w:val="28"/>
        </w:rPr>
        <w:t>т</w:t>
      </w:r>
      <w:r w:rsidRPr="00B22F86">
        <w:rPr>
          <w:rFonts w:ascii="Times New Roman" w:hAnsi="Times New Roman" w:cs="Times New Roman"/>
          <w:sz w:val="28"/>
          <w:szCs w:val="28"/>
        </w:rPr>
        <w:t>ся мелкие головчатые волоски, состоящие из короткой одноклеточной ножки и одноклеточной обратнояйцевидной головки, округлые эфирномасличные железки желтовато-коричневого цвета, состоящие из 8, реже 6 выделительных клеток, расположенных радиально; железки нередко смяты. Иногда встреч</w:t>
      </w:r>
      <w:r w:rsidRPr="00B22F86">
        <w:rPr>
          <w:rFonts w:ascii="Times New Roman" w:hAnsi="Times New Roman" w:cs="Times New Roman"/>
          <w:sz w:val="28"/>
          <w:szCs w:val="28"/>
        </w:rPr>
        <w:t>а</w:t>
      </w:r>
      <w:r w:rsidRPr="00B22F86">
        <w:rPr>
          <w:rFonts w:ascii="Times New Roman" w:hAnsi="Times New Roman" w:cs="Times New Roman"/>
          <w:sz w:val="28"/>
          <w:szCs w:val="28"/>
        </w:rPr>
        <w:t>ются фрагменты тканей черешков, чашелистиков, редко - венчика, несущие характерные для данного объекта диагностические признаки (волоски, желе</w:t>
      </w:r>
      <w:r w:rsidRPr="00B22F86">
        <w:rPr>
          <w:rFonts w:ascii="Times New Roman" w:hAnsi="Times New Roman" w:cs="Times New Roman"/>
          <w:sz w:val="28"/>
          <w:szCs w:val="28"/>
        </w:rPr>
        <w:t>з</w:t>
      </w:r>
      <w:r w:rsidRPr="00B22F86">
        <w:rPr>
          <w:rFonts w:ascii="Times New Roman" w:hAnsi="Times New Roman" w:cs="Times New Roman"/>
          <w:sz w:val="28"/>
          <w:szCs w:val="28"/>
        </w:rPr>
        <w:t>ки), отдельно лежащие многоклеточные волоски, которые часто деформир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ваны, и их фрагменты (мяты перечной листья, рис.3);</w:t>
      </w:r>
    </w:p>
    <w:p w:rsidR="00800A74" w:rsidRPr="00B22F86" w:rsidRDefault="00800A74" w:rsidP="00800A7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F86">
        <w:rPr>
          <w:rFonts w:ascii="Times New Roman" w:hAnsi="Times New Roman" w:cs="Times New Roman"/>
          <w:sz w:val="28"/>
          <w:szCs w:val="28"/>
        </w:rPr>
        <w:t>на поперечном срезе плода - эпидермис околоплодника (экзока</w:t>
      </w:r>
      <w:r w:rsidRPr="00B22F86">
        <w:rPr>
          <w:rFonts w:ascii="Times New Roman" w:hAnsi="Times New Roman" w:cs="Times New Roman"/>
          <w:sz w:val="28"/>
          <w:szCs w:val="28"/>
        </w:rPr>
        <w:t>р</w:t>
      </w:r>
      <w:r w:rsidRPr="00B22F86">
        <w:rPr>
          <w:rFonts w:ascii="Times New Roman" w:hAnsi="Times New Roman" w:cs="Times New Roman"/>
          <w:sz w:val="28"/>
          <w:szCs w:val="28"/>
        </w:rPr>
        <w:t>пий), состоящий из двух слоев овальных клеток; тангентальновытянутые клетки мезокарпия; механический пояс, состоящий из волокнистых склереид с сильноутолщенными лигнифицированными оболочками, расположенных пл</w:t>
      </w:r>
      <w:r w:rsidRPr="00B22F86">
        <w:rPr>
          <w:rFonts w:ascii="Times New Roman" w:hAnsi="Times New Roman" w:cs="Times New Roman"/>
          <w:sz w:val="28"/>
          <w:szCs w:val="28"/>
        </w:rPr>
        <w:t>а</w:t>
      </w:r>
      <w:r w:rsidRPr="00B22F86">
        <w:rPr>
          <w:rFonts w:ascii="Times New Roman" w:hAnsi="Times New Roman" w:cs="Times New Roman"/>
          <w:sz w:val="28"/>
          <w:szCs w:val="28"/>
        </w:rPr>
        <w:t>стами, которые видны как в поперечном, так и в продольном сечении; к мех</w:t>
      </w:r>
      <w:r w:rsidRPr="00B22F86">
        <w:rPr>
          <w:rFonts w:ascii="Times New Roman" w:hAnsi="Times New Roman" w:cs="Times New Roman"/>
          <w:sz w:val="28"/>
          <w:szCs w:val="28"/>
        </w:rPr>
        <w:t>а</w:t>
      </w:r>
      <w:r w:rsidRPr="00B22F86">
        <w:rPr>
          <w:rFonts w:ascii="Times New Roman" w:hAnsi="Times New Roman" w:cs="Times New Roman"/>
          <w:sz w:val="28"/>
          <w:szCs w:val="28"/>
        </w:rPr>
        <w:t>ническому поясу примыкают тангентальновытянутые клетки с сетчатым и п</w:t>
      </w:r>
      <w:r w:rsidRPr="00B22F86">
        <w:rPr>
          <w:rFonts w:ascii="Times New Roman" w:hAnsi="Times New Roman" w:cs="Times New Roman"/>
          <w:sz w:val="28"/>
          <w:szCs w:val="28"/>
        </w:rPr>
        <w:t>о</w:t>
      </w:r>
      <w:r w:rsidRPr="00B22F86">
        <w:rPr>
          <w:rFonts w:ascii="Times New Roman" w:hAnsi="Times New Roman" w:cs="Times New Roman"/>
          <w:sz w:val="28"/>
          <w:szCs w:val="28"/>
        </w:rPr>
        <w:t>ристым утолщением; эндокарпий околоплодника, плотно сросшийся с семе</w:t>
      </w:r>
      <w:r w:rsidRPr="00B22F86">
        <w:rPr>
          <w:rFonts w:ascii="Times New Roman" w:hAnsi="Times New Roman" w:cs="Times New Roman"/>
          <w:sz w:val="28"/>
          <w:szCs w:val="28"/>
        </w:rPr>
        <w:t>н</w:t>
      </w:r>
      <w:r w:rsidRPr="00B22F86">
        <w:rPr>
          <w:rFonts w:ascii="Times New Roman" w:hAnsi="Times New Roman" w:cs="Times New Roman"/>
          <w:sz w:val="28"/>
          <w:szCs w:val="28"/>
        </w:rPr>
        <w:t>ной кожурой, заметен в виде темной полосы; семя, имеющее форму полум</w:t>
      </w:r>
      <w:r w:rsidRPr="00B22F86">
        <w:rPr>
          <w:rFonts w:ascii="Times New Roman" w:hAnsi="Times New Roman" w:cs="Times New Roman"/>
          <w:sz w:val="28"/>
          <w:szCs w:val="28"/>
        </w:rPr>
        <w:t>е</w:t>
      </w:r>
      <w:r w:rsidRPr="00B22F86">
        <w:rPr>
          <w:rFonts w:ascii="Times New Roman" w:hAnsi="Times New Roman" w:cs="Times New Roman"/>
          <w:sz w:val="28"/>
          <w:szCs w:val="28"/>
        </w:rPr>
        <w:t xml:space="preserve">сяца; на плоской стороне мерикарпиев - крупные эфирномасличные канальцы, по два у каждого полуплодика; эндосперм семени, состоящий из крупных многоугольных толстостенных клеток, заполненных алейроновыми зернами, каплями жирного масла и мелкими друзами оксалата кальция; 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B22F86">
        <w:rPr>
          <w:sz w:val="28"/>
          <w:szCs w:val="28"/>
        </w:rPr>
        <w:t>давленный препарат - фрагменты эпидермиса экзокарпия с устьицами; фрагменты механического слоя мезокарпия, волнистые толстостенные воло</w:t>
      </w:r>
      <w:r w:rsidRPr="00B22F86">
        <w:rPr>
          <w:sz w:val="28"/>
          <w:szCs w:val="28"/>
        </w:rPr>
        <w:t>к</w:t>
      </w:r>
      <w:r w:rsidRPr="00B22F86">
        <w:rPr>
          <w:sz w:val="28"/>
          <w:szCs w:val="28"/>
        </w:rPr>
        <w:t>на которого расположены в продольном и поперечном направлениях; фра</w:t>
      </w:r>
      <w:r w:rsidRPr="00B22F86">
        <w:rPr>
          <w:sz w:val="28"/>
          <w:szCs w:val="28"/>
        </w:rPr>
        <w:t>г</w:t>
      </w:r>
      <w:r w:rsidRPr="00B22F86">
        <w:rPr>
          <w:sz w:val="28"/>
          <w:szCs w:val="28"/>
        </w:rPr>
        <w:t xml:space="preserve">менты эндокарпия, группы узких длинных тонкостенных клеток которого </w:t>
      </w:r>
      <w:r w:rsidRPr="00B22F86">
        <w:rPr>
          <w:sz w:val="28"/>
          <w:szCs w:val="28"/>
        </w:rPr>
        <w:lastRenderedPageBreak/>
        <w:t>расположены в косо-продольном и продольном направлениях, часто с оста</w:t>
      </w:r>
      <w:r w:rsidRPr="00B22F86">
        <w:rPr>
          <w:sz w:val="28"/>
          <w:szCs w:val="28"/>
        </w:rPr>
        <w:t>т</w:t>
      </w:r>
      <w:r w:rsidRPr="00B22F86">
        <w:rPr>
          <w:sz w:val="28"/>
          <w:szCs w:val="28"/>
        </w:rPr>
        <w:t>ками паренхимы мезокарпия, представленной толстостенными пористыми клетками; фрагменты семени, включающие тонкостенные коричневатые кле</w:t>
      </w:r>
      <w:r w:rsidRPr="00B22F86">
        <w:rPr>
          <w:sz w:val="28"/>
          <w:szCs w:val="28"/>
        </w:rPr>
        <w:t>т</w:t>
      </w:r>
      <w:r w:rsidRPr="00B22F86">
        <w:rPr>
          <w:sz w:val="28"/>
          <w:szCs w:val="28"/>
        </w:rPr>
        <w:t>ки семенной кожуры и группы крупных многоугольных толстостенных клеток эндосперма, заполненных алейроновыми зернами, каплями жирного масла и мелкими друзами оксалата кальция; цельный зародыш с округлыми листочк</w:t>
      </w:r>
      <w:r w:rsidRPr="00B22F86">
        <w:rPr>
          <w:sz w:val="28"/>
          <w:szCs w:val="28"/>
        </w:rPr>
        <w:t>а</w:t>
      </w:r>
      <w:r w:rsidRPr="00B22F86">
        <w:rPr>
          <w:sz w:val="28"/>
          <w:szCs w:val="28"/>
        </w:rPr>
        <w:t>ми или его фрагменты (кориандра посевного плоды, рис.4).</w:t>
      </w:r>
      <w:r w:rsidRPr="00B22F86">
        <w:rPr>
          <w:sz w:val="28"/>
          <w:szCs w:val="28"/>
          <w:highlight w:val="yellow"/>
        </w:rPr>
        <w:br w:type="page"/>
      </w:r>
    </w:p>
    <w:p w:rsidR="00800A74" w:rsidRPr="00B22F86" w:rsidRDefault="00800A74" w:rsidP="00800A74">
      <w:pPr>
        <w:jc w:val="center"/>
        <w:rPr>
          <w:sz w:val="28"/>
          <w:szCs w:val="28"/>
        </w:rPr>
      </w:pPr>
      <w:r w:rsidRPr="00B22F86">
        <w:rPr>
          <w:noProof/>
          <w:sz w:val="28"/>
          <w:szCs w:val="28"/>
        </w:rPr>
        <w:lastRenderedPageBreak/>
        <w:drawing>
          <wp:inline distT="0" distB="0" distL="0" distR="0">
            <wp:extent cx="5920574" cy="6657760"/>
            <wp:effectExtent l="19050" t="0" r="3976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41" cy="666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74" w:rsidRPr="00B22F86" w:rsidRDefault="009C6DBF" w:rsidP="00800A7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0" o:spid="_x0000_s1031" style="position:absolute;left:0;text-align:left;flip:y;z-index:251660288;visibility:visible" from="358.6pt,-370.65pt" to="367.25pt,-3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" o:allowincell="f">
            <v:stroke endarrow="block"/>
            <w10:anchorlock/>
          </v:line>
        </w:pict>
      </w:r>
      <w:r w:rsidR="00800A74" w:rsidRPr="00B22F86">
        <w:rPr>
          <w:sz w:val="28"/>
          <w:szCs w:val="28"/>
        </w:rPr>
        <w:t>Рисунок 1 - Бессмертника песчаного цветки</w:t>
      </w:r>
      <w:r w:rsidR="00800A74">
        <w:rPr>
          <w:sz w:val="28"/>
          <w:szCs w:val="28"/>
        </w:rPr>
        <w:t>.</w:t>
      </w:r>
    </w:p>
    <w:p w:rsidR="00800A74" w:rsidRPr="00B22F86" w:rsidRDefault="00800A74" w:rsidP="00800A74">
      <w:pPr>
        <w:ind w:right="-30"/>
        <w:jc w:val="center"/>
        <w:rPr>
          <w:snapToGrid w:val="0"/>
          <w:sz w:val="28"/>
          <w:szCs w:val="28"/>
        </w:rPr>
      </w:pPr>
      <w:r w:rsidRPr="00B22F86">
        <w:rPr>
          <w:snapToGrid w:val="0"/>
          <w:sz w:val="28"/>
          <w:szCs w:val="28"/>
        </w:rPr>
        <w:t xml:space="preserve">1 - фрагмент </w:t>
      </w:r>
      <w:r w:rsidRPr="00B22F86">
        <w:rPr>
          <w:sz w:val="28"/>
          <w:szCs w:val="28"/>
        </w:rPr>
        <w:t xml:space="preserve">эпидермиса лепестка венчика: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-эфирномасличные железки,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-сосочковидные выросты (</w:t>
      </w:r>
      <w:r w:rsidRPr="00B22F86">
        <w:rPr>
          <w:snapToGrid w:val="0"/>
          <w:sz w:val="28"/>
          <w:szCs w:val="28"/>
        </w:rPr>
        <w:t xml:space="preserve">200×), 2 - фрагмент завязи: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крючкообразно-загнутые волоски,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 кольцо механических клеток (</w:t>
      </w:r>
      <w:r w:rsidRPr="00B22F86">
        <w:rPr>
          <w:snapToGrid w:val="0"/>
          <w:sz w:val="28"/>
          <w:szCs w:val="28"/>
        </w:rPr>
        <w:t xml:space="preserve">200×), 3 - волоски хохолка (200×), 4 - фрагмент </w:t>
      </w:r>
      <w:r w:rsidRPr="00B22F86">
        <w:rPr>
          <w:sz w:val="28"/>
          <w:szCs w:val="28"/>
        </w:rPr>
        <w:t xml:space="preserve">эпидермиса листа: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устьичный комплекс аномоцитного типа,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 простой многоклеточный волосок (10</w:t>
      </w:r>
      <w:r w:rsidRPr="00B22F86">
        <w:rPr>
          <w:snapToGrid w:val="0"/>
          <w:sz w:val="28"/>
          <w:szCs w:val="28"/>
        </w:rPr>
        <w:t xml:space="preserve">0×), 5 - фрагмент </w:t>
      </w:r>
      <w:r w:rsidRPr="00B22F86">
        <w:rPr>
          <w:sz w:val="28"/>
          <w:szCs w:val="28"/>
        </w:rPr>
        <w:t>эпидермиса листа с волосками, состоящими из крупного многоклеточного основания и длинной конечной шнуровидной клетки с расширенным основанием (</w:t>
      </w:r>
      <w:r w:rsidRPr="00B22F86">
        <w:rPr>
          <w:snapToGrid w:val="0"/>
          <w:sz w:val="28"/>
          <w:szCs w:val="28"/>
        </w:rPr>
        <w:t xml:space="preserve">100×), 6 - </w:t>
      </w:r>
      <w:r w:rsidRPr="00B22F86">
        <w:rPr>
          <w:sz w:val="28"/>
          <w:szCs w:val="28"/>
        </w:rPr>
        <w:t>лестничные (а) и спиральные (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>) сосуды (</w:t>
      </w:r>
      <w:r w:rsidRPr="00B22F86">
        <w:rPr>
          <w:snapToGrid w:val="0"/>
          <w:sz w:val="28"/>
          <w:szCs w:val="28"/>
        </w:rPr>
        <w:t>200×).</w:t>
      </w:r>
    </w:p>
    <w:p w:rsidR="00800A74" w:rsidRPr="00B22F86" w:rsidRDefault="00800A74" w:rsidP="00800A74">
      <w:pPr>
        <w:widowControl/>
        <w:spacing w:line="360" w:lineRule="auto"/>
        <w:jc w:val="center"/>
        <w:rPr>
          <w:rFonts w:eastAsia="Calibri"/>
          <w:sz w:val="28"/>
          <w:szCs w:val="28"/>
          <w:highlight w:val="yellow"/>
        </w:rPr>
      </w:pPr>
      <w:r w:rsidRPr="00B22F86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26150" cy="4331305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08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74" w:rsidRPr="00B22F86" w:rsidRDefault="00800A74" w:rsidP="00800A74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B22F86">
        <w:rPr>
          <w:rFonts w:eastAsia="Calibri"/>
          <w:sz w:val="28"/>
          <w:szCs w:val="28"/>
        </w:rPr>
        <w:t xml:space="preserve">Рисунок 2 - </w:t>
      </w:r>
      <w:r w:rsidRPr="00B22F86">
        <w:rPr>
          <w:sz w:val="28"/>
          <w:szCs w:val="28"/>
        </w:rPr>
        <w:t>Тысячелистника обыкновенного трава.</w:t>
      </w:r>
    </w:p>
    <w:p w:rsidR="00800A74" w:rsidRPr="00B22F86" w:rsidRDefault="00800A74" w:rsidP="00800A74">
      <w:pPr>
        <w:jc w:val="center"/>
        <w:rPr>
          <w:snapToGrid w:val="0"/>
          <w:sz w:val="28"/>
          <w:szCs w:val="28"/>
        </w:rPr>
      </w:pPr>
      <w:r w:rsidRPr="00B22F86">
        <w:rPr>
          <w:snapToGrid w:val="0"/>
          <w:sz w:val="28"/>
          <w:szCs w:val="28"/>
        </w:rPr>
        <w:t xml:space="preserve">1 - фрагмент </w:t>
      </w:r>
      <w:r w:rsidRPr="00B22F86">
        <w:rPr>
          <w:sz w:val="28"/>
          <w:szCs w:val="28"/>
        </w:rPr>
        <w:t xml:space="preserve">эпидермиса листа: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устьица аномоцитного типа, б - складч</w:t>
      </w:r>
      <w:r w:rsidRPr="00B22F86">
        <w:rPr>
          <w:sz w:val="28"/>
          <w:szCs w:val="28"/>
        </w:rPr>
        <w:t>а</w:t>
      </w:r>
      <w:r w:rsidRPr="00B22F86">
        <w:rPr>
          <w:sz w:val="28"/>
          <w:szCs w:val="28"/>
        </w:rPr>
        <w:t>тость кутикулы</w:t>
      </w:r>
      <w:r w:rsidRPr="00B22F86">
        <w:rPr>
          <w:sz w:val="28"/>
          <w:szCs w:val="28"/>
          <w:lang w:val="en-US"/>
        </w:rPr>
        <w:t> </w:t>
      </w:r>
      <w:r w:rsidRPr="00B22F86">
        <w:rPr>
          <w:snapToGrid w:val="0"/>
          <w:sz w:val="28"/>
          <w:szCs w:val="28"/>
        </w:rPr>
        <w:t>(200×); 2 - ф</w:t>
      </w:r>
      <w:r w:rsidRPr="00B22F86">
        <w:rPr>
          <w:sz w:val="28"/>
          <w:szCs w:val="28"/>
        </w:rPr>
        <w:t>рагмент эпидермиса с эфирномасличными желе</w:t>
      </w:r>
      <w:r w:rsidRPr="00B22F86">
        <w:rPr>
          <w:sz w:val="28"/>
          <w:szCs w:val="28"/>
        </w:rPr>
        <w:t>з</w:t>
      </w:r>
      <w:r w:rsidRPr="00B22F86">
        <w:rPr>
          <w:sz w:val="28"/>
          <w:szCs w:val="28"/>
        </w:rPr>
        <w:t>ками</w:t>
      </w:r>
      <w:r w:rsidRPr="00B22F86">
        <w:rPr>
          <w:snapToGrid w:val="0"/>
          <w:sz w:val="28"/>
          <w:szCs w:val="28"/>
          <w:lang w:val="en-US"/>
        </w:rPr>
        <w:t> </w:t>
      </w:r>
      <w:r w:rsidRPr="00B22F86">
        <w:rPr>
          <w:snapToGrid w:val="0"/>
          <w:sz w:val="28"/>
          <w:szCs w:val="28"/>
        </w:rPr>
        <w:t>(100×); 3 - фрагмент венчика трубчатого цветка с двухрядными эфирн</w:t>
      </w:r>
      <w:r w:rsidRPr="00B22F86">
        <w:rPr>
          <w:snapToGrid w:val="0"/>
          <w:sz w:val="28"/>
          <w:szCs w:val="28"/>
        </w:rPr>
        <w:t>о</w:t>
      </w:r>
      <w:r w:rsidRPr="00B22F86">
        <w:rPr>
          <w:snapToGrid w:val="0"/>
          <w:sz w:val="28"/>
          <w:szCs w:val="28"/>
        </w:rPr>
        <w:t>масличными железками</w:t>
      </w:r>
      <w:r w:rsidRPr="00B22F86">
        <w:rPr>
          <w:snapToGrid w:val="0"/>
          <w:sz w:val="28"/>
          <w:szCs w:val="28"/>
          <w:lang w:val="en-US"/>
        </w:rPr>
        <w:t> </w:t>
      </w:r>
      <w:r w:rsidRPr="00B22F86">
        <w:rPr>
          <w:snapToGrid w:val="0"/>
          <w:sz w:val="28"/>
          <w:szCs w:val="28"/>
        </w:rPr>
        <w:t xml:space="preserve">(200×); 4 - </w:t>
      </w:r>
      <w:r w:rsidRPr="00B22F86">
        <w:rPr>
          <w:noProof/>
          <w:sz w:val="28"/>
          <w:szCs w:val="28"/>
        </w:rPr>
        <w:t>фрагмент эпидермиса язычкового цветка с бугорчатым эпидермисом</w:t>
      </w:r>
      <w:r w:rsidRPr="00B22F86">
        <w:rPr>
          <w:snapToGrid w:val="0"/>
          <w:sz w:val="28"/>
          <w:szCs w:val="28"/>
          <w:lang w:val="en-US"/>
        </w:rPr>
        <w:t> </w:t>
      </w:r>
      <w:r w:rsidRPr="00B22F86">
        <w:rPr>
          <w:snapToGrid w:val="0"/>
          <w:sz w:val="28"/>
          <w:szCs w:val="28"/>
        </w:rPr>
        <w:t xml:space="preserve">(200×); 5 - </w:t>
      </w:r>
      <w:r w:rsidRPr="00B22F86">
        <w:rPr>
          <w:noProof/>
          <w:sz w:val="28"/>
          <w:szCs w:val="28"/>
        </w:rPr>
        <w:t xml:space="preserve">фрагмент эпидермиса </w:t>
      </w:r>
      <w:r w:rsidRPr="00B22F86">
        <w:rPr>
          <w:sz w:val="28"/>
          <w:szCs w:val="28"/>
        </w:rPr>
        <w:t xml:space="preserve">листа: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мног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клеточные основания простых волосков, б - складчатость кутикулы</w:t>
      </w:r>
      <w:r w:rsidRPr="00B22F86">
        <w:rPr>
          <w:snapToGrid w:val="0"/>
          <w:sz w:val="28"/>
          <w:szCs w:val="28"/>
        </w:rPr>
        <w:t> (200×).</w:t>
      </w:r>
    </w:p>
    <w:p w:rsidR="00800A74" w:rsidRPr="00B22F86" w:rsidRDefault="00800A74" w:rsidP="00800A74">
      <w:pPr>
        <w:jc w:val="center"/>
        <w:rPr>
          <w:sz w:val="28"/>
          <w:szCs w:val="28"/>
        </w:rPr>
      </w:pPr>
    </w:p>
    <w:p w:rsidR="00800A74" w:rsidRPr="00B22F86" w:rsidRDefault="00800A74" w:rsidP="00800A74">
      <w:pPr>
        <w:jc w:val="center"/>
        <w:rPr>
          <w:sz w:val="28"/>
          <w:szCs w:val="28"/>
        </w:rPr>
      </w:pPr>
    </w:p>
    <w:p w:rsidR="00800A74" w:rsidRPr="00B22F86" w:rsidRDefault="00800A74" w:rsidP="00800A74">
      <w:pPr>
        <w:ind w:firstLine="709"/>
        <w:jc w:val="center"/>
        <w:rPr>
          <w:snapToGrid w:val="0"/>
          <w:sz w:val="28"/>
          <w:szCs w:val="28"/>
        </w:rPr>
      </w:pPr>
    </w:p>
    <w:p w:rsidR="00800A74" w:rsidRPr="00B22F86" w:rsidRDefault="00800A74" w:rsidP="00800A74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B22F86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77893" cy="4110825"/>
            <wp:effectExtent l="19050" t="0" r="3807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9" cy="411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74" w:rsidRPr="00B22F86" w:rsidRDefault="00800A74" w:rsidP="00800A74">
      <w:pPr>
        <w:spacing w:line="360" w:lineRule="auto"/>
        <w:jc w:val="center"/>
        <w:rPr>
          <w:sz w:val="28"/>
          <w:szCs w:val="28"/>
        </w:rPr>
      </w:pPr>
      <w:r w:rsidRPr="00B22F86">
        <w:rPr>
          <w:rFonts w:eastAsia="Calibri"/>
          <w:sz w:val="28"/>
          <w:szCs w:val="28"/>
        </w:rPr>
        <w:t xml:space="preserve">Рисунок 3 - </w:t>
      </w:r>
      <w:r w:rsidRPr="00B22F86">
        <w:rPr>
          <w:sz w:val="28"/>
          <w:szCs w:val="28"/>
        </w:rPr>
        <w:t>Мяты перечной листья.</w:t>
      </w:r>
    </w:p>
    <w:p w:rsidR="00800A74" w:rsidRPr="00B22F86" w:rsidRDefault="00800A74" w:rsidP="00800A74">
      <w:pPr>
        <w:jc w:val="center"/>
        <w:rPr>
          <w:snapToGrid w:val="0"/>
          <w:sz w:val="28"/>
          <w:szCs w:val="28"/>
        </w:rPr>
      </w:pPr>
      <w:r w:rsidRPr="00B22F86">
        <w:rPr>
          <w:snapToGrid w:val="0"/>
          <w:sz w:val="28"/>
          <w:szCs w:val="28"/>
        </w:rPr>
        <w:t xml:space="preserve">1 - фрагмент эпидермиса листа: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клетки эпидермиса с извилистыми стенк</w:t>
      </w:r>
      <w:r w:rsidRPr="00B22F86">
        <w:rPr>
          <w:sz w:val="28"/>
          <w:szCs w:val="28"/>
        </w:rPr>
        <w:t>а</w:t>
      </w:r>
      <w:r w:rsidRPr="00B22F86">
        <w:rPr>
          <w:sz w:val="28"/>
          <w:szCs w:val="28"/>
        </w:rPr>
        <w:t xml:space="preserve">ми и устьичным комплексом диацитного типа,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 головчатый волосок, с - эфирномасличная железка (у</w:t>
      </w:r>
      <w:r w:rsidRPr="00B22F86">
        <w:rPr>
          <w:snapToGrid w:val="0"/>
          <w:sz w:val="28"/>
          <w:szCs w:val="28"/>
        </w:rPr>
        <w:t>вел. 200×), 2 - простой бородавчатый волосок (200×), 3 - ф</w:t>
      </w:r>
      <w:r w:rsidRPr="00B22F86">
        <w:rPr>
          <w:sz w:val="28"/>
          <w:szCs w:val="28"/>
        </w:rPr>
        <w:t xml:space="preserve">рагмент венчика: а - эпидермис с извилистыми стенками,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 пр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стой бородавчатый волосок (</w:t>
      </w:r>
      <w:r w:rsidRPr="00B22F86">
        <w:rPr>
          <w:snapToGrid w:val="0"/>
          <w:sz w:val="28"/>
          <w:szCs w:val="28"/>
        </w:rPr>
        <w:t>200×), 4 - ф</w:t>
      </w:r>
      <w:r w:rsidRPr="00B22F86">
        <w:rPr>
          <w:sz w:val="28"/>
          <w:szCs w:val="28"/>
        </w:rPr>
        <w:t>рагмент венчика: а - эпидермис с с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 xml:space="preserve">сочковидными выростами,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 пыльца (</w:t>
      </w:r>
      <w:r w:rsidRPr="00B22F86">
        <w:rPr>
          <w:snapToGrid w:val="0"/>
          <w:sz w:val="28"/>
          <w:szCs w:val="28"/>
        </w:rPr>
        <w:t>200×), 5 - фрагмент эпидермиса стебля (400×).</w:t>
      </w:r>
    </w:p>
    <w:p w:rsidR="00800A74" w:rsidRPr="00B22F86" w:rsidRDefault="00800A74" w:rsidP="00800A74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</w:p>
    <w:p w:rsidR="00800A74" w:rsidRPr="00B22F86" w:rsidRDefault="00800A74" w:rsidP="00800A74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800A74" w:rsidRPr="00B22F86" w:rsidRDefault="00800A74" w:rsidP="00800A74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800A74" w:rsidRPr="00B22F86" w:rsidRDefault="00800A74" w:rsidP="00800A74">
      <w:pPr>
        <w:jc w:val="center"/>
        <w:rPr>
          <w:sz w:val="28"/>
          <w:szCs w:val="28"/>
        </w:rPr>
      </w:pPr>
    </w:p>
    <w:p w:rsidR="00800A74" w:rsidRDefault="00800A74" w:rsidP="00800A74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B22F86">
        <w:rPr>
          <w:noProof/>
          <w:sz w:val="28"/>
          <w:szCs w:val="28"/>
        </w:rPr>
        <w:lastRenderedPageBreak/>
        <w:drawing>
          <wp:inline distT="0" distB="0" distL="0" distR="0">
            <wp:extent cx="5944429" cy="3978364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98" cy="39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74" w:rsidRPr="00B22F86" w:rsidRDefault="00800A74" w:rsidP="00800A74">
      <w:pPr>
        <w:widowControl/>
        <w:spacing w:line="360" w:lineRule="auto"/>
        <w:jc w:val="center"/>
        <w:rPr>
          <w:snapToGrid w:val="0"/>
          <w:sz w:val="28"/>
          <w:szCs w:val="28"/>
        </w:rPr>
      </w:pPr>
      <w:r w:rsidRPr="00B22F86">
        <w:rPr>
          <w:rFonts w:eastAsia="Calibri"/>
          <w:sz w:val="28"/>
          <w:szCs w:val="28"/>
        </w:rPr>
        <w:t>Рисунок 4 - Кориандра посевного плоды</w:t>
      </w:r>
      <w:r w:rsidRPr="00B22F86">
        <w:rPr>
          <w:sz w:val="28"/>
          <w:szCs w:val="28"/>
        </w:rPr>
        <w:t>.</w:t>
      </w:r>
    </w:p>
    <w:p w:rsidR="00800A74" w:rsidRPr="00B22F86" w:rsidRDefault="00800A74" w:rsidP="00800A74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B22F86">
        <w:rPr>
          <w:snapToGrid w:val="0"/>
          <w:sz w:val="28"/>
          <w:szCs w:val="28"/>
        </w:rPr>
        <w:t xml:space="preserve">1 </w:t>
      </w:r>
      <w:r w:rsidRPr="00B22F86">
        <w:rPr>
          <w:sz w:val="28"/>
          <w:szCs w:val="28"/>
        </w:rPr>
        <w:t>- поп</w:t>
      </w:r>
      <w:r w:rsidRPr="00B22F86">
        <w:rPr>
          <w:snapToGrid w:val="0"/>
          <w:sz w:val="28"/>
          <w:szCs w:val="28"/>
        </w:rPr>
        <w:t>еречный срез полуплод</w:t>
      </w:r>
      <w:r w:rsidRPr="00B22F86">
        <w:rPr>
          <w:sz w:val="28"/>
          <w:szCs w:val="28"/>
        </w:rPr>
        <w:t xml:space="preserve">ика: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экзокарпий, </w:t>
      </w:r>
      <w:r w:rsidRPr="00B22F86">
        <w:rPr>
          <w:sz w:val="28"/>
          <w:szCs w:val="28"/>
          <w:lang w:val="en-US"/>
        </w:rPr>
        <w:t>b</w:t>
      </w:r>
      <w:r w:rsidRPr="00B22F86">
        <w:rPr>
          <w:sz w:val="28"/>
          <w:szCs w:val="28"/>
        </w:rPr>
        <w:t xml:space="preserve"> - механический слой м</w:t>
      </w:r>
      <w:r w:rsidRPr="00B22F86">
        <w:rPr>
          <w:sz w:val="28"/>
          <w:szCs w:val="28"/>
        </w:rPr>
        <w:t>е</w:t>
      </w:r>
      <w:r w:rsidRPr="00B22F86">
        <w:rPr>
          <w:sz w:val="28"/>
          <w:szCs w:val="28"/>
        </w:rPr>
        <w:t xml:space="preserve">зокарпия, </w:t>
      </w:r>
      <w:r w:rsidRPr="00B22F86">
        <w:rPr>
          <w:snapToGrid w:val="0"/>
          <w:sz w:val="28"/>
          <w:szCs w:val="28"/>
          <w:lang w:val="en-US"/>
        </w:rPr>
        <w:t>c</w:t>
      </w:r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sz w:val="28"/>
          <w:szCs w:val="28"/>
        </w:rPr>
        <w:t xml:space="preserve">- эндокарпий, </w:t>
      </w:r>
      <w:r w:rsidRPr="00B22F86">
        <w:rPr>
          <w:sz w:val="28"/>
          <w:szCs w:val="28"/>
          <w:lang w:val="en-US"/>
        </w:rPr>
        <w:t>d</w:t>
      </w:r>
      <w:r w:rsidRPr="00B22F86">
        <w:rPr>
          <w:sz w:val="28"/>
          <w:szCs w:val="28"/>
        </w:rPr>
        <w:t xml:space="preserve"> - эндосперм семени</w:t>
      </w:r>
      <w:r w:rsidRPr="00B22F86">
        <w:rPr>
          <w:snapToGrid w:val="0"/>
          <w:sz w:val="28"/>
          <w:szCs w:val="28"/>
        </w:rPr>
        <w:t xml:space="preserve">, </w:t>
      </w:r>
      <w:r w:rsidRPr="00B22F86">
        <w:rPr>
          <w:snapToGrid w:val="0"/>
          <w:sz w:val="28"/>
          <w:szCs w:val="28"/>
          <w:lang w:val="en-US"/>
        </w:rPr>
        <w:t>e</w:t>
      </w:r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sz w:val="28"/>
          <w:szCs w:val="28"/>
        </w:rPr>
        <w:t>- эфирномасличные канал</w:t>
      </w:r>
      <w:r w:rsidRPr="00B22F86">
        <w:rPr>
          <w:sz w:val="28"/>
          <w:szCs w:val="28"/>
        </w:rPr>
        <w:t>ь</w:t>
      </w:r>
      <w:r w:rsidRPr="00B22F86">
        <w:rPr>
          <w:sz w:val="28"/>
          <w:szCs w:val="28"/>
        </w:rPr>
        <w:t>цы (</w:t>
      </w:r>
      <w:r w:rsidRPr="00B22F86">
        <w:rPr>
          <w:snapToGrid w:val="0"/>
          <w:sz w:val="28"/>
          <w:szCs w:val="28"/>
        </w:rPr>
        <w:t xml:space="preserve">40×); 2 </w:t>
      </w:r>
      <w:r w:rsidRPr="00B22F86">
        <w:rPr>
          <w:sz w:val="28"/>
          <w:szCs w:val="28"/>
        </w:rPr>
        <w:t xml:space="preserve">- </w:t>
      </w:r>
      <w:r w:rsidRPr="00B22F86">
        <w:rPr>
          <w:snapToGrid w:val="0"/>
          <w:sz w:val="28"/>
          <w:szCs w:val="28"/>
        </w:rPr>
        <w:t xml:space="preserve">клетки эпидермиса (200×); 3 </w:t>
      </w:r>
      <w:r w:rsidRPr="00B22F86">
        <w:rPr>
          <w:sz w:val="28"/>
          <w:szCs w:val="28"/>
        </w:rPr>
        <w:t xml:space="preserve">- </w:t>
      </w:r>
      <w:r w:rsidRPr="00B22F86">
        <w:rPr>
          <w:snapToGrid w:val="0"/>
          <w:sz w:val="28"/>
          <w:szCs w:val="28"/>
        </w:rPr>
        <w:t xml:space="preserve">фрагмент эндокарпия (200×); 4 </w:t>
      </w:r>
      <w:r w:rsidRPr="00B22F86">
        <w:rPr>
          <w:sz w:val="28"/>
          <w:szCs w:val="28"/>
        </w:rPr>
        <w:t xml:space="preserve">- фрагмент поперечного среза полуплодика: </w:t>
      </w:r>
      <w:r w:rsidRPr="00B22F86">
        <w:rPr>
          <w:sz w:val="28"/>
          <w:szCs w:val="28"/>
          <w:lang w:val="en-US"/>
        </w:rPr>
        <w:t>a</w:t>
      </w:r>
      <w:r w:rsidRPr="00B22F86">
        <w:rPr>
          <w:sz w:val="28"/>
          <w:szCs w:val="28"/>
        </w:rPr>
        <w:t xml:space="preserve"> - механический слой мезокарпия</w:t>
      </w:r>
      <w:r w:rsidRPr="00B22F86">
        <w:rPr>
          <w:snapToGrid w:val="0"/>
          <w:sz w:val="28"/>
          <w:szCs w:val="28"/>
        </w:rPr>
        <w:t>,</w:t>
      </w:r>
      <w:r w:rsidRPr="00B22F86">
        <w:rPr>
          <w:snapToGrid w:val="0"/>
          <w:sz w:val="28"/>
          <w:szCs w:val="28"/>
          <w:lang w:val="en-US"/>
        </w:rPr>
        <w:t>b</w:t>
      </w:r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sz w:val="28"/>
          <w:szCs w:val="28"/>
        </w:rPr>
        <w:t>- тангентальновытянутые клетки с сетчатыми пористым уто</w:t>
      </w:r>
      <w:r w:rsidRPr="00B22F86">
        <w:rPr>
          <w:sz w:val="28"/>
          <w:szCs w:val="28"/>
        </w:rPr>
        <w:t>л</w:t>
      </w:r>
      <w:r w:rsidRPr="00B22F86">
        <w:rPr>
          <w:sz w:val="28"/>
          <w:szCs w:val="28"/>
        </w:rPr>
        <w:t>щением,</w:t>
      </w:r>
      <w:r w:rsidRPr="00B22F86">
        <w:rPr>
          <w:snapToGrid w:val="0"/>
          <w:sz w:val="28"/>
          <w:szCs w:val="28"/>
          <w:lang w:val="en-US"/>
        </w:rPr>
        <w:t>c</w:t>
      </w:r>
      <w:r w:rsidRPr="00B22F86">
        <w:rPr>
          <w:snapToGrid w:val="0"/>
          <w:sz w:val="28"/>
          <w:szCs w:val="28"/>
        </w:rPr>
        <w:t xml:space="preserve"> - эндокарпий, </w:t>
      </w:r>
      <w:r w:rsidRPr="00B22F86">
        <w:rPr>
          <w:snapToGrid w:val="0"/>
          <w:sz w:val="28"/>
          <w:szCs w:val="28"/>
          <w:lang w:val="en-US"/>
        </w:rPr>
        <w:t>d</w:t>
      </w:r>
      <w:bookmarkStart w:id="0" w:name="_GoBack"/>
      <w:bookmarkEnd w:id="0"/>
      <w:r w:rsidRPr="00B22F86">
        <w:rPr>
          <w:snapToGrid w:val="0"/>
          <w:sz w:val="28"/>
          <w:szCs w:val="28"/>
        </w:rPr>
        <w:t xml:space="preserve"> </w:t>
      </w:r>
      <w:r w:rsidRPr="00B22F86">
        <w:rPr>
          <w:sz w:val="28"/>
          <w:szCs w:val="28"/>
        </w:rPr>
        <w:t xml:space="preserve">- эндосперм семени с каплями масла, </w:t>
      </w:r>
      <w:r w:rsidRPr="00B22F86">
        <w:rPr>
          <w:sz w:val="28"/>
          <w:szCs w:val="28"/>
          <w:lang w:val="en-US"/>
        </w:rPr>
        <w:t>e</w:t>
      </w:r>
      <w:r w:rsidRPr="00B22F86">
        <w:rPr>
          <w:sz w:val="28"/>
          <w:szCs w:val="28"/>
        </w:rPr>
        <w:t>- эндосперм семени с друзами оксалата кальция (</w:t>
      </w:r>
      <w:r w:rsidRPr="00B22F86">
        <w:rPr>
          <w:snapToGrid w:val="0"/>
          <w:sz w:val="28"/>
          <w:szCs w:val="28"/>
        </w:rPr>
        <w:t>200×).</w:t>
      </w:r>
    </w:p>
    <w:p w:rsidR="00800A74" w:rsidRPr="00B22F86" w:rsidRDefault="00800A74" w:rsidP="00800A74">
      <w:pPr>
        <w:ind w:firstLine="709"/>
        <w:jc w:val="center"/>
        <w:rPr>
          <w:snapToGrid w:val="0"/>
          <w:sz w:val="28"/>
          <w:szCs w:val="28"/>
        </w:rPr>
      </w:pPr>
    </w:p>
    <w:p w:rsidR="00800A74" w:rsidRPr="00B22F86" w:rsidRDefault="00800A74" w:rsidP="00800A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673BA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i/>
          <w:sz w:val="28"/>
          <w:szCs w:val="28"/>
        </w:rPr>
        <w:t>Тонкослойная хроматография</w:t>
      </w:r>
    </w:p>
    <w:p w:rsidR="00800A74" w:rsidRPr="00B22F86" w:rsidRDefault="00800A74" w:rsidP="00800A74">
      <w:pPr>
        <w:pStyle w:val="23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B22F86">
        <w:rPr>
          <w:i/>
          <w:sz w:val="28"/>
          <w:szCs w:val="28"/>
        </w:rPr>
        <w:t>Приготовление растворов.</w:t>
      </w:r>
    </w:p>
    <w:p w:rsidR="00800A74" w:rsidRPr="00B22F86" w:rsidRDefault="00800A74" w:rsidP="00800A74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B22F86">
        <w:rPr>
          <w:i/>
          <w:sz w:val="28"/>
          <w:szCs w:val="28"/>
        </w:rPr>
        <w:t>Раствора стандартного образца (СО) ментола.</w:t>
      </w:r>
      <w:r w:rsidRPr="00B22F86">
        <w:rPr>
          <w:sz w:val="28"/>
          <w:szCs w:val="28"/>
        </w:rPr>
        <w:t xml:space="preserve"> Около 0,01 г СО ме</w:t>
      </w:r>
      <w:r w:rsidRPr="00B22F86">
        <w:rPr>
          <w:sz w:val="28"/>
          <w:szCs w:val="28"/>
        </w:rPr>
        <w:t>н</w:t>
      </w:r>
      <w:r w:rsidRPr="00B22F86">
        <w:rPr>
          <w:sz w:val="28"/>
          <w:szCs w:val="28"/>
        </w:rPr>
        <w:t>тола растворяют в 10 мл спирта 96 % и перемешивают. Срок годности раств</w:t>
      </w:r>
      <w:r w:rsidRPr="00B22F86">
        <w:rPr>
          <w:sz w:val="28"/>
          <w:szCs w:val="28"/>
        </w:rPr>
        <w:t>о</w:t>
      </w:r>
      <w:r w:rsidRPr="00B22F86">
        <w:rPr>
          <w:sz w:val="28"/>
          <w:szCs w:val="28"/>
        </w:rPr>
        <w:t>ра не более 3 мес</w:t>
      </w:r>
      <w:r w:rsidRPr="00B22F86">
        <w:rPr>
          <w:snapToGrid w:val="0"/>
          <w:sz w:val="28"/>
          <w:szCs w:val="28"/>
        </w:rPr>
        <w:t xml:space="preserve"> при хранении </w:t>
      </w:r>
      <w:r w:rsidRPr="00B22F86">
        <w:rPr>
          <w:sz w:val="28"/>
          <w:szCs w:val="28"/>
        </w:rPr>
        <w:t>в прохладном, защищенном от света месте.</w:t>
      </w:r>
    </w:p>
    <w:p w:rsidR="00800A74" w:rsidRPr="00B22F86" w:rsidRDefault="00800A74" w:rsidP="00800A74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B22F86">
        <w:rPr>
          <w:i/>
          <w:iCs/>
          <w:sz w:val="28"/>
          <w:szCs w:val="28"/>
        </w:rPr>
        <w:t xml:space="preserve">Раствора </w:t>
      </w:r>
      <w:r w:rsidRPr="00B22F86">
        <w:rPr>
          <w:i/>
          <w:sz w:val="28"/>
          <w:szCs w:val="28"/>
        </w:rPr>
        <w:t xml:space="preserve">стандартного образца (СО) </w:t>
      </w:r>
      <w:r w:rsidRPr="00B22F86">
        <w:rPr>
          <w:i/>
          <w:iCs/>
          <w:sz w:val="28"/>
          <w:szCs w:val="28"/>
        </w:rPr>
        <w:t xml:space="preserve">судана </w:t>
      </w:r>
      <w:r w:rsidRPr="00B22F86">
        <w:rPr>
          <w:i/>
          <w:iCs/>
          <w:sz w:val="28"/>
          <w:szCs w:val="28"/>
          <w:lang w:val="en-US"/>
        </w:rPr>
        <w:t>III</w:t>
      </w:r>
      <w:r w:rsidRPr="00B22F86">
        <w:rPr>
          <w:sz w:val="28"/>
          <w:szCs w:val="28"/>
        </w:rPr>
        <w:t xml:space="preserve">. Около </w:t>
      </w:r>
      <w:smartTag w:uri="urn:schemas-microsoft-com:office:smarttags" w:element="metricconverter">
        <w:smartTagPr>
          <w:attr w:name="ProductID" w:val="0,002 г"/>
        </w:smartTagPr>
        <w:r w:rsidRPr="00B22F86">
          <w:rPr>
            <w:sz w:val="28"/>
            <w:szCs w:val="28"/>
          </w:rPr>
          <w:t xml:space="preserve">0,002 г СО </w:t>
        </w:r>
      </w:smartTag>
      <w:r w:rsidRPr="00B22F86">
        <w:rPr>
          <w:sz w:val="28"/>
          <w:szCs w:val="28"/>
        </w:rPr>
        <w:t>с</w:t>
      </w:r>
      <w:r w:rsidRPr="00B22F86">
        <w:rPr>
          <w:sz w:val="28"/>
          <w:szCs w:val="28"/>
        </w:rPr>
        <w:t>у</w:t>
      </w:r>
      <w:r w:rsidRPr="00B22F86">
        <w:rPr>
          <w:sz w:val="28"/>
          <w:szCs w:val="28"/>
        </w:rPr>
        <w:t>дана III растворяют в 10 мл толуола и перемешивают. Срок годности раствора не более 3 мес</w:t>
      </w:r>
      <w:r w:rsidRPr="00B22F86">
        <w:rPr>
          <w:snapToGrid w:val="0"/>
          <w:sz w:val="28"/>
          <w:szCs w:val="28"/>
        </w:rPr>
        <w:t xml:space="preserve"> при хранении </w:t>
      </w:r>
      <w:r w:rsidRPr="00B22F86">
        <w:rPr>
          <w:sz w:val="28"/>
          <w:szCs w:val="28"/>
        </w:rPr>
        <w:t>в прохладном, защищенном от света месте.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Аналитическую пробу сбора измельчают до величины частиц, проход</w:t>
      </w:r>
      <w:r w:rsidRPr="00B22F86">
        <w:rPr>
          <w:sz w:val="28"/>
          <w:szCs w:val="28"/>
        </w:rPr>
        <w:t>я</w:t>
      </w:r>
      <w:r w:rsidRPr="00B22F86">
        <w:rPr>
          <w:sz w:val="28"/>
          <w:szCs w:val="28"/>
        </w:rPr>
        <w:t xml:space="preserve">щих сквозь сито с отверстиями размером </w:t>
      </w:r>
      <w:r>
        <w:rPr>
          <w:sz w:val="28"/>
          <w:szCs w:val="28"/>
        </w:rPr>
        <w:t>1</w:t>
      </w:r>
      <w:r w:rsidRPr="00B22F86">
        <w:rPr>
          <w:sz w:val="28"/>
          <w:szCs w:val="28"/>
        </w:rPr>
        <w:t xml:space="preserve"> мм. </w:t>
      </w:r>
    </w:p>
    <w:p w:rsidR="00800A74" w:rsidRPr="00A2720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lastRenderedPageBreak/>
        <w:t xml:space="preserve">Около </w:t>
      </w:r>
      <w:r>
        <w:rPr>
          <w:sz w:val="28"/>
          <w:szCs w:val="28"/>
        </w:rPr>
        <w:t>5</w:t>
      </w:r>
      <w:r w:rsidRPr="00B22F86">
        <w:rPr>
          <w:sz w:val="28"/>
          <w:szCs w:val="28"/>
        </w:rPr>
        <w:t xml:space="preserve">,0 г измельченного сбора помещают </w:t>
      </w:r>
      <w:r w:rsidRPr="00A27206">
        <w:rPr>
          <w:sz w:val="28"/>
          <w:szCs w:val="28"/>
        </w:rPr>
        <w:t>в коническую колбу со шлифом вместимостью 100 мл, прибавляют 25 мл спирта 96 %, нагревают с обратным холодильником на водяной бане в течение 30 мин. После охлажд</w:t>
      </w:r>
      <w:r w:rsidRPr="00A27206">
        <w:rPr>
          <w:sz w:val="28"/>
          <w:szCs w:val="28"/>
        </w:rPr>
        <w:t>е</w:t>
      </w:r>
      <w:r w:rsidRPr="00A27206">
        <w:rPr>
          <w:sz w:val="28"/>
          <w:szCs w:val="28"/>
        </w:rPr>
        <w:t>ния до комнатной температуры полученное извлечение фильтруют через б</w:t>
      </w:r>
      <w:r w:rsidRPr="00A27206">
        <w:rPr>
          <w:sz w:val="28"/>
          <w:szCs w:val="28"/>
        </w:rPr>
        <w:t>у</w:t>
      </w:r>
      <w:r w:rsidRPr="00A27206">
        <w:rPr>
          <w:sz w:val="28"/>
          <w:szCs w:val="28"/>
        </w:rPr>
        <w:t>мажный фильтр (испытуемый раствор).</w:t>
      </w:r>
    </w:p>
    <w:p w:rsidR="00800A74" w:rsidRPr="00A27206" w:rsidRDefault="00800A74" w:rsidP="00800A74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A27206">
        <w:rPr>
          <w:sz w:val="28"/>
          <w:szCs w:val="28"/>
        </w:rPr>
        <w:t xml:space="preserve">На линию старта хроматографической пластинки со слоем силикагеля на алюминиевой подложке размером 10×10 см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Pr="00A27206">
          <w:rPr>
            <w:sz w:val="28"/>
            <w:szCs w:val="28"/>
          </w:rPr>
          <w:t>3 мм</w:t>
        </w:r>
      </w:smartTag>
      <w:r w:rsidRPr="00A27206">
        <w:rPr>
          <w:sz w:val="28"/>
          <w:szCs w:val="28"/>
        </w:rPr>
        <w:t xml:space="preserve"> наносят 20 мкл (0,02 мл) испытуемого раствора и п</w:t>
      </w:r>
      <w:r w:rsidRPr="00A27206">
        <w:rPr>
          <w:sz w:val="28"/>
          <w:szCs w:val="28"/>
        </w:rPr>
        <w:t>а</w:t>
      </w:r>
      <w:r w:rsidRPr="00A27206">
        <w:rPr>
          <w:sz w:val="28"/>
          <w:szCs w:val="28"/>
        </w:rPr>
        <w:t>раллельно, в одну полосу, 3 мкл (0,003 мл) раствора стандартного образца (СО) судана III и 5 мкл (0,005 мл) раствора СО ментола. Пластинку с нанесе</w:t>
      </w:r>
      <w:r w:rsidRPr="00A27206">
        <w:rPr>
          <w:sz w:val="28"/>
          <w:szCs w:val="28"/>
        </w:rPr>
        <w:t>н</w:t>
      </w:r>
      <w:r w:rsidRPr="00A27206">
        <w:rPr>
          <w:sz w:val="28"/>
          <w:szCs w:val="28"/>
        </w:rPr>
        <w:t>ными пробами сушат при комнатной температуре в течение 10 мин, помещ</w:t>
      </w:r>
      <w:r w:rsidRPr="00A27206">
        <w:rPr>
          <w:sz w:val="28"/>
          <w:szCs w:val="28"/>
        </w:rPr>
        <w:t>а</w:t>
      </w:r>
      <w:r w:rsidRPr="00A27206">
        <w:rPr>
          <w:sz w:val="28"/>
          <w:szCs w:val="28"/>
        </w:rPr>
        <w:t>ют в камеру (выложенную изнутри фильтровальной бумагой, предварительно насыщенную не менее 30 мин) со смесью растворителей толуол - этилацетат - муравьиная кислота безводная (95:5:2) и хроматографируют восходящим сп</w:t>
      </w:r>
      <w:r w:rsidRPr="00A27206">
        <w:rPr>
          <w:sz w:val="28"/>
          <w:szCs w:val="28"/>
        </w:rPr>
        <w:t>о</w:t>
      </w:r>
      <w:r w:rsidRPr="00A27206">
        <w:rPr>
          <w:sz w:val="28"/>
          <w:szCs w:val="28"/>
        </w:rPr>
        <w:t>собом.</w:t>
      </w:r>
    </w:p>
    <w:p w:rsidR="00800A74" w:rsidRPr="005673BA" w:rsidRDefault="00800A74" w:rsidP="00800A74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A27206">
        <w:rPr>
          <w:sz w:val="28"/>
          <w:szCs w:val="28"/>
        </w:rPr>
        <w:t xml:space="preserve">После </w:t>
      </w:r>
      <w:r w:rsidRPr="005673BA">
        <w:rPr>
          <w:sz w:val="28"/>
          <w:szCs w:val="28"/>
        </w:rPr>
        <w:t>прохождения фронтом растворителей около 80-90 % длины пл</w:t>
      </w:r>
      <w:r w:rsidRPr="005673BA">
        <w:rPr>
          <w:sz w:val="28"/>
          <w:szCs w:val="28"/>
        </w:rPr>
        <w:t>а</w:t>
      </w:r>
      <w:r w:rsidRPr="005673BA">
        <w:rPr>
          <w:sz w:val="28"/>
          <w:szCs w:val="28"/>
        </w:rPr>
        <w:t xml:space="preserve">стинки от линии старта ее вынимают из камеры, высушивают до удаления следов растворителей в вытяжном шкафу. Хроматограмму просматривают в УФ-свете при длине волны 254 нм. </w:t>
      </w:r>
    </w:p>
    <w:p w:rsidR="00800A74" w:rsidRPr="005673BA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5673BA">
        <w:rPr>
          <w:sz w:val="28"/>
          <w:szCs w:val="28"/>
        </w:rPr>
        <w:t xml:space="preserve">На хроматограмме растворов СО судана </w:t>
      </w:r>
      <w:r w:rsidRPr="005673BA">
        <w:rPr>
          <w:sz w:val="28"/>
          <w:szCs w:val="28"/>
          <w:lang w:val="en-US"/>
        </w:rPr>
        <w:t>III</w:t>
      </w:r>
      <w:r w:rsidRPr="005673BA">
        <w:rPr>
          <w:sz w:val="28"/>
          <w:szCs w:val="28"/>
        </w:rPr>
        <w:t xml:space="preserve"> и СО ментола должна обн</w:t>
      </w:r>
      <w:r w:rsidRPr="005673BA">
        <w:rPr>
          <w:sz w:val="28"/>
          <w:szCs w:val="28"/>
        </w:rPr>
        <w:t>а</w:t>
      </w:r>
      <w:r w:rsidRPr="005673BA">
        <w:rPr>
          <w:sz w:val="28"/>
          <w:szCs w:val="28"/>
        </w:rPr>
        <w:t>руживаться темная зона гашения флуоресценции (СО судана III).</w:t>
      </w:r>
    </w:p>
    <w:p w:rsidR="00800A74" w:rsidRPr="005673BA" w:rsidRDefault="00800A74" w:rsidP="00800A74">
      <w:pPr>
        <w:pStyle w:val="a9"/>
        <w:spacing w:after="0" w:line="360" w:lineRule="auto"/>
        <w:ind w:left="0" w:firstLine="567"/>
        <w:jc w:val="both"/>
        <w:rPr>
          <w:sz w:val="28"/>
          <w:szCs w:val="28"/>
        </w:rPr>
      </w:pPr>
      <w:r w:rsidRPr="005673BA">
        <w:rPr>
          <w:sz w:val="28"/>
          <w:szCs w:val="28"/>
        </w:rPr>
        <w:t xml:space="preserve">На хроматограмме </w:t>
      </w:r>
      <w:r w:rsidRPr="005673BA">
        <w:rPr>
          <w:iCs/>
          <w:sz w:val="28"/>
          <w:szCs w:val="28"/>
        </w:rPr>
        <w:t xml:space="preserve">испытуемого раствора </w:t>
      </w:r>
      <w:r w:rsidRPr="005673BA">
        <w:rPr>
          <w:sz w:val="28"/>
          <w:szCs w:val="28"/>
        </w:rPr>
        <w:t>в УФ-свете при длине волны 254 нм должны обнаруживаться следующие зоны: 3 темные зоны гашения флуоресценции ниже уровня зоны СО судана III (липофильные соединения); допускается обнаружение дополнительных зон.</w:t>
      </w:r>
    </w:p>
    <w:p w:rsidR="00800A74" w:rsidRPr="005673BA" w:rsidRDefault="00800A74" w:rsidP="00800A74">
      <w:pPr>
        <w:pStyle w:val="23"/>
        <w:tabs>
          <w:tab w:val="left" w:pos="0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5673BA">
        <w:rPr>
          <w:sz w:val="28"/>
          <w:szCs w:val="28"/>
        </w:rPr>
        <w:t>Затем пластинку обрабатывают анисового альдегида раствором и нагр</w:t>
      </w:r>
      <w:r w:rsidRPr="005673BA">
        <w:rPr>
          <w:sz w:val="28"/>
          <w:szCs w:val="28"/>
        </w:rPr>
        <w:t>е</w:t>
      </w:r>
      <w:r w:rsidRPr="005673BA">
        <w:rPr>
          <w:sz w:val="28"/>
          <w:szCs w:val="28"/>
        </w:rPr>
        <w:t>вают в сушильном шкафу 2-3 мин при 100-105 ºС. Хроматограмму сразу пр</w:t>
      </w:r>
      <w:r w:rsidRPr="005673BA">
        <w:rPr>
          <w:sz w:val="28"/>
          <w:szCs w:val="28"/>
        </w:rPr>
        <w:t>о</w:t>
      </w:r>
      <w:r w:rsidRPr="005673BA">
        <w:rPr>
          <w:sz w:val="28"/>
          <w:szCs w:val="28"/>
        </w:rPr>
        <w:t>сматривают при дневном свете.</w:t>
      </w:r>
    </w:p>
    <w:p w:rsidR="00800A74" w:rsidRPr="00454964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454964">
        <w:rPr>
          <w:sz w:val="28"/>
          <w:szCs w:val="28"/>
        </w:rPr>
        <w:t xml:space="preserve">На хроматограмме растворов СО судана </w:t>
      </w:r>
      <w:r w:rsidRPr="00454964">
        <w:rPr>
          <w:sz w:val="28"/>
          <w:szCs w:val="28"/>
          <w:lang w:val="en-US"/>
        </w:rPr>
        <w:t>III</w:t>
      </w:r>
      <w:r w:rsidRPr="00454964">
        <w:rPr>
          <w:sz w:val="28"/>
          <w:szCs w:val="28"/>
        </w:rPr>
        <w:t xml:space="preserve"> и СО ментола должны обн</w:t>
      </w:r>
      <w:r w:rsidRPr="00454964">
        <w:rPr>
          <w:sz w:val="28"/>
          <w:szCs w:val="28"/>
        </w:rPr>
        <w:t>а</w:t>
      </w:r>
      <w:r w:rsidRPr="00454964">
        <w:rPr>
          <w:sz w:val="28"/>
          <w:szCs w:val="28"/>
        </w:rPr>
        <w:t>руживаться 2 зоны синего, сине-голубого, голубого</w:t>
      </w:r>
      <w:r>
        <w:rPr>
          <w:sz w:val="28"/>
          <w:szCs w:val="28"/>
        </w:rPr>
        <w:t xml:space="preserve">, </w:t>
      </w:r>
      <w:r w:rsidRPr="005673BA">
        <w:rPr>
          <w:color w:val="000000"/>
          <w:sz w:val="28"/>
          <w:szCs w:val="28"/>
        </w:rPr>
        <w:t>фиолетового, серо-</w:t>
      </w:r>
      <w:r w:rsidRPr="005673BA">
        <w:rPr>
          <w:color w:val="000000"/>
          <w:sz w:val="28"/>
          <w:szCs w:val="28"/>
        </w:rPr>
        <w:lastRenderedPageBreak/>
        <w:t>фиолетового</w:t>
      </w:r>
      <w:r>
        <w:rPr>
          <w:color w:val="000000"/>
          <w:sz w:val="28"/>
          <w:szCs w:val="28"/>
        </w:rPr>
        <w:t xml:space="preserve">, </w:t>
      </w:r>
      <w:r w:rsidRPr="005673BA">
        <w:rPr>
          <w:color w:val="000000"/>
          <w:sz w:val="28"/>
          <w:szCs w:val="28"/>
        </w:rPr>
        <w:t>фиолетово-синего</w:t>
      </w:r>
      <w:r w:rsidRPr="00454964">
        <w:rPr>
          <w:sz w:val="28"/>
          <w:szCs w:val="28"/>
        </w:rPr>
        <w:t xml:space="preserve"> или фиолетово-голубого цвета: зона СО ме</w:t>
      </w:r>
      <w:r w:rsidRPr="00454964">
        <w:rPr>
          <w:sz w:val="28"/>
          <w:szCs w:val="28"/>
        </w:rPr>
        <w:t>н</w:t>
      </w:r>
      <w:r w:rsidRPr="00454964">
        <w:rPr>
          <w:sz w:val="28"/>
          <w:szCs w:val="28"/>
        </w:rPr>
        <w:t>тола в срединной части хроматограммы и над ней зона СО судана</w:t>
      </w:r>
      <w:r>
        <w:rPr>
          <w:sz w:val="28"/>
          <w:szCs w:val="28"/>
        </w:rPr>
        <w:t xml:space="preserve"> </w:t>
      </w:r>
      <w:r w:rsidRPr="00454964">
        <w:rPr>
          <w:sz w:val="28"/>
          <w:szCs w:val="28"/>
          <w:lang w:val="en-US"/>
        </w:rPr>
        <w:t>III</w:t>
      </w:r>
      <w:r w:rsidRPr="00454964">
        <w:rPr>
          <w:sz w:val="28"/>
          <w:szCs w:val="28"/>
        </w:rPr>
        <w:t>.</w:t>
      </w:r>
    </w:p>
    <w:p w:rsidR="00800A74" w:rsidRDefault="00800A74" w:rsidP="00800A74">
      <w:pPr>
        <w:pStyle w:val="a9"/>
        <w:spacing w:after="0" w:line="360" w:lineRule="auto"/>
        <w:ind w:left="0" w:firstLine="567"/>
        <w:jc w:val="both"/>
        <w:rPr>
          <w:sz w:val="28"/>
          <w:szCs w:val="28"/>
        </w:rPr>
      </w:pPr>
      <w:r w:rsidRPr="005673BA">
        <w:rPr>
          <w:color w:val="000000"/>
          <w:sz w:val="28"/>
          <w:szCs w:val="28"/>
        </w:rPr>
        <w:t>На хроматограмме испытуемого раствора</w:t>
      </w:r>
      <w:r>
        <w:rPr>
          <w:i/>
          <w:color w:val="000000"/>
          <w:sz w:val="28"/>
          <w:szCs w:val="28"/>
        </w:rPr>
        <w:t xml:space="preserve"> </w:t>
      </w:r>
      <w:r w:rsidRPr="005673BA">
        <w:rPr>
          <w:color w:val="000000"/>
          <w:sz w:val="28"/>
          <w:szCs w:val="28"/>
        </w:rPr>
        <w:t xml:space="preserve">после обработки анисового альдегида раствором при дневном свете должны обнаруживаться </w:t>
      </w:r>
      <w:r w:rsidRPr="005673BA">
        <w:rPr>
          <w:sz w:val="28"/>
          <w:szCs w:val="28"/>
        </w:rPr>
        <w:t>следующие зоны</w:t>
      </w:r>
      <w:r>
        <w:rPr>
          <w:sz w:val="28"/>
          <w:szCs w:val="28"/>
        </w:rPr>
        <w:t xml:space="preserve">: </w:t>
      </w:r>
      <w:r w:rsidRPr="005673BA">
        <w:rPr>
          <w:sz w:val="28"/>
          <w:szCs w:val="28"/>
        </w:rPr>
        <w:t>ниже уровня зоны СО ментола зона фиолетового или сине-фиолетового цвета</w:t>
      </w:r>
      <w:r>
        <w:rPr>
          <w:sz w:val="28"/>
          <w:szCs w:val="28"/>
        </w:rPr>
        <w:t xml:space="preserve"> и</w:t>
      </w:r>
      <w:r w:rsidRPr="00567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 ней </w:t>
      </w:r>
      <w:r w:rsidRPr="005673BA">
        <w:rPr>
          <w:sz w:val="28"/>
          <w:szCs w:val="28"/>
        </w:rPr>
        <w:t>зона зелено-синего или синего цвета; между зонами СО ме</w:t>
      </w:r>
      <w:r w:rsidRPr="005673BA">
        <w:rPr>
          <w:sz w:val="28"/>
          <w:szCs w:val="28"/>
        </w:rPr>
        <w:t>н</w:t>
      </w:r>
      <w:r w:rsidRPr="005673BA">
        <w:rPr>
          <w:sz w:val="28"/>
          <w:szCs w:val="28"/>
        </w:rPr>
        <w:t xml:space="preserve">тола и СО судана </w:t>
      </w:r>
      <w:r w:rsidRPr="005673BA">
        <w:rPr>
          <w:sz w:val="28"/>
          <w:szCs w:val="28"/>
          <w:lang w:val="en-US"/>
        </w:rPr>
        <w:t>III</w:t>
      </w:r>
      <w:r w:rsidRPr="005673BA">
        <w:rPr>
          <w:sz w:val="28"/>
          <w:szCs w:val="28"/>
        </w:rPr>
        <w:t xml:space="preserve"> зона фиолетового или серо-фиолетового цвета; выше уровня зоны СО судана III зона фиолетового, серо-фиолетового или зелено-фиолетового цвета и над ней зона фиолетового, красно-фиолетового или серо-фиолетового цвета</w:t>
      </w:r>
      <w:r>
        <w:rPr>
          <w:sz w:val="28"/>
          <w:szCs w:val="28"/>
        </w:rPr>
        <w:t xml:space="preserve"> (</w:t>
      </w:r>
      <w:r w:rsidRPr="005673BA">
        <w:rPr>
          <w:sz w:val="28"/>
          <w:szCs w:val="28"/>
        </w:rPr>
        <w:t>липофильные соединения</w:t>
      </w:r>
      <w:r>
        <w:rPr>
          <w:sz w:val="28"/>
          <w:szCs w:val="28"/>
        </w:rPr>
        <w:t>)</w:t>
      </w:r>
      <w:r w:rsidRPr="005673BA">
        <w:rPr>
          <w:sz w:val="28"/>
          <w:szCs w:val="28"/>
        </w:rPr>
        <w:t>; допускается обнаружение др</w:t>
      </w:r>
      <w:r w:rsidRPr="005673BA">
        <w:rPr>
          <w:sz w:val="28"/>
          <w:szCs w:val="28"/>
        </w:rPr>
        <w:t>у</w:t>
      </w:r>
      <w:r w:rsidRPr="005673BA">
        <w:rPr>
          <w:sz w:val="28"/>
          <w:szCs w:val="28"/>
        </w:rPr>
        <w:t>гих зон.</w:t>
      </w:r>
    </w:p>
    <w:p w:rsidR="003060C6" w:rsidRDefault="003060C6" w:rsidP="003060C6">
      <w:pPr>
        <w:pStyle w:val="a9"/>
        <w:spacing w:after="0" w:line="360" w:lineRule="auto"/>
        <w:ind w:left="0" w:firstLine="709"/>
        <w:jc w:val="both"/>
        <w:rPr>
          <w:b/>
          <w:i/>
          <w:sz w:val="28"/>
          <w:szCs w:val="28"/>
        </w:rPr>
      </w:pPr>
      <w:r w:rsidRPr="00A175BB">
        <w:rPr>
          <w:b/>
          <w:i/>
          <w:sz w:val="28"/>
          <w:szCs w:val="28"/>
        </w:rPr>
        <w:t xml:space="preserve">Качественная реакция </w:t>
      </w:r>
    </w:p>
    <w:p w:rsidR="003060C6" w:rsidRDefault="003060C6" w:rsidP="003060C6">
      <w:pPr>
        <w:spacing w:line="360" w:lineRule="auto"/>
        <w:ind w:firstLine="709"/>
        <w:jc w:val="both"/>
        <w:rPr>
          <w:sz w:val="28"/>
          <w:szCs w:val="28"/>
        </w:rPr>
      </w:pPr>
      <w:r w:rsidRPr="00A175BB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2 мл испытуемого раствора (см. </w:t>
      </w:r>
      <w:r w:rsidRPr="006F7773">
        <w:rPr>
          <w:sz w:val="28"/>
          <w:szCs w:val="28"/>
        </w:rPr>
        <w:t xml:space="preserve"> </w:t>
      </w:r>
      <w:r w:rsidRPr="00A175BB">
        <w:rPr>
          <w:sz w:val="28"/>
          <w:szCs w:val="28"/>
        </w:rPr>
        <w:t>"Определение основных групп би</w:t>
      </w:r>
      <w:r w:rsidRPr="00A175BB">
        <w:rPr>
          <w:sz w:val="28"/>
          <w:szCs w:val="28"/>
        </w:rPr>
        <w:t>о</w:t>
      </w:r>
      <w:r w:rsidRPr="00A175BB">
        <w:rPr>
          <w:sz w:val="28"/>
          <w:szCs w:val="28"/>
        </w:rPr>
        <w:t>логически активных веществ. Тонкослойная хроматография"</w:t>
      </w:r>
      <w:r>
        <w:rPr>
          <w:sz w:val="28"/>
          <w:szCs w:val="28"/>
        </w:rPr>
        <w:t xml:space="preserve">) </w:t>
      </w:r>
      <w:r w:rsidRPr="006F7773">
        <w:rPr>
          <w:sz w:val="28"/>
          <w:szCs w:val="28"/>
        </w:rPr>
        <w:t>прибавляют 2</w:t>
      </w:r>
      <w:r w:rsidRPr="00DE46D0">
        <w:rPr>
          <w:sz w:val="28"/>
          <w:szCs w:val="28"/>
        </w:rPr>
        <w:t> </w:t>
      </w:r>
      <w:r>
        <w:rPr>
          <w:sz w:val="28"/>
          <w:szCs w:val="28"/>
        </w:rPr>
        <w:t>мл а</w:t>
      </w:r>
      <w:r w:rsidRPr="00DE46D0">
        <w:rPr>
          <w:sz w:val="28"/>
          <w:szCs w:val="28"/>
        </w:rPr>
        <w:t>люминия хлорида раствор 10 % в спирте 96 %</w:t>
      </w:r>
      <w:r>
        <w:rPr>
          <w:sz w:val="28"/>
          <w:szCs w:val="28"/>
        </w:rPr>
        <w:t xml:space="preserve">, </w:t>
      </w:r>
      <w:r w:rsidRPr="006F7773">
        <w:rPr>
          <w:sz w:val="28"/>
          <w:szCs w:val="28"/>
        </w:rPr>
        <w:t xml:space="preserve">должно наблюдаться </w:t>
      </w:r>
      <w:r>
        <w:rPr>
          <w:sz w:val="28"/>
          <w:szCs w:val="28"/>
        </w:rPr>
        <w:t>з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леновато-желтое </w:t>
      </w:r>
      <w:r w:rsidRPr="006F7773">
        <w:rPr>
          <w:sz w:val="28"/>
          <w:szCs w:val="28"/>
        </w:rPr>
        <w:t>окрашивание (</w:t>
      </w:r>
      <w:r>
        <w:rPr>
          <w:color w:val="000000"/>
          <w:sz w:val="28"/>
          <w:szCs w:val="28"/>
        </w:rPr>
        <w:t>флавоноиды</w:t>
      </w:r>
      <w:r w:rsidRPr="006F777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00A74" w:rsidRDefault="00800A74" w:rsidP="00800A74">
      <w:pPr>
        <w:spacing w:line="360" w:lineRule="auto"/>
        <w:ind w:firstLine="709"/>
        <w:jc w:val="center"/>
        <w:rPr>
          <w:sz w:val="28"/>
          <w:szCs w:val="28"/>
        </w:rPr>
      </w:pPr>
    </w:p>
    <w:p w:rsidR="00800A74" w:rsidRPr="008A7390" w:rsidRDefault="00800A74" w:rsidP="00800A7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7446C">
        <w:rPr>
          <w:sz w:val="28"/>
          <w:szCs w:val="28"/>
        </w:rPr>
        <w:t>ИСПЫТАНИЯ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Влажность.</w:t>
      </w:r>
      <w:r w:rsidRPr="00B22F86">
        <w:rPr>
          <w:sz w:val="28"/>
          <w:szCs w:val="28"/>
        </w:rPr>
        <w:t xml:space="preserve"> </w:t>
      </w:r>
      <w:r w:rsidRPr="00B22F86">
        <w:rPr>
          <w:i/>
          <w:sz w:val="28"/>
          <w:szCs w:val="28"/>
        </w:rPr>
        <w:t xml:space="preserve">Сбор измельченный, сбор-порошок </w:t>
      </w:r>
      <w:r w:rsidRPr="00B22F86">
        <w:rPr>
          <w:sz w:val="28"/>
          <w:szCs w:val="28"/>
        </w:rPr>
        <w:t>- не более 1</w:t>
      </w:r>
      <w:r>
        <w:rPr>
          <w:sz w:val="28"/>
          <w:szCs w:val="28"/>
        </w:rPr>
        <w:t>3</w:t>
      </w:r>
      <w:r w:rsidRPr="00B22F86">
        <w:rPr>
          <w:sz w:val="28"/>
          <w:szCs w:val="28"/>
        </w:rPr>
        <w:t>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Зола общая</w:t>
      </w:r>
      <w:r w:rsidRPr="00B22F86">
        <w:rPr>
          <w:sz w:val="28"/>
          <w:szCs w:val="28"/>
        </w:rPr>
        <w:t xml:space="preserve">. </w:t>
      </w:r>
      <w:r w:rsidRPr="00B22F86">
        <w:rPr>
          <w:i/>
          <w:sz w:val="28"/>
          <w:szCs w:val="28"/>
        </w:rPr>
        <w:t xml:space="preserve">Сбор измельченный, сбор-порошок </w:t>
      </w:r>
      <w:r w:rsidRPr="00B22F86">
        <w:rPr>
          <w:sz w:val="28"/>
          <w:szCs w:val="28"/>
        </w:rPr>
        <w:t xml:space="preserve">- не более </w:t>
      </w:r>
      <w:r>
        <w:rPr>
          <w:sz w:val="28"/>
          <w:szCs w:val="28"/>
        </w:rPr>
        <w:t>10,5</w:t>
      </w:r>
      <w:r w:rsidRPr="00B22F86">
        <w:rPr>
          <w:sz w:val="28"/>
          <w:szCs w:val="28"/>
        </w:rPr>
        <w:t>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Зола, нерастворимая в хлористоводородной кислоте</w:t>
      </w:r>
      <w:r w:rsidRPr="00B22F86">
        <w:rPr>
          <w:sz w:val="28"/>
          <w:szCs w:val="28"/>
        </w:rPr>
        <w:t xml:space="preserve">. </w:t>
      </w:r>
      <w:r w:rsidRPr="00B22F86">
        <w:rPr>
          <w:i/>
          <w:sz w:val="28"/>
          <w:szCs w:val="28"/>
        </w:rPr>
        <w:t>Сбор измел</w:t>
      </w:r>
      <w:r w:rsidRPr="00B22F86">
        <w:rPr>
          <w:i/>
          <w:sz w:val="28"/>
          <w:szCs w:val="28"/>
        </w:rPr>
        <w:t>ь</w:t>
      </w:r>
      <w:r w:rsidRPr="00B22F86">
        <w:rPr>
          <w:i/>
          <w:sz w:val="28"/>
          <w:szCs w:val="28"/>
        </w:rPr>
        <w:t xml:space="preserve">ченный, сбор-порошок </w:t>
      </w:r>
      <w:r w:rsidRPr="00B22F86">
        <w:rPr>
          <w:sz w:val="28"/>
          <w:szCs w:val="28"/>
        </w:rPr>
        <w:t xml:space="preserve">- не более </w:t>
      </w:r>
      <w:r>
        <w:rPr>
          <w:sz w:val="28"/>
          <w:szCs w:val="28"/>
        </w:rPr>
        <w:t>3</w:t>
      </w:r>
      <w:r w:rsidRPr="00B22F86">
        <w:rPr>
          <w:sz w:val="28"/>
          <w:szCs w:val="28"/>
        </w:rPr>
        <w:t>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Измельченность.</w:t>
      </w:r>
      <w:r w:rsidRPr="00B22F86">
        <w:rPr>
          <w:sz w:val="28"/>
          <w:szCs w:val="28"/>
        </w:rPr>
        <w:t xml:space="preserve"> </w:t>
      </w:r>
      <w:r w:rsidRPr="00B22F86">
        <w:rPr>
          <w:i/>
          <w:sz w:val="28"/>
          <w:szCs w:val="28"/>
        </w:rPr>
        <w:t>Сбор измельченный</w:t>
      </w:r>
      <w:r w:rsidRPr="00B22F86">
        <w:rPr>
          <w:sz w:val="28"/>
          <w:szCs w:val="28"/>
        </w:rPr>
        <w:t xml:space="preserve">: частиц, проходящих сквозь сито с отверстиями размером 0,2 мм, - не более </w:t>
      </w:r>
      <w:r>
        <w:rPr>
          <w:sz w:val="28"/>
          <w:szCs w:val="28"/>
        </w:rPr>
        <w:t>5</w:t>
      </w:r>
      <w:r w:rsidRPr="00B22F86">
        <w:rPr>
          <w:sz w:val="28"/>
          <w:szCs w:val="28"/>
        </w:rPr>
        <w:t xml:space="preserve"> %. </w:t>
      </w:r>
      <w:r w:rsidRPr="00B22F86">
        <w:rPr>
          <w:i/>
          <w:sz w:val="28"/>
          <w:szCs w:val="28"/>
        </w:rPr>
        <w:t xml:space="preserve">Сбор-порошок: </w:t>
      </w:r>
      <w:r w:rsidRPr="00B22F86">
        <w:rPr>
          <w:sz w:val="28"/>
          <w:szCs w:val="28"/>
        </w:rPr>
        <w:t>частиц, не проходящих сквозь сито с отверстиями размером 2 мм, - не более 10 %; ча</w:t>
      </w:r>
      <w:r w:rsidRPr="00B22F86">
        <w:rPr>
          <w:sz w:val="28"/>
          <w:szCs w:val="28"/>
        </w:rPr>
        <w:t>с</w:t>
      </w:r>
      <w:r w:rsidRPr="00B22F86">
        <w:rPr>
          <w:sz w:val="28"/>
          <w:szCs w:val="28"/>
        </w:rPr>
        <w:t xml:space="preserve">тиц, проходящих сквозь сито с отверстиями размером 0,18 мм, - не более </w:t>
      </w:r>
      <w:r>
        <w:rPr>
          <w:sz w:val="28"/>
          <w:szCs w:val="28"/>
        </w:rPr>
        <w:t>5</w:t>
      </w:r>
      <w:r w:rsidRPr="00B22F86">
        <w:rPr>
          <w:sz w:val="28"/>
          <w:szCs w:val="28"/>
        </w:rPr>
        <w:t>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22F86">
        <w:rPr>
          <w:b/>
          <w:sz w:val="28"/>
          <w:szCs w:val="28"/>
        </w:rPr>
        <w:t>Посторонние примеси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i/>
          <w:sz w:val="28"/>
          <w:szCs w:val="28"/>
        </w:rPr>
        <w:t>Органическая примесь.</w:t>
      </w:r>
      <w:r w:rsidRPr="00B22F86">
        <w:rPr>
          <w:i/>
          <w:sz w:val="28"/>
          <w:szCs w:val="28"/>
        </w:rPr>
        <w:t xml:space="preserve"> Сбор измельченный</w:t>
      </w:r>
      <w:r w:rsidRPr="00B22F86">
        <w:rPr>
          <w:sz w:val="28"/>
          <w:szCs w:val="28"/>
        </w:rPr>
        <w:t xml:space="preserve"> - не более </w:t>
      </w:r>
      <w:r>
        <w:rPr>
          <w:sz w:val="28"/>
          <w:szCs w:val="28"/>
        </w:rPr>
        <w:t>1</w:t>
      </w:r>
      <w:r w:rsidRPr="00B22F86">
        <w:rPr>
          <w:sz w:val="28"/>
          <w:szCs w:val="28"/>
        </w:rPr>
        <w:t>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i/>
          <w:sz w:val="28"/>
          <w:szCs w:val="28"/>
        </w:rPr>
        <w:t>Минеральная примесь.</w:t>
      </w:r>
      <w:r w:rsidRPr="00B22F86">
        <w:rPr>
          <w:sz w:val="28"/>
          <w:szCs w:val="28"/>
        </w:rPr>
        <w:t xml:space="preserve"> </w:t>
      </w:r>
      <w:r w:rsidRPr="00B22F86">
        <w:rPr>
          <w:i/>
          <w:sz w:val="28"/>
          <w:szCs w:val="28"/>
        </w:rPr>
        <w:t xml:space="preserve">Сбор измельченный, сбор-порошок </w:t>
      </w:r>
      <w:r w:rsidRPr="00B22F86">
        <w:rPr>
          <w:sz w:val="28"/>
          <w:szCs w:val="28"/>
        </w:rPr>
        <w:t>- не более 1 %.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lastRenderedPageBreak/>
        <w:t>Зараженность вредителями запасов.</w:t>
      </w:r>
      <w:r w:rsidRPr="00B22F86">
        <w:rPr>
          <w:sz w:val="28"/>
          <w:szCs w:val="28"/>
        </w:rPr>
        <w:t xml:space="preserve"> В соответствии с требованиями ОФС «Определение степени зараженности лекарственного растительного с</w:t>
      </w:r>
      <w:r w:rsidRPr="00B22F86">
        <w:rPr>
          <w:sz w:val="28"/>
          <w:szCs w:val="28"/>
        </w:rPr>
        <w:t>ы</w:t>
      </w:r>
      <w:r w:rsidRPr="00B22F86">
        <w:rPr>
          <w:sz w:val="28"/>
          <w:szCs w:val="28"/>
        </w:rPr>
        <w:t>рья и лекарственных растительных препаратов вредителями запасов».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Масса содержимого упаковки.</w:t>
      </w:r>
      <w:r w:rsidRPr="00B22F86">
        <w:rPr>
          <w:sz w:val="28"/>
          <w:szCs w:val="28"/>
        </w:rPr>
        <w:t xml:space="preserve"> В соответствии с требованиями ОФС «Отбор проб лекарственного растительного сырья и лекарственных раст</w:t>
      </w:r>
      <w:r w:rsidRPr="00B22F86">
        <w:rPr>
          <w:sz w:val="28"/>
          <w:szCs w:val="28"/>
        </w:rPr>
        <w:t>и</w:t>
      </w:r>
      <w:r w:rsidRPr="00B22F86">
        <w:rPr>
          <w:sz w:val="28"/>
          <w:szCs w:val="28"/>
        </w:rPr>
        <w:t>тельных препаратов».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Тяжелые металлы.</w:t>
      </w:r>
      <w:r w:rsidRPr="00B22F86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B22F86">
        <w:rPr>
          <w:sz w:val="28"/>
          <w:szCs w:val="28"/>
        </w:rPr>
        <w:t>ы</w:t>
      </w:r>
      <w:r w:rsidRPr="00B22F86">
        <w:rPr>
          <w:sz w:val="28"/>
          <w:szCs w:val="28"/>
        </w:rPr>
        <w:t>рье и лекарственных растительных препаратах».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Радионуклиды.</w:t>
      </w:r>
      <w:r w:rsidRPr="00B22F86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B22F86">
        <w:rPr>
          <w:sz w:val="28"/>
          <w:szCs w:val="28"/>
        </w:rPr>
        <w:t>т</w:t>
      </w:r>
      <w:r w:rsidRPr="00B22F86">
        <w:rPr>
          <w:sz w:val="28"/>
          <w:szCs w:val="28"/>
        </w:rPr>
        <w:t>венных растительных препаратах».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22F86">
        <w:rPr>
          <w:b/>
          <w:sz w:val="28"/>
          <w:szCs w:val="28"/>
        </w:rPr>
        <w:t xml:space="preserve">*Остаточные количества пестицидов. </w:t>
      </w:r>
      <w:r w:rsidRPr="00B22F86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B22F86">
        <w:rPr>
          <w:sz w:val="28"/>
          <w:szCs w:val="28"/>
        </w:rPr>
        <w:t>с</w:t>
      </w:r>
      <w:r w:rsidRPr="00B22F86">
        <w:rPr>
          <w:sz w:val="28"/>
          <w:szCs w:val="28"/>
        </w:rPr>
        <w:t>тительном сырье и лекарственных растительных препаратах».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 xml:space="preserve">Микробиологическая чистота. </w:t>
      </w:r>
      <w:r w:rsidRPr="00B22F86">
        <w:rPr>
          <w:sz w:val="28"/>
          <w:szCs w:val="28"/>
        </w:rPr>
        <w:t>В соответствии с требованиями ОФС «Микробиологическая чистота».</w:t>
      </w:r>
    </w:p>
    <w:p w:rsidR="00800A74" w:rsidRPr="001B200F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 xml:space="preserve">Количественное </w:t>
      </w:r>
      <w:r w:rsidRPr="001B200F">
        <w:rPr>
          <w:b/>
          <w:sz w:val="28"/>
          <w:szCs w:val="28"/>
        </w:rPr>
        <w:t>определение.</w:t>
      </w:r>
      <w:r w:rsidRPr="001B200F">
        <w:rPr>
          <w:sz w:val="28"/>
          <w:szCs w:val="28"/>
        </w:rPr>
        <w:t xml:space="preserve"> </w:t>
      </w:r>
    </w:p>
    <w:p w:rsidR="00800A74" w:rsidRPr="001B200F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Аналитическую пробу сбора измельчают до величины частиц, проход</w:t>
      </w:r>
      <w:r w:rsidRPr="001B200F">
        <w:rPr>
          <w:sz w:val="28"/>
          <w:szCs w:val="28"/>
        </w:rPr>
        <w:t>я</w:t>
      </w:r>
      <w:r w:rsidRPr="001B200F">
        <w:rPr>
          <w:sz w:val="28"/>
          <w:szCs w:val="28"/>
        </w:rPr>
        <w:t>щих сквозь сито с отверстиями размером 0,5 мм.</w:t>
      </w:r>
    </w:p>
    <w:p w:rsidR="00800A74" w:rsidRPr="001B200F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Около 1,0 г (точная навеска) измельченного сбора помещают в конич</w:t>
      </w:r>
      <w:r w:rsidRPr="001B200F">
        <w:rPr>
          <w:sz w:val="28"/>
          <w:szCs w:val="28"/>
        </w:rPr>
        <w:t>е</w:t>
      </w:r>
      <w:r w:rsidRPr="001B200F">
        <w:rPr>
          <w:sz w:val="28"/>
          <w:szCs w:val="28"/>
        </w:rPr>
        <w:t xml:space="preserve">скую колбу со шлифом вместимостью </w:t>
      </w:r>
      <w:r>
        <w:rPr>
          <w:sz w:val="28"/>
          <w:szCs w:val="28"/>
        </w:rPr>
        <w:t>50</w:t>
      </w:r>
      <w:r w:rsidRPr="001B200F">
        <w:rPr>
          <w:sz w:val="28"/>
          <w:szCs w:val="28"/>
        </w:rPr>
        <w:t>0 мл, прибавляют 200,0 мл спирта 96 %. Колбу присоединяют к обратному холодильнику, нагревают на водяной бане в течение 30 мин, периодически встряхивая для смывания частиц сбора со стенок. Затем колбу с содержимым охлаждают до комнатной температуры и фильтруют через бумажный фильтр, предварительно смоченный спиртом 96 %, в мерную колбу вместимостью 250 мл. Фильтр помещают в колбу для экстрагирования, добавляют 50 мл спирта 96 %, присоединяют обратный х</w:t>
      </w:r>
      <w:r w:rsidRPr="001B200F">
        <w:rPr>
          <w:sz w:val="28"/>
          <w:szCs w:val="28"/>
        </w:rPr>
        <w:t>о</w:t>
      </w:r>
      <w:r w:rsidRPr="001B200F">
        <w:rPr>
          <w:sz w:val="28"/>
          <w:szCs w:val="28"/>
        </w:rPr>
        <w:t>лодильник и проводят вторую экстракцию на водяной бане в течение 30 мин. Извлечение фильтруют в ту же мерную колбу, охлаждают до комнатной те</w:t>
      </w:r>
      <w:r w:rsidRPr="001B200F">
        <w:rPr>
          <w:sz w:val="28"/>
          <w:szCs w:val="28"/>
        </w:rPr>
        <w:t>м</w:t>
      </w:r>
      <w:r w:rsidRPr="001B200F">
        <w:rPr>
          <w:sz w:val="28"/>
          <w:szCs w:val="28"/>
        </w:rPr>
        <w:lastRenderedPageBreak/>
        <w:t>пературы</w:t>
      </w:r>
      <w:r>
        <w:rPr>
          <w:sz w:val="28"/>
          <w:szCs w:val="28"/>
        </w:rPr>
        <w:t xml:space="preserve">, </w:t>
      </w:r>
      <w:r w:rsidRPr="001B200F">
        <w:rPr>
          <w:sz w:val="28"/>
          <w:szCs w:val="28"/>
        </w:rPr>
        <w:t>объем раствора доводят до метки спиртом 96 % и перемешивают (раствор А).</w:t>
      </w:r>
    </w:p>
    <w:p w:rsidR="00800A74" w:rsidRPr="001B200F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В мерную колбу вместимостью 25 мл помещают 8,0 мл раствора А, пр</w:t>
      </w:r>
      <w:r w:rsidRPr="001B200F">
        <w:rPr>
          <w:sz w:val="28"/>
          <w:szCs w:val="28"/>
        </w:rPr>
        <w:t>и</w:t>
      </w:r>
      <w:r w:rsidRPr="001B200F">
        <w:rPr>
          <w:sz w:val="28"/>
          <w:szCs w:val="28"/>
        </w:rPr>
        <w:t>бавляют 1 мл</w:t>
      </w:r>
      <w:r>
        <w:rPr>
          <w:sz w:val="28"/>
          <w:szCs w:val="28"/>
        </w:rPr>
        <w:t xml:space="preserve"> </w:t>
      </w:r>
      <w:r w:rsidRPr="001B200F">
        <w:rPr>
          <w:sz w:val="28"/>
          <w:szCs w:val="28"/>
        </w:rPr>
        <w:t>алюминия хлорида спиртового раствора 2 %, доводят объем ра</w:t>
      </w:r>
      <w:r w:rsidRPr="001B200F">
        <w:rPr>
          <w:sz w:val="28"/>
          <w:szCs w:val="28"/>
        </w:rPr>
        <w:t>с</w:t>
      </w:r>
      <w:r w:rsidRPr="001B200F">
        <w:rPr>
          <w:sz w:val="28"/>
          <w:szCs w:val="28"/>
        </w:rPr>
        <w:t xml:space="preserve">твора спиртом 96 % до метки и перемешивают (испытуемый раствор). </w:t>
      </w:r>
    </w:p>
    <w:p w:rsidR="00800A74" w:rsidRPr="001B200F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Через 40 мин измеряют оптическую плотность испытуемого раствора</w:t>
      </w:r>
      <w:r>
        <w:rPr>
          <w:sz w:val="28"/>
          <w:szCs w:val="28"/>
        </w:rPr>
        <w:t xml:space="preserve"> </w:t>
      </w:r>
      <w:r w:rsidRPr="001B200F">
        <w:rPr>
          <w:sz w:val="28"/>
          <w:szCs w:val="28"/>
        </w:rPr>
        <w:t xml:space="preserve">на спектрофотометре при длине волны 408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1B200F">
          <w:rPr>
            <w:sz w:val="28"/>
            <w:szCs w:val="28"/>
          </w:rPr>
          <w:t>10 мм</w:t>
        </w:r>
      </w:smartTag>
      <w:r w:rsidRPr="001B200F">
        <w:rPr>
          <w:sz w:val="28"/>
          <w:szCs w:val="28"/>
        </w:rPr>
        <w:t>. В качестве раствора сравнения используют раствор, состоящий из 8,0 мл ра</w:t>
      </w:r>
      <w:r w:rsidRPr="001B200F">
        <w:rPr>
          <w:sz w:val="28"/>
          <w:szCs w:val="28"/>
        </w:rPr>
        <w:t>с</w:t>
      </w:r>
      <w:r w:rsidRPr="001B200F">
        <w:rPr>
          <w:sz w:val="28"/>
          <w:szCs w:val="28"/>
        </w:rPr>
        <w:t>твора А и 0,2 мл хлористоводородной кислоты разведенной 8,3</w:t>
      </w:r>
      <w:r w:rsidRPr="001B200F">
        <w:rPr>
          <w:sz w:val="28"/>
          <w:szCs w:val="28"/>
          <w:lang w:val="en-US"/>
        </w:rPr>
        <w:t> </w:t>
      </w:r>
      <w:r w:rsidRPr="001B200F">
        <w:rPr>
          <w:sz w:val="28"/>
          <w:szCs w:val="28"/>
        </w:rPr>
        <w:t>%, доведе</w:t>
      </w:r>
      <w:r w:rsidRPr="001B200F">
        <w:rPr>
          <w:sz w:val="28"/>
          <w:szCs w:val="28"/>
        </w:rPr>
        <w:t>н</w:t>
      </w:r>
      <w:r w:rsidRPr="001B200F">
        <w:rPr>
          <w:sz w:val="28"/>
          <w:szCs w:val="28"/>
        </w:rPr>
        <w:t>ный спиртом 96 % до метки в мерной колбе вместимостью 25 мл.</w:t>
      </w:r>
    </w:p>
    <w:p w:rsidR="00800A74" w:rsidRPr="001B200F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Содержание суммы флавоноидов в пересчете на рутин в абсолютно с</w:t>
      </w:r>
      <w:r w:rsidRPr="001B200F">
        <w:rPr>
          <w:sz w:val="28"/>
          <w:szCs w:val="28"/>
        </w:rPr>
        <w:t>у</w:t>
      </w:r>
      <w:r w:rsidRPr="001B200F">
        <w:rPr>
          <w:sz w:val="28"/>
          <w:szCs w:val="28"/>
        </w:rPr>
        <w:t>хом сборе в процентах (</w:t>
      </w:r>
      <w:r w:rsidRPr="001B200F">
        <w:rPr>
          <w:i/>
          <w:sz w:val="28"/>
          <w:szCs w:val="28"/>
        </w:rPr>
        <w:t>Х</w:t>
      </w:r>
      <w:r w:rsidRPr="001B200F">
        <w:rPr>
          <w:sz w:val="28"/>
          <w:szCs w:val="28"/>
        </w:rPr>
        <w:t>) вычисляют по формуле:</w:t>
      </w:r>
    </w:p>
    <w:p w:rsidR="00800A74" w:rsidRPr="001B200F" w:rsidRDefault="00800A74" w:rsidP="00800A74">
      <w:pPr>
        <w:spacing w:line="360" w:lineRule="auto"/>
        <w:ind w:firstLine="567"/>
        <w:jc w:val="center"/>
        <w:rPr>
          <w:sz w:val="28"/>
          <w:szCs w:val="28"/>
        </w:rPr>
      </w:pPr>
      <w:r w:rsidRPr="001B200F">
        <w:rPr>
          <w:position w:val="-28"/>
          <w:sz w:val="28"/>
          <w:szCs w:val="28"/>
        </w:rPr>
        <w:object w:dxaOrig="40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37.5pt" o:ole="" fillcolor="window">
            <v:imagedata r:id="rId12" o:title=""/>
          </v:shape>
          <o:OLEObject Type="Embed" ProgID="Equation.3" ShapeID="_x0000_i1025" DrawAspect="Content" ObjectID="_1585730147" r:id="rId13"/>
        </w:object>
      </w:r>
      <w:r w:rsidRPr="001B200F">
        <w:rPr>
          <w:sz w:val="28"/>
          <w:szCs w:val="28"/>
        </w:rPr>
        <w:t xml:space="preserve"> </w:t>
      </w:r>
    </w:p>
    <w:p w:rsidR="00800A74" w:rsidRPr="001B200F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>где</w:t>
      </w:r>
      <w:r w:rsidRPr="001B200F">
        <w:rPr>
          <w:sz w:val="28"/>
          <w:szCs w:val="28"/>
        </w:rPr>
        <w:tab/>
      </w:r>
      <w:r w:rsidRPr="001B200F">
        <w:rPr>
          <w:i/>
          <w:sz w:val="28"/>
          <w:szCs w:val="28"/>
          <w:lang w:val="en-US"/>
        </w:rPr>
        <w:t>A</w:t>
      </w:r>
      <w:r w:rsidRPr="001B200F">
        <w:rPr>
          <w:sz w:val="28"/>
          <w:szCs w:val="28"/>
        </w:rPr>
        <w:t xml:space="preserve"> - оптическая плотность испытуемого раствора; </w:t>
      </w:r>
    </w:p>
    <w:p w:rsidR="00800A74" w:rsidRPr="001B200F" w:rsidRDefault="00800A74" w:rsidP="00800A74">
      <w:pPr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sz w:val="28"/>
          <w:szCs w:val="28"/>
        </w:rPr>
        <w:tab/>
      </w:r>
      <w:r w:rsidRPr="001B200F">
        <w:rPr>
          <w:sz w:val="28"/>
          <w:szCs w:val="28"/>
        </w:rPr>
        <w:tab/>
        <w:t>248 - удельный показатель поглощения комплекса рутина с ал</w:t>
      </w:r>
      <w:r w:rsidRPr="001B200F">
        <w:rPr>
          <w:sz w:val="28"/>
          <w:szCs w:val="28"/>
        </w:rPr>
        <w:t>ю</w:t>
      </w:r>
      <w:r w:rsidRPr="001B200F">
        <w:rPr>
          <w:sz w:val="28"/>
          <w:szCs w:val="28"/>
        </w:rPr>
        <w:t>миния хлоридом при длине волны 408 нм;</w:t>
      </w:r>
    </w:p>
    <w:p w:rsidR="00800A74" w:rsidRPr="001B200F" w:rsidRDefault="00800A74" w:rsidP="00800A74">
      <w:pPr>
        <w:spacing w:line="360" w:lineRule="auto"/>
        <w:ind w:left="567"/>
        <w:jc w:val="both"/>
        <w:rPr>
          <w:sz w:val="28"/>
          <w:szCs w:val="28"/>
        </w:rPr>
      </w:pPr>
      <w:r w:rsidRPr="001B200F">
        <w:rPr>
          <w:i/>
          <w:sz w:val="28"/>
          <w:szCs w:val="28"/>
        </w:rPr>
        <w:tab/>
      </w:r>
      <w:r w:rsidRPr="001B200F">
        <w:rPr>
          <w:i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1B200F">
        <w:rPr>
          <w:sz w:val="28"/>
          <w:szCs w:val="28"/>
        </w:rPr>
        <w:t xml:space="preserve"> – навеска сбора, г; </w:t>
      </w:r>
    </w:p>
    <w:p w:rsidR="00800A74" w:rsidRPr="001B200F" w:rsidRDefault="00800A74" w:rsidP="00800A74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 w:rsidRPr="001B200F">
        <w:rPr>
          <w:i/>
          <w:sz w:val="28"/>
          <w:szCs w:val="28"/>
        </w:rPr>
        <w:tab/>
      </w:r>
      <w:r w:rsidRPr="001B200F">
        <w:rPr>
          <w:i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 w:rsidRPr="001B200F">
        <w:rPr>
          <w:sz w:val="28"/>
          <w:szCs w:val="28"/>
        </w:rPr>
        <w:t xml:space="preserve"> – влажность сбора, %.</w:t>
      </w:r>
    </w:p>
    <w:p w:rsidR="00800A74" w:rsidRDefault="00800A74" w:rsidP="00800A7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800A74" w:rsidRPr="00401575" w:rsidRDefault="00800A74" w:rsidP="00800A7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01575">
        <w:rPr>
          <w:sz w:val="28"/>
          <w:szCs w:val="28"/>
        </w:rPr>
        <w:t>Суммы флавоноидов в пересчете на рутин должно быть не менее 1 %.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Упаковка, маркировка и транспортирование</w:t>
      </w:r>
      <w:r w:rsidRPr="00B22F86">
        <w:rPr>
          <w:sz w:val="28"/>
          <w:szCs w:val="28"/>
        </w:rPr>
        <w:t>. В соответствии с тр</w:t>
      </w:r>
      <w:r w:rsidRPr="00B22F86">
        <w:rPr>
          <w:sz w:val="28"/>
          <w:szCs w:val="28"/>
        </w:rPr>
        <w:t>е</w:t>
      </w:r>
      <w:r w:rsidRPr="00B22F86">
        <w:rPr>
          <w:sz w:val="28"/>
          <w:szCs w:val="28"/>
        </w:rPr>
        <w:t>бованиями ОФС</w:t>
      </w:r>
      <w:r w:rsidRPr="00B22F86">
        <w:rPr>
          <w:sz w:val="28"/>
          <w:szCs w:val="28"/>
          <w:lang w:val="en-US"/>
        </w:rPr>
        <w:t> </w:t>
      </w:r>
      <w:r w:rsidRPr="00B22F86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b/>
          <w:sz w:val="28"/>
          <w:szCs w:val="28"/>
        </w:rPr>
        <w:t>Хранение.</w:t>
      </w:r>
      <w:r w:rsidRPr="00B22F86">
        <w:rPr>
          <w:sz w:val="28"/>
          <w:szCs w:val="28"/>
        </w:rPr>
        <w:t xml:space="preserve"> В соответствии с требованиями ОФС</w:t>
      </w:r>
      <w:r w:rsidRPr="00B22F86">
        <w:rPr>
          <w:sz w:val="28"/>
          <w:szCs w:val="28"/>
          <w:lang w:val="en-US"/>
        </w:rPr>
        <w:t> </w:t>
      </w:r>
      <w:r w:rsidRPr="00B22F86">
        <w:rPr>
          <w:sz w:val="28"/>
          <w:szCs w:val="28"/>
        </w:rPr>
        <w:t>«Хранение лекарстве</w:t>
      </w:r>
      <w:r w:rsidRPr="00B22F86">
        <w:rPr>
          <w:sz w:val="28"/>
          <w:szCs w:val="28"/>
        </w:rPr>
        <w:t>н</w:t>
      </w:r>
      <w:r w:rsidRPr="00B22F86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800A74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B22F86" w:rsidRDefault="00800A74" w:rsidP="00800A74">
      <w:pPr>
        <w:spacing w:line="360" w:lineRule="auto"/>
        <w:ind w:firstLine="709"/>
        <w:jc w:val="both"/>
        <w:rPr>
          <w:sz w:val="28"/>
          <w:szCs w:val="28"/>
        </w:rPr>
      </w:pPr>
      <w:r w:rsidRPr="00B22F86">
        <w:rPr>
          <w:sz w:val="28"/>
          <w:szCs w:val="28"/>
        </w:rPr>
        <w:t>*Контроль по показателю качества «Остаточные количества пестиц</w:t>
      </w:r>
      <w:r w:rsidRPr="00B22F86">
        <w:rPr>
          <w:sz w:val="28"/>
          <w:szCs w:val="28"/>
        </w:rPr>
        <w:t>и</w:t>
      </w:r>
      <w:r w:rsidRPr="00B22F86">
        <w:rPr>
          <w:sz w:val="28"/>
          <w:szCs w:val="28"/>
        </w:rPr>
        <w:t>дов» проводят на стадии производственного процесса.</w:t>
      </w:r>
    </w:p>
    <w:sectPr w:rsidR="008624C8" w:rsidRPr="00B22F86" w:rsidSect="00C0521F">
      <w:headerReference w:type="default" r:id="rId14"/>
      <w:footerReference w:type="default" r:id="rId15"/>
      <w:pgSz w:w="11906" w:h="16838"/>
      <w:pgMar w:top="1247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0F0" w:rsidRDefault="006E20F0" w:rsidP="007A1AC8">
      <w:r>
        <w:separator/>
      </w:r>
    </w:p>
  </w:endnote>
  <w:endnote w:type="continuationSeparator" w:id="1">
    <w:p w:rsidR="006E20F0" w:rsidRDefault="006E20F0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C6" w:rsidRPr="00995834" w:rsidRDefault="009C6DBF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BE5DC6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3060C6">
      <w:rPr>
        <w:noProof/>
        <w:sz w:val="28"/>
        <w:szCs w:val="28"/>
      </w:rPr>
      <w:t>14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0F0" w:rsidRDefault="006E20F0" w:rsidP="007A1AC8">
      <w:r>
        <w:separator/>
      </w:r>
    </w:p>
  </w:footnote>
  <w:footnote w:type="continuationSeparator" w:id="1">
    <w:p w:rsidR="006E20F0" w:rsidRDefault="006E20F0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C6" w:rsidRPr="009B45C4" w:rsidRDefault="00BE5DC6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D80446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7B25834"/>
    <w:multiLevelType w:val="hybridMultilevel"/>
    <w:tmpl w:val="C30C4954"/>
    <w:lvl w:ilvl="0" w:tplc="8C168E22">
      <w:start w:val="1"/>
      <w:numFmt w:val="decimal"/>
      <w:suff w:val="space"/>
      <w:lvlText w:val="%1."/>
      <w:lvlJc w:val="left"/>
      <w:pPr>
        <w:ind w:left="347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FB2966"/>
    <w:multiLevelType w:val="hybridMultilevel"/>
    <w:tmpl w:val="D25A6262"/>
    <w:lvl w:ilvl="0" w:tplc="C1C05CBE">
      <w:start w:val="1"/>
      <w:numFmt w:val="decimal"/>
      <w:suff w:val="space"/>
      <w:lvlText w:val="%1."/>
      <w:lvlJc w:val="left"/>
      <w:pPr>
        <w:ind w:left="362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5A063E"/>
    <w:multiLevelType w:val="hybridMultilevel"/>
    <w:tmpl w:val="2B66511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08D54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6DE3"/>
    <w:multiLevelType w:val="hybridMultilevel"/>
    <w:tmpl w:val="D378217A"/>
    <w:lvl w:ilvl="0" w:tplc="CDAA96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09C0743"/>
    <w:multiLevelType w:val="hybridMultilevel"/>
    <w:tmpl w:val="95EE7298"/>
    <w:lvl w:ilvl="0" w:tplc="97E259B4">
      <w:start w:val="3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0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12FC8"/>
    <w:rsid w:val="0001772B"/>
    <w:rsid w:val="00025383"/>
    <w:rsid w:val="00034AAD"/>
    <w:rsid w:val="00036764"/>
    <w:rsid w:val="00050313"/>
    <w:rsid w:val="00053B01"/>
    <w:rsid w:val="00063117"/>
    <w:rsid w:val="000656D2"/>
    <w:rsid w:val="000664CE"/>
    <w:rsid w:val="000717A0"/>
    <w:rsid w:val="00075D3C"/>
    <w:rsid w:val="000868C4"/>
    <w:rsid w:val="00090C03"/>
    <w:rsid w:val="000938C9"/>
    <w:rsid w:val="000944D3"/>
    <w:rsid w:val="00097298"/>
    <w:rsid w:val="000A0CAC"/>
    <w:rsid w:val="000A3D4A"/>
    <w:rsid w:val="000A4A68"/>
    <w:rsid w:val="000B5824"/>
    <w:rsid w:val="000B59CF"/>
    <w:rsid w:val="000B6DA0"/>
    <w:rsid w:val="000B7B33"/>
    <w:rsid w:val="000C211C"/>
    <w:rsid w:val="000D22FA"/>
    <w:rsid w:val="000D5ACC"/>
    <w:rsid w:val="000D7EB6"/>
    <w:rsid w:val="000E5156"/>
    <w:rsid w:val="000E7873"/>
    <w:rsid w:val="000F619F"/>
    <w:rsid w:val="00102714"/>
    <w:rsid w:val="0010350E"/>
    <w:rsid w:val="00106043"/>
    <w:rsid w:val="001063C2"/>
    <w:rsid w:val="00111609"/>
    <w:rsid w:val="0011179F"/>
    <w:rsid w:val="00114CFC"/>
    <w:rsid w:val="00122CC5"/>
    <w:rsid w:val="0012771F"/>
    <w:rsid w:val="00131B6F"/>
    <w:rsid w:val="001714C7"/>
    <w:rsid w:val="00174A46"/>
    <w:rsid w:val="00177CE5"/>
    <w:rsid w:val="00194652"/>
    <w:rsid w:val="00196A4B"/>
    <w:rsid w:val="001A2D6C"/>
    <w:rsid w:val="001A6CD9"/>
    <w:rsid w:val="001B0F72"/>
    <w:rsid w:val="001B1554"/>
    <w:rsid w:val="001B200F"/>
    <w:rsid w:val="001C239A"/>
    <w:rsid w:val="001C3276"/>
    <w:rsid w:val="001C46BB"/>
    <w:rsid w:val="001C75F7"/>
    <w:rsid w:val="001D2CCA"/>
    <w:rsid w:val="001D528E"/>
    <w:rsid w:val="001E0C93"/>
    <w:rsid w:val="001E7EF0"/>
    <w:rsid w:val="002022C1"/>
    <w:rsid w:val="0020694F"/>
    <w:rsid w:val="00206F57"/>
    <w:rsid w:val="00214B90"/>
    <w:rsid w:val="00215A88"/>
    <w:rsid w:val="00221563"/>
    <w:rsid w:val="00221968"/>
    <w:rsid w:val="00223415"/>
    <w:rsid w:val="002237D9"/>
    <w:rsid w:val="00225699"/>
    <w:rsid w:val="00226546"/>
    <w:rsid w:val="00230F4C"/>
    <w:rsid w:val="002350FE"/>
    <w:rsid w:val="002373AF"/>
    <w:rsid w:val="002426AF"/>
    <w:rsid w:val="00245610"/>
    <w:rsid w:val="002524C3"/>
    <w:rsid w:val="002539A4"/>
    <w:rsid w:val="00253B5A"/>
    <w:rsid w:val="002552F1"/>
    <w:rsid w:val="00256B97"/>
    <w:rsid w:val="00263BC1"/>
    <w:rsid w:val="002649DB"/>
    <w:rsid w:val="00281D49"/>
    <w:rsid w:val="002846F8"/>
    <w:rsid w:val="002A1A29"/>
    <w:rsid w:val="002A2E85"/>
    <w:rsid w:val="002A32F4"/>
    <w:rsid w:val="002A7CD4"/>
    <w:rsid w:val="002B55B8"/>
    <w:rsid w:val="002B677F"/>
    <w:rsid w:val="002B7530"/>
    <w:rsid w:val="002C29BB"/>
    <w:rsid w:val="002C3DAB"/>
    <w:rsid w:val="002C5A47"/>
    <w:rsid w:val="002D1F66"/>
    <w:rsid w:val="002D4D1E"/>
    <w:rsid w:val="002D7D2E"/>
    <w:rsid w:val="002D7DB0"/>
    <w:rsid w:val="002F0030"/>
    <w:rsid w:val="002F2A8E"/>
    <w:rsid w:val="002F46C1"/>
    <w:rsid w:val="003021FE"/>
    <w:rsid w:val="00302A0E"/>
    <w:rsid w:val="00305B9F"/>
    <w:rsid w:val="003060C6"/>
    <w:rsid w:val="003108D9"/>
    <w:rsid w:val="0031403C"/>
    <w:rsid w:val="0032513B"/>
    <w:rsid w:val="00326864"/>
    <w:rsid w:val="00352A9D"/>
    <w:rsid w:val="00361A0B"/>
    <w:rsid w:val="0036574A"/>
    <w:rsid w:val="00370B39"/>
    <w:rsid w:val="00386ADA"/>
    <w:rsid w:val="003C71BE"/>
    <w:rsid w:val="003D165D"/>
    <w:rsid w:val="003D4C43"/>
    <w:rsid w:val="003D64AB"/>
    <w:rsid w:val="003E76B8"/>
    <w:rsid w:val="003E7E9A"/>
    <w:rsid w:val="003F27F1"/>
    <w:rsid w:val="00401575"/>
    <w:rsid w:val="00403087"/>
    <w:rsid w:val="00407065"/>
    <w:rsid w:val="004142E6"/>
    <w:rsid w:val="00435FE4"/>
    <w:rsid w:val="0043662D"/>
    <w:rsid w:val="00441BA0"/>
    <w:rsid w:val="004442D3"/>
    <w:rsid w:val="0044494B"/>
    <w:rsid w:val="0044519D"/>
    <w:rsid w:val="00454964"/>
    <w:rsid w:val="004619A4"/>
    <w:rsid w:val="00466B00"/>
    <w:rsid w:val="0047446C"/>
    <w:rsid w:val="004819D7"/>
    <w:rsid w:val="00484F35"/>
    <w:rsid w:val="0048789D"/>
    <w:rsid w:val="004A0A28"/>
    <w:rsid w:val="004B7AD6"/>
    <w:rsid w:val="004C0998"/>
    <w:rsid w:val="004C0D6F"/>
    <w:rsid w:val="004C265C"/>
    <w:rsid w:val="004D1EEA"/>
    <w:rsid w:val="004D2A26"/>
    <w:rsid w:val="004D3F3D"/>
    <w:rsid w:val="004E2033"/>
    <w:rsid w:val="004E53AB"/>
    <w:rsid w:val="004E7F56"/>
    <w:rsid w:val="004F2F86"/>
    <w:rsid w:val="004F5039"/>
    <w:rsid w:val="004F7CE7"/>
    <w:rsid w:val="0050180F"/>
    <w:rsid w:val="00503513"/>
    <w:rsid w:val="00511A05"/>
    <w:rsid w:val="00512E80"/>
    <w:rsid w:val="005241C8"/>
    <w:rsid w:val="0054055A"/>
    <w:rsid w:val="00540FE1"/>
    <w:rsid w:val="00544BB1"/>
    <w:rsid w:val="005464FD"/>
    <w:rsid w:val="00550739"/>
    <w:rsid w:val="00557646"/>
    <w:rsid w:val="0056559D"/>
    <w:rsid w:val="005673BA"/>
    <w:rsid w:val="0057078C"/>
    <w:rsid w:val="00580C9B"/>
    <w:rsid w:val="0058412D"/>
    <w:rsid w:val="005873C5"/>
    <w:rsid w:val="005916EB"/>
    <w:rsid w:val="005927EB"/>
    <w:rsid w:val="005A06AB"/>
    <w:rsid w:val="005A1CE9"/>
    <w:rsid w:val="005A7BF6"/>
    <w:rsid w:val="005B40C7"/>
    <w:rsid w:val="005C0CC1"/>
    <w:rsid w:val="005D128B"/>
    <w:rsid w:val="005F0F2B"/>
    <w:rsid w:val="005F5450"/>
    <w:rsid w:val="00603684"/>
    <w:rsid w:val="00605259"/>
    <w:rsid w:val="006057C1"/>
    <w:rsid w:val="00606502"/>
    <w:rsid w:val="006146E7"/>
    <w:rsid w:val="00621B16"/>
    <w:rsid w:val="00622417"/>
    <w:rsid w:val="006272D5"/>
    <w:rsid w:val="00627691"/>
    <w:rsid w:val="006313A6"/>
    <w:rsid w:val="00633642"/>
    <w:rsid w:val="00633FFB"/>
    <w:rsid w:val="006403C2"/>
    <w:rsid w:val="00640E15"/>
    <w:rsid w:val="006414B0"/>
    <w:rsid w:val="006417E5"/>
    <w:rsid w:val="00644255"/>
    <w:rsid w:val="00652DF1"/>
    <w:rsid w:val="00667760"/>
    <w:rsid w:val="00673389"/>
    <w:rsid w:val="006770E0"/>
    <w:rsid w:val="0069494F"/>
    <w:rsid w:val="00694F11"/>
    <w:rsid w:val="006A21A0"/>
    <w:rsid w:val="006A32C1"/>
    <w:rsid w:val="006B3CE0"/>
    <w:rsid w:val="006B4F80"/>
    <w:rsid w:val="006C27EF"/>
    <w:rsid w:val="006C388E"/>
    <w:rsid w:val="006C6DF2"/>
    <w:rsid w:val="006D4214"/>
    <w:rsid w:val="006D670C"/>
    <w:rsid w:val="006E20F0"/>
    <w:rsid w:val="006E2C8C"/>
    <w:rsid w:val="006E47E4"/>
    <w:rsid w:val="006F4ABE"/>
    <w:rsid w:val="006F712F"/>
    <w:rsid w:val="006F7773"/>
    <w:rsid w:val="00701858"/>
    <w:rsid w:val="0070431B"/>
    <w:rsid w:val="00706D62"/>
    <w:rsid w:val="00707C1B"/>
    <w:rsid w:val="00710877"/>
    <w:rsid w:val="00720F41"/>
    <w:rsid w:val="0072200F"/>
    <w:rsid w:val="007249E2"/>
    <w:rsid w:val="00737765"/>
    <w:rsid w:val="0074233E"/>
    <w:rsid w:val="00743C74"/>
    <w:rsid w:val="00746929"/>
    <w:rsid w:val="007545C1"/>
    <w:rsid w:val="007660E9"/>
    <w:rsid w:val="00775825"/>
    <w:rsid w:val="007812AF"/>
    <w:rsid w:val="007815D8"/>
    <w:rsid w:val="00787F6E"/>
    <w:rsid w:val="007909CA"/>
    <w:rsid w:val="00794159"/>
    <w:rsid w:val="00794D32"/>
    <w:rsid w:val="00795719"/>
    <w:rsid w:val="007A0324"/>
    <w:rsid w:val="007A139E"/>
    <w:rsid w:val="007A1AC8"/>
    <w:rsid w:val="007A2C7A"/>
    <w:rsid w:val="007B3EF2"/>
    <w:rsid w:val="007C3DF6"/>
    <w:rsid w:val="007D1D14"/>
    <w:rsid w:val="007D7F6B"/>
    <w:rsid w:val="007E071D"/>
    <w:rsid w:val="007E73C9"/>
    <w:rsid w:val="007F2CC1"/>
    <w:rsid w:val="00800A74"/>
    <w:rsid w:val="00801CDF"/>
    <w:rsid w:val="0080214B"/>
    <w:rsid w:val="008028E9"/>
    <w:rsid w:val="008056C4"/>
    <w:rsid w:val="00810950"/>
    <w:rsid w:val="00813558"/>
    <w:rsid w:val="00830CBA"/>
    <w:rsid w:val="00836B3B"/>
    <w:rsid w:val="008616A1"/>
    <w:rsid w:val="008624C8"/>
    <w:rsid w:val="008628C6"/>
    <w:rsid w:val="00866C6D"/>
    <w:rsid w:val="0087526C"/>
    <w:rsid w:val="008778D8"/>
    <w:rsid w:val="0089136E"/>
    <w:rsid w:val="008A7390"/>
    <w:rsid w:val="008A7F49"/>
    <w:rsid w:val="008B00C6"/>
    <w:rsid w:val="008B47E4"/>
    <w:rsid w:val="008B56BF"/>
    <w:rsid w:val="008B627A"/>
    <w:rsid w:val="008C52A9"/>
    <w:rsid w:val="008D1DCB"/>
    <w:rsid w:val="008D50D7"/>
    <w:rsid w:val="008E6C79"/>
    <w:rsid w:val="008E7B64"/>
    <w:rsid w:val="008F5772"/>
    <w:rsid w:val="008F7C95"/>
    <w:rsid w:val="00901F26"/>
    <w:rsid w:val="00904F21"/>
    <w:rsid w:val="009164DD"/>
    <w:rsid w:val="009270B7"/>
    <w:rsid w:val="00931996"/>
    <w:rsid w:val="00932381"/>
    <w:rsid w:val="0093406B"/>
    <w:rsid w:val="00950866"/>
    <w:rsid w:val="009614C6"/>
    <w:rsid w:val="00971C15"/>
    <w:rsid w:val="00983F0D"/>
    <w:rsid w:val="009869B7"/>
    <w:rsid w:val="00992057"/>
    <w:rsid w:val="00995834"/>
    <w:rsid w:val="009A4582"/>
    <w:rsid w:val="009A7D78"/>
    <w:rsid w:val="009B1EC3"/>
    <w:rsid w:val="009B233F"/>
    <w:rsid w:val="009B28C7"/>
    <w:rsid w:val="009B45C4"/>
    <w:rsid w:val="009C5A36"/>
    <w:rsid w:val="009C5D70"/>
    <w:rsid w:val="009C6DBF"/>
    <w:rsid w:val="009D185E"/>
    <w:rsid w:val="009D59F3"/>
    <w:rsid w:val="009D6732"/>
    <w:rsid w:val="009E0B1D"/>
    <w:rsid w:val="009E66FB"/>
    <w:rsid w:val="009F073D"/>
    <w:rsid w:val="009F4651"/>
    <w:rsid w:val="009F644C"/>
    <w:rsid w:val="00A002B1"/>
    <w:rsid w:val="00A07DBD"/>
    <w:rsid w:val="00A10A28"/>
    <w:rsid w:val="00A175BB"/>
    <w:rsid w:val="00A2155C"/>
    <w:rsid w:val="00A2452E"/>
    <w:rsid w:val="00A27206"/>
    <w:rsid w:val="00A32C62"/>
    <w:rsid w:val="00A4008D"/>
    <w:rsid w:val="00A44597"/>
    <w:rsid w:val="00A517B8"/>
    <w:rsid w:val="00A51A35"/>
    <w:rsid w:val="00A52108"/>
    <w:rsid w:val="00A52D49"/>
    <w:rsid w:val="00A56E3F"/>
    <w:rsid w:val="00A60E4D"/>
    <w:rsid w:val="00A61D4F"/>
    <w:rsid w:val="00A66C6F"/>
    <w:rsid w:val="00A705D1"/>
    <w:rsid w:val="00A73BB5"/>
    <w:rsid w:val="00A74BF3"/>
    <w:rsid w:val="00A81324"/>
    <w:rsid w:val="00A839EE"/>
    <w:rsid w:val="00A84227"/>
    <w:rsid w:val="00A8586C"/>
    <w:rsid w:val="00A87D2A"/>
    <w:rsid w:val="00A9585E"/>
    <w:rsid w:val="00A962F1"/>
    <w:rsid w:val="00AA19C6"/>
    <w:rsid w:val="00AA2784"/>
    <w:rsid w:val="00AB5590"/>
    <w:rsid w:val="00AC0A06"/>
    <w:rsid w:val="00AC66C1"/>
    <w:rsid w:val="00AC66D2"/>
    <w:rsid w:val="00AD629E"/>
    <w:rsid w:val="00AD77ED"/>
    <w:rsid w:val="00AE0285"/>
    <w:rsid w:val="00AE7F4F"/>
    <w:rsid w:val="00AF035D"/>
    <w:rsid w:val="00AF67F6"/>
    <w:rsid w:val="00B00939"/>
    <w:rsid w:val="00B00B8A"/>
    <w:rsid w:val="00B00D35"/>
    <w:rsid w:val="00B0372C"/>
    <w:rsid w:val="00B0667D"/>
    <w:rsid w:val="00B124C3"/>
    <w:rsid w:val="00B15309"/>
    <w:rsid w:val="00B1725F"/>
    <w:rsid w:val="00B20E17"/>
    <w:rsid w:val="00B22F86"/>
    <w:rsid w:val="00B26940"/>
    <w:rsid w:val="00B26B3E"/>
    <w:rsid w:val="00B320F4"/>
    <w:rsid w:val="00B32136"/>
    <w:rsid w:val="00B42F6F"/>
    <w:rsid w:val="00B72A61"/>
    <w:rsid w:val="00B748AA"/>
    <w:rsid w:val="00B8656C"/>
    <w:rsid w:val="00B86F4F"/>
    <w:rsid w:val="00B943CD"/>
    <w:rsid w:val="00BA19EA"/>
    <w:rsid w:val="00BA2F57"/>
    <w:rsid w:val="00BC2155"/>
    <w:rsid w:val="00BE24CC"/>
    <w:rsid w:val="00BE5DC6"/>
    <w:rsid w:val="00BF2068"/>
    <w:rsid w:val="00BF2105"/>
    <w:rsid w:val="00C04B0A"/>
    <w:rsid w:val="00C0521F"/>
    <w:rsid w:val="00C10324"/>
    <w:rsid w:val="00C20815"/>
    <w:rsid w:val="00C22B27"/>
    <w:rsid w:val="00C2619E"/>
    <w:rsid w:val="00C267CF"/>
    <w:rsid w:val="00C4595C"/>
    <w:rsid w:val="00C459C2"/>
    <w:rsid w:val="00C7465E"/>
    <w:rsid w:val="00C7467D"/>
    <w:rsid w:val="00C76CA0"/>
    <w:rsid w:val="00C823EF"/>
    <w:rsid w:val="00C83302"/>
    <w:rsid w:val="00C849F2"/>
    <w:rsid w:val="00C874C2"/>
    <w:rsid w:val="00C874CE"/>
    <w:rsid w:val="00C9453B"/>
    <w:rsid w:val="00C95AB0"/>
    <w:rsid w:val="00CA2C7B"/>
    <w:rsid w:val="00CA45C2"/>
    <w:rsid w:val="00CB2541"/>
    <w:rsid w:val="00CD538A"/>
    <w:rsid w:val="00CD5D1C"/>
    <w:rsid w:val="00CD76FC"/>
    <w:rsid w:val="00CE4279"/>
    <w:rsid w:val="00D1449C"/>
    <w:rsid w:val="00D2041C"/>
    <w:rsid w:val="00D2293B"/>
    <w:rsid w:val="00D23DA4"/>
    <w:rsid w:val="00D30D57"/>
    <w:rsid w:val="00D3232E"/>
    <w:rsid w:val="00D37B20"/>
    <w:rsid w:val="00D408CF"/>
    <w:rsid w:val="00D42938"/>
    <w:rsid w:val="00D445FA"/>
    <w:rsid w:val="00D500A1"/>
    <w:rsid w:val="00D5495D"/>
    <w:rsid w:val="00D63553"/>
    <w:rsid w:val="00D64CE6"/>
    <w:rsid w:val="00D70E02"/>
    <w:rsid w:val="00D80ED7"/>
    <w:rsid w:val="00D97BF8"/>
    <w:rsid w:val="00DA263A"/>
    <w:rsid w:val="00DA531F"/>
    <w:rsid w:val="00DB03B2"/>
    <w:rsid w:val="00DB2F85"/>
    <w:rsid w:val="00DC7304"/>
    <w:rsid w:val="00DD0E10"/>
    <w:rsid w:val="00DE46D0"/>
    <w:rsid w:val="00DE6834"/>
    <w:rsid w:val="00DE6DC2"/>
    <w:rsid w:val="00DF1957"/>
    <w:rsid w:val="00DF3631"/>
    <w:rsid w:val="00E1065A"/>
    <w:rsid w:val="00E127ED"/>
    <w:rsid w:val="00E17549"/>
    <w:rsid w:val="00E4188B"/>
    <w:rsid w:val="00E460EE"/>
    <w:rsid w:val="00E46A34"/>
    <w:rsid w:val="00E5121B"/>
    <w:rsid w:val="00E5149A"/>
    <w:rsid w:val="00E610BA"/>
    <w:rsid w:val="00E656BA"/>
    <w:rsid w:val="00E72945"/>
    <w:rsid w:val="00E74A3F"/>
    <w:rsid w:val="00E90459"/>
    <w:rsid w:val="00E92511"/>
    <w:rsid w:val="00E95327"/>
    <w:rsid w:val="00E97F5D"/>
    <w:rsid w:val="00EA1823"/>
    <w:rsid w:val="00EA4E65"/>
    <w:rsid w:val="00EC0436"/>
    <w:rsid w:val="00ED016C"/>
    <w:rsid w:val="00ED1E4D"/>
    <w:rsid w:val="00ED44ED"/>
    <w:rsid w:val="00ED5C09"/>
    <w:rsid w:val="00EE1BC4"/>
    <w:rsid w:val="00EE1E11"/>
    <w:rsid w:val="00EE4113"/>
    <w:rsid w:val="00EF5051"/>
    <w:rsid w:val="00F00DEA"/>
    <w:rsid w:val="00F025A7"/>
    <w:rsid w:val="00F04774"/>
    <w:rsid w:val="00F10137"/>
    <w:rsid w:val="00F22908"/>
    <w:rsid w:val="00F43E38"/>
    <w:rsid w:val="00F52B98"/>
    <w:rsid w:val="00F53155"/>
    <w:rsid w:val="00F535E2"/>
    <w:rsid w:val="00F6111C"/>
    <w:rsid w:val="00F67488"/>
    <w:rsid w:val="00F67F63"/>
    <w:rsid w:val="00F8731D"/>
    <w:rsid w:val="00F9312A"/>
    <w:rsid w:val="00FA0772"/>
    <w:rsid w:val="00FA42E6"/>
    <w:rsid w:val="00FA6EA8"/>
    <w:rsid w:val="00FB51AC"/>
    <w:rsid w:val="00FB5FDE"/>
    <w:rsid w:val="00FC3A20"/>
    <w:rsid w:val="00FC7A9B"/>
    <w:rsid w:val="00FD0476"/>
    <w:rsid w:val="00FD06C6"/>
    <w:rsid w:val="00FD4C47"/>
    <w:rsid w:val="00FD7729"/>
    <w:rsid w:val="00FE0969"/>
    <w:rsid w:val="00FE3A00"/>
    <w:rsid w:val="00FF134E"/>
    <w:rsid w:val="00FF3ADE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621B16"/>
    <w:pPr>
      <w:keepNext/>
      <w:widowControl/>
      <w:autoSpaceDE/>
      <w:autoSpaceDN/>
      <w:adjustRightInd/>
      <w:outlineLvl w:val="1"/>
    </w:pPr>
    <w:rPr>
      <w:rFonts w:ascii="Times New Roman CYR" w:hAnsi="Times New Roman CYR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1">
    <w:name w:val="Body Text 2"/>
    <w:basedOn w:val="a"/>
    <w:link w:val="22"/>
    <w:uiPriority w:val="99"/>
    <w:semiHidden/>
    <w:rsid w:val="005841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5FDE"/>
    <w:rPr>
      <w:rFonts w:ascii="Times New Roman" w:eastAsia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621B16"/>
    <w:rPr>
      <w:rFonts w:ascii="Times New Roman CYR" w:eastAsia="Times New Roman" w:hAnsi="Times New Roman CYR"/>
      <w:b/>
      <w:sz w:val="20"/>
      <w:szCs w:val="20"/>
    </w:rPr>
  </w:style>
  <w:style w:type="paragraph" w:styleId="af1">
    <w:name w:val="annotation text"/>
    <w:basedOn w:val="a"/>
    <w:link w:val="af2"/>
    <w:semiHidden/>
    <w:unhideWhenUsed/>
    <w:rsid w:val="00A51A35"/>
    <w:pPr>
      <w:widowControl/>
      <w:autoSpaceDE/>
      <w:autoSpaceDN/>
      <w:adjustRightInd/>
    </w:pPr>
    <w:rPr>
      <w:rFonts w:ascii="Times New Roman CYR" w:hAnsi="Times New Roman CYR"/>
    </w:rPr>
  </w:style>
  <w:style w:type="character" w:customStyle="1" w:styleId="af2">
    <w:name w:val="Текст примечания Знак"/>
    <w:basedOn w:val="a0"/>
    <w:link w:val="af1"/>
    <w:semiHidden/>
    <w:rsid w:val="00A51A35"/>
    <w:rPr>
      <w:rFonts w:ascii="Times New Roman CYR" w:eastAsia="Times New Roman" w:hAnsi="Times New Roman CYR"/>
      <w:sz w:val="20"/>
      <w:szCs w:val="20"/>
    </w:rPr>
  </w:style>
  <w:style w:type="paragraph" w:styleId="af3">
    <w:name w:val="Normal (Web)"/>
    <w:basedOn w:val="a"/>
    <w:uiPriority w:val="99"/>
    <w:unhideWhenUsed/>
    <w:rsid w:val="00AA278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288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381445026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330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25126272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46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5658923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ADF58-9469-433D-BC71-8958932E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3490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23337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4</cp:revision>
  <cp:lastPrinted>2018-04-03T08:53:00Z</cp:lastPrinted>
  <dcterms:created xsi:type="dcterms:W3CDTF">2018-04-20T08:35:00Z</dcterms:created>
  <dcterms:modified xsi:type="dcterms:W3CDTF">2018-04-20T08:49:00Z</dcterms:modified>
</cp:coreProperties>
</file>