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5D" w:rsidRPr="0073125D" w:rsidRDefault="002A385D" w:rsidP="002A385D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</w:p>
    <w:p w:rsidR="002A385D" w:rsidRPr="0073125D" w:rsidRDefault="00F53136" w:rsidP="002A385D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5D" w:rsidRPr="0073125D">
        <w:rPr>
          <w:rFonts w:ascii="Times New Roman" w:hAnsi="Times New Roman" w:cs="Times New Roman"/>
          <w:b/>
          <w:sz w:val="28"/>
          <w:szCs w:val="28"/>
        </w:rPr>
        <w:t xml:space="preserve">Вакцина для лечения </w:t>
      </w:r>
      <w:r w:rsidRPr="0073125D">
        <w:rPr>
          <w:rFonts w:ascii="Times New Roman" w:hAnsi="Times New Roman" w:cs="Times New Roman"/>
          <w:b/>
          <w:sz w:val="28"/>
          <w:szCs w:val="28"/>
        </w:rPr>
        <w:t>и диагностики</w:t>
      </w:r>
      <w:r w:rsidR="002A385D" w:rsidRPr="0073125D">
        <w:rPr>
          <w:rFonts w:ascii="Times New Roman" w:hAnsi="Times New Roman" w:cs="Times New Roman"/>
          <w:b/>
          <w:sz w:val="28"/>
          <w:szCs w:val="28"/>
        </w:rPr>
        <w:tab/>
      </w:r>
      <w:r w:rsidR="00BF6DFC">
        <w:rPr>
          <w:rFonts w:ascii="Times New Roman" w:hAnsi="Times New Roman" w:cs="Times New Roman"/>
          <w:b/>
          <w:sz w:val="28"/>
          <w:szCs w:val="28"/>
        </w:rPr>
        <w:tab/>
      </w:r>
      <w:r w:rsidR="00BF6DFC">
        <w:rPr>
          <w:rFonts w:ascii="Times New Roman" w:hAnsi="Times New Roman" w:cs="Times New Roman"/>
          <w:b/>
          <w:sz w:val="28"/>
          <w:szCs w:val="28"/>
        </w:rPr>
        <w:tab/>
      </w:r>
      <w:r w:rsidR="002A385D" w:rsidRPr="0073125D">
        <w:rPr>
          <w:rFonts w:ascii="Times New Roman" w:hAnsi="Times New Roman" w:cs="Times New Roman"/>
          <w:b/>
          <w:sz w:val="28"/>
          <w:szCs w:val="28"/>
        </w:rPr>
        <w:t>ФС</w:t>
      </w:r>
    </w:p>
    <w:p w:rsidR="00F53136" w:rsidRPr="0073125D" w:rsidRDefault="00F53136" w:rsidP="002A38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125D">
        <w:rPr>
          <w:rFonts w:ascii="Times New Roman" w:hAnsi="Times New Roman" w:cs="Times New Roman"/>
          <w:b/>
          <w:sz w:val="28"/>
          <w:szCs w:val="28"/>
        </w:rPr>
        <w:t xml:space="preserve"> гонококковая, суспензия </w:t>
      </w:r>
      <w:proofErr w:type="gramStart"/>
      <w:r w:rsidRPr="0073125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31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85D" w:rsidRPr="0073125D" w:rsidRDefault="00F53136" w:rsidP="002A385D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125D">
        <w:rPr>
          <w:rFonts w:ascii="Times New Roman" w:hAnsi="Times New Roman" w:cs="Times New Roman"/>
          <w:b/>
          <w:sz w:val="28"/>
          <w:szCs w:val="28"/>
        </w:rPr>
        <w:t>внутримышечного введения</w:t>
      </w:r>
      <w:r w:rsidRPr="0073125D">
        <w:rPr>
          <w:rFonts w:ascii="Times New Roman" w:hAnsi="Times New Roman" w:cs="Times New Roman"/>
          <w:b/>
          <w:sz w:val="28"/>
          <w:szCs w:val="28"/>
        </w:rPr>
        <w:tab/>
      </w:r>
      <w:r w:rsidR="00BF6DFC">
        <w:rPr>
          <w:rFonts w:ascii="Times New Roman" w:hAnsi="Times New Roman" w:cs="Times New Roman"/>
          <w:b/>
          <w:sz w:val="28"/>
          <w:szCs w:val="28"/>
        </w:rPr>
        <w:tab/>
      </w:r>
      <w:r w:rsidR="00BF6DFC">
        <w:rPr>
          <w:rFonts w:ascii="Times New Roman" w:hAnsi="Times New Roman" w:cs="Times New Roman"/>
          <w:b/>
          <w:sz w:val="28"/>
          <w:szCs w:val="28"/>
        </w:rPr>
        <w:tab/>
        <w:t>Взамен ФС 42-3232-95</w:t>
      </w:r>
    </w:p>
    <w:p w:rsidR="002A385D" w:rsidRPr="0073125D" w:rsidRDefault="002A385D" w:rsidP="002A38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25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F53136" w:rsidRPr="0073125D">
        <w:rPr>
          <w:rFonts w:ascii="Times New Roman" w:hAnsi="Times New Roman" w:cs="Times New Roman"/>
          <w:b/>
          <w:sz w:val="28"/>
          <w:szCs w:val="28"/>
        </w:rPr>
        <w:t>_____</w:t>
      </w:r>
    </w:p>
    <w:p w:rsidR="002A385D" w:rsidRDefault="002A385D" w:rsidP="002A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85D" w:rsidRDefault="002A385D" w:rsidP="002A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вакцину для лечения </w:t>
      </w:r>
      <w:r w:rsidR="00F53136">
        <w:rPr>
          <w:rFonts w:ascii="Times New Roman" w:hAnsi="Times New Roman" w:cs="Times New Roman"/>
          <w:sz w:val="28"/>
          <w:szCs w:val="28"/>
        </w:rPr>
        <w:t>и диагностики гонококковую, суспензию для внутримышечного введения</w:t>
      </w:r>
      <w:r>
        <w:rPr>
          <w:rFonts w:ascii="Times New Roman" w:hAnsi="Times New Roman" w:cs="Times New Roman"/>
          <w:sz w:val="28"/>
          <w:szCs w:val="28"/>
        </w:rPr>
        <w:t xml:space="preserve">. Препарат представляет собой </w:t>
      </w:r>
      <w:r w:rsidR="00DC2100">
        <w:rPr>
          <w:rFonts w:ascii="Times New Roman" w:hAnsi="Times New Roman" w:cs="Times New Roman"/>
          <w:sz w:val="28"/>
          <w:szCs w:val="28"/>
        </w:rPr>
        <w:t>взвесь инактивированной культуры гонококков в 0,9 % растворе натрия хлорида.</w:t>
      </w:r>
    </w:p>
    <w:p w:rsidR="00DC2100" w:rsidRDefault="00DC2100" w:rsidP="002A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Активным веществом вакцины для лечения и диагностики гонококковой, суспензии для внутримышечного введения является взвесь инактивированной культуры гонококков – 10 МЕ (международных единиц) стандарта мутности в 1 мл препарата. В состав препарата входит консервант – фенол.</w:t>
      </w:r>
    </w:p>
    <w:p w:rsidR="00DC2100" w:rsidRDefault="00FA79AE" w:rsidP="002A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Вакцину для лечения и диагностики гонококковую, суспензию для внутримышечного введения применяют для диагностики гонореи и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лечения гонорейных заболеваний, а также в гинекологической практике для лечения воспалительных процессов.</w:t>
      </w:r>
    </w:p>
    <w:p w:rsidR="00FA79AE" w:rsidRPr="00AB24E7" w:rsidRDefault="00FA79AE" w:rsidP="002A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85D" w:rsidRPr="00AB24E7" w:rsidRDefault="002A385D" w:rsidP="002A3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4E7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2A385D" w:rsidRDefault="002A385D" w:rsidP="002A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E7">
        <w:rPr>
          <w:rFonts w:ascii="Times New Roman" w:hAnsi="Times New Roman" w:cs="Times New Roman"/>
          <w:sz w:val="28"/>
          <w:szCs w:val="28"/>
        </w:rPr>
        <w:t>Все стадии производственного процесса</w:t>
      </w:r>
      <w:r w:rsidRPr="00580B75">
        <w:rPr>
          <w:rFonts w:ascii="Times New Roman" w:hAnsi="Times New Roman" w:cs="Times New Roman"/>
          <w:sz w:val="28"/>
          <w:szCs w:val="28"/>
        </w:rPr>
        <w:t xml:space="preserve"> </w:t>
      </w:r>
      <w:r w:rsidRPr="00C744B0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44B0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C744B0">
        <w:rPr>
          <w:rFonts w:ascii="Times New Roman" w:hAnsi="Times New Roman" w:cs="Times New Roman"/>
          <w:sz w:val="28"/>
          <w:szCs w:val="28"/>
        </w:rPr>
        <w:t>валидирован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A79AE">
        <w:rPr>
          <w:rFonts w:ascii="Times New Roman" w:hAnsi="Times New Roman" w:cs="Times New Roman"/>
          <w:sz w:val="28"/>
          <w:szCs w:val="28"/>
        </w:rPr>
        <w:t xml:space="preserve">. В основе способа производства лежит наращивание биомассы культуры гонококков, с последующей их </w:t>
      </w:r>
      <w:proofErr w:type="spellStart"/>
      <w:r w:rsidR="00FD6038">
        <w:rPr>
          <w:rFonts w:ascii="Times New Roman" w:hAnsi="Times New Roman" w:cs="Times New Roman"/>
          <w:sz w:val="28"/>
          <w:szCs w:val="28"/>
        </w:rPr>
        <w:t>и</w:t>
      </w:r>
      <w:r w:rsidR="00FA79AE">
        <w:rPr>
          <w:rFonts w:ascii="Times New Roman" w:hAnsi="Times New Roman" w:cs="Times New Roman"/>
          <w:sz w:val="28"/>
          <w:szCs w:val="28"/>
        </w:rPr>
        <w:t>нактивацией</w:t>
      </w:r>
      <w:proofErr w:type="spellEnd"/>
      <w:r w:rsidR="00FA79AE">
        <w:rPr>
          <w:rFonts w:ascii="Times New Roman" w:hAnsi="Times New Roman" w:cs="Times New Roman"/>
          <w:sz w:val="28"/>
          <w:szCs w:val="28"/>
        </w:rPr>
        <w:t xml:space="preserve"> термическим</w:t>
      </w:r>
      <w:r w:rsidR="00FD6038">
        <w:rPr>
          <w:rFonts w:ascii="Times New Roman" w:hAnsi="Times New Roman" w:cs="Times New Roman"/>
          <w:sz w:val="28"/>
          <w:szCs w:val="28"/>
        </w:rPr>
        <w:t xml:space="preserve"> способом и консервацией фенолом.</w:t>
      </w:r>
    </w:p>
    <w:p w:rsidR="00FD6038" w:rsidRDefault="002A385D" w:rsidP="002A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производства  вакцины для лечения </w:t>
      </w:r>
      <w:r w:rsidR="00FD6038">
        <w:rPr>
          <w:rFonts w:ascii="Times New Roman" w:hAnsi="Times New Roman" w:cs="Times New Roman"/>
          <w:sz w:val="28"/>
          <w:szCs w:val="28"/>
        </w:rPr>
        <w:t xml:space="preserve">и диагностики гонококковой, суспензии для внутримышечного введения используют не менее 10 штаммов </w:t>
      </w:r>
      <w:proofErr w:type="spellStart"/>
      <w:r w:rsidR="00FD6038" w:rsidRPr="00FD6038">
        <w:rPr>
          <w:rFonts w:ascii="Times New Roman" w:hAnsi="Times New Roman" w:cs="Times New Roman"/>
          <w:i/>
          <w:sz w:val="28"/>
          <w:szCs w:val="28"/>
          <w:lang w:val="en-US"/>
        </w:rPr>
        <w:t>Neisseria</w:t>
      </w:r>
      <w:proofErr w:type="spellEnd"/>
      <w:r w:rsidR="00FD6038" w:rsidRPr="00FD6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6038" w:rsidRPr="00FD6038">
        <w:rPr>
          <w:rFonts w:ascii="Times New Roman" w:hAnsi="Times New Roman" w:cs="Times New Roman"/>
          <w:i/>
          <w:sz w:val="28"/>
          <w:szCs w:val="28"/>
          <w:lang w:val="en-US"/>
        </w:rPr>
        <w:t>gonorrhoeae</w:t>
      </w:r>
      <w:proofErr w:type="spellEnd"/>
      <w:r w:rsidR="006D7704" w:rsidRPr="006D7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704" w:rsidRPr="006D7704">
        <w:rPr>
          <w:rFonts w:ascii="Times New Roman" w:hAnsi="Times New Roman" w:cs="Times New Roman"/>
          <w:sz w:val="28"/>
          <w:szCs w:val="28"/>
        </w:rPr>
        <w:t>(</w:t>
      </w:r>
      <w:r w:rsidR="006D7704" w:rsidRPr="006D77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7704">
        <w:rPr>
          <w:rFonts w:ascii="Times New Roman" w:hAnsi="Times New Roman" w:cs="Times New Roman"/>
          <w:sz w:val="28"/>
          <w:szCs w:val="28"/>
        </w:rPr>
        <w:t xml:space="preserve"> группа патогенности</w:t>
      </w:r>
      <w:r w:rsidR="006D7704" w:rsidRPr="006D7704">
        <w:rPr>
          <w:rFonts w:ascii="Times New Roman" w:hAnsi="Times New Roman" w:cs="Times New Roman"/>
          <w:sz w:val="28"/>
          <w:szCs w:val="28"/>
        </w:rPr>
        <w:t>)</w:t>
      </w:r>
      <w:r w:rsidR="00FD6038" w:rsidRPr="006D7704">
        <w:rPr>
          <w:rFonts w:ascii="Times New Roman" w:hAnsi="Times New Roman" w:cs="Times New Roman"/>
          <w:sz w:val="28"/>
          <w:szCs w:val="28"/>
        </w:rPr>
        <w:t xml:space="preserve"> </w:t>
      </w:r>
      <w:r w:rsidR="00FD6038" w:rsidRPr="00FD6038">
        <w:rPr>
          <w:rFonts w:ascii="Times New Roman" w:hAnsi="Times New Roman" w:cs="Times New Roman"/>
          <w:sz w:val="28"/>
          <w:szCs w:val="28"/>
        </w:rPr>
        <w:t>на серию, выделенных от больных с различными</w:t>
      </w:r>
      <w:r w:rsidR="00FD6038" w:rsidRPr="00FD6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038">
        <w:rPr>
          <w:rFonts w:ascii="Times New Roman" w:hAnsi="Times New Roman" w:cs="Times New Roman"/>
          <w:sz w:val="28"/>
          <w:szCs w:val="28"/>
        </w:rPr>
        <w:t xml:space="preserve">клиническими формами гонореи. Из штамма </w:t>
      </w:r>
      <w:r w:rsidR="00FD6038">
        <w:rPr>
          <w:rFonts w:ascii="Times New Roman" w:hAnsi="Times New Roman" w:cs="Times New Roman"/>
          <w:sz w:val="28"/>
          <w:szCs w:val="28"/>
        </w:rPr>
        <w:lastRenderedPageBreak/>
        <w:t>получают маточную культуру гонококков, которую используют для получения биомассы производственных культур гонококков.</w:t>
      </w:r>
    </w:p>
    <w:p w:rsidR="00636A2A" w:rsidRPr="00636A2A" w:rsidRDefault="002A46CB" w:rsidP="002A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463">
        <w:rPr>
          <w:rFonts w:ascii="Times New Roman" w:hAnsi="Times New Roman" w:cs="Times New Roman"/>
          <w:sz w:val="28"/>
          <w:szCs w:val="28"/>
        </w:rPr>
        <w:t xml:space="preserve">Работы с производственными штаммами </w:t>
      </w:r>
      <w:r w:rsidR="00636A2A">
        <w:rPr>
          <w:rFonts w:ascii="Times New Roman" w:hAnsi="Times New Roman" w:cs="Times New Roman"/>
          <w:sz w:val="28"/>
          <w:szCs w:val="28"/>
        </w:rPr>
        <w:t xml:space="preserve">микроорганизмов проводят в соответствии с требованиями по безопасности работы с микроорганизмами </w:t>
      </w:r>
      <w:r w:rsidR="00636A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6A2A" w:rsidRPr="00636A2A">
        <w:rPr>
          <w:rFonts w:ascii="Times New Roman" w:hAnsi="Times New Roman" w:cs="Times New Roman"/>
          <w:sz w:val="28"/>
          <w:szCs w:val="28"/>
        </w:rPr>
        <w:t xml:space="preserve"> </w:t>
      </w:r>
      <w:r w:rsidR="00636A2A">
        <w:rPr>
          <w:rFonts w:ascii="Times New Roman" w:hAnsi="Times New Roman" w:cs="Times New Roman"/>
          <w:sz w:val="28"/>
          <w:szCs w:val="28"/>
        </w:rPr>
        <w:t>–</w:t>
      </w:r>
      <w:r w:rsidR="00636A2A" w:rsidRPr="00636A2A">
        <w:rPr>
          <w:rFonts w:ascii="Times New Roman" w:hAnsi="Times New Roman" w:cs="Times New Roman"/>
          <w:sz w:val="28"/>
          <w:szCs w:val="28"/>
        </w:rPr>
        <w:t xml:space="preserve"> </w:t>
      </w:r>
      <w:r w:rsidR="00636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36A2A">
        <w:rPr>
          <w:rFonts w:ascii="Times New Roman" w:hAnsi="Times New Roman" w:cs="Times New Roman"/>
          <w:sz w:val="28"/>
          <w:szCs w:val="28"/>
        </w:rPr>
        <w:t xml:space="preserve"> групп патогенности (опасности) и возбудителями паразитарных болезней действующих на территории РФ.</w:t>
      </w:r>
    </w:p>
    <w:p w:rsidR="002A46CB" w:rsidRDefault="002A46CB" w:rsidP="002A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Штаммы гонококка </w:t>
      </w:r>
      <w:r w:rsidRPr="00FD603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D6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D6038">
        <w:rPr>
          <w:rFonts w:ascii="Times New Roman" w:hAnsi="Times New Roman" w:cs="Times New Roman"/>
          <w:i/>
          <w:sz w:val="28"/>
          <w:szCs w:val="28"/>
          <w:lang w:val="en-US"/>
        </w:rPr>
        <w:t>Gonorrhoeae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идентифицируют по морфологическим,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биохимическим свойствам.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46CB" w:rsidRDefault="002A46CB" w:rsidP="002A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Морфологические свойства оценивают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бактериоскопического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мазка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мазках, окрашенных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должны быть обнаружены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грамотрицательные диплококки, собранные в скопления или расположенные беспорядочно.</w:t>
      </w:r>
    </w:p>
    <w:p w:rsidR="002A46CB" w:rsidRDefault="002A46CB" w:rsidP="002A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оценивают методом визуального анализа колоний</w:t>
      </w:r>
      <w:r w:rsidR="008302B5">
        <w:rPr>
          <w:rFonts w:ascii="Times New Roman" w:hAnsi="Times New Roman" w:cs="Times New Roman"/>
          <w:sz w:val="28"/>
          <w:szCs w:val="28"/>
        </w:rPr>
        <w:t>, образовавшихся при культивировании на производственных питательных средах.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B5">
        <w:rPr>
          <w:rFonts w:ascii="Times New Roman" w:hAnsi="Times New Roman" w:cs="Times New Roman"/>
          <w:sz w:val="28"/>
          <w:szCs w:val="28"/>
        </w:rPr>
        <w:t>В результате культивирования штамм образует прозрачные или слегка мутные, бесцветные или беловатые колонии слизистой консистенции, имеющие круглые очертания, ровные края и блестящую поверхность.</w:t>
      </w:r>
    </w:p>
    <w:p w:rsidR="008302B5" w:rsidRDefault="008302B5" w:rsidP="00830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Биохимические свойства исследуют методом ферментации сахаров, в результате которых гонококки должны продуцировать фермент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цитохромоксидазу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расщеплять глюкозу до кислоты и не расщеплять мальтозу, фруктозу, сахарозу и лактозу. </w:t>
      </w:r>
    </w:p>
    <w:p w:rsidR="00CE719A" w:rsidRPr="00CE719A" w:rsidRDefault="00CE719A" w:rsidP="00830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Производственные штаммы </w:t>
      </w:r>
      <w:r w:rsidRPr="00FD603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D6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D6038">
        <w:rPr>
          <w:rFonts w:ascii="Times New Roman" w:hAnsi="Times New Roman" w:cs="Times New Roman"/>
          <w:i/>
          <w:sz w:val="28"/>
          <w:szCs w:val="28"/>
          <w:lang w:val="en-US"/>
        </w:rPr>
        <w:t>Gonorrhoeae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хранится в производственном отделе в специально отведенном месте в опечатанном термостате или холодильнике.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 штаммов должно регистрироваться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жулналах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0192" w:rsidRDefault="00FD6038" w:rsidP="002A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Производственны</w:t>
      </w:r>
      <w:r w:rsidR="002501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50192">
        <w:rPr>
          <w:rFonts w:ascii="Times New Roman" w:hAnsi="Times New Roman" w:cs="Times New Roman"/>
          <w:sz w:val="28"/>
          <w:szCs w:val="28"/>
        </w:rPr>
        <w:t>ы гонококков получают путем наращивания биомассы на производственных питательных средах.</w:t>
      </w:r>
    </w:p>
    <w:p w:rsidR="006D7704" w:rsidRDefault="00250192" w:rsidP="002A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Полученную биомассу смывают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фенолизированным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0,9 % раствором натрия хлорида   с последующей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инактивацией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температуре 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60 мин. Полученную биомассу стандартизуют по стандарту мутности (10 МЕ).    </w:t>
      </w:r>
    </w:p>
    <w:p w:rsidR="002A385D" w:rsidRPr="009C0295" w:rsidRDefault="006D7704" w:rsidP="002A3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Субстанция представляет собой активное действующее вещество, получаемое в </w:t>
      </w:r>
      <w:r w:rsidR="001624B3">
        <w:rPr>
          <w:rFonts w:ascii="Times New Roman" w:hAnsi="Times New Roman" w:cs="Times New Roman"/>
          <w:sz w:val="28"/>
          <w:szCs w:val="28"/>
        </w:rPr>
        <w:t xml:space="preserve">непрерывном цикле производства лекарственного препарата с использованием штаммов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4B3" w:rsidRPr="00FD603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624B3">
        <w:rPr>
          <w:rFonts w:ascii="Times New Roman" w:hAnsi="Times New Roman" w:cs="Times New Roman"/>
          <w:i/>
          <w:sz w:val="28"/>
          <w:szCs w:val="28"/>
        </w:rPr>
        <w:t>.</w:t>
      </w:r>
      <w:r w:rsidR="001624B3" w:rsidRPr="00FD6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1624B3" w:rsidRPr="00FD6038">
        <w:rPr>
          <w:rFonts w:ascii="Times New Roman" w:hAnsi="Times New Roman" w:cs="Times New Roman"/>
          <w:i/>
          <w:sz w:val="28"/>
          <w:szCs w:val="28"/>
          <w:lang w:val="en-US"/>
        </w:rPr>
        <w:t>Gonorrhoeae</w:t>
      </w:r>
      <w:proofErr w:type="spellEnd"/>
      <w:r w:rsidR="001624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4B3" w:rsidRPr="001624B3">
        <w:rPr>
          <w:rFonts w:ascii="Times New Roman" w:hAnsi="Times New Roman" w:cs="Times New Roman"/>
          <w:sz w:val="28"/>
          <w:szCs w:val="28"/>
        </w:rPr>
        <w:t>выделенных от</w:t>
      </w:r>
      <w:r w:rsidR="001624B3">
        <w:rPr>
          <w:rFonts w:ascii="Times New Roman" w:hAnsi="Times New Roman" w:cs="Times New Roman"/>
          <w:sz w:val="28"/>
          <w:szCs w:val="28"/>
        </w:rPr>
        <w:t xml:space="preserve"> </w:t>
      </w:r>
      <w:r w:rsidR="001624B3" w:rsidRPr="001624B3">
        <w:rPr>
          <w:rFonts w:ascii="Times New Roman" w:hAnsi="Times New Roman" w:cs="Times New Roman"/>
          <w:sz w:val="28"/>
          <w:szCs w:val="28"/>
        </w:rPr>
        <w:t>больных с различными клиническими формами гонореи.</w:t>
      </w:r>
      <w:proofErr w:type="gramEnd"/>
      <w:r w:rsidR="002501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624B3" w:rsidRDefault="002A385D" w:rsidP="002A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препарата на </w:t>
      </w:r>
      <w:r w:rsidR="001624B3">
        <w:rPr>
          <w:rFonts w:ascii="Times New Roman" w:hAnsi="Times New Roman" w:cs="Times New Roman"/>
          <w:sz w:val="28"/>
          <w:szCs w:val="28"/>
        </w:rPr>
        <w:t>этапах производства</w:t>
      </w:r>
      <w:r w:rsidR="00C44253">
        <w:rPr>
          <w:rFonts w:ascii="Times New Roman" w:hAnsi="Times New Roman" w:cs="Times New Roman"/>
          <w:sz w:val="28"/>
          <w:szCs w:val="28"/>
        </w:rPr>
        <w:t xml:space="preserve"> проводится контроль по следующим показателям</w:t>
      </w:r>
      <w:r w:rsidR="001624B3">
        <w:rPr>
          <w:rFonts w:ascii="Times New Roman" w:hAnsi="Times New Roman" w:cs="Times New Roman"/>
          <w:sz w:val="28"/>
          <w:szCs w:val="28"/>
        </w:rPr>
        <w:t>:</w:t>
      </w:r>
    </w:p>
    <w:p w:rsidR="001624B3" w:rsidRDefault="001624B3" w:rsidP="002A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штаммовый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лиофолизированный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(подлинность, бактериальная контаминация,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свойства);</w:t>
      </w:r>
    </w:p>
    <w:p w:rsidR="001624B3" w:rsidRDefault="001624B3" w:rsidP="002A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биомасса инактивированная (полнота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описание, прозрачность, стерильность, подлинность)</w:t>
      </w:r>
    </w:p>
    <w:p w:rsidR="001624B3" w:rsidRDefault="001624B3" w:rsidP="002A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субстанция (полуфабрикат) </w:t>
      </w:r>
      <w:r w:rsidR="00C44253">
        <w:rPr>
          <w:rFonts w:ascii="Times New Roman" w:hAnsi="Times New Roman" w:cs="Times New Roman"/>
          <w:sz w:val="28"/>
          <w:szCs w:val="28"/>
        </w:rPr>
        <w:t xml:space="preserve">(подлинность, прозрачность, </w:t>
      </w:r>
      <w:proofErr w:type="spellStart"/>
      <w:r w:rsidR="00C4425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C44253">
        <w:rPr>
          <w:rFonts w:ascii="Times New Roman" w:hAnsi="Times New Roman" w:cs="Times New Roman"/>
          <w:sz w:val="28"/>
          <w:szCs w:val="28"/>
        </w:rPr>
        <w:t>, стерильность, аномальная токсичность, количественное определение, натрия хлорид, фенол).</w:t>
      </w:r>
      <w:proofErr w:type="gramEnd"/>
    </w:p>
    <w:p w:rsidR="002A385D" w:rsidRPr="00596E29" w:rsidRDefault="002A385D" w:rsidP="002A385D">
      <w:pPr>
        <w:spacing w:after="0" w:line="360" w:lineRule="auto"/>
        <w:ind w:firstLine="709"/>
        <w:jc w:val="both"/>
        <w:rPr>
          <w:rStyle w:val="100"/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Style w:val="100"/>
          <w:rFonts w:cs="Times New Roman"/>
          <w:sz w:val="24"/>
          <w:szCs w:val="24"/>
        </w:rPr>
        <w:tab/>
      </w:r>
      <w:r>
        <w:rPr>
          <w:rStyle w:val="100"/>
          <w:rFonts w:cs="Times New Roman"/>
          <w:sz w:val="24"/>
          <w:szCs w:val="24"/>
        </w:rPr>
        <w:tab/>
        <w:t xml:space="preserve">  </w:t>
      </w:r>
      <w:r w:rsidRPr="00596E29">
        <w:rPr>
          <w:rStyle w:val="100"/>
          <w:rFonts w:cs="Times New Roman"/>
          <w:sz w:val="28"/>
          <w:szCs w:val="28"/>
        </w:rPr>
        <w:t xml:space="preserve">ИСПЫТАНИЯ </w:t>
      </w:r>
    </w:p>
    <w:p w:rsidR="002A385D" w:rsidRPr="00797679" w:rsidRDefault="002A385D" w:rsidP="002A385D">
      <w:pPr>
        <w:tabs>
          <w:tab w:val="left" w:pos="2835"/>
          <w:tab w:val="left" w:pos="2925"/>
          <w:tab w:val="center" w:pos="4677"/>
        </w:tabs>
        <w:spacing w:after="0" w:line="240" w:lineRule="auto"/>
        <w:rPr>
          <w:rStyle w:val="100"/>
          <w:rFonts w:cs="Times New Roman"/>
          <w:b/>
          <w:sz w:val="28"/>
          <w:szCs w:val="28"/>
        </w:rPr>
      </w:pPr>
    </w:p>
    <w:p w:rsidR="002A385D" w:rsidRDefault="002A385D" w:rsidP="002A385D">
      <w:pPr>
        <w:pStyle w:val="10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A385D">
        <w:rPr>
          <w:rStyle w:val="100"/>
          <w:b/>
          <w:sz w:val="28"/>
          <w:szCs w:val="28"/>
        </w:rPr>
        <w:t>Описание</w:t>
      </w:r>
      <w:r w:rsidRPr="00C96F90">
        <w:rPr>
          <w:rStyle w:val="100"/>
          <w:sz w:val="28"/>
          <w:szCs w:val="28"/>
        </w:rPr>
        <w:t>.</w:t>
      </w:r>
      <w:r w:rsidRPr="00C96F90">
        <w:rPr>
          <w:sz w:val="28"/>
          <w:szCs w:val="28"/>
        </w:rPr>
        <w:t xml:space="preserve"> </w:t>
      </w:r>
      <w:r w:rsidR="008302B5">
        <w:rPr>
          <w:sz w:val="28"/>
          <w:szCs w:val="28"/>
        </w:rPr>
        <w:t xml:space="preserve">Суспензия </w:t>
      </w:r>
      <w:r w:rsidR="0006621C">
        <w:rPr>
          <w:sz w:val="28"/>
          <w:szCs w:val="28"/>
        </w:rPr>
        <w:t>желтовато-серого цвета с осадком. После встряхивания – жидкость желтовато-серого</w:t>
      </w:r>
      <w:r w:rsidR="0006621C" w:rsidRPr="0006621C">
        <w:rPr>
          <w:sz w:val="28"/>
          <w:szCs w:val="28"/>
        </w:rPr>
        <w:t xml:space="preserve"> </w:t>
      </w:r>
      <w:r w:rsidR="0006621C">
        <w:rPr>
          <w:sz w:val="28"/>
          <w:szCs w:val="28"/>
        </w:rPr>
        <w:t>цвета с однородно распределенными в ней частицами. Определение проводят визуально.</w:t>
      </w:r>
    </w:p>
    <w:p w:rsidR="0006621C" w:rsidRDefault="002A385D" w:rsidP="002A385D">
      <w:pPr>
        <w:pStyle w:val="a5"/>
        <w:spacing w:line="360" w:lineRule="auto"/>
        <w:ind w:left="100" w:right="60" w:firstLine="680"/>
        <w:jc w:val="both"/>
        <w:rPr>
          <w:color w:val="000000"/>
          <w:sz w:val="28"/>
          <w:szCs w:val="28"/>
        </w:rPr>
      </w:pPr>
      <w:r w:rsidRPr="002A385D">
        <w:rPr>
          <w:rStyle w:val="100"/>
          <w:b/>
          <w:sz w:val="28"/>
          <w:szCs w:val="28"/>
        </w:rPr>
        <w:t>Подлинность</w:t>
      </w:r>
      <w:r>
        <w:rPr>
          <w:rStyle w:val="100"/>
          <w:sz w:val="28"/>
          <w:szCs w:val="28"/>
        </w:rPr>
        <w:t>.</w:t>
      </w:r>
      <w:r w:rsidRPr="008978E8">
        <w:rPr>
          <w:color w:val="000000"/>
        </w:rPr>
        <w:t xml:space="preserve"> </w:t>
      </w:r>
      <w:r w:rsidR="0006621C" w:rsidRPr="0006621C">
        <w:rPr>
          <w:color w:val="000000"/>
          <w:sz w:val="28"/>
          <w:szCs w:val="28"/>
        </w:rPr>
        <w:t>В мазках</w:t>
      </w:r>
      <w:r w:rsidR="0006621C">
        <w:rPr>
          <w:color w:val="000000"/>
          <w:sz w:val="28"/>
          <w:szCs w:val="28"/>
        </w:rPr>
        <w:t>, окрашенных</w:t>
      </w:r>
      <w:r w:rsidR="0006621C" w:rsidRPr="0006621C">
        <w:rPr>
          <w:color w:val="000000"/>
          <w:sz w:val="28"/>
          <w:szCs w:val="28"/>
        </w:rPr>
        <w:t xml:space="preserve"> по </w:t>
      </w:r>
      <w:proofErr w:type="spellStart"/>
      <w:r w:rsidR="0006621C" w:rsidRPr="0006621C">
        <w:rPr>
          <w:color w:val="000000"/>
          <w:sz w:val="28"/>
          <w:szCs w:val="28"/>
        </w:rPr>
        <w:t>Граму</w:t>
      </w:r>
      <w:proofErr w:type="spellEnd"/>
      <w:r w:rsidR="0006621C">
        <w:rPr>
          <w:color w:val="000000"/>
          <w:sz w:val="28"/>
          <w:szCs w:val="28"/>
        </w:rPr>
        <w:t>, должны быть обнаружены только грамотрицательные кокки.  Определение проводят под световым микроскопом (увеличение: объектив 10х – окуляр 90х или объектив 10х – окуляр 100х)</w:t>
      </w:r>
      <w:r w:rsidR="00F3667F">
        <w:rPr>
          <w:color w:val="000000"/>
          <w:sz w:val="28"/>
          <w:szCs w:val="28"/>
        </w:rPr>
        <w:t>.</w:t>
      </w:r>
    </w:p>
    <w:p w:rsidR="00F3667F" w:rsidRDefault="00F3667F" w:rsidP="002A385D">
      <w:pPr>
        <w:pStyle w:val="a5"/>
        <w:spacing w:line="360" w:lineRule="auto"/>
        <w:ind w:left="100" w:right="60" w:firstLine="680"/>
        <w:jc w:val="both"/>
        <w:rPr>
          <w:color w:val="000000"/>
          <w:sz w:val="28"/>
          <w:szCs w:val="28"/>
        </w:rPr>
      </w:pPr>
      <w:r>
        <w:rPr>
          <w:rStyle w:val="100"/>
          <w:b/>
          <w:sz w:val="28"/>
          <w:szCs w:val="28"/>
        </w:rPr>
        <w:t>Количественное определение.</w:t>
      </w:r>
      <w:r>
        <w:rPr>
          <w:color w:val="000000"/>
          <w:sz w:val="28"/>
          <w:szCs w:val="28"/>
        </w:rPr>
        <w:t xml:space="preserve"> Мутность вакцины (концентрация гонококков в 1 мл) должна соответствовать 10 МЕ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мутности бактериальных взвесей. Определение проводят визуально.</w:t>
      </w:r>
    </w:p>
    <w:p w:rsidR="00F3667F" w:rsidRDefault="00F3667F" w:rsidP="002A385D">
      <w:pPr>
        <w:pStyle w:val="a5"/>
        <w:spacing w:line="360" w:lineRule="auto"/>
        <w:ind w:left="100" w:right="60" w:firstLine="680"/>
        <w:jc w:val="both"/>
        <w:rPr>
          <w:color w:val="000000"/>
          <w:sz w:val="28"/>
          <w:szCs w:val="28"/>
        </w:rPr>
      </w:pPr>
      <w:r>
        <w:rPr>
          <w:rStyle w:val="100"/>
          <w:b/>
          <w:sz w:val="28"/>
          <w:szCs w:val="28"/>
        </w:rPr>
        <w:lastRenderedPageBreak/>
        <w:t>Извлекаемый объем.</w:t>
      </w:r>
      <w:r>
        <w:rPr>
          <w:color w:val="000000"/>
          <w:sz w:val="28"/>
          <w:szCs w:val="28"/>
        </w:rPr>
        <w:t xml:space="preserve"> Не </w:t>
      </w:r>
      <w:proofErr w:type="gramStart"/>
      <w:r>
        <w:rPr>
          <w:color w:val="000000"/>
          <w:sz w:val="28"/>
          <w:szCs w:val="28"/>
        </w:rPr>
        <w:t>менее номинального</w:t>
      </w:r>
      <w:proofErr w:type="gramEnd"/>
      <w:r>
        <w:rPr>
          <w:color w:val="000000"/>
          <w:sz w:val="28"/>
          <w:szCs w:val="28"/>
        </w:rPr>
        <w:t>. Определение проводят в соответствии с ОФС « Извлекаемый объем лекарственных форм для парентерального применения».</w:t>
      </w:r>
    </w:p>
    <w:p w:rsidR="00F3667F" w:rsidRDefault="00F3667F" w:rsidP="00F3667F">
      <w:pPr>
        <w:pStyle w:val="101"/>
        <w:shd w:val="clear" w:color="auto" w:fill="auto"/>
        <w:tabs>
          <w:tab w:val="left" w:pos="9214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spellStart"/>
      <w:r w:rsidRPr="00AB24E7">
        <w:rPr>
          <w:b/>
          <w:bCs/>
          <w:sz w:val="28"/>
          <w:szCs w:val="28"/>
        </w:rPr>
        <w:t>pH</w:t>
      </w:r>
      <w:proofErr w:type="spellEnd"/>
      <w:r w:rsidRPr="00AB24E7">
        <w:rPr>
          <w:b/>
          <w:bCs/>
          <w:sz w:val="28"/>
          <w:szCs w:val="28"/>
        </w:rPr>
        <w:t xml:space="preserve">. </w:t>
      </w:r>
      <w:r w:rsidRPr="00AB24E7">
        <w:rPr>
          <w:sz w:val="28"/>
          <w:szCs w:val="28"/>
        </w:rPr>
        <w:t xml:space="preserve">От </w:t>
      </w:r>
      <w:r>
        <w:rPr>
          <w:sz w:val="28"/>
          <w:szCs w:val="28"/>
        </w:rPr>
        <w:t>6,7</w:t>
      </w:r>
      <w:r w:rsidRPr="00AB24E7">
        <w:rPr>
          <w:sz w:val="28"/>
          <w:szCs w:val="28"/>
        </w:rPr>
        <w:t xml:space="preserve"> до 7,</w:t>
      </w:r>
      <w:r>
        <w:rPr>
          <w:sz w:val="28"/>
          <w:szCs w:val="28"/>
        </w:rPr>
        <w:t xml:space="preserve">5. </w:t>
      </w:r>
      <w:r w:rsidRPr="00AB24E7">
        <w:rPr>
          <w:sz w:val="28"/>
          <w:szCs w:val="28"/>
        </w:rPr>
        <w:t>Определение проводят потенциометрическим методом в</w:t>
      </w:r>
      <w:r w:rsidRPr="005241F3">
        <w:rPr>
          <w:sz w:val="28"/>
          <w:szCs w:val="28"/>
        </w:rPr>
        <w:t xml:space="preserve"> соответствии с ОФС «</w:t>
      </w:r>
      <w:proofErr w:type="spellStart"/>
      <w:r>
        <w:rPr>
          <w:sz w:val="28"/>
          <w:szCs w:val="28"/>
        </w:rPr>
        <w:t>Ионометрия</w:t>
      </w:r>
      <w:proofErr w:type="spellEnd"/>
      <w:r>
        <w:rPr>
          <w:sz w:val="28"/>
          <w:szCs w:val="28"/>
        </w:rPr>
        <w:t xml:space="preserve">». </w:t>
      </w:r>
    </w:p>
    <w:p w:rsidR="00022772" w:rsidRDefault="00F3667F" w:rsidP="002A385D">
      <w:pPr>
        <w:pStyle w:val="a5"/>
        <w:spacing w:line="360" w:lineRule="auto"/>
        <w:ind w:left="100" w:right="60" w:firstLine="680"/>
        <w:jc w:val="both"/>
        <w:rPr>
          <w:color w:val="000000"/>
          <w:sz w:val="28"/>
          <w:szCs w:val="28"/>
        </w:rPr>
      </w:pPr>
      <w:r w:rsidRPr="00F3667F">
        <w:rPr>
          <w:b/>
          <w:color w:val="000000"/>
          <w:sz w:val="28"/>
          <w:szCs w:val="28"/>
        </w:rPr>
        <w:t>Проходимость через иглу.</w:t>
      </w:r>
      <w:r>
        <w:rPr>
          <w:b/>
          <w:color w:val="000000"/>
          <w:sz w:val="28"/>
          <w:szCs w:val="28"/>
        </w:rPr>
        <w:t xml:space="preserve"> </w:t>
      </w:r>
      <w:r w:rsidRPr="00F3667F">
        <w:rPr>
          <w:color w:val="000000"/>
          <w:sz w:val="28"/>
          <w:szCs w:val="28"/>
        </w:rPr>
        <w:t>Суспензия</w:t>
      </w:r>
      <w:r>
        <w:rPr>
          <w:color w:val="000000"/>
          <w:sz w:val="28"/>
          <w:szCs w:val="28"/>
        </w:rPr>
        <w:t xml:space="preserve">, </w:t>
      </w:r>
      <w:proofErr w:type="spellStart"/>
      <w:r w:rsidR="00022772">
        <w:rPr>
          <w:color w:val="000000"/>
          <w:sz w:val="28"/>
          <w:szCs w:val="28"/>
        </w:rPr>
        <w:t>диспергированная</w:t>
      </w:r>
      <w:proofErr w:type="spellEnd"/>
      <w:r w:rsidR="00022772">
        <w:rPr>
          <w:color w:val="000000"/>
          <w:sz w:val="28"/>
          <w:szCs w:val="28"/>
        </w:rPr>
        <w:t xml:space="preserve"> путем</w:t>
      </w:r>
      <w:r>
        <w:rPr>
          <w:color w:val="000000"/>
          <w:sz w:val="28"/>
          <w:szCs w:val="28"/>
        </w:rPr>
        <w:t xml:space="preserve"> встряхивани</w:t>
      </w:r>
      <w:r w:rsidR="0002277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должна свободно проходить</w:t>
      </w:r>
      <w:r w:rsidR="00022772">
        <w:rPr>
          <w:color w:val="000000"/>
          <w:sz w:val="28"/>
          <w:szCs w:val="28"/>
        </w:rPr>
        <w:t xml:space="preserve"> в шприц через иглу 0,8</w:t>
      </w:r>
      <w:r w:rsidR="00022772" w:rsidRPr="00022772">
        <w:rPr>
          <w:b/>
          <w:color w:val="000000"/>
          <w:sz w:val="28"/>
          <w:szCs w:val="28"/>
        </w:rPr>
        <w:t>ˑ</w:t>
      </w:r>
      <w:r w:rsidR="00022772" w:rsidRPr="00022772">
        <w:rPr>
          <w:color w:val="000000"/>
          <w:sz w:val="28"/>
          <w:szCs w:val="28"/>
        </w:rPr>
        <w:t>40</w:t>
      </w:r>
      <w:r w:rsidR="00022772">
        <w:rPr>
          <w:color w:val="000000"/>
          <w:sz w:val="28"/>
          <w:szCs w:val="28"/>
        </w:rPr>
        <w:t>. Определение проводят визуально в соответствии с ОФС «Суспензии».</w:t>
      </w:r>
    </w:p>
    <w:p w:rsidR="00F3667F" w:rsidRDefault="00022772" w:rsidP="002A385D">
      <w:pPr>
        <w:pStyle w:val="a5"/>
        <w:spacing w:line="360" w:lineRule="auto"/>
        <w:ind w:left="100" w:right="60" w:firstLine="6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Время </w:t>
      </w:r>
      <w:proofErr w:type="spellStart"/>
      <w:r>
        <w:rPr>
          <w:b/>
          <w:color w:val="000000"/>
          <w:sz w:val="28"/>
          <w:szCs w:val="28"/>
        </w:rPr>
        <w:t>седиментационной</w:t>
      </w:r>
      <w:proofErr w:type="spellEnd"/>
      <w:r>
        <w:rPr>
          <w:b/>
          <w:color w:val="000000"/>
          <w:sz w:val="28"/>
          <w:szCs w:val="28"/>
        </w:rPr>
        <w:t xml:space="preserve"> устойчивости. </w:t>
      </w:r>
      <w:r w:rsidRPr="00022772">
        <w:rPr>
          <w:color w:val="000000"/>
          <w:sz w:val="28"/>
          <w:szCs w:val="28"/>
        </w:rPr>
        <w:t>После встряхивания</w:t>
      </w:r>
      <w:r>
        <w:rPr>
          <w:b/>
          <w:color w:val="000000"/>
          <w:sz w:val="28"/>
          <w:szCs w:val="28"/>
        </w:rPr>
        <w:t xml:space="preserve"> </w:t>
      </w:r>
      <w:r w:rsidRPr="00022772"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="00F3667F" w:rsidRPr="000227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суспензии</w:t>
      </w:r>
      <w:r w:rsidR="00C71B4A">
        <w:rPr>
          <w:color w:val="000000"/>
          <w:sz w:val="28"/>
          <w:szCs w:val="28"/>
        </w:rPr>
        <w:t xml:space="preserve"> не должно наблюдаться признаков седиментации и образования агрегатов и </w:t>
      </w:r>
      <w:proofErr w:type="spellStart"/>
      <w:r w:rsidR="00C71B4A">
        <w:rPr>
          <w:color w:val="000000"/>
          <w:sz w:val="28"/>
          <w:szCs w:val="28"/>
        </w:rPr>
        <w:t>конгламератов</w:t>
      </w:r>
      <w:proofErr w:type="spellEnd"/>
      <w:r w:rsidR="00C71B4A">
        <w:rPr>
          <w:color w:val="000000"/>
          <w:sz w:val="28"/>
          <w:szCs w:val="28"/>
        </w:rPr>
        <w:t xml:space="preserve"> в течение 5 мин. Для контроля используют не менее 4 ампул препарата. Каждую ампулу тщательно встряхивают, переносят в стеклянную пробирку вместимостью 10 мл и проводят </w:t>
      </w:r>
      <w:proofErr w:type="spellStart"/>
      <w:r w:rsidR="00C71B4A">
        <w:rPr>
          <w:color w:val="000000"/>
          <w:sz w:val="28"/>
          <w:szCs w:val="28"/>
        </w:rPr>
        <w:t>ресуспендирование</w:t>
      </w:r>
      <w:proofErr w:type="spellEnd"/>
      <w:r w:rsidR="00C71B4A">
        <w:rPr>
          <w:color w:val="000000"/>
          <w:sz w:val="28"/>
          <w:szCs w:val="28"/>
        </w:rPr>
        <w:t xml:space="preserve"> в течение 1 мин. Определение проводят в соответствии с ОФС «Инъекционные лекарственные формы, лекарственные средства для </w:t>
      </w:r>
      <w:proofErr w:type="spellStart"/>
      <w:r w:rsidR="00C71B4A">
        <w:rPr>
          <w:color w:val="000000"/>
          <w:sz w:val="28"/>
          <w:szCs w:val="28"/>
        </w:rPr>
        <w:t>парантерального</w:t>
      </w:r>
      <w:proofErr w:type="spellEnd"/>
      <w:r w:rsidR="00C71B4A">
        <w:rPr>
          <w:color w:val="000000"/>
          <w:sz w:val="28"/>
          <w:szCs w:val="28"/>
        </w:rPr>
        <w:t xml:space="preserve"> применения».</w:t>
      </w:r>
    </w:p>
    <w:p w:rsidR="00522262" w:rsidRPr="00154B84" w:rsidRDefault="00522262" w:rsidP="00522262">
      <w:pPr>
        <w:pStyle w:val="10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A385D">
        <w:rPr>
          <w:rStyle w:val="100"/>
          <w:b/>
          <w:sz w:val="28"/>
          <w:szCs w:val="28"/>
        </w:rPr>
        <w:t>Стерильность.</w:t>
      </w:r>
      <w:r w:rsidRPr="00154B84">
        <w:rPr>
          <w:rStyle w:val="100"/>
          <w:sz w:val="28"/>
          <w:szCs w:val="28"/>
        </w:rPr>
        <w:t xml:space="preserve"> </w:t>
      </w:r>
      <w:r>
        <w:rPr>
          <w:rStyle w:val="100"/>
          <w:sz w:val="28"/>
          <w:szCs w:val="28"/>
        </w:rPr>
        <w:t>Д</w:t>
      </w:r>
      <w:r w:rsidRPr="00154B84">
        <w:rPr>
          <w:rStyle w:val="100"/>
          <w:sz w:val="28"/>
          <w:szCs w:val="28"/>
        </w:rPr>
        <w:t>олжна быть стерильн</w:t>
      </w:r>
      <w:r>
        <w:rPr>
          <w:rStyle w:val="100"/>
          <w:sz w:val="28"/>
          <w:szCs w:val="28"/>
        </w:rPr>
        <w:t>ой</w:t>
      </w:r>
      <w:r w:rsidRPr="00154B84">
        <w:rPr>
          <w:rStyle w:val="100"/>
          <w:sz w:val="28"/>
          <w:szCs w:val="28"/>
        </w:rPr>
        <w:t xml:space="preserve">. </w:t>
      </w:r>
      <w:r w:rsidRPr="00154B84">
        <w:rPr>
          <w:sz w:val="28"/>
          <w:szCs w:val="28"/>
        </w:rPr>
        <w:t xml:space="preserve">Определение проводят методом прямого посева </w:t>
      </w:r>
      <w:r>
        <w:rPr>
          <w:sz w:val="28"/>
          <w:szCs w:val="28"/>
        </w:rPr>
        <w:t xml:space="preserve">в соответствии с </w:t>
      </w:r>
      <w:r w:rsidRPr="00154B84">
        <w:rPr>
          <w:sz w:val="28"/>
          <w:szCs w:val="28"/>
        </w:rPr>
        <w:t>ОФС</w:t>
      </w:r>
      <w:r>
        <w:rPr>
          <w:sz w:val="28"/>
          <w:szCs w:val="28"/>
        </w:rPr>
        <w:t xml:space="preserve"> </w:t>
      </w:r>
      <w:r w:rsidRPr="00154B84">
        <w:rPr>
          <w:sz w:val="28"/>
          <w:szCs w:val="28"/>
        </w:rPr>
        <w:t>«Стерильность».</w:t>
      </w:r>
    </w:p>
    <w:p w:rsidR="00522262" w:rsidRDefault="00522262" w:rsidP="00522262">
      <w:pPr>
        <w:pStyle w:val="101"/>
        <w:shd w:val="clear" w:color="auto" w:fill="auto"/>
        <w:tabs>
          <w:tab w:val="left" w:pos="921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5241F3">
        <w:rPr>
          <w:b/>
          <w:sz w:val="28"/>
          <w:szCs w:val="28"/>
        </w:rPr>
        <w:t>А</w:t>
      </w:r>
      <w:r w:rsidRPr="009F568A">
        <w:rPr>
          <w:b/>
          <w:sz w:val="28"/>
          <w:szCs w:val="28"/>
        </w:rPr>
        <w:t>номальная токсичность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Должна быть нетоксичной. Определение проводят в соответствии с ОФС «Аномальная токсичность. Испытания проводят на пяти белых мышах с массой тела 18 -20 г и на двух морских свинках с массой тела 250 – 300 г без различия пола. Препарат вводят морским свинкам по 1 мл в каждый бок подкожно, белым мышам по 0,5 мл</w:t>
      </w:r>
      <w:r w:rsidRPr="005222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внутрибрюшинно</w:t>
      </w:r>
      <w:proofErr w:type="spellEnd"/>
      <w:r>
        <w:rPr>
          <w:sz w:val="28"/>
          <w:szCs w:val="28"/>
        </w:rPr>
        <w:t xml:space="preserve">. </w:t>
      </w:r>
    </w:p>
    <w:p w:rsidR="00522262" w:rsidRDefault="00522262" w:rsidP="00522262">
      <w:pPr>
        <w:pStyle w:val="101"/>
        <w:shd w:val="clear" w:color="auto" w:fill="auto"/>
        <w:tabs>
          <w:tab w:val="left" w:pos="921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522262">
        <w:rPr>
          <w:b/>
          <w:sz w:val="28"/>
          <w:szCs w:val="28"/>
        </w:rPr>
        <w:t>Фенол.</w:t>
      </w:r>
      <w:r>
        <w:rPr>
          <w:b/>
          <w:sz w:val="28"/>
          <w:szCs w:val="28"/>
        </w:rPr>
        <w:t xml:space="preserve"> </w:t>
      </w:r>
      <w:r w:rsidRPr="003E2463">
        <w:rPr>
          <w:sz w:val="28"/>
          <w:szCs w:val="28"/>
        </w:rPr>
        <w:t>Не более 2,5 мг/мл</w:t>
      </w:r>
      <w:r w:rsidR="003E2463" w:rsidRPr="003E2463">
        <w:rPr>
          <w:sz w:val="28"/>
          <w:szCs w:val="28"/>
        </w:rPr>
        <w:t>.</w:t>
      </w:r>
      <w:r w:rsidR="003E2463">
        <w:rPr>
          <w:sz w:val="28"/>
          <w:szCs w:val="28"/>
        </w:rPr>
        <w:t xml:space="preserve"> Определение проводят спектрофотометрическим методом в соответствии с ОФС «Количественное определение фенола в биологических лекарственных препаратах».</w:t>
      </w:r>
    </w:p>
    <w:p w:rsidR="003E2463" w:rsidRPr="003E2463" w:rsidRDefault="003E2463" w:rsidP="00522262">
      <w:pPr>
        <w:pStyle w:val="101"/>
        <w:shd w:val="clear" w:color="auto" w:fill="auto"/>
        <w:tabs>
          <w:tab w:val="left" w:pos="921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3E2463">
        <w:rPr>
          <w:b/>
          <w:sz w:val="28"/>
          <w:szCs w:val="28"/>
        </w:rPr>
        <w:t>Натрия хлорид</w:t>
      </w:r>
      <w:r>
        <w:rPr>
          <w:sz w:val="28"/>
          <w:szCs w:val="28"/>
        </w:rPr>
        <w:t xml:space="preserve">. От 8,5 до 9,5 мг/мл. Определение проводят </w:t>
      </w:r>
      <w:proofErr w:type="spellStart"/>
      <w:r>
        <w:rPr>
          <w:sz w:val="28"/>
          <w:szCs w:val="28"/>
        </w:rPr>
        <w:t>титриметрическим</w:t>
      </w:r>
      <w:proofErr w:type="spellEnd"/>
      <w:r>
        <w:rPr>
          <w:sz w:val="28"/>
          <w:szCs w:val="28"/>
        </w:rPr>
        <w:t xml:space="preserve"> методом в соответствии с ОФС «Количественное </w:t>
      </w:r>
      <w:r>
        <w:rPr>
          <w:sz w:val="28"/>
          <w:szCs w:val="28"/>
        </w:rPr>
        <w:lastRenderedPageBreak/>
        <w:t xml:space="preserve">определение хлоридов методом </w:t>
      </w:r>
      <w:proofErr w:type="spellStart"/>
      <w:r>
        <w:rPr>
          <w:sz w:val="28"/>
          <w:szCs w:val="28"/>
        </w:rPr>
        <w:t>осадительного</w:t>
      </w:r>
      <w:proofErr w:type="spellEnd"/>
      <w:r>
        <w:rPr>
          <w:sz w:val="28"/>
          <w:szCs w:val="28"/>
        </w:rPr>
        <w:t xml:space="preserve"> титрования в биологических лекарственных препаратах».</w:t>
      </w:r>
    </w:p>
    <w:p w:rsidR="002A385D" w:rsidRDefault="002A385D" w:rsidP="002A385D">
      <w:pPr>
        <w:pStyle w:val="10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80CEA">
        <w:rPr>
          <w:b/>
          <w:sz w:val="28"/>
          <w:szCs w:val="28"/>
        </w:rPr>
        <w:t>Производственные штаммы.</w:t>
      </w:r>
      <w:r w:rsidRPr="00580CEA">
        <w:rPr>
          <w:sz w:val="28"/>
          <w:szCs w:val="28"/>
        </w:rPr>
        <w:t xml:space="preserve"> Оценка качества производственных штаммов должна быть указана в нормативной документации. </w:t>
      </w:r>
      <w:r>
        <w:rPr>
          <w:sz w:val="28"/>
          <w:szCs w:val="28"/>
        </w:rPr>
        <w:t>Производственные штаммы должны</w:t>
      </w:r>
      <w:r w:rsidR="0063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обладать морфологическими, </w:t>
      </w:r>
      <w:proofErr w:type="spellStart"/>
      <w:r>
        <w:rPr>
          <w:sz w:val="28"/>
          <w:szCs w:val="28"/>
        </w:rPr>
        <w:t>культуральными</w:t>
      </w:r>
      <w:proofErr w:type="spellEnd"/>
      <w:r>
        <w:rPr>
          <w:sz w:val="28"/>
          <w:szCs w:val="28"/>
        </w:rPr>
        <w:t xml:space="preserve"> и биологическими свойствами типичными для </w:t>
      </w:r>
      <w:r w:rsidR="00636A2A">
        <w:rPr>
          <w:sz w:val="28"/>
          <w:szCs w:val="28"/>
        </w:rPr>
        <w:t>гонококка</w:t>
      </w:r>
      <w:r w:rsidRPr="002C7314">
        <w:rPr>
          <w:sz w:val="28"/>
          <w:szCs w:val="28"/>
        </w:rPr>
        <w:t xml:space="preserve">. </w:t>
      </w:r>
      <w:r w:rsidR="00636A2A">
        <w:rPr>
          <w:sz w:val="28"/>
          <w:szCs w:val="28"/>
        </w:rPr>
        <w:t xml:space="preserve">Производственные штаммы должны обновляться через каждые три года. </w:t>
      </w:r>
    </w:p>
    <w:p w:rsidR="002A385D" w:rsidRPr="00AB24E7" w:rsidRDefault="002A385D" w:rsidP="002A385D">
      <w:pPr>
        <w:spacing w:after="0" w:line="360" w:lineRule="auto"/>
        <w:ind w:left="142" w:firstLine="567"/>
        <w:jc w:val="both"/>
        <w:rPr>
          <w:rStyle w:val="100"/>
          <w:rFonts w:cs="Times New Roman"/>
          <w:b/>
          <w:sz w:val="28"/>
          <w:szCs w:val="28"/>
        </w:rPr>
      </w:pPr>
      <w:r w:rsidRPr="002A385D">
        <w:rPr>
          <w:rStyle w:val="100"/>
          <w:rFonts w:cs="Times New Roman"/>
          <w:b/>
          <w:sz w:val="28"/>
          <w:szCs w:val="28"/>
        </w:rPr>
        <w:t>Упаковка и маркировка</w:t>
      </w:r>
      <w:r>
        <w:rPr>
          <w:rStyle w:val="100"/>
          <w:rFonts w:cs="Times New Roman"/>
          <w:sz w:val="28"/>
          <w:szCs w:val="28"/>
        </w:rPr>
        <w:t>.</w:t>
      </w:r>
      <w:r w:rsidRPr="00D353CA">
        <w:rPr>
          <w:rStyle w:val="100"/>
          <w:rFonts w:cs="Times New Roman"/>
          <w:sz w:val="28"/>
          <w:szCs w:val="28"/>
        </w:rPr>
        <w:t xml:space="preserve"> В </w:t>
      </w:r>
      <w:r w:rsidRPr="00AB24E7">
        <w:rPr>
          <w:rStyle w:val="100"/>
          <w:rFonts w:cs="Times New Roman"/>
          <w:sz w:val="28"/>
          <w:szCs w:val="28"/>
        </w:rPr>
        <w:t>соответствии с ОФС «Иммунобиологические лекарственные препараты» и ОФС «Упаковка, маркировка и транспортирование лекарственных средств».</w:t>
      </w:r>
    </w:p>
    <w:p w:rsidR="002A385D" w:rsidRPr="00D353CA" w:rsidRDefault="002A385D" w:rsidP="002A385D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385D">
        <w:rPr>
          <w:rStyle w:val="100"/>
          <w:rFonts w:cs="Times New Roman"/>
          <w:b/>
          <w:sz w:val="28"/>
          <w:szCs w:val="28"/>
        </w:rPr>
        <w:t>Транспортирование</w:t>
      </w:r>
      <w:r w:rsidR="000D5D35">
        <w:rPr>
          <w:rStyle w:val="100"/>
          <w:rFonts w:cs="Times New Roman"/>
          <w:b/>
          <w:sz w:val="28"/>
          <w:szCs w:val="28"/>
        </w:rPr>
        <w:t xml:space="preserve"> и х</w:t>
      </w:r>
      <w:r w:rsidR="000D5D35" w:rsidRPr="002A385D">
        <w:rPr>
          <w:rStyle w:val="100"/>
          <w:rFonts w:cs="Times New Roman"/>
          <w:b/>
          <w:sz w:val="28"/>
          <w:szCs w:val="28"/>
        </w:rPr>
        <w:t>ранение.</w:t>
      </w:r>
      <w:r w:rsidRPr="00AB24E7">
        <w:rPr>
          <w:rFonts w:ascii="Times New Roman" w:hAnsi="Times New Roman" w:cs="Times New Roman"/>
          <w:sz w:val="28"/>
          <w:szCs w:val="28"/>
        </w:rPr>
        <w:t xml:space="preserve"> При температуре от 2 до </w:t>
      </w:r>
      <w:r w:rsidR="009A0A05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AB24E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B24E7">
        <w:rPr>
          <w:rFonts w:ascii="Times New Roman" w:hAnsi="Times New Roman" w:cs="Times New Roman"/>
          <w:sz w:val="28"/>
          <w:szCs w:val="28"/>
        </w:rPr>
        <w:t xml:space="preserve"> в</w:t>
      </w:r>
      <w:r w:rsidRPr="00AB24E7">
        <w:rPr>
          <w:rStyle w:val="100"/>
          <w:rFonts w:cs="Times New Roman"/>
          <w:sz w:val="28"/>
          <w:szCs w:val="28"/>
        </w:rPr>
        <w:t xml:space="preserve"> соответствии с ОФС «Иммунобиологические лекарственные препараты» и ОФС «Упаковка, маркировка и транспортирование лекарственных средств».</w:t>
      </w:r>
      <w:r>
        <w:rPr>
          <w:rStyle w:val="100"/>
          <w:rFonts w:cs="Times New Roman"/>
          <w:sz w:val="28"/>
          <w:szCs w:val="28"/>
        </w:rPr>
        <w:t xml:space="preserve"> </w:t>
      </w:r>
      <w:r w:rsidR="009A0A05">
        <w:rPr>
          <w:rStyle w:val="100"/>
          <w:rFonts w:cs="Times New Roman"/>
          <w:sz w:val="28"/>
          <w:szCs w:val="28"/>
        </w:rPr>
        <w:t xml:space="preserve">Допускается кратковременное (не более 24 ч) транспортирование при температуре </w:t>
      </w:r>
      <w:proofErr w:type="gramStart"/>
      <w:r w:rsidR="009A0A05">
        <w:rPr>
          <w:rStyle w:val="100"/>
          <w:rFonts w:cs="Times New Roman"/>
          <w:sz w:val="28"/>
          <w:szCs w:val="28"/>
        </w:rPr>
        <w:t>при</w:t>
      </w:r>
      <w:proofErr w:type="gramEnd"/>
      <w:r w:rsidR="009A0A05">
        <w:rPr>
          <w:rStyle w:val="100"/>
          <w:rFonts w:cs="Times New Roman"/>
          <w:sz w:val="28"/>
          <w:szCs w:val="28"/>
        </w:rPr>
        <w:t xml:space="preserve"> от 9 до 20 </w:t>
      </w:r>
      <w:r w:rsidR="009A0A05" w:rsidRPr="00AB24E7">
        <w:rPr>
          <w:rFonts w:ascii="Times New Roman" w:hAnsi="Times New Roman" w:cs="Times New Roman"/>
          <w:sz w:val="28"/>
          <w:szCs w:val="28"/>
        </w:rPr>
        <w:t>°С</w:t>
      </w:r>
      <w:r w:rsidR="009A0A05">
        <w:rPr>
          <w:rFonts w:ascii="Times New Roman" w:hAnsi="Times New Roman" w:cs="Times New Roman"/>
          <w:sz w:val="28"/>
          <w:szCs w:val="28"/>
        </w:rPr>
        <w:t>. Замораживание не допускается.</w:t>
      </w:r>
    </w:p>
    <w:sectPr w:rsidR="002A385D" w:rsidRPr="00D353CA" w:rsidSect="006D7704">
      <w:footerReference w:type="default" r:id="rId6"/>
      <w:pgSz w:w="11906" w:h="16838"/>
      <w:pgMar w:top="1134" w:right="851" w:bottom="170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38" w:rsidRDefault="00913438" w:rsidP="000B0508">
      <w:pPr>
        <w:spacing w:after="0" w:line="240" w:lineRule="auto"/>
      </w:pPr>
      <w:r>
        <w:separator/>
      </w:r>
    </w:p>
  </w:endnote>
  <w:endnote w:type="continuationSeparator" w:id="0">
    <w:p w:rsidR="00913438" w:rsidRDefault="00913438" w:rsidP="000B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4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125D" w:rsidRDefault="000F586D">
        <w:pPr>
          <w:pStyle w:val="a3"/>
          <w:jc w:val="center"/>
        </w:pPr>
        <w:r w:rsidRPr="007312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125D" w:rsidRPr="007312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12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6DF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312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2463" w:rsidRPr="00DD30BC" w:rsidRDefault="003E2463">
    <w:pPr>
      <w:pStyle w:val="a3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38" w:rsidRDefault="00913438" w:rsidP="000B0508">
      <w:pPr>
        <w:spacing w:after="0" w:line="240" w:lineRule="auto"/>
      </w:pPr>
      <w:r>
        <w:separator/>
      </w:r>
    </w:p>
  </w:footnote>
  <w:footnote w:type="continuationSeparator" w:id="0">
    <w:p w:rsidR="00913438" w:rsidRDefault="00913438" w:rsidP="000B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385D"/>
    <w:rsid w:val="00022772"/>
    <w:rsid w:val="0006621C"/>
    <w:rsid w:val="0007178E"/>
    <w:rsid w:val="000B0508"/>
    <w:rsid w:val="000D5D35"/>
    <w:rsid w:val="000F586D"/>
    <w:rsid w:val="001624B3"/>
    <w:rsid w:val="00250192"/>
    <w:rsid w:val="002A385D"/>
    <w:rsid w:val="002A46CB"/>
    <w:rsid w:val="003E2463"/>
    <w:rsid w:val="00522262"/>
    <w:rsid w:val="00636A2A"/>
    <w:rsid w:val="006D7704"/>
    <w:rsid w:val="0073125D"/>
    <w:rsid w:val="008302B5"/>
    <w:rsid w:val="008E7833"/>
    <w:rsid w:val="00913438"/>
    <w:rsid w:val="009A0A05"/>
    <w:rsid w:val="00BF6DFC"/>
    <w:rsid w:val="00C44253"/>
    <w:rsid w:val="00C71B4A"/>
    <w:rsid w:val="00CE719A"/>
    <w:rsid w:val="00DC2100"/>
    <w:rsid w:val="00F3667F"/>
    <w:rsid w:val="00F53136"/>
    <w:rsid w:val="00FA79AE"/>
    <w:rsid w:val="00FD6038"/>
    <w:rsid w:val="00F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1"/>
    <w:uiPriority w:val="99"/>
    <w:rsid w:val="002A385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00">
    <w:name w:val="Основной текст (10) + Полужирный"/>
    <w:basedOn w:val="10"/>
    <w:uiPriority w:val="99"/>
    <w:rsid w:val="002A385D"/>
  </w:style>
  <w:style w:type="paragraph" w:customStyle="1" w:styleId="101">
    <w:name w:val="Основной текст (10)1"/>
    <w:basedOn w:val="a"/>
    <w:link w:val="10"/>
    <w:uiPriority w:val="99"/>
    <w:rsid w:val="002A385D"/>
    <w:pPr>
      <w:shd w:val="clear" w:color="auto" w:fill="FFFFFF"/>
      <w:spacing w:before="600" w:after="0" w:line="480" w:lineRule="exact"/>
    </w:pPr>
    <w:rPr>
      <w:rFonts w:ascii="Times New Roman" w:hAnsi="Times New Roman"/>
      <w:sz w:val="27"/>
      <w:szCs w:val="27"/>
    </w:rPr>
  </w:style>
  <w:style w:type="paragraph" w:styleId="a3">
    <w:name w:val="footer"/>
    <w:basedOn w:val="a"/>
    <w:link w:val="a4"/>
    <w:uiPriority w:val="99"/>
    <w:unhideWhenUsed/>
    <w:rsid w:val="002A385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A385D"/>
    <w:rPr>
      <w:rFonts w:ascii="Calibri" w:eastAsia="Calibri" w:hAnsi="Calibri" w:cs="Calibri"/>
      <w:lang w:eastAsia="en-US"/>
    </w:rPr>
  </w:style>
  <w:style w:type="paragraph" w:styleId="a5">
    <w:name w:val="Body Text"/>
    <w:basedOn w:val="a"/>
    <w:link w:val="a6"/>
    <w:rsid w:val="002A385D"/>
    <w:pPr>
      <w:spacing w:after="0" w:line="4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A385D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сновной текст1"/>
    <w:basedOn w:val="a"/>
    <w:rsid w:val="002A385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3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9</cp:revision>
  <cp:lastPrinted>2018-03-15T14:14:00Z</cp:lastPrinted>
  <dcterms:created xsi:type="dcterms:W3CDTF">2018-03-15T10:28:00Z</dcterms:created>
  <dcterms:modified xsi:type="dcterms:W3CDTF">2018-04-24T08:42:00Z</dcterms:modified>
</cp:coreProperties>
</file>