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A2" w:rsidRPr="00405558" w:rsidRDefault="00E15BA2" w:rsidP="004B1AC2">
      <w:pPr>
        <w:spacing w:after="0" w:line="36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055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МИНИСТЕРСТВО </w:t>
      </w:r>
      <w:r w:rsidR="004B1AC2">
        <w:rPr>
          <w:rFonts w:ascii="Times New Roman" w:hAnsi="Times New Roman" w:cs="Times New Roman"/>
          <w:color w:val="FFFFFF" w:themeColor="background1"/>
          <w:sz w:val="28"/>
          <w:szCs w:val="28"/>
        </w:rPr>
        <w:t>ФЕДЕРАЦ</w:t>
      </w:r>
    </w:p>
    <w:p w:rsidR="00E15BA2" w:rsidRPr="00405558" w:rsidRDefault="00E15BA2" w:rsidP="00405558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15BA2" w:rsidRPr="00405558" w:rsidRDefault="00E15BA2" w:rsidP="00405558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 w:rsidRPr="00405558">
        <w:rPr>
          <w:rFonts w:ascii="Times New Roman" w:hAnsi="Times New Roman" w:cs="Times New Roman"/>
          <w:color w:val="FFFFFF" w:themeColor="background1"/>
          <w:sz w:val="32"/>
          <w:szCs w:val="32"/>
        </w:rPr>
        <w:t>ФАРМАКОПЕЙНАЯ СТАТЬЯ</w:t>
      </w:r>
    </w:p>
    <w:p w:rsidR="00E15BA2" w:rsidRPr="004B1AC2" w:rsidRDefault="00E15BA2" w:rsidP="00405558">
      <w:pPr>
        <w:pBdr>
          <w:top w:val="single" w:sz="4" w:space="1" w:color="auto"/>
        </w:pBdr>
        <w:tabs>
          <w:tab w:val="left" w:pos="5670"/>
        </w:tabs>
        <w:spacing w:after="0" w:line="360" w:lineRule="auto"/>
        <w:rPr>
          <w:rStyle w:val="11pt"/>
          <w:b/>
          <w:color w:val="000000"/>
          <w:spacing w:val="-3"/>
          <w:sz w:val="28"/>
          <w:szCs w:val="28"/>
        </w:rPr>
      </w:pPr>
      <w:proofErr w:type="spellStart"/>
      <w:r w:rsidRPr="004B1AC2">
        <w:rPr>
          <w:rStyle w:val="11pt"/>
          <w:b/>
          <w:color w:val="000000"/>
          <w:spacing w:val="-3"/>
          <w:sz w:val="28"/>
          <w:szCs w:val="28"/>
        </w:rPr>
        <w:t>Аллергоид</w:t>
      </w:r>
      <w:proofErr w:type="spellEnd"/>
      <w:r w:rsidRPr="004B1AC2">
        <w:rPr>
          <w:rStyle w:val="11pt"/>
          <w:b/>
          <w:color w:val="000000"/>
          <w:spacing w:val="-3"/>
          <w:sz w:val="28"/>
          <w:szCs w:val="28"/>
        </w:rPr>
        <w:t xml:space="preserve"> из домашней </w:t>
      </w:r>
      <w:r w:rsidR="00A72E09" w:rsidRPr="004B1AC2">
        <w:rPr>
          <w:rStyle w:val="11pt"/>
          <w:b/>
          <w:color w:val="000000"/>
          <w:spacing w:val="-3"/>
          <w:sz w:val="28"/>
          <w:szCs w:val="28"/>
        </w:rPr>
        <w:tab/>
      </w:r>
      <w:r w:rsidR="00A72E09" w:rsidRPr="004B1AC2">
        <w:rPr>
          <w:rStyle w:val="11pt"/>
          <w:b/>
          <w:color w:val="000000"/>
          <w:spacing w:val="-3"/>
          <w:sz w:val="28"/>
          <w:szCs w:val="28"/>
        </w:rPr>
        <w:tab/>
        <w:t>ФС</w:t>
      </w:r>
    </w:p>
    <w:p w:rsidR="00E15BA2" w:rsidRPr="004B1AC2" w:rsidRDefault="00E15BA2" w:rsidP="00E15BA2">
      <w:pPr>
        <w:tabs>
          <w:tab w:val="left" w:pos="5670"/>
        </w:tabs>
        <w:spacing w:after="0" w:line="360" w:lineRule="auto"/>
        <w:rPr>
          <w:rStyle w:val="11pt"/>
          <w:b/>
          <w:color w:val="000000"/>
          <w:spacing w:val="-3"/>
          <w:sz w:val="28"/>
          <w:szCs w:val="28"/>
        </w:rPr>
      </w:pPr>
      <w:r w:rsidRPr="004B1AC2">
        <w:rPr>
          <w:rStyle w:val="11pt"/>
          <w:b/>
          <w:color w:val="000000"/>
          <w:spacing w:val="-3"/>
          <w:sz w:val="28"/>
          <w:szCs w:val="28"/>
        </w:rPr>
        <w:t>пыли для лечения, раствор</w:t>
      </w:r>
      <w:r w:rsidRPr="004B1AC2">
        <w:rPr>
          <w:rStyle w:val="11pt"/>
          <w:b/>
          <w:color w:val="000000"/>
          <w:spacing w:val="-3"/>
          <w:sz w:val="28"/>
          <w:szCs w:val="28"/>
        </w:rPr>
        <w:tab/>
      </w:r>
      <w:r w:rsidRPr="004B1AC2">
        <w:rPr>
          <w:rStyle w:val="11pt"/>
          <w:b/>
          <w:color w:val="000000"/>
          <w:spacing w:val="-3"/>
          <w:sz w:val="28"/>
          <w:szCs w:val="28"/>
        </w:rPr>
        <w:tab/>
      </w:r>
    </w:p>
    <w:p w:rsidR="00E15BA2" w:rsidRPr="004B1AC2" w:rsidRDefault="00E15BA2" w:rsidP="00405558">
      <w:pPr>
        <w:pBdr>
          <w:bottom w:val="single" w:sz="4" w:space="1" w:color="auto"/>
        </w:pBdr>
        <w:tabs>
          <w:tab w:val="left" w:pos="5040"/>
        </w:tabs>
        <w:spacing w:after="0" w:line="36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4B1AC2">
        <w:rPr>
          <w:rStyle w:val="11pt"/>
          <w:b/>
          <w:color w:val="000000"/>
          <w:spacing w:val="-3"/>
          <w:sz w:val="28"/>
          <w:szCs w:val="28"/>
        </w:rPr>
        <w:t>для подкожного введения</w:t>
      </w:r>
      <w:proofErr w:type="gramStart"/>
      <w:r w:rsidRPr="004B1AC2">
        <w:rPr>
          <w:rStyle w:val="11pt"/>
          <w:b/>
          <w:color w:val="000000"/>
          <w:spacing w:val="-3"/>
          <w:sz w:val="28"/>
          <w:szCs w:val="28"/>
        </w:rPr>
        <w:tab/>
      </w:r>
      <w:r w:rsidRPr="004B1AC2">
        <w:rPr>
          <w:rStyle w:val="11pt"/>
          <w:b/>
          <w:color w:val="000000"/>
          <w:spacing w:val="-3"/>
          <w:sz w:val="28"/>
          <w:szCs w:val="28"/>
        </w:rPr>
        <w:tab/>
      </w:r>
      <w:r w:rsidRPr="004B1AC2">
        <w:rPr>
          <w:rStyle w:val="11pt"/>
          <w:b/>
          <w:color w:val="000000"/>
          <w:spacing w:val="-3"/>
          <w:sz w:val="28"/>
          <w:szCs w:val="28"/>
        </w:rPr>
        <w:tab/>
      </w:r>
      <w:r w:rsidRPr="004B1AC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B1AC2">
        <w:rPr>
          <w:rFonts w:ascii="Times New Roman" w:hAnsi="Times New Roman" w:cs="Times New Roman"/>
          <w:b/>
          <w:sz w:val="28"/>
          <w:szCs w:val="28"/>
        </w:rPr>
        <w:t>водится впервые</w:t>
      </w:r>
    </w:p>
    <w:p w:rsidR="00405558" w:rsidRDefault="00405558" w:rsidP="00A454F2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3241EC" w:rsidRDefault="003241EC" w:rsidP="00405558">
      <w:pPr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3241EC">
        <w:rPr>
          <w:rFonts w:ascii="Times New Roman" w:hAnsi="Times New Roman" w:cs="Times New Roman"/>
          <w:spacing w:val="-1"/>
          <w:sz w:val="28"/>
          <w:szCs w:val="28"/>
        </w:rPr>
        <w:t xml:space="preserve">Настоящая фармакопейная статья </w:t>
      </w:r>
      <w:r>
        <w:rPr>
          <w:rFonts w:ascii="Times New Roman" w:hAnsi="Times New Roman" w:cs="Times New Roman"/>
          <w:spacing w:val="-1"/>
          <w:sz w:val="28"/>
          <w:szCs w:val="28"/>
        </w:rPr>
        <w:t>распространяется на аллергоид из д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машней пыли, для лечения</w:t>
      </w:r>
      <w:r w:rsidR="00F20151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F20151" w:rsidRPr="00F201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20151">
        <w:rPr>
          <w:rFonts w:ascii="Times New Roman" w:hAnsi="Times New Roman" w:cs="Times New Roman"/>
          <w:spacing w:val="-1"/>
          <w:sz w:val="28"/>
          <w:szCs w:val="28"/>
        </w:rPr>
        <w:t>раствор для подкожного введения</w:t>
      </w:r>
      <w:r>
        <w:rPr>
          <w:rFonts w:ascii="Times New Roman" w:hAnsi="Times New Roman" w:cs="Times New Roman"/>
          <w:spacing w:val="-1"/>
          <w:sz w:val="28"/>
          <w:szCs w:val="28"/>
        </w:rPr>
        <w:t>. Препарат пре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ставляет собой раствор белково-полисахаридных комплексов, выделенных из домашней пыли</w:t>
      </w:r>
      <w:r w:rsidRPr="003241EC">
        <w:rPr>
          <w:rStyle w:val="11pt"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>экстрагированием</w:t>
      </w:r>
      <w:r w:rsidRPr="00B11406">
        <w:rPr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>фосфатно-солевым буферным раствором. А</w:t>
      </w:r>
      <w:r>
        <w:rPr>
          <w:rStyle w:val="11pt"/>
          <w:color w:val="000000"/>
          <w:spacing w:val="-3"/>
          <w:sz w:val="28"/>
          <w:szCs w:val="28"/>
        </w:rPr>
        <w:t>к</w:t>
      </w:r>
      <w:r>
        <w:rPr>
          <w:rStyle w:val="11pt"/>
          <w:color w:val="000000"/>
          <w:spacing w:val="-3"/>
          <w:sz w:val="28"/>
          <w:szCs w:val="28"/>
        </w:rPr>
        <w:t xml:space="preserve">тивным веществом препарата является аллергоид из домашней пыли, </w:t>
      </w:r>
      <w:r w:rsidR="00486F37">
        <w:rPr>
          <w:rStyle w:val="11pt"/>
          <w:color w:val="000000"/>
          <w:spacing w:val="-3"/>
          <w:sz w:val="28"/>
          <w:szCs w:val="28"/>
        </w:rPr>
        <w:t>в 1 мл с</w:t>
      </w:r>
      <w:r w:rsidR="00486F37">
        <w:rPr>
          <w:rStyle w:val="11pt"/>
          <w:color w:val="000000"/>
          <w:spacing w:val="-3"/>
          <w:sz w:val="28"/>
          <w:szCs w:val="28"/>
        </w:rPr>
        <w:t>о</w:t>
      </w:r>
      <w:r w:rsidR="00486F37">
        <w:rPr>
          <w:rStyle w:val="11pt"/>
          <w:color w:val="000000"/>
          <w:spacing w:val="-3"/>
          <w:sz w:val="28"/>
          <w:szCs w:val="28"/>
        </w:rPr>
        <w:t xml:space="preserve">держится </w:t>
      </w:r>
      <w:r>
        <w:rPr>
          <w:rStyle w:val="11pt"/>
          <w:color w:val="000000"/>
          <w:spacing w:val="-3"/>
          <w:sz w:val="28"/>
          <w:szCs w:val="28"/>
        </w:rPr>
        <w:t>10000</w:t>
      </w:r>
      <w:r w:rsidRPr="003241EC">
        <w:rPr>
          <w:rStyle w:val="11pt"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  <w:lang w:val="en-US"/>
        </w:rPr>
        <w:t>PNU</w:t>
      </w:r>
      <w:r>
        <w:rPr>
          <w:rStyle w:val="11pt"/>
          <w:color w:val="000000"/>
          <w:spacing w:val="-3"/>
          <w:sz w:val="28"/>
          <w:szCs w:val="28"/>
        </w:rPr>
        <w:t>.</w:t>
      </w:r>
    </w:p>
    <w:p w:rsidR="00BA4EE7" w:rsidRDefault="00BA4EE7" w:rsidP="00405558">
      <w:pPr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Препарат</w:t>
      </w:r>
      <w:r w:rsidR="00A459CE">
        <w:rPr>
          <w:rStyle w:val="11pt"/>
          <w:color w:val="000000"/>
          <w:spacing w:val="-3"/>
          <w:sz w:val="28"/>
          <w:szCs w:val="28"/>
        </w:rPr>
        <w:t xml:space="preserve"> предназначен для проведения специфической иммунотерапии у пациентов, с повышенной чувствительностью к аллергенам домашней пыли. В</w:t>
      </w:r>
      <w:r>
        <w:rPr>
          <w:rStyle w:val="11pt"/>
          <w:color w:val="000000"/>
          <w:spacing w:val="-3"/>
          <w:sz w:val="28"/>
          <w:szCs w:val="28"/>
        </w:rPr>
        <w:t>ы</w:t>
      </w:r>
      <w:r>
        <w:rPr>
          <w:rStyle w:val="11pt"/>
          <w:color w:val="000000"/>
          <w:spacing w:val="-3"/>
          <w:sz w:val="28"/>
          <w:szCs w:val="28"/>
        </w:rPr>
        <w:t>пускается в комплекте с разводящей жидкостью, предназначенной для пригото</w:t>
      </w:r>
      <w:r>
        <w:rPr>
          <w:rStyle w:val="11pt"/>
          <w:color w:val="000000"/>
          <w:spacing w:val="-3"/>
          <w:sz w:val="28"/>
          <w:szCs w:val="28"/>
        </w:rPr>
        <w:t>в</w:t>
      </w:r>
      <w:r>
        <w:rPr>
          <w:rStyle w:val="11pt"/>
          <w:color w:val="000000"/>
          <w:spacing w:val="-3"/>
          <w:sz w:val="28"/>
          <w:szCs w:val="28"/>
        </w:rPr>
        <w:t xml:space="preserve">ления различных разведений </w:t>
      </w:r>
      <w:proofErr w:type="spellStart"/>
      <w:r>
        <w:rPr>
          <w:rStyle w:val="11pt"/>
          <w:color w:val="000000"/>
          <w:spacing w:val="-3"/>
          <w:sz w:val="28"/>
          <w:szCs w:val="28"/>
        </w:rPr>
        <w:t>аллергоида</w:t>
      </w:r>
      <w:proofErr w:type="spellEnd"/>
      <w:r w:rsidR="00A454F2">
        <w:rPr>
          <w:rStyle w:val="11pt"/>
          <w:color w:val="000000"/>
          <w:spacing w:val="-3"/>
          <w:sz w:val="28"/>
          <w:szCs w:val="28"/>
        </w:rPr>
        <w:t>.</w:t>
      </w:r>
    </w:p>
    <w:p w:rsidR="00555FA8" w:rsidRDefault="00555FA8" w:rsidP="00555FA8">
      <w:pPr>
        <w:spacing w:after="0" w:line="360" w:lineRule="auto"/>
        <w:jc w:val="center"/>
        <w:rPr>
          <w:rStyle w:val="11pt"/>
          <w:color w:val="000000"/>
          <w:spacing w:val="-3"/>
          <w:sz w:val="28"/>
          <w:szCs w:val="28"/>
        </w:rPr>
      </w:pPr>
    </w:p>
    <w:p w:rsidR="00555FA8" w:rsidRDefault="00555FA8" w:rsidP="00555FA8">
      <w:pPr>
        <w:spacing w:after="0" w:line="360" w:lineRule="auto"/>
        <w:jc w:val="center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ПРОИЗВОДСТВО</w:t>
      </w:r>
    </w:p>
    <w:p w:rsidR="001837B6" w:rsidRPr="001716FA" w:rsidRDefault="00DF543B" w:rsidP="00E838A4">
      <w:pPr>
        <w:tabs>
          <w:tab w:val="left" w:pos="709"/>
        </w:tabs>
        <w:spacing w:after="0" w:line="360" w:lineRule="auto"/>
        <w:ind w:firstLine="709"/>
        <w:jc w:val="both"/>
        <w:rPr>
          <w:rStyle w:val="11pt"/>
          <w:spacing w:val="0"/>
          <w:sz w:val="28"/>
          <w:szCs w:val="28"/>
        </w:rPr>
      </w:pPr>
      <w:r w:rsidRPr="00DF543B">
        <w:rPr>
          <w:rFonts w:ascii="Times New Roman" w:hAnsi="Times New Roman" w:cs="Times New Roman"/>
          <w:sz w:val="28"/>
          <w:szCs w:val="28"/>
        </w:rPr>
        <w:t>Сырьё, используемое</w:t>
      </w:r>
      <w:r w:rsidR="001837B6" w:rsidRPr="00DF543B">
        <w:rPr>
          <w:rFonts w:ascii="Times New Roman" w:hAnsi="Times New Roman" w:cs="Times New Roman"/>
          <w:sz w:val="28"/>
          <w:szCs w:val="28"/>
        </w:rPr>
        <w:t xml:space="preserve"> для изготовления </w:t>
      </w:r>
      <w:proofErr w:type="spellStart"/>
      <w:r w:rsidRPr="00DF543B">
        <w:rPr>
          <w:rFonts w:ascii="Times New Roman" w:hAnsi="Times New Roman" w:cs="Times New Roman"/>
          <w:sz w:val="28"/>
          <w:szCs w:val="28"/>
        </w:rPr>
        <w:t>аллергоида</w:t>
      </w:r>
      <w:proofErr w:type="spellEnd"/>
      <w:r w:rsidRPr="00DF543B">
        <w:rPr>
          <w:rFonts w:ascii="Times New Roman" w:hAnsi="Times New Roman" w:cs="Times New Roman"/>
          <w:sz w:val="28"/>
          <w:szCs w:val="28"/>
        </w:rPr>
        <w:t xml:space="preserve"> из домашней пыли</w:t>
      </w:r>
      <w:r w:rsidR="001837B6" w:rsidRPr="00DF543B">
        <w:rPr>
          <w:rFonts w:ascii="Times New Roman" w:hAnsi="Times New Roman" w:cs="Times New Roman"/>
          <w:sz w:val="28"/>
          <w:szCs w:val="28"/>
        </w:rPr>
        <w:t xml:space="preserve">, собирают путем сбора бытовым пылесосом с верхних поверхностей предметов, мебели, постели (запрещается собирать пыль с пола и ковров) в квартирах больных, имеющих установленную </w:t>
      </w:r>
      <w:proofErr w:type="spellStart"/>
      <w:r w:rsidR="001837B6" w:rsidRPr="00DF543B">
        <w:rPr>
          <w:rFonts w:ascii="Times New Roman" w:hAnsi="Times New Roman" w:cs="Times New Roman"/>
          <w:sz w:val="28"/>
          <w:szCs w:val="28"/>
        </w:rPr>
        <w:t>аллергологической</w:t>
      </w:r>
      <w:proofErr w:type="spellEnd"/>
      <w:r w:rsidR="001837B6" w:rsidRPr="00DF543B">
        <w:rPr>
          <w:rFonts w:ascii="Times New Roman" w:hAnsi="Times New Roman" w:cs="Times New Roman"/>
          <w:sz w:val="28"/>
          <w:szCs w:val="28"/>
        </w:rPr>
        <w:t xml:space="preserve"> службой аллерги</w:t>
      </w:r>
      <w:r w:rsidRPr="00DF543B">
        <w:rPr>
          <w:rFonts w:ascii="Times New Roman" w:hAnsi="Times New Roman" w:cs="Times New Roman"/>
          <w:sz w:val="28"/>
          <w:szCs w:val="28"/>
        </w:rPr>
        <w:t xml:space="preserve">ю к </w:t>
      </w:r>
      <w:r w:rsidR="007A50F6">
        <w:rPr>
          <w:rFonts w:ascii="Times New Roman" w:hAnsi="Times New Roman" w:cs="Times New Roman"/>
          <w:sz w:val="28"/>
          <w:szCs w:val="28"/>
        </w:rPr>
        <w:t>домашней пыли</w:t>
      </w:r>
      <w:r w:rsidRPr="00DF543B">
        <w:rPr>
          <w:rFonts w:ascii="Times New Roman" w:hAnsi="Times New Roman" w:cs="Times New Roman"/>
          <w:sz w:val="28"/>
          <w:szCs w:val="28"/>
        </w:rPr>
        <w:t xml:space="preserve">. </w:t>
      </w:r>
      <w:r w:rsidR="0055691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proofErr w:type="spellStart"/>
      <w:r w:rsidR="0055691D">
        <w:rPr>
          <w:rFonts w:ascii="Times New Roman" w:hAnsi="Times New Roman" w:cs="Times New Roman"/>
          <w:sz w:val="28"/>
          <w:szCs w:val="28"/>
        </w:rPr>
        <w:t>аллергоида</w:t>
      </w:r>
      <w:proofErr w:type="spellEnd"/>
      <w:r w:rsidR="0055691D">
        <w:rPr>
          <w:rFonts w:ascii="Times New Roman" w:hAnsi="Times New Roman" w:cs="Times New Roman"/>
          <w:sz w:val="28"/>
          <w:szCs w:val="28"/>
        </w:rPr>
        <w:t xml:space="preserve"> домашней пыли используют смесь домашней пыли из жилищ не менее 15 пациентов. </w:t>
      </w:r>
      <w:r w:rsidRPr="00DF543B">
        <w:rPr>
          <w:rFonts w:ascii="Times New Roman" w:hAnsi="Times New Roman" w:cs="Times New Roman"/>
          <w:sz w:val="28"/>
          <w:szCs w:val="28"/>
        </w:rPr>
        <w:t>Домашняя пыль</w:t>
      </w:r>
      <w:r w:rsidR="0055691D">
        <w:rPr>
          <w:rFonts w:ascii="Times New Roman" w:hAnsi="Times New Roman" w:cs="Times New Roman"/>
          <w:sz w:val="28"/>
          <w:szCs w:val="28"/>
        </w:rPr>
        <w:t>, просеянная через сито специальной конструкции, представляет собой однородную поро</w:t>
      </w:r>
      <w:r w:rsidR="0055691D">
        <w:rPr>
          <w:rFonts w:ascii="Times New Roman" w:hAnsi="Times New Roman" w:cs="Times New Roman"/>
          <w:sz w:val="28"/>
          <w:szCs w:val="28"/>
        </w:rPr>
        <w:t>ш</w:t>
      </w:r>
      <w:r w:rsidR="0055691D">
        <w:rPr>
          <w:rFonts w:ascii="Times New Roman" w:hAnsi="Times New Roman" w:cs="Times New Roman"/>
          <w:sz w:val="28"/>
          <w:szCs w:val="28"/>
        </w:rPr>
        <w:t>кообразную мелкодисперсную массу бурого цвета без</w:t>
      </w:r>
      <w:r w:rsidR="00B9138B">
        <w:rPr>
          <w:rFonts w:ascii="Times New Roman" w:hAnsi="Times New Roman" w:cs="Times New Roman"/>
          <w:sz w:val="28"/>
          <w:szCs w:val="28"/>
        </w:rPr>
        <w:t xml:space="preserve"> </w:t>
      </w:r>
      <w:r w:rsidR="001837B6" w:rsidRPr="00DF543B">
        <w:rPr>
          <w:rFonts w:ascii="Times New Roman" w:hAnsi="Times New Roman" w:cs="Times New Roman"/>
          <w:sz w:val="28"/>
          <w:szCs w:val="28"/>
        </w:rPr>
        <w:t>посторонн</w:t>
      </w:r>
      <w:r w:rsidR="001716FA">
        <w:rPr>
          <w:rFonts w:ascii="Times New Roman" w:hAnsi="Times New Roman" w:cs="Times New Roman"/>
          <w:sz w:val="28"/>
          <w:szCs w:val="28"/>
        </w:rPr>
        <w:t>их включений</w:t>
      </w:r>
      <w:r w:rsidRPr="00DF543B">
        <w:rPr>
          <w:rFonts w:ascii="Times New Roman" w:hAnsi="Times New Roman" w:cs="Times New Roman"/>
          <w:sz w:val="28"/>
          <w:szCs w:val="28"/>
        </w:rPr>
        <w:t xml:space="preserve">. </w:t>
      </w:r>
      <w:r w:rsidR="001716FA">
        <w:rPr>
          <w:rFonts w:ascii="Times New Roman" w:hAnsi="Times New Roman" w:cs="Times New Roman"/>
          <w:sz w:val="28"/>
          <w:szCs w:val="28"/>
        </w:rPr>
        <w:t>Домашняя пыль храниться в герметично закрытых стеклянных банках или п</w:t>
      </w:r>
      <w:r w:rsidR="001716FA">
        <w:rPr>
          <w:rFonts w:ascii="Times New Roman" w:hAnsi="Times New Roman" w:cs="Times New Roman"/>
          <w:sz w:val="28"/>
          <w:szCs w:val="28"/>
        </w:rPr>
        <w:t>о</w:t>
      </w:r>
      <w:r w:rsidR="001716FA">
        <w:rPr>
          <w:rFonts w:ascii="Times New Roman" w:hAnsi="Times New Roman" w:cs="Times New Roman"/>
          <w:sz w:val="28"/>
          <w:szCs w:val="28"/>
        </w:rPr>
        <w:t>лиэтиленовых пакетах в сухом помещении при температуре от15 до 25</w:t>
      </w:r>
      <w:proofErr w:type="gramStart"/>
      <w:r w:rsidR="001716FA">
        <w:rPr>
          <w:rFonts w:ascii="Times New Roman" w:hAnsi="Times New Roman" w:cs="Times New Roman"/>
          <w:sz w:val="28"/>
          <w:szCs w:val="28"/>
        </w:rPr>
        <w:t>º С</w:t>
      </w:r>
      <w:proofErr w:type="gramEnd"/>
      <w:r w:rsidR="001716FA">
        <w:rPr>
          <w:rFonts w:ascii="Times New Roman" w:hAnsi="Times New Roman" w:cs="Times New Roman"/>
          <w:sz w:val="28"/>
          <w:szCs w:val="28"/>
        </w:rPr>
        <w:t xml:space="preserve"> в т</w:t>
      </w:r>
      <w:r w:rsidR="001716FA">
        <w:rPr>
          <w:rFonts w:ascii="Times New Roman" w:hAnsi="Times New Roman" w:cs="Times New Roman"/>
          <w:sz w:val="28"/>
          <w:szCs w:val="28"/>
        </w:rPr>
        <w:t>е</w:t>
      </w:r>
      <w:r w:rsidR="001716FA">
        <w:rPr>
          <w:rFonts w:ascii="Times New Roman" w:hAnsi="Times New Roman" w:cs="Times New Roman"/>
          <w:sz w:val="28"/>
          <w:szCs w:val="28"/>
        </w:rPr>
        <w:t>чение года. Домашняя пыль должна выдерживать требования по микробиол</w:t>
      </w:r>
      <w:r w:rsidR="001716FA">
        <w:rPr>
          <w:rFonts w:ascii="Times New Roman" w:hAnsi="Times New Roman" w:cs="Times New Roman"/>
          <w:sz w:val="28"/>
          <w:szCs w:val="28"/>
        </w:rPr>
        <w:t>о</w:t>
      </w:r>
      <w:r w:rsidR="001716FA">
        <w:rPr>
          <w:rFonts w:ascii="Times New Roman" w:hAnsi="Times New Roman" w:cs="Times New Roman"/>
          <w:sz w:val="28"/>
          <w:szCs w:val="28"/>
        </w:rPr>
        <w:lastRenderedPageBreak/>
        <w:t xml:space="preserve">гической </w:t>
      </w:r>
      <w:r w:rsidR="001716FA" w:rsidRPr="00AB11A3">
        <w:rPr>
          <w:rFonts w:ascii="Times New Roman" w:hAnsi="Times New Roman" w:cs="Times New Roman"/>
          <w:sz w:val="28"/>
          <w:szCs w:val="28"/>
        </w:rPr>
        <w:t>чистоте в соответствии</w:t>
      </w:r>
      <w:r w:rsidR="001716FA">
        <w:rPr>
          <w:rFonts w:ascii="Times New Roman" w:hAnsi="Times New Roman" w:cs="Times New Roman"/>
          <w:sz w:val="28"/>
          <w:szCs w:val="28"/>
        </w:rPr>
        <w:t xml:space="preserve"> с ОФС «Микробиологическая чистота». В</w:t>
      </w:r>
      <w:r w:rsidR="001716FA" w:rsidRPr="00AB11A3">
        <w:rPr>
          <w:rFonts w:ascii="Times New Roman" w:hAnsi="Times New Roman" w:cs="Times New Roman"/>
          <w:sz w:val="28"/>
          <w:szCs w:val="28"/>
        </w:rPr>
        <w:t xml:space="preserve"> 1 </w:t>
      </w:r>
      <w:r w:rsidR="001716FA">
        <w:rPr>
          <w:rFonts w:ascii="Times New Roman" w:hAnsi="Times New Roman" w:cs="Times New Roman"/>
          <w:sz w:val="28"/>
          <w:szCs w:val="28"/>
        </w:rPr>
        <w:t>г  домашней пыли допускается о</w:t>
      </w:r>
      <w:r w:rsidR="001716FA" w:rsidRPr="00AB11A3">
        <w:rPr>
          <w:rFonts w:ascii="Times New Roman" w:hAnsi="Times New Roman" w:cs="Times New Roman"/>
          <w:sz w:val="28"/>
          <w:szCs w:val="28"/>
        </w:rPr>
        <w:t>бщее число аэробных микроорганизмов – не более 10</w:t>
      </w:r>
      <w:r w:rsidR="001716FA" w:rsidRPr="00AB11A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1716FA" w:rsidRPr="00AB11A3">
        <w:rPr>
          <w:rFonts w:ascii="Times New Roman" w:hAnsi="Times New Roman" w:cs="Times New Roman"/>
          <w:sz w:val="28"/>
          <w:szCs w:val="28"/>
        </w:rPr>
        <w:t xml:space="preserve"> </w:t>
      </w:r>
      <w:r w:rsidR="001716FA" w:rsidRPr="00AB11A3">
        <w:rPr>
          <w:rFonts w:ascii="Times New Roman" w:hAnsi="Times New Roman" w:cs="Times New Roman"/>
          <w:sz w:val="28"/>
          <w:szCs w:val="28"/>
          <w:lang w:eastAsia="en-US"/>
        </w:rPr>
        <w:t>КОЕ</w:t>
      </w:r>
      <w:r w:rsidR="001716F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1716FA" w:rsidRPr="00AB11A3">
        <w:rPr>
          <w:rFonts w:ascii="Times New Roman" w:hAnsi="Times New Roman" w:cs="Times New Roman"/>
          <w:sz w:val="28"/>
          <w:szCs w:val="28"/>
        </w:rPr>
        <w:t xml:space="preserve"> дрожжевых и плесневых грибов – не более 10</w:t>
      </w:r>
      <w:r w:rsidR="001716FA" w:rsidRPr="00AB11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716FA">
        <w:rPr>
          <w:rFonts w:ascii="Times New Roman" w:hAnsi="Times New Roman" w:cs="Times New Roman"/>
          <w:sz w:val="28"/>
          <w:szCs w:val="28"/>
        </w:rPr>
        <w:t xml:space="preserve"> КОЕ, </w:t>
      </w:r>
      <w:proofErr w:type="spellStart"/>
      <w:r w:rsidR="001716FA">
        <w:rPr>
          <w:rFonts w:ascii="Times New Roman" w:hAnsi="Times New Roman" w:cs="Times New Roman"/>
          <w:sz w:val="28"/>
          <w:szCs w:val="28"/>
        </w:rPr>
        <w:t>энтероба</w:t>
      </w:r>
      <w:r w:rsidR="001716FA">
        <w:rPr>
          <w:rFonts w:ascii="Times New Roman" w:hAnsi="Times New Roman" w:cs="Times New Roman"/>
          <w:sz w:val="28"/>
          <w:szCs w:val="28"/>
        </w:rPr>
        <w:t>к</w:t>
      </w:r>
      <w:r w:rsidR="001716FA">
        <w:rPr>
          <w:rFonts w:ascii="Times New Roman" w:hAnsi="Times New Roman" w:cs="Times New Roman"/>
          <w:sz w:val="28"/>
          <w:szCs w:val="28"/>
        </w:rPr>
        <w:t>терий</w:t>
      </w:r>
      <w:proofErr w:type="spellEnd"/>
      <w:r w:rsidR="001716FA">
        <w:rPr>
          <w:rFonts w:ascii="Times New Roman" w:hAnsi="Times New Roman" w:cs="Times New Roman"/>
          <w:sz w:val="28"/>
          <w:szCs w:val="28"/>
        </w:rPr>
        <w:t xml:space="preserve">, устойчивых к желчи - </w:t>
      </w:r>
      <w:r w:rsidR="001716FA" w:rsidRPr="00AB11A3">
        <w:rPr>
          <w:rFonts w:ascii="Times New Roman" w:hAnsi="Times New Roman" w:cs="Times New Roman"/>
          <w:sz w:val="28"/>
          <w:szCs w:val="28"/>
        </w:rPr>
        <w:t>не более 10</w:t>
      </w:r>
      <w:r w:rsidR="001716FA" w:rsidRPr="00AB11A3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1716FA" w:rsidRPr="00AB11A3">
        <w:rPr>
          <w:rFonts w:ascii="Times New Roman" w:hAnsi="Times New Roman" w:cs="Times New Roman"/>
          <w:sz w:val="28"/>
          <w:szCs w:val="28"/>
        </w:rPr>
        <w:t>КОЕ</w:t>
      </w:r>
      <w:r w:rsidR="001716FA">
        <w:rPr>
          <w:rFonts w:ascii="Times New Roman" w:hAnsi="Times New Roman" w:cs="Times New Roman"/>
          <w:sz w:val="28"/>
          <w:szCs w:val="28"/>
        </w:rPr>
        <w:t xml:space="preserve">, должны отсутствовать: </w:t>
      </w:r>
      <w:r w:rsidR="001716FA" w:rsidRPr="00AB11A3">
        <w:rPr>
          <w:rFonts w:ascii="Times New Roman" w:hAnsi="Times New Roman" w:cs="Times New Roman"/>
          <w:i/>
          <w:sz w:val="28"/>
          <w:szCs w:val="28"/>
          <w:lang w:val="en-US"/>
        </w:rPr>
        <w:t>Esch</w:t>
      </w:r>
      <w:r w:rsidR="001716FA" w:rsidRPr="00AB11A3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1716FA" w:rsidRPr="00AB11A3">
        <w:rPr>
          <w:rFonts w:ascii="Times New Roman" w:hAnsi="Times New Roman" w:cs="Times New Roman"/>
          <w:i/>
          <w:sz w:val="28"/>
          <w:szCs w:val="28"/>
          <w:lang w:val="en-US"/>
        </w:rPr>
        <w:t>richia</w:t>
      </w:r>
      <w:r w:rsidR="001716FA" w:rsidRPr="00AB11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16FA" w:rsidRPr="00AB11A3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="001716FA">
        <w:rPr>
          <w:rFonts w:ascii="Times New Roman" w:hAnsi="Times New Roman" w:cs="Times New Roman"/>
          <w:sz w:val="28"/>
          <w:szCs w:val="28"/>
        </w:rPr>
        <w:t xml:space="preserve">, </w:t>
      </w:r>
      <w:r w:rsidR="001716FA" w:rsidRPr="00AB11A3">
        <w:rPr>
          <w:rFonts w:ascii="Times New Roman" w:hAnsi="Times New Roman" w:cs="Times New Roman"/>
          <w:i/>
          <w:sz w:val="28"/>
          <w:szCs w:val="28"/>
          <w:lang w:val="en-US"/>
        </w:rPr>
        <w:t>Pseudomonas</w:t>
      </w:r>
      <w:r w:rsidR="001716FA" w:rsidRPr="00AB11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16FA" w:rsidRPr="00AB11A3">
        <w:rPr>
          <w:rFonts w:ascii="Times New Roman" w:hAnsi="Times New Roman" w:cs="Times New Roman"/>
          <w:i/>
          <w:sz w:val="28"/>
          <w:szCs w:val="28"/>
          <w:lang w:val="en-US"/>
        </w:rPr>
        <w:t>aeruginosa</w:t>
      </w:r>
      <w:proofErr w:type="spellEnd"/>
      <w:r w:rsidR="001716FA">
        <w:rPr>
          <w:rFonts w:ascii="Times New Roman" w:hAnsi="Times New Roman" w:cs="Times New Roman"/>
          <w:i/>
          <w:sz w:val="28"/>
          <w:szCs w:val="28"/>
        </w:rPr>
        <w:t>,</w:t>
      </w:r>
      <w:r w:rsidR="001716FA" w:rsidRPr="006F5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16FA" w:rsidRPr="00AB11A3">
        <w:rPr>
          <w:rFonts w:ascii="Times New Roman" w:hAnsi="Times New Roman" w:cs="Times New Roman"/>
          <w:i/>
          <w:sz w:val="28"/>
          <w:szCs w:val="28"/>
          <w:lang w:val="en-US"/>
        </w:rPr>
        <w:t>Staphylococcus</w:t>
      </w:r>
      <w:r w:rsidR="001716FA" w:rsidRPr="00AB11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16FA" w:rsidRPr="00AB11A3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proofErr w:type="spellEnd"/>
      <w:r w:rsidR="001716FA">
        <w:rPr>
          <w:rFonts w:ascii="Times New Roman" w:hAnsi="Times New Roman" w:cs="Times New Roman"/>
          <w:i/>
          <w:sz w:val="28"/>
          <w:szCs w:val="28"/>
        </w:rPr>
        <w:t>.</w:t>
      </w:r>
      <w:r w:rsidR="001716FA" w:rsidRPr="006F5DAA">
        <w:rPr>
          <w:rFonts w:ascii="Times New Roman" w:hAnsi="Times New Roman" w:cs="Times New Roman"/>
          <w:sz w:val="28"/>
          <w:szCs w:val="28"/>
        </w:rPr>
        <w:t xml:space="preserve"> </w:t>
      </w:r>
      <w:r w:rsidR="001716FA">
        <w:rPr>
          <w:rFonts w:ascii="Times New Roman" w:hAnsi="Times New Roman" w:cs="Times New Roman"/>
          <w:sz w:val="28"/>
          <w:szCs w:val="28"/>
        </w:rPr>
        <w:t>Бактерии</w:t>
      </w:r>
      <w:r w:rsidR="001716FA" w:rsidRPr="00AB11A3">
        <w:rPr>
          <w:rFonts w:ascii="Times New Roman" w:hAnsi="Times New Roman" w:cs="Times New Roman"/>
          <w:sz w:val="28"/>
          <w:szCs w:val="28"/>
        </w:rPr>
        <w:t xml:space="preserve"> рода </w:t>
      </w:r>
      <w:r w:rsidR="001716FA" w:rsidRPr="00AB11A3">
        <w:rPr>
          <w:rFonts w:ascii="Times New Roman" w:hAnsi="Times New Roman" w:cs="Times New Roman"/>
          <w:i/>
          <w:sz w:val="28"/>
          <w:szCs w:val="28"/>
          <w:lang w:val="en-US"/>
        </w:rPr>
        <w:t>Sa</w:t>
      </w:r>
      <w:r w:rsidR="001716FA" w:rsidRPr="00AB11A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1716FA" w:rsidRPr="00AB11A3">
        <w:rPr>
          <w:rFonts w:ascii="Times New Roman" w:hAnsi="Times New Roman" w:cs="Times New Roman"/>
          <w:i/>
          <w:sz w:val="28"/>
          <w:szCs w:val="28"/>
          <w:lang w:val="en-US"/>
        </w:rPr>
        <w:t>monella</w:t>
      </w:r>
      <w:r w:rsidR="001716FA" w:rsidRPr="00AB11A3">
        <w:rPr>
          <w:rFonts w:ascii="Times New Roman" w:hAnsi="Times New Roman" w:cs="Times New Roman"/>
          <w:sz w:val="28"/>
          <w:szCs w:val="28"/>
        </w:rPr>
        <w:t xml:space="preserve"> </w:t>
      </w:r>
      <w:r w:rsidR="001716FA">
        <w:rPr>
          <w:rFonts w:ascii="Times New Roman" w:hAnsi="Times New Roman" w:cs="Times New Roman"/>
          <w:sz w:val="28"/>
          <w:szCs w:val="28"/>
        </w:rPr>
        <w:t xml:space="preserve">не должны обнаруживаться </w:t>
      </w:r>
      <w:r w:rsidR="001716FA" w:rsidRPr="00AB11A3">
        <w:rPr>
          <w:rFonts w:ascii="Times New Roman" w:hAnsi="Times New Roman" w:cs="Times New Roman"/>
          <w:sz w:val="28"/>
          <w:szCs w:val="28"/>
        </w:rPr>
        <w:t>в 25 г </w:t>
      </w:r>
      <w:r w:rsidR="001716FA">
        <w:rPr>
          <w:rFonts w:ascii="Times New Roman" w:hAnsi="Times New Roman" w:cs="Times New Roman"/>
          <w:sz w:val="28"/>
          <w:szCs w:val="28"/>
        </w:rPr>
        <w:t>сырья.</w:t>
      </w:r>
    </w:p>
    <w:p w:rsidR="00B9138B" w:rsidRPr="00B9138B" w:rsidRDefault="00B9138B" w:rsidP="00E838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Массовая доля влажности не должна превышать 3 % </w:t>
      </w:r>
      <w:r>
        <w:rPr>
          <w:rFonts w:ascii="Times New Roman" w:hAnsi="Times New Roman" w:cs="Times New Roman"/>
          <w:sz w:val="28"/>
        </w:rPr>
        <w:t xml:space="preserve">определение </w:t>
      </w:r>
      <w:r w:rsidRPr="00B9138B">
        <w:rPr>
          <w:rFonts w:ascii="Times New Roman" w:hAnsi="Times New Roman" w:cs="Times New Roman"/>
          <w:sz w:val="28"/>
          <w:szCs w:val="28"/>
        </w:rPr>
        <w:t>пров</w:t>
      </w:r>
      <w:r w:rsidRPr="00B9138B">
        <w:rPr>
          <w:rFonts w:ascii="Times New Roman" w:hAnsi="Times New Roman" w:cs="Times New Roman"/>
          <w:sz w:val="28"/>
          <w:szCs w:val="28"/>
        </w:rPr>
        <w:t>о</w:t>
      </w:r>
      <w:r w:rsidRPr="00B9138B">
        <w:rPr>
          <w:rFonts w:ascii="Times New Roman" w:hAnsi="Times New Roman" w:cs="Times New Roman"/>
          <w:sz w:val="28"/>
          <w:szCs w:val="28"/>
        </w:rPr>
        <w:t>дится в соответствии с ОФС «Потеря в массе при высушивании».</w:t>
      </w:r>
    </w:p>
    <w:p w:rsidR="00B9138B" w:rsidRPr="00B9138B" w:rsidRDefault="00B9138B" w:rsidP="00E838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тяжелых металлов в сульфатной золе из 1 г пыльцы (точная навеска) не должно превышать 0,001%. Определение проводят </w:t>
      </w:r>
      <w:r w:rsidRPr="009F4AD9">
        <w:rPr>
          <w:rFonts w:ascii="Times New Roman" w:hAnsi="Times New Roman" w:cs="Times New Roman"/>
          <w:sz w:val="28"/>
          <w:szCs w:val="28"/>
        </w:rPr>
        <w:t xml:space="preserve">в </w:t>
      </w:r>
      <w:r w:rsidRPr="00B9138B">
        <w:rPr>
          <w:rFonts w:ascii="Times New Roman" w:hAnsi="Times New Roman" w:cs="Times New Roman"/>
          <w:sz w:val="28"/>
          <w:szCs w:val="28"/>
        </w:rPr>
        <w:t>соответствии с</w:t>
      </w:r>
      <w:r w:rsidRPr="009F4AD9">
        <w:rPr>
          <w:rFonts w:ascii="Times New Roman" w:hAnsi="Times New Roman" w:cs="Times New Roman"/>
          <w:sz w:val="28"/>
          <w:szCs w:val="28"/>
        </w:rPr>
        <w:t xml:space="preserve"> ОФС «Определение содержания тяжелых металлов и мышьяка в лекарственном растительном сырье и лекарственных растительных препаратах». </w:t>
      </w:r>
    </w:p>
    <w:p w:rsidR="00DF543B" w:rsidRDefault="00DF543B" w:rsidP="00E83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138B">
        <w:rPr>
          <w:rFonts w:ascii="Times New Roman" w:hAnsi="Times New Roman" w:cs="Times New Roman"/>
          <w:sz w:val="28"/>
          <w:szCs w:val="28"/>
        </w:rPr>
        <w:t>Из подготовленного сырья экстрагируют белково-полисахаридные ко</w:t>
      </w:r>
      <w:r w:rsidRPr="00B9138B">
        <w:rPr>
          <w:rFonts w:ascii="Times New Roman" w:hAnsi="Times New Roman" w:cs="Times New Roman"/>
          <w:sz w:val="28"/>
          <w:szCs w:val="28"/>
        </w:rPr>
        <w:t>м</w:t>
      </w:r>
      <w:r w:rsidRPr="00B9138B">
        <w:rPr>
          <w:rFonts w:ascii="Times New Roman" w:hAnsi="Times New Roman" w:cs="Times New Roman"/>
          <w:sz w:val="28"/>
          <w:szCs w:val="28"/>
        </w:rPr>
        <w:t>плексы</w:t>
      </w:r>
      <w:r w:rsidRPr="00182550">
        <w:rPr>
          <w:rFonts w:ascii="Times New Roman" w:hAnsi="Times New Roman" w:cs="Times New Roman"/>
          <w:sz w:val="28"/>
        </w:rPr>
        <w:t xml:space="preserve"> водно-солевым буферным раствором. Экстрагированный материал по</w:t>
      </w:r>
      <w:r w:rsidRPr="00182550">
        <w:rPr>
          <w:rFonts w:ascii="Times New Roman" w:hAnsi="Times New Roman" w:cs="Times New Roman"/>
          <w:sz w:val="28"/>
        </w:rPr>
        <w:t>д</w:t>
      </w:r>
      <w:r w:rsidRPr="00182550">
        <w:rPr>
          <w:rFonts w:ascii="Times New Roman" w:hAnsi="Times New Roman" w:cs="Times New Roman"/>
          <w:sz w:val="28"/>
        </w:rPr>
        <w:t xml:space="preserve">вергают дополнительной очистке </w:t>
      </w:r>
      <w:r w:rsidR="00B9138B">
        <w:rPr>
          <w:rFonts w:ascii="Times New Roman" w:hAnsi="Times New Roman" w:cs="Times New Roman"/>
          <w:sz w:val="28"/>
        </w:rPr>
        <w:t xml:space="preserve">и обрабатывают формальдегидом. </w:t>
      </w:r>
      <w:r w:rsidRPr="00182550">
        <w:rPr>
          <w:rFonts w:ascii="Times New Roman" w:hAnsi="Times New Roman" w:cs="Times New Roman"/>
          <w:sz w:val="28"/>
        </w:rPr>
        <w:t>В резул</w:t>
      </w:r>
      <w:r w:rsidRPr="00182550">
        <w:rPr>
          <w:rFonts w:ascii="Times New Roman" w:hAnsi="Times New Roman" w:cs="Times New Roman"/>
          <w:sz w:val="28"/>
        </w:rPr>
        <w:t>ь</w:t>
      </w:r>
      <w:r w:rsidRPr="00182550">
        <w:rPr>
          <w:rFonts w:ascii="Times New Roman" w:hAnsi="Times New Roman" w:cs="Times New Roman"/>
          <w:sz w:val="28"/>
        </w:rPr>
        <w:t>тате получают стаби</w:t>
      </w:r>
      <w:r w:rsidR="00B9138B">
        <w:rPr>
          <w:rFonts w:ascii="Times New Roman" w:hAnsi="Times New Roman" w:cs="Times New Roman"/>
          <w:sz w:val="28"/>
        </w:rPr>
        <w:t>льный маточный раствор аллергоида</w:t>
      </w:r>
      <w:r w:rsidRPr="0018255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После проведения контрольных испытаний, полуфабрикат разводят до конечных концентраций белкового азота. </w:t>
      </w:r>
    </w:p>
    <w:p w:rsidR="00DF543B" w:rsidRPr="00C6025D" w:rsidRDefault="00DF543B" w:rsidP="00E838A4">
      <w:pPr>
        <w:spacing w:after="0" w:line="360" w:lineRule="auto"/>
        <w:ind w:firstLine="709"/>
        <w:jc w:val="both"/>
        <w:rPr>
          <w:color w:val="444444"/>
        </w:rPr>
      </w:pPr>
      <w:r>
        <w:rPr>
          <w:rFonts w:ascii="Times New Roman" w:hAnsi="Times New Roman" w:cs="Times New Roman"/>
          <w:sz w:val="28"/>
          <w:szCs w:val="26"/>
        </w:rPr>
        <w:t>Технология производства</w:t>
      </w:r>
      <w:r>
        <w:rPr>
          <w:sz w:val="28"/>
          <w:szCs w:val="26"/>
        </w:rPr>
        <w:t xml:space="preserve"> </w:t>
      </w:r>
      <w:proofErr w:type="spellStart"/>
      <w:r w:rsidR="00951508">
        <w:rPr>
          <w:rStyle w:val="11pt"/>
          <w:color w:val="000000"/>
          <w:spacing w:val="-3"/>
          <w:sz w:val="28"/>
          <w:szCs w:val="28"/>
        </w:rPr>
        <w:t>аллергоида</w:t>
      </w:r>
      <w:proofErr w:type="spellEnd"/>
      <w:r>
        <w:rPr>
          <w:rStyle w:val="11pt"/>
          <w:color w:val="000000"/>
          <w:spacing w:val="-3"/>
          <w:sz w:val="28"/>
          <w:szCs w:val="28"/>
        </w:rPr>
        <w:t xml:space="preserve"> из </w:t>
      </w:r>
      <w:r w:rsidR="0085096B">
        <w:rPr>
          <w:rStyle w:val="11pt"/>
          <w:color w:val="000000"/>
          <w:spacing w:val="-3"/>
          <w:sz w:val="28"/>
          <w:szCs w:val="28"/>
        </w:rPr>
        <w:t xml:space="preserve">домашней пыли </w:t>
      </w:r>
      <w:r>
        <w:rPr>
          <w:rStyle w:val="11pt"/>
          <w:color w:val="000000"/>
          <w:spacing w:val="-3"/>
          <w:sz w:val="28"/>
          <w:szCs w:val="28"/>
        </w:rPr>
        <w:t>должна обеспеч</w:t>
      </w:r>
      <w:r>
        <w:rPr>
          <w:rStyle w:val="11pt"/>
          <w:color w:val="000000"/>
          <w:spacing w:val="-3"/>
          <w:sz w:val="28"/>
          <w:szCs w:val="28"/>
        </w:rPr>
        <w:t>и</w:t>
      </w:r>
      <w:r>
        <w:rPr>
          <w:rStyle w:val="11pt"/>
          <w:color w:val="000000"/>
          <w:spacing w:val="-3"/>
          <w:sz w:val="28"/>
          <w:szCs w:val="28"/>
        </w:rPr>
        <w:t xml:space="preserve">вать эффективность, стабильность, безопасность его применения и </w:t>
      </w:r>
      <w:r>
        <w:rPr>
          <w:rFonts w:ascii="Times New Roman" w:hAnsi="Times New Roman" w:cs="Times New Roman"/>
          <w:sz w:val="28"/>
          <w:szCs w:val="26"/>
        </w:rPr>
        <w:t>соответств</w:t>
      </w:r>
      <w:r>
        <w:rPr>
          <w:rFonts w:ascii="Times New Roman" w:hAnsi="Times New Roman" w:cs="Times New Roman"/>
          <w:sz w:val="28"/>
          <w:szCs w:val="26"/>
        </w:rPr>
        <w:t>о</w:t>
      </w:r>
      <w:r>
        <w:rPr>
          <w:rFonts w:ascii="Times New Roman" w:hAnsi="Times New Roman" w:cs="Times New Roman"/>
          <w:sz w:val="28"/>
          <w:szCs w:val="26"/>
        </w:rPr>
        <w:t xml:space="preserve">вать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требованиям </w:t>
      </w:r>
      <w:r w:rsidRPr="00A47C0B">
        <w:rPr>
          <w:rFonts w:ascii="Times New Roman" w:hAnsi="Times New Roman" w:cs="Times New Roman"/>
          <w:sz w:val="28"/>
          <w:szCs w:val="28"/>
        </w:rPr>
        <w:t>ОФС «Аллергены».</w:t>
      </w:r>
    </w:p>
    <w:p w:rsidR="00DF543B" w:rsidRDefault="00DF543B" w:rsidP="00555FA8">
      <w:pPr>
        <w:spacing w:after="0" w:line="360" w:lineRule="auto"/>
        <w:jc w:val="center"/>
        <w:rPr>
          <w:rStyle w:val="11pt"/>
          <w:color w:val="000000"/>
          <w:spacing w:val="-3"/>
          <w:sz w:val="28"/>
          <w:szCs w:val="28"/>
        </w:rPr>
      </w:pPr>
    </w:p>
    <w:p w:rsidR="00555FA8" w:rsidRDefault="001218E0" w:rsidP="00555FA8">
      <w:pPr>
        <w:spacing w:after="0" w:line="360" w:lineRule="auto"/>
        <w:jc w:val="center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ИСПЫТАНИЯ</w:t>
      </w:r>
      <w:r w:rsidR="00555FA8">
        <w:rPr>
          <w:rStyle w:val="11pt"/>
          <w:color w:val="000000"/>
          <w:spacing w:val="-3"/>
          <w:sz w:val="28"/>
          <w:szCs w:val="28"/>
        </w:rPr>
        <w:t xml:space="preserve"> </w:t>
      </w:r>
    </w:p>
    <w:p w:rsidR="006F6755" w:rsidRDefault="006F6755" w:rsidP="00474979">
      <w:pPr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6F6755">
        <w:rPr>
          <w:rStyle w:val="11pt"/>
          <w:b/>
          <w:color w:val="000000"/>
          <w:spacing w:val="-3"/>
          <w:sz w:val="28"/>
          <w:szCs w:val="28"/>
        </w:rPr>
        <w:t>Описание.</w:t>
      </w:r>
      <w:r>
        <w:rPr>
          <w:rStyle w:val="11pt"/>
          <w:color w:val="000000"/>
          <w:spacing w:val="-3"/>
          <w:sz w:val="28"/>
          <w:szCs w:val="28"/>
        </w:rPr>
        <w:t xml:space="preserve"> Прозрачная жидкость </w:t>
      </w:r>
      <w:proofErr w:type="gramStart"/>
      <w:r>
        <w:rPr>
          <w:rStyle w:val="11pt"/>
          <w:color w:val="000000"/>
          <w:spacing w:val="-3"/>
          <w:sz w:val="28"/>
          <w:szCs w:val="28"/>
        </w:rPr>
        <w:t>от</w:t>
      </w:r>
      <w:proofErr w:type="gramEnd"/>
      <w:r>
        <w:rPr>
          <w:rStyle w:val="11pt"/>
          <w:color w:val="000000"/>
          <w:spacing w:val="-3"/>
          <w:sz w:val="28"/>
          <w:szCs w:val="28"/>
        </w:rPr>
        <w:t xml:space="preserve"> желтого до коричневого цвета. Опр</w:t>
      </w:r>
      <w:r>
        <w:rPr>
          <w:rStyle w:val="11pt"/>
          <w:color w:val="000000"/>
          <w:spacing w:val="-3"/>
          <w:sz w:val="28"/>
          <w:szCs w:val="28"/>
        </w:rPr>
        <w:t>е</w:t>
      </w:r>
      <w:r>
        <w:rPr>
          <w:rStyle w:val="11pt"/>
          <w:color w:val="000000"/>
          <w:spacing w:val="-3"/>
          <w:sz w:val="28"/>
          <w:szCs w:val="28"/>
        </w:rPr>
        <w:t>деляют визуально.</w:t>
      </w:r>
    </w:p>
    <w:p w:rsidR="006F6755" w:rsidRDefault="006F6755" w:rsidP="002044FF">
      <w:pPr>
        <w:pStyle w:val="2"/>
        <w:tabs>
          <w:tab w:val="left" w:pos="709"/>
        </w:tabs>
        <w:spacing w:after="0" w:line="360" w:lineRule="auto"/>
        <w:ind w:left="0" w:firstLine="709"/>
        <w:rPr>
          <w:rStyle w:val="5"/>
          <w:rFonts w:ascii="Times New Roman" w:hAnsi="Times New Roman"/>
          <w:color w:val="000000"/>
          <w:sz w:val="28"/>
          <w:szCs w:val="28"/>
          <w:lang w:val="ru-RU"/>
        </w:rPr>
      </w:pPr>
      <w:r w:rsidRPr="00A64DAD">
        <w:rPr>
          <w:rStyle w:val="11pt"/>
          <w:b/>
          <w:color w:val="000000"/>
          <w:spacing w:val="-3"/>
          <w:sz w:val="28"/>
          <w:szCs w:val="28"/>
          <w:lang w:val="ru-RU"/>
        </w:rPr>
        <w:t>Подлинность.</w:t>
      </w:r>
      <w:r w:rsidRPr="00A64DAD">
        <w:rPr>
          <w:rStyle w:val="11pt"/>
          <w:color w:val="000000"/>
          <w:spacing w:val="-3"/>
          <w:sz w:val="28"/>
          <w:szCs w:val="28"/>
          <w:lang w:val="ru-RU"/>
        </w:rPr>
        <w:t xml:space="preserve"> </w:t>
      </w:r>
      <w:r w:rsidR="002044FF" w:rsidRPr="002E4E7B">
        <w:rPr>
          <w:rStyle w:val="11pt"/>
          <w:color w:val="000000"/>
          <w:spacing w:val="-3"/>
          <w:sz w:val="28"/>
          <w:szCs w:val="28"/>
          <w:lang w:val="ru-RU"/>
        </w:rPr>
        <w:t xml:space="preserve">Препарат считается подлинным, если в нем выявляются специфические </w:t>
      </w:r>
      <w:proofErr w:type="spellStart"/>
      <w:r w:rsidR="002044FF" w:rsidRPr="002E4E7B">
        <w:rPr>
          <w:rStyle w:val="11pt"/>
          <w:color w:val="000000"/>
          <w:spacing w:val="-3"/>
          <w:sz w:val="28"/>
          <w:szCs w:val="28"/>
          <w:lang w:val="ru-RU"/>
        </w:rPr>
        <w:t>аллергенные</w:t>
      </w:r>
      <w:proofErr w:type="spellEnd"/>
      <w:r w:rsidR="002044FF" w:rsidRPr="002E4E7B">
        <w:rPr>
          <w:rStyle w:val="11pt"/>
          <w:color w:val="000000"/>
          <w:spacing w:val="-3"/>
          <w:sz w:val="28"/>
          <w:szCs w:val="28"/>
          <w:lang w:val="ru-RU"/>
        </w:rPr>
        <w:t xml:space="preserve"> компоненты. Определение проводят методом имм</w:t>
      </w:r>
      <w:r w:rsidR="002044FF" w:rsidRPr="002E4E7B">
        <w:rPr>
          <w:rStyle w:val="11pt"/>
          <w:color w:val="000000"/>
          <w:spacing w:val="-3"/>
          <w:sz w:val="28"/>
          <w:szCs w:val="28"/>
          <w:lang w:val="ru-RU"/>
        </w:rPr>
        <w:t>у</w:t>
      </w:r>
      <w:r w:rsidR="002044FF" w:rsidRPr="002E4E7B">
        <w:rPr>
          <w:rStyle w:val="11pt"/>
          <w:color w:val="000000"/>
          <w:spacing w:val="-3"/>
          <w:sz w:val="28"/>
          <w:szCs w:val="28"/>
          <w:lang w:val="ru-RU"/>
        </w:rPr>
        <w:t>ноферментного анализа (ИФА) в соответствии с ОФС «Определение подлинн</w:t>
      </w:r>
      <w:r w:rsidR="002044FF" w:rsidRPr="002E4E7B">
        <w:rPr>
          <w:rStyle w:val="11pt"/>
          <w:color w:val="000000"/>
          <w:spacing w:val="-3"/>
          <w:sz w:val="28"/>
          <w:szCs w:val="28"/>
          <w:lang w:val="ru-RU"/>
        </w:rPr>
        <w:t>о</w:t>
      </w:r>
      <w:r w:rsidR="002044FF" w:rsidRPr="002E4E7B">
        <w:rPr>
          <w:rStyle w:val="11pt"/>
          <w:color w:val="000000"/>
          <w:spacing w:val="-3"/>
          <w:sz w:val="28"/>
          <w:szCs w:val="28"/>
          <w:lang w:val="ru-RU"/>
        </w:rPr>
        <w:t xml:space="preserve">сти аллергенов» или одним из методов кожных проб в соответствии с ОФС </w:t>
      </w:r>
      <w:r w:rsidR="002044FF" w:rsidRPr="002E4E7B">
        <w:rPr>
          <w:rStyle w:val="11pt"/>
          <w:color w:val="000000"/>
          <w:spacing w:val="-3"/>
          <w:sz w:val="28"/>
          <w:szCs w:val="28"/>
          <w:lang w:val="ru-RU"/>
        </w:rPr>
        <w:lastRenderedPageBreak/>
        <w:t>«Оценка специфической (</w:t>
      </w:r>
      <w:proofErr w:type="spellStart"/>
      <w:r w:rsidR="002044FF" w:rsidRPr="002E4E7B">
        <w:rPr>
          <w:rStyle w:val="11pt"/>
          <w:color w:val="000000"/>
          <w:spacing w:val="-3"/>
          <w:sz w:val="28"/>
          <w:szCs w:val="28"/>
          <w:lang w:val="ru-RU"/>
        </w:rPr>
        <w:t>аллергенной</w:t>
      </w:r>
      <w:proofErr w:type="spellEnd"/>
      <w:r w:rsidR="002044FF" w:rsidRPr="002E4E7B">
        <w:rPr>
          <w:rStyle w:val="11pt"/>
          <w:color w:val="000000"/>
          <w:spacing w:val="-3"/>
          <w:sz w:val="28"/>
          <w:szCs w:val="28"/>
          <w:lang w:val="ru-RU"/>
        </w:rPr>
        <w:t xml:space="preserve">) активности аллергенов и </w:t>
      </w:r>
      <w:proofErr w:type="spellStart"/>
      <w:r w:rsidR="002044FF" w:rsidRPr="002E4E7B">
        <w:rPr>
          <w:rStyle w:val="11pt"/>
          <w:color w:val="000000"/>
          <w:spacing w:val="-3"/>
          <w:sz w:val="28"/>
          <w:szCs w:val="28"/>
          <w:lang w:val="ru-RU"/>
        </w:rPr>
        <w:t>аллергоидов</w:t>
      </w:r>
      <w:proofErr w:type="spellEnd"/>
      <w:r w:rsidR="002044FF" w:rsidRPr="002E4E7B">
        <w:rPr>
          <w:rStyle w:val="11pt"/>
          <w:color w:val="000000"/>
          <w:spacing w:val="-3"/>
          <w:sz w:val="28"/>
          <w:szCs w:val="28"/>
          <w:lang w:val="ru-RU"/>
        </w:rPr>
        <w:t xml:space="preserve"> м</w:t>
      </w:r>
      <w:r w:rsidR="002044FF" w:rsidRPr="002E4E7B">
        <w:rPr>
          <w:rStyle w:val="11pt"/>
          <w:color w:val="000000"/>
          <w:spacing w:val="-3"/>
          <w:sz w:val="28"/>
          <w:szCs w:val="28"/>
          <w:lang w:val="ru-RU"/>
        </w:rPr>
        <w:t>е</w:t>
      </w:r>
      <w:r w:rsidR="002044FF" w:rsidRPr="002E4E7B">
        <w:rPr>
          <w:rStyle w:val="11pt"/>
          <w:color w:val="000000"/>
          <w:spacing w:val="-3"/>
          <w:sz w:val="28"/>
          <w:szCs w:val="28"/>
          <w:lang w:val="ru-RU"/>
        </w:rPr>
        <w:t>тодом кожных проб» (раздел «Специфическая активность»).</w:t>
      </w:r>
    </w:p>
    <w:p w:rsidR="00555FA8" w:rsidRDefault="006F6755" w:rsidP="0047497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55">
        <w:rPr>
          <w:rStyle w:val="5"/>
          <w:rFonts w:ascii="Times New Roman" w:hAnsi="Times New Roman"/>
          <w:b/>
          <w:color w:val="000000"/>
          <w:sz w:val="28"/>
          <w:szCs w:val="28"/>
        </w:rPr>
        <w:t>Прозрачность.</w:t>
      </w:r>
      <w:r>
        <w:rPr>
          <w:rStyle w:val="5"/>
          <w:rFonts w:ascii="Times New Roman" w:hAnsi="Times New Roman"/>
          <w:color w:val="000000"/>
          <w:sz w:val="28"/>
          <w:szCs w:val="28"/>
        </w:rPr>
        <w:t xml:space="preserve"> Должен быть прозрачным.</w:t>
      </w:r>
      <w:r w:rsidRPr="006F6755">
        <w:rPr>
          <w:rFonts w:ascii="Times New Roman" w:hAnsi="Times New Roman" w:cs="Times New Roman"/>
          <w:sz w:val="28"/>
          <w:szCs w:val="28"/>
        </w:rPr>
        <w:t xml:space="preserve"> Определение проводят в соо</w:t>
      </w:r>
      <w:r w:rsidRPr="006F6755">
        <w:rPr>
          <w:rFonts w:ascii="Times New Roman" w:hAnsi="Times New Roman" w:cs="Times New Roman"/>
          <w:sz w:val="28"/>
          <w:szCs w:val="28"/>
        </w:rPr>
        <w:t>т</w:t>
      </w:r>
      <w:r w:rsidRPr="006F6755">
        <w:rPr>
          <w:rFonts w:ascii="Times New Roman" w:hAnsi="Times New Roman" w:cs="Times New Roman"/>
          <w:sz w:val="28"/>
          <w:szCs w:val="28"/>
        </w:rPr>
        <w:t xml:space="preserve">ветствии с ОФС «Прозрачность и степень мутности жидкостей». </w:t>
      </w:r>
    </w:p>
    <w:p w:rsidR="00885E95" w:rsidRPr="00885E95" w:rsidRDefault="00885E95" w:rsidP="00474979">
      <w:pPr>
        <w:pStyle w:val="a3"/>
        <w:spacing w:after="0" w:line="360" w:lineRule="auto"/>
        <w:ind w:firstLine="709"/>
        <w:jc w:val="both"/>
        <w:rPr>
          <w:rStyle w:val="11pt3"/>
          <w:spacing w:val="-1"/>
          <w:sz w:val="28"/>
          <w:szCs w:val="28"/>
        </w:rPr>
      </w:pPr>
      <w:r w:rsidRPr="00885E95">
        <w:rPr>
          <w:rStyle w:val="11pt3"/>
          <w:b/>
          <w:color w:val="000000"/>
          <w:spacing w:val="-1"/>
          <w:sz w:val="28"/>
          <w:szCs w:val="28"/>
        </w:rPr>
        <w:t>Механические включения.</w:t>
      </w:r>
      <w:r w:rsidRPr="00885E95">
        <w:rPr>
          <w:rStyle w:val="11pt3"/>
          <w:color w:val="000000"/>
          <w:spacing w:val="-1"/>
          <w:sz w:val="28"/>
          <w:szCs w:val="28"/>
        </w:rPr>
        <w:t xml:space="preserve"> </w:t>
      </w:r>
      <w:r w:rsidRPr="00885E95">
        <w:rPr>
          <w:rFonts w:ascii="Times New Roman" w:hAnsi="Times New Roman" w:cs="Times New Roman"/>
          <w:sz w:val="28"/>
          <w:szCs w:val="28"/>
        </w:rPr>
        <w:t>Должен соответствовать требованиям ОФС «Видимые механические включения в лекарственных формах для парентерал</w:t>
      </w:r>
      <w:r w:rsidRPr="00885E95">
        <w:rPr>
          <w:rFonts w:ascii="Times New Roman" w:hAnsi="Times New Roman" w:cs="Times New Roman"/>
          <w:sz w:val="28"/>
          <w:szCs w:val="28"/>
        </w:rPr>
        <w:t>ь</w:t>
      </w:r>
      <w:r w:rsidRPr="00885E95">
        <w:rPr>
          <w:rFonts w:ascii="Times New Roman" w:hAnsi="Times New Roman" w:cs="Times New Roman"/>
          <w:sz w:val="28"/>
          <w:szCs w:val="28"/>
        </w:rPr>
        <w:t>ного применения и глазных лекарственных формах».</w:t>
      </w:r>
    </w:p>
    <w:p w:rsidR="00885E95" w:rsidRPr="00F03EEC" w:rsidRDefault="00885E95" w:rsidP="00474979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F03EEC">
        <w:rPr>
          <w:rStyle w:val="11pt3"/>
          <w:b/>
          <w:color w:val="000000"/>
          <w:spacing w:val="-1"/>
          <w:sz w:val="28"/>
          <w:szCs w:val="28"/>
        </w:rPr>
        <w:t>pH</w:t>
      </w:r>
      <w:proofErr w:type="spellEnd"/>
      <w:r w:rsidRPr="00F03EEC">
        <w:rPr>
          <w:rStyle w:val="11pt3"/>
          <w:b/>
          <w:color w:val="000000"/>
          <w:spacing w:val="-1"/>
          <w:sz w:val="28"/>
          <w:szCs w:val="28"/>
        </w:rPr>
        <w:t>.</w:t>
      </w:r>
      <w:r w:rsidRPr="00F03EEC">
        <w:rPr>
          <w:rStyle w:val="11pt3"/>
          <w:color w:val="000000"/>
          <w:spacing w:val="-1"/>
          <w:sz w:val="28"/>
          <w:szCs w:val="28"/>
        </w:rPr>
        <w:t xml:space="preserve"> </w:t>
      </w:r>
      <w:r w:rsidR="00D447BA">
        <w:rPr>
          <w:rStyle w:val="11pt"/>
          <w:color w:val="000000"/>
          <w:spacing w:val="-3"/>
          <w:sz w:val="28"/>
          <w:szCs w:val="28"/>
        </w:rPr>
        <w:t>От 7</w:t>
      </w:r>
      <w:r w:rsidRPr="00F03EEC">
        <w:rPr>
          <w:rStyle w:val="11pt"/>
          <w:color w:val="000000"/>
          <w:spacing w:val="-3"/>
          <w:sz w:val="28"/>
          <w:szCs w:val="28"/>
        </w:rPr>
        <w:t>,</w:t>
      </w:r>
      <w:r w:rsidR="00D447BA">
        <w:rPr>
          <w:rStyle w:val="11pt"/>
          <w:color w:val="000000"/>
          <w:spacing w:val="-3"/>
          <w:sz w:val="28"/>
          <w:szCs w:val="28"/>
        </w:rPr>
        <w:t>3</w:t>
      </w:r>
      <w:r w:rsidRPr="00F03EEC">
        <w:rPr>
          <w:rStyle w:val="11pt"/>
          <w:color w:val="000000"/>
          <w:spacing w:val="-3"/>
          <w:sz w:val="28"/>
          <w:szCs w:val="28"/>
        </w:rPr>
        <w:t xml:space="preserve"> до 7,</w:t>
      </w:r>
      <w:r w:rsidR="00D447BA">
        <w:rPr>
          <w:rStyle w:val="11pt"/>
          <w:color w:val="000000"/>
          <w:spacing w:val="-3"/>
          <w:sz w:val="28"/>
          <w:szCs w:val="28"/>
        </w:rPr>
        <w:t>7</w:t>
      </w:r>
      <w:r w:rsidRPr="00F03EEC">
        <w:rPr>
          <w:rStyle w:val="11pt"/>
          <w:color w:val="000000"/>
          <w:spacing w:val="-3"/>
          <w:sz w:val="28"/>
          <w:szCs w:val="28"/>
        </w:rPr>
        <w:t xml:space="preserve">. </w:t>
      </w:r>
      <w:r w:rsidRPr="00F03EEC">
        <w:rPr>
          <w:rFonts w:ascii="Times New Roman" w:hAnsi="Times New Roman" w:cs="Times New Roman"/>
          <w:sz w:val="28"/>
          <w:szCs w:val="28"/>
        </w:rPr>
        <w:t>Определение проводят потенциометрическим методом в соответствии с ОФС «</w:t>
      </w:r>
      <w:proofErr w:type="spellStart"/>
      <w:r w:rsidRPr="00F03EEC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Pr="00F03EE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85E95" w:rsidRDefault="00885E95" w:rsidP="00474979">
      <w:pPr>
        <w:pStyle w:val="a5"/>
        <w:spacing w:line="360" w:lineRule="auto"/>
        <w:ind w:firstLine="709"/>
        <w:rPr>
          <w:sz w:val="28"/>
          <w:szCs w:val="28"/>
        </w:rPr>
      </w:pPr>
      <w:r w:rsidRPr="00F03EEC">
        <w:rPr>
          <w:b/>
          <w:sz w:val="28"/>
          <w:szCs w:val="28"/>
        </w:rPr>
        <w:t>Извлекаемый объем.</w:t>
      </w:r>
      <w:r w:rsidRPr="00F03EEC">
        <w:rPr>
          <w:sz w:val="28"/>
          <w:szCs w:val="28"/>
        </w:rPr>
        <w:t xml:space="preserve"> Должен быть не менее </w:t>
      </w:r>
      <w:proofErr w:type="gramStart"/>
      <w:r w:rsidRPr="00F03EEC">
        <w:rPr>
          <w:sz w:val="28"/>
          <w:szCs w:val="28"/>
        </w:rPr>
        <w:t>номинального</w:t>
      </w:r>
      <w:proofErr w:type="gramEnd"/>
      <w:r w:rsidRPr="00F03EEC">
        <w:rPr>
          <w:sz w:val="28"/>
          <w:szCs w:val="28"/>
        </w:rPr>
        <w:t xml:space="preserve">. Испытание проводят в соответствии с ОФС </w:t>
      </w:r>
      <w:r w:rsidR="00E82E39" w:rsidRPr="0050189D">
        <w:rPr>
          <w:sz w:val="28"/>
          <w:szCs w:val="28"/>
        </w:rPr>
        <w:t>«Извлекаемый объем лекарственных форм для парентерального применения»</w:t>
      </w:r>
      <w:r w:rsidR="00E82E39">
        <w:rPr>
          <w:sz w:val="28"/>
          <w:szCs w:val="28"/>
        </w:rPr>
        <w:t>.</w:t>
      </w:r>
      <w:r w:rsidR="00E82E39" w:rsidRPr="00F03EEC">
        <w:rPr>
          <w:sz w:val="28"/>
          <w:szCs w:val="28"/>
        </w:rPr>
        <w:t xml:space="preserve"> </w:t>
      </w:r>
    </w:p>
    <w:p w:rsidR="00885E95" w:rsidRDefault="00885E95" w:rsidP="00474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Белковый азот.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 xml:space="preserve">От 7500 до 12500 </w:t>
      </w:r>
      <w:r>
        <w:rPr>
          <w:rStyle w:val="11pt"/>
          <w:color w:val="000000"/>
          <w:spacing w:val="-3"/>
          <w:sz w:val="28"/>
          <w:szCs w:val="28"/>
          <w:lang w:val="en-US"/>
        </w:rPr>
        <w:t>PNU</w:t>
      </w:r>
      <w:r>
        <w:rPr>
          <w:rStyle w:val="11pt"/>
          <w:color w:val="000000"/>
          <w:spacing w:val="-3"/>
          <w:sz w:val="28"/>
          <w:szCs w:val="28"/>
        </w:rPr>
        <w:t xml:space="preserve">/мл. </w:t>
      </w:r>
      <w:r>
        <w:rPr>
          <w:rFonts w:ascii="Times New Roman" w:hAnsi="Times New Roman" w:cs="Times New Roman"/>
          <w:sz w:val="28"/>
          <w:szCs w:val="28"/>
        </w:rPr>
        <w:t>Определение проводят кол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риметрическим методом в соответствии с ОФС «Определение белкового азота с реактивом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Несслера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предварительным осаждением белкового материала в биологических лекарственных препаратах».</w:t>
      </w:r>
    </w:p>
    <w:p w:rsidR="00885E95" w:rsidRPr="00A3130F" w:rsidRDefault="00885E95" w:rsidP="00474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9E">
        <w:rPr>
          <w:rFonts w:ascii="Times New Roman" w:hAnsi="Times New Roman" w:cs="Times New Roman"/>
          <w:b/>
          <w:sz w:val="28"/>
          <w:szCs w:val="28"/>
        </w:rPr>
        <w:t>Ст</w:t>
      </w:r>
      <w:r w:rsidRPr="00A3130F">
        <w:rPr>
          <w:rFonts w:ascii="Times New Roman" w:hAnsi="Times New Roman" w:cs="Times New Roman"/>
          <w:b/>
          <w:sz w:val="28"/>
          <w:szCs w:val="28"/>
        </w:rPr>
        <w:t xml:space="preserve">ерильность. </w:t>
      </w:r>
      <w:r w:rsidRPr="00A3130F">
        <w:rPr>
          <w:rFonts w:ascii="Times New Roman" w:hAnsi="Times New Roman" w:cs="Times New Roman"/>
          <w:sz w:val="28"/>
          <w:szCs w:val="28"/>
        </w:rPr>
        <w:t>Препарат д</w:t>
      </w:r>
      <w:r w:rsidRPr="00A3130F">
        <w:rPr>
          <w:rStyle w:val="11pt"/>
          <w:color w:val="000000"/>
          <w:spacing w:val="-3"/>
          <w:sz w:val="28"/>
          <w:szCs w:val="28"/>
        </w:rPr>
        <w:t xml:space="preserve">олжен быть стерильным. </w:t>
      </w:r>
      <w:r w:rsidRPr="00A3130F">
        <w:rPr>
          <w:rFonts w:ascii="Times New Roman" w:hAnsi="Times New Roman" w:cs="Times New Roman"/>
          <w:bCs/>
          <w:sz w:val="28"/>
          <w:szCs w:val="28"/>
        </w:rPr>
        <w:t>Определение пров</w:t>
      </w:r>
      <w:r w:rsidRPr="00A3130F">
        <w:rPr>
          <w:rFonts w:ascii="Times New Roman" w:hAnsi="Times New Roman" w:cs="Times New Roman"/>
          <w:bCs/>
          <w:sz w:val="28"/>
          <w:szCs w:val="28"/>
        </w:rPr>
        <w:t>о</w:t>
      </w:r>
      <w:r w:rsidRPr="00A3130F">
        <w:rPr>
          <w:rFonts w:ascii="Times New Roman" w:hAnsi="Times New Roman" w:cs="Times New Roman"/>
          <w:bCs/>
          <w:sz w:val="28"/>
          <w:szCs w:val="28"/>
        </w:rPr>
        <w:t xml:space="preserve">дят в соответствии с </w:t>
      </w:r>
      <w:r w:rsidRPr="00A3130F">
        <w:rPr>
          <w:rFonts w:ascii="Times New Roman" w:hAnsi="Times New Roman" w:cs="Times New Roman"/>
          <w:sz w:val="28"/>
          <w:szCs w:val="28"/>
        </w:rPr>
        <w:t xml:space="preserve">ОФС </w:t>
      </w:r>
      <w:r w:rsidRPr="00A3130F">
        <w:rPr>
          <w:rFonts w:ascii="Times New Roman" w:hAnsi="Times New Roman" w:cs="Times New Roman"/>
          <w:bCs/>
          <w:sz w:val="28"/>
          <w:szCs w:val="28"/>
        </w:rPr>
        <w:t>«Стерильность»</w:t>
      </w:r>
      <w:r w:rsidRPr="00A3130F">
        <w:rPr>
          <w:rFonts w:ascii="Times New Roman" w:hAnsi="Times New Roman" w:cs="Times New Roman"/>
          <w:sz w:val="28"/>
          <w:szCs w:val="28"/>
        </w:rPr>
        <w:t xml:space="preserve"> методами прямого посева или ме</w:t>
      </w:r>
      <w:r w:rsidRPr="00A3130F">
        <w:rPr>
          <w:rFonts w:ascii="Times New Roman" w:hAnsi="Times New Roman" w:cs="Times New Roman"/>
          <w:sz w:val="28"/>
          <w:szCs w:val="28"/>
        </w:rPr>
        <w:t>м</w:t>
      </w:r>
      <w:r w:rsidRPr="00A3130F">
        <w:rPr>
          <w:rFonts w:ascii="Times New Roman" w:hAnsi="Times New Roman" w:cs="Times New Roman"/>
          <w:sz w:val="28"/>
          <w:szCs w:val="28"/>
        </w:rPr>
        <w:t>бранной фильтрации</w:t>
      </w:r>
      <w:r w:rsidRPr="00A3130F">
        <w:rPr>
          <w:rFonts w:ascii="Times New Roman" w:hAnsi="Times New Roman" w:cs="Times New Roman"/>
          <w:bCs/>
          <w:sz w:val="28"/>
          <w:szCs w:val="28"/>
        </w:rPr>
        <w:t>.</w:t>
      </w:r>
      <w:r w:rsidRPr="00A31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E95" w:rsidRDefault="00885E95" w:rsidP="004749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Аномальная токсичность</w:t>
      </w:r>
      <w:r>
        <w:rPr>
          <w:rFonts w:ascii="Times New Roman" w:hAnsi="Times New Roman" w:cs="Times New Roman"/>
          <w:sz w:val="28"/>
          <w:szCs w:val="28"/>
        </w:rPr>
        <w:t>. Препарат д</w:t>
      </w:r>
      <w:r>
        <w:rPr>
          <w:rStyle w:val="11pt"/>
          <w:color w:val="000000"/>
          <w:spacing w:val="-3"/>
          <w:sz w:val="28"/>
          <w:szCs w:val="28"/>
        </w:rPr>
        <w:t xml:space="preserve">олжен быть нетоксичным. </w:t>
      </w:r>
      <w:r>
        <w:rPr>
          <w:rFonts w:ascii="Times New Roman" w:hAnsi="Times New Roman" w:cs="Times New Roman"/>
          <w:sz w:val="28"/>
          <w:szCs w:val="28"/>
        </w:rPr>
        <w:t>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 проводят в соответствии с ОФС «</w:t>
      </w:r>
      <w:r>
        <w:rPr>
          <w:rFonts w:ascii="Times New Roman" w:hAnsi="Times New Roman" w:cs="Times New Roman"/>
          <w:bCs/>
          <w:sz w:val="28"/>
        </w:rPr>
        <w:t xml:space="preserve">Аномальная токсичность». </w:t>
      </w:r>
      <w:r>
        <w:rPr>
          <w:rFonts w:ascii="Times New Roman" w:eastAsia="Calibri" w:hAnsi="Times New Roman" w:cs="Times New Roman"/>
          <w:sz w:val="28"/>
          <w:szCs w:val="28"/>
        </w:rPr>
        <w:t>Испытания проводят путем внутрибрюшинного введения по 0,5 мл 5 белым мышам массой 18-20 г и подкожного введения по 0,1 мл двум морским свинкам массой 250-300 г, если нет других указаний в нормативной документации. Период набл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дения за животными составляет 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4979" w:rsidRPr="0078331E" w:rsidRDefault="00474979" w:rsidP="00474979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78331E">
        <w:rPr>
          <w:b/>
          <w:sz w:val="28"/>
          <w:szCs w:val="28"/>
        </w:rPr>
        <w:t xml:space="preserve">Специфическая активность и остаточная </w:t>
      </w:r>
      <w:proofErr w:type="spellStart"/>
      <w:r w:rsidRPr="0078331E">
        <w:rPr>
          <w:b/>
          <w:sz w:val="28"/>
          <w:szCs w:val="28"/>
        </w:rPr>
        <w:t>аллергенность</w:t>
      </w:r>
      <w:proofErr w:type="spellEnd"/>
      <w:r w:rsidRPr="0078331E">
        <w:rPr>
          <w:b/>
          <w:sz w:val="28"/>
          <w:szCs w:val="28"/>
        </w:rPr>
        <w:t>.</w:t>
      </w:r>
      <w:r w:rsidRPr="0078331E">
        <w:rPr>
          <w:color w:val="000000"/>
          <w:sz w:val="28"/>
          <w:szCs w:val="28"/>
        </w:rPr>
        <w:t xml:space="preserve"> Препарат должен быть специфически активным, должен вызывать положительную ко</w:t>
      </w:r>
      <w:r w:rsidRPr="0078331E">
        <w:rPr>
          <w:color w:val="000000"/>
          <w:sz w:val="28"/>
          <w:szCs w:val="28"/>
        </w:rPr>
        <w:t>ж</w:t>
      </w:r>
      <w:r w:rsidRPr="0078331E">
        <w:rPr>
          <w:color w:val="000000"/>
          <w:sz w:val="28"/>
          <w:szCs w:val="28"/>
        </w:rPr>
        <w:t>ную реакцию в виде волдыря, гиперемии у лиц, имеющих повышенную чувс</w:t>
      </w:r>
      <w:r w:rsidRPr="0078331E">
        <w:rPr>
          <w:color w:val="000000"/>
          <w:sz w:val="28"/>
          <w:szCs w:val="28"/>
        </w:rPr>
        <w:t>т</w:t>
      </w:r>
      <w:r w:rsidRPr="0078331E">
        <w:rPr>
          <w:color w:val="000000"/>
          <w:sz w:val="28"/>
          <w:szCs w:val="28"/>
        </w:rPr>
        <w:t xml:space="preserve">вительность к </w:t>
      </w:r>
      <w:r w:rsidR="00E838A4">
        <w:rPr>
          <w:rStyle w:val="11pt"/>
          <w:color w:val="000000"/>
          <w:spacing w:val="-3"/>
          <w:sz w:val="28"/>
          <w:szCs w:val="28"/>
        </w:rPr>
        <w:t xml:space="preserve">домашней пыли </w:t>
      </w:r>
      <w:r w:rsidRPr="0078331E">
        <w:rPr>
          <w:color w:val="000000"/>
          <w:sz w:val="28"/>
          <w:szCs w:val="28"/>
        </w:rPr>
        <w:t>и не должен вызывать ее у лиц, не сенсибилиз</w:t>
      </w:r>
      <w:r w:rsidRPr="0078331E">
        <w:rPr>
          <w:color w:val="000000"/>
          <w:sz w:val="28"/>
          <w:szCs w:val="28"/>
        </w:rPr>
        <w:t>и</w:t>
      </w:r>
      <w:r w:rsidRPr="0078331E">
        <w:rPr>
          <w:color w:val="000000"/>
          <w:sz w:val="28"/>
          <w:szCs w:val="28"/>
        </w:rPr>
        <w:t xml:space="preserve">рованных к данному аллергену. Определение проводят в соответствии с ОФС </w:t>
      </w:r>
      <w:r w:rsidRPr="0078331E">
        <w:rPr>
          <w:color w:val="000000"/>
          <w:sz w:val="28"/>
          <w:szCs w:val="28"/>
        </w:rPr>
        <w:lastRenderedPageBreak/>
        <w:t>«Оценка специфической (</w:t>
      </w:r>
      <w:proofErr w:type="spellStart"/>
      <w:r w:rsidRPr="0078331E">
        <w:rPr>
          <w:color w:val="000000"/>
          <w:sz w:val="28"/>
          <w:szCs w:val="28"/>
        </w:rPr>
        <w:t>аллергенной</w:t>
      </w:r>
      <w:proofErr w:type="spellEnd"/>
      <w:r w:rsidRPr="0078331E">
        <w:rPr>
          <w:color w:val="000000"/>
          <w:sz w:val="28"/>
          <w:szCs w:val="28"/>
        </w:rPr>
        <w:t xml:space="preserve">) активности аллергенов и </w:t>
      </w:r>
      <w:proofErr w:type="spellStart"/>
      <w:r w:rsidRPr="0078331E">
        <w:rPr>
          <w:color w:val="000000"/>
          <w:sz w:val="28"/>
          <w:szCs w:val="28"/>
        </w:rPr>
        <w:t>аллергоидов</w:t>
      </w:r>
      <w:proofErr w:type="spellEnd"/>
      <w:r w:rsidRPr="0078331E">
        <w:rPr>
          <w:color w:val="000000"/>
          <w:sz w:val="28"/>
          <w:szCs w:val="28"/>
        </w:rPr>
        <w:t xml:space="preserve"> методом кожных проб».</w:t>
      </w:r>
    </w:p>
    <w:p w:rsidR="00474979" w:rsidRPr="0078331E" w:rsidRDefault="00474979" w:rsidP="0047497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3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Формальдегид. </w:t>
      </w:r>
      <w:r w:rsidRPr="0078331E">
        <w:rPr>
          <w:rFonts w:ascii="Times New Roman" w:hAnsi="Times New Roman" w:cs="Times New Roman"/>
          <w:color w:val="000000"/>
          <w:sz w:val="28"/>
          <w:szCs w:val="28"/>
        </w:rPr>
        <w:t>Не более 0,14 мг/мл. Определение проводят в соответс</w:t>
      </w:r>
      <w:r w:rsidRPr="0078331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331E">
        <w:rPr>
          <w:rFonts w:ascii="Times New Roman" w:hAnsi="Times New Roman" w:cs="Times New Roman"/>
          <w:color w:val="000000"/>
          <w:sz w:val="28"/>
          <w:szCs w:val="28"/>
        </w:rPr>
        <w:t>вии с ОФС « Количественное определение формальдегида в биологических л</w:t>
      </w:r>
      <w:r w:rsidRPr="0078331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331E">
        <w:rPr>
          <w:rFonts w:ascii="Times New Roman" w:hAnsi="Times New Roman" w:cs="Times New Roman"/>
          <w:color w:val="000000"/>
          <w:sz w:val="28"/>
          <w:szCs w:val="28"/>
        </w:rPr>
        <w:t>карственных препаратах».</w:t>
      </w:r>
    </w:p>
    <w:p w:rsidR="00474979" w:rsidRPr="0078331E" w:rsidRDefault="00474979" w:rsidP="00474979">
      <w:pPr>
        <w:pStyle w:val="a5"/>
        <w:spacing w:line="360" w:lineRule="auto"/>
        <w:ind w:firstLine="709"/>
        <w:rPr>
          <w:b/>
          <w:color w:val="000000"/>
          <w:sz w:val="28"/>
          <w:szCs w:val="28"/>
        </w:rPr>
      </w:pPr>
      <w:r w:rsidRPr="0078331E">
        <w:rPr>
          <w:b/>
          <w:color w:val="000000"/>
          <w:sz w:val="28"/>
          <w:szCs w:val="28"/>
        </w:rPr>
        <w:t>Растворители и реагенты, входящие в компле</w:t>
      </w:r>
      <w:proofErr w:type="gramStart"/>
      <w:r w:rsidRPr="0078331E">
        <w:rPr>
          <w:b/>
          <w:color w:val="000000"/>
          <w:sz w:val="28"/>
          <w:szCs w:val="28"/>
        </w:rPr>
        <w:t>кт с пр</w:t>
      </w:r>
      <w:proofErr w:type="gramEnd"/>
      <w:r w:rsidRPr="0078331E">
        <w:rPr>
          <w:b/>
          <w:color w:val="000000"/>
          <w:sz w:val="28"/>
          <w:szCs w:val="28"/>
        </w:rPr>
        <w:t>епаратом</w:t>
      </w:r>
    </w:p>
    <w:p w:rsidR="00862552" w:rsidRDefault="00862552" w:rsidP="0047497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5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Разводящая жидкость для </w:t>
      </w:r>
      <w:proofErr w:type="spellStart"/>
      <w:r w:rsidRPr="00862552">
        <w:rPr>
          <w:rFonts w:ascii="Times New Roman" w:hAnsi="Times New Roman" w:cs="Times New Roman"/>
          <w:b/>
          <w:color w:val="000000"/>
          <w:sz w:val="28"/>
          <w:szCs w:val="28"/>
        </w:rPr>
        <w:t>аллергоида</w:t>
      </w:r>
      <w:proofErr w:type="spellEnd"/>
      <w:r w:rsidRPr="00862552">
        <w:rPr>
          <w:rFonts w:ascii="Times New Roman" w:hAnsi="Times New Roman" w:cs="Times New Roman"/>
          <w:color w:val="000000"/>
          <w:sz w:val="28"/>
          <w:szCs w:val="28"/>
        </w:rPr>
        <w:t>. Представляет собой 0,1 М фо</w:t>
      </w:r>
      <w:r w:rsidRPr="0086255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62552">
        <w:rPr>
          <w:rFonts w:ascii="Times New Roman" w:hAnsi="Times New Roman" w:cs="Times New Roman"/>
          <w:color w:val="000000"/>
          <w:sz w:val="28"/>
          <w:szCs w:val="28"/>
        </w:rPr>
        <w:t xml:space="preserve">фатный буферный раствор, </w:t>
      </w:r>
      <w:proofErr w:type="spellStart"/>
      <w:r w:rsidRPr="00862552">
        <w:rPr>
          <w:rFonts w:ascii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862552">
        <w:rPr>
          <w:rFonts w:ascii="Times New Roman" w:hAnsi="Times New Roman" w:cs="Times New Roman"/>
          <w:color w:val="000000"/>
          <w:sz w:val="28"/>
          <w:szCs w:val="28"/>
        </w:rPr>
        <w:t xml:space="preserve"> от 7,3 до 7,7. Бесцветная прозрачная жидкость. Проводят испытания по показателям: механические включения, </w:t>
      </w:r>
      <w:proofErr w:type="spellStart"/>
      <w:r w:rsidRPr="00862552">
        <w:rPr>
          <w:rFonts w:ascii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862552">
        <w:rPr>
          <w:rFonts w:ascii="Times New Roman" w:hAnsi="Times New Roman" w:cs="Times New Roman"/>
          <w:color w:val="000000"/>
          <w:sz w:val="28"/>
          <w:szCs w:val="28"/>
        </w:rPr>
        <w:t>, извлека</w:t>
      </w:r>
      <w:r w:rsidRPr="0086255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2552">
        <w:rPr>
          <w:rFonts w:ascii="Times New Roman" w:hAnsi="Times New Roman" w:cs="Times New Roman"/>
          <w:color w:val="000000"/>
          <w:sz w:val="28"/>
          <w:szCs w:val="28"/>
        </w:rPr>
        <w:t>мый объем,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552">
        <w:rPr>
          <w:rFonts w:ascii="Times New Roman" w:hAnsi="Times New Roman" w:cs="Times New Roman"/>
          <w:color w:val="000000"/>
          <w:sz w:val="28"/>
          <w:szCs w:val="28"/>
        </w:rPr>
        <w:t>стерильность, аномальная токсичность, аналогично испытаниям, как для основного препарата.</w:t>
      </w:r>
    </w:p>
    <w:p w:rsidR="00DC38D4" w:rsidRPr="00E509A5" w:rsidRDefault="00DC38D4" w:rsidP="004749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9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Упаковка и маркировка. </w:t>
      </w:r>
      <w:r w:rsidRPr="00E509A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«Лекарственные фо</w:t>
      </w:r>
      <w:r w:rsidRPr="00E509A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9A5">
        <w:rPr>
          <w:rFonts w:ascii="Times New Roman" w:eastAsia="Times New Roman" w:hAnsi="Times New Roman" w:cs="Times New Roman"/>
          <w:color w:val="000000"/>
          <w:sz w:val="28"/>
          <w:szCs w:val="28"/>
        </w:rPr>
        <w:t>мы» и ОФС «Упаковка, маркировка и транспортирование лекарственных средств».</w:t>
      </w:r>
      <w:r w:rsidRPr="00E509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E95" w:rsidRPr="00DC38D4" w:rsidRDefault="00DC38D4" w:rsidP="00474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07">
        <w:rPr>
          <w:rFonts w:ascii="Times New Roman" w:hAnsi="Times New Roman" w:cs="Times New Roman"/>
          <w:b/>
          <w:sz w:val="28"/>
          <w:szCs w:val="28"/>
        </w:rPr>
        <w:t>Транспортирование и хранение.</w:t>
      </w:r>
      <w:r w:rsidRPr="00F72907">
        <w:rPr>
          <w:rFonts w:ascii="Times New Roman" w:hAnsi="Times New Roman" w:cs="Times New Roman"/>
          <w:sz w:val="28"/>
          <w:szCs w:val="28"/>
        </w:rPr>
        <w:t xml:space="preserve"> </w:t>
      </w:r>
      <w:r w:rsidRPr="00E509A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«Упаковка, маркировка и транспортирование лекарственных средств».</w:t>
      </w:r>
      <w:r w:rsidRPr="00E5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907">
        <w:rPr>
          <w:rFonts w:ascii="Times New Roman" w:hAnsi="Times New Roman" w:cs="Times New Roman"/>
          <w:sz w:val="28"/>
          <w:szCs w:val="28"/>
        </w:rPr>
        <w:t xml:space="preserve">В защищенном от света месте при температуре от 2 до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72907">
        <w:rPr>
          <w:rFonts w:ascii="Times New Roman" w:hAnsi="Times New Roman" w:cs="Times New Roman"/>
          <w:sz w:val="28"/>
          <w:szCs w:val="28"/>
        </w:rPr>
        <w:t xml:space="preserve"> ºС. Замораживание не допускается.</w:t>
      </w:r>
    </w:p>
    <w:sectPr w:rsidR="00885E95" w:rsidRPr="00DC38D4" w:rsidSect="00B401D8">
      <w:foot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AC2" w:rsidRDefault="004B1AC2" w:rsidP="004B1AC2">
      <w:pPr>
        <w:spacing w:after="0" w:line="240" w:lineRule="auto"/>
      </w:pPr>
      <w:r>
        <w:separator/>
      </w:r>
    </w:p>
  </w:endnote>
  <w:endnote w:type="continuationSeparator" w:id="0">
    <w:p w:rsidR="004B1AC2" w:rsidRDefault="004B1AC2" w:rsidP="004B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33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1AC2" w:rsidRPr="004B1AC2" w:rsidRDefault="004B1AC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A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1AC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B1A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4B1A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1AC2" w:rsidRDefault="004B1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AC2" w:rsidRDefault="004B1AC2" w:rsidP="004B1AC2">
      <w:pPr>
        <w:spacing w:after="0" w:line="240" w:lineRule="auto"/>
      </w:pPr>
      <w:r>
        <w:separator/>
      </w:r>
    </w:p>
  </w:footnote>
  <w:footnote w:type="continuationSeparator" w:id="0">
    <w:p w:rsidR="004B1AC2" w:rsidRDefault="004B1AC2" w:rsidP="004B1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5BA2"/>
    <w:rsid w:val="000F3FF7"/>
    <w:rsid w:val="0010070C"/>
    <w:rsid w:val="001218E0"/>
    <w:rsid w:val="001716FA"/>
    <w:rsid w:val="001837B6"/>
    <w:rsid w:val="001E58A6"/>
    <w:rsid w:val="002044FF"/>
    <w:rsid w:val="002570DB"/>
    <w:rsid w:val="002670B3"/>
    <w:rsid w:val="0027373E"/>
    <w:rsid w:val="003109A8"/>
    <w:rsid w:val="003241EC"/>
    <w:rsid w:val="003D3FF9"/>
    <w:rsid w:val="00405558"/>
    <w:rsid w:val="004566B4"/>
    <w:rsid w:val="0046448C"/>
    <w:rsid w:val="00474979"/>
    <w:rsid w:val="00486F37"/>
    <w:rsid w:val="004B1AC2"/>
    <w:rsid w:val="00555FA8"/>
    <w:rsid w:val="0055691D"/>
    <w:rsid w:val="006007E7"/>
    <w:rsid w:val="00615B4E"/>
    <w:rsid w:val="00620B54"/>
    <w:rsid w:val="00661E8B"/>
    <w:rsid w:val="006C41AC"/>
    <w:rsid w:val="006F6755"/>
    <w:rsid w:val="0076129B"/>
    <w:rsid w:val="007A50F6"/>
    <w:rsid w:val="007E089D"/>
    <w:rsid w:val="007F5020"/>
    <w:rsid w:val="00843262"/>
    <w:rsid w:val="0085096B"/>
    <w:rsid w:val="00862552"/>
    <w:rsid w:val="00885E95"/>
    <w:rsid w:val="00902ADF"/>
    <w:rsid w:val="00904E81"/>
    <w:rsid w:val="00951508"/>
    <w:rsid w:val="00A454F2"/>
    <w:rsid w:val="00A459CE"/>
    <w:rsid w:val="00A64DAD"/>
    <w:rsid w:val="00A72E09"/>
    <w:rsid w:val="00A81C7E"/>
    <w:rsid w:val="00B401D8"/>
    <w:rsid w:val="00B508EF"/>
    <w:rsid w:val="00B9138B"/>
    <w:rsid w:val="00BA4EE7"/>
    <w:rsid w:val="00BC0ACE"/>
    <w:rsid w:val="00C317ED"/>
    <w:rsid w:val="00C52EE2"/>
    <w:rsid w:val="00C8438F"/>
    <w:rsid w:val="00CC73E7"/>
    <w:rsid w:val="00CF6472"/>
    <w:rsid w:val="00D447BA"/>
    <w:rsid w:val="00D53A4A"/>
    <w:rsid w:val="00D60F1E"/>
    <w:rsid w:val="00DB10A4"/>
    <w:rsid w:val="00DC38D4"/>
    <w:rsid w:val="00DD2D50"/>
    <w:rsid w:val="00DF543B"/>
    <w:rsid w:val="00E0364A"/>
    <w:rsid w:val="00E15BA2"/>
    <w:rsid w:val="00E72C5E"/>
    <w:rsid w:val="00E82E39"/>
    <w:rsid w:val="00E838A4"/>
    <w:rsid w:val="00EB240F"/>
    <w:rsid w:val="00F2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E15BA2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2">
    <w:name w:val="Body Text Indent 2"/>
    <w:basedOn w:val="a"/>
    <w:link w:val="20"/>
    <w:uiPriority w:val="99"/>
    <w:unhideWhenUsed/>
    <w:rsid w:val="006F6755"/>
    <w:pPr>
      <w:spacing w:after="120" w:line="480" w:lineRule="auto"/>
      <w:ind w:left="283"/>
      <w:jc w:val="both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F6755"/>
    <w:rPr>
      <w:rFonts w:ascii="Cambria" w:eastAsia="Times New Roman" w:hAnsi="Cambria" w:cs="Times New Roman"/>
      <w:lang w:val="en-US" w:eastAsia="en-US" w:bidi="en-US"/>
    </w:rPr>
  </w:style>
  <w:style w:type="character" w:customStyle="1" w:styleId="5">
    <w:name w:val="Основной текст (5)_"/>
    <w:basedOn w:val="a0"/>
    <w:link w:val="51"/>
    <w:uiPriority w:val="99"/>
    <w:locked/>
    <w:rsid w:val="006F6755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F6755"/>
    <w:pPr>
      <w:widowControl w:val="0"/>
      <w:shd w:val="clear" w:color="auto" w:fill="FFFFFF"/>
      <w:spacing w:before="720" w:after="0" w:line="456" w:lineRule="exact"/>
      <w:jc w:val="both"/>
    </w:pPr>
  </w:style>
  <w:style w:type="paragraph" w:styleId="a3">
    <w:name w:val="Body Text"/>
    <w:basedOn w:val="a"/>
    <w:link w:val="a4"/>
    <w:uiPriority w:val="99"/>
    <w:unhideWhenUsed/>
    <w:rsid w:val="006F67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F6755"/>
  </w:style>
  <w:style w:type="character" w:customStyle="1" w:styleId="11pt3">
    <w:name w:val="Основной текст + 11 pt3"/>
    <w:aliases w:val="Интервал 0 pt16"/>
    <w:basedOn w:val="11pt"/>
    <w:uiPriority w:val="99"/>
    <w:rsid w:val="006F6755"/>
  </w:style>
  <w:style w:type="paragraph" w:styleId="a5">
    <w:name w:val="annotation text"/>
    <w:basedOn w:val="a"/>
    <w:link w:val="a6"/>
    <w:uiPriority w:val="99"/>
    <w:semiHidden/>
    <w:unhideWhenUsed/>
    <w:rsid w:val="00885E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85E95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F502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B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1AC2"/>
  </w:style>
  <w:style w:type="paragraph" w:styleId="aa">
    <w:name w:val="footer"/>
    <w:basedOn w:val="a"/>
    <w:link w:val="ab"/>
    <w:uiPriority w:val="99"/>
    <w:unhideWhenUsed/>
    <w:rsid w:val="004B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zhdanovaos</dc:creator>
  <cp:lastModifiedBy>Razov</cp:lastModifiedBy>
  <cp:revision>4</cp:revision>
  <dcterms:created xsi:type="dcterms:W3CDTF">2018-04-05T09:09:00Z</dcterms:created>
  <dcterms:modified xsi:type="dcterms:W3CDTF">2018-04-20T13:17:00Z</dcterms:modified>
</cp:coreProperties>
</file>