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1" w:rsidRDefault="00A313A1" w:rsidP="00420A29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27DDD" w:rsidRPr="00420A29" w:rsidRDefault="00827DDD" w:rsidP="00420A29">
      <w:pPr>
        <w:spacing w:after="0" w:line="360" w:lineRule="auto"/>
        <w:rPr>
          <w:rStyle w:val="11pt"/>
          <w:color w:val="FFFFFF" w:themeColor="background1"/>
          <w:spacing w:val="0"/>
          <w:sz w:val="28"/>
          <w:szCs w:val="28"/>
        </w:rPr>
      </w:pPr>
      <w:r w:rsidRPr="00CD5FC2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ЗДРАВООХРАНЕНИ</w:t>
      </w:r>
    </w:p>
    <w:p w:rsidR="00827DDD" w:rsidRPr="00420A29" w:rsidRDefault="00827DDD" w:rsidP="00827DDD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420A29">
        <w:rPr>
          <w:rStyle w:val="11pt"/>
          <w:b/>
          <w:color w:val="000000"/>
          <w:spacing w:val="-3"/>
          <w:sz w:val="28"/>
          <w:szCs w:val="28"/>
        </w:rPr>
        <w:t>Аллерген из</w:t>
      </w:r>
      <w:r w:rsidR="00782235" w:rsidRPr="00420A29">
        <w:rPr>
          <w:rStyle w:val="11pt"/>
          <w:b/>
          <w:color w:val="000000"/>
          <w:spacing w:val="-3"/>
          <w:sz w:val="28"/>
          <w:szCs w:val="28"/>
        </w:rPr>
        <w:t xml:space="preserve"> коровьего молока</w:t>
      </w:r>
      <w:proofErr w:type="gramStart"/>
      <w:r w:rsidR="00782235" w:rsidRPr="00420A29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Pr="00420A29">
        <w:rPr>
          <w:rStyle w:val="11pt"/>
          <w:b/>
          <w:color w:val="000000"/>
          <w:spacing w:val="-3"/>
          <w:sz w:val="28"/>
          <w:szCs w:val="28"/>
        </w:rPr>
        <w:t>,</w:t>
      </w:r>
      <w:proofErr w:type="gramEnd"/>
      <w:r w:rsidRPr="00420A29">
        <w:rPr>
          <w:rStyle w:val="11pt"/>
          <w:b/>
          <w:color w:val="000000"/>
          <w:spacing w:val="-3"/>
          <w:sz w:val="28"/>
          <w:szCs w:val="28"/>
        </w:rPr>
        <w:tab/>
      </w:r>
      <w:r w:rsidRPr="00420A29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0C65A1" w:rsidRPr="00420A29" w:rsidRDefault="00827DDD" w:rsidP="000C65A1">
      <w:pP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420A29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диагностики, </w:t>
      </w:r>
      <w:r w:rsidR="000C65A1" w:rsidRPr="00420A29">
        <w:rPr>
          <w:rStyle w:val="11pt"/>
          <w:b/>
          <w:color w:val="000000" w:themeColor="text1"/>
          <w:spacing w:val="-3"/>
          <w:sz w:val="28"/>
          <w:szCs w:val="28"/>
        </w:rPr>
        <w:t xml:space="preserve">раствор </w:t>
      </w:r>
      <w:proofErr w:type="gramStart"/>
      <w:r w:rsidR="000C65A1" w:rsidRPr="00420A29">
        <w:rPr>
          <w:rStyle w:val="11pt"/>
          <w:b/>
          <w:color w:val="000000" w:themeColor="text1"/>
          <w:spacing w:val="-3"/>
          <w:sz w:val="28"/>
          <w:szCs w:val="28"/>
        </w:rPr>
        <w:t>для</w:t>
      </w:r>
      <w:proofErr w:type="gramEnd"/>
    </w:p>
    <w:p w:rsidR="000C65A1" w:rsidRPr="00420A29" w:rsidRDefault="000C65A1" w:rsidP="000C65A1">
      <w:pP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420A29">
        <w:rPr>
          <w:rStyle w:val="11pt"/>
          <w:b/>
          <w:color w:val="000000" w:themeColor="text1"/>
          <w:spacing w:val="-3"/>
          <w:sz w:val="28"/>
          <w:szCs w:val="28"/>
        </w:rPr>
        <w:t xml:space="preserve">проведения </w:t>
      </w:r>
      <w:proofErr w:type="spellStart"/>
      <w:r w:rsidRPr="00420A29">
        <w:rPr>
          <w:rStyle w:val="11pt"/>
          <w:b/>
          <w:color w:val="000000" w:themeColor="text1"/>
          <w:spacing w:val="-3"/>
          <w:sz w:val="28"/>
          <w:szCs w:val="28"/>
        </w:rPr>
        <w:t>прик-теста</w:t>
      </w:r>
      <w:proofErr w:type="spellEnd"/>
      <w:r w:rsidRPr="00420A29">
        <w:rPr>
          <w:rStyle w:val="11pt"/>
          <w:b/>
          <w:color w:val="000000" w:themeColor="text1"/>
          <w:spacing w:val="-3"/>
          <w:sz w:val="28"/>
          <w:szCs w:val="28"/>
        </w:rPr>
        <w:t xml:space="preserve"> и накожного</w:t>
      </w:r>
    </w:p>
    <w:p w:rsidR="00827DDD" w:rsidRPr="00420A29" w:rsidRDefault="000C65A1" w:rsidP="000C65A1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spellStart"/>
      <w:r w:rsidRPr="00420A29">
        <w:rPr>
          <w:rStyle w:val="11pt"/>
          <w:b/>
          <w:color w:val="000000" w:themeColor="text1"/>
          <w:spacing w:val="-3"/>
          <w:sz w:val="28"/>
          <w:szCs w:val="28"/>
        </w:rPr>
        <w:t>скарификационного</w:t>
      </w:r>
      <w:proofErr w:type="spellEnd"/>
      <w:r w:rsidRPr="00420A29">
        <w:rPr>
          <w:rStyle w:val="11pt"/>
          <w:b/>
          <w:color w:val="000000" w:themeColor="text1"/>
          <w:spacing w:val="-3"/>
          <w:sz w:val="28"/>
          <w:szCs w:val="28"/>
        </w:rPr>
        <w:t xml:space="preserve"> нанесения</w:t>
      </w:r>
      <w:proofErr w:type="gramStart"/>
      <w:r w:rsidR="00827DDD" w:rsidRPr="00420A29">
        <w:rPr>
          <w:rStyle w:val="11pt"/>
          <w:b/>
          <w:color w:val="000000"/>
          <w:spacing w:val="-3"/>
          <w:sz w:val="28"/>
          <w:szCs w:val="28"/>
        </w:rPr>
        <w:tab/>
      </w:r>
      <w:r w:rsidR="00827DDD" w:rsidRPr="00420A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82235" w:rsidRPr="00420A29">
        <w:rPr>
          <w:rFonts w:ascii="Times New Roman" w:hAnsi="Times New Roman" w:cs="Times New Roman"/>
          <w:b/>
          <w:sz w:val="28"/>
          <w:szCs w:val="28"/>
        </w:rPr>
        <w:t>замен ФС 42-3163</w:t>
      </w:r>
      <w:r w:rsidR="00827DDD" w:rsidRPr="00420A29">
        <w:rPr>
          <w:rFonts w:ascii="Times New Roman" w:hAnsi="Times New Roman" w:cs="Times New Roman"/>
          <w:b/>
          <w:sz w:val="28"/>
          <w:szCs w:val="28"/>
        </w:rPr>
        <w:t>-95</w:t>
      </w:r>
    </w:p>
    <w:p w:rsidR="00827DDD" w:rsidRDefault="00827DDD" w:rsidP="00827DDD">
      <w:pPr>
        <w:spacing w:after="0" w:line="360" w:lineRule="auto"/>
        <w:rPr>
          <w:spacing w:val="-1"/>
          <w:sz w:val="28"/>
          <w:szCs w:val="28"/>
          <w:u w:val="single"/>
        </w:rPr>
      </w:pPr>
    </w:p>
    <w:p w:rsidR="00827DDD" w:rsidRPr="00782235" w:rsidRDefault="00827DDD" w:rsidP="00827DDD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782235">
        <w:rPr>
          <w:rStyle w:val="11pt"/>
          <w:color w:val="000000"/>
          <w:spacing w:val="-3"/>
          <w:sz w:val="28"/>
          <w:szCs w:val="28"/>
        </w:rPr>
        <w:t>Настоящая фармакопейная статья рас</w:t>
      </w:r>
      <w:r w:rsidR="00782235" w:rsidRPr="00782235">
        <w:rPr>
          <w:rStyle w:val="11pt"/>
          <w:color w:val="000000"/>
          <w:spacing w:val="-3"/>
          <w:sz w:val="28"/>
          <w:szCs w:val="28"/>
        </w:rPr>
        <w:t xml:space="preserve">пространяется на аллерген из коровьего молока </w:t>
      </w:r>
      <w:r w:rsidRPr="00782235">
        <w:rPr>
          <w:rStyle w:val="11pt"/>
          <w:color w:val="000000"/>
          <w:spacing w:val="-3"/>
          <w:sz w:val="28"/>
          <w:szCs w:val="28"/>
        </w:rPr>
        <w:t>для диагностики, раствор для кожных проб (</w:t>
      </w:r>
      <w:proofErr w:type="spellStart"/>
      <w:r w:rsidRPr="00782235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Pr="00782235">
        <w:rPr>
          <w:rStyle w:val="11pt"/>
          <w:color w:val="000000"/>
          <w:spacing w:val="-3"/>
          <w:sz w:val="28"/>
          <w:szCs w:val="28"/>
        </w:rPr>
        <w:t xml:space="preserve"> и накожного </w:t>
      </w:r>
      <w:proofErr w:type="spellStart"/>
      <w:r w:rsidRPr="00782235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782235">
        <w:rPr>
          <w:rStyle w:val="11pt"/>
          <w:color w:val="000000"/>
          <w:spacing w:val="-3"/>
          <w:sz w:val="28"/>
          <w:szCs w:val="28"/>
        </w:rPr>
        <w:t xml:space="preserve"> нанесения). Препарат представляет собой белково-полисахаридные комплексы, выделенные из </w:t>
      </w:r>
      <w:r w:rsidR="00782235" w:rsidRPr="00782235">
        <w:rPr>
          <w:rStyle w:val="11pt"/>
          <w:color w:val="000000"/>
          <w:spacing w:val="-3"/>
          <w:sz w:val="28"/>
          <w:szCs w:val="28"/>
        </w:rPr>
        <w:t xml:space="preserve">молока </w:t>
      </w:r>
      <w:r w:rsidRPr="00782235">
        <w:rPr>
          <w:rStyle w:val="11pt"/>
          <w:color w:val="000000"/>
          <w:spacing w:val="-3"/>
          <w:sz w:val="28"/>
          <w:szCs w:val="28"/>
        </w:rPr>
        <w:t xml:space="preserve">экстрагированием </w:t>
      </w:r>
      <w:r w:rsidRPr="007822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Pr="00782235">
        <w:rPr>
          <w:rStyle w:val="11pt"/>
          <w:color w:val="000000"/>
          <w:spacing w:val="-3"/>
          <w:sz w:val="28"/>
          <w:szCs w:val="28"/>
        </w:rPr>
        <w:t>фосфатно-солевом буферном растворе. Действующим веществом препарата является аллерген из</w:t>
      </w:r>
      <w:r w:rsidR="00782235">
        <w:rPr>
          <w:rStyle w:val="11pt"/>
          <w:color w:val="000000"/>
          <w:spacing w:val="-3"/>
          <w:sz w:val="28"/>
          <w:szCs w:val="28"/>
        </w:rPr>
        <w:t xml:space="preserve"> коровьего молока</w:t>
      </w:r>
      <w:r w:rsidRPr="00782235">
        <w:rPr>
          <w:rStyle w:val="11pt"/>
          <w:color w:val="000000"/>
          <w:spacing w:val="-3"/>
          <w:sz w:val="28"/>
          <w:szCs w:val="28"/>
        </w:rPr>
        <w:t xml:space="preserve">, в 1 мл содержится 10000 </w:t>
      </w:r>
      <w:r w:rsidRPr="00782235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782235">
        <w:rPr>
          <w:rStyle w:val="11pt"/>
          <w:color w:val="000000"/>
          <w:spacing w:val="-3"/>
          <w:sz w:val="28"/>
          <w:szCs w:val="28"/>
        </w:rPr>
        <w:t>.</w:t>
      </w:r>
    </w:p>
    <w:p w:rsidR="00827DDD" w:rsidRDefault="00827DDD" w:rsidP="00827DDD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782235"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782235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782235">
        <w:rPr>
          <w:rStyle w:val="11pt"/>
          <w:color w:val="000000"/>
          <w:spacing w:val="-3"/>
          <w:sz w:val="28"/>
          <w:szCs w:val="28"/>
        </w:rPr>
        <w:t xml:space="preserve"> жидкостью</w:t>
      </w:r>
      <w:r>
        <w:rPr>
          <w:rStyle w:val="11pt"/>
          <w:color w:val="000000"/>
          <w:spacing w:val="-3"/>
          <w:sz w:val="28"/>
          <w:szCs w:val="28"/>
        </w:rPr>
        <w:t>, предназначенной</w:t>
      </w:r>
      <w:r w:rsidR="006B2F8C">
        <w:rPr>
          <w:rStyle w:val="11pt"/>
          <w:color w:val="000000"/>
          <w:spacing w:val="-3"/>
          <w:sz w:val="28"/>
          <w:szCs w:val="28"/>
        </w:rPr>
        <w:t>,</w:t>
      </w:r>
      <w:r>
        <w:rPr>
          <w:rStyle w:val="11pt"/>
          <w:color w:val="000000"/>
          <w:spacing w:val="-3"/>
          <w:sz w:val="28"/>
          <w:szCs w:val="28"/>
        </w:rPr>
        <w:t xml:space="preserve"> для контроля</w:t>
      </w:r>
      <w:r w:rsidR="001117CE">
        <w:rPr>
          <w:rStyle w:val="11pt"/>
          <w:color w:val="000000"/>
          <w:spacing w:val="-3"/>
          <w:sz w:val="28"/>
          <w:szCs w:val="28"/>
        </w:rPr>
        <w:t>,</w:t>
      </w:r>
      <w:r>
        <w:rPr>
          <w:rStyle w:val="11pt"/>
          <w:color w:val="000000"/>
          <w:spacing w:val="-3"/>
          <w:sz w:val="28"/>
          <w:szCs w:val="28"/>
        </w:rPr>
        <w:t xml:space="preserve"> при постановке кожных проб с аллергеном.</w:t>
      </w:r>
    </w:p>
    <w:p w:rsidR="00827DDD" w:rsidRDefault="00827DDD" w:rsidP="00827DDD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="001117CE" w:rsidRPr="002B3F6E">
        <w:rPr>
          <w:rStyle w:val="11pt"/>
          <w:color w:val="000000" w:themeColor="text1"/>
          <w:spacing w:val="-3"/>
          <w:sz w:val="28"/>
          <w:szCs w:val="28"/>
        </w:rPr>
        <w:t xml:space="preserve">для специфической диагностики аллергических заболеваний различной этиологии, обусловленных гиперчувствительностью </w:t>
      </w:r>
      <w:r>
        <w:rPr>
          <w:rStyle w:val="11pt"/>
          <w:color w:val="000000"/>
          <w:spacing w:val="-3"/>
          <w:sz w:val="28"/>
          <w:szCs w:val="28"/>
        </w:rPr>
        <w:t>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 w:rsidR="00782235">
        <w:rPr>
          <w:rStyle w:val="11pt"/>
          <w:color w:val="000000"/>
          <w:spacing w:val="-3"/>
          <w:sz w:val="28"/>
          <w:szCs w:val="28"/>
        </w:rPr>
        <w:t xml:space="preserve">коровьему молоку </w:t>
      </w:r>
      <w:r>
        <w:rPr>
          <w:rStyle w:val="11pt"/>
          <w:color w:val="000000"/>
          <w:spacing w:val="-3"/>
          <w:sz w:val="28"/>
          <w:szCs w:val="28"/>
        </w:rPr>
        <w:t>у пациентов с аллергическими заболеваниями.</w:t>
      </w:r>
    </w:p>
    <w:p w:rsidR="00827DDD" w:rsidRDefault="00827DDD" w:rsidP="00827DDD">
      <w:pPr>
        <w:spacing w:after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827DDD" w:rsidRDefault="00827DDD" w:rsidP="00827DDD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827DDD" w:rsidRPr="00334BDC" w:rsidRDefault="00827DDD" w:rsidP="00827DDD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 w:rsidRPr="00334BDC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A9008D" w:rsidRDefault="00827DDD" w:rsidP="00A9008D">
      <w:pPr>
        <w:widowControl w:val="0"/>
        <w:spacing w:after="0" w:line="360" w:lineRule="auto"/>
        <w:ind w:firstLine="709"/>
        <w:jc w:val="both"/>
      </w:pPr>
      <w:r w:rsidRPr="00782235">
        <w:rPr>
          <w:rStyle w:val="11pt"/>
          <w:color w:val="000000"/>
          <w:spacing w:val="-3"/>
          <w:sz w:val="28"/>
          <w:szCs w:val="28"/>
        </w:rPr>
        <w:t xml:space="preserve">Аллерген готовят из </w:t>
      </w:r>
      <w:r w:rsidR="00782235" w:rsidRPr="00782235">
        <w:rPr>
          <w:rStyle w:val="11pt"/>
          <w:color w:val="000000"/>
          <w:spacing w:val="-3"/>
          <w:sz w:val="28"/>
          <w:szCs w:val="28"/>
        </w:rPr>
        <w:t xml:space="preserve">коровьего молока </w:t>
      </w:r>
      <w:r w:rsidRPr="00782235">
        <w:rPr>
          <w:rStyle w:val="11pt"/>
          <w:color w:val="000000"/>
          <w:spacing w:val="-3"/>
          <w:sz w:val="28"/>
          <w:szCs w:val="28"/>
        </w:rPr>
        <w:t xml:space="preserve">и фосфатно-солевого буферного раствора. Сырьем </w:t>
      </w:r>
      <w:r w:rsidR="005147E6">
        <w:rPr>
          <w:rStyle w:val="11pt"/>
          <w:color w:val="000000"/>
          <w:spacing w:val="-3"/>
          <w:sz w:val="28"/>
          <w:szCs w:val="28"/>
        </w:rPr>
        <w:t>для изготовления аллергена служи</w:t>
      </w:r>
      <w:r w:rsidRPr="00782235">
        <w:rPr>
          <w:rStyle w:val="11pt"/>
          <w:color w:val="000000"/>
          <w:spacing w:val="-3"/>
          <w:sz w:val="28"/>
          <w:szCs w:val="28"/>
        </w:rPr>
        <w:t xml:space="preserve">т </w:t>
      </w:r>
      <w:r w:rsidR="001117CE">
        <w:rPr>
          <w:rStyle w:val="11pt"/>
          <w:color w:val="000000"/>
          <w:spacing w:val="-3"/>
          <w:sz w:val="28"/>
          <w:szCs w:val="28"/>
        </w:rPr>
        <w:t>коровье молоко</w:t>
      </w:r>
      <w:r w:rsidR="006B2F8C">
        <w:rPr>
          <w:rStyle w:val="11pt"/>
          <w:color w:val="000000"/>
          <w:spacing w:val="-3"/>
          <w:sz w:val="28"/>
          <w:szCs w:val="28"/>
        </w:rPr>
        <w:t xml:space="preserve">, </w:t>
      </w:r>
      <w:r w:rsidR="005147E6">
        <w:rPr>
          <w:rStyle w:val="11pt"/>
          <w:color w:val="000000" w:themeColor="text1"/>
          <w:spacing w:val="-3"/>
          <w:sz w:val="28"/>
          <w:szCs w:val="28"/>
        </w:rPr>
        <w:t>полученное</w:t>
      </w:r>
      <w:r w:rsidR="005147E6" w:rsidRPr="002B3F6E">
        <w:rPr>
          <w:rStyle w:val="11pt"/>
          <w:color w:val="000000" w:themeColor="text1"/>
          <w:spacing w:val="-3"/>
          <w:sz w:val="28"/>
          <w:szCs w:val="28"/>
        </w:rPr>
        <w:t xml:space="preserve"> из хозяйств, в которых не зарегистрированы вирусные, бактериальные, </w:t>
      </w:r>
      <w:proofErr w:type="spellStart"/>
      <w:r w:rsidR="005147E6" w:rsidRPr="002B3F6E">
        <w:rPr>
          <w:rStyle w:val="11pt"/>
          <w:color w:val="000000" w:themeColor="text1"/>
          <w:spacing w:val="-3"/>
          <w:sz w:val="28"/>
          <w:szCs w:val="28"/>
        </w:rPr>
        <w:t>прионовые</w:t>
      </w:r>
      <w:proofErr w:type="spellEnd"/>
      <w:r w:rsidR="005147E6" w:rsidRPr="002B3F6E">
        <w:rPr>
          <w:rStyle w:val="11pt"/>
          <w:color w:val="000000" w:themeColor="text1"/>
          <w:spacing w:val="-3"/>
          <w:sz w:val="28"/>
          <w:szCs w:val="28"/>
        </w:rPr>
        <w:t xml:space="preserve"> и другие заболевания, патогенные для человека.</w:t>
      </w:r>
    </w:p>
    <w:p w:rsidR="00827DDD" w:rsidRPr="001117CE" w:rsidRDefault="00827DDD" w:rsidP="00A900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17CE">
        <w:rPr>
          <w:rStyle w:val="11pt"/>
          <w:color w:val="000000"/>
          <w:spacing w:val="-3"/>
          <w:sz w:val="28"/>
          <w:szCs w:val="28"/>
        </w:rPr>
        <w:t>Качество сырья (м</w:t>
      </w:r>
      <w:r w:rsidRPr="001117CE">
        <w:rPr>
          <w:rFonts w:ascii="Times New Roman" w:hAnsi="Times New Roman" w:cs="Times New Roman"/>
          <w:sz w:val="28"/>
          <w:szCs w:val="28"/>
        </w:rPr>
        <w:t>икробиологические показатели, содержание токсичных элементов, антибиотиков и др.) не должно превышать показателей, установленных нормативной документацией</w:t>
      </w:r>
      <w:r w:rsidRPr="001117CE">
        <w:rPr>
          <w:rStyle w:val="11pt"/>
          <w:color w:val="000000"/>
          <w:spacing w:val="-3"/>
          <w:sz w:val="28"/>
          <w:szCs w:val="28"/>
        </w:rPr>
        <w:t>, действующей на территории Российской Федерации.</w:t>
      </w:r>
    </w:p>
    <w:p w:rsidR="00827DDD" w:rsidRPr="001117CE" w:rsidRDefault="001117CE" w:rsidP="00827D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117CE">
        <w:rPr>
          <w:rFonts w:ascii="Times New Roman" w:hAnsi="Times New Roman" w:cs="Times New Roman"/>
          <w:sz w:val="28"/>
        </w:rPr>
        <w:lastRenderedPageBreak/>
        <w:t>Из коровьего молока</w:t>
      </w:r>
      <w:r w:rsidR="00827DDD" w:rsidRPr="001117CE">
        <w:rPr>
          <w:rFonts w:ascii="Times New Roman" w:hAnsi="Times New Roman" w:cs="Times New Roman"/>
          <w:sz w:val="28"/>
        </w:rPr>
        <w:t xml:space="preserve">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После проведения контрольных испытаний, полуфабрикат разводят до конечных концентраций белкового </w:t>
      </w:r>
      <w:r w:rsidR="00827DDD" w:rsidRPr="001117CE">
        <w:rPr>
          <w:rFonts w:ascii="Times New Roman" w:hAnsi="Times New Roman" w:cs="Times New Roman"/>
          <w:color w:val="000000" w:themeColor="text1"/>
          <w:sz w:val="28"/>
        </w:rPr>
        <w:t xml:space="preserve">азота. </w:t>
      </w:r>
    </w:p>
    <w:p w:rsidR="00827DDD" w:rsidRPr="001117CE" w:rsidRDefault="00827DDD" w:rsidP="00827DDD">
      <w:pPr>
        <w:spacing w:after="0" w:line="360" w:lineRule="auto"/>
        <w:ind w:firstLine="709"/>
        <w:jc w:val="both"/>
        <w:rPr>
          <w:color w:val="000000" w:themeColor="text1"/>
        </w:rPr>
      </w:pPr>
      <w:r w:rsidRPr="001117CE">
        <w:rPr>
          <w:rFonts w:ascii="Times New Roman" w:hAnsi="Times New Roman" w:cs="Times New Roman"/>
          <w:color w:val="000000" w:themeColor="text1"/>
          <w:sz w:val="28"/>
          <w:szCs w:val="26"/>
        </w:rPr>
        <w:t>Технология производства</w:t>
      </w:r>
      <w:r w:rsidRPr="001117CE">
        <w:rPr>
          <w:color w:val="000000" w:themeColor="text1"/>
          <w:sz w:val="28"/>
          <w:szCs w:val="26"/>
        </w:rPr>
        <w:t xml:space="preserve"> </w:t>
      </w:r>
      <w:r w:rsidRPr="001117CE">
        <w:rPr>
          <w:rStyle w:val="11pt"/>
          <w:color w:val="000000" w:themeColor="text1"/>
          <w:spacing w:val="-3"/>
          <w:sz w:val="28"/>
          <w:szCs w:val="28"/>
        </w:rPr>
        <w:t xml:space="preserve">аллергена из </w:t>
      </w:r>
      <w:r w:rsidR="001117CE">
        <w:rPr>
          <w:rStyle w:val="11pt"/>
          <w:color w:val="000000" w:themeColor="text1"/>
          <w:spacing w:val="-3"/>
          <w:sz w:val="28"/>
          <w:szCs w:val="28"/>
        </w:rPr>
        <w:t xml:space="preserve">коровьего молока </w:t>
      </w:r>
      <w:r w:rsidRPr="001117CE">
        <w:rPr>
          <w:rStyle w:val="11pt"/>
          <w:color w:val="000000" w:themeColor="text1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 w:rsidRPr="001117C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соответствовать </w:t>
      </w:r>
      <w:r w:rsidRPr="001117C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827DDD" w:rsidRDefault="00827DDD" w:rsidP="00827D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DDD" w:rsidRDefault="00827DDD" w:rsidP="00827D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827DDD" w:rsidRPr="00BE6A72" w:rsidRDefault="00827DDD" w:rsidP="00827DDD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sz w:val="28"/>
          <w:szCs w:val="28"/>
        </w:rPr>
      </w:pP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бесцветная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жидкость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.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визуально. </w:t>
      </w:r>
    </w:p>
    <w:p w:rsidR="00827DDD" w:rsidRPr="00BE6A72" w:rsidRDefault="00827DDD" w:rsidP="00827DDD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316E">
        <w:rPr>
          <w:rFonts w:ascii="Times New Roman" w:hAnsi="Times New Roman"/>
          <w:b/>
          <w:sz w:val="28"/>
          <w:szCs w:val="28"/>
        </w:rPr>
        <w:t>Подлинность.</w:t>
      </w:r>
      <w:r w:rsidRPr="00204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</w:rPr>
        <w:t xml:space="preserve"> Определение проводят</w:t>
      </w:r>
      <w:r w:rsidRPr="006B1AC3">
        <w:rPr>
          <w:color w:val="000000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</w:rPr>
        <w:t xml:space="preserve"> в соответствии с ОФС «Определение подлинности аллергенов».</w:t>
      </w:r>
    </w:p>
    <w:p w:rsidR="00827DDD" w:rsidRPr="00BE6A72" w:rsidRDefault="00827DDD" w:rsidP="00827DDD">
      <w:pPr>
        <w:pStyle w:val="a3"/>
        <w:spacing w:line="360" w:lineRule="auto"/>
        <w:ind w:right="40" w:firstLine="709"/>
      </w:pP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</w:t>
      </w:r>
      <w:r>
        <w:t>.</w:t>
      </w:r>
      <w:r w:rsidRPr="00BE6A72">
        <w:t xml:space="preserve"> </w:t>
      </w:r>
    </w:p>
    <w:p w:rsidR="00827DDD" w:rsidRPr="00F03EEC" w:rsidRDefault="00827DDD" w:rsidP="00827DDD">
      <w:pPr>
        <w:pStyle w:val="a3"/>
        <w:spacing w:line="360" w:lineRule="auto"/>
        <w:ind w:right="40" w:firstLine="709"/>
        <w:rPr>
          <w:rStyle w:val="11pt3"/>
          <w:spacing w:val="-1"/>
          <w:sz w:val="28"/>
          <w:szCs w:val="28"/>
        </w:rPr>
      </w:pP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27DDD" w:rsidRPr="00F03EEC" w:rsidRDefault="00827DDD" w:rsidP="00827DD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8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7DDD" w:rsidRDefault="00827DDD" w:rsidP="00827DDD">
      <w:pPr>
        <w:pStyle w:val="a5"/>
        <w:spacing w:line="360" w:lineRule="auto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>
        <w:rPr>
          <w:sz w:val="28"/>
          <w:szCs w:val="28"/>
        </w:rPr>
        <w:t>».</w:t>
      </w:r>
    </w:p>
    <w:p w:rsidR="00827DDD" w:rsidRDefault="00827DDD" w:rsidP="00827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827DDD" w:rsidRPr="00A3130F" w:rsidRDefault="00827DDD" w:rsidP="00827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DD" w:rsidRDefault="00827DDD" w:rsidP="00827D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DDD" w:rsidRDefault="00827DDD" w:rsidP="00827DDD">
      <w:pPr>
        <w:pStyle w:val="a3"/>
        <w:spacing w:line="360" w:lineRule="auto"/>
        <w:ind w:firstLine="709"/>
        <w:rPr>
          <w:color w:val="000000" w:themeColor="text1"/>
        </w:rPr>
      </w:pPr>
      <w:r>
        <w:rPr>
          <w:b/>
        </w:rPr>
        <w:t>Специфическая активность.</w:t>
      </w:r>
      <w:r>
        <w:rPr>
          <w:color w:val="000000"/>
        </w:rPr>
        <w:t xml:space="preserve"> </w:t>
      </w:r>
      <w:r w:rsidRPr="002B3F6E">
        <w:rPr>
          <w:color w:val="000000" w:themeColor="text1"/>
        </w:rPr>
        <w:t xml:space="preserve">Препарат должен быть специфически активным, должен вызывать положительную кожную реакцию в виде волдыря, гиперемии у лиц, имеющих повышенную чувствительность к </w:t>
      </w:r>
      <w:r w:rsidR="00782235">
        <w:rPr>
          <w:rStyle w:val="11pt"/>
          <w:color w:val="000000"/>
          <w:spacing w:val="-3"/>
          <w:sz w:val="28"/>
          <w:szCs w:val="28"/>
        </w:rPr>
        <w:t xml:space="preserve">коровьему молоку </w:t>
      </w:r>
      <w:r w:rsidRPr="002B3F6E">
        <w:rPr>
          <w:color w:val="000000" w:themeColor="text1"/>
        </w:rPr>
        <w:t>и не должен вызывать ее у лиц, не сенсибилизированных к данному аллергену. Определение проводят в соответствии с ОФС «Оценка специфической (</w:t>
      </w:r>
      <w:proofErr w:type="spellStart"/>
      <w:r w:rsidRPr="002B3F6E">
        <w:rPr>
          <w:color w:val="000000" w:themeColor="text1"/>
        </w:rPr>
        <w:t>аллергенной</w:t>
      </w:r>
      <w:proofErr w:type="spellEnd"/>
      <w:r w:rsidRPr="002B3F6E">
        <w:rPr>
          <w:color w:val="000000" w:themeColor="text1"/>
        </w:rPr>
        <w:t xml:space="preserve">) активности аллергенов и </w:t>
      </w:r>
      <w:proofErr w:type="spellStart"/>
      <w:r w:rsidRPr="002B3F6E">
        <w:rPr>
          <w:color w:val="000000" w:themeColor="text1"/>
        </w:rPr>
        <w:t>аллергоидов</w:t>
      </w:r>
      <w:proofErr w:type="spellEnd"/>
      <w:r w:rsidRPr="002B3F6E">
        <w:rPr>
          <w:color w:val="000000" w:themeColor="text1"/>
        </w:rPr>
        <w:t xml:space="preserve"> методом кожных проб».</w:t>
      </w:r>
    </w:p>
    <w:p w:rsidR="00827DDD" w:rsidRPr="002B3F6E" w:rsidRDefault="00827DDD" w:rsidP="00827DDD">
      <w:pPr>
        <w:pStyle w:val="a3"/>
        <w:spacing w:line="360" w:lineRule="auto"/>
        <w:ind w:firstLine="709"/>
        <w:rPr>
          <w:color w:val="000000" w:themeColor="text1"/>
        </w:rPr>
      </w:pPr>
      <w:r w:rsidRPr="002B3F6E">
        <w:rPr>
          <w:b/>
          <w:color w:val="000000" w:themeColor="text1"/>
        </w:rPr>
        <w:t>Фенол.</w:t>
      </w:r>
      <w:r w:rsidRPr="002B3F6E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827DDD" w:rsidRPr="00CD5FC2" w:rsidRDefault="00827DDD" w:rsidP="00827DDD">
      <w:pPr>
        <w:pStyle w:val="a3"/>
        <w:spacing w:line="360" w:lineRule="auto"/>
        <w:jc w:val="center"/>
        <w:rPr>
          <w:b/>
          <w:color w:val="000000" w:themeColor="text1"/>
        </w:rPr>
      </w:pPr>
      <w:r w:rsidRPr="002B3F6E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2B3F6E">
        <w:rPr>
          <w:b/>
          <w:color w:val="000000" w:themeColor="text1"/>
        </w:rPr>
        <w:t>кт с пр</w:t>
      </w:r>
      <w:proofErr w:type="gramEnd"/>
      <w:r w:rsidRPr="002B3F6E">
        <w:rPr>
          <w:b/>
          <w:color w:val="000000" w:themeColor="text1"/>
        </w:rPr>
        <w:t>епаратом</w:t>
      </w:r>
    </w:p>
    <w:p w:rsidR="00827DDD" w:rsidRDefault="00827DDD" w:rsidP="00827DDD">
      <w:pPr>
        <w:pStyle w:val="a3"/>
        <w:spacing w:line="360" w:lineRule="auto"/>
        <w:ind w:right="240" w:firstLine="709"/>
        <w:rPr>
          <w:color w:val="000000"/>
        </w:rPr>
      </w:pP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7,3.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27DDD" w:rsidRPr="00E509A5" w:rsidRDefault="00827DDD" w:rsidP="00827D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DDD" w:rsidRPr="004F7ACD" w:rsidRDefault="00827DDD" w:rsidP="00827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lastRenderedPageBreak/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AF06A9">
        <w:rPr>
          <w:rFonts w:ascii="Times New Roman" w:hAnsi="Times New Roman" w:cs="Times New Roman"/>
          <w:sz w:val="28"/>
          <w:szCs w:val="28"/>
        </w:rPr>
        <w:t xml:space="preserve"> В</w:t>
      </w:r>
      <w:r w:rsidRPr="00F72907">
        <w:rPr>
          <w:rFonts w:ascii="Times New Roman" w:hAnsi="Times New Roman" w:cs="Times New Roman"/>
          <w:sz w:val="28"/>
          <w:szCs w:val="28"/>
        </w:rPr>
        <w:t xml:space="preserve"> защищенном от света месте при температуре от 2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ºС. Замораживание не допускается.</w:t>
      </w:r>
    </w:p>
    <w:p w:rsidR="00827DDD" w:rsidRPr="000362DD" w:rsidRDefault="00827DDD" w:rsidP="00827DDD">
      <w:pPr>
        <w:pStyle w:val="a3"/>
        <w:spacing w:line="360" w:lineRule="auto"/>
        <w:ind w:right="240" w:firstLine="709"/>
        <w:jc w:val="center"/>
        <w:rPr>
          <w:color w:val="000000"/>
        </w:rPr>
      </w:pPr>
    </w:p>
    <w:p w:rsidR="00827DDD" w:rsidRPr="00DD2AFD" w:rsidRDefault="00827DDD" w:rsidP="00827D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60B3" w:rsidRDefault="004A60B3"/>
    <w:sectPr w:rsidR="004A60B3" w:rsidSect="00E66DBA">
      <w:footerReference w:type="default" r:id="rId6"/>
      <w:pgSz w:w="11906" w:h="16838"/>
      <w:pgMar w:top="1134" w:right="850" w:bottom="1134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0D" w:rsidRDefault="00A05B0D" w:rsidP="00463B8A">
      <w:pPr>
        <w:spacing w:after="0" w:line="240" w:lineRule="auto"/>
      </w:pPr>
      <w:r>
        <w:separator/>
      </w:r>
    </w:p>
  </w:endnote>
  <w:endnote w:type="continuationSeparator" w:id="0">
    <w:p w:rsidR="00A05B0D" w:rsidRDefault="00A05B0D" w:rsidP="0046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80"/>
      <w:docPartObj>
        <w:docPartGallery w:val="Page Numbers (Bottom of Page)"/>
        <w:docPartUnique/>
      </w:docPartObj>
    </w:sdtPr>
    <w:sdtContent>
      <w:p w:rsidR="00E66DBA" w:rsidRDefault="002D430F">
        <w:pPr>
          <w:pStyle w:val="a7"/>
          <w:jc w:val="center"/>
        </w:pPr>
        <w:r w:rsidRPr="00DF07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60B3" w:rsidRPr="00DF07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07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3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7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6DBA" w:rsidRDefault="00E66D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0D" w:rsidRDefault="00A05B0D" w:rsidP="00463B8A">
      <w:pPr>
        <w:spacing w:after="0" w:line="240" w:lineRule="auto"/>
      </w:pPr>
      <w:r>
        <w:separator/>
      </w:r>
    </w:p>
  </w:footnote>
  <w:footnote w:type="continuationSeparator" w:id="0">
    <w:p w:rsidR="00A05B0D" w:rsidRDefault="00A05B0D" w:rsidP="0046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DDD"/>
    <w:rsid w:val="00003491"/>
    <w:rsid w:val="000C65A1"/>
    <w:rsid w:val="001117CE"/>
    <w:rsid w:val="002D430F"/>
    <w:rsid w:val="003C2BBF"/>
    <w:rsid w:val="003C4396"/>
    <w:rsid w:val="00420A29"/>
    <w:rsid w:val="00463B8A"/>
    <w:rsid w:val="004A60B3"/>
    <w:rsid w:val="004B3ECC"/>
    <w:rsid w:val="005147E6"/>
    <w:rsid w:val="005D583B"/>
    <w:rsid w:val="00624AA2"/>
    <w:rsid w:val="006457C0"/>
    <w:rsid w:val="006B2F8C"/>
    <w:rsid w:val="006C092D"/>
    <w:rsid w:val="00782235"/>
    <w:rsid w:val="00827DDD"/>
    <w:rsid w:val="00934BBF"/>
    <w:rsid w:val="00950BF6"/>
    <w:rsid w:val="00A05B0D"/>
    <w:rsid w:val="00A313A1"/>
    <w:rsid w:val="00A9008D"/>
    <w:rsid w:val="00B678E0"/>
    <w:rsid w:val="00C00645"/>
    <w:rsid w:val="00C862CE"/>
    <w:rsid w:val="00DB4B0E"/>
    <w:rsid w:val="00E6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7DDD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27DD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827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7DDD"/>
  </w:style>
  <w:style w:type="character" w:customStyle="1" w:styleId="11pt">
    <w:name w:val="Основной текст + 11 pt"/>
    <w:aliases w:val="Интервал 0 pt19"/>
    <w:uiPriority w:val="99"/>
    <w:rsid w:val="00827DDD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827DD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27DDD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827DDD"/>
  </w:style>
  <w:style w:type="paragraph" w:styleId="a5">
    <w:name w:val="annotation text"/>
    <w:basedOn w:val="a"/>
    <w:link w:val="a6"/>
    <w:uiPriority w:val="99"/>
    <w:semiHidden/>
    <w:unhideWhenUsed/>
    <w:rsid w:val="00827D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7DD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Razov</cp:lastModifiedBy>
  <cp:revision>5</cp:revision>
  <dcterms:created xsi:type="dcterms:W3CDTF">2018-02-28T09:09:00Z</dcterms:created>
  <dcterms:modified xsi:type="dcterms:W3CDTF">2018-04-20T07:55:00Z</dcterms:modified>
</cp:coreProperties>
</file>