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A065DA" w:rsidRPr="00A065DA" w:rsidRDefault="00A065DA" w:rsidP="00A065DA">
            <w:pPr>
              <w:pStyle w:val="a4"/>
              <w:rPr>
                <w:b/>
                <w:i/>
                <w:color w:val="000000"/>
                <w:szCs w:val="28"/>
                <w:lang w:val="en-US"/>
              </w:rPr>
            </w:pPr>
            <w:proofErr w:type="spellStart"/>
            <w:r w:rsidRPr="00A065DA">
              <w:rPr>
                <w:b/>
                <w:i/>
                <w:color w:val="000000"/>
                <w:szCs w:val="28"/>
              </w:rPr>
              <w:t>Цинхона</w:t>
            </w:r>
            <w:proofErr w:type="spellEnd"/>
            <w:r w:rsidRPr="00A065DA">
              <w:rPr>
                <w:b/>
                <w:i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A065DA">
              <w:rPr>
                <w:b/>
                <w:i/>
                <w:color w:val="000000"/>
                <w:szCs w:val="28"/>
              </w:rPr>
              <w:t>пубесценс</w:t>
            </w:r>
            <w:proofErr w:type="spellEnd"/>
          </w:p>
          <w:p w:rsidR="006A52EF" w:rsidRPr="00A065DA" w:rsidRDefault="00A065DA" w:rsidP="006A52EF">
            <w:pPr>
              <w:spacing w:after="120"/>
              <w:rPr>
                <w:b/>
                <w:i/>
                <w:sz w:val="28"/>
                <w:szCs w:val="28"/>
                <w:lang w:val="en-US"/>
              </w:rPr>
            </w:pPr>
            <w:r w:rsidRPr="00A065DA">
              <w:rPr>
                <w:b/>
                <w:i/>
                <w:sz w:val="28"/>
                <w:szCs w:val="28"/>
              </w:rPr>
              <w:t>Хина</w:t>
            </w:r>
          </w:p>
          <w:p w:rsidR="00A065DA" w:rsidRPr="00A065DA" w:rsidRDefault="00A065DA" w:rsidP="00A065DA">
            <w:pPr>
              <w:pStyle w:val="a4"/>
              <w:rPr>
                <w:b/>
                <w:i/>
                <w:szCs w:val="28"/>
                <w:lang w:val="en-US"/>
              </w:rPr>
            </w:pPr>
            <w:r w:rsidRPr="00A065DA">
              <w:rPr>
                <w:b/>
                <w:i/>
                <w:szCs w:val="28"/>
                <w:lang w:val="en-US"/>
              </w:rPr>
              <w:t xml:space="preserve">Cinchona </w:t>
            </w:r>
            <w:proofErr w:type="spellStart"/>
            <w:r w:rsidRPr="00A065DA">
              <w:rPr>
                <w:b/>
                <w:i/>
                <w:szCs w:val="28"/>
                <w:lang w:val="en-US"/>
              </w:rPr>
              <w:t>pubescens</w:t>
            </w:r>
            <w:proofErr w:type="spellEnd"/>
          </w:p>
          <w:p w:rsidR="00A065DA" w:rsidRPr="0017107A" w:rsidRDefault="00A065DA" w:rsidP="00A065DA">
            <w:pPr>
              <w:pStyle w:val="a4"/>
              <w:rPr>
                <w:b/>
                <w:i/>
                <w:szCs w:val="28"/>
                <w:lang w:val="en-US"/>
              </w:rPr>
            </w:pPr>
            <w:r w:rsidRPr="00A065DA">
              <w:rPr>
                <w:b/>
                <w:bCs/>
                <w:i/>
                <w:szCs w:val="28"/>
                <w:lang w:val="en-US"/>
              </w:rPr>
              <w:t>China</w:t>
            </w:r>
          </w:p>
          <w:p w:rsidR="00967BE2" w:rsidRPr="00A065DA" w:rsidRDefault="00967BE2" w:rsidP="00455F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65DA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Pr="007779D2" w:rsidRDefault="00A065DA" w:rsidP="007779D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065DA">
        <w:rPr>
          <w:rFonts w:eastAsia="MS Mincho"/>
          <w:caps w:val="0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7779D2">
        <w:rPr>
          <w:i/>
          <w:caps w:val="0"/>
          <w:sz w:val="28"/>
          <w:szCs w:val="28"/>
        </w:rPr>
        <w:t>Цинхона</w:t>
      </w:r>
      <w:proofErr w:type="spellEnd"/>
      <w:r w:rsidRPr="007779D2">
        <w:rPr>
          <w:i/>
          <w:sz w:val="28"/>
          <w:szCs w:val="28"/>
        </w:rPr>
        <w:t xml:space="preserve"> </w:t>
      </w:r>
      <w:proofErr w:type="spellStart"/>
      <w:r w:rsidRPr="007779D2">
        <w:rPr>
          <w:i/>
          <w:caps w:val="0"/>
          <w:sz w:val="28"/>
          <w:szCs w:val="28"/>
        </w:rPr>
        <w:t>пубесценс</w:t>
      </w:r>
      <w:proofErr w:type="spellEnd"/>
      <w:r w:rsidRPr="007779D2">
        <w:rPr>
          <w:i/>
          <w:sz w:val="28"/>
          <w:szCs w:val="28"/>
        </w:rPr>
        <w:t xml:space="preserve"> (</w:t>
      </w:r>
      <w:r w:rsidRPr="007779D2">
        <w:rPr>
          <w:i/>
          <w:caps w:val="0"/>
          <w:sz w:val="28"/>
          <w:szCs w:val="28"/>
        </w:rPr>
        <w:t>Хина</w:t>
      </w:r>
      <w:r w:rsidRPr="007779D2">
        <w:rPr>
          <w:i/>
          <w:sz w:val="28"/>
          <w:szCs w:val="28"/>
        </w:rPr>
        <w:t xml:space="preserve">) - </w:t>
      </w:r>
      <w:r w:rsidR="007779D2">
        <w:rPr>
          <w:i/>
          <w:caps w:val="0"/>
          <w:sz w:val="28"/>
          <w:szCs w:val="28"/>
          <w:lang w:val="en-US"/>
        </w:rPr>
        <w:t>C</w:t>
      </w:r>
      <w:proofErr w:type="spellStart"/>
      <w:r w:rsidRPr="007779D2">
        <w:rPr>
          <w:i/>
          <w:caps w:val="0"/>
          <w:sz w:val="28"/>
          <w:szCs w:val="28"/>
        </w:rPr>
        <w:t>inchona</w:t>
      </w:r>
      <w:proofErr w:type="spellEnd"/>
      <w:r w:rsidRPr="007779D2">
        <w:rPr>
          <w:i/>
          <w:sz w:val="28"/>
          <w:szCs w:val="28"/>
        </w:rPr>
        <w:t xml:space="preserve"> </w:t>
      </w:r>
      <w:proofErr w:type="spellStart"/>
      <w:r w:rsidRPr="007779D2">
        <w:rPr>
          <w:i/>
          <w:caps w:val="0"/>
          <w:sz w:val="28"/>
          <w:szCs w:val="28"/>
        </w:rPr>
        <w:t>pubescens</w:t>
      </w:r>
      <w:proofErr w:type="spellEnd"/>
      <w:r w:rsidRPr="007779D2">
        <w:rPr>
          <w:i/>
          <w:sz w:val="28"/>
          <w:szCs w:val="28"/>
        </w:rPr>
        <w:t xml:space="preserve"> (</w:t>
      </w:r>
      <w:r w:rsidR="007779D2">
        <w:rPr>
          <w:i/>
          <w:sz w:val="28"/>
          <w:szCs w:val="28"/>
          <w:lang w:val="en-US"/>
        </w:rPr>
        <w:t>C</w:t>
      </w:r>
      <w:proofErr w:type="spellStart"/>
      <w:r w:rsidRPr="007779D2">
        <w:rPr>
          <w:i/>
          <w:caps w:val="0"/>
          <w:sz w:val="28"/>
          <w:szCs w:val="28"/>
        </w:rPr>
        <w:t>hina</w:t>
      </w:r>
      <w:proofErr w:type="spellEnd"/>
      <w:r w:rsidRPr="007779D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065DA">
        <w:rPr>
          <w:caps w:val="0"/>
          <w:sz w:val="28"/>
          <w:szCs w:val="28"/>
        </w:rPr>
        <w:t>настойку гомеопатическую матричную</w:t>
      </w:r>
      <w:r w:rsidR="00967BE2" w:rsidRPr="00A065DA">
        <w:rPr>
          <w:sz w:val="28"/>
          <w:szCs w:val="28"/>
        </w:rPr>
        <w:t>,</w:t>
      </w:r>
      <w:r w:rsidRPr="00A065DA">
        <w:rPr>
          <w:caps w:val="0"/>
          <w:sz w:val="28"/>
          <w:szCs w:val="28"/>
        </w:rPr>
        <w:t xml:space="preserve"> получаемую </w:t>
      </w:r>
      <w:r>
        <w:rPr>
          <w:caps w:val="0"/>
          <w:sz w:val="28"/>
          <w:szCs w:val="28"/>
        </w:rPr>
        <w:t xml:space="preserve">из </w:t>
      </w:r>
      <w:r w:rsidRPr="00A065DA">
        <w:rPr>
          <w:caps w:val="0"/>
          <w:sz w:val="28"/>
          <w:szCs w:val="28"/>
        </w:rPr>
        <w:t>высушенн</w:t>
      </w:r>
      <w:r>
        <w:rPr>
          <w:caps w:val="0"/>
          <w:sz w:val="28"/>
          <w:szCs w:val="28"/>
        </w:rPr>
        <w:t>ой</w:t>
      </w:r>
      <w:r w:rsidRPr="00A065DA">
        <w:rPr>
          <w:caps w:val="0"/>
          <w:sz w:val="28"/>
          <w:szCs w:val="28"/>
        </w:rPr>
        <w:t xml:space="preserve"> кор</w:t>
      </w:r>
      <w:r>
        <w:rPr>
          <w:caps w:val="0"/>
          <w:sz w:val="28"/>
          <w:szCs w:val="28"/>
        </w:rPr>
        <w:t>ы</w:t>
      </w:r>
      <w:r w:rsidRPr="00A065DA">
        <w:rPr>
          <w:caps w:val="0"/>
          <w:sz w:val="28"/>
          <w:szCs w:val="28"/>
        </w:rPr>
        <w:t xml:space="preserve"> молодых стволов и старых ветвей </w:t>
      </w:r>
      <w:r w:rsidR="00BE483B">
        <w:rPr>
          <w:caps w:val="0"/>
          <w:sz w:val="28"/>
          <w:szCs w:val="28"/>
        </w:rPr>
        <w:t xml:space="preserve">дикорастущего </w:t>
      </w:r>
      <w:r w:rsidR="0017107A">
        <w:rPr>
          <w:caps w:val="0"/>
          <w:sz w:val="28"/>
          <w:szCs w:val="28"/>
        </w:rPr>
        <w:t xml:space="preserve">или культивируемого </w:t>
      </w:r>
      <w:r w:rsidR="007779D2">
        <w:rPr>
          <w:caps w:val="0"/>
          <w:sz w:val="28"/>
          <w:szCs w:val="28"/>
        </w:rPr>
        <w:t xml:space="preserve">хинного дерева </w:t>
      </w:r>
      <w:proofErr w:type="spellStart"/>
      <w:r w:rsidRPr="00A065DA">
        <w:rPr>
          <w:i/>
          <w:caps w:val="0"/>
          <w:sz w:val="28"/>
          <w:szCs w:val="28"/>
        </w:rPr>
        <w:t>С</w:t>
      </w:r>
      <w:r w:rsidRPr="00A065DA">
        <w:rPr>
          <w:i/>
          <w:caps w:val="0"/>
          <w:noProof/>
          <w:sz w:val="28"/>
          <w:szCs w:val="28"/>
        </w:rPr>
        <w:t>inchona</w:t>
      </w:r>
      <w:proofErr w:type="spellEnd"/>
      <w:r w:rsidRPr="00A065DA">
        <w:rPr>
          <w:i/>
          <w:caps w:val="0"/>
          <w:noProof/>
          <w:sz w:val="28"/>
          <w:szCs w:val="28"/>
        </w:rPr>
        <w:t xml:space="preserve"> pubescens</w:t>
      </w:r>
      <w:r w:rsidRPr="00A065DA">
        <w:rPr>
          <w:caps w:val="0"/>
          <w:noProof/>
          <w:sz w:val="28"/>
          <w:szCs w:val="28"/>
        </w:rPr>
        <w:t xml:space="preserve"> </w:t>
      </w:r>
      <w:r w:rsidRPr="00A065DA">
        <w:rPr>
          <w:caps w:val="0"/>
          <w:noProof/>
          <w:sz w:val="28"/>
          <w:szCs w:val="28"/>
          <w:lang w:val="en-US"/>
        </w:rPr>
        <w:t>V</w:t>
      </w:r>
      <w:r w:rsidRPr="00A065DA">
        <w:rPr>
          <w:caps w:val="0"/>
          <w:noProof/>
          <w:sz w:val="28"/>
          <w:szCs w:val="28"/>
        </w:rPr>
        <w:t>ahl (</w:t>
      </w:r>
      <w:r w:rsidRPr="00A065DA">
        <w:rPr>
          <w:i/>
          <w:caps w:val="0"/>
          <w:sz w:val="28"/>
          <w:szCs w:val="28"/>
          <w:lang w:val="en-US"/>
        </w:rPr>
        <w:t>C</w:t>
      </w:r>
      <w:r w:rsidRPr="00A065DA">
        <w:rPr>
          <w:i/>
          <w:caps w:val="0"/>
          <w:noProof/>
          <w:sz w:val="28"/>
          <w:szCs w:val="28"/>
        </w:rPr>
        <w:t xml:space="preserve">inchona succirubra </w:t>
      </w:r>
      <w:r w:rsidR="0017107A">
        <w:rPr>
          <w:caps w:val="0"/>
          <w:noProof/>
          <w:sz w:val="28"/>
          <w:szCs w:val="28"/>
          <w:lang w:val="en-US"/>
        </w:rPr>
        <w:t>P</w:t>
      </w:r>
      <w:r w:rsidRPr="00A065DA">
        <w:rPr>
          <w:caps w:val="0"/>
          <w:noProof/>
          <w:sz w:val="28"/>
          <w:szCs w:val="28"/>
        </w:rPr>
        <w:t>av.) или други</w:t>
      </w:r>
      <w:r>
        <w:rPr>
          <w:caps w:val="0"/>
          <w:noProof/>
          <w:sz w:val="28"/>
          <w:szCs w:val="28"/>
        </w:rPr>
        <w:t>х</w:t>
      </w:r>
      <w:r w:rsidRPr="00A065DA">
        <w:rPr>
          <w:caps w:val="0"/>
          <w:noProof/>
          <w:sz w:val="28"/>
          <w:szCs w:val="28"/>
        </w:rPr>
        <w:t xml:space="preserve"> разновидност</w:t>
      </w:r>
      <w:r>
        <w:rPr>
          <w:caps w:val="0"/>
          <w:noProof/>
          <w:sz w:val="28"/>
          <w:szCs w:val="28"/>
        </w:rPr>
        <w:t>ей</w:t>
      </w:r>
      <w:r w:rsidRPr="00A065DA">
        <w:rPr>
          <w:caps w:val="0"/>
          <w:noProof/>
          <w:sz w:val="28"/>
          <w:szCs w:val="28"/>
        </w:rPr>
        <w:t>, а также гибрид</w:t>
      </w:r>
      <w:r>
        <w:rPr>
          <w:caps w:val="0"/>
          <w:noProof/>
          <w:sz w:val="28"/>
          <w:szCs w:val="28"/>
        </w:rPr>
        <w:t xml:space="preserve">ов, </w:t>
      </w:r>
      <w:r w:rsidR="007779D2" w:rsidRPr="007779D2">
        <w:rPr>
          <w:caps w:val="0"/>
          <w:sz w:val="28"/>
          <w:szCs w:val="28"/>
        </w:rPr>
        <w:t>сем</w:t>
      </w:r>
      <w:proofErr w:type="gramStart"/>
      <w:r w:rsidR="007779D2" w:rsidRPr="007779D2">
        <w:rPr>
          <w:caps w:val="0"/>
          <w:sz w:val="28"/>
          <w:szCs w:val="28"/>
        </w:rPr>
        <w:t>.</w:t>
      </w:r>
      <w:proofErr w:type="gramEnd"/>
      <w:r w:rsidR="007779D2" w:rsidRPr="007779D2">
        <w:rPr>
          <w:caps w:val="0"/>
          <w:sz w:val="28"/>
          <w:szCs w:val="28"/>
        </w:rPr>
        <w:t xml:space="preserve"> </w:t>
      </w:r>
      <w:proofErr w:type="gramStart"/>
      <w:r w:rsidR="007779D2" w:rsidRPr="007779D2">
        <w:rPr>
          <w:caps w:val="0"/>
          <w:sz w:val="28"/>
          <w:szCs w:val="28"/>
        </w:rPr>
        <w:t>м</w:t>
      </w:r>
      <w:proofErr w:type="gramEnd"/>
      <w:r w:rsidR="007779D2" w:rsidRPr="007779D2">
        <w:rPr>
          <w:caps w:val="0"/>
          <w:sz w:val="28"/>
          <w:szCs w:val="28"/>
        </w:rPr>
        <w:t>ареновых</w:t>
      </w:r>
      <w:r w:rsidR="007779D2">
        <w:rPr>
          <w:caps w:val="0"/>
          <w:sz w:val="28"/>
          <w:szCs w:val="28"/>
        </w:rPr>
        <w:t xml:space="preserve"> </w:t>
      </w:r>
      <w:r w:rsidR="007779D2" w:rsidRPr="007779D2">
        <w:rPr>
          <w:caps w:val="0"/>
          <w:sz w:val="28"/>
          <w:szCs w:val="28"/>
        </w:rPr>
        <w:t xml:space="preserve">– </w:t>
      </w:r>
      <w:proofErr w:type="spellStart"/>
      <w:r w:rsidR="007779D2" w:rsidRPr="007779D2">
        <w:rPr>
          <w:i/>
          <w:caps w:val="0"/>
          <w:sz w:val="28"/>
          <w:szCs w:val="28"/>
        </w:rPr>
        <w:t>Rubiaceae</w:t>
      </w:r>
      <w:proofErr w:type="spellEnd"/>
      <w:r w:rsidR="007779D2" w:rsidRPr="007779D2">
        <w:rPr>
          <w:caps w:val="0"/>
          <w:sz w:val="28"/>
          <w:szCs w:val="28"/>
        </w:rPr>
        <w:t>, применяемую для производства/изготовления гомеопатических лекарственных препаратов.</w:t>
      </w:r>
    </w:p>
    <w:p w:rsidR="00AA1F7E" w:rsidRPr="0017107A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17107A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RPr="0017107A" w:rsidTr="00AA1F7E">
        <w:trPr>
          <w:trHeight w:val="968"/>
        </w:trPr>
        <w:tc>
          <w:tcPr>
            <w:tcW w:w="5070" w:type="dxa"/>
          </w:tcPr>
          <w:p w:rsidR="00AA1F7E" w:rsidRPr="0017107A" w:rsidRDefault="0017107A" w:rsidP="002F648D">
            <w:pPr>
              <w:spacing w:after="240"/>
              <w:rPr>
                <w:sz w:val="28"/>
              </w:rPr>
            </w:pPr>
            <w:r w:rsidRPr="0017107A">
              <w:rPr>
                <w:sz w:val="28"/>
              </w:rPr>
              <w:t>Хинного дерева кор</w:t>
            </w:r>
            <w:r w:rsidR="002F648D">
              <w:rPr>
                <w:sz w:val="28"/>
              </w:rPr>
              <w:t>ы</w:t>
            </w:r>
            <w:r w:rsidRPr="0017107A">
              <w:rPr>
                <w:sz w:val="28"/>
              </w:rPr>
              <w:t xml:space="preserve"> </w:t>
            </w:r>
            <w:r w:rsidR="002F648D">
              <w:rPr>
                <w:sz w:val="28"/>
              </w:rPr>
              <w:t>высушенной (измельченной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>- 100</w:t>
            </w:r>
            <w:r w:rsidR="00246987" w:rsidRPr="0017107A">
              <w:rPr>
                <w:sz w:val="28"/>
              </w:rPr>
              <w:t> </w:t>
            </w:r>
            <w:r w:rsidRPr="0017107A">
              <w:rPr>
                <w:sz w:val="28"/>
              </w:rPr>
              <w:t>г</w:t>
            </w:r>
          </w:p>
        </w:tc>
      </w:tr>
      <w:tr w:rsidR="00AA1F7E" w:rsidRPr="00BE483B" w:rsidTr="00AA1F7E">
        <w:trPr>
          <w:trHeight w:val="895"/>
        </w:trPr>
        <w:tc>
          <w:tcPr>
            <w:tcW w:w="5070" w:type="dxa"/>
          </w:tcPr>
          <w:p w:rsidR="00AA1F7E" w:rsidRPr="0017107A" w:rsidRDefault="00AA1F7E" w:rsidP="0017107A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17107A">
              <w:rPr>
                <w:b w:val="0"/>
              </w:rPr>
              <w:t xml:space="preserve">Спирта этилового </w:t>
            </w:r>
            <w:r w:rsidR="0017107A" w:rsidRPr="0017107A">
              <w:rPr>
                <w:b w:val="0"/>
              </w:rPr>
              <w:t>62</w:t>
            </w:r>
            <w:r w:rsidR="001273CD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м/м</w:t>
            </w:r>
            <w:r w:rsidRPr="0017107A">
              <w:rPr>
                <w:b w:val="0"/>
              </w:rPr>
              <w:t xml:space="preserve">) или </w:t>
            </w:r>
            <w:r w:rsidR="0017107A" w:rsidRPr="0017107A">
              <w:rPr>
                <w:b w:val="0"/>
              </w:rPr>
              <w:t>7</w:t>
            </w:r>
            <w:r w:rsidR="009E0C05" w:rsidRPr="0017107A">
              <w:rPr>
                <w:b w:val="0"/>
              </w:rPr>
              <w:t>0</w:t>
            </w:r>
            <w:r w:rsidR="001210C0" w:rsidRPr="0017107A">
              <w:rPr>
                <w:b w:val="0"/>
              </w:rPr>
              <w:t>,0</w:t>
            </w:r>
            <w:r w:rsidR="00246987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о/о</w:t>
            </w:r>
            <w:r w:rsidRPr="0017107A">
              <w:rPr>
                <w:b w:val="0"/>
              </w:rPr>
              <w:t>)</w:t>
            </w:r>
            <w:r w:rsidRPr="0017107A"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 xml:space="preserve"> - </w:t>
            </w:r>
            <w:r w:rsidRPr="0017107A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2F648D" w:rsidRDefault="00C360C3" w:rsidP="00AA1F7E">
      <w:pPr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>Примечание</w:t>
      </w:r>
      <w:r w:rsidR="00AA1F7E" w:rsidRPr="002F648D">
        <w:rPr>
          <w:b/>
          <w:sz w:val="28"/>
        </w:rPr>
        <w:t xml:space="preserve"> </w:t>
      </w:r>
    </w:p>
    <w:p w:rsidR="00AA1F7E" w:rsidRPr="002F648D" w:rsidRDefault="00AA1F7E" w:rsidP="00AA1F7E">
      <w:pPr>
        <w:ind w:firstLine="709"/>
        <w:jc w:val="both"/>
        <w:rPr>
          <w:sz w:val="28"/>
        </w:rPr>
      </w:pPr>
      <w:r w:rsidRPr="002F648D">
        <w:rPr>
          <w:sz w:val="28"/>
        </w:rPr>
        <w:t xml:space="preserve">Получение настойки гомеопатической матричной осуществляется по </w:t>
      </w:r>
      <w:r w:rsidR="001273CD" w:rsidRPr="002F648D">
        <w:rPr>
          <w:sz w:val="28"/>
        </w:rPr>
        <w:t>способ</w:t>
      </w:r>
      <w:r w:rsidR="00113878" w:rsidRPr="002F648D">
        <w:rPr>
          <w:sz w:val="28"/>
        </w:rPr>
        <w:t>у</w:t>
      </w:r>
      <w:r w:rsidRPr="002F648D">
        <w:rPr>
          <w:sz w:val="28"/>
        </w:rPr>
        <w:t xml:space="preserve"> </w:t>
      </w:r>
      <w:r w:rsidR="0017107A" w:rsidRPr="002F648D">
        <w:rPr>
          <w:sz w:val="28"/>
        </w:rPr>
        <w:t xml:space="preserve">4 </w:t>
      </w:r>
      <w:r w:rsidRPr="002F648D">
        <w:rPr>
          <w:sz w:val="28"/>
        </w:rPr>
        <w:t>ОФС «Настойки гомеопатические матричные».</w:t>
      </w:r>
    </w:p>
    <w:p w:rsidR="00AA1F7E" w:rsidRPr="00BE483B" w:rsidRDefault="00AA1F7E" w:rsidP="00737FC7">
      <w:pPr>
        <w:pStyle w:val="20"/>
        <w:widowControl w:val="0"/>
        <w:spacing w:line="360" w:lineRule="auto"/>
        <w:ind w:firstLine="720"/>
        <w:rPr>
          <w:b/>
          <w:highlight w:val="yellow"/>
        </w:rPr>
      </w:pPr>
    </w:p>
    <w:p w:rsidR="00737FC7" w:rsidRPr="002F648D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2F648D">
        <w:rPr>
          <w:b/>
        </w:rPr>
        <w:t>Описание</w:t>
      </w:r>
    </w:p>
    <w:p w:rsidR="00113878" w:rsidRPr="002F648D" w:rsidRDefault="00B4188B" w:rsidP="002F648D">
      <w:pPr>
        <w:spacing w:line="360" w:lineRule="auto"/>
        <w:ind w:firstLine="709"/>
        <w:jc w:val="both"/>
        <w:rPr>
          <w:sz w:val="28"/>
        </w:rPr>
      </w:pPr>
      <w:r w:rsidRPr="002F648D">
        <w:rPr>
          <w:sz w:val="28"/>
        </w:rPr>
        <w:t>Жидкость</w:t>
      </w:r>
      <w:r w:rsidR="00113878" w:rsidRPr="002F648D">
        <w:rPr>
          <w:sz w:val="28"/>
        </w:rPr>
        <w:t xml:space="preserve"> </w:t>
      </w:r>
      <w:r w:rsidR="002F648D" w:rsidRPr="002F648D">
        <w:rPr>
          <w:sz w:val="28"/>
        </w:rPr>
        <w:t>красновато</w:t>
      </w:r>
      <w:r w:rsidR="00D6343E" w:rsidRPr="002F648D">
        <w:rPr>
          <w:sz w:val="28"/>
        </w:rPr>
        <w:t>-коричневого цвета без</w:t>
      </w:r>
      <w:r w:rsidR="00113878" w:rsidRPr="002F648D">
        <w:rPr>
          <w:sz w:val="28"/>
        </w:rPr>
        <w:t xml:space="preserve"> характерн</w:t>
      </w:r>
      <w:r w:rsidR="00D6343E" w:rsidRPr="002F648D">
        <w:rPr>
          <w:sz w:val="28"/>
        </w:rPr>
        <w:t>ого</w:t>
      </w:r>
      <w:r w:rsidR="00113878" w:rsidRPr="002F648D">
        <w:rPr>
          <w:sz w:val="28"/>
        </w:rPr>
        <w:t xml:space="preserve"> запах</w:t>
      </w:r>
      <w:r w:rsidR="00D6343E" w:rsidRPr="002F648D">
        <w:rPr>
          <w:sz w:val="28"/>
        </w:rPr>
        <w:t>а</w:t>
      </w:r>
      <w:r w:rsidR="00113878" w:rsidRPr="002F648D">
        <w:rPr>
          <w:sz w:val="28"/>
        </w:rPr>
        <w:t>.</w:t>
      </w:r>
    </w:p>
    <w:p w:rsidR="00AA1F7E" w:rsidRPr="002F648D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>Подлинность</w:t>
      </w:r>
      <w:r w:rsidR="006C7D2D" w:rsidRPr="002F648D">
        <w:rPr>
          <w:b/>
          <w:sz w:val="28"/>
        </w:rPr>
        <w:t xml:space="preserve"> </w:t>
      </w:r>
    </w:p>
    <w:p w:rsidR="005B769E" w:rsidRPr="00D4212C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</w:rPr>
      </w:pPr>
      <w:r w:rsidRPr="00D4212C">
        <w:rPr>
          <w:b/>
          <w:i/>
          <w:sz w:val="28"/>
        </w:rPr>
        <w:t>Тонкослойная хроматография</w:t>
      </w:r>
    </w:p>
    <w:p w:rsidR="006C68C6" w:rsidRPr="00D4212C" w:rsidRDefault="005B769E" w:rsidP="005B769E">
      <w:pPr>
        <w:ind w:firstLine="709"/>
        <w:jc w:val="both"/>
        <w:rPr>
          <w:i/>
          <w:sz w:val="28"/>
        </w:rPr>
      </w:pPr>
      <w:r w:rsidRPr="00D4212C">
        <w:rPr>
          <w:i/>
          <w:sz w:val="28"/>
        </w:rPr>
        <w:t>Приготовление растворов</w:t>
      </w:r>
    </w:p>
    <w:p w:rsidR="002E43A1" w:rsidRDefault="002E43A1" w:rsidP="0006435C">
      <w:pPr>
        <w:pStyle w:val="21"/>
        <w:spacing w:line="240" w:lineRule="auto"/>
        <w:ind w:firstLine="709"/>
        <w:jc w:val="both"/>
      </w:pPr>
      <w:r>
        <w:rPr>
          <w:i/>
        </w:rPr>
        <w:t>С</w:t>
      </w:r>
      <w:r w:rsidR="005B769E" w:rsidRPr="00D4212C">
        <w:rPr>
          <w:i/>
        </w:rPr>
        <w:t>тандартн</w:t>
      </w:r>
      <w:r w:rsidR="00113878" w:rsidRPr="00D4212C">
        <w:rPr>
          <w:i/>
        </w:rPr>
        <w:t>ы</w:t>
      </w:r>
      <w:r>
        <w:rPr>
          <w:i/>
        </w:rPr>
        <w:t>й</w:t>
      </w:r>
      <w:r w:rsidR="005B769E" w:rsidRPr="00D4212C">
        <w:rPr>
          <w:i/>
        </w:rPr>
        <w:t xml:space="preserve"> </w:t>
      </w:r>
      <w:r>
        <w:rPr>
          <w:i/>
        </w:rPr>
        <w:t>р</w:t>
      </w:r>
      <w:r w:rsidRPr="00D4212C">
        <w:rPr>
          <w:i/>
        </w:rPr>
        <w:t>аствор</w:t>
      </w:r>
      <w:r w:rsidR="00113878" w:rsidRPr="002E43A1">
        <w:t xml:space="preserve">: </w:t>
      </w:r>
      <w:r w:rsidRPr="002E43A1">
        <w:t>0,5</w:t>
      </w:r>
      <w:r w:rsidR="006C68C6" w:rsidRPr="00D4212C">
        <w:t> </w:t>
      </w:r>
      <w:r w:rsidR="005B769E" w:rsidRPr="00D4212C">
        <w:t xml:space="preserve">мг </w:t>
      </w:r>
      <w:r w:rsidRPr="002E43A1">
        <w:t>СО</w:t>
      </w:r>
      <w:r>
        <w:t xml:space="preserve"> </w:t>
      </w:r>
      <w:proofErr w:type="spellStart"/>
      <w:r>
        <w:t>хинидина</w:t>
      </w:r>
      <w:proofErr w:type="spellEnd"/>
      <w:r w:rsidR="00D6343E" w:rsidRPr="00D4212C">
        <w:t xml:space="preserve">, </w:t>
      </w:r>
      <w:r>
        <w:t>10</w:t>
      </w:r>
      <w:r w:rsidRPr="00D4212C">
        <w:t xml:space="preserve"> мг </w:t>
      </w:r>
      <w:r>
        <w:t xml:space="preserve">СО </w:t>
      </w:r>
      <w:proofErr w:type="spellStart"/>
      <w:r>
        <w:t>цинхонина</w:t>
      </w:r>
      <w:proofErr w:type="spellEnd"/>
      <w:r>
        <w:t xml:space="preserve">, </w:t>
      </w:r>
      <w:r>
        <w:lastRenderedPageBreak/>
        <w:t>10</w:t>
      </w:r>
      <w:r w:rsidRPr="00D4212C">
        <w:t xml:space="preserve"> мг </w:t>
      </w:r>
      <w:r>
        <w:t xml:space="preserve">СО </w:t>
      </w:r>
      <w:proofErr w:type="spellStart"/>
      <w:r>
        <w:t>цинхонидина</w:t>
      </w:r>
      <w:proofErr w:type="spellEnd"/>
      <w:r>
        <w:t xml:space="preserve"> и 17,5 мг хинина растворяют в 5 мл спирта 96 %. </w:t>
      </w:r>
    </w:p>
    <w:p w:rsidR="002E43A1" w:rsidRPr="00D4212C" w:rsidRDefault="002E43A1" w:rsidP="0006435C">
      <w:pPr>
        <w:pStyle w:val="21"/>
        <w:spacing w:line="240" w:lineRule="auto"/>
        <w:ind w:firstLine="709"/>
        <w:jc w:val="both"/>
        <w:rPr>
          <w:szCs w:val="28"/>
        </w:rPr>
      </w:pPr>
    </w:p>
    <w:p w:rsidR="00950E5D" w:rsidRPr="00534791" w:rsidRDefault="002E24F4" w:rsidP="00950E5D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7753A3">
        <w:rPr>
          <w:sz w:val="28"/>
          <w:szCs w:val="28"/>
        </w:rPr>
        <w:t>Н</w:t>
      </w:r>
      <w:r w:rsidR="0006435C" w:rsidRPr="007753A3">
        <w:rPr>
          <w:sz w:val="28"/>
          <w:szCs w:val="28"/>
        </w:rPr>
        <w:t>а линию старта аналитическ</w:t>
      </w:r>
      <w:r w:rsidR="00816304" w:rsidRPr="007753A3">
        <w:rPr>
          <w:sz w:val="28"/>
          <w:szCs w:val="28"/>
        </w:rPr>
        <w:t>ой</w:t>
      </w:r>
      <w:r w:rsidR="0006435C" w:rsidRPr="007753A3">
        <w:rPr>
          <w:sz w:val="28"/>
          <w:szCs w:val="28"/>
        </w:rPr>
        <w:t xml:space="preserve"> </w:t>
      </w:r>
      <w:proofErr w:type="spellStart"/>
      <w:r w:rsidR="0006435C" w:rsidRPr="007753A3">
        <w:rPr>
          <w:sz w:val="28"/>
          <w:szCs w:val="28"/>
        </w:rPr>
        <w:t>хроматографическ</w:t>
      </w:r>
      <w:r w:rsidR="00816304" w:rsidRPr="007753A3">
        <w:rPr>
          <w:sz w:val="28"/>
          <w:szCs w:val="28"/>
        </w:rPr>
        <w:t>ой</w:t>
      </w:r>
      <w:proofErr w:type="spellEnd"/>
      <w:r w:rsidR="0006435C" w:rsidRPr="007753A3">
        <w:rPr>
          <w:sz w:val="28"/>
          <w:szCs w:val="28"/>
        </w:rPr>
        <w:t xml:space="preserve"> пластинк</w:t>
      </w:r>
      <w:r w:rsidR="00816304" w:rsidRPr="007753A3">
        <w:rPr>
          <w:sz w:val="28"/>
          <w:szCs w:val="28"/>
        </w:rPr>
        <w:t>и</w:t>
      </w:r>
      <w:r w:rsidR="0006435C" w:rsidRPr="007753A3">
        <w:rPr>
          <w:sz w:val="28"/>
          <w:szCs w:val="28"/>
        </w:rPr>
        <w:t xml:space="preserve"> (размером </w:t>
      </w:r>
      <w:r w:rsidR="007753A3">
        <w:rPr>
          <w:sz w:val="28"/>
          <w:szCs w:val="28"/>
        </w:rPr>
        <w:t>1</w:t>
      </w:r>
      <w:r w:rsidR="0006435C" w:rsidRPr="007753A3">
        <w:rPr>
          <w:sz w:val="28"/>
          <w:szCs w:val="28"/>
        </w:rPr>
        <w:t>0 × </w:t>
      </w:r>
      <w:r w:rsidR="007753A3">
        <w:rPr>
          <w:sz w:val="28"/>
          <w:szCs w:val="28"/>
        </w:rPr>
        <w:t>20</w:t>
      </w:r>
      <w:r w:rsidR="0006435C" w:rsidRPr="007753A3">
        <w:rPr>
          <w:sz w:val="28"/>
          <w:szCs w:val="28"/>
        </w:rPr>
        <w:t xml:space="preserve"> см) со слоем силикагеля </w:t>
      </w:r>
      <w:r w:rsidR="004E0384" w:rsidRPr="007753A3">
        <w:rPr>
          <w:sz w:val="28"/>
          <w:szCs w:val="28"/>
        </w:rPr>
        <w:t xml:space="preserve">на полимерной подложке </w:t>
      </w:r>
      <w:r w:rsidR="0006435C" w:rsidRPr="007753A3">
        <w:rPr>
          <w:sz w:val="28"/>
          <w:szCs w:val="28"/>
        </w:rPr>
        <w:t xml:space="preserve">наносят </w:t>
      </w:r>
      <w:r w:rsidR="009705A1" w:rsidRPr="007753A3">
        <w:rPr>
          <w:sz w:val="28"/>
          <w:szCs w:val="28"/>
        </w:rPr>
        <w:t xml:space="preserve">раздельно </w:t>
      </w:r>
      <w:r w:rsidR="002E43A1" w:rsidRPr="007753A3">
        <w:rPr>
          <w:sz w:val="28"/>
          <w:szCs w:val="28"/>
        </w:rPr>
        <w:t>2</w:t>
      </w:r>
      <w:r w:rsidR="0006435C" w:rsidRPr="007753A3">
        <w:rPr>
          <w:noProof/>
          <w:sz w:val="28"/>
        </w:rPr>
        <w:t>0 </w:t>
      </w:r>
      <w:r w:rsidR="0006435C" w:rsidRPr="007753A3">
        <w:rPr>
          <w:sz w:val="28"/>
        </w:rPr>
        <w:t>мкл</w:t>
      </w:r>
      <w:r w:rsidR="0006435C" w:rsidRPr="007753A3">
        <w:rPr>
          <w:noProof/>
          <w:sz w:val="28"/>
        </w:rPr>
        <w:t xml:space="preserve"> </w:t>
      </w:r>
      <w:r w:rsidR="0092620F" w:rsidRPr="007753A3">
        <w:rPr>
          <w:sz w:val="28"/>
        </w:rPr>
        <w:t>настойки</w:t>
      </w:r>
      <w:r w:rsidR="004C3E28" w:rsidRPr="007753A3">
        <w:rPr>
          <w:sz w:val="28"/>
        </w:rPr>
        <w:t xml:space="preserve"> </w:t>
      </w:r>
      <w:r w:rsidR="0006435C" w:rsidRPr="007753A3">
        <w:rPr>
          <w:sz w:val="28"/>
        </w:rPr>
        <w:t>и</w:t>
      </w:r>
      <w:r w:rsidR="0006435C" w:rsidRPr="007753A3">
        <w:rPr>
          <w:noProof/>
          <w:sz w:val="28"/>
        </w:rPr>
        <w:t xml:space="preserve"> 10 </w:t>
      </w:r>
      <w:r w:rsidR="00816304" w:rsidRPr="007753A3">
        <w:rPr>
          <w:sz w:val="28"/>
        </w:rPr>
        <w:t xml:space="preserve">мкл </w:t>
      </w:r>
      <w:r w:rsidR="007753A3" w:rsidRPr="007753A3">
        <w:rPr>
          <w:sz w:val="28"/>
        </w:rPr>
        <w:t>стандартного раствора</w:t>
      </w:r>
      <w:r w:rsidR="0006435C" w:rsidRPr="007753A3">
        <w:rPr>
          <w:sz w:val="28"/>
          <w:szCs w:val="28"/>
        </w:rPr>
        <w:t xml:space="preserve">. </w:t>
      </w:r>
      <w:r w:rsidR="0006435C" w:rsidRPr="007753A3">
        <w:rPr>
          <w:sz w:val="28"/>
        </w:rPr>
        <w:t>Пластинк</w:t>
      </w:r>
      <w:r w:rsidR="00816304" w:rsidRPr="007753A3">
        <w:rPr>
          <w:sz w:val="28"/>
        </w:rPr>
        <w:t>у</w:t>
      </w:r>
      <w:r w:rsidR="0006435C" w:rsidRPr="007753A3">
        <w:rPr>
          <w:sz w:val="28"/>
        </w:rPr>
        <w:t xml:space="preserve"> помещают в камеру</w:t>
      </w:r>
      <w:r w:rsidR="0092620F" w:rsidRPr="007753A3">
        <w:rPr>
          <w:sz w:val="28"/>
        </w:rPr>
        <w:t>,</w:t>
      </w:r>
      <w:r w:rsidR="0006435C" w:rsidRPr="007753A3">
        <w:rPr>
          <w:sz w:val="28"/>
        </w:rPr>
        <w:t xml:space="preserve"> предварительно насыщенную </w:t>
      </w:r>
      <w:r w:rsidR="004E0384" w:rsidRPr="007753A3">
        <w:rPr>
          <w:sz w:val="28"/>
        </w:rPr>
        <w:t xml:space="preserve">в течение </w:t>
      </w:r>
      <w:r w:rsidR="007753A3" w:rsidRPr="007753A3">
        <w:rPr>
          <w:sz w:val="28"/>
        </w:rPr>
        <w:t>30</w:t>
      </w:r>
      <w:r w:rsidR="004E0384" w:rsidRPr="007753A3">
        <w:rPr>
          <w:sz w:val="28"/>
        </w:rPr>
        <w:t> </w:t>
      </w:r>
      <w:r w:rsidR="007753A3" w:rsidRPr="007753A3">
        <w:rPr>
          <w:sz w:val="28"/>
        </w:rPr>
        <w:t>мин</w:t>
      </w:r>
      <w:r w:rsidR="004E0384" w:rsidRPr="007753A3">
        <w:rPr>
          <w:sz w:val="28"/>
        </w:rPr>
        <w:t xml:space="preserve"> </w:t>
      </w:r>
      <w:r w:rsidR="0006435C" w:rsidRPr="007753A3">
        <w:rPr>
          <w:sz w:val="28"/>
        </w:rPr>
        <w:t xml:space="preserve">смесью растворителей </w:t>
      </w:r>
      <w:proofErr w:type="spellStart"/>
      <w:r w:rsidR="007753A3" w:rsidRPr="007753A3">
        <w:rPr>
          <w:sz w:val="28"/>
        </w:rPr>
        <w:t>диэтиламин</w:t>
      </w:r>
      <w:proofErr w:type="spellEnd"/>
      <w:r w:rsidR="0092620F" w:rsidRPr="007753A3">
        <w:rPr>
          <w:sz w:val="28"/>
        </w:rPr>
        <w:t xml:space="preserve"> </w:t>
      </w:r>
      <w:r w:rsidR="0006435C" w:rsidRPr="007753A3">
        <w:rPr>
          <w:sz w:val="28"/>
        </w:rPr>
        <w:t xml:space="preserve">– </w:t>
      </w:r>
      <w:r w:rsidR="007753A3" w:rsidRPr="007753A3">
        <w:rPr>
          <w:sz w:val="28"/>
        </w:rPr>
        <w:t>хлороформ</w:t>
      </w:r>
      <w:r w:rsidR="0006435C" w:rsidRPr="007753A3">
        <w:rPr>
          <w:noProof/>
          <w:sz w:val="28"/>
        </w:rPr>
        <w:t xml:space="preserve"> в соотношении (</w:t>
      </w:r>
      <w:r w:rsidR="00816304" w:rsidRPr="007753A3">
        <w:rPr>
          <w:noProof/>
          <w:sz w:val="28"/>
        </w:rPr>
        <w:t>1</w:t>
      </w:r>
      <w:r w:rsidR="007753A3" w:rsidRPr="007753A3">
        <w:rPr>
          <w:noProof/>
          <w:sz w:val="28"/>
        </w:rPr>
        <w:t>0</w:t>
      </w:r>
      <w:r w:rsidR="0006435C" w:rsidRPr="007753A3">
        <w:rPr>
          <w:noProof/>
          <w:sz w:val="28"/>
        </w:rPr>
        <w:t>:</w:t>
      </w:r>
      <w:r w:rsidR="007753A3" w:rsidRPr="007753A3">
        <w:rPr>
          <w:noProof/>
          <w:sz w:val="28"/>
        </w:rPr>
        <w:t>90</w:t>
      </w:r>
      <w:r w:rsidR="0006435C" w:rsidRPr="00950E5D">
        <w:rPr>
          <w:noProof/>
          <w:sz w:val="28"/>
        </w:rPr>
        <w:t xml:space="preserve">) </w:t>
      </w:r>
      <w:r w:rsidR="0006435C" w:rsidRPr="00950E5D">
        <w:rPr>
          <w:color w:val="000000"/>
          <w:sz w:val="28"/>
          <w:szCs w:val="28"/>
        </w:rPr>
        <w:t xml:space="preserve">и </w:t>
      </w:r>
      <w:r w:rsidR="007753A3" w:rsidRPr="00950E5D">
        <w:rPr>
          <w:color w:val="000000"/>
          <w:sz w:val="28"/>
          <w:szCs w:val="28"/>
        </w:rPr>
        <w:t xml:space="preserve">дважды </w:t>
      </w:r>
      <w:r w:rsidR="0006435C" w:rsidRPr="00950E5D">
        <w:rPr>
          <w:color w:val="000000"/>
          <w:sz w:val="28"/>
          <w:szCs w:val="28"/>
        </w:rPr>
        <w:t>хроматографируют восходящим способом</w:t>
      </w:r>
      <w:r w:rsidR="0006435C" w:rsidRPr="00950E5D">
        <w:rPr>
          <w:noProof/>
          <w:sz w:val="28"/>
        </w:rPr>
        <w:t xml:space="preserve">. </w:t>
      </w:r>
      <w:r w:rsidR="0006435C" w:rsidRPr="00950E5D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06435C" w:rsidRPr="00950E5D">
        <w:rPr>
          <w:noProof/>
          <w:sz w:val="28"/>
          <w:szCs w:val="28"/>
        </w:rPr>
        <w:t>сушат</w:t>
      </w:r>
      <w:r w:rsidR="0006435C" w:rsidRPr="00950E5D">
        <w:rPr>
          <w:noProof/>
          <w:sz w:val="28"/>
        </w:rPr>
        <w:t xml:space="preserve"> </w:t>
      </w:r>
      <w:r w:rsidR="007753A3" w:rsidRPr="00950E5D">
        <w:rPr>
          <w:noProof/>
          <w:sz w:val="28"/>
        </w:rPr>
        <w:t>при температуре 100 -105 </w:t>
      </w:r>
      <w:r w:rsidR="007753A3" w:rsidRPr="00950E5D">
        <w:rPr>
          <w:noProof/>
          <w:sz w:val="28"/>
          <w:vertAlign w:val="superscript"/>
        </w:rPr>
        <w:t>о</w:t>
      </w:r>
      <w:r w:rsidR="007753A3" w:rsidRPr="00950E5D">
        <w:rPr>
          <w:noProof/>
          <w:sz w:val="28"/>
        </w:rPr>
        <w:t>С</w:t>
      </w:r>
      <w:r w:rsidR="00950E5D" w:rsidRPr="00950E5D">
        <w:rPr>
          <w:noProof/>
          <w:sz w:val="28"/>
        </w:rPr>
        <w:t xml:space="preserve"> в течение 10 мин </w:t>
      </w:r>
      <w:r w:rsidR="00950E5D">
        <w:rPr>
          <w:noProof/>
          <w:sz w:val="28"/>
        </w:rPr>
        <w:t xml:space="preserve">до удаления до удаления запаха </w:t>
      </w:r>
      <w:proofErr w:type="spellStart"/>
      <w:r w:rsidR="00950E5D" w:rsidRPr="007753A3">
        <w:rPr>
          <w:sz w:val="28"/>
        </w:rPr>
        <w:t>диэтиламин</w:t>
      </w:r>
      <w:r w:rsidR="00950E5D">
        <w:rPr>
          <w:sz w:val="28"/>
        </w:rPr>
        <w:t>а</w:t>
      </w:r>
      <w:proofErr w:type="spellEnd"/>
      <w:r w:rsidR="00950E5D">
        <w:rPr>
          <w:sz w:val="28"/>
        </w:rPr>
        <w:t xml:space="preserve">, затем охлаждают, обрабатывают </w:t>
      </w:r>
      <w:r w:rsidR="00950E5D" w:rsidRPr="00950E5D">
        <w:rPr>
          <w:sz w:val="28"/>
          <w:szCs w:val="28"/>
        </w:rPr>
        <w:t>муравьин</w:t>
      </w:r>
      <w:r w:rsidR="00950E5D">
        <w:rPr>
          <w:sz w:val="28"/>
          <w:szCs w:val="28"/>
        </w:rPr>
        <w:t>ой</w:t>
      </w:r>
      <w:r w:rsidR="00950E5D" w:rsidRPr="00950E5D">
        <w:rPr>
          <w:sz w:val="28"/>
          <w:szCs w:val="28"/>
        </w:rPr>
        <w:t xml:space="preserve"> кислот</w:t>
      </w:r>
      <w:r w:rsidR="00950E5D">
        <w:rPr>
          <w:sz w:val="28"/>
          <w:szCs w:val="28"/>
        </w:rPr>
        <w:t>ой</w:t>
      </w:r>
      <w:r w:rsidR="00950E5D" w:rsidRPr="00950E5D">
        <w:rPr>
          <w:sz w:val="28"/>
          <w:szCs w:val="28"/>
        </w:rPr>
        <w:t xml:space="preserve"> безводн</w:t>
      </w:r>
      <w:r w:rsidR="00950E5D">
        <w:rPr>
          <w:sz w:val="28"/>
          <w:szCs w:val="28"/>
        </w:rPr>
        <w:t>ой</w:t>
      </w:r>
      <w:r w:rsidR="00950E5D" w:rsidRPr="00950E5D">
        <w:rPr>
          <w:noProof/>
          <w:sz w:val="28"/>
          <w:szCs w:val="28"/>
        </w:rPr>
        <w:t xml:space="preserve"> </w:t>
      </w:r>
      <w:r w:rsidR="00950E5D">
        <w:rPr>
          <w:noProof/>
          <w:sz w:val="28"/>
          <w:szCs w:val="28"/>
        </w:rPr>
        <w:t xml:space="preserve">и </w:t>
      </w:r>
      <w:r w:rsidR="00950E5D">
        <w:rPr>
          <w:sz w:val="28"/>
          <w:szCs w:val="28"/>
        </w:rPr>
        <w:t>просматривают в УФ-свете при 365 нм.</w:t>
      </w:r>
    </w:p>
    <w:p w:rsidR="004E0384" w:rsidRPr="00275EA1" w:rsidRDefault="004E0384" w:rsidP="004E0384">
      <w:pPr>
        <w:widowControl w:val="0"/>
        <w:spacing w:line="360" w:lineRule="auto"/>
        <w:ind w:firstLine="709"/>
        <w:jc w:val="both"/>
        <w:rPr>
          <w:sz w:val="28"/>
        </w:rPr>
      </w:pPr>
      <w:r w:rsidRPr="00275EA1">
        <w:rPr>
          <w:sz w:val="28"/>
        </w:rPr>
        <w:t xml:space="preserve">На хроматограмме </w:t>
      </w:r>
      <w:r w:rsidR="00AC2650" w:rsidRPr="00275EA1">
        <w:rPr>
          <w:sz w:val="28"/>
        </w:rPr>
        <w:t xml:space="preserve">стандартного </w:t>
      </w:r>
      <w:r w:rsidRPr="00275EA1">
        <w:rPr>
          <w:sz w:val="28"/>
        </w:rPr>
        <w:t xml:space="preserve">раствора должны обнаруживаться </w:t>
      </w:r>
      <w:r w:rsidR="00AC2650" w:rsidRPr="00275EA1">
        <w:rPr>
          <w:sz w:val="28"/>
        </w:rPr>
        <w:t>2</w:t>
      </w:r>
      <w:r w:rsidRPr="00275EA1">
        <w:rPr>
          <w:sz w:val="28"/>
        </w:rPr>
        <w:t xml:space="preserve"> </w:t>
      </w:r>
      <w:r w:rsidR="00275EA1" w:rsidRPr="00275EA1">
        <w:rPr>
          <w:sz w:val="28"/>
        </w:rPr>
        <w:t xml:space="preserve">интенсивные зоны с голубой флуоресценцией в нижней трети </w:t>
      </w:r>
      <w:r w:rsidR="009705A1" w:rsidRPr="00275EA1">
        <w:rPr>
          <w:sz w:val="28"/>
          <w:szCs w:val="28"/>
        </w:rPr>
        <w:t xml:space="preserve">пластинки </w:t>
      </w:r>
      <w:r w:rsidRPr="00275EA1">
        <w:rPr>
          <w:sz w:val="28"/>
          <w:szCs w:val="28"/>
        </w:rPr>
        <w:t>(</w:t>
      </w:r>
      <w:r w:rsidR="00275EA1" w:rsidRPr="00275EA1">
        <w:rPr>
          <w:sz w:val="28"/>
          <w:szCs w:val="28"/>
        </w:rPr>
        <w:t>хинин</w:t>
      </w:r>
      <w:r w:rsidRPr="00275EA1">
        <w:rPr>
          <w:sz w:val="28"/>
          <w:szCs w:val="28"/>
        </w:rPr>
        <w:t>)</w:t>
      </w:r>
      <w:r w:rsidR="00275EA1" w:rsidRPr="00275EA1">
        <w:rPr>
          <w:sz w:val="28"/>
          <w:szCs w:val="28"/>
        </w:rPr>
        <w:t xml:space="preserve"> и при переходе </w:t>
      </w:r>
      <w:proofErr w:type="gramStart"/>
      <w:r w:rsidR="00275EA1" w:rsidRPr="00275EA1">
        <w:rPr>
          <w:sz w:val="28"/>
          <w:szCs w:val="28"/>
        </w:rPr>
        <w:t>от</w:t>
      </w:r>
      <w:proofErr w:type="gramEnd"/>
      <w:r w:rsidR="00275EA1" w:rsidRPr="00275EA1">
        <w:rPr>
          <w:sz w:val="28"/>
          <w:szCs w:val="28"/>
        </w:rPr>
        <w:t xml:space="preserve"> нижней к средней трети (</w:t>
      </w:r>
      <w:proofErr w:type="spellStart"/>
      <w:r w:rsidR="00275EA1" w:rsidRPr="00275EA1">
        <w:rPr>
          <w:sz w:val="28"/>
          <w:szCs w:val="28"/>
        </w:rPr>
        <w:t>хинидин</w:t>
      </w:r>
      <w:proofErr w:type="spellEnd"/>
      <w:r w:rsidR="00275EA1" w:rsidRPr="00275EA1">
        <w:rPr>
          <w:sz w:val="28"/>
          <w:szCs w:val="28"/>
        </w:rPr>
        <w:t>)</w:t>
      </w:r>
      <w:r w:rsidRPr="00275EA1">
        <w:rPr>
          <w:sz w:val="28"/>
          <w:szCs w:val="28"/>
        </w:rPr>
        <w:t>.</w:t>
      </w:r>
    </w:p>
    <w:p w:rsidR="00734EEE" w:rsidRDefault="00734EEE" w:rsidP="00734EEE">
      <w:pPr>
        <w:widowControl w:val="0"/>
        <w:spacing w:line="360" w:lineRule="auto"/>
        <w:ind w:firstLine="709"/>
        <w:jc w:val="both"/>
        <w:rPr>
          <w:sz w:val="28"/>
        </w:rPr>
      </w:pPr>
      <w:r w:rsidRPr="00275EA1">
        <w:rPr>
          <w:sz w:val="28"/>
        </w:rPr>
        <w:t xml:space="preserve">На хроматограмме </w:t>
      </w:r>
      <w:r w:rsidR="00275EA1" w:rsidRPr="00275EA1">
        <w:rPr>
          <w:sz w:val="28"/>
        </w:rPr>
        <w:t>настойки</w:t>
      </w:r>
      <w:r w:rsidRPr="00275EA1">
        <w:rPr>
          <w:sz w:val="28"/>
        </w:rPr>
        <w:t xml:space="preserve"> должны обнаруживаться </w:t>
      </w:r>
      <w:r w:rsidR="00275EA1" w:rsidRPr="00275EA1">
        <w:rPr>
          <w:sz w:val="28"/>
        </w:rPr>
        <w:t>интенсивные зоны с голубой флуоресценцией</w:t>
      </w:r>
      <w:r w:rsidR="00275EA1">
        <w:rPr>
          <w:sz w:val="28"/>
        </w:rPr>
        <w:t xml:space="preserve"> на уровне зон хинина и </w:t>
      </w:r>
      <w:proofErr w:type="spellStart"/>
      <w:r w:rsidR="00275EA1">
        <w:rPr>
          <w:sz w:val="28"/>
        </w:rPr>
        <w:t>хинидина</w:t>
      </w:r>
      <w:proofErr w:type="spellEnd"/>
      <w:r w:rsidR="00275EA1">
        <w:rPr>
          <w:sz w:val="28"/>
        </w:rPr>
        <w:t xml:space="preserve"> на</w:t>
      </w:r>
      <w:r w:rsidR="00275EA1" w:rsidRPr="00275EA1">
        <w:rPr>
          <w:sz w:val="28"/>
        </w:rPr>
        <w:t xml:space="preserve"> хроматограмме стандартного раствора</w:t>
      </w:r>
      <w:r w:rsidR="00275EA1">
        <w:rPr>
          <w:sz w:val="28"/>
        </w:rPr>
        <w:t>; допускается обнаружение других зон с флуоресценцией.</w:t>
      </w:r>
    </w:p>
    <w:p w:rsidR="00275EA1" w:rsidRDefault="00275EA1" w:rsidP="00275EA1">
      <w:pPr>
        <w:pStyle w:val="21"/>
        <w:ind w:firstLine="709"/>
        <w:jc w:val="both"/>
        <w:rPr>
          <w:b/>
        </w:rPr>
      </w:pPr>
      <w:r>
        <w:t xml:space="preserve">Затем обрабатывают </w:t>
      </w:r>
      <w:proofErr w:type="spellStart"/>
      <w:r>
        <w:t>хроматограмму</w:t>
      </w:r>
      <w:proofErr w:type="spellEnd"/>
      <w:r>
        <w:t xml:space="preserve"> </w:t>
      </w:r>
      <w:proofErr w:type="spellStart"/>
      <w:r w:rsidRPr="00275EA1">
        <w:t>йодплатината</w:t>
      </w:r>
      <w:proofErr w:type="spellEnd"/>
      <w:r w:rsidRPr="00275EA1">
        <w:t xml:space="preserve"> реактивом</w:t>
      </w:r>
      <w:r>
        <w:t>.</w:t>
      </w:r>
    </w:p>
    <w:p w:rsidR="00275EA1" w:rsidRPr="00275EA1" w:rsidRDefault="00275EA1" w:rsidP="00275EA1">
      <w:pPr>
        <w:widowControl w:val="0"/>
        <w:spacing w:line="360" w:lineRule="auto"/>
        <w:ind w:firstLine="709"/>
        <w:jc w:val="both"/>
        <w:rPr>
          <w:sz w:val="28"/>
        </w:rPr>
      </w:pPr>
      <w:r w:rsidRPr="00275EA1">
        <w:rPr>
          <w:sz w:val="28"/>
        </w:rPr>
        <w:t xml:space="preserve">На хроматограмме стандартного раствора должны обнаруживаться </w:t>
      </w:r>
      <w:r w:rsidR="00B25806">
        <w:rPr>
          <w:sz w:val="28"/>
        </w:rPr>
        <w:t xml:space="preserve">фиолетовые зона хинина и </w:t>
      </w:r>
      <w:proofErr w:type="spellStart"/>
      <w:r w:rsidR="00B25806">
        <w:rPr>
          <w:sz w:val="28"/>
        </w:rPr>
        <w:t>хинидина</w:t>
      </w:r>
      <w:proofErr w:type="spellEnd"/>
      <w:r w:rsidR="00B25806">
        <w:rPr>
          <w:sz w:val="28"/>
        </w:rPr>
        <w:t xml:space="preserve">, и выше в средней трети – зона </w:t>
      </w:r>
      <w:proofErr w:type="spellStart"/>
      <w:r w:rsidR="00B25806">
        <w:rPr>
          <w:sz w:val="28"/>
        </w:rPr>
        <w:t>цинхонина</w:t>
      </w:r>
      <w:proofErr w:type="spellEnd"/>
      <w:r w:rsidR="00B25806">
        <w:rPr>
          <w:sz w:val="28"/>
        </w:rPr>
        <w:t xml:space="preserve">, окраска этих зон изменяется на </w:t>
      </w:r>
      <w:proofErr w:type="gramStart"/>
      <w:r w:rsidR="00B25806">
        <w:rPr>
          <w:sz w:val="28"/>
        </w:rPr>
        <w:t>фиолетово-серую</w:t>
      </w:r>
      <w:proofErr w:type="gramEnd"/>
      <w:r w:rsidR="00B25806">
        <w:rPr>
          <w:sz w:val="28"/>
        </w:rPr>
        <w:t xml:space="preserve">, ниже зоны </w:t>
      </w:r>
      <w:proofErr w:type="spellStart"/>
      <w:r w:rsidR="00B25806">
        <w:rPr>
          <w:sz w:val="28"/>
        </w:rPr>
        <w:t>хинидина</w:t>
      </w:r>
      <w:proofErr w:type="spellEnd"/>
      <w:r w:rsidR="00B25806">
        <w:rPr>
          <w:sz w:val="28"/>
        </w:rPr>
        <w:t xml:space="preserve"> должна обнаруживаться</w:t>
      </w:r>
      <w:r w:rsidRPr="00275EA1">
        <w:rPr>
          <w:sz w:val="28"/>
        </w:rPr>
        <w:t xml:space="preserve"> интенсивн</w:t>
      </w:r>
      <w:r w:rsidR="00B25806">
        <w:rPr>
          <w:sz w:val="28"/>
        </w:rPr>
        <w:t xml:space="preserve">ая голубая </w:t>
      </w:r>
      <w:r w:rsidRPr="00275EA1">
        <w:rPr>
          <w:sz w:val="28"/>
        </w:rPr>
        <w:t>зон</w:t>
      </w:r>
      <w:r w:rsidR="00B25806">
        <w:rPr>
          <w:sz w:val="28"/>
        </w:rPr>
        <w:t>а</w:t>
      </w:r>
      <w:r w:rsidRPr="00275EA1">
        <w:rPr>
          <w:sz w:val="28"/>
        </w:rPr>
        <w:t xml:space="preserve"> </w:t>
      </w:r>
      <w:r w:rsidRPr="00275EA1">
        <w:rPr>
          <w:sz w:val="28"/>
          <w:szCs w:val="28"/>
        </w:rPr>
        <w:t>(</w:t>
      </w:r>
      <w:proofErr w:type="spellStart"/>
      <w:r w:rsidR="00B25806">
        <w:rPr>
          <w:sz w:val="28"/>
          <w:szCs w:val="28"/>
        </w:rPr>
        <w:t>цинхонидин</w:t>
      </w:r>
      <w:proofErr w:type="spellEnd"/>
      <w:r w:rsidRPr="00275EA1">
        <w:rPr>
          <w:sz w:val="28"/>
          <w:szCs w:val="28"/>
        </w:rPr>
        <w:t>).</w:t>
      </w:r>
    </w:p>
    <w:p w:rsidR="00130388" w:rsidRDefault="00130388" w:rsidP="00130388">
      <w:pPr>
        <w:widowControl w:val="0"/>
        <w:spacing w:line="360" w:lineRule="auto"/>
        <w:ind w:firstLine="709"/>
        <w:jc w:val="both"/>
        <w:rPr>
          <w:sz w:val="28"/>
        </w:rPr>
      </w:pPr>
      <w:r w:rsidRPr="00275EA1">
        <w:rPr>
          <w:sz w:val="28"/>
        </w:rPr>
        <w:t>На хроматограмме настойки должны обнаруживаться зоны</w:t>
      </w:r>
      <w:r>
        <w:rPr>
          <w:sz w:val="28"/>
        </w:rPr>
        <w:t>, соответствующие по положению и окраске и интенсивности, зонам на хроматограмме стандартного раствора.</w:t>
      </w:r>
    </w:p>
    <w:p w:rsidR="00873AE8" w:rsidRDefault="002F648D" w:rsidP="00130388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2F648D">
        <w:rPr>
          <w:sz w:val="28"/>
          <w:szCs w:val="28"/>
        </w:rPr>
        <w:t xml:space="preserve">2. </w:t>
      </w:r>
      <w:r>
        <w:rPr>
          <w:sz w:val="28"/>
          <w:szCs w:val="28"/>
        </w:rPr>
        <w:t>К 1 мл настойки прибавляют 1 мл</w:t>
      </w:r>
      <w:r w:rsidR="00873AE8">
        <w:rPr>
          <w:sz w:val="28"/>
          <w:szCs w:val="28"/>
        </w:rPr>
        <w:t xml:space="preserve"> натрия гидроксида раствора 8,5 %; должен образоваться </w:t>
      </w:r>
      <w:r w:rsidR="00873AE8" w:rsidRPr="00873AE8">
        <w:rPr>
          <w:sz w:val="28"/>
          <w:szCs w:val="28"/>
        </w:rPr>
        <w:t>темно-коричневый осадок</w:t>
      </w:r>
      <w:r w:rsidR="00873AE8">
        <w:rPr>
          <w:sz w:val="28"/>
          <w:szCs w:val="28"/>
        </w:rPr>
        <w:t>.</w:t>
      </w:r>
    </w:p>
    <w:p w:rsidR="00873AE8" w:rsidRDefault="00873AE8" w:rsidP="00873AE8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>3. К 1 мл настойки прибавляют 1 мл аммиака раствора 10</w:t>
      </w:r>
      <w:r>
        <w:rPr>
          <w:sz w:val="28"/>
          <w:szCs w:val="28"/>
          <w:lang w:val="en-US"/>
        </w:rPr>
        <w:t> </w:t>
      </w:r>
      <w:r w:rsidRPr="00873AE8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  <w:r>
        <w:rPr>
          <w:sz w:val="28"/>
        </w:rPr>
        <w:t xml:space="preserve">должно </w:t>
      </w:r>
      <w:r w:rsidRPr="00D04089">
        <w:rPr>
          <w:sz w:val="28"/>
        </w:rPr>
        <w:t>появ</w:t>
      </w:r>
      <w:r>
        <w:rPr>
          <w:sz w:val="28"/>
        </w:rPr>
        <w:t>иться</w:t>
      </w:r>
      <w:r w:rsidRPr="00D04089">
        <w:rPr>
          <w:sz w:val="28"/>
        </w:rPr>
        <w:t xml:space="preserve"> красно</w:t>
      </w:r>
      <w:r>
        <w:rPr>
          <w:sz w:val="28"/>
        </w:rPr>
        <w:t>е</w:t>
      </w:r>
      <w:r w:rsidRPr="00D04089">
        <w:rPr>
          <w:sz w:val="28"/>
        </w:rPr>
        <w:t xml:space="preserve"> окрашивание.</w:t>
      </w:r>
    </w:p>
    <w:p w:rsidR="00873AE8" w:rsidRPr="00D04089" w:rsidRDefault="00873AE8" w:rsidP="00873AE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4. 1 </w:t>
      </w:r>
      <w:proofErr w:type="gramStart"/>
      <w:r>
        <w:rPr>
          <w:sz w:val="28"/>
        </w:rPr>
        <w:t>каплю</w:t>
      </w:r>
      <w:proofErr w:type="gramEnd"/>
      <w:r>
        <w:rPr>
          <w:sz w:val="28"/>
        </w:rPr>
        <w:t xml:space="preserve"> настойки наносят на фильтровальную бумагу</w:t>
      </w:r>
      <w:r w:rsidR="00896875">
        <w:rPr>
          <w:sz w:val="28"/>
        </w:rPr>
        <w:t>,</w:t>
      </w:r>
      <w:r>
        <w:rPr>
          <w:sz w:val="28"/>
        </w:rPr>
        <w:t xml:space="preserve"> </w:t>
      </w:r>
      <w:r w:rsidR="00896875">
        <w:rPr>
          <w:sz w:val="28"/>
        </w:rPr>
        <w:t>затем наносят на пятно 1 ка</w:t>
      </w:r>
      <w:r w:rsidR="00130388">
        <w:rPr>
          <w:sz w:val="28"/>
        </w:rPr>
        <w:t>п</w:t>
      </w:r>
      <w:r w:rsidR="00896875">
        <w:rPr>
          <w:sz w:val="28"/>
        </w:rPr>
        <w:t>лю серной кислоты разведенной 9,8 %. В УФ-свете при 365 нм пятно должно иметь светло-голубую флуоресценцию</w:t>
      </w:r>
      <w:r w:rsidR="00130388">
        <w:rPr>
          <w:sz w:val="28"/>
        </w:rPr>
        <w:t xml:space="preserve"> (хинин, </w:t>
      </w:r>
      <w:proofErr w:type="spellStart"/>
      <w:r w:rsidR="00130388">
        <w:rPr>
          <w:sz w:val="28"/>
        </w:rPr>
        <w:t>хинидин</w:t>
      </w:r>
      <w:proofErr w:type="spellEnd"/>
      <w:r w:rsidR="00130388">
        <w:rPr>
          <w:sz w:val="28"/>
        </w:rPr>
        <w:t>)</w:t>
      </w:r>
      <w:r w:rsidR="00896875">
        <w:rPr>
          <w:sz w:val="28"/>
        </w:rPr>
        <w:t>.</w:t>
      </w:r>
    </w:p>
    <w:p w:rsidR="002F648D" w:rsidRPr="002F648D" w:rsidRDefault="002F648D" w:rsidP="00881C15">
      <w:pPr>
        <w:spacing w:line="360" w:lineRule="auto"/>
        <w:ind w:firstLine="567"/>
        <w:jc w:val="both"/>
        <w:rPr>
          <w:sz w:val="28"/>
          <w:szCs w:val="28"/>
        </w:rPr>
      </w:pPr>
    </w:p>
    <w:p w:rsidR="00930449" w:rsidRPr="002F648D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2F648D">
        <w:rPr>
          <w:b/>
        </w:rPr>
        <w:t>Сухой остаток</w:t>
      </w:r>
      <w:r w:rsidR="000E1DBD" w:rsidRPr="002F648D">
        <w:rPr>
          <w:b/>
        </w:rPr>
        <w:t xml:space="preserve">. </w:t>
      </w:r>
      <w:r w:rsidRPr="002F648D">
        <w:t>Не менее</w:t>
      </w:r>
      <w:r w:rsidRPr="002F648D">
        <w:rPr>
          <w:noProof/>
        </w:rPr>
        <w:t xml:space="preserve"> </w:t>
      </w:r>
      <w:r w:rsidR="00EA69A5" w:rsidRPr="002F648D">
        <w:rPr>
          <w:noProof/>
        </w:rPr>
        <w:t>2</w:t>
      </w:r>
      <w:r w:rsidR="00A07B71" w:rsidRPr="002F648D">
        <w:rPr>
          <w:noProof/>
        </w:rPr>
        <w:t>,</w:t>
      </w:r>
      <w:r w:rsidR="002F648D" w:rsidRPr="002F648D">
        <w:rPr>
          <w:noProof/>
        </w:rPr>
        <w:t>4</w:t>
      </w:r>
      <w:r w:rsidR="00B83E4A" w:rsidRPr="002F648D">
        <w:rPr>
          <w:noProof/>
        </w:rPr>
        <w:t> </w:t>
      </w:r>
      <w:r w:rsidRPr="002F648D">
        <w:rPr>
          <w:noProof/>
        </w:rPr>
        <w:t>%</w:t>
      </w:r>
      <w:r w:rsidR="00DF1974" w:rsidRPr="002F648D">
        <w:rPr>
          <w:noProof/>
        </w:rPr>
        <w:t>. В</w:t>
      </w:r>
      <w:r w:rsidR="00930449" w:rsidRPr="002F648D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2F648D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F648D">
        <w:rPr>
          <w:b/>
          <w:sz w:val="28"/>
        </w:rPr>
        <w:t>Плотность</w:t>
      </w:r>
      <w:r w:rsidR="000E1DBD" w:rsidRPr="002F648D">
        <w:rPr>
          <w:b/>
          <w:noProof/>
          <w:sz w:val="28"/>
        </w:rPr>
        <w:t xml:space="preserve">. </w:t>
      </w:r>
      <w:r w:rsidR="00A07B71" w:rsidRPr="002F648D">
        <w:rPr>
          <w:noProof/>
          <w:sz w:val="28"/>
        </w:rPr>
        <w:t>От 0,8</w:t>
      </w:r>
      <w:r w:rsidR="00EA69A5" w:rsidRPr="002F648D">
        <w:rPr>
          <w:noProof/>
          <w:sz w:val="28"/>
        </w:rPr>
        <w:t>9</w:t>
      </w:r>
      <w:r w:rsidR="002F648D" w:rsidRPr="002F648D">
        <w:rPr>
          <w:noProof/>
          <w:sz w:val="28"/>
        </w:rPr>
        <w:t>5</w:t>
      </w:r>
      <w:r w:rsidRPr="002F648D">
        <w:rPr>
          <w:noProof/>
          <w:sz w:val="28"/>
        </w:rPr>
        <w:t xml:space="preserve"> до 0,</w:t>
      </w:r>
      <w:r w:rsidR="00EA69A5" w:rsidRPr="002F648D">
        <w:rPr>
          <w:noProof/>
          <w:sz w:val="28"/>
        </w:rPr>
        <w:t>9</w:t>
      </w:r>
      <w:r w:rsidR="002F648D" w:rsidRPr="002F648D">
        <w:rPr>
          <w:noProof/>
          <w:sz w:val="28"/>
        </w:rPr>
        <w:t>05</w:t>
      </w:r>
      <w:r w:rsidR="00DF1974" w:rsidRPr="002F648D">
        <w:rPr>
          <w:noProof/>
          <w:sz w:val="28"/>
        </w:rPr>
        <w:t>. В</w:t>
      </w:r>
      <w:r w:rsidR="00930449" w:rsidRPr="002F648D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2F648D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648D">
        <w:rPr>
          <w:b/>
          <w:sz w:val="28"/>
        </w:rPr>
        <w:t xml:space="preserve">Тяжелые металлы. </w:t>
      </w:r>
      <w:r w:rsidRPr="002F648D">
        <w:rPr>
          <w:sz w:val="28"/>
        </w:rPr>
        <w:t>Не более</w:t>
      </w:r>
      <w:r w:rsidRPr="002F648D">
        <w:rPr>
          <w:noProof/>
          <w:sz w:val="28"/>
        </w:rPr>
        <w:t xml:space="preserve"> 0,001 %.</w:t>
      </w:r>
      <w:r w:rsidRPr="002F648D">
        <w:rPr>
          <w:sz w:val="28"/>
        </w:rPr>
        <w:t xml:space="preserve"> </w:t>
      </w:r>
      <w:r w:rsidRPr="002F648D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2F648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648D">
        <w:rPr>
          <w:b/>
          <w:color w:val="000000"/>
          <w:sz w:val="28"/>
          <w:szCs w:val="28"/>
        </w:rPr>
        <w:t>Содержание метанола и 2-пропанола.</w:t>
      </w:r>
      <w:r w:rsidRPr="002F648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2F648D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648D">
        <w:rPr>
          <w:b/>
          <w:color w:val="000000"/>
          <w:sz w:val="28"/>
          <w:szCs w:val="28"/>
        </w:rPr>
        <w:t>Микробиологическая чистота.</w:t>
      </w:r>
      <w:r w:rsidRPr="002F648D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965E9" w:rsidRPr="00061DED" w:rsidRDefault="006C7D2D" w:rsidP="00DF1974">
      <w:pPr>
        <w:tabs>
          <w:tab w:val="left" w:pos="1418"/>
        </w:tabs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061DED">
        <w:rPr>
          <w:b/>
          <w:sz w:val="28"/>
        </w:rPr>
        <w:t>Количественное определение</w:t>
      </w:r>
      <w:r w:rsidR="00DF1974" w:rsidRPr="00061DED">
        <w:rPr>
          <w:b/>
          <w:sz w:val="28"/>
        </w:rPr>
        <w:t xml:space="preserve">. </w:t>
      </w:r>
      <w:r w:rsidR="002965E9" w:rsidRPr="00061DED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r w:rsidR="007307B1" w:rsidRPr="00061DED">
        <w:rPr>
          <w:rStyle w:val="FontStyle12"/>
          <w:i w:val="0"/>
          <w:spacing w:val="0"/>
          <w:sz w:val="28"/>
          <w:szCs w:val="28"/>
        </w:rPr>
        <w:t xml:space="preserve">суммы </w:t>
      </w:r>
      <w:r w:rsidR="00FC7113" w:rsidRPr="00061DED">
        <w:rPr>
          <w:rStyle w:val="FontStyle12"/>
          <w:i w:val="0"/>
          <w:spacing w:val="0"/>
          <w:sz w:val="28"/>
          <w:szCs w:val="28"/>
        </w:rPr>
        <w:t xml:space="preserve">алкалоидов в </w:t>
      </w:r>
      <w:r w:rsidR="00B640D8" w:rsidRPr="00061DED">
        <w:rPr>
          <w:rStyle w:val="FontStyle12"/>
          <w:i w:val="0"/>
          <w:spacing w:val="0"/>
          <w:sz w:val="28"/>
          <w:szCs w:val="28"/>
        </w:rPr>
        <w:t xml:space="preserve">настойке </w:t>
      </w:r>
      <w:r w:rsidR="00FC7113" w:rsidRPr="00061DED">
        <w:rPr>
          <w:rStyle w:val="FontStyle12"/>
          <w:i w:val="0"/>
          <w:spacing w:val="0"/>
          <w:sz w:val="28"/>
          <w:szCs w:val="28"/>
        </w:rPr>
        <w:t>должно быть</w:t>
      </w:r>
      <w:r w:rsidR="00B640D8" w:rsidRPr="00061DED">
        <w:rPr>
          <w:rStyle w:val="FontStyle12"/>
          <w:i w:val="0"/>
          <w:spacing w:val="0"/>
          <w:sz w:val="28"/>
          <w:szCs w:val="28"/>
        </w:rPr>
        <w:t xml:space="preserve"> не менее 0,</w:t>
      </w:r>
      <w:r w:rsidR="00061DED" w:rsidRPr="00061DED">
        <w:rPr>
          <w:rStyle w:val="FontStyle12"/>
          <w:i w:val="0"/>
          <w:spacing w:val="0"/>
          <w:sz w:val="28"/>
          <w:szCs w:val="28"/>
        </w:rPr>
        <w:t>45</w:t>
      </w:r>
      <w:r w:rsidR="002965E9" w:rsidRPr="00061DED">
        <w:rPr>
          <w:rStyle w:val="FontStyle12"/>
          <w:i w:val="0"/>
          <w:spacing w:val="0"/>
          <w:sz w:val="28"/>
          <w:szCs w:val="28"/>
        </w:rPr>
        <w:t> %</w:t>
      </w:r>
      <w:r w:rsidR="00FC7113" w:rsidRPr="00061DED">
        <w:rPr>
          <w:rStyle w:val="FontStyle12"/>
          <w:i w:val="0"/>
          <w:spacing w:val="0"/>
          <w:sz w:val="28"/>
          <w:szCs w:val="28"/>
        </w:rPr>
        <w:t xml:space="preserve"> и не более 0,</w:t>
      </w:r>
      <w:r w:rsidR="00061DED" w:rsidRPr="00061DED">
        <w:rPr>
          <w:rStyle w:val="FontStyle12"/>
          <w:i w:val="0"/>
          <w:spacing w:val="0"/>
          <w:sz w:val="28"/>
          <w:szCs w:val="28"/>
        </w:rPr>
        <w:t>75</w:t>
      </w:r>
      <w:r w:rsidR="00FC7113" w:rsidRPr="00061DED">
        <w:rPr>
          <w:rStyle w:val="FontStyle12"/>
          <w:i w:val="0"/>
          <w:spacing w:val="0"/>
          <w:sz w:val="28"/>
          <w:szCs w:val="28"/>
        </w:rPr>
        <w:t> %</w:t>
      </w:r>
      <w:r w:rsidR="00061DED" w:rsidRPr="00061DED">
        <w:rPr>
          <w:rStyle w:val="FontStyle12"/>
          <w:i w:val="0"/>
          <w:spacing w:val="0"/>
          <w:sz w:val="28"/>
          <w:szCs w:val="28"/>
        </w:rPr>
        <w:t>, из которых не менее 30 % и не более 60 % алкалоиды группы хинина</w:t>
      </w:r>
      <w:r w:rsidR="002965E9" w:rsidRPr="00061DED">
        <w:rPr>
          <w:rStyle w:val="FontStyle12"/>
          <w:i w:val="0"/>
          <w:spacing w:val="0"/>
          <w:sz w:val="28"/>
          <w:szCs w:val="28"/>
        </w:rPr>
        <w:t>.</w:t>
      </w:r>
    </w:p>
    <w:p w:rsidR="00256CB2" w:rsidRPr="00BA52A4" w:rsidRDefault="00256CB2" w:rsidP="00256CB2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BA52A4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BA52A4" w:rsidRPr="00245283" w:rsidRDefault="00BA52A4" w:rsidP="00BA52A4">
      <w:pPr>
        <w:ind w:firstLine="709"/>
        <w:jc w:val="both"/>
        <w:rPr>
          <w:sz w:val="28"/>
          <w:szCs w:val="28"/>
        </w:rPr>
      </w:pPr>
      <w:r w:rsidRPr="00BA52A4">
        <w:rPr>
          <w:i/>
          <w:sz w:val="28"/>
          <w:szCs w:val="28"/>
        </w:rPr>
        <w:t>Раствор стандартного образца (</w:t>
      </w:r>
      <w:proofErr w:type="gramStart"/>
      <w:r w:rsidRPr="00BA52A4">
        <w:rPr>
          <w:i/>
          <w:sz w:val="28"/>
          <w:szCs w:val="28"/>
        </w:rPr>
        <w:t>СО</w:t>
      </w:r>
      <w:proofErr w:type="gramEnd"/>
      <w:r w:rsidRPr="00BA52A4">
        <w:rPr>
          <w:i/>
          <w:sz w:val="28"/>
          <w:szCs w:val="28"/>
        </w:rPr>
        <w:t xml:space="preserve">) хинина. </w:t>
      </w:r>
      <w:r w:rsidRPr="00BA52A4">
        <w:rPr>
          <w:sz w:val="28"/>
          <w:szCs w:val="28"/>
        </w:rPr>
        <w:t>Около 0,03</w:t>
      </w:r>
      <w:r w:rsidR="00256CB2" w:rsidRPr="00BA52A4">
        <w:rPr>
          <w:sz w:val="28"/>
          <w:szCs w:val="28"/>
        </w:rPr>
        <w:t> </w:t>
      </w:r>
      <w:r w:rsidRPr="00BA52A4">
        <w:rPr>
          <w:sz w:val="28"/>
          <w:szCs w:val="28"/>
        </w:rPr>
        <w:t>г хинина растворяют в</w:t>
      </w:r>
      <w:r w:rsidR="00256CB2" w:rsidRPr="00BA52A4">
        <w:rPr>
          <w:sz w:val="28"/>
          <w:szCs w:val="28"/>
        </w:rPr>
        <w:t xml:space="preserve"> </w:t>
      </w:r>
      <w:r w:rsidRPr="00245283">
        <w:rPr>
          <w:sz w:val="28"/>
          <w:szCs w:val="28"/>
        </w:rPr>
        <w:t xml:space="preserve">мерной колбе вместимостью </w:t>
      </w:r>
      <w:r>
        <w:rPr>
          <w:sz w:val="28"/>
          <w:szCs w:val="28"/>
        </w:rPr>
        <w:t>1000 </w:t>
      </w:r>
      <w:r w:rsidRPr="00245283">
        <w:rPr>
          <w:sz w:val="28"/>
          <w:szCs w:val="28"/>
        </w:rPr>
        <w:t xml:space="preserve">мл в </w:t>
      </w:r>
      <w:r w:rsidRPr="00BA52A4">
        <w:rPr>
          <w:sz w:val="28"/>
          <w:szCs w:val="28"/>
        </w:rPr>
        <w:t>0,1 М растворе хлористоводородной кислоты,</w:t>
      </w:r>
      <w:r w:rsidRPr="00245283">
        <w:rPr>
          <w:sz w:val="28"/>
          <w:szCs w:val="28"/>
        </w:rPr>
        <w:t xml:space="preserve"> доводят объем раствора тем же </w:t>
      </w:r>
      <w:r>
        <w:rPr>
          <w:sz w:val="28"/>
          <w:szCs w:val="28"/>
        </w:rPr>
        <w:t>растворителем</w:t>
      </w:r>
      <w:r w:rsidRPr="00245283">
        <w:rPr>
          <w:sz w:val="28"/>
          <w:szCs w:val="28"/>
        </w:rPr>
        <w:t xml:space="preserve"> до метки и перемешивают. </w:t>
      </w:r>
    </w:p>
    <w:p w:rsidR="00BA52A4" w:rsidRPr="00245283" w:rsidRDefault="00BA52A4" w:rsidP="00BA52A4">
      <w:pPr>
        <w:ind w:firstLine="709"/>
        <w:jc w:val="both"/>
        <w:rPr>
          <w:sz w:val="28"/>
          <w:szCs w:val="28"/>
        </w:rPr>
      </w:pPr>
      <w:r w:rsidRPr="00BA52A4">
        <w:rPr>
          <w:i/>
          <w:sz w:val="28"/>
          <w:szCs w:val="28"/>
        </w:rPr>
        <w:t xml:space="preserve">Раствор стандартного образца (СО) </w:t>
      </w:r>
      <w:proofErr w:type="spellStart"/>
      <w:r>
        <w:rPr>
          <w:i/>
          <w:sz w:val="28"/>
          <w:szCs w:val="28"/>
        </w:rPr>
        <w:t>цинхо</w:t>
      </w:r>
      <w:r w:rsidRPr="00BA52A4">
        <w:rPr>
          <w:i/>
          <w:sz w:val="28"/>
          <w:szCs w:val="28"/>
        </w:rPr>
        <w:t>нина</w:t>
      </w:r>
      <w:proofErr w:type="spellEnd"/>
      <w:r w:rsidRPr="00BA52A4">
        <w:rPr>
          <w:i/>
          <w:sz w:val="28"/>
          <w:szCs w:val="28"/>
        </w:rPr>
        <w:t xml:space="preserve">. </w:t>
      </w:r>
      <w:r w:rsidRPr="00BA52A4">
        <w:rPr>
          <w:sz w:val="28"/>
          <w:szCs w:val="28"/>
        </w:rPr>
        <w:t xml:space="preserve">Около 0,03 г хинина растворяют в </w:t>
      </w:r>
      <w:r w:rsidRPr="00245283">
        <w:rPr>
          <w:sz w:val="28"/>
          <w:szCs w:val="28"/>
        </w:rPr>
        <w:t xml:space="preserve">мерной колбе вместимостью </w:t>
      </w:r>
      <w:r>
        <w:rPr>
          <w:sz w:val="28"/>
          <w:szCs w:val="28"/>
        </w:rPr>
        <w:t>1000 </w:t>
      </w:r>
      <w:r w:rsidRPr="00245283">
        <w:rPr>
          <w:sz w:val="28"/>
          <w:szCs w:val="28"/>
        </w:rPr>
        <w:t xml:space="preserve">мл в </w:t>
      </w:r>
      <w:r w:rsidRPr="00BA52A4">
        <w:rPr>
          <w:sz w:val="28"/>
          <w:szCs w:val="28"/>
        </w:rPr>
        <w:t>0,1 М растворе хлористоводородной кислоты,</w:t>
      </w:r>
      <w:r w:rsidRPr="00245283">
        <w:rPr>
          <w:sz w:val="28"/>
          <w:szCs w:val="28"/>
        </w:rPr>
        <w:t xml:space="preserve"> доводят объем раствора тем же </w:t>
      </w:r>
      <w:r>
        <w:rPr>
          <w:sz w:val="28"/>
          <w:szCs w:val="28"/>
        </w:rPr>
        <w:t>растворителем</w:t>
      </w:r>
      <w:r w:rsidRPr="00245283">
        <w:rPr>
          <w:sz w:val="28"/>
          <w:szCs w:val="28"/>
        </w:rPr>
        <w:t xml:space="preserve"> до метки и перемешивают. </w:t>
      </w:r>
    </w:p>
    <w:p w:rsidR="00BA52A4" w:rsidRDefault="00BA52A4" w:rsidP="00256CB2">
      <w:pPr>
        <w:ind w:firstLine="709"/>
        <w:jc w:val="both"/>
        <w:rPr>
          <w:sz w:val="28"/>
          <w:szCs w:val="28"/>
          <w:highlight w:val="yellow"/>
        </w:rPr>
      </w:pPr>
    </w:p>
    <w:p w:rsidR="00BA52A4" w:rsidRPr="00BA52A4" w:rsidRDefault="00BA52A4" w:rsidP="00B944F8">
      <w:pPr>
        <w:pStyle w:val="a4"/>
        <w:spacing w:line="360" w:lineRule="auto"/>
        <w:ind w:firstLine="851"/>
        <w:jc w:val="both"/>
        <w:rPr>
          <w:szCs w:val="28"/>
        </w:rPr>
      </w:pPr>
      <w:r w:rsidRPr="00BA52A4">
        <w:rPr>
          <w:szCs w:val="28"/>
        </w:rPr>
        <w:t>1</w:t>
      </w:r>
      <w:r w:rsidR="00FC7113" w:rsidRPr="00BA52A4">
        <w:rPr>
          <w:szCs w:val="28"/>
        </w:rPr>
        <w:t xml:space="preserve">0,0 г </w:t>
      </w:r>
      <w:r w:rsidRPr="00BA52A4">
        <w:rPr>
          <w:szCs w:val="28"/>
        </w:rPr>
        <w:t xml:space="preserve">(точная навеска) настойки помещают в колбу вместимостью 250 мл и упаривают </w:t>
      </w:r>
      <w:r>
        <w:rPr>
          <w:szCs w:val="28"/>
        </w:rPr>
        <w:t xml:space="preserve">на водяной бане до примерно половины объема. </w:t>
      </w:r>
      <w:r w:rsidRPr="00BA52A4">
        <w:rPr>
          <w:szCs w:val="28"/>
        </w:rPr>
        <w:lastRenderedPageBreak/>
        <w:t>П</w:t>
      </w:r>
      <w:r w:rsidR="00FC7113" w:rsidRPr="00BA52A4">
        <w:rPr>
          <w:szCs w:val="28"/>
        </w:rPr>
        <w:t xml:space="preserve">рибавляют </w:t>
      </w:r>
      <w:r w:rsidRPr="00BA52A4">
        <w:rPr>
          <w:szCs w:val="28"/>
        </w:rPr>
        <w:t>5</w:t>
      </w:r>
      <w:r w:rsidR="00FC7113" w:rsidRPr="00BA52A4">
        <w:rPr>
          <w:szCs w:val="28"/>
        </w:rPr>
        <w:t xml:space="preserve"> мл </w:t>
      </w:r>
      <w:r w:rsidRPr="00BA52A4">
        <w:rPr>
          <w:szCs w:val="28"/>
        </w:rPr>
        <w:t>натрия гидроксида раствора 8,5 %</w:t>
      </w:r>
      <w:r>
        <w:rPr>
          <w:szCs w:val="28"/>
        </w:rPr>
        <w:t xml:space="preserve">, 25 мл хлороформа и 50 мл эфира. Смесь встряхивают в течение 30 мин, прибавляют 3 г </w:t>
      </w:r>
      <w:r w:rsidR="00087AAA">
        <w:rPr>
          <w:szCs w:val="28"/>
        </w:rPr>
        <w:t xml:space="preserve">измельченного в порошок </w:t>
      </w:r>
      <w:r w:rsidR="005D17E8">
        <w:rPr>
          <w:szCs w:val="28"/>
        </w:rPr>
        <w:t>трагаканта и встряхивают до получения прозрачной смеси.</w:t>
      </w:r>
      <w:r w:rsidR="00CD30D1">
        <w:rPr>
          <w:szCs w:val="28"/>
        </w:rPr>
        <w:t xml:space="preserve"> Фильтруют </w:t>
      </w:r>
      <w:r w:rsidR="00087AAA">
        <w:rPr>
          <w:szCs w:val="28"/>
        </w:rPr>
        <w:t xml:space="preserve">в коническую колбу вместимостью 250 мл </w:t>
      </w:r>
      <w:r w:rsidR="00CD30D1">
        <w:rPr>
          <w:szCs w:val="28"/>
        </w:rPr>
        <w:t xml:space="preserve">через кусочек ваты, который затем промывают </w:t>
      </w:r>
      <w:r w:rsidR="00087AAA">
        <w:rPr>
          <w:szCs w:val="28"/>
        </w:rPr>
        <w:t xml:space="preserve">5 порциями, каждая по 20 мл смеси из 1 объема хлороформа и 2 объемов эфира. </w:t>
      </w:r>
      <w:r w:rsidR="007E0395">
        <w:rPr>
          <w:szCs w:val="28"/>
        </w:rPr>
        <w:t xml:space="preserve">Фильтрат выпаривают </w:t>
      </w:r>
      <w:proofErr w:type="gramStart"/>
      <w:r w:rsidR="007E0395">
        <w:rPr>
          <w:szCs w:val="28"/>
        </w:rPr>
        <w:t>досуха</w:t>
      </w:r>
      <w:proofErr w:type="gramEnd"/>
      <w:r w:rsidR="007E0395">
        <w:rPr>
          <w:szCs w:val="28"/>
        </w:rPr>
        <w:t xml:space="preserve"> и сухой остаток растворяют в 10,0 мл этанола безводного. 5 мл полученного раствора </w:t>
      </w:r>
      <w:r w:rsidR="00D057B2" w:rsidRPr="00BA52A4">
        <w:rPr>
          <w:szCs w:val="28"/>
        </w:rPr>
        <w:t xml:space="preserve">помещают в колбу вместимостью 25 мл и упаривают </w:t>
      </w:r>
      <w:r w:rsidR="00D057B2">
        <w:rPr>
          <w:szCs w:val="28"/>
        </w:rPr>
        <w:t xml:space="preserve">на водяной бане </w:t>
      </w:r>
      <w:r w:rsidR="007E0395">
        <w:rPr>
          <w:szCs w:val="28"/>
        </w:rPr>
        <w:t xml:space="preserve">досуха, остаток растворяют в 0,1 М растворе </w:t>
      </w:r>
      <w:r w:rsidR="00D057B2">
        <w:rPr>
          <w:szCs w:val="28"/>
        </w:rPr>
        <w:t>хлористоводородной кислоты. Затем раствор переносят количественно с 0,1 М раствором хлористоводородной кислоты в мерную колбу вместимостью 1000 </w:t>
      </w:r>
      <w:proofErr w:type="gramStart"/>
      <w:r w:rsidR="00D057B2">
        <w:rPr>
          <w:szCs w:val="28"/>
        </w:rPr>
        <w:t>мл</w:t>
      </w:r>
      <w:proofErr w:type="gramEnd"/>
      <w:r w:rsidR="00D057B2">
        <w:rPr>
          <w:szCs w:val="28"/>
        </w:rPr>
        <w:t xml:space="preserve"> и объем раствора доводят до метки этим же растворителем (испытуемый раствор).</w:t>
      </w:r>
    </w:p>
    <w:p w:rsidR="00D057B2" w:rsidRPr="00563F1A" w:rsidRDefault="00D057B2" w:rsidP="00D057B2">
      <w:pPr>
        <w:spacing w:line="360" w:lineRule="auto"/>
        <w:ind w:firstLine="709"/>
        <w:jc w:val="both"/>
        <w:rPr>
          <w:sz w:val="28"/>
        </w:rPr>
      </w:pPr>
      <w:r w:rsidRPr="00563F1A">
        <w:rPr>
          <w:sz w:val="28"/>
        </w:rPr>
        <w:t xml:space="preserve">Измеряют оптическую плотность </w:t>
      </w:r>
      <w:r>
        <w:rPr>
          <w:sz w:val="28"/>
        </w:rPr>
        <w:t xml:space="preserve">испытуемого </w:t>
      </w:r>
      <w:r w:rsidRPr="00563F1A">
        <w:rPr>
          <w:sz w:val="28"/>
        </w:rPr>
        <w:t>раствора</w:t>
      </w:r>
      <w:r>
        <w:rPr>
          <w:sz w:val="28"/>
        </w:rPr>
        <w:t xml:space="preserve">,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D057B2">
        <w:rPr>
          <w:sz w:val="28"/>
          <w:szCs w:val="28"/>
        </w:rPr>
        <w:t xml:space="preserve">хинина и раствора СО </w:t>
      </w:r>
      <w:proofErr w:type="spellStart"/>
      <w:r w:rsidRPr="00D057B2">
        <w:rPr>
          <w:sz w:val="28"/>
          <w:szCs w:val="28"/>
        </w:rPr>
        <w:t>цинхонина</w:t>
      </w:r>
      <w:proofErr w:type="spellEnd"/>
      <w:r w:rsidRPr="00563F1A">
        <w:rPr>
          <w:sz w:val="28"/>
        </w:rPr>
        <w:t xml:space="preserve"> на спектрофотометре при длин</w:t>
      </w:r>
      <w:r>
        <w:rPr>
          <w:sz w:val="28"/>
        </w:rPr>
        <w:t>ах</w:t>
      </w:r>
      <w:r w:rsidRPr="00563F1A">
        <w:rPr>
          <w:sz w:val="28"/>
        </w:rPr>
        <w:t xml:space="preserve"> волн </w:t>
      </w:r>
      <w:r>
        <w:rPr>
          <w:sz w:val="28"/>
        </w:rPr>
        <w:t>316 </w:t>
      </w:r>
      <w:r w:rsidRPr="00563F1A">
        <w:rPr>
          <w:sz w:val="28"/>
        </w:rPr>
        <w:t xml:space="preserve">нм </w:t>
      </w:r>
      <w:r>
        <w:rPr>
          <w:sz w:val="28"/>
        </w:rPr>
        <w:t>и 348 </w:t>
      </w:r>
      <w:r w:rsidRPr="00563F1A">
        <w:rPr>
          <w:sz w:val="28"/>
        </w:rPr>
        <w:t>нм в кювете с толщиной слоя 10</w:t>
      </w:r>
      <w:r>
        <w:rPr>
          <w:sz w:val="28"/>
        </w:rPr>
        <w:t> </w:t>
      </w:r>
      <w:r w:rsidRPr="00563F1A">
        <w:rPr>
          <w:sz w:val="28"/>
        </w:rPr>
        <w:t>мм</w:t>
      </w:r>
      <w:r>
        <w:rPr>
          <w:sz w:val="28"/>
        </w:rPr>
        <w:t xml:space="preserve"> относительно раствора сравнения</w:t>
      </w:r>
      <w:r w:rsidRPr="00563F1A">
        <w:rPr>
          <w:sz w:val="28"/>
        </w:rPr>
        <w:t>.</w:t>
      </w:r>
    </w:p>
    <w:p w:rsidR="00FC7113" w:rsidRDefault="00D057B2" w:rsidP="00D057B2">
      <w:pPr>
        <w:spacing w:line="360" w:lineRule="auto"/>
        <w:ind w:firstLine="709"/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В качестве раствора сравнения используют </w:t>
      </w:r>
      <w:r>
        <w:rPr>
          <w:sz w:val="28"/>
          <w:szCs w:val="28"/>
        </w:rPr>
        <w:t>0,1 М раствор</w:t>
      </w:r>
      <w:r w:rsidRPr="00D057B2">
        <w:rPr>
          <w:sz w:val="28"/>
          <w:szCs w:val="28"/>
        </w:rPr>
        <w:t xml:space="preserve"> хлористоводородной кислоты.</w:t>
      </w:r>
    </w:p>
    <w:p w:rsidR="0013121A" w:rsidRDefault="0013121A" w:rsidP="0013121A">
      <w:pPr>
        <w:spacing w:line="360" w:lineRule="auto"/>
        <w:ind w:firstLine="720"/>
        <w:jc w:val="both"/>
        <w:rPr>
          <w:sz w:val="28"/>
        </w:rPr>
      </w:pPr>
      <w:r w:rsidRPr="00563F1A">
        <w:rPr>
          <w:sz w:val="28"/>
        </w:rPr>
        <w:t xml:space="preserve">Содержание </w:t>
      </w:r>
      <w:r w:rsidRPr="00061DED">
        <w:rPr>
          <w:rStyle w:val="FontStyle12"/>
          <w:i w:val="0"/>
          <w:spacing w:val="0"/>
          <w:sz w:val="28"/>
          <w:szCs w:val="28"/>
        </w:rPr>
        <w:t xml:space="preserve">алкалоидов </w:t>
      </w:r>
      <w:r w:rsidRPr="00563F1A">
        <w:rPr>
          <w:sz w:val="28"/>
        </w:rPr>
        <w:t>в процентах вычисляют по формуле:</w:t>
      </w:r>
    </w:p>
    <w:p w:rsidR="0013121A" w:rsidRDefault="0013121A" w:rsidP="0013121A">
      <w:pPr>
        <w:spacing w:line="360" w:lineRule="auto"/>
        <w:ind w:firstLine="72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316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316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ц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316ц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348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] 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316x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348ц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316ц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348x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]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D52B8" w:rsidRDefault="000D52B8" w:rsidP="0013121A">
      <w:pPr>
        <w:ind w:left="851" w:hanging="851"/>
        <w:rPr>
          <w:sz w:val="28"/>
          <w:lang w:val="en-US"/>
        </w:rPr>
      </w:pPr>
    </w:p>
    <w:p w:rsidR="000D52B8" w:rsidRDefault="000D52B8" w:rsidP="000D52B8">
      <w:pPr>
        <w:spacing w:line="360" w:lineRule="auto"/>
        <w:ind w:firstLine="72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316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348х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316x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348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] 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316ц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348x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316x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348ц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]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D52B8" w:rsidRPr="009F0F92" w:rsidRDefault="0013121A" w:rsidP="009F0F92">
      <w:pPr>
        <w:ind w:left="567" w:hanging="567"/>
        <w:rPr>
          <w:sz w:val="28"/>
        </w:rPr>
      </w:pPr>
      <w:r w:rsidRPr="00563F1A">
        <w:rPr>
          <w:sz w:val="28"/>
        </w:rPr>
        <w:t xml:space="preserve">где: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0D52B8" w:rsidRPr="00563F1A">
        <w:rPr>
          <w:sz w:val="28"/>
        </w:rPr>
        <w:t xml:space="preserve"> – </w:t>
      </w:r>
      <w:r w:rsidR="000D52B8">
        <w:rPr>
          <w:sz w:val="28"/>
        </w:rPr>
        <w:t>навеска</w:t>
      </w:r>
      <w:r w:rsidR="000D52B8" w:rsidRPr="00563F1A">
        <w:rPr>
          <w:sz w:val="28"/>
        </w:rPr>
        <w:t xml:space="preserve"> </w:t>
      </w:r>
      <w:r w:rsidR="000D52B8">
        <w:rPr>
          <w:sz w:val="28"/>
        </w:rPr>
        <w:t>настойки</w:t>
      </w:r>
      <w:r w:rsidR="000D52B8" w:rsidRPr="00563F1A">
        <w:rPr>
          <w:sz w:val="28"/>
        </w:rPr>
        <w:t xml:space="preserve">, </w:t>
      </w:r>
      <w:proofErr w:type="gramStart"/>
      <w:r w:rsidR="000D52B8">
        <w:rPr>
          <w:sz w:val="28"/>
        </w:rPr>
        <w:t>г</w:t>
      </w:r>
      <w:proofErr w:type="gramEnd"/>
      <w:r w:rsidR="000D52B8" w:rsidRPr="00563F1A">
        <w:rPr>
          <w:sz w:val="28"/>
        </w:rPr>
        <w:t>.</w:t>
      </w:r>
    </w:p>
    <w:p w:rsidR="000D52B8" w:rsidRDefault="000D52B8" w:rsidP="009F0F92">
      <w:pPr>
        <w:ind w:firstLine="567"/>
        <w:rPr>
          <w:sz w:val="28"/>
        </w:rPr>
      </w:pPr>
      <w:r w:rsidRPr="000D52B8">
        <w:rPr>
          <w:i/>
          <w:sz w:val="28"/>
          <w:lang w:val="en-US"/>
        </w:rPr>
        <w:t>X</w:t>
      </w:r>
      <w:r w:rsidRPr="000D52B8">
        <w:rPr>
          <w:sz w:val="28"/>
        </w:rPr>
        <w:t xml:space="preserve"> – </w:t>
      </w:r>
      <w:r>
        <w:rPr>
          <w:sz w:val="28"/>
        </w:rPr>
        <w:t>содержание алкалоидов группы хинина;</w:t>
      </w:r>
    </w:p>
    <w:p w:rsidR="000D52B8" w:rsidRDefault="000D52B8" w:rsidP="00582299">
      <w:pPr>
        <w:ind w:left="567"/>
        <w:rPr>
          <w:sz w:val="28"/>
        </w:rPr>
      </w:pPr>
      <w:r w:rsidRPr="000D52B8">
        <w:rPr>
          <w:i/>
          <w:sz w:val="28"/>
          <w:lang w:val="en-US"/>
        </w:rPr>
        <w:t>Y</w:t>
      </w:r>
      <w:r w:rsidRPr="000D52B8">
        <w:rPr>
          <w:sz w:val="28"/>
        </w:rPr>
        <w:t xml:space="preserve"> </w:t>
      </w:r>
      <w:r>
        <w:rPr>
          <w:sz w:val="28"/>
        </w:rPr>
        <w:t xml:space="preserve">- </w:t>
      </w:r>
      <w:proofErr w:type="gramStart"/>
      <w:r>
        <w:rPr>
          <w:sz w:val="28"/>
        </w:rPr>
        <w:t>содержание</w:t>
      </w:r>
      <w:proofErr w:type="gramEnd"/>
      <w:r>
        <w:rPr>
          <w:sz w:val="28"/>
        </w:rPr>
        <w:t xml:space="preserve"> алкалоидов группы </w:t>
      </w:r>
      <w:proofErr w:type="spellStart"/>
      <w:r w:rsidR="00582299">
        <w:rPr>
          <w:sz w:val="28"/>
        </w:rPr>
        <w:t>цинхонина</w:t>
      </w:r>
      <w:proofErr w:type="spellEnd"/>
      <w:r w:rsidR="00582299">
        <w:rPr>
          <w:sz w:val="28"/>
        </w:rPr>
        <w:t>;</w:t>
      </w:r>
    </w:p>
    <w:p w:rsidR="00582299" w:rsidRDefault="00F96B15" w:rsidP="00582299">
      <w:pPr>
        <w:ind w:left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316</m:t>
            </m:r>
          </m:sub>
        </m:sSub>
      </m:oMath>
      <w:r w:rsidR="00582299">
        <w:rPr>
          <w:sz w:val="28"/>
          <w:szCs w:val="28"/>
        </w:rPr>
        <w:t xml:space="preserve"> – оптическая плотность испытуемого раствора при длине волны 316 нм;</w:t>
      </w:r>
    </w:p>
    <w:p w:rsidR="00582299" w:rsidRDefault="00F96B15" w:rsidP="00582299">
      <w:pPr>
        <w:ind w:left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348</m:t>
            </m:r>
          </m:sub>
        </m:sSub>
      </m:oMath>
      <w:r w:rsidR="00582299">
        <w:rPr>
          <w:sz w:val="28"/>
          <w:szCs w:val="28"/>
        </w:rPr>
        <w:t xml:space="preserve"> оптическая плотность испытуемого раствора при длине волны 348 нм;</w:t>
      </w:r>
    </w:p>
    <w:p w:rsidR="00582299" w:rsidRDefault="00F96B15" w:rsidP="00582299">
      <w:pPr>
        <w:ind w:left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316ц</m:t>
            </m:r>
          </m:sub>
        </m:sSub>
      </m:oMath>
      <w:r w:rsidR="00582299">
        <w:rPr>
          <w:sz w:val="28"/>
          <w:szCs w:val="28"/>
        </w:rPr>
        <w:t xml:space="preserve"> – оптическая плотность раствора СО </w:t>
      </w:r>
      <w:proofErr w:type="spellStart"/>
      <w:r w:rsidR="00582299">
        <w:rPr>
          <w:sz w:val="28"/>
          <w:szCs w:val="28"/>
        </w:rPr>
        <w:t>цинхонина</w:t>
      </w:r>
      <w:proofErr w:type="spellEnd"/>
      <w:r w:rsidR="00582299">
        <w:rPr>
          <w:sz w:val="28"/>
          <w:szCs w:val="28"/>
        </w:rPr>
        <w:t xml:space="preserve"> при длине волны 316 нм, скорректированная на концентрацию </w:t>
      </w:r>
      <w:r w:rsidR="00274522">
        <w:rPr>
          <w:sz w:val="28"/>
          <w:szCs w:val="28"/>
        </w:rPr>
        <w:t>1 мг/1000 мл;</w:t>
      </w:r>
    </w:p>
    <w:p w:rsidR="009F0F92" w:rsidRDefault="00F96B15" w:rsidP="009F0F92">
      <w:pPr>
        <w:ind w:left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316х</m:t>
            </m:r>
          </m:sub>
        </m:sSub>
      </m:oMath>
      <w:r w:rsidR="009F0F92">
        <w:rPr>
          <w:sz w:val="28"/>
          <w:szCs w:val="28"/>
        </w:rPr>
        <w:t xml:space="preserve"> – оптическая плотность раствора </w:t>
      </w:r>
      <w:proofErr w:type="gramStart"/>
      <w:r w:rsidR="009F0F92">
        <w:rPr>
          <w:sz w:val="28"/>
          <w:szCs w:val="28"/>
        </w:rPr>
        <w:t>СО</w:t>
      </w:r>
      <w:proofErr w:type="gramEnd"/>
      <w:r w:rsidR="009F0F92">
        <w:rPr>
          <w:sz w:val="28"/>
          <w:szCs w:val="28"/>
        </w:rPr>
        <w:t xml:space="preserve"> хинина при длине волны 316 нм, скорректированная на концентрацию 1 мг/1000 мл;</w:t>
      </w:r>
    </w:p>
    <w:p w:rsidR="009F0F92" w:rsidRDefault="00F96B15" w:rsidP="009F0F92">
      <w:pPr>
        <w:ind w:left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348ц</m:t>
            </m:r>
          </m:sub>
        </m:sSub>
      </m:oMath>
      <w:r w:rsidR="009F0F92">
        <w:rPr>
          <w:sz w:val="28"/>
          <w:szCs w:val="28"/>
        </w:rPr>
        <w:t xml:space="preserve"> – оптическая плотность раствора СО цинхонина при длине волны 348 нм, скорректированная на концентрацию 1 мг/1000 мл;</w:t>
      </w:r>
    </w:p>
    <w:p w:rsidR="00582299" w:rsidRDefault="00F96B15" w:rsidP="009F0F92">
      <w:pPr>
        <w:ind w:left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348х</m:t>
            </m:r>
          </m:sub>
        </m:sSub>
      </m:oMath>
      <w:r w:rsidR="009F0F92">
        <w:rPr>
          <w:sz w:val="28"/>
          <w:szCs w:val="28"/>
        </w:rPr>
        <w:t xml:space="preserve"> – оптическая плотность раствора </w:t>
      </w:r>
      <w:proofErr w:type="gramStart"/>
      <w:r w:rsidR="009F0F92">
        <w:rPr>
          <w:sz w:val="28"/>
          <w:szCs w:val="28"/>
        </w:rPr>
        <w:t>СО</w:t>
      </w:r>
      <w:proofErr w:type="gramEnd"/>
      <w:r w:rsidR="009F0F92">
        <w:rPr>
          <w:sz w:val="28"/>
          <w:szCs w:val="28"/>
        </w:rPr>
        <w:t xml:space="preserve"> хинина при длине волны 348 нм, скорректированная на концентрацию 1 мг/1000 мл;</w:t>
      </w:r>
    </w:p>
    <w:p w:rsidR="009F0F92" w:rsidRDefault="009F0F92" w:rsidP="009F0F92">
      <w:pPr>
        <w:ind w:left="567"/>
        <w:rPr>
          <w:sz w:val="28"/>
          <w:szCs w:val="28"/>
        </w:rPr>
      </w:pPr>
    </w:p>
    <w:p w:rsidR="009F0F92" w:rsidRDefault="009F0F92" w:rsidP="00F95DC8">
      <w:pPr>
        <w:spacing w:line="360" w:lineRule="auto"/>
        <w:ind w:firstLine="794"/>
        <w:jc w:val="both"/>
        <w:rPr>
          <w:sz w:val="28"/>
        </w:rPr>
      </w:pPr>
      <w:r w:rsidRPr="009F0F92">
        <w:rPr>
          <w:sz w:val="28"/>
          <w:szCs w:val="28"/>
        </w:rPr>
        <w:t>Рассчитывают содержание суммы алкалоидов (</w:t>
      </w:r>
      <w:r w:rsidRPr="009F0F92">
        <w:rPr>
          <w:i/>
          <w:sz w:val="28"/>
          <w:szCs w:val="28"/>
        </w:rPr>
        <w:t>Х + У</w:t>
      </w:r>
      <w:r>
        <w:rPr>
          <w:sz w:val="28"/>
          <w:szCs w:val="28"/>
        </w:rPr>
        <w:t>)</w:t>
      </w:r>
      <w:r w:rsidR="00EB6898" w:rsidRPr="00CD6863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563F1A">
        <w:rPr>
          <w:sz w:val="28"/>
        </w:rPr>
        <w:t xml:space="preserve">вычисляют </w:t>
      </w:r>
      <w:r>
        <w:rPr>
          <w:sz w:val="28"/>
          <w:szCs w:val="28"/>
        </w:rPr>
        <w:t>долю алкалоидов группы хинина</w:t>
      </w:r>
      <w:r w:rsidRPr="009F0F92">
        <w:rPr>
          <w:sz w:val="28"/>
        </w:rPr>
        <w:t xml:space="preserve"> </w:t>
      </w:r>
      <w:r w:rsidR="00EB6898">
        <w:rPr>
          <w:sz w:val="28"/>
        </w:rPr>
        <w:t>(</w:t>
      </w:r>
      <w:r w:rsidR="00EB6898" w:rsidRPr="00EB6898">
        <w:rPr>
          <w:i/>
          <w:sz w:val="28"/>
          <w:lang w:val="en-US"/>
        </w:rPr>
        <w:t>Z</w:t>
      </w:r>
      <w:r w:rsidR="00EB6898" w:rsidRPr="00EB6898">
        <w:rPr>
          <w:sz w:val="28"/>
        </w:rPr>
        <w:t xml:space="preserve">) </w:t>
      </w:r>
      <w:r w:rsidRPr="00563F1A">
        <w:rPr>
          <w:sz w:val="28"/>
        </w:rPr>
        <w:t>по формуле:</w:t>
      </w:r>
    </w:p>
    <w:p w:rsidR="009F0F92" w:rsidRPr="009F0F92" w:rsidRDefault="00EB6898" w:rsidP="00F95DC8">
      <w:pPr>
        <w:spacing w:line="360" w:lineRule="auto"/>
        <w:ind w:firstLine="794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Z=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100 ∙X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 +Y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5DC8" w:rsidRPr="002F648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F648D">
        <w:rPr>
          <w:b/>
          <w:sz w:val="28"/>
          <w:szCs w:val="28"/>
        </w:rPr>
        <w:t xml:space="preserve">Упаковка. </w:t>
      </w:r>
      <w:r w:rsidRPr="002F648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2F648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F648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2F648D">
        <w:rPr>
          <w:b/>
          <w:sz w:val="28"/>
          <w:szCs w:val="28"/>
        </w:rPr>
        <w:t xml:space="preserve"> </w:t>
      </w:r>
    </w:p>
    <w:p w:rsidR="00F95DC8" w:rsidRPr="002F648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F648D">
        <w:rPr>
          <w:b/>
          <w:sz w:val="28"/>
          <w:szCs w:val="28"/>
        </w:rPr>
        <w:t xml:space="preserve">Маркировка. </w:t>
      </w:r>
      <w:r w:rsidRPr="002F648D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256CB2">
      <w:pPr>
        <w:spacing w:line="360" w:lineRule="auto"/>
        <w:ind w:firstLine="709"/>
        <w:jc w:val="both"/>
        <w:rPr>
          <w:sz w:val="28"/>
          <w:szCs w:val="28"/>
        </w:rPr>
      </w:pPr>
      <w:r w:rsidRPr="002F648D">
        <w:rPr>
          <w:b/>
          <w:sz w:val="28"/>
          <w:szCs w:val="28"/>
        </w:rPr>
        <w:t>Хранение.</w:t>
      </w:r>
      <w:r w:rsidRPr="002F648D">
        <w:rPr>
          <w:sz w:val="28"/>
          <w:szCs w:val="28"/>
        </w:rPr>
        <w:t xml:space="preserve"> В защищенном от света месте при температуре </w:t>
      </w:r>
      <w:r w:rsidRPr="002F648D">
        <w:rPr>
          <w:color w:val="000000"/>
          <w:sz w:val="28"/>
          <w:szCs w:val="28"/>
        </w:rPr>
        <w:t>от 15 до 25 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20" w:rsidRDefault="00CE3C20" w:rsidP="006C7D2D">
      <w:r>
        <w:separator/>
      </w:r>
    </w:p>
  </w:endnote>
  <w:endnote w:type="continuationSeparator" w:id="0">
    <w:p w:rsidR="00CE3C20" w:rsidRDefault="00CE3C20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7E0395" w:rsidRDefault="00F96B15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7E0395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CD6863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7E0395" w:rsidRDefault="007E03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20" w:rsidRDefault="00CE3C20" w:rsidP="006C7D2D">
      <w:r>
        <w:separator/>
      </w:r>
    </w:p>
  </w:footnote>
  <w:footnote w:type="continuationSeparator" w:id="0">
    <w:p w:rsidR="00CE3C20" w:rsidRDefault="00CE3C20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44EFC"/>
    <w:rsid w:val="00045887"/>
    <w:rsid w:val="00061DED"/>
    <w:rsid w:val="0006435C"/>
    <w:rsid w:val="00064DB6"/>
    <w:rsid w:val="00067633"/>
    <w:rsid w:val="00073570"/>
    <w:rsid w:val="0007483C"/>
    <w:rsid w:val="00077C5C"/>
    <w:rsid w:val="00087AAA"/>
    <w:rsid w:val="000979CC"/>
    <w:rsid w:val="000B3047"/>
    <w:rsid w:val="000B67D1"/>
    <w:rsid w:val="000C4537"/>
    <w:rsid w:val="000D52B8"/>
    <w:rsid w:val="000D70D2"/>
    <w:rsid w:val="000E1DBD"/>
    <w:rsid w:val="000E5A11"/>
    <w:rsid w:val="000E6A26"/>
    <w:rsid w:val="000F263C"/>
    <w:rsid w:val="000F295B"/>
    <w:rsid w:val="00113878"/>
    <w:rsid w:val="001210C0"/>
    <w:rsid w:val="001273CD"/>
    <w:rsid w:val="00127611"/>
    <w:rsid w:val="00130388"/>
    <w:rsid w:val="0013121A"/>
    <w:rsid w:val="0013505A"/>
    <w:rsid w:val="00140900"/>
    <w:rsid w:val="00144D22"/>
    <w:rsid w:val="0015052D"/>
    <w:rsid w:val="001618B7"/>
    <w:rsid w:val="00162C54"/>
    <w:rsid w:val="0017107A"/>
    <w:rsid w:val="001928DC"/>
    <w:rsid w:val="00194D82"/>
    <w:rsid w:val="001C155A"/>
    <w:rsid w:val="001C4890"/>
    <w:rsid w:val="0020051C"/>
    <w:rsid w:val="0020645A"/>
    <w:rsid w:val="00214E4B"/>
    <w:rsid w:val="00221F52"/>
    <w:rsid w:val="00246987"/>
    <w:rsid w:val="00247132"/>
    <w:rsid w:val="00256CB2"/>
    <w:rsid w:val="00273A44"/>
    <w:rsid w:val="00274522"/>
    <w:rsid w:val="00275EA1"/>
    <w:rsid w:val="00276E68"/>
    <w:rsid w:val="00293FBD"/>
    <w:rsid w:val="002965E9"/>
    <w:rsid w:val="002A466A"/>
    <w:rsid w:val="002B665A"/>
    <w:rsid w:val="002C7573"/>
    <w:rsid w:val="002E24F4"/>
    <w:rsid w:val="002E43A1"/>
    <w:rsid w:val="002E6D16"/>
    <w:rsid w:val="002F648D"/>
    <w:rsid w:val="00311019"/>
    <w:rsid w:val="003128F0"/>
    <w:rsid w:val="003155A7"/>
    <w:rsid w:val="00315EF4"/>
    <w:rsid w:val="00316C9B"/>
    <w:rsid w:val="00327E4F"/>
    <w:rsid w:val="00336E63"/>
    <w:rsid w:val="003736E8"/>
    <w:rsid w:val="003B73AD"/>
    <w:rsid w:val="003B73CD"/>
    <w:rsid w:val="003C50FD"/>
    <w:rsid w:val="003E0C2E"/>
    <w:rsid w:val="004169EE"/>
    <w:rsid w:val="00421E59"/>
    <w:rsid w:val="0042315A"/>
    <w:rsid w:val="00430AC8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7910"/>
    <w:rsid w:val="004E0384"/>
    <w:rsid w:val="005010B9"/>
    <w:rsid w:val="005070ED"/>
    <w:rsid w:val="0052621E"/>
    <w:rsid w:val="0052765E"/>
    <w:rsid w:val="005442D1"/>
    <w:rsid w:val="005571F5"/>
    <w:rsid w:val="00582299"/>
    <w:rsid w:val="005914F7"/>
    <w:rsid w:val="00593632"/>
    <w:rsid w:val="0059737F"/>
    <w:rsid w:val="005A3A42"/>
    <w:rsid w:val="005B5AE3"/>
    <w:rsid w:val="005B769E"/>
    <w:rsid w:val="005D17E8"/>
    <w:rsid w:val="005F7798"/>
    <w:rsid w:val="00605F02"/>
    <w:rsid w:val="00617FE7"/>
    <w:rsid w:val="0064482D"/>
    <w:rsid w:val="006562B4"/>
    <w:rsid w:val="006801BD"/>
    <w:rsid w:val="00687A68"/>
    <w:rsid w:val="0069234B"/>
    <w:rsid w:val="006A4C74"/>
    <w:rsid w:val="006A52EF"/>
    <w:rsid w:val="006A615A"/>
    <w:rsid w:val="006B65CF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7038DB"/>
    <w:rsid w:val="0070595F"/>
    <w:rsid w:val="0072756E"/>
    <w:rsid w:val="00730260"/>
    <w:rsid w:val="007307B1"/>
    <w:rsid w:val="00734EEE"/>
    <w:rsid w:val="00737FC7"/>
    <w:rsid w:val="00770A05"/>
    <w:rsid w:val="007753A3"/>
    <w:rsid w:val="007779D2"/>
    <w:rsid w:val="007C505B"/>
    <w:rsid w:val="007D5074"/>
    <w:rsid w:val="007E0395"/>
    <w:rsid w:val="007F7372"/>
    <w:rsid w:val="007F7A95"/>
    <w:rsid w:val="00816304"/>
    <w:rsid w:val="00821591"/>
    <w:rsid w:val="00835FC6"/>
    <w:rsid w:val="008413E6"/>
    <w:rsid w:val="00850E4F"/>
    <w:rsid w:val="00873AE8"/>
    <w:rsid w:val="00881C15"/>
    <w:rsid w:val="00885760"/>
    <w:rsid w:val="008864E3"/>
    <w:rsid w:val="00896875"/>
    <w:rsid w:val="008A7CB1"/>
    <w:rsid w:val="008B2AD9"/>
    <w:rsid w:val="008B7F51"/>
    <w:rsid w:val="008D0411"/>
    <w:rsid w:val="008D4AAD"/>
    <w:rsid w:val="008D5395"/>
    <w:rsid w:val="008E2948"/>
    <w:rsid w:val="0092031B"/>
    <w:rsid w:val="00922023"/>
    <w:rsid w:val="009244A4"/>
    <w:rsid w:val="0092620F"/>
    <w:rsid w:val="00930449"/>
    <w:rsid w:val="00932F37"/>
    <w:rsid w:val="00934F84"/>
    <w:rsid w:val="00936470"/>
    <w:rsid w:val="00950E5D"/>
    <w:rsid w:val="00952728"/>
    <w:rsid w:val="00964BF1"/>
    <w:rsid w:val="00967BE2"/>
    <w:rsid w:val="009705A1"/>
    <w:rsid w:val="00971792"/>
    <w:rsid w:val="00986CC0"/>
    <w:rsid w:val="009A4169"/>
    <w:rsid w:val="009A78FB"/>
    <w:rsid w:val="009B0AE6"/>
    <w:rsid w:val="009C2465"/>
    <w:rsid w:val="009E0C05"/>
    <w:rsid w:val="009F0F92"/>
    <w:rsid w:val="00A065DA"/>
    <w:rsid w:val="00A07B71"/>
    <w:rsid w:val="00A10A6A"/>
    <w:rsid w:val="00A32A78"/>
    <w:rsid w:val="00A3640B"/>
    <w:rsid w:val="00A36DCD"/>
    <w:rsid w:val="00A37EC5"/>
    <w:rsid w:val="00A57C1F"/>
    <w:rsid w:val="00A80630"/>
    <w:rsid w:val="00A860BF"/>
    <w:rsid w:val="00AA1F7E"/>
    <w:rsid w:val="00AA73B5"/>
    <w:rsid w:val="00AB17A4"/>
    <w:rsid w:val="00AC2650"/>
    <w:rsid w:val="00AC6B98"/>
    <w:rsid w:val="00AE33F7"/>
    <w:rsid w:val="00AE3A04"/>
    <w:rsid w:val="00AF63C4"/>
    <w:rsid w:val="00B12BEE"/>
    <w:rsid w:val="00B25806"/>
    <w:rsid w:val="00B331B2"/>
    <w:rsid w:val="00B33700"/>
    <w:rsid w:val="00B40E40"/>
    <w:rsid w:val="00B4188B"/>
    <w:rsid w:val="00B44B44"/>
    <w:rsid w:val="00B462AF"/>
    <w:rsid w:val="00B473E0"/>
    <w:rsid w:val="00B520F7"/>
    <w:rsid w:val="00B640D8"/>
    <w:rsid w:val="00B65E3F"/>
    <w:rsid w:val="00B722D7"/>
    <w:rsid w:val="00B74FAE"/>
    <w:rsid w:val="00B83E4A"/>
    <w:rsid w:val="00B851D4"/>
    <w:rsid w:val="00B9256E"/>
    <w:rsid w:val="00B944F8"/>
    <w:rsid w:val="00B95DA3"/>
    <w:rsid w:val="00B96729"/>
    <w:rsid w:val="00B9756B"/>
    <w:rsid w:val="00BA52A4"/>
    <w:rsid w:val="00BB5C5D"/>
    <w:rsid w:val="00BE483B"/>
    <w:rsid w:val="00C20787"/>
    <w:rsid w:val="00C360C3"/>
    <w:rsid w:val="00C57A4B"/>
    <w:rsid w:val="00C616F6"/>
    <w:rsid w:val="00C85B62"/>
    <w:rsid w:val="00C910B3"/>
    <w:rsid w:val="00C96962"/>
    <w:rsid w:val="00CA79BF"/>
    <w:rsid w:val="00CB72BB"/>
    <w:rsid w:val="00CC6051"/>
    <w:rsid w:val="00CD30D1"/>
    <w:rsid w:val="00CD5EF0"/>
    <w:rsid w:val="00CD6863"/>
    <w:rsid w:val="00CE3C20"/>
    <w:rsid w:val="00CF5CD7"/>
    <w:rsid w:val="00D057B2"/>
    <w:rsid w:val="00D17544"/>
    <w:rsid w:val="00D4212C"/>
    <w:rsid w:val="00D50AAF"/>
    <w:rsid w:val="00D5135A"/>
    <w:rsid w:val="00D56D2A"/>
    <w:rsid w:val="00D6343E"/>
    <w:rsid w:val="00D74DB6"/>
    <w:rsid w:val="00D83E8B"/>
    <w:rsid w:val="00D87206"/>
    <w:rsid w:val="00D95B8E"/>
    <w:rsid w:val="00D95DD3"/>
    <w:rsid w:val="00DA68C5"/>
    <w:rsid w:val="00DF08A5"/>
    <w:rsid w:val="00DF10EF"/>
    <w:rsid w:val="00DF1974"/>
    <w:rsid w:val="00E10697"/>
    <w:rsid w:val="00E424DD"/>
    <w:rsid w:val="00E46E8D"/>
    <w:rsid w:val="00E53DDB"/>
    <w:rsid w:val="00E554B5"/>
    <w:rsid w:val="00E571B3"/>
    <w:rsid w:val="00E65413"/>
    <w:rsid w:val="00E65B9A"/>
    <w:rsid w:val="00E84249"/>
    <w:rsid w:val="00E868FE"/>
    <w:rsid w:val="00E95491"/>
    <w:rsid w:val="00E95C94"/>
    <w:rsid w:val="00EA69A5"/>
    <w:rsid w:val="00EA7FC8"/>
    <w:rsid w:val="00EB6898"/>
    <w:rsid w:val="00EE3116"/>
    <w:rsid w:val="00EF01A2"/>
    <w:rsid w:val="00F06EED"/>
    <w:rsid w:val="00F51596"/>
    <w:rsid w:val="00F5509D"/>
    <w:rsid w:val="00F6154D"/>
    <w:rsid w:val="00F643C1"/>
    <w:rsid w:val="00F70287"/>
    <w:rsid w:val="00F75843"/>
    <w:rsid w:val="00F75EA8"/>
    <w:rsid w:val="00F86C8F"/>
    <w:rsid w:val="00F9534E"/>
    <w:rsid w:val="00F95DC8"/>
    <w:rsid w:val="00F96B0D"/>
    <w:rsid w:val="00F96B15"/>
    <w:rsid w:val="00FA33DD"/>
    <w:rsid w:val="00FC17A7"/>
    <w:rsid w:val="00FC1E7C"/>
    <w:rsid w:val="00FC7113"/>
    <w:rsid w:val="00FE0449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06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EFA5-FE0F-4F1C-BE84-51176D08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8</cp:revision>
  <cp:lastPrinted>2017-11-08T06:20:00Z</cp:lastPrinted>
  <dcterms:created xsi:type="dcterms:W3CDTF">2017-12-19T14:07:00Z</dcterms:created>
  <dcterms:modified xsi:type="dcterms:W3CDTF">2017-12-21T13:36:00Z</dcterms:modified>
</cp:coreProperties>
</file>