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2" w:rsidRPr="00007495" w:rsidRDefault="004E33F2" w:rsidP="004A4392">
      <w:pPr>
        <w:pStyle w:val="a3"/>
        <w:widowControl/>
        <w:spacing w:after="0" w:line="360" w:lineRule="auto"/>
        <w:jc w:val="center"/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</w:pPr>
      <w:r w:rsidRPr="00007495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4E33F2" w:rsidRPr="00007495" w:rsidRDefault="004E33F2" w:rsidP="004A439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4E33F2" w:rsidRPr="00007495" w:rsidRDefault="004E33F2" w:rsidP="004A439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4E33F2" w:rsidRPr="00007495" w:rsidRDefault="004E33F2" w:rsidP="004A439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4E33F2" w:rsidRPr="00007495" w:rsidRDefault="004E33F2" w:rsidP="004A439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4E33F2" w:rsidRPr="00007495" w:rsidRDefault="004E33F2" w:rsidP="004A439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007495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E33F2" w:rsidRPr="003C09C4" w:rsidRDefault="008C5539" w:rsidP="004A4392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C5539">
        <w:rPr>
          <w:rFonts w:ascii="Times New Roman" w:hAnsi="Times New Roman"/>
          <w:b/>
          <w:sz w:val="28"/>
          <w:szCs w:val="28"/>
        </w:rPr>
        <w:t xml:space="preserve">Висмута </w:t>
      </w:r>
      <w:proofErr w:type="spellStart"/>
      <w:r w:rsidRPr="008C5539">
        <w:rPr>
          <w:rFonts w:ascii="Times New Roman" w:hAnsi="Times New Roman"/>
          <w:b/>
          <w:sz w:val="28"/>
          <w:szCs w:val="28"/>
        </w:rPr>
        <w:t>субнитрат</w:t>
      </w:r>
      <w:proofErr w:type="spellEnd"/>
    </w:p>
    <w:p w:rsidR="004E33F2" w:rsidRPr="003C09C4" w:rsidRDefault="008C5539" w:rsidP="004A4392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C5539">
        <w:rPr>
          <w:rFonts w:ascii="Times New Roman" w:hAnsi="Times New Roman"/>
          <w:b/>
          <w:sz w:val="28"/>
          <w:szCs w:val="28"/>
        </w:rPr>
        <w:t xml:space="preserve">Висмута </w:t>
      </w:r>
      <w:proofErr w:type="spellStart"/>
      <w:r w:rsidRPr="008C5539">
        <w:rPr>
          <w:rFonts w:ascii="Times New Roman" w:hAnsi="Times New Roman"/>
          <w:b/>
          <w:sz w:val="28"/>
          <w:szCs w:val="28"/>
        </w:rPr>
        <w:t>субнитрат</w:t>
      </w:r>
      <w:proofErr w:type="spellEnd"/>
    </w:p>
    <w:p w:rsidR="004E33F2" w:rsidRPr="003C09C4" w:rsidRDefault="008C5539" w:rsidP="004A4392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8C5539">
        <w:rPr>
          <w:rFonts w:ascii="Times New Roman" w:hAnsi="Times New Roman"/>
          <w:b/>
          <w:sz w:val="28"/>
          <w:szCs w:val="28"/>
          <w:lang w:val="en-US"/>
        </w:rPr>
        <w:t>Bismuthi</w:t>
      </w:r>
      <w:proofErr w:type="spellEnd"/>
      <w:r w:rsidRPr="008C55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5539">
        <w:rPr>
          <w:rFonts w:ascii="Times New Roman" w:hAnsi="Times New Roman"/>
          <w:b/>
          <w:sz w:val="28"/>
          <w:szCs w:val="28"/>
          <w:lang w:val="en-US"/>
        </w:rPr>
        <w:t>subnitras</w:t>
      </w:r>
      <w:proofErr w:type="spellEnd"/>
      <w:r w:rsidR="004E33F2" w:rsidRPr="003C09C4">
        <w:rPr>
          <w:rFonts w:ascii="Times New Roman" w:hAnsi="Times New Roman"/>
          <w:b/>
          <w:snapToGrid w:val="0"/>
          <w:sz w:val="28"/>
          <w:szCs w:val="28"/>
        </w:rPr>
        <w:tab/>
      </w:r>
      <w:r w:rsidR="004E33F2" w:rsidRPr="009711C8">
        <w:rPr>
          <w:rFonts w:ascii="Times New Roman" w:hAnsi="Times New Roman"/>
          <w:b/>
          <w:sz w:val="28"/>
          <w:szCs w:val="28"/>
        </w:rPr>
        <w:t>Вводится</w:t>
      </w:r>
      <w:r w:rsidR="004E33F2" w:rsidRPr="003C09C4">
        <w:rPr>
          <w:rFonts w:ascii="Times New Roman" w:hAnsi="Times New Roman"/>
          <w:b/>
          <w:sz w:val="28"/>
          <w:szCs w:val="28"/>
        </w:rPr>
        <w:t xml:space="preserve"> </w:t>
      </w:r>
      <w:r w:rsidR="004E33F2" w:rsidRPr="009711C8">
        <w:rPr>
          <w:rFonts w:ascii="Times New Roman" w:hAnsi="Times New Roman"/>
          <w:b/>
          <w:sz w:val="28"/>
          <w:szCs w:val="28"/>
        </w:rPr>
        <w:t>впервые</w:t>
      </w:r>
    </w:p>
    <w:p w:rsidR="004E33F2" w:rsidRPr="003C09C4" w:rsidRDefault="008C5539" w:rsidP="004A4392">
      <w:pPr>
        <w:widowControl/>
        <w:spacing w:before="120" w:line="360" w:lineRule="auto"/>
        <w:rPr>
          <w:sz w:val="28"/>
          <w:szCs w:val="28"/>
        </w:rPr>
      </w:pPr>
      <w:proofErr w:type="spellStart"/>
      <w:r w:rsidRPr="008C5539">
        <w:rPr>
          <w:sz w:val="28"/>
          <w:szCs w:val="28"/>
        </w:rPr>
        <w:t>Дигидроксид-нитрат</w:t>
      </w:r>
      <w:proofErr w:type="spellEnd"/>
      <w:r w:rsidRPr="008C5539">
        <w:rPr>
          <w:sz w:val="28"/>
          <w:szCs w:val="28"/>
        </w:rPr>
        <w:t xml:space="preserve"> висмута(III)—</w:t>
      </w:r>
      <w:proofErr w:type="spellStart"/>
      <w:r w:rsidRPr="008C5539">
        <w:rPr>
          <w:sz w:val="28"/>
          <w:szCs w:val="28"/>
        </w:rPr>
        <w:t>гидроксид</w:t>
      </w:r>
      <w:proofErr w:type="spellEnd"/>
      <w:r w:rsidRPr="008C5539">
        <w:rPr>
          <w:sz w:val="28"/>
          <w:szCs w:val="28"/>
        </w:rPr>
        <w:t xml:space="preserve"> </w:t>
      </w:r>
      <w:proofErr w:type="spellStart"/>
      <w:r w:rsidRPr="008C5539">
        <w:rPr>
          <w:sz w:val="28"/>
          <w:szCs w:val="28"/>
        </w:rPr>
        <w:t>оксидовисмута</w:t>
      </w:r>
      <w:proofErr w:type="spellEnd"/>
      <w:r w:rsidRPr="008C5539">
        <w:rPr>
          <w:sz w:val="28"/>
          <w:szCs w:val="28"/>
        </w:rPr>
        <w:t>(III) (4/1)</w:t>
      </w:r>
    </w:p>
    <w:p w:rsidR="004E33F2" w:rsidRPr="008C5539" w:rsidRDefault="008C5539" w:rsidP="004A4392">
      <w:pPr>
        <w:widowControl/>
        <w:spacing w:line="360" w:lineRule="auto"/>
        <w:jc w:val="center"/>
        <w:rPr>
          <w:sz w:val="28"/>
          <w:szCs w:val="28"/>
          <w:lang w:val="en-US"/>
        </w:rPr>
      </w:pPr>
      <w:r w:rsidRPr="008C5539">
        <w:rPr>
          <w:snapToGrid w:val="0"/>
          <w:color w:val="000000"/>
          <w:sz w:val="28"/>
          <w:szCs w:val="28"/>
          <w:lang w:val="en-US"/>
        </w:rPr>
        <w:t>4[</w:t>
      </w:r>
      <w:proofErr w:type="gramStart"/>
      <w:r w:rsidRPr="008C5539">
        <w:rPr>
          <w:snapToGrid w:val="0"/>
          <w:color w:val="000000"/>
          <w:sz w:val="28"/>
          <w:szCs w:val="28"/>
          <w:lang w:val="en-US"/>
        </w:rPr>
        <w:t>Bi(</w:t>
      </w:r>
      <w:proofErr w:type="gramEnd"/>
      <w:r w:rsidRPr="008C5539">
        <w:rPr>
          <w:snapToGrid w:val="0"/>
          <w:color w:val="000000"/>
          <w:sz w:val="28"/>
          <w:szCs w:val="28"/>
          <w:lang w:val="en-US"/>
        </w:rPr>
        <w:t>OH)</w:t>
      </w:r>
      <w:r w:rsidRPr="008C5539">
        <w:rPr>
          <w:snapToGrid w:val="0"/>
          <w:color w:val="000000"/>
          <w:sz w:val="28"/>
          <w:szCs w:val="28"/>
          <w:vertAlign w:val="subscript"/>
          <w:lang w:val="en-US"/>
        </w:rPr>
        <w:t>2</w:t>
      </w:r>
      <w:r w:rsidRPr="008C5539">
        <w:rPr>
          <w:snapToGrid w:val="0"/>
          <w:color w:val="000000"/>
          <w:sz w:val="28"/>
          <w:szCs w:val="28"/>
          <w:lang w:val="en-US"/>
        </w:rPr>
        <w:t>NO</w:t>
      </w:r>
      <w:r w:rsidRPr="008C5539">
        <w:rPr>
          <w:snapToGrid w:val="0"/>
          <w:color w:val="000000"/>
          <w:sz w:val="28"/>
          <w:szCs w:val="28"/>
          <w:vertAlign w:val="subscript"/>
          <w:lang w:val="en-US"/>
        </w:rPr>
        <w:t>3</w:t>
      </w:r>
      <w:r w:rsidRPr="008C5539">
        <w:rPr>
          <w:snapToGrid w:val="0"/>
          <w:color w:val="000000"/>
          <w:sz w:val="28"/>
          <w:szCs w:val="28"/>
          <w:lang w:val="en-US"/>
        </w:rPr>
        <w:t>]·</w:t>
      </w:r>
      <w:proofErr w:type="spellStart"/>
      <w:r w:rsidRPr="008C5539">
        <w:rPr>
          <w:snapToGrid w:val="0"/>
          <w:color w:val="000000"/>
          <w:sz w:val="28"/>
          <w:szCs w:val="28"/>
          <w:lang w:val="en-US"/>
        </w:rPr>
        <w:t>BiO</w:t>
      </w:r>
      <w:proofErr w:type="spellEnd"/>
      <w:r w:rsidRPr="008C5539">
        <w:rPr>
          <w:snapToGrid w:val="0"/>
          <w:color w:val="000000"/>
          <w:sz w:val="28"/>
          <w:szCs w:val="28"/>
          <w:lang w:val="en-US"/>
        </w:rPr>
        <w:t>(OH)</w: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4E33F2" w:rsidRPr="004E33F2" w:rsidTr="003C09C4">
        <w:tc>
          <w:tcPr>
            <w:tcW w:w="4961" w:type="dxa"/>
          </w:tcPr>
          <w:p w:rsidR="004E33F2" w:rsidRPr="008C5539" w:rsidRDefault="008C5539" w:rsidP="004A4392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8C5539">
              <w:rPr>
                <w:sz w:val="28"/>
                <w:szCs w:val="28"/>
                <w:lang w:val="en-US"/>
              </w:rPr>
              <w:t>H</w:t>
            </w:r>
            <w:r w:rsidRPr="008C5539">
              <w:rPr>
                <w:sz w:val="28"/>
                <w:szCs w:val="28"/>
                <w:vertAlign w:val="subscript"/>
                <w:lang w:val="en-US"/>
              </w:rPr>
              <w:t>8</w:t>
            </w:r>
            <w:r w:rsidRPr="008C5539">
              <w:rPr>
                <w:sz w:val="28"/>
                <w:szCs w:val="28"/>
                <w:lang w:val="en-US"/>
              </w:rPr>
              <w:t>Bi</w:t>
            </w:r>
            <w:r w:rsidRPr="008C553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8C5539">
              <w:rPr>
                <w:sz w:val="28"/>
                <w:szCs w:val="28"/>
                <w:lang w:val="en-US"/>
              </w:rPr>
              <w:t>N</w:t>
            </w:r>
            <w:r w:rsidRPr="008C553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8C5539">
              <w:rPr>
                <w:sz w:val="28"/>
                <w:szCs w:val="28"/>
                <w:lang w:val="en-US"/>
              </w:rPr>
              <w:t>O</w:t>
            </w:r>
            <w:r w:rsidRPr="008C5539">
              <w:rPr>
                <w:sz w:val="28"/>
                <w:szCs w:val="28"/>
                <w:vertAlign w:val="subscript"/>
                <w:lang w:val="en-US"/>
              </w:rPr>
              <w:t>20</w:t>
            </w:r>
            <w:r w:rsidRPr="008C5539">
              <w:rPr>
                <w:sz w:val="28"/>
                <w:szCs w:val="28"/>
                <w:lang w:val="en-US"/>
              </w:rPr>
              <w:t>·HBiO</w:t>
            </w:r>
            <w:r w:rsidRPr="008C5539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4E33F2" w:rsidRPr="004E33F2" w:rsidRDefault="004E33F2" w:rsidP="004A4392">
            <w:pPr>
              <w:widowControl/>
              <w:spacing w:line="360" w:lineRule="auto"/>
              <w:jc w:val="right"/>
              <w:rPr>
                <w:sz w:val="28"/>
              </w:rPr>
            </w:pPr>
            <w:r w:rsidRPr="004E33F2">
              <w:rPr>
                <w:sz w:val="28"/>
              </w:rPr>
              <w:t xml:space="preserve">М.м. </w:t>
            </w:r>
            <w:r w:rsidR="008C5539">
              <w:rPr>
                <w:sz w:val="28"/>
              </w:rPr>
              <w:t>1462</w:t>
            </w:r>
            <w:r w:rsidRPr="004E33F2">
              <w:rPr>
                <w:sz w:val="28"/>
              </w:rPr>
              <w:t>,</w:t>
            </w:r>
            <w:r w:rsidR="008C5539">
              <w:rPr>
                <w:sz w:val="28"/>
              </w:rPr>
              <w:t>0</w:t>
            </w:r>
          </w:p>
        </w:tc>
      </w:tr>
    </w:tbl>
    <w:p w:rsidR="00045640" w:rsidRPr="0026533F" w:rsidRDefault="00045640" w:rsidP="004A4392">
      <w:pPr>
        <w:widowControl/>
        <w:shd w:val="clear" w:color="auto" w:fill="FFFFFF"/>
        <w:spacing w:before="240" w:line="360" w:lineRule="auto"/>
        <w:ind w:firstLine="709"/>
        <w:jc w:val="both"/>
        <w:rPr>
          <w:spacing w:val="2"/>
          <w:sz w:val="28"/>
        </w:rPr>
      </w:pPr>
      <w:r w:rsidRPr="0026533F">
        <w:rPr>
          <w:spacing w:val="2"/>
          <w:sz w:val="28"/>
          <w:szCs w:val="28"/>
        </w:rPr>
        <w:t>Содержит</w:t>
      </w:r>
      <w:r w:rsidRPr="0026533F">
        <w:rPr>
          <w:spacing w:val="2"/>
          <w:sz w:val="28"/>
        </w:rPr>
        <w:t xml:space="preserve"> не менее </w:t>
      </w:r>
      <w:r w:rsidR="0026533F" w:rsidRPr="0026533F">
        <w:rPr>
          <w:spacing w:val="2"/>
          <w:sz w:val="28"/>
        </w:rPr>
        <w:t>79</w:t>
      </w:r>
      <w:r w:rsidRPr="0026533F">
        <w:rPr>
          <w:spacing w:val="2"/>
          <w:sz w:val="28"/>
        </w:rPr>
        <w:t xml:space="preserve">,0 % и не более </w:t>
      </w:r>
      <w:r w:rsidR="0026533F" w:rsidRPr="0026533F">
        <w:rPr>
          <w:spacing w:val="2"/>
          <w:sz w:val="28"/>
        </w:rPr>
        <w:t>82</w:t>
      </w:r>
      <w:r w:rsidRPr="0026533F">
        <w:rPr>
          <w:spacing w:val="2"/>
          <w:sz w:val="28"/>
        </w:rPr>
        <w:t xml:space="preserve">,0 % висмута </w:t>
      </w:r>
      <w:r w:rsidRPr="0026533F">
        <w:rPr>
          <w:spacing w:val="-21"/>
          <w:sz w:val="28"/>
        </w:rPr>
        <w:t>В</w:t>
      </w:r>
      <w:proofErr w:type="spellStart"/>
      <w:r w:rsidRPr="0026533F">
        <w:rPr>
          <w:spacing w:val="-21"/>
          <w:sz w:val="28"/>
          <w:lang w:val="en-US"/>
        </w:rPr>
        <w:t>i</w:t>
      </w:r>
      <w:proofErr w:type="spellEnd"/>
      <w:r w:rsidR="0026533F" w:rsidRPr="0026533F">
        <w:rPr>
          <w:spacing w:val="-21"/>
          <w:sz w:val="28"/>
          <w:vertAlign w:val="subscript"/>
        </w:rPr>
        <w:t>2</w:t>
      </w:r>
      <w:r w:rsidR="0026533F" w:rsidRPr="0026533F">
        <w:rPr>
          <w:spacing w:val="-21"/>
          <w:sz w:val="28"/>
        </w:rPr>
        <w:t>O</w:t>
      </w:r>
      <w:r w:rsidR="0026533F" w:rsidRPr="0026533F">
        <w:rPr>
          <w:spacing w:val="-21"/>
          <w:sz w:val="28"/>
          <w:vertAlign w:val="subscript"/>
        </w:rPr>
        <w:t>3</w:t>
      </w:r>
      <w:r w:rsidRPr="0026533F">
        <w:rPr>
          <w:spacing w:val="-21"/>
          <w:sz w:val="28"/>
        </w:rPr>
        <w:t xml:space="preserve"> </w:t>
      </w:r>
      <w:r w:rsidRPr="0026533F">
        <w:rPr>
          <w:spacing w:val="2"/>
          <w:sz w:val="28"/>
        </w:rPr>
        <w:t>в пересч</w:t>
      </w:r>
      <w:r w:rsidR="00101D32">
        <w:rPr>
          <w:spacing w:val="2"/>
          <w:sz w:val="28"/>
        </w:rPr>
        <w:t>ё</w:t>
      </w:r>
      <w:r w:rsidRPr="0026533F">
        <w:rPr>
          <w:spacing w:val="2"/>
          <w:sz w:val="28"/>
        </w:rPr>
        <w:t>те</w:t>
      </w:r>
      <w:r w:rsidR="00101D32">
        <w:rPr>
          <w:spacing w:val="2"/>
          <w:sz w:val="28"/>
        </w:rPr>
        <w:t xml:space="preserve"> </w:t>
      </w:r>
      <w:r w:rsidRPr="0026533F">
        <w:rPr>
          <w:spacing w:val="2"/>
          <w:sz w:val="28"/>
        </w:rPr>
        <w:t>на сухое вещество.</w:t>
      </w:r>
    </w:p>
    <w:p w:rsidR="00045640" w:rsidRPr="00567119" w:rsidRDefault="00045640" w:rsidP="004A4392">
      <w:pPr>
        <w:widowControl/>
        <w:shd w:val="clear" w:color="auto" w:fill="FFFFFF"/>
        <w:spacing w:line="360" w:lineRule="auto"/>
        <w:ind w:firstLine="709"/>
        <w:jc w:val="both"/>
        <w:rPr>
          <w:sz w:val="28"/>
          <w:highlight w:val="yellow"/>
        </w:rPr>
      </w:pPr>
    </w:p>
    <w:p w:rsidR="00045640" w:rsidRPr="00567119" w:rsidRDefault="00045640" w:rsidP="004A4392">
      <w:pPr>
        <w:widowControl/>
        <w:shd w:val="clear" w:color="auto" w:fill="FFFFFF"/>
        <w:spacing w:line="360" w:lineRule="auto"/>
        <w:ind w:firstLine="709"/>
        <w:jc w:val="both"/>
        <w:rPr>
          <w:highlight w:val="yellow"/>
        </w:rPr>
      </w:pPr>
      <w:r w:rsidRPr="0026533F">
        <w:rPr>
          <w:b/>
          <w:spacing w:val="-1"/>
          <w:sz w:val="28"/>
        </w:rPr>
        <w:t>Описание</w:t>
      </w:r>
      <w:r w:rsidRPr="0026533F">
        <w:rPr>
          <w:spacing w:val="-1"/>
          <w:sz w:val="28"/>
        </w:rPr>
        <w:t xml:space="preserve">. </w:t>
      </w:r>
      <w:r w:rsidR="0026533F" w:rsidRPr="0026533F">
        <w:rPr>
          <w:spacing w:val="-1"/>
          <w:sz w:val="28"/>
        </w:rPr>
        <w:t>Белый или почти белый порошок</w:t>
      </w:r>
      <w:r w:rsidR="00101D32">
        <w:rPr>
          <w:spacing w:val="-1"/>
          <w:sz w:val="28"/>
        </w:rPr>
        <w:t>, *</w:t>
      </w:r>
      <w:r w:rsidR="0026533F" w:rsidRPr="0026533F">
        <w:rPr>
          <w:spacing w:val="-1"/>
          <w:sz w:val="28"/>
        </w:rPr>
        <w:t>гигроскопичен</w:t>
      </w:r>
      <w:r w:rsidRPr="0026533F">
        <w:rPr>
          <w:spacing w:val="-1"/>
          <w:sz w:val="28"/>
        </w:rPr>
        <w:t>.</w:t>
      </w:r>
    </w:p>
    <w:p w:rsidR="00045640" w:rsidRPr="00101D32" w:rsidRDefault="00045640" w:rsidP="004A4392">
      <w:pPr>
        <w:widowControl/>
        <w:shd w:val="clear" w:color="auto" w:fill="FFFFFF"/>
        <w:spacing w:line="360" w:lineRule="auto"/>
        <w:ind w:right="14" w:firstLine="709"/>
        <w:jc w:val="both"/>
      </w:pPr>
      <w:r w:rsidRPr="00101D32">
        <w:rPr>
          <w:b/>
          <w:spacing w:val="-2"/>
          <w:sz w:val="28"/>
        </w:rPr>
        <w:t>Растворимость</w:t>
      </w:r>
      <w:r w:rsidRPr="00101D32">
        <w:rPr>
          <w:spacing w:val="-2"/>
          <w:sz w:val="28"/>
        </w:rPr>
        <w:t xml:space="preserve">. </w:t>
      </w:r>
      <w:r w:rsidRPr="00101D32">
        <w:rPr>
          <w:spacing w:val="-1"/>
          <w:sz w:val="28"/>
        </w:rPr>
        <w:t>Растворим с разло</w:t>
      </w:r>
      <w:r w:rsidRPr="00101D32">
        <w:rPr>
          <w:sz w:val="28"/>
        </w:rPr>
        <w:t xml:space="preserve">жением в азотной и </w:t>
      </w:r>
      <w:r w:rsidR="00101D32">
        <w:rPr>
          <w:sz w:val="28"/>
        </w:rPr>
        <w:t>25</w:t>
      </w:r>
      <w:r w:rsidRPr="00101D32">
        <w:rPr>
          <w:sz w:val="28"/>
        </w:rPr>
        <w:t> %</w:t>
      </w:r>
      <w:r w:rsidR="00101D32" w:rsidRPr="00101D32">
        <w:rPr>
          <w:sz w:val="28"/>
        </w:rPr>
        <w:t xml:space="preserve"> </w:t>
      </w:r>
      <w:r w:rsidRPr="00101D32">
        <w:rPr>
          <w:sz w:val="28"/>
        </w:rPr>
        <w:t>хлори</w:t>
      </w:r>
      <w:r w:rsidRPr="00101D32">
        <w:rPr>
          <w:spacing w:val="-1"/>
          <w:sz w:val="28"/>
        </w:rPr>
        <w:t>стоводородной</w:t>
      </w:r>
      <w:r w:rsidRPr="00101D32">
        <w:rPr>
          <w:sz w:val="28"/>
        </w:rPr>
        <w:t xml:space="preserve"> кислот</w:t>
      </w:r>
      <w:r w:rsidR="00101D32">
        <w:rPr>
          <w:sz w:val="28"/>
        </w:rPr>
        <w:t>ах</w:t>
      </w:r>
      <w:r w:rsidRPr="00101D32">
        <w:rPr>
          <w:spacing w:val="-1"/>
          <w:sz w:val="28"/>
        </w:rPr>
        <w:t xml:space="preserve">, практически </w:t>
      </w:r>
      <w:proofErr w:type="gramStart"/>
      <w:r w:rsidRPr="00101D32">
        <w:rPr>
          <w:spacing w:val="-1"/>
          <w:sz w:val="28"/>
        </w:rPr>
        <w:t>нерастворим</w:t>
      </w:r>
      <w:proofErr w:type="gramEnd"/>
      <w:r w:rsidRPr="00101D32">
        <w:rPr>
          <w:spacing w:val="-1"/>
          <w:sz w:val="28"/>
        </w:rPr>
        <w:t xml:space="preserve"> в воде</w:t>
      </w:r>
      <w:r w:rsidR="00101D32" w:rsidRPr="00101D32">
        <w:rPr>
          <w:spacing w:val="-1"/>
          <w:sz w:val="28"/>
        </w:rPr>
        <w:t xml:space="preserve"> </w:t>
      </w:r>
      <w:r w:rsidRPr="00101D32">
        <w:rPr>
          <w:spacing w:val="-1"/>
          <w:sz w:val="28"/>
        </w:rPr>
        <w:t>и спирте 96 %.</w:t>
      </w:r>
    </w:p>
    <w:p w:rsidR="00045640" w:rsidRPr="001E7976" w:rsidRDefault="00045640" w:rsidP="004A4392">
      <w:pPr>
        <w:widowControl/>
        <w:shd w:val="clear" w:color="auto" w:fill="FFFFFF"/>
        <w:spacing w:line="360" w:lineRule="auto"/>
        <w:ind w:right="14" w:firstLine="709"/>
        <w:jc w:val="both"/>
      </w:pPr>
      <w:r w:rsidRPr="001E7976">
        <w:rPr>
          <w:b/>
          <w:spacing w:val="-1"/>
          <w:sz w:val="28"/>
        </w:rPr>
        <w:t>Подлинность</w:t>
      </w:r>
      <w:r w:rsidRPr="001E7976">
        <w:rPr>
          <w:spacing w:val="-1"/>
          <w:sz w:val="28"/>
        </w:rPr>
        <w:t xml:space="preserve">. </w:t>
      </w:r>
      <w:r w:rsidRPr="001E7976">
        <w:rPr>
          <w:i/>
          <w:spacing w:val="-1"/>
          <w:sz w:val="28"/>
        </w:rPr>
        <w:t>1.</w:t>
      </w:r>
      <w:r w:rsidRPr="001E7976">
        <w:rPr>
          <w:spacing w:val="-1"/>
          <w:sz w:val="28"/>
        </w:rPr>
        <w:t> </w:t>
      </w:r>
      <w:r w:rsidRPr="001E7976">
        <w:rPr>
          <w:i/>
          <w:spacing w:val="-1"/>
          <w:sz w:val="28"/>
        </w:rPr>
        <w:t>Качественная реакция</w:t>
      </w:r>
      <w:r w:rsidRPr="001E7976">
        <w:rPr>
          <w:spacing w:val="-1"/>
          <w:sz w:val="28"/>
        </w:rPr>
        <w:t xml:space="preserve">. 0,1 г субстанции </w:t>
      </w:r>
      <w:r w:rsidR="001E7976" w:rsidRPr="001E7976">
        <w:rPr>
          <w:spacing w:val="-1"/>
          <w:sz w:val="28"/>
        </w:rPr>
        <w:t>даёт</w:t>
      </w:r>
      <w:r w:rsidRPr="001E7976">
        <w:rPr>
          <w:spacing w:val="-1"/>
          <w:sz w:val="28"/>
        </w:rPr>
        <w:t xml:space="preserve"> характерн</w:t>
      </w:r>
      <w:r w:rsidR="001E7976" w:rsidRPr="001E7976">
        <w:rPr>
          <w:spacing w:val="-1"/>
          <w:sz w:val="28"/>
        </w:rPr>
        <w:t>ые</w:t>
      </w:r>
      <w:r w:rsidRPr="001E7976">
        <w:rPr>
          <w:spacing w:val="-1"/>
          <w:sz w:val="28"/>
        </w:rPr>
        <w:t xml:space="preserve"> реакци</w:t>
      </w:r>
      <w:r w:rsidR="001E7976" w:rsidRPr="001E7976">
        <w:rPr>
          <w:spacing w:val="-1"/>
          <w:sz w:val="28"/>
        </w:rPr>
        <w:t>и</w:t>
      </w:r>
      <w:proofErr w:type="gramStart"/>
      <w:r w:rsidRPr="001E7976">
        <w:rPr>
          <w:spacing w:val="-1"/>
          <w:sz w:val="28"/>
        </w:rPr>
        <w:t> А</w:t>
      </w:r>
      <w:proofErr w:type="gramEnd"/>
      <w:r w:rsidR="001E7976" w:rsidRPr="001E7976">
        <w:rPr>
          <w:spacing w:val="-1"/>
          <w:sz w:val="28"/>
        </w:rPr>
        <w:t xml:space="preserve"> и Б</w:t>
      </w:r>
      <w:r w:rsidR="00101D32" w:rsidRPr="001E7976">
        <w:rPr>
          <w:spacing w:val="-1"/>
          <w:sz w:val="28"/>
        </w:rPr>
        <w:t xml:space="preserve"> </w:t>
      </w:r>
      <w:r w:rsidRPr="001E7976">
        <w:rPr>
          <w:spacing w:val="-1"/>
          <w:sz w:val="28"/>
        </w:rPr>
        <w:t>на висмут (ОФС «Общие реакции на подлинность»).</w:t>
      </w:r>
    </w:p>
    <w:p w:rsidR="00045640" w:rsidRPr="001E7976" w:rsidRDefault="00045640" w:rsidP="004A4392">
      <w:pPr>
        <w:widowControl/>
        <w:shd w:val="clear" w:color="auto" w:fill="FFFFFF"/>
        <w:spacing w:line="360" w:lineRule="auto"/>
        <w:ind w:right="5" w:firstLine="709"/>
        <w:jc w:val="both"/>
        <w:rPr>
          <w:sz w:val="24"/>
        </w:rPr>
      </w:pPr>
      <w:r w:rsidRPr="001E7976">
        <w:rPr>
          <w:i/>
          <w:spacing w:val="-3"/>
          <w:sz w:val="28"/>
        </w:rPr>
        <w:t>2.</w:t>
      </w:r>
      <w:r w:rsidRPr="001E7976">
        <w:rPr>
          <w:spacing w:val="-3"/>
          <w:sz w:val="28"/>
        </w:rPr>
        <w:t> </w:t>
      </w:r>
      <w:r w:rsidRPr="001E7976">
        <w:rPr>
          <w:i/>
          <w:spacing w:val="-1"/>
          <w:sz w:val="28"/>
        </w:rPr>
        <w:t>Качественная реакция</w:t>
      </w:r>
      <w:r w:rsidRPr="001E7976">
        <w:rPr>
          <w:spacing w:val="-1"/>
          <w:sz w:val="28"/>
        </w:rPr>
        <w:t xml:space="preserve">. </w:t>
      </w:r>
      <w:r w:rsidR="001E7976">
        <w:rPr>
          <w:spacing w:val="-1"/>
          <w:sz w:val="28"/>
        </w:rPr>
        <w:t xml:space="preserve">При прокаливании </w:t>
      </w:r>
      <w:r w:rsidR="001E7976">
        <w:rPr>
          <w:spacing w:val="-3"/>
          <w:sz w:val="28"/>
        </w:rPr>
        <w:t>0,5 г препарата выделяются жёлто-бурые пары, остаток приобретает ярко-жёлтый цвет</w:t>
      </w:r>
      <w:r w:rsidRPr="001E7976">
        <w:rPr>
          <w:spacing w:val="-2"/>
          <w:sz w:val="28"/>
        </w:rPr>
        <w:t>.</w:t>
      </w:r>
    </w:p>
    <w:p w:rsidR="00045640" w:rsidRPr="004C240A" w:rsidRDefault="00045640" w:rsidP="004A4392">
      <w:pPr>
        <w:widowControl/>
        <w:shd w:val="clear" w:color="auto" w:fill="FFFFFF"/>
        <w:spacing w:line="360" w:lineRule="auto"/>
        <w:ind w:right="5" w:firstLine="709"/>
        <w:jc w:val="both"/>
      </w:pPr>
      <w:r w:rsidRPr="004C240A">
        <w:rPr>
          <w:b/>
          <w:spacing w:val="6"/>
          <w:sz w:val="28"/>
        </w:rPr>
        <w:t>Кислотность</w:t>
      </w:r>
      <w:r w:rsidRPr="004C240A">
        <w:rPr>
          <w:spacing w:val="6"/>
          <w:sz w:val="28"/>
        </w:rPr>
        <w:t>.</w:t>
      </w:r>
      <w:r w:rsidR="004C240A">
        <w:rPr>
          <w:spacing w:val="6"/>
          <w:sz w:val="28"/>
        </w:rPr>
        <w:t xml:space="preserve"> 1,0 г субстанции встряхивают с 15 мл воды в течение </w:t>
      </w:r>
      <w:r w:rsidR="009B2A9C">
        <w:rPr>
          <w:spacing w:val="6"/>
          <w:sz w:val="28"/>
        </w:rPr>
        <w:t>10</w:t>
      </w:r>
      <w:r w:rsidR="004C240A">
        <w:rPr>
          <w:spacing w:val="6"/>
          <w:sz w:val="28"/>
        </w:rPr>
        <w:t xml:space="preserve"> мин и фильтруют. На титрование </w:t>
      </w:r>
      <w:r w:rsidR="009B2A9C">
        <w:rPr>
          <w:spacing w:val="6"/>
          <w:sz w:val="28"/>
        </w:rPr>
        <w:t>10</w:t>
      </w:r>
      <w:r w:rsidR="004C240A">
        <w:rPr>
          <w:spacing w:val="6"/>
          <w:sz w:val="28"/>
        </w:rPr>
        <w:t xml:space="preserve"> мл прозрачного фильтрата должно расходоваться не более </w:t>
      </w:r>
      <w:r w:rsidR="009B2A9C">
        <w:rPr>
          <w:spacing w:val="6"/>
          <w:sz w:val="28"/>
        </w:rPr>
        <w:t>0</w:t>
      </w:r>
      <w:r w:rsidR="004C240A">
        <w:rPr>
          <w:spacing w:val="6"/>
          <w:sz w:val="28"/>
        </w:rPr>
        <w:t xml:space="preserve">,5 мл 0,1 М раствора </w:t>
      </w:r>
      <w:proofErr w:type="spellStart"/>
      <w:r w:rsidR="004C240A">
        <w:rPr>
          <w:spacing w:val="6"/>
          <w:sz w:val="28"/>
        </w:rPr>
        <w:t>гидроксида</w:t>
      </w:r>
      <w:proofErr w:type="spellEnd"/>
      <w:r w:rsidR="004C240A">
        <w:rPr>
          <w:spacing w:val="6"/>
          <w:sz w:val="28"/>
        </w:rPr>
        <w:t xml:space="preserve"> натрия (индикатор – 0,</w:t>
      </w:r>
      <w:r w:rsidR="009B2A9C">
        <w:rPr>
          <w:spacing w:val="6"/>
          <w:sz w:val="28"/>
        </w:rPr>
        <w:t>5</w:t>
      </w:r>
      <w:r w:rsidR="004C240A">
        <w:rPr>
          <w:spacing w:val="6"/>
          <w:sz w:val="28"/>
        </w:rPr>
        <w:t xml:space="preserve"> мл </w:t>
      </w:r>
      <w:r w:rsidR="009B2A9C">
        <w:rPr>
          <w:spacing w:val="6"/>
          <w:sz w:val="28"/>
        </w:rPr>
        <w:t xml:space="preserve">1 % </w:t>
      </w:r>
      <w:r w:rsidR="004C240A">
        <w:rPr>
          <w:spacing w:val="6"/>
          <w:sz w:val="28"/>
        </w:rPr>
        <w:t xml:space="preserve">раствора </w:t>
      </w:r>
      <w:r w:rsidR="009B2A9C">
        <w:rPr>
          <w:spacing w:val="6"/>
          <w:sz w:val="28"/>
        </w:rPr>
        <w:t>фенолфталеина).</w:t>
      </w:r>
    </w:p>
    <w:p w:rsidR="00045640" w:rsidRPr="00594356" w:rsidRDefault="00045640" w:rsidP="004A4392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94356">
        <w:rPr>
          <w:b/>
          <w:spacing w:val="-1"/>
          <w:sz w:val="28"/>
        </w:rPr>
        <w:lastRenderedPageBreak/>
        <w:t>Потеря в массе при высушивании</w:t>
      </w:r>
      <w:r w:rsidRPr="00594356">
        <w:rPr>
          <w:spacing w:val="-1"/>
          <w:sz w:val="28"/>
        </w:rPr>
        <w:t xml:space="preserve">. </w:t>
      </w:r>
      <w:r w:rsidRPr="00594356">
        <w:rPr>
          <w:spacing w:val="-1"/>
          <w:sz w:val="28"/>
          <w:szCs w:val="28"/>
        </w:rPr>
        <w:t xml:space="preserve">Не более </w:t>
      </w:r>
      <w:r w:rsidR="00594356">
        <w:rPr>
          <w:spacing w:val="-1"/>
          <w:sz w:val="28"/>
          <w:szCs w:val="28"/>
        </w:rPr>
        <w:t>3</w:t>
      </w:r>
      <w:r w:rsidRPr="00594356">
        <w:rPr>
          <w:spacing w:val="-1"/>
          <w:sz w:val="28"/>
          <w:szCs w:val="28"/>
        </w:rPr>
        <w:t>,0 % (</w:t>
      </w:r>
      <w:r w:rsidRPr="00594356">
        <w:rPr>
          <w:sz w:val="28"/>
          <w:szCs w:val="28"/>
        </w:rPr>
        <w:t>ОФС «Потеря в массе при высушивании», способ 1). Для определения используют около</w:t>
      </w:r>
      <w:r w:rsidR="00101D32" w:rsidRPr="00594356">
        <w:rPr>
          <w:sz w:val="28"/>
          <w:szCs w:val="28"/>
        </w:rPr>
        <w:t xml:space="preserve"> </w:t>
      </w:r>
      <w:r w:rsidR="00594356">
        <w:rPr>
          <w:sz w:val="28"/>
          <w:szCs w:val="28"/>
        </w:rPr>
        <w:t>2</w:t>
      </w:r>
      <w:r w:rsidRPr="00594356">
        <w:rPr>
          <w:sz w:val="28"/>
          <w:szCs w:val="28"/>
        </w:rPr>
        <w:t>,0 г (точная навеска) субстанции.</w:t>
      </w:r>
    </w:p>
    <w:p w:rsidR="00567738" w:rsidRDefault="00567738" w:rsidP="004A4392">
      <w:pPr>
        <w:widowControl/>
        <w:shd w:val="clear" w:color="auto" w:fill="FFFFFF"/>
        <w:spacing w:line="360" w:lineRule="auto"/>
        <w:ind w:left="14" w:right="11" w:firstLine="695"/>
        <w:jc w:val="both"/>
        <w:rPr>
          <w:rFonts w:cs="Calibri"/>
          <w:sz w:val="28"/>
          <w:szCs w:val="28"/>
        </w:rPr>
      </w:pPr>
      <w:r w:rsidRPr="00310F08">
        <w:rPr>
          <w:b/>
          <w:spacing w:val="-1"/>
          <w:sz w:val="28"/>
        </w:rPr>
        <w:t>Хлориды</w:t>
      </w:r>
      <w:r w:rsidRPr="00310F08">
        <w:rPr>
          <w:spacing w:val="-1"/>
          <w:sz w:val="28"/>
        </w:rPr>
        <w:t>. Не более 0,0</w:t>
      </w:r>
      <w:r>
        <w:rPr>
          <w:spacing w:val="-1"/>
          <w:sz w:val="28"/>
        </w:rPr>
        <w:t>5</w:t>
      </w:r>
      <w:r w:rsidRPr="00310F08">
        <w:rPr>
          <w:spacing w:val="-1"/>
          <w:sz w:val="28"/>
        </w:rPr>
        <w:t> </w:t>
      </w:r>
      <w:r w:rsidRPr="00310F08">
        <w:rPr>
          <w:spacing w:val="-1"/>
          <w:sz w:val="28"/>
          <w:szCs w:val="28"/>
        </w:rPr>
        <w:t>%</w:t>
      </w:r>
      <w:r w:rsidRPr="00310F08">
        <w:rPr>
          <w:rFonts w:cs="Calibri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0,</w:t>
      </w:r>
      <w:r w:rsidR="00E038CC">
        <w:rPr>
          <w:spacing w:val="-1"/>
          <w:sz w:val="28"/>
          <w:szCs w:val="28"/>
        </w:rPr>
        <w:t>4</w:t>
      </w:r>
      <w:r w:rsidRPr="00310F08">
        <w:rPr>
          <w:spacing w:val="-1"/>
          <w:sz w:val="28"/>
          <w:szCs w:val="28"/>
        </w:rPr>
        <w:t> г субстан</w:t>
      </w:r>
      <w:r w:rsidRPr="00310F08">
        <w:rPr>
          <w:spacing w:val="-1"/>
          <w:sz w:val="28"/>
        </w:rPr>
        <w:t xml:space="preserve">ции растворяют в </w:t>
      </w:r>
      <w:r w:rsidR="00E038CC">
        <w:rPr>
          <w:spacing w:val="-1"/>
          <w:sz w:val="28"/>
        </w:rPr>
        <w:t>5</w:t>
      </w:r>
      <w:r>
        <w:rPr>
          <w:spacing w:val="-1"/>
          <w:sz w:val="28"/>
        </w:rPr>
        <w:t xml:space="preserve"> мл азотной кислоты и доводят объём раствора водой до </w:t>
      </w:r>
      <w:r w:rsidR="00E038CC">
        <w:rPr>
          <w:spacing w:val="-1"/>
          <w:sz w:val="28"/>
        </w:rPr>
        <w:t>100</w:t>
      </w:r>
      <w:r>
        <w:rPr>
          <w:spacing w:val="-1"/>
          <w:sz w:val="28"/>
        </w:rPr>
        <w:t xml:space="preserve"> мл. Полученный раствор должен выдерживать испытание на хлориды </w:t>
      </w:r>
      <w:r w:rsidRPr="00310F08">
        <w:rPr>
          <w:spacing w:val="-1"/>
          <w:sz w:val="28"/>
          <w:szCs w:val="28"/>
        </w:rPr>
        <w:t>(</w:t>
      </w:r>
      <w:r w:rsidRPr="00310F08">
        <w:rPr>
          <w:sz w:val="28"/>
          <w:szCs w:val="28"/>
        </w:rPr>
        <w:t>ОФС</w:t>
      </w:r>
      <w:r w:rsidRPr="00310F08">
        <w:rPr>
          <w:rFonts w:cs="Calibri"/>
          <w:sz w:val="28"/>
          <w:szCs w:val="28"/>
        </w:rPr>
        <w:t xml:space="preserve"> «Хлориды»)</w:t>
      </w:r>
      <w:r w:rsidR="00E038CC">
        <w:rPr>
          <w:rFonts w:cs="Calibri"/>
          <w:sz w:val="28"/>
          <w:szCs w:val="28"/>
        </w:rPr>
        <w:t>.</w:t>
      </w:r>
    </w:p>
    <w:p w:rsidR="003D0CE1" w:rsidRPr="003D0CE1" w:rsidRDefault="00D03C20" w:rsidP="004A4392">
      <w:pPr>
        <w:widowControl/>
        <w:shd w:val="clear" w:color="auto" w:fill="FFFFFF"/>
        <w:spacing w:line="360" w:lineRule="auto"/>
        <w:ind w:left="14" w:right="11" w:firstLine="695"/>
        <w:jc w:val="both"/>
        <w:rPr>
          <w:spacing w:val="-1"/>
          <w:sz w:val="28"/>
        </w:rPr>
      </w:pPr>
      <w:r>
        <w:rPr>
          <w:b/>
          <w:spacing w:val="-1"/>
          <w:sz w:val="28"/>
        </w:rPr>
        <w:t>Вещества,</w:t>
      </w:r>
      <w:r w:rsidR="00527151">
        <w:rPr>
          <w:b/>
          <w:spacing w:val="-1"/>
          <w:sz w:val="28"/>
        </w:rPr>
        <w:t xml:space="preserve"> не осаждаемые аммиаком</w:t>
      </w:r>
      <w:r w:rsidR="00E038CC">
        <w:rPr>
          <w:spacing w:val="-1"/>
          <w:sz w:val="28"/>
        </w:rPr>
        <w:t>.</w:t>
      </w:r>
      <w:r w:rsidR="003D0CE1">
        <w:rPr>
          <w:spacing w:val="-1"/>
          <w:sz w:val="28"/>
        </w:rPr>
        <w:t xml:space="preserve"> Не более </w:t>
      </w:r>
      <w:r w:rsidR="00527151">
        <w:rPr>
          <w:spacing w:val="-1"/>
          <w:sz w:val="28"/>
        </w:rPr>
        <w:t>1,0</w:t>
      </w:r>
      <w:r w:rsidR="003D0CE1">
        <w:rPr>
          <w:spacing w:val="-1"/>
          <w:sz w:val="28"/>
        </w:rPr>
        <w:t xml:space="preserve">%. </w:t>
      </w:r>
      <w:r w:rsidR="00527151">
        <w:rPr>
          <w:spacing w:val="-1"/>
          <w:sz w:val="28"/>
        </w:rPr>
        <w:t>1</w:t>
      </w:r>
      <w:r w:rsidR="003D0CE1">
        <w:rPr>
          <w:spacing w:val="-1"/>
          <w:sz w:val="28"/>
        </w:rPr>
        <w:t xml:space="preserve">,0 г субстанции </w:t>
      </w:r>
      <w:r w:rsidR="00C473C6">
        <w:rPr>
          <w:spacing w:val="-1"/>
          <w:sz w:val="28"/>
        </w:rPr>
        <w:t>нагрева</w:t>
      </w:r>
      <w:r w:rsidR="00527151">
        <w:rPr>
          <w:spacing w:val="-1"/>
          <w:sz w:val="28"/>
        </w:rPr>
        <w:t xml:space="preserve">ют в смеси 2 мл воды и 4 мл азотной кислоты до растворения, охлаждают и разбавляют водой до 20 мл. Прибавляют концентрированный раствор аммиака до щелочной реакции и фильтруют. Осадок на фильтре промывают дважды по 5 мл воды, фильтрат с промывными водами упаривают досуха на водяной бане. К остатку прибавляют 0,3 мл </w:t>
      </w:r>
      <w:r>
        <w:rPr>
          <w:spacing w:val="-1"/>
          <w:sz w:val="28"/>
        </w:rPr>
        <w:t>9,8 % серной кислоты и прокаливают. Вес остатка не должен превышать 10 мг.</w:t>
      </w:r>
    </w:p>
    <w:p w:rsidR="00045640" w:rsidRDefault="00D03C20" w:rsidP="004A4392">
      <w:pPr>
        <w:widowControl/>
        <w:shd w:val="clear" w:color="auto" w:fill="FFFFFF"/>
        <w:spacing w:line="360" w:lineRule="auto"/>
        <w:ind w:firstLine="709"/>
        <w:jc w:val="both"/>
        <w:rPr>
          <w:spacing w:val="-3"/>
          <w:sz w:val="28"/>
        </w:rPr>
      </w:pPr>
      <w:r>
        <w:rPr>
          <w:b/>
          <w:spacing w:val="-3"/>
          <w:sz w:val="28"/>
        </w:rPr>
        <w:t>Карбонаты</w:t>
      </w:r>
      <w:r w:rsidRPr="00D03C20">
        <w:rPr>
          <w:spacing w:val="-3"/>
          <w:sz w:val="28"/>
        </w:rPr>
        <w:t>.</w:t>
      </w:r>
      <w:r>
        <w:rPr>
          <w:spacing w:val="-3"/>
          <w:sz w:val="28"/>
        </w:rPr>
        <w:t xml:space="preserve"> 1 г субстанции должен растворяться в </w:t>
      </w:r>
      <w:proofErr w:type="gramStart"/>
      <w:r>
        <w:rPr>
          <w:spacing w:val="-3"/>
          <w:sz w:val="28"/>
        </w:rPr>
        <w:t>в</w:t>
      </w:r>
      <w:proofErr w:type="gramEnd"/>
      <w:r>
        <w:rPr>
          <w:spacing w:val="-3"/>
          <w:sz w:val="28"/>
        </w:rPr>
        <w:t xml:space="preserve"> 3 мл азотной кислоты без выделения пузырьков газа.</w:t>
      </w:r>
    </w:p>
    <w:p w:rsidR="00A507A8" w:rsidRDefault="00D03C20" w:rsidP="004A4392">
      <w:pPr>
        <w:widowControl/>
        <w:shd w:val="clear" w:color="auto" w:fill="FFFFFF"/>
        <w:spacing w:line="360" w:lineRule="auto"/>
        <w:ind w:firstLine="709"/>
        <w:jc w:val="both"/>
        <w:rPr>
          <w:spacing w:val="-3"/>
          <w:sz w:val="28"/>
        </w:rPr>
      </w:pPr>
      <w:r w:rsidRPr="00D03C20">
        <w:rPr>
          <w:b/>
          <w:spacing w:val="-3"/>
          <w:sz w:val="28"/>
        </w:rPr>
        <w:t>Соли аммония</w:t>
      </w:r>
      <w:r>
        <w:rPr>
          <w:spacing w:val="-3"/>
          <w:sz w:val="28"/>
        </w:rPr>
        <w:t>. При кипячении 0,1 г субстанции с 5 мл 1 М</w:t>
      </w:r>
      <w:r w:rsidRPr="00D03C20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раствора </w:t>
      </w:r>
      <w:proofErr w:type="spellStart"/>
      <w:r>
        <w:rPr>
          <w:spacing w:val="-3"/>
          <w:sz w:val="28"/>
        </w:rPr>
        <w:t>гидроксида</w:t>
      </w:r>
      <w:proofErr w:type="spellEnd"/>
      <w:r>
        <w:rPr>
          <w:spacing w:val="-3"/>
          <w:sz w:val="28"/>
        </w:rPr>
        <w:t xml:space="preserve"> натрия, пары не должны менять цвет увлажнённой красной лакмусовой бумаги </w:t>
      </w:r>
      <w:proofErr w:type="gramStart"/>
      <w:r>
        <w:rPr>
          <w:spacing w:val="-3"/>
          <w:sz w:val="28"/>
        </w:rPr>
        <w:t>на</w:t>
      </w:r>
      <w:proofErr w:type="gramEnd"/>
      <w:r>
        <w:rPr>
          <w:spacing w:val="-3"/>
          <w:sz w:val="28"/>
        </w:rPr>
        <w:t xml:space="preserve"> синий.</w:t>
      </w:r>
    </w:p>
    <w:p w:rsidR="004A4392" w:rsidRDefault="00D03C20" w:rsidP="004A4392">
      <w:pPr>
        <w:widowControl/>
        <w:shd w:val="clear" w:color="auto" w:fill="FFFFFF"/>
        <w:spacing w:line="360" w:lineRule="auto"/>
        <w:ind w:firstLine="709"/>
        <w:jc w:val="both"/>
        <w:rPr>
          <w:spacing w:val="-3"/>
          <w:sz w:val="28"/>
        </w:rPr>
      </w:pPr>
      <w:r w:rsidRPr="00D03C20">
        <w:rPr>
          <w:spacing w:val="-3"/>
          <w:sz w:val="28"/>
        </w:rPr>
        <w:t xml:space="preserve"> </w:t>
      </w:r>
      <w:r w:rsidR="00A507A8" w:rsidRPr="00A507A8">
        <w:rPr>
          <w:b/>
          <w:spacing w:val="-3"/>
          <w:sz w:val="28"/>
        </w:rPr>
        <w:t>Медь</w:t>
      </w:r>
      <w:r w:rsidR="00A507A8">
        <w:rPr>
          <w:spacing w:val="-3"/>
          <w:sz w:val="28"/>
        </w:rPr>
        <w:t xml:space="preserve">. </w:t>
      </w:r>
      <w:r w:rsidR="004A4392">
        <w:rPr>
          <w:i/>
          <w:spacing w:val="-3"/>
          <w:sz w:val="28"/>
        </w:rPr>
        <w:t>Испытуемый раствор</w:t>
      </w:r>
      <w:r w:rsidR="004A4392" w:rsidRPr="004A4392">
        <w:rPr>
          <w:spacing w:val="-3"/>
          <w:sz w:val="28"/>
        </w:rPr>
        <w:t xml:space="preserve">. </w:t>
      </w:r>
      <w:r w:rsidR="00C25DE6">
        <w:rPr>
          <w:spacing w:val="-3"/>
          <w:sz w:val="28"/>
        </w:rPr>
        <w:t xml:space="preserve">3 г субстанции растворяют при нагревании в 4 мл концентрированной азотной кислоты. Полученный раствор выливают в 100 мл воды, выпавший осадок отфильтровывают и дважды промывают 5 мл воды. Фильтрат с промывными водами упаривают до объёма 30 мл и вновь фильтруют. </w:t>
      </w:r>
    </w:p>
    <w:p w:rsidR="00D03C20" w:rsidRDefault="00C25DE6" w:rsidP="004A4392">
      <w:pPr>
        <w:widowControl/>
        <w:shd w:val="clear" w:color="auto" w:fill="FFFFFF"/>
        <w:spacing w:line="360" w:lineRule="auto"/>
        <w:ind w:firstLine="709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К 5 мл </w:t>
      </w:r>
      <w:r w:rsidR="004A4392">
        <w:rPr>
          <w:spacing w:val="-3"/>
          <w:sz w:val="28"/>
        </w:rPr>
        <w:t>испытуемого</w:t>
      </w:r>
      <w:r>
        <w:rPr>
          <w:spacing w:val="-3"/>
          <w:sz w:val="28"/>
        </w:rPr>
        <w:t xml:space="preserve"> раствора прибавляют 10 % раствор аммиака до </w:t>
      </w:r>
      <w:r>
        <w:rPr>
          <w:spacing w:val="-3"/>
          <w:sz w:val="28"/>
          <w:lang w:val="en-US"/>
        </w:rPr>
        <w:t>pH</w:t>
      </w:r>
      <w:r>
        <w:rPr>
          <w:spacing w:val="-3"/>
          <w:sz w:val="28"/>
        </w:rPr>
        <w:t xml:space="preserve"> 10 по универсальной </w:t>
      </w:r>
      <w:r w:rsidR="005268D0">
        <w:rPr>
          <w:spacing w:val="-3"/>
          <w:sz w:val="28"/>
        </w:rPr>
        <w:t>индикаторной бумаге; жидкость над осадком должна оставаться бесцветной.</w:t>
      </w:r>
    </w:p>
    <w:p w:rsidR="005268D0" w:rsidRPr="00C25DE6" w:rsidRDefault="005268D0" w:rsidP="004A4392">
      <w:pPr>
        <w:widowControl/>
        <w:shd w:val="clear" w:color="auto" w:fill="FFFFFF"/>
        <w:spacing w:line="360" w:lineRule="auto"/>
        <w:ind w:firstLine="709"/>
        <w:jc w:val="both"/>
      </w:pPr>
      <w:r w:rsidRPr="005268D0">
        <w:rPr>
          <w:b/>
          <w:spacing w:val="-3"/>
          <w:sz w:val="28"/>
        </w:rPr>
        <w:t>Свинец</w:t>
      </w:r>
      <w:r>
        <w:rPr>
          <w:spacing w:val="-3"/>
          <w:sz w:val="28"/>
        </w:rPr>
        <w:t xml:space="preserve">. К 5 мл </w:t>
      </w:r>
      <w:r w:rsidR="004A4392">
        <w:rPr>
          <w:spacing w:val="-3"/>
          <w:sz w:val="28"/>
        </w:rPr>
        <w:t xml:space="preserve">испытуемого </w:t>
      </w:r>
      <w:r>
        <w:rPr>
          <w:spacing w:val="-3"/>
          <w:sz w:val="28"/>
        </w:rPr>
        <w:t xml:space="preserve">раствора </w:t>
      </w:r>
      <w:r w:rsidR="004A4392">
        <w:rPr>
          <w:spacing w:val="-3"/>
          <w:sz w:val="28"/>
        </w:rPr>
        <w:t>(</w:t>
      </w:r>
      <w:r>
        <w:rPr>
          <w:spacing w:val="-3"/>
          <w:sz w:val="28"/>
        </w:rPr>
        <w:t>испытани</w:t>
      </w:r>
      <w:r w:rsidR="004A4392">
        <w:rPr>
          <w:spacing w:val="-3"/>
          <w:sz w:val="28"/>
        </w:rPr>
        <w:t>е</w:t>
      </w:r>
      <w:r>
        <w:rPr>
          <w:spacing w:val="-3"/>
          <w:sz w:val="28"/>
        </w:rPr>
        <w:t xml:space="preserve"> </w:t>
      </w:r>
      <w:r w:rsidR="004A4392">
        <w:rPr>
          <w:spacing w:val="-3"/>
          <w:sz w:val="28"/>
        </w:rPr>
        <w:t>"М</w:t>
      </w:r>
      <w:r>
        <w:rPr>
          <w:spacing w:val="-3"/>
          <w:sz w:val="28"/>
        </w:rPr>
        <w:t>едь</w:t>
      </w:r>
      <w:r w:rsidR="004A4392">
        <w:rPr>
          <w:spacing w:val="-3"/>
          <w:sz w:val="28"/>
        </w:rPr>
        <w:t>")</w:t>
      </w:r>
      <w:r>
        <w:rPr>
          <w:spacing w:val="-3"/>
          <w:sz w:val="28"/>
        </w:rPr>
        <w:t xml:space="preserve"> прибавляют 5 мл 16 % серной кислоты; раствор не должен мутнеть.</w:t>
      </w:r>
    </w:p>
    <w:p w:rsidR="00045640" w:rsidRPr="004A4392" w:rsidRDefault="00045640" w:rsidP="004A4392">
      <w:pPr>
        <w:keepNext/>
        <w:widowControl/>
        <w:shd w:val="clear" w:color="auto" w:fill="FFFFFF"/>
        <w:spacing w:line="360" w:lineRule="auto"/>
        <w:ind w:right="11" w:firstLine="709"/>
        <w:jc w:val="both"/>
        <w:rPr>
          <w:spacing w:val="-1"/>
          <w:sz w:val="28"/>
        </w:rPr>
      </w:pPr>
      <w:r w:rsidRPr="004A4392">
        <w:rPr>
          <w:b/>
          <w:spacing w:val="-1"/>
          <w:sz w:val="28"/>
        </w:rPr>
        <w:t>Серебро</w:t>
      </w:r>
      <w:r w:rsidRPr="004A4392">
        <w:rPr>
          <w:spacing w:val="-1"/>
          <w:sz w:val="28"/>
        </w:rPr>
        <w:t>. Не более 0,002 %.</w:t>
      </w:r>
    </w:p>
    <w:p w:rsidR="00045640" w:rsidRPr="004A4392" w:rsidRDefault="00045640" w:rsidP="004A4392">
      <w:pPr>
        <w:widowControl/>
        <w:shd w:val="clear" w:color="auto" w:fill="FFFFFF"/>
        <w:spacing w:line="360" w:lineRule="auto"/>
        <w:ind w:right="11" w:firstLine="709"/>
        <w:jc w:val="both"/>
        <w:rPr>
          <w:spacing w:val="-2"/>
          <w:sz w:val="28"/>
        </w:rPr>
      </w:pPr>
      <w:r w:rsidRPr="004A4392">
        <w:rPr>
          <w:i/>
          <w:spacing w:val="1"/>
          <w:sz w:val="28"/>
        </w:rPr>
        <w:t>Эталонный рас</w:t>
      </w:r>
      <w:r w:rsidRPr="004A4392">
        <w:rPr>
          <w:i/>
          <w:spacing w:val="-3"/>
          <w:sz w:val="28"/>
        </w:rPr>
        <w:t>твор серебра-иона (</w:t>
      </w:r>
      <w:r w:rsidRPr="004A4392">
        <w:rPr>
          <w:i/>
          <w:spacing w:val="-2"/>
          <w:sz w:val="28"/>
        </w:rPr>
        <w:t>0,01 мг/мл иона серебра</w:t>
      </w:r>
      <w:r w:rsidRPr="004A4392">
        <w:rPr>
          <w:i/>
          <w:spacing w:val="-3"/>
          <w:sz w:val="28"/>
        </w:rPr>
        <w:t>)</w:t>
      </w:r>
      <w:r w:rsidRPr="004A4392">
        <w:rPr>
          <w:spacing w:val="-3"/>
          <w:sz w:val="28"/>
        </w:rPr>
        <w:t>. 1</w:t>
      </w:r>
      <w:r w:rsidRPr="004A4392">
        <w:rPr>
          <w:spacing w:val="-3"/>
          <w:sz w:val="28"/>
          <w:lang w:val="en-US"/>
        </w:rPr>
        <w:t> </w:t>
      </w:r>
      <w:r w:rsidRPr="004A4392">
        <w:rPr>
          <w:spacing w:val="-3"/>
          <w:sz w:val="28"/>
        </w:rPr>
        <w:t>мл</w:t>
      </w:r>
      <w:r w:rsidR="00101D32" w:rsidRPr="004A4392">
        <w:rPr>
          <w:spacing w:val="-3"/>
          <w:sz w:val="28"/>
        </w:rPr>
        <w:t xml:space="preserve"> </w:t>
      </w:r>
      <w:r w:rsidRPr="004A4392">
        <w:rPr>
          <w:spacing w:val="-3"/>
          <w:sz w:val="28"/>
        </w:rPr>
        <w:t xml:space="preserve">0,1 М раствора </w:t>
      </w:r>
      <w:r w:rsidR="004A4392" w:rsidRPr="004A4392">
        <w:rPr>
          <w:spacing w:val="-1"/>
          <w:sz w:val="28"/>
        </w:rPr>
        <w:t xml:space="preserve">нитрата </w:t>
      </w:r>
      <w:r w:rsidRPr="004A4392">
        <w:rPr>
          <w:spacing w:val="-3"/>
          <w:sz w:val="28"/>
        </w:rPr>
        <w:t xml:space="preserve">серебра </w:t>
      </w:r>
      <w:r w:rsidRPr="004A4392">
        <w:rPr>
          <w:spacing w:val="-1"/>
          <w:sz w:val="28"/>
        </w:rPr>
        <w:t>помещают в мерную колбу вместимостью</w:t>
      </w:r>
      <w:r w:rsidR="00101D32" w:rsidRPr="004A4392">
        <w:rPr>
          <w:spacing w:val="-1"/>
          <w:sz w:val="28"/>
        </w:rPr>
        <w:t xml:space="preserve"> </w:t>
      </w:r>
      <w:r w:rsidRPr="004A4392">
        <w:rPr>
          <w:spacing w:val="-1"/>
          <w:sz w:val="28"/>
        </w:rPr>
        <w:t>100 мл и доводят объ</w:t>
      </w:r>
      <w:r w:rsidR="004A4392">
        <w:rPr>
          <w:spacing w:val="-1"/>
          <w:sz w:val="28"/>
        </w:rPr>
        <w:t>ё</w:t>
      </w:r>
      <w:r w:rsidRPr="004A4392">
        <w:rPr>
          <w:spacing w:val="-1"/>
          <w:sz w:val="28"/>
        </w:rPr>
        <w:t>м раствора водой до метки</w:t>
      </w:r>
      <w:r w:rsidRPr="004A4392">
        <w:rPr>
          <w:spacing w:val="-2"/>
          <w:sz w:val="28"/>
        </w:rPr>
        <w:t>.</w:t>
      </w:r>
      <w:r w:rsidRPr="004A4392">
        <w:rPr>
          <w:sz w:val="28"/>
          <w:szCs w:val="28"/>
        </w:rPr>
        <w:t xml:space="preserve"> </w:t>
      </w:r>
      <w:r w:rsidRPr="004A4392">
        <w:rPr>
          <w:spacing w:val="-2"/>
          <w:sz w:val="28"/>
        </w:rPr>
        <w:t>10 мл полученного</w:t>
      </w:r>
      <w:r w:rsidR="00101D32" w:rsidRPr="004A4392">
        <w:rPr>
          <w:spacing w:val="-2"/>
          <w:sz w:val="28"/>
        </w:rPr>
        <w:t xml:space="preserve"> </w:t>
      </w:r>
      <w:r w:rsidRPr="004A4392">
        <w:rPr>
          <w:spacing w:val="-2"/>
          <w:sz w:val="28"/>
        </w:rPr>
        <w:t xml:space="preserve">раствора помещают в мерную колбу вместимостью </w:t>
      </w:r>
      <w:r w:rsidRPr="004A4392">
        <w:rPr>
          <w:spacing w:val="2"/>
          <w:sz w:val="28"/>
        </w:rPr>
        <w:t>100 мл и доводят объ</w:t>
      </w:r>
      <w:r w:rsidR="004A4392">
        <w:rPr>
          <w:spacing w:val="2"/>
          <w:sz w:val="28"/>
        </w:rPr>
        <w:t>ё</w:t>
      </w:r>
      <w:r w:rsidRPr="004A4392">
        <w:rPr>
          <w:spacing w:val="2"/>
          <w:sz w:val="28"/>
        </w:rPr>
        <w:t>м раствора водой до метки</w:t>
      </w:r>
      <w:r w:rsidRPr="004A4392">
        <w:rPr>
          <w:spacing w:val="-2"/>
          <w:sz w:val="28"/>
        </w:rPr>
        <w:t xml:space="preserve">. Раствор используют </w:t>
      </w:r>
      <w:proofErr w:type="gramStart"/>
      <w:r w:rsidRPr="004A4392">
        <w:rPr>
          <w:spacing w:val="-2"/>
          <w:sz w:val="28"/>
        </w:rPr>
        <w:t>свежеприготовленным</w:t>
      </w:r>
      <w:proofErr w:type="gramEnd"/>
      <w:r w:rsidRPr="004A4392">
        <w:rPr>
          <w:spacing w:val="-2"/>
          <w:sz w:val="28"/>
        </w:rPr>
        <w:t>.</w:t>
      </w:r>
    </w:p>
    <w:p w:rsidR="00045640" w:rsidRDefault="00F01A9A" w:rsidP="00F01A9A">
      <w:pPr>
        <w:widowControl/>
        <w:shd w:val="clear" w:color="auto" w:fill="FFFFFF"/>
        <w:spacing w:line="360" w:lineRule="auto"/>
        <w:ind w:right="5" w:firstLine="709"/>
        <w:jc w:val="both"/>
        <w:rPr>
          <w:spacing w:val="-1"/>
          <w:sz w:val="28"/>
        </w:rPr>
      </w:pPr>
      <w:r>
        <w:rPr>
          <w:spacing w:val="-3"/>
          <w:sz w:val="28"/>
        </w:rPr>
        <w:t>К 5 мл испытуем</w:t>
      </w:r>
      <w:r w:rsidR="00421C82">
        <w:rPr>
          <w:spacing w:val="-3"/>
          <w:sz w:val="28"/>
        </w:rPr>
        <w:t>ого раствора (испытание "Медь")</w:t>
      </w:r>
      <w:r>
        <w:rPr>
          <w:spacing w:val="-3"/>
          <w:sz w:val="28"/>
        </w:rPr>
        <w:t xml:space="preserve"> прибавляют 0,4 мл 8,3 % хлористоводородной кислоты. </w:t>
      </w:r>
      <w:r>
        <w:rPr>
          <w:spacing w:val="-1"/>
          <w:sz w:val="28"/>
        </w:rPr>
        <w:t>Раствор должен остаться прозрачным или о</w:t>
      </w:r>
      <w:r w:rsidR="00045640" w:rsidRPr="00F01A9A">
        <w:rPr>
          <w:spacing w:val="-1"/>
          <w:sz w:val="28"/>
        </w:rPr>
        <w:t>палесценция не должна превышать опалесценцию эталон</w:t>
      </w:r>
      <w:r>
        <w:rPr>
          <w:spacing w:val="-1"/>
          <w:sz w:val="28"/>
        </w:rPr>
        <w:t>ного раствора</w:t>
      </w:r>
      <w:r w:rsidR="00045640" w:rsidRPr="00F01A9A">
        <w:rPr>
          <w:spacing w:val="-1"/>
          <w:sz w:val="28"/>
        </w:rPr>
        <w:t>.</w:t>
      </w:r>
    </w:p>
    <w:p w:rsidR="00421C82" w:rsidRPr="00567119" w:rsidRDefault="00421C82" w:rsidP="00F01A9A">
      <w:pPr>
        <w:widowControl/>
        <w:shd w:val="clear" w:color="auto" w:fill="FFFFFF"/>
        <w:spacing w:line="360" w:lineRule="auto"/>
        <w:ind w:right="5" w:firstLine="709"/>
        <w:jc w:val="both"/>
        <w:rPr>
          <w:highlight w:val="yellow"/>
        </w:rPr>
      </w:pPr>
      <w:r w:rsidRPr="00421C82">
        <w:rPr>
          <w:b/>
          <w:spacing w:val="-1"/>
          <w:sz w:val="28"/>
        </w:rPr>
        <w:t>Сульфаты</w:t>
      </w:r>
      <w:r>
        <w:rPr>
          <w:spacing w:val="-1"/>
          <w:sz w:val="28"/>
        </w:rPr>
        <w:t xml:space="preserve">. </w:t>
      </w:r>
      <w:r>
        <w:rPr>
          <w:spacing w:val="-3"/>
          <w:sz w:val="28"/>
        </w:rPr>
        <w:t xml:space="preserve">К 5 мл испытуемого раствора (испытание "Медь") </w:t>
      </w:r>
      <w:r w:rsidR="000B5048">
        <w:rPr>
          <w:spacing w:val="-3"/>
          <w:sz w:val="28"/>
        </w:rPr>
        <w:t>прибавляют 0,5 мл 5 % раствора нитрата бария; раствор должен статься прозрачным.</w:t>
      </w:r>
    </w:p>
    <w:p w:rsidR="00045640" w:rsidRDefault="00045640" w:rsidP="004A4392">
      <w:pPr>
        <w:widowControl/>
        <w:shd w:val="clear" w:color="auto" w:fill="FFFFFF"/>
        <w:spacing w:line="360" w:lineRule="auto"/>
        <w:ind w:firstLine="709"/>
        <w:jc w:val="both"/>
        <w:rPr>
          <w:spacing w:val="-2"/>
          <w:sz w:val="28"/>
        </w:rPr>
      </w:pPr>
      <w:r w:rsidRPr="00660E5F">
        <w:rPr>
          <w:b/>
          <w:spacing w:val="3"/>
          <w:sz w:val="28"/>
        </w:rPr>
        <w:t>Мышьяк, теллур</w:t>
      </w:r>
      <w:r w:rsidRPr="00660E5F">
        <w:rPr>
          <w:spacing w:val="3"/>
          <w:sz w:val="28"/>
        </w:rPr>
        <w:t xml:space="preserve">. 1 г субстанции прокаливают в фарфоровом тигле </w:t>
      </w:r>
      <w:r w:rsidRPr="00660E5F">
        <w:rPr>
          <w:spacing w:val="-1"/>
          <w:sz w:val="28"/>
        </w:rPr>
        <w:t xml:space="preserve">при температуре </w:t>
      </w:r>
      <w:r w:rsidR="00660E5F">
        <w:rPr>
          <w:spacing w:val="-1"/>
          <w:sz w:val="28"/>
        </w:rPr>
        <w:t>700</w:t>
      </w:r>
      <w:proofErr w:type="gramStart"/>
      <w:r w:rsidR="00660E5F">
        <w:rPr>
          <w:spacing w:val="-1"/>
          <w:sz w:val="28"/>
        </w:rPr>
        <w:t> °С</w:t>
      </w:r>
      <w:proofErr w:type="gramEnd"/>
      <w:r w:rsidR="00660E5F">
        <w:rPr>
          <w:spacing w:val="-1"/>
          <w:sz w:val="28"/>
        </w:rPr>
        <w:t xml:space="preserve"> до постоянной массы</w:t>
      </w:r>
      <w:r w:rsidRPr="00660E5F">
        <w:rPr>
          <w:spacing w:val="-2"/>
          <w:sz w:val="28"/>
        </w:rPr>
        <w:t xml:space="preserve">. Остаток растворяют в 5 мл </w:t>
      </w:r>
      <w:r w:rsidR="00660E5F" w:rsidRPr="00660E5F">
        <w:rPr>
          <w:sz w:val="28"/>
        </w:rPr>
        <w:t>25 %</w:t>
      </w:r>
      <w:r w:rsidR="00660E5F">
        <w:rPr>
          <w:sz w:val="28"/>
        </w:rPr>
        <w:t xml:space="preserve"> </w:t>
      </w:r>
      <w:r w:rsidRPr="00660E5F">
        <w:rPr>
          <w:sz w:val="28"/>
        </w:rPr>
        <w:t>хлористоводородной</w:t>
      </w:r>
      <w:r w:rsidRPr="00660E5F">
        <w:rPr>
          <w:spacing w:val="-2"/>
          <w:sz w:val="28"/>
        </w:rPr>
        <w:t xml:space="preserve"> ки</w:t>
      </w:r>
      <w:r w:rsidRPr="00660E5F">
        <w:rPr>
          <w:sz w:val="28"/>
        </w:rPr>
        <w:t>слоты</w:t>
      </w:r>
      <w:r w:rsidR="00660E5F">
        <w:rPr>
          <w:sz w:val="28"/>
        </w:rPr>
        <w:t xml:space="preserve"> </w:t>
      </w:r>
      <w:r w:rsidRPr="00660E5F">
        <w:rPr>
          <w:sz w:val="28"/>
        </w:rPr>
        <w:t>и далее испытание проводят в соответствии с ОФС «Мышьяк»</w:t>
      </w:r>
      <w:r w:rsidRPr="00660E5F">
        <w:rPr>
          <w:spacing w:val="-2"/>
          <w:sz w:val="28"/>
        </w:rPr>
        <w:t>,</w:t>
      </w:r>
      <w:r w:rsidR="00101D32" w:rsidRPr="00660E5F">
        <w:rPr>
          <w:spacing w:val="-2"/>
          <w:sz w:val="28"/>
        </w:rPr>
        <w:t xml:space="preserve"> </w:t>
      </w:r>
      <w:r w:rsidRPr="00660E5F">
        <w:rPr>
          <w:spacing w:val="-2"/>
          <w:sz w:val="28"/>
        </w:rPr>
        <w:t>метод 2, способ А. Не должно быть побурения (мышьяк) и почернения (теллур).</w:t>
      </w:r>
    </w:p>
    <w:p w:rsidR="00045640" w:rsidRPr="00BD2234" w:rsidRDefault="00045640" w:rsidP="004A4392">
      <w:pPr>
        <w:widowControl/>
        <w:spacing w:line="360" w:lineRule="auto"/>
        <w:ind w:firstLine="720"/>
        <w:jc w:val="both"/>
        <w:rPr>
          <w:sz w:val="28"/>
        </w:rPr>
      </w:pPr>
      <w:r w:rsidRPr="00BD2234">
        <w:rPr>
          <w:b/>
          <w:sz w:val="28"/>
        </w:rPr>
        <w:t xml:space="preserve">Остаточные органические растворители. </w:t>
      </w:r>
      <w:r w:rsidRPr="00BD2234">
        <w:rPr>
          <w:sz w:val="28"/>
        </w:rPr>
        <w:t>В</w:t>
      </w:r>
      <w:r w:rsidRPr="00BD2234">
        <w:rPr>
          <w:b/>
          <w:sz w:val="28"/>
        </w:rPr>
        <w:t xml:space="preserve"> </w:t>
      </w:r>
      <w:r w:rsidRPr="00BD2234">
        <w:rPr>
          <w:sz w:val="28"/>
        </w:rPr>
        <w:t>соответствии с требованиями ОФС «Остаточные органические растворители».</w:t>
      </w:r>
    </w:p>
    <w:p w:rsidR="00045640" w:rsidRPr="00BD2234" w:rsidRDefault="00045640" w:rsidP="004A4392">
      <w:pPr>
        <w:keepLines/>
        <w:widowControl/>
        <w:shd w:val="clear" w:color="auto" w:fill="FFFFFF"/>
        <w:spacing w:line="360" w:lineRule="auto"/>
        <w:ind w:left="11" w:right="11" w:firstLine="709"/>
        <w:jc w:val="both"/>
      </w:pPr>
      <w:r w:rsidRPr="00BD2234">
        <w:rPr>
          <w:b/>
          <w:spacing w:val="1"/>
          <w:sz w:val="28"/>
        </w:rPr>
        <w:t>Микробиологическая чистота</w:t>
      </w:r>
      <w:r w:rsidRPr="00BD2234">
        <w:rPr>
          <w:spacing w:val="1"/>
          <w:sz w:val="28"/>
        </w:rPr>
        <w:t>. В соответствии с</w:t>
      </w:r>
      <w:r w:rsidR="000D02B0" w:rsidRPr="00BD2234">
        <w:rPr>
          <w:spacing w:val="1"/>
          <w:sz w:val="28"/>
        </w:rPr>
        <w:t xml:space="preserve"> </w:t>
      </w:r>
      <w:r w:rsidRPr="00BD2234">
        <w:rPr>
          <w:spacing w:val="1"/>
          <w:sz w:val="28"/>
        </w:rPr>
        <w:t>ОФС «Микробиологическая чистота»</w:t>
      </w:r>
      <w:r w:rsidRPr="00BD2234">
        <w:rPr>
          <w:spacing w:val="-1"/>
          <w:sz w:val="28"/>
        </w:rPr>
        <w:t>.</w:t>
      </w:r>
    </w:p>
    <w:p w:rsidR="00045640" w:rsidRPr="00FC5847" w:rsidRDefault="00045640" w:rsidP="004A4392">
      <w:pPr>
        <w:widowControl/>
        <w:shd w:val="clear" w:color="auto" w:fill="FFFFFF"/>
        <w:spacing w:line="360" w:lineRule="auto"/>
        <w:ind w:right="11" w:firstLine="709"/>
        <w:jc w:val="both"/>
      </w:pPr>
      <w:r w:rsidRPr="00FC5847">
        <w:rPr>
          <w:b/>
          <w:sz w:val="28"/>
        </w:rPr>
        <w:t>Количественное определение</w:t>
      </w:r>
      <w:r w:rsidRPr="00FC5847">
        <w:rPr>
          <w:sz w:val="28"/>
        </w:rPr>
        <w:t>. Около 0,</w:t>
      </w:r>
      <w:r w:rsidR="00FC5847" w:rsidRPr="00FC5847">
        <w:rPr>
          <w:sz w:val="28"/>
        </w:rPr>
        <w:t>2</w:t>
      </w:r>
      <w:r w:rsidRPr="00FC5847">
        <w:rPr>
          <w:sz w:val="28"/>
        </w:rPr>
        <w:t> г (точная навес</w:t>
      </w:r>
      <w:r w:rsidRPr="00FC5847">
        <w:rPr>
          <w:spacing w:val="-1"/>
          <w:sz w:val="28"/>
        </w:rPr>
        <w:t xml:space="preserve">ка) </w:t>
      </w:r>
      <w:r w:rsidRPr="00FC5847">
        <w:rPr>
          <w:sz w:val="28"/>
        </w:rPr>
        <w:t xml:space="preserve">субстанции </w:t>
      </w:r>
      <w:r w:rsidRPr="00FC5847">
        <w:rPr>
          <w:spacing w:val="-1"/>
          <w:sz w:val="28"/>
        </w:rPr>
        <w:t xml:space="preserve">помещают </w:t>
      </w:r>
      <w:r w:rsidR="00FC5847">
        <w:rPr>
          <w:spacing w:val="-1"/>
          <w:sz w:val="28"/>
        </w:rPr>
        <w:t xml:space="preserve">в коническую колбу вместимостью 500 мл, растворяют в 6 мл горячей азотной кислоты, прибавляют 300 мл воды и титруют </w:t>
      </w:r>
      <w:proofErr w:type="spellStart"/>
      <w:proofErr w:type="gramStart"/>
      <w:r w:rsidR="00FC5847">
        <w:rPr>
          <w:spacing w:val="-1"/>
          <w:sz w:val="28"/>
        </w:rPr>
        <w:t>пр</w:t>
      </w:r>
      <w:proofErr w:type="spellEnd"/>
      <w:proofErr w:type="gramEnd"/>
      <w:r w:rsidR="00FC5847">
        <w:rPr>
          <w:spacing w:val="-1"/>
          <w:sz w:val="28"/>
        </w:rPr>
        <w:t xml:space="preserve"> взбалтывании 0,05 М</w:t>
      </w:r>
      <w:r w:rsidR="00FC5847" w:rsidRPr="00FC5847">
        <w:rPr>
          <w:spacing w:val="-1"/>
          <w:sz w:val="28"/>
        </w:rPr>
        <w:t xml:space="preserve"> </w:t>
      </w:r>
      <w:r w:rsidR="00FC5847">
        <w:rPr>
          <w:spacing w:val="-1"/>
          <w:sz w:val="28"/>
        </w:rPr>
        <w:t xml:space="preserve">раствором </w:t>
      </w:r>
      <w:proofErr w:type="spellStart"/>
      <w:r w:rsidR="00FC5847">
        <w:rPr>
          <w:spacing w:val="-1"/>
          <w:sz w:val="28"/>
        </w:rPr>
        <w:t>эдетата</w:t>
      </w:r>
      <w:proofErr w:type="spellEnd"/>
      <w:r w:rsidR="00FC5847">
        <w:rPr>
          <w:spacing w:val="-1"/>
          <w:sz w:val="28"/>
        </w:rPr>
        <w:t xml:space="preserve"> натрия до перехода красной или синей окраски в жёлтую (индикатор – 0,25 мл раствора </w:t>
      </w:r>
      <w:proofErr w:type="spellStart"/>
      <w:r w:rsidR="00FC5847">
        <w:rPr>
          <w:spacing w:val="-1"/>
          <w:sz w:val="28"/>
        </w:rPr>
        <w:t>ксиленолового</w:t>
      </w:r>
      <w:proofErr w:type="spellEnd"/>
      <w:r w:rsidR="00FC5847">
        <w:rPr>
          <w:spacing w:val="-1"/>
          <w:sz w:val="28"/>
        </w:rPr>
        <w:t xml:space="preserve"> оранжевого или 0,3 мл раствора пирокатехинового жёлтого).</w:t>
      </w:r>
    </w:p>
    <w:p w:rsidR="00045640" w:rsidRPr="00FC5847" w:rsidRDefault="00045640" w:rsidP="004A4392">
      <w:pPr>
        <w:widowControl/>
        <w:shd w:val="clear" w:color="auto" w:fill="FFFFFF"/>
        <w:spacing w:line="360" w:lineRule="auto"/>
        <w:ind w:firstLine="709"/>
        <w:jc w:val="both"/>
        <w:rPr>
          <w:spacing w:val="-3"/>
          <w:sz w:val="28"/>
        </w:rPr>
      </w:pPr>
      <w:r w:rsidRPr="00FC5847">
        <w:rPr>
          <w:spacing w:val="-3"/>
          <w:sz w:val="28"/>
          <w:szCs w:val="28"/>
        </w:rPr>
        <w:t>1 мл 0,05 М</w:t>
      </w:r>
      <w:r w:rsidRPr="00FC5847">
        <w:rPr>
          <w:spacing w:val="-3"/>
          <w:sz w:val="28"/>
        </w:rPr>
        <w:t xml:space="preserve"> раствора </w:t>
      </w:r>
      <w:r w:rsidRPr="00FC5847">
        <w:rPr>
          <w:spacing w:val="5"/>
          <w:sz w:val="28"/>
        </w:rPr>
        <w:t xml:space="preserve">натрия </w:t>
      </w:r>
      <w:proofErr w:type="spellStart"/>
      <w:r w:rsidRPr="00FC5847">
        <w:rPr>
          <w:spacing w:val="5"/>
          <w:sz w:val="28"/>
        </w:rPr>
        <w:t>эдетата</w:t>
      </w:r>
      <w:proofErr w:type="spellEnd"/>
      <w:r w:rsidRPr="00FC5847">
        <w:rPr>
          <w:spacing w:val="-3"/>
          <w:sz w:val="28"/>
        </w:rPr>
        <w:t xml:space="preserve"> соответствует </w:t>
      </w:r>
      <w:r w:rsidR="00FC5847">
        <w:rPr>
          <w:spacing w:val="-3"/>
          <w:sz w:val="28"/>
        </w:rPr>
        <w:t>11</w:t>
      </w:r>
      <w:r w:rsidRPr="00FC5847">
        <w:rPr>
          <w:spacing w:val="-3"/>
          <w:sz w:val="28"/>
        </w:rPr>
        <w:t>,</w:t>
      </w:r>
      <w:r w:rsidR="00FC5847">
        <w:rPr>
          <w:spacing w:val="-3"/>
          <w:sz w:val="28"/>
        </w:rPr>
        <w:t>65</w:t>
      </w:r>
      <w:r w:rsidRPr="00FC5847">
        <w:rPr>
          <w:spacing w:val="-3"/>
          <w:sz w:val="28"/>
        </w:rPr>
        <w:t> мг</w:t>
      </w:r>
      <w:r w:rsidR="00101D32" w:rsidRPr="00FC5847">
        <w:rPr>
          <w:spacing w:val="-3"/>
          <w:sz w:val="28"/>
        </w:rPr>
        <w:t xml:space="preserve"> </w:t>
      </w:r>
      <w:r w:rsidR="00FC5847">
        <w:rPr>
          <w:spacing w:val="-3"/>
          <w:sz w:val="28"/>
        </w:rPr>
        <w:t xml:space="preserve">оксида </w:t>
      </w:r>
      <w:r w:rsidRPr="00FC5847">
        <w:rPr>
          <w:spacing w:val="-3"/>
          <w:sz w:val="28"/>
        </w:rPr>
        <w:t>висмута</w:t>
      </w:r>
      <w:r w:rsidR="00FC5847">
        <w:rPr>
          <w:spacing w:val="-3"/>
          <w:sz w:val="28"/>
        </w:rPr>
        <w:t>(</w:t>
      </w:r>
      <w:r w:rsidR="00FC5847">
        <w:rPr>
          <w:spacing w:val="-3"/>
          <w:sz w:val="28"/>
          <w:lang w:val="en-US"/>
        </w:rPr>
        <w:t>III</w:t>
      </w:r>
      <w:r w:rsidR="00FC5847" w:rsidRPr="00FC5847">
        <w:rPr>
          <w:spacing w:val="-3"/>
          <w:sz w:val="28"/>
        </w:rPr>
        <w:t>)</w:t>
      </w:r>
      <w:r w:rsidRPr="00FC5847">
        <w:rPr>
          <w:spacing w:val="-3"/>
          <w:sz w:val="28"/>
        </w:rPr>
        <w:t xml:space="preserve"> </w:t>
      </w:r>
      <w:r w:rsidRPr="00FC5847">
        <w:rPr>
          <w:spacing w:val="-3"/>
          <w:sz w:val="28"/>
          <w:lang w:val="en-US"/>
        </w:rPr>
        <w:t>Bi</w:t>
      </w:r>
      <w:r w:rsidR="00FC5847" w:rsidRPr="00FC5847">
        <w:rPr>
          <w:spacing w:val="-3"/>
          <w:sz w:val="28"/>
          <w:vertAlign w:val="subscript"/>
        </w:rPr>
        <w:t>2</w:t>
      </w:r>
      <w:r w:rsidR="00FC5847">
        <w:rPr>
          <w:spacing w:val="-3"/>
          <w:sz w:val="28"/>
          <w:lang w:val="en-US"/>
        </w:rPr>
        <w:t>O</w:t>
      </w:r>
      <w:r w:rsidR="00FC5847" w:rsidRPr="00FC5847">
        <w:rPr>
          <w:spacing w:val="-3"/>
          <w:sz w:val="28"/>
          <w:vertAlign w:val="subscript"/>
        </w:rPr>
        <w:t>3</w:t>
      </w:r>
      <w:r w:rsidRPr="00FC5847">
        <w:rPr>
          <w:spacing w:val="-3"/>
          <w:sz w:val="28"/>
        </w:rPr>
        <w:t>.</w:t>
      </w:r>
    </w:p>
    <w:p w:rsidR="00045640" w:rsidRPr="00572E77" w:rsidRDefault="00045640" w:rsidP="004A4392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  <w:u w:val="single"/>
        </w:rPr>
      </w:pPr>
      <w:r w:rsidRPr="00BC5EF2">
        <w:rPr>
          <w:b/>
          <w:spacing w:val="-1"/>
          <w:sz w:val="28"/>
        </w:rPr>
        <w:t>Хранение</w:t>
      </w:r>
      <w:r w:rsidRPr="00BC5EF2">
        <w:rPr>
          <w:spacing w:val="-1"/>
          <w:sz w:val="28"/>
        </w:rPr>
        <w:t xml:space="preserve">. </w:t>
      </w:r>
      <w:r w:rsidR="00BC5EF2" w:rsidRPr="00BC5EF2">
        <w:rPr>
          <w:spacing w:val="-1"/>
          <w:sz w:val="28"/>
        </w:rPr>
        <w:t>В сухом, защищённом от света месте</w:t>
      </w:r>
      <w:r w:rsidR="00BC5EF2">
        <w:rPr>
          <w:spacing w:val="-1"/>
          <w:sz w:val="28"/>
        </w:rPr>
        <w:t xml:space="preserve"> при температуре не выше</w:t>
      </w:r>
      <w:r w:rsidR="00BC5EF2" w:rsidRPr="00BC5EF2">
        <w:rPr>
          <w:spacing w:val="-1"/>
          <w:sz w:val="28"/>
        </w:rPr>
        <w:t xml:space="preserve"> 25</w:t>
      </w:r>
      <w:r w:rsidR="008E47E8">
        <w:rPr>
          <w:spacing w:val="-1"/>
          <w:sz w:val="28"/>
        </w:rPr>
        <w:t>°</w:t>
      </w:r>
      <w:r w:rsidR="00BC5EF2" w:rsidRPr="00BC5EF2">
        <w:rPr>
          <w:spacing w:val="-1"/>
          <w:sz w:val="28"/>
        </w:rPr>
        <w:t>С</w:t>
      </w:r>
      <w:r w:rsidRPr="00BC5EF2">
        <w:rPr>
          <w:spacing w:val="-1"/>
          <w:sz w:val="28"/>
        </w:rPr>
        <w:t>.</w:t>
      </w:r>
    </w:p>
    <w:p w:rsidR="00B9176D" w:rsidRPr="00101D32" w:rsidRDefault="00101D32" w:rsidP="004A4392">
      <w:pPr>
        <w:pStyle w:val="31"/>
        <w:widowControl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</w:rPr>
      </w:pPr>
      <w:r w:rsidRPr="00101D32">
        <w:rPr>
          <w:rFonts w:ascii="Times New Roman" w:hAnsi="Times New Roman"/>
          <w:spacing w:val="-6"/>
          <w:sz w:val="28"/>
        </w:rPr>
        <w:t>*Приводится для информации.</w:t>
      </w:r>
    </w:p>
    <w:sectPr w:rsidR="00B9176D" w:rsidRPr="00101D32" w:rsidSect="00C71274">
      <w:footerReference w:type="default" r:id="rId8"/>
      <w:headerReference w:type="first" r:id="rId9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6F" w:rsidRDefault="00D4576F">
      <w:r>
        <w:separator/>
      </w:r>
    </w:p>
  </w:endnote>
  <w:endnote w:type="continuationSeparator" w:id="0">
    <w:p w:rsidR="00D4576F" w:rsidRDefault="00D45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93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27F94" w:rsidRPr="00142925" w:rsidRDefault="00EC71AE">
        <w:pPr>
          <w:pStyle w:val="a6"/>
          <w:jc w:val="center"/>
          <w:rPr>
            <w:sz w:val="28"/>
            <w:szCs w:val="28"/>
          </w:rPr>
        </w:pPr>
        <w:r w:rsidRPr="00142925">
          <w:rPr>
            <w:sz w:val="28"/>
            <w:szCs w:val="28"/>
          </w:rPr>
          <w:fldChar w:fldCharType="begin"/>
        </w:r>
        <w:r w:rsidR="00F27F94" w:rsidRPr="00142925">
          <w:rPr>
            <w:sz w:val="28"/>
            <w:szCs w:val="28"/>
          </w:rPr>
          <w:instrText xml:space="preserve"> PAGE   \* MERGEFORMAT </w:instrText>
        </w:r>
        <w:r w:rsidRPr="00142925">
          <w:rPr>
            <w:sz w:val="28"/>
            <w:szCs w:val="28"/>
          </w:rPr>
          <w:fldChar w:fldCharType="separate"/>
        </w:r>
        <w:r w:rsidR="00007495">
          <w:rPr>
            <w:noProof/>
            <w:sz w:val="28"/>
            <w:szCs w:val="28"/>
          </w:rPr>
          <w:t>4</w:t>
        </w:r>
        <w:r w:rsidRPr="00142925">
          <w:rPr>
            <w:sz w:val="28"/>
            <w:szCs w:val="28"/>
          </w:rPr>
          <w:fldChar w:fldCharType="end"/>
        </w:r>
      </w:p>
    </w:sdtContent>
  </w:sdt>
  <w:p w:rsidR="00F27F94" w:rsidRDefault="00F27F94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6F" w:rsidRDefault="00D4576F">
      <w:r>
        <w:separator/>
      </w:r>
    </w:p>
  </w:footnote>
  <w:footnote w:type="continuationSeparator" w:id="0">
    <w:p w:rsidR="00D4576F" w:rsidRDefault="00D45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94" w:rsidRPr="00262C29" w:rsidRDefault="00007495" w:rsidP="00262C29">
    <w:pPr>
      <w:pStyle w:val="a8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42863F91"/>
    <w:multiLevelType w:val="hybridMultilevel"/>
    <w:tmpl w:val="D180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E9169E"/>
    <w:multiLevelType w:val="hybridMultilevel"/>
    <w:tmpl w:val="D11A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E02BC"/>
    <w:multiLevelType w:val="hybridMultilevel"/>
    <w:tmpl w:val="F2B25B56"/>
    <w:lvl w:ilvl="0" w:tplc="1010A8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"/>
  </w:num>
  <w:num w:numId="20">
    <w:abstractNumId w:val="4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47F7"/>
    <w:rsid w:val="00007495"/>
    <w:rsid w:val="00010AC2"/>
    <w:rsid w:val="000138E0"/>
    <w:rsid w:val="000140E7"/>
    <w:rsid w:val="00023B0A"/>
    <w:rsid w:val="00023CB2"/>
    <w:rsid w:val="00044BDD"/>
    <w:rsid w:val="00045640"/>
    <w:rsid w:val="000727F6"/>
    <w:rsid w:val="000842AC"/>
    <w:rsid w:val="00084836"/>
    <w:rsid w:val="000B1EAF"/>
    <w:rsid w:val="000B5048"/>
    <w:rsid w:val="000B74A7"/>
    <w:rsid w:val="000C4437"/>
    <w:rsid w:val="000C5D64"/>
    <w:rsid w:val="000C67D9"/>
    <w:rsid w:val="000C795A"/>
    <w:rsid w:val="000D02B0"/>
    <w:rsid w:val="000D0CCC"/>
    <w:rsid w:val="000D109C"/>
    <w:rsid w:val="000F1627"/>
    <w:rsid w:val="00101D32"/>
    <w:rsid w:val="0010665C"/>
    <w:rsid w:val="00110DE1"/>
    <w:rsid w:val="00115C14"/>
    <w:rsid w:val="00117D46"/>
    <w:rsid w:val="0013183C"/>
    <w:rsid w:val="001339E8"/>
    <w:rsid w:val="0014152E"/>
    <w:rsid w:val="00142925"/>
    <w:rsid w:val="00153AA7"/>
    <w:rsid w:val="00184EFD"/>
    <w:rsid w:val="00194F4E"/>
    <w:rsid w:val="001A23BA"/>
    <w:rsid w:val="001B2646"/>
    <w:rsid w:val="001C1DF6"/>
    <w:rsid w:val="001D1C70"/>
    <w:rsid w:val="001E3314"/>
    <w:rsid w:val="001E3491"/>
    <w:rsid w:val="001E513E"/>
    <w:rsid w:val="001E6BD5"/>
    <w:rsid w:val="001E7976"/>
    <w:rsid w:val="001F2053"/>
    <w:rsid w:val="001F3002"/>
    <w:rsid w:val="001F4594"/>
    <w:rsid w:val="00217698"/>
    <w:rsid w:val="00220205"/>
    <w:rsid w:val="0023438E"/>
    <w:rsid w:val="00234DF0"/>
    <w:rsid w:val="00247F1C"/>
    <w:rsid w:val="00251086"/>
    <w:rsid w:val="00262C29"/>
    <w:rsid w:val="0026533F"/>
    <w:rsid w:val="00270C05"/>
    <w:rsid w:val="00286AD6"/>
    <w:rsid w:val="002966D7"/>
    <w:rsid w:val="002A6203"/>
    <w:rsid w:val="002B1A68"/>
    <w:rsid w:val="002B280C"/>
    <w:rsid w:val="002C2794"/>
    <w:rsid w:val="002C65B5"/>
    <w:rsid w:val="002D305B"/>
    <w:rsid w:val="002D7259"/>
    <w:rsid w:val="002F2CB3"/>
    <w:rsid w:val="002F3540"/>
    <w:rsid w:val="002F44CE"/>
    <w:rsid w:val="002F69BF"/>
    <w:rsid w:val="00300FFF"/>
    <w:rsid w:val="00303379"/>
    <w:rsid w:val="00306C8E"/>
    <w:rsid w:val="00310F08"/>
    <w:rsid w:val="00313F3E"/>
    <w:rsid w:val="003171D9"/>
    <w:rsid w:val="0031790B"/>
    <w:rsid w:val="00323EDA"/>
    <w:rsid w:val="00330B78"/>
    <w:rsid w:val="003363A4"/>
    <w:rsid w:val="003536F3"/>
    <w:rsid w:val="0037406E"/>
    <w:rsid w:val="00375083"/>
    <w:rsid w:val="003764F6"/>
    <w:rsid w:val="003A7633"/>
    <w:rsid w:val="003B566A"/>
    <w:rsid w:val="003C09C4"/>
    <w:rsid w:val="003D0CE1"/>
    <w:rsid w:val="003D0E92"/>
    <w:rsid w:val="003D3293"/>
    <w:rsid w:val="003F2F9C"/>
    <w:rsid w:val="003F35FE"/>
    <w:rsid w:val="004063F3"/>
    <w:rsid w:val="0041282B"/>
    <w:rsid w:val="004174FB"/>
    <w:rsid w:val="0042082D"/>
    <w:rsid w:val="00421C82"/>
    <w:rsid w:val="004575F0"/>
    <w:rsid w:val="00460592"/>
    <w:rsid w:val="00465AF5"/>
    <w:rsid w:val="00477D26"/>
    <w:rsid w:val="00482738"/>
    <w:rsid w:val="00491304"/>
    <w:rsid w:val="004A4392"/>
    <w:rsid w:val="004A5194"/>
    <w:rsid w:val="004A51FA"/>
    <w:rsid w:val="004C240A"/>
    <w:rsid w:val="004C4261"/>
    <w:rsid w:val="004D7613"/>
    <w:rsid w:val="004E33F2"/>
    <w:rsid w:val="004E63C3"/>
    <w:rsid w:val="004F4981"/>
    <w:rsid w:val="005035F9"/>
    <w:rsid w:val="00505C07"/>
    <w:rsid w:val="00506C7E"/>
    <w:rsid w:val="00516083"/>
    <w:rsid w:val="005268D0"/>
    <w:rsid w:val="00527151"/>
    <w:rsid w:val="005307EC"/>
    <w:rsid w:val="005400B6"/>
    <w:rsid w:val="0054229B"/>
    <w:rsid w:val="0054235E"/>
    <w:rsid w:val="00552A65"/>
    <w:rsid w:val="00553097"/>
    <w:rsid w:val="00567119"/>
    <w:rsid w:val="00567738"/>
    <w:rsid w:val="00586647"/>
    <w:rsid w:val="00594356"/>
    <w:rsid w:val="005A02B8"/>
    <w:rsid w:val="005A5247"/>
    <w:rsid w:val="005B5534"/>
    <w:rsid w:val="005C6051"/>
    <w:rsid w:val="005C709C"/>
    <w:rsid w:val="005D1FF9"/>
    <w:rsid w:val="005F0B14"/>
    <w:rsid w:val="005F3317"/>
    <w:rsid w:val="005F4815"/>
    <w:rsid w:val="005F5926"/>
    <w:rsid w:val="005F637D"/>
    <w:rsid w:val="00604B4F"/>
    <w:rsid w:val="00613E1C"/>
    <w:rsid w:val="006276A9"/>
    <w:rsid w:val="00630E36"/>
    <w:rsid w:val="006329EE"/>
    <w:rsid w:val="00645F59"/>
    <w:rsid w:val="006471C8"/>
    <w:rsid w:val="00650071"/>
    <w:rsid w:val="00660E5F"/>
    <w:rsid w:val="006622BD"/>
    <w:rsid w:val="00663ED1"/>
    <w:rsid w:val="00664CD5"/>
    <w:rsid w:val="006A0931"/>
    <w:rsid w:val="006C0BE7"/>
    <w:rsid w:val="006C7FCC"/>
    <w:rsid w:val="006D165B"/>
    <w:rsid w:val="006D3656"/>
    <w:rsid w:val="006E3810"/>
    <w:rsid w:val="006E4D8D"/>
    <w:rsid w:val="006F0EDC"/>
    <w:rsid w:val="006F4C81"/>
    <w:rsid w:val="00724DE3"/>
    <w:rsid w:val="00747E90"/>
    <w:rsid w:val="00763CD7"/>
    <w:rsid w:val="00764115"/>
    <w:rsid w:val="00767ABF"/>
    <w:rsid w:val="007714FA"/>
    <w:rsid w:val="00780A76"/>
    <w:rsid w:val="00784B5E"/>
    <w:rsid w:val="007A30F6"/>
    <w:rsid w:val="007A5014"/>
    <w:rsid w:val="007B065E"/>
    <w:rsid w:val="007C3B47"/>
    <w:rsid w:val="007D42BF"/>
    <w:rsid w:val="007F4449"/>
    <w:rsid w:val="0081408B"/>
    <w:rsid w:val="0081410D"/>
    <w:rsid w:val="00830344"/>
    <w:rsid w:val="008308FD"/>
    <w:rsid w:val="00840650"/>
    <w:rsid w:val="00843191"/>
    <w:rsid w:val="00852DE7"/>
    <w:rsid w:val="00854FE3"/>
    <w:rsid w:val="0086321C"/>
    <w:rsid w:val="00871085"/>
    <w:rsid w:val="00874C38"/>
    <w:rsid w:val="00882B45"/>
    <w:rsid w:val="008900F5"/>
    <w:rsid w:val="008909E0"/>
    <w:rsid w:val="00895858"/>
    <w:rsid w:val="008B3A2C"/>
    <w:rsid w:val="008C35E4"/>
    <w:rsid w:val="008C43C9"/>
    <w:rsid w:val="008C5539"/>
    <w:rsid w:val="008D36D6"/>
    <w:rsid w:val="008E11DD"/>
    <w:rsid w:val="008E47E8"/>
    <w:rsid w:val="009047B0"/>
    <w:rsid w:val="009255DC"/>
    <w:rsid w:val="009270E5"/>
    <w:rsid w:val="00931B81"/>
    <w:rsid w:val="00934DC0"/>
    <w:rsid w:val="009458C6"/>
    <w:rsid w:val="0096271B"/>
    <w:rsid w:val="00965A09"/>
    <w:rsid w:val="009711C8"/>
    <w:rsid w:val="00993D8A"/>
    <w:rsid w:val="009A6B46"/>
    <w:rsid w:val="009A79A4"/>
    <w:rsid w:val="009B2A9C"/>
    <w:rsid w:val="009B79AA"/>
    <w:rsid w:val="009D7CCA"/>
    <w:rsid w:val="009E0D08"/>
    <w:rsid w:val="009E59D3"/>
    <w:rsid w:val="009E6247"/>
    <w:rsid w:val="009F4274"/>
    <w:rsid w:val="009F6519"/>
    <w:rsid w:val="00A01194"/>
    <w:rsid w:val="00A06A04"/>
    <w:rsid w:val="00A13275"/>
    <w:rsid w:val="00A173DF"/>
    <w:rsid w:val="00A230E7"/>
    <w:rsid w:val="00A2320A"/>
    <w:rsid w:val="00A33640"/>
    <w:rsid w:val="00A42D50"/>
    <w:rsid w:val="00A458C5"/>
    <w:rsid w:val="00A47C7C"/>
    <w:rsid w:val="00A507A8"/>
    <w:rsid w:val="00A513A0"/>
    <w:rsid w:val="00A643A7"/>
    <w:rsid w:val="00A71717"/>
    <w:rsid w:val="00A73AAD"/>
    <w:rsid w:val="00A75F63"/>
    <w:rsid w:val="00A971B8"/>
    <w:rsid w:val="00AA38AA"/>
    <w:rsid w:val="00AA4887"/>
    <w:rsid w:val="00AB4A29"/>
    <w:rsid w:val="00AE3F8E"/>
    <w:rsid w:val="00AF2D43"/>
    <w:rsid w:val="00B123BE"/>
    <w:rsid w:val="00B14A76"/>
    <w:rsid w:val="00B459B5"/>
    <w:rsid w:val="00B57742"/>
    <w:rsid w:val="00B747C6"/>
    <w:rsid w:val="00B8598D"/>
    <w:rsid w:val="00B9176D"/>
    <w:rsid w:val="00B91BF2"/>
    <w:rsid w:val="00BB33B6"/>
    <w:rsid w:val="00BB3A06"/>
    <w:rsid w:val="00BB5260"/>
    <w:rsid w:val="00BC0340"/>
    <w:rsid w:val="00BC5EF2"/>
    <w:rsid w:val="00BD2234"/>
    <w:rsid w:val="00BD2E3E"/>
    <w:rsid w:val="00BF0268"/>
    <w:rsid w:val="00BF794B"/>
    <w:rsid w:val="00C04927"/>
    <w:rsid w:val="00C25DE6"/>
    <w:rsid w:val="00C322F0"/>
    <w:rsid w:val="00C473C6"/>
    <w:rsid w:val="00C630BC"/>
    <w:rsid w:val="00C641F3"/>
    <w:rsid w:val="00C65C62"/>
    <w:rsid w:val="00C71274"/>
    <w:rsid w:val="00C773C4"/>
    <w:rsid w:val="00C85DFA"/>
    <w:rsid w:val="00C86427"/>
    <w:rsid w:val="00C8703C"/>
    <w:rsid w:val="00C91550"/>
    <w:rsid w:val="00CA6410"/>
    <w:rsid w:val="00CB0A80"/>
    <w:rsid w:val="00CB2AB8"/>
    <w:rsid w:val="00CC5AAC"/>
    <w:rsid w:val="00CC6D8C"/>
    <w:rsid w:val="00CD3E61"/>
    <w:rsid w:val="00CF2665"/>
    <w:rsid w:val="00D03C20"/>
    <w:rsid w:val="00D16024"/>
    <w:rsid w:val="00D24341"/>
    <w:rsid w:val="00D3117B"/>
    <w:rsid w:val="00D4576F"/>
    <w:rsid w:val="00D472CE"/>
    <w:rsid w:val="00D535E4"/>
    <w:rsid w:val="00D554A3"/>
    <w:rsid w:val="00D56F66"/>
    <w:rsid w:val="00D6415B"/>
    <w:rsid w:val="00D72AB0"/>
    <w:rsid w:val="00D8530B"/>
    <w:rsid w:val="00DA6093"/>
    <w:rsid w:val="00DA7DC9"/>
    <w:rsid w:val="00DE11B7"/>
    <w:rsid w:val="00DE3F8E"/>
    <w:rsid w:val="00DE7A6F"/>
    <w:rsid w:val="00DF3BFC"/>
    <w:rsid w:val="00DF70B1"/>
    <w:rsid w:val="00E038CC"/>
    <w:rsid w:val="00E0732C"/>
    <w:rsid w:val="00E128F9"/>
    <w:rsid w:val="00E30F76"/>
    <w:rsid w:val="00E34787"/>
    <w:rsid w:val="00E37C4C"/>
    <w:rsid w:val="00E54120"/>
    <w:rsid w:val="00E60237"/>
    <w:rsid w:val="00E637B6"/>
    <w:rsid w:val="00E6503A"/>
    <w:rsid w:val="00E7711B"/>
    <w:rsid w:val="00EA39EC"/>
    <w:rsid w:val="00EB79C2"/>
    <w:rsid w:val="00EC03CF"/>
    <w:rsid w:val="00EC71AE"/>
    <w:rsid w:val="00ED360A"/>
    <w:rsid w:val="00ED41CE"/>
    <w:rsid w:val="00EF3B77"/>
    <w:rsid w:val="00F01A9A"/>
    <w:rsid w:val="00F1529A"/>
    <w:rsid w:val="00F22F6F"/>
    <w:rsid w:val="00F23DA0"/>
    <w:rsid w:val="00F27F94"/>
    <w:rsid w:val="00F32EF7"/>
    <w:rsid w:val="00F45B06"/>
    <w:rsid w:val="00F57B25"/>
    <w:rsid w:val="00F62113"/>
    <w:rsid w:val="00F74326"/>
    <w:rsid w:val="00FB44FF"/>
    <w:rsid w:val="00FC01ED"/>
    <w:rsid w:val="00FC1E37"/>
    <w:rsid w:val="00FC5847"/>
    <w:rsid w:val="00FD480C"/>
    <w:rsid w:val="00FF1E8A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6A9"/>
    <w:pPr>
      <w:widowControl w:val="0"/>
    </w:pPr>
  </w:style>
  <w:style w:type="paragraph" w:styleId="1">
    <w:name w:val="heading 1"/>
    <w:basedOn w:val="a"/>
    <w:next w:val="a"/>
    <w:qFormat/>
    <w:rsid w:val="006276A9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276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276A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276A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276A9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276A9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276A9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6276A9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6276A9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276A9"/>
    <w:rPr>
      <w:sz w:val="20"/>
    </w:rPr>
  </w:style>
  <w:style w:type="character" w:customStyle="1" w:styleId="10">
    <w:name w:val="Основной шрифт абзаца1"/>
    <w:rsid w:val="006276A9"/>
    <w:rPr>
      <w:sz w:val="20"/>
    </w:rPr>
  </w:style>
  <w:style w:type="paragraph" w:styleId="a3">
    <w:name w:val="Body Text"/>
    <w:basedOn w:val="a"/>
    <w:link w:val="a4"/>
    <w:rsid w:val="006276A9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6276A9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6276A9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6276A9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6276A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76A9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6276A9"/>
  </w:style>
  <w:style w:type="paragraph" w:customStyle="1" w:styleId="11">
    <w:name w:val="Верхний колонтитул1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6276A9"/>
    <w:rPr>
      <w:rFonts w:ascii="Arial" w:hAnsi="Arial"/>
    </w:rPr>
  </w:style>
  <w:style w:type="paragraph" w:styleId="ab">
    <w:name w:val="List"/>
    <w:basedOn w:val="a"/>
    <w:rsid w:val="006276A9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6276A9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6276A9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6276A9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6276A9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6276A9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6276A9"/>
    <w:pPr>
      <w:jc w:val="both"/>
    </w:pPr>
    <w:rPr>
      <w:sz w:val="28"/>
    </w:rPr>
  </w:style>
  <w:style w:type="paragraph" w:customStyle="1" w:styleId="15">
    <w:name w:val="Список1"/>
    <w:basedOn w:val="14"/>
    <w:rsid w:val="006276A9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6276A9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6276A9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6276A9"/>
    <w:rPr>
      <w:b/>
    </w:rPr>
  </w:style>
  <w:style w:type="paragraph" w:customStyle="1" w:styleId="31">
    <w:name w:val="Заголовок 31"/>
    <w:basedOn w:val="14"/>
    <w:next w:val="14"/>
    <w:rsid w:val="006276A9"/>
    <w:pPr>
      <w:keepNext/>
      <w:widowControl w:val="0"/>
      <w:spacing w:before="240" w:after="60"/>
    </w:pPr>
    <w:rPr>
      <w:sz w:val="24"/>
    </w:rPr>
  </w:style>
  <w:style w:type="character" w:customStyle="1" w:styleId="ae">
    <w:name w:val="Текст Знак"/>
    <w:aliases w:val="Plain Text Char Знак"/>
    <w:link w:val="ad"/>
    <w:rsid w:val="00965A09"/>
    <w:rPr>
      <w:rFonts w:ascii="Courier New" w:hAnsi="Courier New"/>
    </w:rPr>
  </w:style>
  <w:style w:type="character" w:styleId="af1">
    <w:name w:val="Hyperlink"/>
    <w:uiPriority w:val="99"/>
    <w:rsid w:val="009D7CCA"/>
    <w:rPr>
      <w:color w:val="0000FF"/>
      <w:u w:val="single"/>
    </w:rPr>
  </w:style>
  <w:style w:type="character" w:customStyle="1" w:styleId="a4">
    <w:name w:val="Основной текст Знак"/>
    <w:link w:val="a3"/>
    <w:rsid w:val="006E3810"/>
    <w:rPr>
      <w:rFonts w:ascii="NTHarmonica" w:hAnsi="NTHarmonica"/>
      <w:sz w:val="24"/>
      <w:lang w:val="en-GB"/>
    </w:rPr>
  </w:style>
  <w:style w:type="table" w:styleId="af2">
    <w:name w:val="Table Grid"/>
    <w:basedOn w:val="a1"/>
    <w:rsid w:val="00E3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5">
    <w:name w:val="Font Style45"/>
    <w:rsid w:val="00E6023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03379"/>
    <w:pPr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3379"/>
    <w:pPr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30337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3033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3033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uiPriority w:val="99"/>
    <w:rsid w:val="0030337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30337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3033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uiPriority w:val="99"/>
    <w:rsid w:val="0008483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8">
    <w:name w:val="Font Style48"/>
    <w:uiPriority w:val="99"/>
    <w:rsid w:val="0008483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1">
    <w:name w:val="Font Style51"/>
    <w:uiPriority w:val="99"/>
    <w:rsid w:val="0008483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CB2AB8"/>
    <w:pPr>
      <w:autoSpaceDE w:val="0"/>
      <w:autoSpaceDN w:val="0"/>
      <w:adjustRightInd w:val="0"/>
      <w:spacing w:line="267" w:lineRule="exact"/>
      <w:ind w:hanging="398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B2AB8"/>
    <w:pPr>
      <w:autoSpaceDE w:val="0"/>
      <w:autoSpaceDN w:val="0"/>
      <w:adjustRightInd w:val="0"/>
      <w:spacing w:line="264" w:lineRule="exact"/>
      <w:ind w:hanging="187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CB2AB8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CB2AB8"/>
    <w:rPr>
      <w:rFonts w:ascii="Times New Roman" w:hAnsi="Times New Roman" w:cs="Times New Roman"/>
      <w:i/>
      <w:iCs/>
      <w:sz w:val="18"/>
      <w:szCs w:val="18"/>
    </w:rPr>
  </w:style>
  <w:style w:type="paragraph" w:customStyle="1" w:styleId="BodyText1">
    <w:name w:val="Body Text1"/>
    <w:basedOn w:val="a"/>
    <w:uiPriority w:val="99"/>
    <w:rsid w:val="004E33F2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142925"/>
  </w:style>
  <w:style w:type="paragraph" w:styleId="32">
    <w:name w:val="Body Text 3"/>
    <w:basedOn w:val="a"/>
    <w:link w:val="33"/>
    <w:uiPriority w:val="99"/>
    <w:unhideWhenUsed/>
    <w:rsid w:val="005F5926"/>
    <w:pPr>
      <w:widowControl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5926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3">
    <w:name w:val="Balloon Text"/>
    <w:basedOn w:val="a"/>
    <w:link w:val="af4"/>
    <w:rsid w:val="005F592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F5926"/>
    <w:rPr>
      <w:rFonts w:ascii="Tahoma" w:hAnsi="Tahoma" w:cs="Tahoma"/>
      <w:sz w:val="16"/>
      <w:szCs w:val="16"/>
    </w:rPr>
  </w:style>
  <w:style w:type="character" w:customStyle="1" w:styleId="f14sb1">
    <w:name w:val="f14sb1"/>
    <w:basedOn w:val="a0"/>
    <w:rsid w:val="00527151"/>
    <w:rPr>
      <w:rFonts w:ascii="Arial" w:hAnsi="Arial" w:cs="Arial" w:hint="default"/>
      <w:b/>
      <w:bCs/>
      <w:sz w:val="28"/>
      <w:szCs w:val="28"/>
    </w:rPr>
  </w:style>
  <w:style w:type="character" w:customStyle="1" w:styleId="s1">
    <w:name w:val="s1"/>
    <w:basedOn w:val="a0"/>
    <w:rsid w:val="00527151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6AC6-FC7E-4A68-B751-F8E69499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4461</CharactersWithSpaces>
  <SharedDoc>false</SharedDoc>
  <HLinks>
    <vt:vector size="6" baseType="variant">
      <vt:variant>
        <vt:i4>7667828</vt:i4>
      </vt:variant>
      <vt:variant>
        <vt:i4>3</vt:i4>
      </vt:variant>
      <vt:variant>
        <vt:i4>0</vt:i4>
      </vt:variant>
      <vt:variant>
        <vt:i4>5</vt:i4>
      </vt:variant>
      <vt:variant>
        <vt:lpwstr>\\\\\\\\\\(5050)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20</cp:revision>
  <cp:lastPrinted>2005-12-26T11:41:00Z</cp:lastPrinted>
  <dcterms:created xsi:type="dcterms:W3CDTF">2017-12-21T07:30:00Z</dcterms:created>
  <dcterms:modified xsi:type="dcterms:W3CDTF">2018-02-09T10:50:00Z</dcterms:modified>
</cp:coreProperties>
</file>