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5B6D45" w:rsidRDefault="00740A1D" w:rsidP="00DD3BF3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5B6D45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740A1D" w:rsidRPr="005B6D45" w:rsidRDefault="00740A1D" w:rsidP="00DD3BF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5B6D45" w:rsidRDefault="00740A1D" w:rsidP="00DD3BF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5B6D45" w:rsidRDefault="00740A1D" w:rsidP="00DD3BF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5B6D45" w:rsidRDefault="00740A1D" w:rsidP="00DD3BF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B6D45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740A1D" w:rsidRPr="00242EBA" w:rsidRDefault="00B97142" w:rsidP="004B5E8A">
      <w:pPr>
        <w:pStyle w:val="a5"/>
        <w:tabs>
          <w:tab w:val="left" w:pos="5387"/>
        </w:tabs>
        <w:spacing w:before="12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Фенилэфрина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гидрохлорид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B97142" w:rsidRDefault="00830350" w:rsidP="00B97142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раствор для </w:t>
      </w:r>
      <w:r w:rsidR="00B97142">
        <w:rPr>
          <w:rFonts w:ascii="Times New Roman" w:hAnsi="Times New Roman"/>
          <w:b/>
          <w:color w:val="000000" w:themeColor="text1"/>
          <w:sz w:val="28"/>
          <w:szCs w:val="28"/>
        </w:rPr>
        <w:t>инъекций</w:t>
      </w:r>
    </w:p>
    <w:p w:rsidR="00B97142" w:rsidRDefault="00B97142" w:rsidP="00B97142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Фенилэфрин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, раствор для инъекций</w:t>
      </w:r>
    </w:p>
    <w:p w:rsidR="00B97142" w:rsidRPr="00C659AF" w:rsidRDefault="00B97142" w:rsidP="00B97142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B4198C">
        <w:rPr>
          <w:rFonts w:ascii="Times New Roman" w:hAnsi="Times New Roman"/>
          <w:b/>
          <w:sz w:val="28"/>
          <w:szCs w:val="28"/>
          <w:lang w:val="en-US"/>
        </w:rPr>
        <w:t>Phenylephrini</w:t>
      </w:r>
      <w:proofErr w:type="spellEnd"/>
      <w:r w:rsidRPr="00C659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hydrochloride</w:t>
      </w:r>
    </w:p>
    <w:p w:rsidR="00740A1D" w:rsidRPr="00134630" w:rsidRDefault="00B97142" w:rsidP="00B97142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B97142">
        <w:rPr>
          <w:rFonts w:ascii="Times New Roman" w:hAnsi="Times New Roman"/>
          <w:b/>
          <w:sz w:val="28"/>
          <w:szCs w:val="28"/>
          <w:lang w:val="en-US"/>
        </w:rPr>
        <w:t>solutio</w:t>
      </w:r>
      <w:proofErr w:type="spellEnd"/>
      <w:proofErr w:type="gramEnd"/>
      <w:r w:rsidRPr="00B97142">
        <w:rPr>
          <w:rFonts w:ascii="Times New Roman" w:hAnsi="Times New Roman"/>
          <w:b/>
          <w:sz w:val="28"/>
          <w:szCs w:val="28"/>
          <w:lang w:val="en-US"/>
        </w:rPr>
        <w:t xml:space="preserve"> pro </w:t>
      </w:r>
      <w:proofErr w:type="spellStart"/>
      <w:r w:rsidRPr="00B97142">
        <w:rPr>
          <w:rFonts w:ascii="Times New Roman" w:hAnsi="Times New Roman"/>
          <w:b/>
          <w:sz w:val="28"/>
          <w:szCs w:val="28"/>
          <w:lang w:val="en-US"/>
        </w:rPr>
        <w:t>injectionibus</w:t>
      </w:r>
      <w:proofErr w:type="spellEnd"/>
      <w:r w:rsidR="00740A1D" w:rsidRPr="00B9714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79736F">
        <w:rPr>
          <w:rFonts w:ascii="Times New Roman" w:hAnsi="Times New Roman"/>
          <w:b/>
          <w:color w:val="000000" w:themeColor="text1"/>
          <w:sz w:val="28"/>
          <w:szCs w:val="28"/>
        </w:rPr>
        <w:t>Взамен</w:t>
      </w:r>
      <w:r w:rsidR="0079736F" w:rsidRPr="00B9714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79736F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  <w:r w:rsidR="0079736F" w:rsidRPr="00B9714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 42-</w:t>
      </w:r>
      <w:r w:rsidR="00134630" w:rsidRPr="0013463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1936</w:t>
      </w:r>
      <w:r w:rsidR="0079736F" w:rsidRPr="00B9714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-9</w:t>
      </w:r>
      <w:r w:rsidR="00134630" w:rsidRPr="0013463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</w:t>
      </w:r>
    </w:p>
    <w:p w:rsidR="00740A1D" w:rsidRPr="00B97142" w:rsidRDefault="00740A1D" w:rsidP="00DD3BF3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  <w:lang w:val="en-US"/>
        </w:rPr>
      </w:pPr>
      <w:r w:rsidRPr="00B97142">
        <w:rPr>
          <w:rFonts w:ascii="Times New Roman" w:hAnsi="Times New Roman"/>
          <w:b/>
          <w:snapToGrid w:val="0"/>
          <w:color w:val="000000" w:themeColor="text1"/>
          <w:sz w:val="16"/>
          <w:szCs w:val="16"/>
          <w:lang w:val="en-US"/>
        </w:rPr>
        <w:tab/>
      </w:r>
    </w:p>
    <w:p w:rsidR="00363A38" w:rsidRDefault="00363A38" w:rsidP="00DD3BF3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860D2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9E700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B97142">
        <w:rPr>
          <w:rFonts w:ascii="Times New Roman" w:hAnsi="Times New Roman"/>
          <w:b w:val="0"/>
          <w:szCs w:val="28"/>
        </w:rPr>
        <w:t>фенилэфрина</w:t>
      </w:r>
      <w:proofErr w:type="spellEnd"/>
      <w:r w:rsidR="00B97142">
        <w:rPr>
          <w:rFonts w:ascii="Times New Roman" w:hAnsi="Times New Roman"/>
          <w:b w:val="0"/>
          <w:szCs w:val="28"/>
        </w:rPr>
        <w:t xml:space="preserve"> гидрохлорид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5A508B">
        <w:rPr>
          <w:rFonts w:ascii="Times New Roman" w:hAnsi="Times New Roman"/>
          <w:b w:val="0"/>
          <w:szCs w:val="28"/>
        </w:rPr>
        <w:t xml:space="preserve">раствор для </w:t>
      </w:r>
      <w:r w:rsidR="00B97142">
        <w:rPr>
          <w:rFonts w:ascii="Times New Roman" w:hAnsi="Times New Roman"/>
          <w:b w:val="0"/>
          <w:szCs w:val="28"/>
        </w:rPr>
        <w:t>инъекций</w:t>
      </w:r>
      <w:r w:rsidRPr="00DA0D22">
        <w:rPr>
          <w:rFonts w:ascii="Times New Roman" w:hAnsi="Times New Roman"/>
          <w:b w:val="0"/>
          <w:szCs w:val="28"/>
        </w:rPr>
        <w:t>.</w:t>
      </w:r>
      <w:r w:rsidR="00380CEA">
        <w:rPr>
          <w:rFonts w:ascii="Times New Roman" w:hAnsi="Times New Roman"/>
          <w:b w:val="0"/>
          <w:szCs w:val="28"/>
        </w:rPr>
        <w:t xml:space="preserve"> </w:t>
      </w:r>
      <w:r w:rsidR="00457979">
        <w:rPr>
          <w:rFonts w:ascii="Times New Roman" w:hAnsi="Times New Roman"/>
          <w:b w:val="0"/>
          <w:szCs w:val="28"/>
        </w:rPr>
        <w:t>Препарат</w:t>
      </w:r>
      <w:r w:rsidR="00A860D2">
        <w:rPr>
          <w:rFonts w:ascii="Times New Roman" w:hAnsi="Times New Roman"/>
          <w:b w:val="0"/>
          <w:szCs w:val="28"/>
        </w:rPr>
        <w:t xml:space="preserve"> </w:t>
      </w:r>
      <w:r w:rsidR="00380CEA">
        <w:rPr>
          <w:rFonts w:ascii="Times New Roman" w:hAnsi="Times New Roman"/>
          <w:b w:val="0"/>
          <w:szCs w:val="28"/>
        </w:rPr>
        <w:t>должен соответствовать требованиям ОФС «Лекарственные формы для парентерального применения» и ниже приведенным требованиям.</w:t>
      </w:r>
    </w:p>
    <w:p w:rsidR="006858C7" w:rsidRDefault="00A860D2" w:rsidP="00DD3BF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6858C7" w:rsidRPr="009F3510">
        <w:rPr>
          <w:rFonts w:ascii="Times New Roman" w:hAnsi="Times New Roman"/>
          <w:b w:val="0"/>
          <w:szCs w:val="28"/>
        </w:rPr>
        <w:t xml:space="preserve">одержит не менее </w:t>
      </w:r>
      <w:r w:rsidR="000B186E" w:rsidRPr="009F3510">
        <w:rPr>
          <w:rFonts w:ascii="Times New Roman" w:hAnsi="Times New Roman"/>
          <w:b w:val="0"/>
          <w:szCs w:val="28"/>
        </w:rPr>
        <w:t>9</w:t>
      </w:r>
      <w:r w:rsidR="00AC03F1">
        <w:rPr>
          <w:rFonts w:ascii="Times New Roman" w:hAnsi="Times New Roman"/>
          <w:b w:val="0"/>
          <w:szCs w:val="28"/>
        </w:rPr>
        <w:t>0</w:t>
      </w:r>
      <w:r w:rsidR="000B186E" w:rsidRPr="009F3510">
        <w:rPr>
          <w:rFonts w:ascii="Times New Roman" w:hAnsi="Times New Roman"/>
          <w:b w:val="0"/>
          <w:szCs w:val="28"/>
        </w:rPr>
        <w:t>,0 %</w:t>
      </w:r>
      <w:r w:rsidR="006858C7" w:rsidRPr="009F3510">
        <w:rPr>
          <w:rFonts w:ascii="Times New Roman" w:hAnsi="Times New Roman"/>
          <w:b w:val="0"/>
          <w:szCs w:val="28"/>
        </w:rPr>
        <w:t xml:space="preserve"> и не более </w:t>
      </w:r>
      <w:r w:rsidR="000B186E" w:rsidRPr="009F3510">
        <w:rPr>
          <w:rFonts w:ascii="Times New Roman" w:hAnsi="Times New Roman"/>
          <w:b w:val="0"/>
          <w:szCs w:val="28"/>
        </w:rPr>
        <w:t>1</w:t>
      </w:r>
      <w:r w:rsidR="00AC03F1">
        <w:rPr>
          <w:rFonts w:ascii="Times New Roman" w:hAnsi="Times New Roman"/>
          <w:b w:val="0"/>
          <w:szCs w:val="28"/>
        </w:rPr>
        <w:t>10</w:t>
      </w:r>
      <w:r w:rsidR="000B186E" w:rsidRPr="009F3510">
        <w:rPr>
          <w:rFonts w:ascii="Times New Roman" w:hAnsi="Times New Roman"/>
          <w:b w:val="0"/>
          <w:szCs w:val="28"/>
        </w:rPr>
        <w:t>,0 %</w:t>
      </w:r>
      <w:r w:rsidR="006858C7" w:rsidRPr="009F3510">
        <w:rPr>
          <w:rFonts w:ascii="Times New Roman" w:hAnsi="Times New Roman"/>
          <w:b w:val="0"/>
          <w:szCs w:val="28"/>
        </w:rPr>
        <w:t xml:space="preserve"> </w:t>
      </w:r>
      <w:r w:rsidR="000B186E" w:rsidRPr="009F3510">
        <w:rPr>
          <w:rFonts w:ascii="Times New Roman" w:hAnsi="Times New Roman"/>
          <w:b w:val="0"/>
          <w:szCs w:val="28"/>
        </w:rPr>
        <w:t xml:space="preserve">от заявленного количества </w:t>
      </w:r>
      <w:proofErr w:type="spellStart"/>
      <w:r w:rsidR="00B97142" w:rsidRPr="003B4D4E">
        <w:rPr>
          <w:rFonts w:ascii="Times New Roman" w:hAnsi="Times New Roman"/>
          <w:b w:val="0"/>
          <w:szCs w:val="28"/>
        </w:rPr>
        <w:t>фенилэфрина</w:t>
      </w:r>
      <w:proofErr w:type="spellEnd"/>
      <w:r w:rsidR="00B97142" w:rsidRPr="003B4D4E">
        <w:rPr>
          <w:rFonts w:ascii="Times New Roman" w:hAnsi="Times New Roman"/>
          <w:b w:val="0"/>
          <w:szCs w:val="28"/>
        </w:rPr>
        <w:t xml:space="preserve"> гидрохлорида </w:t>
      </w:r>
      <w:r w:rsidR="00B97142" w:rsidRPr="003B4D4E">
        <w:rPr>
          <w:rFonts w:ascii="Times New Roman" w:hAnsi="Times New Roman"/>
          <w:b w:val="0"/>
          <w:szCs w:val="28"/>
          <w:lang w:val="en-US"/>
        </w:rPr>
        <w:t>C</w:t>
      </w:r>
      <w:r w:rsidR="00B97142" w:rsidRPr="003B4D4E">
        <w:rPr>
          <w:rFonts w:ascii="Times New Roman" w:hAnsi="Times New Roman"/>
          <w:b w:val="0"/>
          <w:szCs w:val="28"/>
          <w:vertAlign w:val="subscript"/>
        </w:rPr>
        <w:t>9</w:t>
      </w:r>
      <w:r w:rsidR="00B97142" w:rsidRPr="003B4D4E">
        <w:rPr>
          <w:rFonts w:ascii="Times New Roman" w:hAnsi="Times New Roman"/>
          <w:b w:val="0"/>
          <w:szCs w:val="28"/>
          <w:lang w:val="en-US"/>
        </w:rPr>
        <w:t>H</w:t>
      </w:r>
      <w:r w:rsidR="00B97142" w:rsidRPr="003B4D4E">
        <w:rPr>
          <w:rFonts w:ascii="Times New Roman" w:hAnsi="Times New Roman"/>
          <w:b w:val="0"/>
          <w:szCs w:val="28"/>
          <w:vertAlign w:val="subscript"/>
        </w:rPr>
        <w:t>13</w:t>
      </w:r>
      <w:r w:rsidR="00B97142" w:rsidRPr="003B4D4E">
        <w:rPr>
          <w:rFonts w:ascii="Times New Roman" w:hAnsi="Times New Roman"/>
          <w:b w:val="0"/>
          <w:szCs w:val="28"/>
          <w:lang w:val="en-US"/>
        </w:rPr>
        <w:t>NO</w:t>
      </w:r>
      <w:r w:rsidR="00B97142" w:rsidRPr="003B4D4E">
        <w:rPr>
          <w:rFonts w:ascii="Times New Roman" w:hAnsi="Times New Roman"/>
          <w:b w:val="0"/>
          <w:szCs w:val="28"/>
          <w:vertAlign w:val="subscript"/>
        </w:rPr>
        <w:t>2</w:t>
      </w:r>
      <w:r w:rsidR="00B97142" w:rsidRPr="003B4D4E">
        <w:rPr>
          <w:rFonts w:ascii="Times New Roman" w:hAnsi="Times New Roman"/>
          <w:b w:val="0"/>
          <w:szCs w:val="28"/>
        </w:rPr>
        <w:t>∙</w:t>
      </w:r>
      <w:proofErr w:type="spellStart"/>
      <w:r w:rsidR="00B97142" w:rsidRPr="003B4D4E">
        <w:rPr>
          <w:rFonts w:ascii="Times New Roman" w:hAnsi="Times New Roman"/>
          <w:b w:val="0"/>
          <w:szCs w:val="28"/>
          <w:lang w:val="en-US"/>
        </w:rPr>
        <w:t>HCl</w:t>
      </w:r>
      <w:proofErr w:type="spellEnd"/>
      <w:r w:rsidR="006858C7" w:rsidRPr="009F351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797F1A" w:rsidRDefault="00797F1A" w:rsidP="00DD3BF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1D3968" w:rsidRDefault="00C73848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380CEA">
        <w:rPr>
          <w:rStyle w:val="8"/>
          <w:b/>
          <w:color w:val="000000" w:themeColor="text1"/>
          <w:sz w:val="28"/>
          <w:szCs w:val="28"/>
        </w:rPr>
        <w:t>Описание</w:t>
      </w:r>
      <w:r w:rsidRPr="00380CEA">
        <w:rPr>
          <w:rStyle w:val="8"/>
          <w:color w:val="000000" w:themeColor="text1"/>
          <w:sz w:val="28"/>
          <w:szCs w:val="28"/>
        </w:rPr>
        <w:t xml:space="preserve">. </w:t>
      </w:r>
      <w:r w:rsidR="001D3968" w:rsidRPr="00380CEA">
        <w:rPr>
          <w:rStyle w:val="8"/>
          <w:color w:val="auto"/>
          <w:sz w:val="28"/>
          <w:szCs w:val="28"/>
          <w:lang w:bidi="ar-SA"/>
        </w:rPr>
        <w:t>Прозрачная бесцветная жидкость</w:t>
      </w:r>
      <w:r w:rsidRPr="00380CEA">
        <w:rPr>
          <w:rStyle w:val="8"/>
          <w:color w:val="000000" w:themeColor="text1"/>
          <w:sz w:val="28"/>
          <w:szCs w:val="28"/>
        </w:rPr>
        <w:t>.</w:t>
      </w:r>
    </w:p>
    <w:p w:rsidR="00CC3DE3" w:rsidRDefault="00C73848" w:rsidP="00CC3DE3">
      <w:pPr>
        <w:spacing w:after="0" w:line="360" w:lineRule="auto"/>
        <w:ind w:right="-1" w:firstLine="709"/>
        <w:jc w:val="both"/>
        <w:rPr>
          <w:rStyle w:val="12"/>
          <w:rFonts w:eastAsiaTheme="minorHAnsi"/>
          <w:color w:val="000000" w:themeColor="text1"/>
          <w:sz w:val="28"/>
          <w:szCs w:val="28"/>
        </w:rPr>
      </w:pPr>
      <w:r w:rsidRPr="00717BFD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797F1A" w:rsidRPr="00717BF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CC3DE3" w:rsidRPr="00695BAB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CC3DE3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CC3DE3">
        <w:rPr>
          <w:rStyle w:val="8"/>
          <w:rFonts w:eastAsiaTheme="minorHAnsi"/>
          <w:i/>
          <w:color w:val="000000" w:themeColor="text1"/>
          <w:sz w:val="28"/>
          <w:szCs w:val="28"/>
        </w:rPr>
        <w:t>ВЭЖХ</w:t>
      </w:r>
      <w:r w:rsidR="00CC3DE3" w:rsidRPr="00B6198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CC3DE3">
        <w:rPr>
          <w:rStyle w:val="13"/>
          <w:rFonts w:eastAsiaTheme="minorHAnsi"/>
          <w:color w:val="000000" w:themeColor="text1"/>
          <w:sz w:val="28"/>
          <w:szCs w:val="28"/>
        </w:rPr>
        <w:t xml:space="preserve">Время удерживания основного пика на </w:t>
      </w:r>
      <w:proofErr w:type="spellStart"/>
      <w:r w:rsidR="00CC3DE3">
        <w:rPr>
          <w:rStyle w:val="13"/>
          <w:rFonts w:eastAsiaTheme="minorHAnsi"/>
          <w:color w:val="000000" w:themeColor="text1"/>
          <w:sz w:val="28"/>
          <w:szCs w:val="28"/>
        </w:rPr>
        <w:t>хроматограмме</w:t>
      </w:r>
      <w:proofErr w:type="spellEnd"/>
      <w:r w:rsidR="00CC3DE3">
        <w:rPr>
          <w:rStyle w:val="13"/>
          <w:rFonts w:eastAsiaTheme="minorHAnsi"/>
          <w:color w:val="000000" w:themeColor="text1"/>
          <w:sz w:val="28"/>
          <w:szCs w:val="28"/>
        </w:rPr>
        <w:t xml:space="preserve"> испытуемого раствора должно соответствовать времени удерживания основного пика на </w:t>
      </w:r>
      <w:proofErr w:type="spellStart"/>
      <w:r w:rsidR="00CC3DE3">
        <w:rPr>
          <w:rStyle w:val="13"/>
          <w:rFonts w:eastAsiaTheme="minorHAnsi"/>
          <w:color w:val="000000" w:themeColor="text1"/>
          <w:sz w:val="28"/>
          <w:szCs w:val="28"/>
        </w:rPr>
        <w:t>хроматограмме</w:t>
      </w:r>
      <w:proofErr w:type="spellEnd"/>
      <w:r w:rsidR="00CC3DE3">
        <w:rPr>
          <w:rStyle w:val="13"/>
          <w:rFonts w:eastAsiaTheme="minorHAnsi"/>
          <w:color w:val="000000" w:themeColor="text1"/>
          <w:sz w:val="28"/>
          <w:szCs w:val="28"/>
        </w:rPr>
        <w:t xml:space="preserve"> раствора стандартного образца</w:t>
      </w:r>
      <w:r w:rsidR="00CC3DE3" w:rsidRPr="007E4DD7">
        <w:rPr>
          <w:rStyle w:val="8"/>
          <w:rFonts w:eastAsiaTheme="minorHAnsi"/>
          <w:color w:val="000000" w:themeColor="text1"/>
          <w:sz w:val="28"/>
          <w:szCs w:val="28"/>
        </w:rPr>
        <w:t xml:space="preserve"> («Количественное</w:t>
      </w:r>
      <w:r w:rsidR="00CC3DE3">
        <w:rPr>
          <w:rStyle w:val="8"/>
          <w:rFonts w:eastAsiaTheme="minorHAnsi"/>
          <w:color w:val="000000" w:themeColor="text1"/>
          <w:sz w:val="28"/>
          <w:szCs w:val="28"/>
        </w:rPr>
        <w:t xml:space="preserve"> определение»)</w:t>
      </w:r>
      <w:r w:rsidR="00CC3DE3" w:rsidRPr="00B61986">
        <w:rPr>
          <w:rStyle w:val="12"/>
          <w:rFonts w:eastAsiaTheme="minorHAnsi"/>
          <w:color w:val="000000" w:themeColor="text1"/>
          <w:sz w:val="28"/>
          <w:szCs w:val="28"/>
        </w:rPr>
        <w:t>.</w:t>
      </w:r>
    </w:p>
    <w:p w:rsidR="002E390D" w:rsidRPr="002E390D" w:rsidRDefault="002E390D" w:rsidP="00CC3DE3">
      <w:pPr>
        <w:spacing w:after="0" w:line="360" w:lineRule="auto"/>
        <w:ind w:right="-1" w:firstLine="709"/>
        <w:jc w:val="both"/>
        <w:rPr>
          <w:rStyle w:val="12"/>
          <w:rFonts w:eastAsiaTheme="minorHAnsi"/>
          <w:i w:val="0"/>
          <w:color w:val="000000" w:themeColor="text1"/>
          <w:sz w:val="28"/>
          <w:szCs w:val="28"/>
        </w:rPr>
      </w:pPr>
      <w:r>
        <w:rPr>
          <w:rStyle w:val="12"/>
          <w:rFonts w:eastAsiaTheme="minorHAnsi"/>
          <w:color w:val="000000" w:themeColor="text1"/>
          <w:sz w:val="28"/>
          <w:szCs w:val="28"/>
        </w:rPr>
        <w:t>2. Тонкослойная хроматография</w:t>
      </w:r>
      <w:r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. Основная зона адсорбции на </w:t>
      </w:r>
      <w:proofErr w:type="spellStart"/>
      <w:r>
        <w:rPr>
          <w:rStyle w:val="12"/>
          <w:rFonts w:eastAsiaTheme="minorHAnsi"/>
          <w:i w:val="0"/>
          <w:color w:val="000000" w:themeColor="text1"/>
          <w:sz w:val="28"/>
          <w:szCs w:val="28"/>
        </w:rPr>
        <w:t>хроматограмме</w:t>
      </w:r>
      <w:proofErr w:type="spellEnd"/>
      <w:r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 раствора сравнения</w:t>
      </w:r>
      <w:proofErr w:type="gramStart"/>
      <w:r>
        <w:rPr>
          <w:rStyle w:val="12"/>
          <w:rFonts w:eastAsiaTheme="minorHAnsi"/>
          <w:i w:val="0"/>
          <w:color w:val="000000" w:themeColor="text1"/>
          <w:sz w:val="28"/>
          <w:szCs w:val="28"/>
        </w:rPr>
        <w:t> А</w:t>
      </w:r>
      <w:proofErr w:type="gramEnd"/>
      <w:r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 (0,5 мкг) по положению, интенсивности окраски и величине должна соответствовать основной зоне адсорбции на </w:t>
      </w:r>
      <w:proofErr w:type="spellStart"/>
      <w:r>
        <w:rPr>
          <w:rStyle w:val="12"/>
          <w:rFonts w:eastAsiaTheme="minorHAnsi"/>
          <w:i w:val="0"/>
          <w:color w:val="000000" w:themeColor="text1"/>
          <w:sz w:val="28"/>
          <w:szCs w:val="28"/>
        </w:rPr>
        <w:t>хроматограмме</w:t>
      </w:r>
      <w:proofErr w:type="spellEnd"/>
      <w:r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 раствора стандартного образца (0,5 мкг) («Родственные примеси»).</w:t>
      </w:r>
    </w:p>
    <w:p w:rsidR="00CC3DE3" w:rsidRPr="00F93656" w:rsidRDefault="00961D24" w:rsidP="00CC3D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CC3DE3" w:rsidRPr="00F93656">
        <w:rPr>
          <w:rFonts w:ascii="Times New Roman" w:hAnsi="Times New Roman" w:cs="Times New Roman"/>
          <w:i/>
          <w:sz w:val="28"/>
          <w:szCs w:val="28"/>
        </w:rPr>
        <w:t>. Качественная реакция</w:t>
      </w:r>
      <w:r w:rsidR="00CC3DE3" w:rsidRPr="00F93656">
        <w:rPr>
          <w:rFonts w:ascii="Times New Roman" w:hAnsi="Times New Roman" w:cs="Times New Roman"/>
          <w:sz w:val="28"/>
          <w:szCs w:val="28"/>
        </w:rPr>
        <w:t xml:space="preserve">. </w:t>
      </w:r>
      <w:r w:rsidR="00CC3DE3">
        <w:rPr>
          <w:rFonts w:ascii="Times New Roman" w:hAnsi="Times New Roman" w:cs="Times New Roman"/>
          <w:sz w:val="28"/>
          <w:szCs w:val="28"/>
        </w:rPr>
        <w:t xml:space="preserve">К </w:t>
      </w:r>
      <w:r w:rsidR="00CC3DE3">
        <w:rPr>
          <w:rFonts w:ascii="Times New Roman" w:eastAsia="Gungsuh" w:hAnsi="Times New Roman" w:cs="Times New Roman"/>
          <w:sz w:val="28"/>
          <w:szCs w:val="28"/>
        </w:rPr>
        <w:t>объему</w:t>
      </w:r>
      <w:r w:rsidR="00CC3DE3" w:rsidRPr="00F93656">
        <w:rPr>
          <w:rFonts w:ascii="Times New Roman" w:eastAsia="Gungsuh" w:hAnsi="Times New Roman" w:cs="Times New Roman"/>
          <w:sz w:val="28"/>
          <w:szCs w:val="28"/>
        </w:rPr>
        <w:t xml:space="preserve"> препарата, содержащ</w:t>
      </w:r>
      <w:r w:rsidR="00CC3DE3">
        <w:rPr>
          <w:rFonts w:ascii="Times New Roman" w:eastAsia="Gungsuh" w:hAnsi="Times New Roman" w:cs="Times New Roman"/>
          <w:sz w:val="28"/>
          <w:szCs w:val="28"/>
        </w:rPr>
        <w:t>ему</w:t>
      </w:r>
      <w:r w:rsidR="00CC3DE3" w:rsidRPr="00F93656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CC3DE3">
        <w:rPr>
          <w:rFonts w:ascii="Times New Roman" w:eastAsia="Gungsuh" w:hAnsi="Times New Roman" w:cs="Times New Roman"/>
          <w:sz w:val="28"/>
          <w:szCs w:val="28"/>
        </w:rPr>
        <w:t>10</w:t>
      </w:r>
      <w:r w:rsidR="00CC3DE3" w:rsidRPr="00F93656">
        <w:rPr>
          <w:rFonts w:ascii="Times New Roman" w:eastAsia="Gungsuh" w:hAnsi="Times New Roman" w:cs="Times New Roman"/>
          <w:sz w:val="28"/>
          <w:szCs w:val="28"/>
        </w:rPr>
        <w:t xml:space="preserve"> мг </w:t>
      </w:r>
      <w:proofErr w:type="spellStart"/>
      <w:r w:rsidR="00CC3DE3">
        <w:rPr>
          <w:rFonts w:ascii="Times New Roman" w:eastAsia="Gungsuh" w:hAnsi="Times New Roman" w:cs="Times New Roman"/>
          <w:sz w:val="28"/>
          <w:szCs w:val="28"/>
        </w:rPr>
        <w:t>фенилэфрина</w:t>
      </w:r>
      <w:proofErr w:type="spellEnd"/>
      <w:r w:rsidR="00CC3DE3">
        <w:rPr>
          <w:rFonts w:ascii="Times New Roman" w:eastAsia="Gungsuh" w:hAnsi="Times New Roman" w:cs="Times New Roman"/>
          <w:sz w:val="28"/>
          <w:szCs w:val="28"/>
        </w:rPr>
        <w:t xml:space="preserve"> гидрохлорида</w:t>
      </w:r>
      <w:r w:rsidR="00CC3DE3" w:rsidRPr="00F93656">
        <w:rPr>
          <w:rFonts w:ascii="Times New Roman" w:eastAsia="Gungsuh" w:hAnsi="Times New Roman" w:cs="Times New Roman"/>
          <w:sz w:val="28"/>
          <w:szCs w:val="28"/>
        </w:rPr>
        <w:t xml:space="preserve">, </w:t>
      </w:r>
      <w:r w:rsidR="00CC3DE3">
        <w:rPr>
          <w:rFonts w:ascii="Times New Roman" w:eastAsia="Gungsuh" w:hAnsi="Times New Roman" w:cs="Times New Roman"/>
          <w:sz w:val="28"/>
          <w:szCs w:val="28"/>
        </w:rPr>
        <w:t xml:space="preserve">при необходимости доведенному водой до 1 мл, </w:t>
      </w:r>
      <w:r w:rsidR="00CC3DE3">
        <w:rPr>
          <w:rFonts w:ascii="Times New Roman" w:eastAsia="Gungsuh" w:hAnsi="Times New Roman" w:cs="Times New Roman"/>
          <w:sz w:val="28"/>
          <w:szCs w:val="28"/>
        </w:rPr>
        <w:lastRenderedPageBreak/>
        <w:t>прибавляют</w:t>
      </w:r>
      <w:r w:rsidR="00CC3DE3" w:rsidRPr="00F93656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CC3DE3">
        <w:rPr>
          <w:rFonts w:ascii="Times New Roman" w:eastAsia="Gungsuh" w:hAnsi="Times New Roman" w:cs="Times New Roman"/>
          <w:sz w:val="28"/>
          <w:szCs w:val="28"/>
        </w:rPr>
        <w:t>50 мкл 12,5 %</w:t>
      </w:r>
      <w:r w:rsidR="00CC3DE3" w:rsidRPr="00F93656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CC3DE3">
        <w:rPr>
          <w:rFonts w:ascii="Times New Roman" w:eastAsia="Gungsuh" w:hAnsi="Times New Roman" w:cs="Times New Roman"/>
          <w:sz w:val="28"/>
          <w:szCs w:val="28"/>
        </w:rPr>
        <w:t>раствора меди(</w:t>
      </w:r>
      <w:r w:rsidR="00CC3DE3">
        <w:rPr>
          <w:rFonts w:ascii="Times New Roman" w:eastAsia="Gungsuh" w:hAnsi="Times New Roman" w:cs="Times New Roman"/>
          <w:sz w:val="28"/>
          <w:szCs w:val="28"/>
          <w:lang w:val="en-US"/>
        </w:rPr>
        <w:t>II</w:t>
      </w:r>
      <w:r w:rsidR="00CC3DE3" w:rsidRPr="003760F1">
        <w:rPr>
          <w:rFonts w:ascii="Times New Roman" w:eastAsia="Gungsuh" w:hAnsi="Times New Roman" w:cs="Times New Roman"/>
          <w:sz w:val="28"/>
          <w:szCs w:val="28"/>
        </w:rPr>
        <w:t>)</w:t>
      </w:r>
      <w:r w:rsidR="00CC3DE3">
        <w:rPr>
          <w:rFonts w:ascii="Times New Roman" w:eastAsia="Gungsuh" w:hAnsi="Times New Roman" w:cs="Times New Roman"/>
          <w:sz w:val="28"/>
          <w:szCs w:val="28"/>
        </w:rPr>
        <w:t xml:space="preserve"> сульфата</w:t>
      </w:r>
      <w:r w:rsidR="00CC3DE3" w:rsidRPr="00F93656">
        <w:rPr>
          <w:rFonts w:ascii="Times New Roman" w:eastAsia="Gungsuh" w:hAnsi="Times New Roman" w:cs="Times New Roman"/>
          <w:sz w:val="28"/>
          <w:szCs w:val="28"/>
        </w:rPr>
        <w:t xml:space="preserve"> и </w:t>
      </w:r>
      <w:r w:rsidR="00CC3DE3">
        <w:rPr>
          <w:rFonts w:ascii="Times New Roman" w:eastAsia="Gungsuh" w:hAnsi="Times New Roman" w:cs="Times New Roman"/>
          <w:sz w:val="28"/>
          <w:szCs w:val="28"/>
        </w:rPr>
        <w:t xml:space="preserve">1 мл 20 % раствора натрия </w:t>
      </w:r>
      <w:proofErr w:type="spellStart"/>
      <w:r w:rsidR="00CC3DE3">
        <w:rPr>
          <w:rFonts w:ascii="Times New Roman" w:eastAsia="Gungsuh" w:hAnsi="Times New Roman" w:cs="Times New Roman"/>
          <w:sz w:val="28"/>
          <w:szCs w:val="28"/>
        </w:rPr>
        <w:t>гидроксида</w:t>
      </w:r>
      <w:proofErr w:type="spellEnd"/>
      <w:r w:rsidR="00CC3DE3">
        <w:rPr>
          <w:rFonts w:ascii="Times New Roman" w:eastAsia="Gungsuh" w:hAnsi="Times New Roman" w:cs="Times New Roman"/>
          <w:sz w:val="28"/>
          <w:szCs w:val="28"/>
        </w:rPr>
        <w:t>;</w:t>
      </w:r>
      <w:r w:rsidR="00CC3DE3" w:rsidRPr="00F93656">
        <w:rPr>
          <w:rFonts w:ascii="Times New Roman" w:eastAsia="Gungsuh" w:hAnsi="Times New Roman" w:cs="Times New Roman"/>
          <w:sz w:val="28"/>
          <w:szCs w:val="28"/>
        </w:rPr>
        <w:t xml:space="preserve"> должно </w:t>
      </w:r>
      <w:r w:rsidR="00CC3DE3">
        <w:rPr>
          <w:rFonts w:ascii="Times New Roman" w:eastAsia="Gungsuh" w:hAnsi="Times New Roman" w:cs="Times New Roman"/>
          <w:sz w:val="28"/>
          <w:szCs w:val="28"/>
        </w:rPr>
        <w:t>появиться</w:t>
      </w:r>
      <w:r w:rsidR="00CC3DE3" w:rsidRPr="00F93656">
        <w:rPr>
          <w:rFonts w:ascii="Times New Roman" w:eastAsia="Gungsuh" w:hAnsi="Times New Roman" w:cs="Times New Roman"/>
          <w:sz w:val="28"/>
          <w:szCs w:val="28"/>
        </w:rPr>
        <w:t xml:space="preserve"> бледное </w:t>
      </w:r>
      <w:r w:rsidR="00CC3DE3">
        <w:rPr>
          <w:rFonts w:ascii="Times New Roman" w:eastAsia="Gungsuh" w:hAnsi="Times New Roman" w:cs="Times New Roman"/>
          <w:sz w:val="28"/>
          <w:szCs w:val="28"/>
        </w:rPr>
        <w:t>фиолетовое</w:t>
      </w:r>
      <w:r w:rsidR="00CC3DE3" w:rsidRPr="00F93656">
        <w:rPr>
          <w:rFonts w:ascii="Times New Roman" w:eastAsia="Gungsuh" w:hAnsi="Times New Roman" w:cs="Times New Roman"/>
          <w:sz w:val="28"/>
          <w:szCs w:val="28"/>
        </w:rPr>
        <w:t xml:space="preserve"> окрашивание. </w:t>
      </w:r>
      <w:r w:rsidR="00CC3DE3" w:rsidRPr="003B4D4E">
        <w:rPr>
          <w:rFonts w:ascii="Times New Roman" w:hAnsi="Times New Roman"/>
          <w:sz w:val="28"/>
          <w:szCs w:val="28"/>
        </w:rPr>
        <w:t>Прибавляют 1</w:t>
      </w:r>
      <w:r w:rsidR="00CC3DE3">
        <w:rPr>
          <w:rFonts w:ascii="Times New Roman" w:hAnsi="Times New Roman"/>
          <w:sz w:val="28"/>
          <w:szCs w:val="28"/>
        </w:rPr>
        <w:t> </w:t>
      </w:r>
      <w:r w:rsidR="00CC3DE3" w:rsidRPr="003B4D4E">
        <w:rPr>
          <w:rFonts w:ascii="Times New Roman" w:hAnsi="Times New Roman"/>
          <w:sz w:val="28"/>
          <w:szCs w:val="28"/>
        </w:rPr>
        <w:t>мл эфира и встряхивают; верхний слой должен остаться бесцветным.</w:t>
      </w:r>
    </w:p>
    <w:p w:rsidR="002D0518" w:rsidRDefault="002D0518" w:rsidP="00017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76EFA">
        <w:rPr>
          <w:rStyle w:val="8"/>
          <w:rFonts w:eastAsiaTheme="minorHAnsi"/>
          <w:b/>
          <w:color w:val="000000" w:themeColor="text1"/>
          <w:sz w:val="28"/>
          <w:szCs w:val="28"/>
        </w:rPr>
        <w:t>Прозрачность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776EFA">
        <w:rPr>
          <w:rStyle w:val="8"/>
          <w:rFonts w:eastAsiaTheme="minorHAnsi"/>
          <w:color w:val="000000" w:themeColor="text1"/>
          <w:sz w:val="28"/>
          <w:szCs w:val="28"/>
        </w:rPr>
        <w:t>Препарат должен быть прозрачным (ОФС «Прозрачность и степень мутности жидкостей»).</w:t>
      </w:r>
    </w:p>
    <w:p w:rsidR="00776EFA" w:rsidRDefault="00776EFA" w:rsidP="00DD3BF3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Цветность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3D1BCD">
        <w:rPr>
          <w:rStyle w:val="8"/>
          <w:color w:val="000000" w:themeColor="text1"/>
          <w:sz w:val="28"/>
          <w:szCs w:val="28"/>
        </w:rPr>
        <w:t xml:space="preserve">Препарат должен </w:t>
      </w:r>
      <w:r w:rsidR="00797F1A">
        <w:rPr>
          <w:rStyle w:val="8"/>
          <w:color w:val="000000" w:themeColor="text1"/>
          <w:sz w:val="28"/>
          <w:szCs w:val="28"/>
        </w:rPr>
        <w:t xml:space="preserve">быть бесцветным </w:t>
      </w:r>
      <w:r w:rsidR="003D1BCD">
        <w:rPr>
          <w:rStyle w:val="8"/>
          <w:color w:val="000000" w:themeColor="text1"/>
          <w:sz w:val="28"/>
          <w:szCs w:val="28"/>
        </w:rPr>
        <w:t>(</w:t>
      </w:r>
      <w:r>
        <w:rPr>
          <w:rStyle w:val="8"/>
          <w:color w:val="000000" w:themeColor="text1"/>
          <w:sz w:val="28"/>
          <w:szCs w:val="28"/>
        </w:rPr>
        <w:t>ОФС «Степень окраски жидкостей»</w:t>
      </w:r>
      <w:r w:rsidR="003D1BCD">
        <w:rPr>
          <w:rStyle w:val="8"/>
          <w:color w:val="000000" w:themeColor="text1"/>
          <w:sz w:val="28"/>
          <w:szCs w:val="28"/>
        </w:rPr>
        <w:t>)</w:t>
      </w:r>
      <w:r>
        <w:rPr>
          <w:rStyle w:val="8"/>
          <w:color w:val="000000" w:themeColor="text1"/>
          <w:sz w:val="28"/>
          <w:szCs w:val="28"/>
        </w:rPr>
        <w:t>.</w:t>
      </w:r>
    </w:p>
    <w:p w:rsidR="00D80C0F" w:rsidRDefault="00D80C0F" w:rsidP="00DD3B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>
        <w:rPr>
          <w:rFonts w:ascii="Times New Roman" w:hAnsi="Times New Roman"/>
          <w:sz w:val="28"/>
          <w:szCs w:val="28"/>
        </w:rPr>
        <w:t xml:space="preserve">. От </w:t>
      </w:r>
      <w:r w:rsidR="003030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CE5BB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3030D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3030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(ОФС «</w:t>
      </w:r>
      <w:proofErr w:type="spellStart"/>
      <w:r>
        <w:rPr>
          <w:rFonts w:ascii="Times New Roman" w:hAnsi="Times New Roman"/>
          <w:sz w:val="28"/>
          <w:szCs w:val="28"/>
        </w:rPr>
        <w:t>Ионометрия</w:t>
      </w:r>
      <w:proofErr w:type="spellEnd"/>
      <w:r>
        <w:rPr>
          <w:rFonts w:ascii="Times New Roman" w:hAnsi="Times New Roman"/>
          <w:sz w:val="28"/>
          <w:szCs w:val="28"/>
        </w:rPr>
        <w:t>», метод 3).</w:t>
      </w:r>
    </w:p>
    <w:p w:rsidR="002F60E0" w:rsidRDefault="00D73F5F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="00797F1A" w:rsidRPr="00797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F60E0" w:rsidRPr="006A43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 частицы</w:t>
      </w:r>
      <w:r w:rsidR="002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4D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F60E0"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 w:rsidR="002F60E0">
        <w:rPr>
          <w:rFonts w:ascii="Times New Roman" w:hAnsi="Times New Roman" w:cs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2F60E0" w:rsidRDefault="002F60E0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0E">
        <w:rPr>
          <w:rFonts w:ascii="Times New Roman" w:hAnsi="Times New Roman" w:cs="Times New Roman"/>
          <w:i/>
          <w:color w:val="000000"/>
          <w:sz w:val="28"/>
          <w:szCs w:val="28"/>
        </w:rPr>
        <w:t>Невидимые частицы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4D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применения».</w:t>
      </w:r>
    </w:p>
    <w:p w:rsidR="004D6A3D" w:rsidRPr="001F3EEA" w:rsidRDefault="004D6A3D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1F3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Определение проводят методом </w:t>
      </w:r>
      <w:r w:rsidR="00C659AF">
        <w:rPr>
          <w:rFonts w:ascii="Times New Roman" w:hAnsi="Times New Roman" w:cs="Times New Roman"/>
          <w:color w:val="000000" w:themeColor="text1"/>
          <w:sz w:val="28"/>
          <w:szCs w:val="28"/>
        </w:rPr>
        <w:t>ТС</w:t>
      </w:r>
      <w:r w:rsidRPr="001F3EE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00F31" w:rsidRPr="001F3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(ОФС «Хроматография», ОФС «</w:t>
      </w:r>
      <w:r w:rsidR="00C659AF">
        <w:rPr>
          <w:rFonts w:ascii="Times New Roman" w:hAnsi="Times New Roman" w:cs="Times New Roman"/>
          <w:color w:val="000000" w:themeColor="text1"/>
          <w:sz w:val="28"/>
          <w:szCs w:val="28"/>
        </w:rPr>
        <w:t>Тонкослойная</w:t>
      </w:r>
      <w:r w:rsidR="00000F31" w:rsidRPr="001F3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хроматография»)</w:t>
      </w:r>
      <w:r w:rsidRPr="001F3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59AF" w:rsidRPr="00C659AF" w:rsidRDefault="00C659AF" w:rsidP="00C65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9A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Пластинка.</w:t>
      </w:r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65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ТСХ пластинка со слоем силикагеля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r w:rsidRPr="00C65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59AF" w:rsidRPr="00C659AF" w:rsidRDefault="00C659AF" w:rsidP="00C65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59A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Подвижная фаза (ПФ)</w:t>
      </w:r>
      <w:r w:rsidRPr="00C65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пропанол</w:t>
      </w:r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 М раствор аммиака</w:t>
      </w:r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хлороформ</w:t>
      </w:r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>:5.</w:t>
      </w:r>
    </w:p>
    <w:p w:rsidR="00C659AF" w:rsidRPr="00C659AF" w:rsidRDefault="00C659AF" w:rsidP="00C65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59A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Испытуемый раствор</w:t>
      </w:r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Объем препарата, содержащий </w:t>
      </w:r>
      <w:r w:rsidR="00BA7C1D">
        <w:rPr>
          <w:rFonts w:ascii="Times New Roman" w:eastAsia="Times New Roman" w:hAnsi="Times New Roman" w:cs="Times New Roman"/>
          <w:sz w:val="28"/>
          <w:szCs w:val="20"/>
          <w:lang w:eastAsia="ru-RU"/>
        </w:rPr>
        <w:t>20 мг</w:t>
      </w:r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A7C1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фенилэфрина</w:t>
      </w:r>
      <w:proofErr w:type="spellEnd"/>
      <w:r w:rsidR="00BA7C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гидрохлорида</w:t>
      </w:r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BA7C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выпаривают </w:t>
      </w:r>
      <w:proofErr w:type="gramStart"/>
      <w:r w:rsidR="00BA7C1D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досуха</w:t>
      </w:r>
      <w:proofErr w:type="gramEnd"/>
      <w:r w:rsidR="00BA7C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полученный остаток растворяют в 1 мл метанола</w:t>
      </w:r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659AF" w:rsidRDefault="00BA7C1D" w:rsidP="00C65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Раствор сравнения А</w:t>
      </w:r>
      <w:r w:rsidR="00C659AF"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659AF"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,0 мл испытуемого раствора А помещают в мерную колбу вместимостью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659AF"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>00 мл и доводят объ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ем раствора метанолом до метки.</w:t>
      </w:r>
    </w:p>
    <w:p w:rsidR="00BA7C1D" w:rsidRDefault="00BA7C1D" w:rsidP="00BA7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Раствор сравнения Б</w:t>
      </w:r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,0 мл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раствора сравнения</w:t>
      </w:r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А доводят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метанолом до 2,5 мл.</w:t>
      </w:r>
    </w:p>
    <w:p w:rsidR="00C659AF" w:rsidRDefault="00C659AF" w:rsidP="00C65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59AF">
        <w:rPr>
          <w:rFonts w:ascii="Times New Roman" w:eastAsia="Times New Roman" w:hAnsi="Times New Roman" w:cs="Times New Roman"/>
          <w:i/>
          <w:spacing w:val="-2"/>
          <w:sz w:val="28"/>
          <w:szCs w:val="20"/>
          <w:lang w:eastAsia="ru-RU"/>
        </w:rPr>
        <w:t xml:space="preserve">Раствор </w:t>
      </w:r>
      <w:r w:rsidR="00BA7C1D">
        <w:rPr>
          <w:rFonts w:ascii="Times New Roman" w:eastAsia="Times New Roman" w:hAnsi="Times New Roman" w:cs="Times New Roman"/>
          <w:i/>
          <w:spacing w:val="-2"/>
          <w:sz w:val="28"/>
          <w:szCs w:val="20"/>
          <w:lang w:eastAsia="ru-RU"/>
        </w:rPr>
        <w:t>стандартного образца</w:t>
      </w:r>
      <w:r w:rsidRPr="00C659AF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. </w:t>
      </w:r>
      <w:r w:rsidR="00BA7C1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1</w:t>
      </w:r>
      <w:r w:rsidRPr="00C659AF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0,0 мг </w:t>
      </w:r>
      <w:r w:rsidR="00BA7C1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стандартного образца </w:t>
      </w:r>
      <w:proofErr w:type="spellStart"/>
      <w:r w:rsidR="00BA7C1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фенилэфрина</w:t>
      </w:r>
      <w:proofErr w:type="spellEnd"/>
      <w:r w:rsidR="00BA7C1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гидрохлорида</w:t>
      </w:r>
      <w:r w:rsidRPr="00C659AF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помещают в мерную колбу вместимостью 100 мл, растворяют в метаноле и доводят объем раствора те</w:t>
      </w:r>
      <w:r w:rsidR="00BA7C1D">
        <w:rPr>
          <w:rFonts w:ascii="Times New Roman" w:eastAsia="Times New Roman" w:hAnsi="Times New Roman" w:cs="Times New Roman"/>
          <w:sz w:val="28"/>
          <w:szCs w:val="20"/>
          <w:lang w:eastAsia="ru-RU"/>
        </w:rPr>
        <w:t>м же растворителем до метки.</w:t>
      </w:r>
    </w:p>
    <w:p w:rsidR="00DA501A" w:rsidRDefault="00DA501A" w:rsidP="00C65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01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Раствор для проверки пригодности </w:t>
      </w:r>
      <w:proofErr w:type="spellStart"/>
      <w:r w:rsidRPr="00DA501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хроматографической</w:t>
      </w:r>
      <w:proofErr w:type="spellEnd"/>
      <w:r w:rsidRPr="00DA501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системы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20,0 мг стандартного образца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фенилэфрина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гидрохлорида, 0,12 г глицерина, 20 мг стандартного образца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этамбутола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гидрохлорида помещают в мерную колбу вместимостью 10 мл, растворяют в 7 мл метанола и доводят объем раствора тем же растворителем до метки.</w:t>
      </w:r>
    </w:p>
    <w:p w:rsidR="00C659AF" w:rsidRPr="00C659AF" w:rsidRDefault="00C659AF" w:rsidP="00C65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линию старта пластинки наносят по </w:t>
      </w:r>
      <w:r w:rsidR="00BA7C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мкл испытуемого раствора (</w:t>
      </w:r>
      <w:r w:rsidR="00BA7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 мкг), </w:t>
      </w:r>
      <w:r w:rsidR="00BA7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 сравнения</w:t>
      </w:r>
      <w:proofErr w:type="gramStart"/>
      <w:r w:rsidR="00BA7C1D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65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BA7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65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мкг</w:t>
      </w:r>
      <w:r w:rsidR="00BA7C1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сравнения</w:t>
      </w:r>
      <w:r w:rsidR="00BA7C1D">
        <w:rPr>
          <w:rFonts w:ascii="Times New Roman" w:eastAsia="Times New Roman" w:hAnsi="Times New Roman" w:cs="Times New Roman"/>
          <w:sz w:val="28"/>
          <w:szCs w:val="28"/>
          <w:lang w:eastAsia="ru-RU"/>
        </w:rPr>
        <w:t> Б</w:t>
      </w:r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</w:t>
      </w:r>
      <w:r w:rsidR="00BA7C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мкг)</w:t>
      </w:r>
      <w:r w:rsidR="008D0C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стандартного образца (0,5 мкг)</w:t>
      </w:r>
      <w:r w:rsidR="008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раствора для проверки пригодности </w:t>
      </w:r>
      <w:proofErr w:type="spellStart"/>
      <w:r w:rsidR="008D0C8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хроматографической</w:t>
      </w:r>
      <w:proofErr w:type="spellEnd"/>
      <w:r w:rsidR="008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(по 10 мкг)</w:t>
      </w:r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Пластинку с нанесенными пробами высушивают на воздухе в течение 5 мин, помещают в камеру с ПФ и </w:t>
      </w:r>
      <w:proofErr w:type="spellStart"/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хроматографируют</w:t>
      </w:r>
      <w:proofErr w:type="spellEnd"/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восходящим способом. Когда фронт ПФ пройдет около 80–90 % длины пластинки от линии старта, ее вынимают из камеры, сушат </w:t>
      </w:r>
      <w:r w:rsidR="00BA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потоке холодного воздуха </w:t>
      </w:r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A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удаления следов растворителей,</w:t>
      </w:r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опрыскивают </w:t>
      </w:r>
      <w:r w:rsidR="00BA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0,2 % раствором </w:t>
      </w:r>
      <w:proofErr w:type="spellStart"/>
      <w:r w:rsidR="00BA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нингидрина</w:t>
      </w:r>
      <w:proofErr w:type="spellEnd"/>
      <w:r w:rsidR="00BA7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нагревают при 100-105</w:t>
      </w:r>
      <w:proofErr w:type="gramStart"/>
      <w:r w:rsidR="00BA7C1D">
        <w:rPr>
          <w:rFonts w:ascii="Times New Roman" w:eastAsia="Times New Roman" w:hAnsi="Times New Roman" w:cs="Times New Roman"/>
          <w:sz w:val="28"/>
          <w:szCs w:val="28"/>
          <w:lang w:eastAsia="ru-RU"/>
        </w:rPr>
        <w:t> °С</w:t>
      </w:r>
      <w:proofErr w:type="gramEnd"/>
      <w:r w:rsidR="00BA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 мин и просматривают при дневном свете</w:t>
      </w:r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9AF" w:rsidRPr="00C659AF" w:rsidRDefault="00C659AF" w:rsidP="00C65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Хроматографическая</w:t>
      </w:r>
      <w:proofErr w:type="spellEnd"/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считается пригодной, если на </w:t>
      </w:r>
      <w:proofErr w:type="spellStart"/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хроматограмме</w:t>
      </w:r>
      <w:proofErr w:type="spellEnd"/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сравнения</w:t>
      </w:r>
      <w:proofErr w:type="gramStart"/>
      <w:r w:rsidR="00784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Б</w:t>
      </w:r>
      <w:proofErr w:type="gramEnd"/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(0,2 мкг) </w:t>
      </w:r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видна зона адсорбции</w:t>
      </w:r>
      <w:r w:rsidR="00DA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proofErr w:type="spellStart"/>
      <w:r w:rsidR="00DA501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хроматограмме</w:t>
      </w:r>
      <w:proofErr w:type="spellEnd"/>
      <w:r w:rsidR="00DA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для проверки пригодности </w:t>
      </w:r>
      <w:proofErr w:type="spellStart"/>
      <w:r w:rsidR="00DA501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хроматографической</w:t>
      </w:r>
      <w:proofErr w:type="spellEnd"/>
      <w:r w:rsidR="00DA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r w:rsidR="007D27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разделены зоны адсорбции</w:t>
      </w:r>
      <w:r w:rsidRPr="00C65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9AF" w:rsidRPr="00C659AF" w:rsidRDefault="00C659AF" w:rsidP="00C65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Любая зона адсорбции на </w:t>
      </w:r>
      <w:proofErr w:type="spellStart"/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>хроматограмме</w:t>
      </w:r>
      <w:proofErr w:type="spellEnd"/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испытуемого раствора по интенсивности окраски не должна превышать зону адсорбции на </w:t>
      </w:r>
      <w:proofErr w:type="spellStart"/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>хроматограмме</w:t>
      </w:r>
      <w:proofErr w:type="spellEnd"/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раствора сравнения</w:t>
      </w:r>
      <w:proofErr w:type="gramStart"/>
      <w:r w:rsidR="007843B9">
        <w:rPr>
          <w:rFonts w:ascii="Times New Roman" w:eastAsia="Times New Roman" w:hAnsi="Times New Roman" w:cs="Times New Roman"/>
          <w:sz w:val="28"/>
          <w:szCs w:val="20"/>
          <w:lang w:eastAsia="ru-RU"/>
        </w:rPr>
        <w:t> А</w:t>
      </w:r>
      <w:proofErr w:type="gramEnd"/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(не более 0,</w:t>
      </w:r>
      <w:r w:rsidR="007843B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> %)</w:t>
      </w:r>
      <w:r w:rsidR="007843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не более 2 зон адсорбции по интенсивности окраски могут превышать зону адсорбции на </w:t>
      </w:r>
      <w:proofErr w:type="spellStart"/>
      <w:r w:rsidR="007843B9">
        <w:rPr>
          <w:rFonts w:ascii="Times New Roman" w:eastAsia="Times New Roman" w:hAnsi="Times New Roman" w:cs="Times New Roman"/>
          <w:sz w:val="28"/>
          <w:szCs w:val="20"/>
          <w:lang w:eastAsia="ru-RU"/>
        </w:rPr>
        <w:t>хроматограмме</w:t>
      </w:r>
      <w:proofErr w:type="spellEnd"/>
      <w:r w:rsidR="007843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раствора сравнения Б (не более 0,2 %)</w:t>
      </w:r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659AF" w:rsidRPr="00C659AF" w:rsidRDefault="00C659AF" w:rsidP="00C659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>Зон</w:t>
      </w:r>
      <w:r w:rsidR="007843B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адсорбции на линии старта при оценке не учитыва</w:t>
      </w:r>
      <w:r w:rsidR="007843B9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Pr="00C659AF">
        <w:rPr>
          <w:rFonts w:ascii="Times New Roman" w:eastAsia="Times New Roman" w:hAnsi="Times New Roman" w:cs="Times New Roman"/>
          <w:sz w:val="28"/>
          <w:szCs w:val="20"/>
          <w:lang w:eastAsia="ru-RU"/>
        </w:rPr>
        <w:t>т.</w:t>
      </w:r>
    </w:p>
    <w:p w:rsidR="0030657D" w:rsidRDefault="0030657D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объем</w:t>
      </w:r>
      <w:r w:rsidRPr="0030657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proofErr w:type="gramStart"/>
      <w:r w:rsidRPr="000F7336">
        <w:rPr>
          <w:rStyle w:val="8"/>
          <w:rFonts w:eastAsiaTheme="minorHAnsi"/>
          <w:color w:val="000000" w:themeColor="text1"/>
          <w:sz w:val="28"/>
          <w:szCs w:val="28"/>
        </w:rPr>
        <w:t>Не менее номинального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«Извлекаемый объем лекарственных форм для парентерального применения»).</w:t>
      </w:r>
      <w:proofErr w:type="gramEnd"/>
    </w:p>
    <w:p w:rsidR="000F7336" w:rsidRDefault="000F7336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F7336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="00155275">
        <w:rPr>
          <w:rStyle w:val="8"/>
          <w:rFonts w:eastAsiaTheme="minorHAnsi"/>
          <w:color w:val="000000" w:themeColor="text1"/>
          <w:sz w:val="28"/>
          <w:szCs w:val="28"/>
        </w:rPr>
        <w:t xml:space="preserve">. Не более </w:t>
      </w:r>
      <w:r w:rsidR="003030DA">
        <w:rPr>
          <w:rStyle w:val="8"/>
          <w:rFonts w:eastAsiaTheme="minorHAnsi"/>
          <w:color w:val="000000" w:themeColor="text1"/>
          <w:sz w:val="28"/>
          <w:szCs w:val="28"/>
        </w:rPr>
        <w:t>25</w:t>
      </w:r>
      <w:r w:rsidR="00155275">
        <w:rPr>
          <w:rStyle w:val="8"/>
          <w:rFonts w:eastAsiaTheme="minorHAnsi"/>
          <w:color w:val="000000" w:themeColor="text1"/>
          <w:sz w:val="28"/>
          <w:szCs w:val="28"/>
        </w:rPr>
        <w:t xml:space="preserve"> ЕЭ на </w:t>
      </w:r>
      <w:r w:rsidR="002C1B04">
        <w:rPr>
          <w:rStyle w:val="8"/>
          <w:rFonts w:eastAsiaTheme="minorHAnsi"/>
          <w:color w:val="000000" w:themeColor="text1"/>
          <w:sz w:val="28"/>
          <w:szCs w:val="28"/>
        </w:rPr>
        <w:t>1 </w:t>
      </w:r>
      <w:r w:rsidR="0021267D">
        <w:rPr>
          <w:rStyle w:val="8"/>
          <w:rFonts w:eastAsiaTheme="minorHAnsi"/>
          <w:color w:val="000000" w:themeColor="text1"/>
          <w:sz w:val="28"/>
          <w:szCs w:val="28"/>
        </w:rPr>
        <w:t xml:space="preserve">мг </w:t>
      </w:r>
      <w:proofErr w:type="spellStart"/>
      <w:r w:rsidR="003030DA">
        <w:rPr>
          <w:rStyle w:val="8"/>
          <w:rFonts w:eastAsiaTheme="minorHAnsi"/>
          <w:color w:val="000000" w:themeColor="text1"/>
          <w:sz w:val="28"/>
          <w:szCs w:val="28"/>
        </w:rPr>
        <w:t>фенилэфрина</w:t>
      </w:r>
      <w:proofErr w:type="spellEnd"/>
      <w:r w:rsidR="003030DA">
        <w:rPr>
          <w:rStyle w:val="8"/>
          <w:rFonts w:eastAsiaTheme="minorHAnsi"/>
          <w:color w:val="000000" w:themeColor="text1"/>
          <w:sz w:val="28"/>
          <w:szCs w:val="28"/>
        </w:rPr>
        <w:t xml:space="preserve"> гидрохлорида</w:t>
      </w:r>
      <w:r w:rsidRPr="000F7336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«Бактериальные эндотоксины»).</w:t>
      </w:r>
    </w:p>
    <w:p w:rsidR="00E71AAC" w:rsidRPr="008617F9" w:rsidRDefault="00E71AAC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615E78" w:rsidRDefault="00C73848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9E7003"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Определение проводят методом </w:t>
      </w:r>
      <w:r w:rsidR="0063209A">
        <w:rPr>
          <w:rStyle w:val="8"/>
          <w:rFonts w:eastAsiaTheme="minorHAnsi"/>
          <w:color w:val="000000" w:themeColor="text1"/>
          <w:sz w:val="28"/>
          <w:szCs w:val="28"/>
        </w:rPr>
        <w:t xml:space="preserve">ВЭЖХ </w:t>
      </w:r>
      <w:r w:rsidR="001A3C48" w:rsidRPr="001A3C48">
        <w:rPr>
          <w:rFonts w:ascii="Times New Roman" w:hAnsi="Times New Roman" w:cs="Times New Roman"/>
          <w:color w:val="000000" w:themeColor="text1"/>
          <w:sz w:val="28"/>
          <w:szCs w:val="28"/>
        </w:rPr>
        <w:t>(ОФС «Хроматография», ОФС «Высокоэффективная жидкостная хроматография»)</w:t>
      </w:r>
      <w:r w:rsidR="00615E78" w:rsidRPr="001A3C4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1A3C48" w:rsidRPr="00C07C99" w:rsidRDefault="001A3C48" w:rsidP="001A3C4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07C99">
        <w:rPr>
          <w:rStyle w:val="8"/>
          <w:rFonts w:eastAsiaTheme="minorHAnsi"/>
          <w:i/>
          <w:color w:val="000000" w:themeColor="text1"/>
          <w:sz w:val="28"/>
          <w:szCs w:val="28"/>
        </w:rPr>
        <w:t>Подвижная фаза (ПФ)</w:t>
      </w:r>
      <w:r w:rsidRPr="00C07C99">
        <w:rPr>
          <w:rStyle w:val="8"/>
          <w:rFonts w:eastAsiaTheme="minorHAnsi"/>
          <w:color w:val="000000" w:themeColor="text1"/>
          <w:sz w:val="28"/>
          <w:szCs w:val="28"/>
        </w:rPr>
        <w:t xml:space="preserve">. 1,1 г натрия </w:t>
      </w:r>
      <w:proofErr w:type="spellStart"/>
      <w:r w:rsidRPr="00C07C99">
        <w:rPr>
          <w:rStyle w:val="8"/>
          <w:rFonts w:eastAsiaTheme="minorHAnsi"/>
          <w:color w:val="000000" w:themeColor="text1"/>
          <w:sz w:val="28"/>
          <w:szCs w:val="28"/>
        </w:rPr>
        <w:t>октансульфоната</w:t>
      </w:r>
      <w:proofErr w:type="spellEnd"/>
      <w:r w:rsidRPr="00C07C99">
        <w:rPr>
          <w:rStyle w:val="8"/>
          <w:rFonts w:eastAsiaTheme="minorHAnsi"/>
          <w:color w:val="000000" w:themeColor="text1"/>
          <w:sz w:val="28"/>
          <w:szCs w:val="28"/>
        </w:rPr>
        <w:t xml:space="preserve"> помещают в мерную колбу вместимостью 1 л, растворяют в воде, доводят </w:t>
      </w:r>
      <w:r w:rsidRPr="00C07C99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pH</w:t>
      </w:r>
      <w:r w:rsidRPr="00C07C99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 до 3,0 фосфорной кислотой разведенной 10 % и доводят объем раствора водой до метки.</w:t>
      </w:r>
    </w:p>
    <w:p w:rsidR="001A3C48" w:rsidRPr="00C07C99" w:rsidRDefault="001A3C48" w:rsidP="001A3C4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07C99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Растворитель</w:t>
      </w:r>
      <w:r w:rsidRPr="00C07C99">
        <w:rPr>
          <w:rStyle w:val="8"/>
          <w:rFonts w:eastAsiaTheme="minorHAnsi"/>
          <w:color w:val="000000" w:themeColor="text1"/>
          <w:sz w:val="28"/>
          <w:szCs w:val="28"/>
        </w:rPr>
        <w:t xml:space="preserve">. Метанол – вода  1:1, </w:t>
      </w:r>
      <w:proofErr w:type="gramStart"/>
      <w:r w:rsidRPr="00C07C99">
        <w:rPr>
          <w:rStyle w:val="8"/>
          <w:rFonts w:eastAsiaTheme="minorHAnsi"/>
          <w:color w:val="000000" w:themeColor="text1"/>
          <w:sz w:val="28"/>
          <w:szCs w:val="28"/>
        </w:rPr>
        <w:t>доведенные</w:t>
      </w:r>
      <w:proofErr w:type="gramEnd"/>
      <w:r w:rsidRPr="00C07C99">
        <w:rPr>
          <w:rStyle w:val="8"/>
          <w:rFonts w:eastAsiaTheme="minorHAnsi"/>
          <w:color w:val="000000" w:themeColor="text1"/>
          <w:sz w:val="28"/>
          <w:szCs w:val="28"/>
        </w:rPr>
        <w:t xml:space="preserve"> до </w:t>
      </w:r>
      <w:r w:rsidRPr="00C07C99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pH</w:t>
      </w:r>
      <w:r w:rsidRPr="00C07C99">
        <w:rPr>
          <w:rStyle w:val="8"/>
          <w:rFonts w:eastAsiaTheme="minorHAnsi"/>
          <w:color w:val="000000" w:themeColor="text1"/>
          <w:sz w:val="28"/>
          <w:szCs w:val="28"/>
        </w:rPr>
        <w:t> 3,0 фосфорной кислотой.</w:t>
      </w:r>
    </w:p>
    <w:p w:rsidR="001A3C48" w:rsidRPr="00C07C99" w:rsidRDefault="001A3C48" w:rsidP="001A3C4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07C99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раствор</w:t>
      </w:r>
      <w:r w:rsidRPr="00C07C99">
        <w:rPr>
          <w:rStyle w:val="8"/>
          <w:rFonts w:eastAsiaTheme="minorHAnsi"/>
          <w:color w:val="000000" w:themeColor="text1"/>
          <w:sz w:val="28"/>
          <w:szCs w:val="28"/>
        </w:rPr>
        <w:t xml:space="preserve">. Точный объем препарата, содержащий около 10 мг </w:t>
      </w:r>
      <w:proofErr w:type="spellStart"/>
      <w:r w:rsidRPr="00C07C99">
        <w:rPr>
          <w:rStyle w:val="8"/>
          <w:rFonts w:eastAsiaTheme="minorHAnsi"/>
          <w:color w:val="000000" w:themeColor="text1"/>
          <w:sz w:val="28"/>
          <w:szCs w:val="28"/>
        </w:rPr>
        <w:t>фенилэфрина</w:t>
      </w:r>
      <w:proofErr w:type="spellEnd"/>
      <w:r w:rsidRPr="00C07C99">
        <w:rPr>
          <w:rStyle w:val="8"/>
          <w:rFonts w:eastAsiaTheme="minorHAnsi"/>
          <w:color w:val="000000" w:themeColor="text1"/>
          <w:sz w:val="28"/>
          <w:szCs w:val="28"/>
        </w:rPr>
        <w:t xml:space="preserve"> гидрохлорида, помещают в мерную колбу вместимостью 100 мл и доводят объем раствора растворителем до метки.</w:t>
      </w:r>
    </w:p>
    <w:p w:rsidR="001A3C48" w:rsidRPr="00C07C99" w:rsidRDefault="001A3C48" w:rsidP="001A3C48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rFonts w:eastAsiaTheme="minorHAnsi"/>
          <w:color w:val="000000" w:themeColor="text1"/>
          <w:sz w:val="28"/>
          <w:szCs w:val="28"/>
        </w:rPr>
      </w:pPr>
      <w:r w:rsidRPr="00C07C99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стандартного образца</w:t>
      </w:r>
      <w:r w:rsidRPr="00C07C99">
        <w:rPr>
          <w:rStyle w:val="8"/>
          <w:rFonts w:eastAsiaTheme="minorHAnsi"/>
          <w:color w:val="000000" w:themeColor="text1"/>
          <w:sz w:val="28"/>
          <w:szCs w:val="28"/>
        </w:rPr>
        <w:t xml:space="preserve">. Около 20 мг (точная навеска) стандартного образца </w:t>
      </w:r>
      <w:proofErr w:type="spellStart"/>
      <w:r w:rsidRPr="00C07C99">
        <w:rPr>
          <w:rStyle w:val="8"/>
          <w:rFonts w:eastAsiaTheme="minorHAnsi"/>
          <w:color w:val="000000" w:themeColor="text1"/>
          <w:sz w:val="28"/>
          <w:szCs w:val="28"/>
        </w:rPr>
        <w:t>фенилэфрина</w:t>
      </w:r>
      <w:proofErr w:type="spellEnd"/>
      <w:r w:rsidRPr="00C07C99">
        <w:rPr>
          <w:rStyle w:val="8"/>
          <w:rFonts w:eastAsiaTheme="minorHAnsi"/>
          <w:color w:val="000000" w:themeColor="text1"/>
          <w:sz w:val="28"/>
          <w:szCs w:val="28"/>
        </w:rPr>
        <w:t xml:space="preserve"> гидрохлорида</w:t>
      </w:r>
      <w:r w:rsidRPr="00C07C99">
        <w:rPr>
          <w:rStyle w:val="8"/>
          <w:color w:val="000000" w:themeColor="text1"/>
          <w:sz w:val="28"/>
          <w:szCs w:val="28"/>
        </w:rPr>
        <w:t xml:space="preserve"> </w:t>
      </w:r>
      <w:r w:rsidRPr="00C07C99">
        <w:rPr>
          <w:rStyle w:val="8"/>
          <w:rFonts w:eastAsiaTheme="minorHAnsi"/>
          <w:color w:val="000000" w:themeColor="text1"/>
          <w:sz w:val="28"/>
          <w:szCs w:val="28"/>
        </w:rPr>
        <w:t>помещают в мерную колбу вместимостью 10 мл, растворяют в растворителе и доводят объем раствора тем же растворителем до метки. 1,0 мл полученного раствора помещают в мерную колбу вместимостью 20 мл и доводят объем раствора растворителем до метки.</w:t>
      </w:r>
    </w:p>
    <w:p w:rsidR="001A3C48" w:rsidRPr="00C07C99" w:rsidRDefault="001A3C48" w:rsidP="001A3C4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07C99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C07C99">
        <w:rPr>
          <w:rFonts w:ascii="Times New Roman" w:eastAsia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1A3C48" w:rsidRPr="00C07C99" w:rsidTr="00F303EA">
        <w:tc>
          <w:tcPr>
            <w:tcW w:w="3085" w:type="dxa"/>
          </w:tcPr>
          <w:p w:rsidR="001A3C48" w:rsidRPr="00C07C99" w:rsidRDefault="001A3C48" w:rsidP="00F303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C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379" w:type="dxa"/>
          </w:tcPr>
          <w:p w:rsidR="001A3C48" w:rsidRPr="00C07C99" w:rsidRDefault="001A3C48" w:rsidP="00F303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C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25 × 0,46 см, силикагель </w:t>
            </w:r>
            <w:proofErr w:type="spellStart"/>
            <w:r w:rsidRPr="00C07C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октадецилсилильный</w:t>
            </w:r>
            <w:proofErr w:type="spellEnd"/>
            <w:r w:rsidRPr="00C07C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для хроматографии (С18), 5 мкм;</w:t>
            </w:r>
          </w:p>
        </w:tc>
      </w:tr>
      <w:tr w:rsidR="001A3C48" w:rsidRPr="00C07C99" w:rsidTr="00F303EA">
        <w:tc>
          <w:tcPr>
            <w:tcW w:w="3085" w:type="dxa"/>
          </w:tcPr>
          <w:p w:rsidR="001A3C48" w:rsidRPr="00C07C99" w:rsidRDefault="001A3C48" w:rsidP="00F303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C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379" w:type="dxa"/>
          </w:tcPr>
          <w:p w:rsidR="001A3C48" w:rsidRPr="00C07C99" w:rsidRDefault="001A3C48" w:rsidP="00F303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C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</w:t>
            </w:r>
            <w:proofErr w:type="gramStart"/>
            <w:r w:rsidRPr="00C07C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°С</w:t>
            </w:r>
            <w:proofErr w:type="gramEnd"/>
            <w:r w:rsidRPr="00C07C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A3C48" w:rsidRPr="00C07C99" w:rsidTr="00F303EA">
        <w:tc>
          <w:tcPr>
            <w:tcW w:w="3085" w:type="dxa"/>
          </w:tcPr>
          <w:p w:rsidR="001A3C48" w:rsidRPr="00C07C99" w:rsidRDefault="001A3C48" w:rsidP="00F303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C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379" w:type="dxa"/>
          </w:tcPr>
          <w:p w:rsidR="001A3C48" w:rsidRPr="00C07C99" w:rsidRDefault="001A3C48" w:rsidP="00F303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C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 мл/мин;</w:t>
            </w:r>
          </w:p>
        </w:tc>
      </w:tr>
      <w:tr w:rsidR="001A3C48" w:rsidRPr="00C07C99" w:rsidTr="00F303EA">
        <w:tc>
          <w:tcPr>
            <w:tcW w:w="3085" w:type="dxa"/>
          </w:tcPr>
          <w:p w:rsidR="001A3C48" w:rsidRPr="00C07C99" w:rsidRDefault="001A3C48" w:rsidP="00F303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C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379" w:type="dxa"/>
          </w:tcPr>
          <w:p w:rsidR="001A3C48" w:rsidRPr="00C07C99" w:rsidRDefault="001A3C48" w:rsidP="00F303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C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спектрофотометрический, 280 нм;</w:t>
            </w:r>
          </w:p>
        </w:tc>
      </w:tr>
      <w:tr w:rsidR="001A3C48" w:rsidRPr="00C07C99" w:rsidTr="00F303EA">
        <w:tc>
          <w:tcPr>
            <w:tcW w:w="3085" w:type="dxa"/>
          </w:tcPr>
          <w:p w:rsidR="001A3C48" w:rsidRPr="00C07C99" w:rsidRDefault="001A3C48" w:rsidP="00F303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C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379" w:type="dxa"/>
          </w:tcPr>
          <w:p w:rsidR="001A3C48" w:rsidRPr="00C07C99" w:rsidRDefault="001A3C48" w:rsidP="00F303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C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 мкл.</w:t>
            </w:r>
          </w:p>
        </w:tc>
      </w:tr>
    </w:tbl>
    <w:p w:rsidR="001A3C48" w:rsidRPr="00C07C99" w:rsidRDefault="001A3C48" w:rsidP="001A3C48">
      <w:pPr>
        <w:pStyle w:val="37"/>
        <w:widowControl/>
        <w:shd w:val="clear" w:color="auto" w:fill="FFFFFF" w:themeFill="background1"/>
        <w:spacing w:before="240" w:line="360" w:lineRule="auto"/>
        <w:ind w:firstLine="709"/>
        <w:rPr>
          <w:rStyle w:val="8"/>
          <w:color w:val="000000" w:themeColor="text1"/>
          <w:sz w:val="28"/>
          <w:szCs w:val="28"/>
        </w:rPr>
      </w:pPr>
      <w:proofErr w:type="spellStart"/>
      <w:r w:rsidRPr="00C07C99">
        <w:rPr>
          <w:rStyle w:val="8"/>
          <w:color w:val="000000" w:themeColor="text1"/>
          <w:sz w:val="28"/>
          <w:szCs w:val="28"/>
        </w:rPr>
        <w:t>Хроматографируют</w:t>
      </w:r>
      <w:proofErr w:type="spellEnd"/>
      <w:r w:rsidRPr="00C07C99">
        <w:rPr>
          <w:rStyle w:val="8"/>
          <w:color w:val="000000" w:themeColor="text1"/>
          <w:sz w:val="28"/>
          <w:szCs w:val="28"/>
        </w:rPr>
        <w:t xml:space="preserve"> раствор стандартного образца и испытуемый раствор.</w:t>
      </w:r>
    </w:p>
    <w:p w:rsidR="001A3C48" w:rsidRPr="00C07C99" w:rsidRDefault="001A3C48" w:rsidP="001A3C48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C07C99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C07C99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C07C99">
        <w:rPr>
          <w:i/>
          <w:color w:val="000000"/>
          <w:sz w:val="28"/>
          <w:szCs w:val="28"/>
        </w:rPr>
        <w:t xml:space="preserve"> системы</w:t>
      </w:r>
      <w:r w:rsidRPr="00C07C99">
        <w:rPr>
          <w:color w:val="000000"/>
          <w:sz w:val="28"/>
          <w:szCs w:val="28"/>
        </w:rPr>
        <w:t xml:space="preserve"> (с использованием раствора стандартного образца) определяют в соответствии с ОФС «Хроматография» со следующим уточнением: </w:t>
      </w:r>
      <w:r w:rsidRPr="00C07C99">
        <w:rPr>
          <w:rStyle w:val="8"/>
          <w:i/>
          <w:color w:val="000000" w:themeColor="text1"/>
          <w:sz w:val="28"/>
          <w:szCs w:val="28"/>
        </w:rPr>
        <w:t>относительное стандартное отклонение</w:t>
      </w:r>
      <w:r w:rsidRPr="00C07C99">
        <w:rPr>
          <w:rStyle w:val="8"/>
          <w:color w:val="000000" w:themeColor="text1"/>
          <w:sz w:val="28"/>
          <w:szCs w:val="28"/>
        </w:rPr>
        <w:t xml:space="preserve"> площади пика </w:t>
      </w:r>
      <w:proofErr w:type="spellStart"/>
      <w:r w:rsidRPr="00C07C99">
        <w:rPr>
          <w:rStyle w:val="8"/>
          <w:color w:val="000000" w:themeColor="text1"/>
          <w:sz w:val="28"/>
          <w:szCs w:val="28"/>
        </w:rPr>
        <w:t>фенилэфрина</w:t>
      </w:r>
      <w:proofErr w:type="spellEnd"/>
      <w:r w:rsidRPr="00C07C99">
        <w:rPr>
          <w:rStyle w:val="8"/>
          <w:color w:val="000000" w:themeColor="text1"/>
          <w:sz w:val="28"/>
          <w:szCs w:val="28"/>
        </w:rPr>
        <w:t xml:space="preserve"> должно быть не более 2,0 %.</w:t>
      </w:r>
    </w:p>
    <w:p w:rsidR="001A3C48" w:rsidRPr="00C07C99" w:rsidRDefault="001A3C48" w:rsidP="001A3C48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C07C99">
        <w:rPr>
          <w:rStyle w:val="8"/>
          <w:color w:val="000000" w:themeColor="text1"/>
          <w:sz w:val="28"/>
          <w:szCs w:val="28"/>
        </w:rPr>
        <w:t xml:space="preserve">Содержание </w:t>
      </w:r>
      <w:proofErr w:type="spellStart"/>
      <w:r w:rsidRPr="00C07C99">
        <w:rPr>
          <w:sz w:val="28"/>
          <w:szCs w:val="28"/>
        </w:rPr>
        <w:t>фенилэфрина</w:t>
      </w:r>
      <w:proofErr w:type="spellEnd"/>
      <w:r w:rsidRPr="00C07C99">
        <w:rPr>
          <w:sz w:val="28"/>
          <w:szCs w:val="28"/>
        </w:rPr>
        <w:t xml:space="preserve"> гидрохлорида </w:t>
      </w:r>
      <w:r w:rsidRPr="00C07C99">
        <w:rPr>
          <w:sz w:val="28"/>
          <w:szCs w:val="28"/>
          <w:lang w:val="en-US"/>
        </w:rPr>
        <w:t>C</w:t>
      </w:r>
      <w:r w:rsidRPr="00C07C99">
        <w:rPr>
          <w:sz w:val="28"/>
          <w:szCs w:val="28"/>
          <w:vertAlign w:val="subscript"/>
        </w:rPr>
        <w:t>9</w:t>
      </w:r>
      <w:r w:rsidRPr="00C07C99">
        <w:rPr>
          <w:sz w:val="28"/>
          <w:szCs w:val="28"/>
          <w:lang w:val="en-US"/>
        </w:rPr>
        <w:t>H</w:t>
      </w:r>
      <w:r w:rsidRPr="00C07C99">
        <w:rPr>
          <w:sz w:val="28"/>
          <w:szCs w:val="28"/>
          <w:vertAlign w:val="subscript"/>
        </w:rPr>
        <w:t>13</w:t>
      </w:r>
      <w:r w:rsidRPr="00C07C99">
        <w:rPr>
          <w:sz w:val="28"/>
          <w:szCs w:val="28"/>
          <w:lang w:val="en-US"/>
        </w:rPr>
        <w:t>NO</w:t>
      </w:r>
      <w:r w:rsidRPr="00C07C99">
        <w:rPr>
          <w:sz w:val="28"/>
          <w:szCs w:val="28"/>
          <w:vertAlign w:val="subscript"/>
        </w:rPr>
        <w:t>2</w:t>
      </w:r>
      <w:r w:rsidRPr="00C07C99">
        <w:rPr>
          <w:sz w:val="28"/>
          <w:szCs w:val="28"/>
        </w:rPr>
        <w:t>∙</w:t>
      </w:r>
      <w:proofErr w:type="spellStart"/>
      <w:r w:rsidRPr="00C07C99">
        <w:rPr>
          <w:sz w:val="28"/>
          <w:szCs w:val="28"/>
          <w:lang w:val="en-US"/>
        </w:rPr>
        <w:t>HCl</w:t>
      </w:r>
      <w:proofErr w:type="spellEnd"/>
      <w:r w:rsidRPr="00C07C99">
        <w:rPr>
          <w:rStyle w:val="8"/>
          <w:color w:val="000000" w:themeColor="text1"/>
          <w:sz w:val="28"/>
          <w:szCs w:val="28"/>
        </w:rPr>
        <w:t xml:space="preserve"> в процентах от заявленного количества (</w:t>
      </w:r>
      <w:r w:rsidRPr="00C07C99">
        <w:rPr>
          <w:rStyle w:val="8"/>
          <w:i/>
          <w:color w:val="000000" w:themeColor="text1"/>
          <w:sz w:val="28"/>
          <w:szCs w:val="28"/>
        </w:rPr>
        <w:t>Х</w:t>
      </w:r>
      <w:r w:rsidRPr="00C07C99">
        <w:rPr>
          <w:rStyle w:val="8"/>
          <w:color w:val="000000" w:themeColor="text1"/>
          <w:sz w:val="28"/>
          <w:szCs w:val="28"/>
        </w:rPr>
        <w:t>) вычисляют по формуле:</w:t>
      </w:r>
    </w:p>
    <w:p w:rsidR="001A3C48" w:rsidRPr="00C07C99" w:rsidRDefault="001A3C48" w:rsidP="001A3C48">
      <w:pPr>
        <w:keepNext/>
        <w:spacing w:after="0" w:line="360" w:lineRule="auto"/>
        <w:jc w:val="center"/>
        <w:rPr>
          <w:rFonts w:ascii="Times New Roman" w:hAnsi="Times New Roman" w:cs="Times New Roman"/>
          <w:position w:val="-28"/>
          <w:sz w:val="28"/>
        </w:rPr>
      </w:pPr>
      <w:r w:rsidRPr="00C07C99">
        <w:rPr>
          <w:position w:val="-30"/>
          <w:sz w:val="28"/>
          <w:lang w:val="en-US"/>
        </w:rPr>
        <w:object w:dxaOrig="40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55pt;height:41.15pt" o:ole="">
            <v:imagedata r:id="rId8" o:title=""/>
          </v:shape>
          <o:OLEObject Type="Embed" ProgID="Equation.3" ShapeID="_x0000_i1025" DrawAspect="Content" ObjectID="_1579692756" r:id="rId9"/>
        </w:objec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605"/>
        <w:gridCol w:w="326"/>
        <w:gridCol w:w="8038"/>
      </w:tblGrid>
      <w:tr w:rsidR="001A3C48" w:rsidRPr="00C07C99" w:rsidTr="00F303EA">
        <w:trPr>
          <w:cantSplit/>
        </w:trPr>
        <w:tc>
          <w:tcPr>
            <w:tcW w:w="637" w:type="dxa"/>
          </w:tcPr>
          <w:p w:rsidR="001A3C48" w:rsidRPr="00C07C99" w:rsidRDefault="001A3C48" w:rsidP="00F303EA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605" w:type="dxa"/>
          </w:tcPr>
          <w:p w:rsidR="001A3C48" w:rsidRPr="00C07C99" w:rsidRDefault="001A3C48" w:rsidP="00F303EA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C07C99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26" w:type="dxa"/>
          </w:tcPr>
          <w:p w:rsidR="001A3C48" w:rsidRPr="00C07C99" w:rsidRDefault="001A3C48" w:rsidP="00F303EA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07C99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8038" w:type="dxa"/>
          </w:tcPr>
          <w:p w:rsidR="001A3C48" w:rsidRPr="00C07C99" w:rsidRDefault="001A3C48" w:rsidP="00F303EA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C07C99">
              <w:rPr>
                <w:rFonts w:ascii="Times New Roman" w:hAnsi="Times New Roman"/>
                <w:sz w:val="28"/>
                <w:szCs w:val="28"/>
              </w:rPr>
              <w:t>фенилэфрина</w:t>
            </w:r>
            <w:proofErr w:type="spellEnd"/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1A3C48" w:rsidRPr="00C07C99" w:rsidTr="00F303EA">
        <w:trPr>
          <w:cantSplit/>
        </w:trPr>
        <w:tc>
          <w:tcPr>
            <w:tcW w:w="637" w:type="dxa"/>
          </w:tcPr>
          <w:p w:rsidR="001A3C48" w:rsidRPr="00C07C99" w:rsidRDefault="001A3C48" w:rsidP="00F303EA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</w:tcPr>
          <w:p w:rsidR="001A3C48" w:rsidRPr="00C07C99" w:rsidRDefault="001A3C48" w:rsidP="00F303EA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C07C99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26" w:type="dxa"/>
          </w:tcPr>
          <w:p w:rsidR="001A3C48" w:rsidRPr="00C07C99" w:rsidRDefault="001A3C48" w:rsidP="00F303EA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07C99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8038" w:type="dxa"/>
          </w:tcPr>
          <w:p w:rsidR="001A3C48" w:rsidRPr="00C07C99" w:rsidRDefault="001A3C48" w:rsidP="00F303EA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C07C99">
              <w:rPr>
                <w:rFonts w:ascii="Times New Roman" w:hAnsi="Times New Roman"/>
                <w:sz w:val="28"/>
                <w:szCs w:val="28"/>
              </w:rPr>
              <w:t>фенилэфрина</w:t>
            </w:r>
            <w:proofErr w:type="spellEnd"/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раствора;</w:t>
            </w:r>
          </w:p>
        </w:tc>
      </w:tr>
      <w:tr w:rsidR="001A3C48" w:rsidRPr="00C07C99" w:rsidTr="00F303EA">
        <w:trPr>
          <w:cantSplit/>
        </w:trPr>
        <w:tc>
          <w:tcPr>
            <w:tcW w:w="637" w:type="dxa"/>
          </w:tcPr>
          <w:p w:rsidR="001A3C48" w:rsidRPr="00C07C99" w:rsidRDefault="001A3C48" w:rsidP="00F303EA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</w:tcPr>
          <w:p w:rsidR="001A3C48" w:rsidRPr="00C07C99" w:rsidRDefault="001A3C48" w:rsidP="00F303EA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C07C99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26" w:type="dxa"/>
          </w:tcPr>
          <w:p w:rsidR="001A3C48" w:rsidRPr="00C07C99" w:rsidRDefault="001A3C48" w:rsidP="00F303EA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Cs w:val="28"/>
              </w:rPr>
            </w:pPr>
            <w:r w:rsidRPr="00C07C99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8038" w:type="dxa"/>
          </w:tcPr>
          <w:p w:rsidR="001A3C48" w:rsidRPr="00C07C99" w:rsidRDefault="001A3C48" w:rsidP="00F303EA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C07C99">
              <w:rPr>
                <w:rFonts w:ascii="Times New Roman" w:hAnsi="Times New Roman"/>
                <w:sz w:val="28"/>
                <w:szCs w:val="28"/>
              </w:rPr>
              <w:t>фенилэфрина</w:t>
            </w:r>
            <w:proofErr w:type="spellEnd"/>
            <w:r w:rsidRPr="00C07C99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1A3C48" w:rsidRPr="00C07C99" w:rsidTr="00F303EA">
        <w:trPr>
          <w:cantSplit/>
        </w:trPr>
        <w:tc>
          <w:tcPr>
            <w:tcW w:w="637" w:type="dxa"/>
          </w:tcPr>
          <w:p w:rsidR="001A3C48" w:rsidRPr="00C07C99" w:rsidRDefault="001A3C48" w:rsidP="00F303EA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</w:tcPr>
          <w:p w:rsidR="001A3C48" w:rsidRPr="00C07C99" w:rsidRDefault="001A3C48" w:rsidP="00F303EA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C07C99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26" w:type="dxa"/>
          </w:tcPr>
          <w:p w:rsidR="001A3C48" w:rsidRPr="00C07C99" w:rsidRDefault="001A3C48" w:rsidP="00F303EA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Cs w:val="28"/>
              </w:rPr>
            </w:pPr>
            <w:r w:rsidRPr="00C07C99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8038" w:type="dxa"/>
          </w:tcPr>
          <w:p w:rsidR="001A3C48" w:rsidRPr="00C07C99" w:rsidRDefault="001A3C48" w:rsidP="00F303EA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объем препарата, взятый для приготовления испытуемого раствора, мл;</w:t>
            </w:r>
          </w:p>
        </w:tc>
      </w:tr>
      <w:tr w:rsidR="001A3C48" w:rsidRPr="00C07C99" w:rsidTr="00F303EA">
        <w:trPr>
          <w:cantSplit/>
        </w:trPr>
        <w:tc>
          <w:tcPr>
            <w:tcW w:w="637" w:type="dxa"/>
          </w:tcPr>
          <w:p w:rsidR="001A3C48" w:rsidRPr="00C07C99" w:rsidRDefault="001A3C48" w:rsidP="00F303EA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</w:tcPr>
          <w:p w:rsidR="001A3C48" w:rsidRPr="00C07C99" w:rsidRDefault="001A3C48" w:rsidP="00F303EA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C07C99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326" w:type="dxa"/>
          </w:tcPr>
          <w:p w:rsidR="001A3C48" w:rsidRPr="00C07C99" w:rsidRDefault="001A3C48" w:rsidP="00F303EA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07C99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8038" w:type="dxa"/>
          </w:tcPr>
          <w:p w:rsidR="001A3C48" w:rsidRPr="00C07C99" w:rsidRDefault="001A3C48" w:rsidP="00F303EA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Pr="00C07C99">
              <w:rPr>
                <w:rFonts w:ascii="Times New Roman" w:hAnsi="Times New Roman"/>
                <w:sz w:val="28"/>
                <w:szCs w:val="28"/>
              </w:rPr>
              <w:t>фенилэфрина</w:t>
            </w:r>
            <w:proofErr w:type="spellEnd"/>
            <w:r w:rsidRPr="00C07C99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C07C99">
              <w:rPr>
                <w:rFonts w:ascii="Times New Roman" w:hAnsi="Times New Roman"/>
                <w:sz w:val="28"/>
                <w:szCs w:val="28"/>
              </w:rPr>
              <w:t>фенилэфрина</w:t>
            </w:r>
            <w:proofErr w:type="spellEnd"/>
            <w:r w:rsidRPr="00C07C99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proofErr w:type="gramStart"/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1A3C48" w:rsidTr="00F303EA">
        <w:trPr>
          <w:cantSplit/>
        </w:trPr>
        <w:tc>
          <w:tcPr>
            <w:tcW w:w="637" w:type="dxa"/>
          </w:tcPr>
          <w:p w:rsidR="001A3C48" w:rsidRPr="00C07C99" w:rsidRDefault="001A3C48" w:rsidP="00F303EA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</w:tcPr>
          <w:p w:rsidR="001A3C48" w:rsidRPr="00C07C99" w:rsidRDefault="001A3C48" w:rsidP="00F303EA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C07C99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326" w:type="dxa"/>
          </w:tcPr>
          <w:p w:rsidR="001A3C48" w:rsidRPr="00C07C99" w:rsidRDefault="001A3C48" w:rsidP="00F303EA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07C99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8038" w:type="dxa"/>
          </w:tcPr>
          <w:p w:rsidR="001A3C48" w:rsidRPr="00781E86" w:rsidRDefault="001A3C48" w:rsidP="00F303EA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C07C99">
              <w:rPr>
                <w:rFonts w:ascii="Times New Roman" w:hAnsi="Times New Roman"/>
                <w:sz w:val="28"/>
                <w:szCs w:val="28"/>
              </w:rPr>
              <w:t>фенилэфрина</w:t>
            </w:r>
            <w:proofErr w:type="spellEnd"/>
            <w:r w:rsidRPr="00C07C99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Pr="00C07C9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препарате, мг/мл.</w:t>
            </w:r>
          </w:p>
        </w:tc>
      </w:tr>
    </w:tbl>
    <w:p w:rsidR="00B82948" w:rsidRPr="008F5AB8" w:rsidRDefault="00C73848" w:rsidP="008F5AB8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color w:val="000000" w:themeColor="text1"/>
          <w:sz w:val="28"/>
          <w:szCs w:val="28"/>
        </w:rPr>
        <w:t xml:space="preserve">. </w:t>
      </w:r>
      <w:r w:rsidRPr="00D863E9">
        <w:rPr>
          <w:rStyle w:val="8"/>
          <w:color w:val="000000" w:themeColor="text1"/>
          <w:sz w:val="28"/>
          <w:szCs w:val="28"/>
        </w:rPr>
        <w:t xml:space="preserve">В </w:t>
      </w:r>
      <w:r w:rsidR="00EE2022" w:rsidRPr="00D863E9">
        <w:rPr>
          <w:rStyle w:val="8"/>
          <w:color w:val="000000" w:themeColor="text1"/>
          <w:sz w:val="28"/>
          <w:szCs w:val="28"/>
        </w:rPr>
        <w:t>защищенном от света</w:t>
      </w:r>
      <w:r w:rsidR="00CD75B9" w:rsidRPr="00D863E9">
        <w:rPr>
          <w:rStyle w:val="8"/>
          <w:color w:val="000000" w:themeColor="text1"/>
          <w:sz w:val="28"/>
          <w:szCs w:val="28"/>
        </w:rPr>
        <w:t xml:space="preserve"> </w:t>
      </w:r>
      <w:r w:rsidR="002B0CAB" w:rsidRPr="00D863E9">
        <w:rPr>
          <w:rStyle w:val="8"/>
          <w:color w:val="000000" w:themeColor="text1"/>
          <w:sz w:val="28"/>
          <w:szCs w:val="28"/>
        </w:rPr>
        <w:t>месте</w:t>
      </w:r>
      <w:r w:rsidR="002B0CAB" w:rsidRPr="00242EBA">
        <w:rPr>
          <w:rStyle w:val="8"/>
          <w:color w:val="000000" w:themeColor="text1"/>
          <w:sz w:val="28"/>
          <w:szCs w:val="28"/>
        </w:rPr>
        <w:t>.</w:t>
      </w:r>
    </w:p>
    <w:sectPr w:rsidR="00B82948" w:rsidRPr="008F5AB8" w:rsidSect="00004BE2"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44" w:rsidRDefault="00847B44" w:rsidP="00004BE2">
      <w:pPr>
        <w:spacing w:after="0" w:line="240" w:lineRule="auto"/>
      </w:pPr>
      <w:r>
        <w:separator/>
      </w:r>
    </w:p>
  </w:endnote>
  <w:endnote w:type="continuationSeparator" w:id="0">
    <w:p w:rsidR="00847B44" w:rsidRDefault="00847B44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F05B1D" w:rsidRDefault="000C3C4F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05B1D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6D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05B1D" w:rsidRDefault="00F05B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44" w:rsidRDefault="00847B44" w:rsidP="00004BE2">
      <w:pPr>
        <w:spacing w:after="0" w:line="240" w:lineRule="auto"/>
      </w:pPr>
      <w:r>
        <w:separator/>
      </w:r>
    </w:p>
  </w:footnote>
  <w:footnote w:type="continuationSeparator" w:id="0">
    <w:p w:rsidR="00847B44" w:rsidRDefault="00847B44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B1D" w:rsidRPr="009A7740" w:rsidRDefault="005B6D45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0735F0"/>
    <w:multiLevelType w:val="hybridMultilevel"/>
    <w:tmpl w:val="799AAB52"/>
    <w:lvl w:ilvl="0" w:tplc="AEBE3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0A1D"/>
    <w:rsid w:val="00000F31"/>
    <w:rsid w:val="00004BE2"/>
    <w:rsid w:val="000079D1"/>
    <w:rsid w:val="00017134"/>
    <w:rsid w:val="00017FF7"/>
    <w:rsid w:val="00022CDE"/>
    <w:rsid w:val="00027D10"/>
    <w:rsid w:val="000420F8"/>
    <w:rsid w:val="00044DF6"/>
    <w:rsid w:val="00054764"/>
    <w:rsid w:val="00065055"/>
    <w:rsid w:val="00074E15"/>
    <w:rsid w:val="00080180"/>
    <w:rsid w:val="0008301E"/>
    <w:rsid w:val="000835AE"/>
    <w:rsid w:val="0008529B"/>
    <w:rsid w:val="00095856"/>
    <w:rsid w:val="00097B64"/>
    <w:rsid w:val="000A0E89"/>
    <w:rsid w:val="000A1559"/>
    <w:rsid w:val="000A7ED0"/>
    <w:rsid w:val="000B186E"/>
    <w:rsid w:val="000B5857"/>
    <w:rsid w:val="000B6448"/>
    <w:rsid w:val="000C3C4F"/>
    <w:rsid w:val="000D7CFC"/>
    <w:rsid w:val="000E2801"/>
    <w:rsid w:val="000F3CC2"/>
    <w:rsid w:val="000F7336"/>
    <w:rsid w:val="00102C05"/>
    <w:rsid w:val="00106766"/>
    <w:rsid w:val="001128BF"/>
    <w:rsid w:val="0011634A"/>
    <w:rsid w:val="00121EFA"/>
    <w:rsid w:val="00123CBA"/>
    <w:rsid w:val="001323B7"/>
    <w:rsid w:val="00134630"/>
    <w:rsid w:val="00136DCE"/>
    <w:rsid w:val="00144EDC"/>
    <w:rsid w:val="00155275"/>
    <w:rsid w:val="0016114D"/>
    <w:rsid w:val="0016385C"/>
    <w:rsid w:val="00164F25"/>
    <w:rsid w:val="0016597E"/>
    <w:rsid w:val="00172B3D"/>
    <w:rsid w:val="0018201F"/>
    <w:rsid w:val="00187200"/>
    <w:rsid w:val="00197BAD"/>
    <w:rsid w:val="001A3C48"/>
    <w:rsid w:val="001B1381"/>
    <w:rsid w:val="001B3747"/>
    <w:rsid w:val="001B4E29"/>
    <w:rsid w:val="001D3968"/>
    <w:rsid w:val="001E742E"/>
    <w:rsid w:val="001F1FBC"/>
    <w:rsid w:val="001F3EEA"/>
    <w:rsid w:val="001F4CE5"/>
    <w:rsid w:val="0020778A"/>
    <w:rsid w:val="00207BE3"/>
    <w:rsid w:val="0021267D"/>
    <w:rsid w:val="002150BF"/>
    <w:rsid w:val="00216FB1"/>
    <w:rsid w:val="0022683A"/>
    <w:rsid w:val="0023148B"/>
    <w:rsid w:val="00231C42"/>
    <w:rsid w:val="002326EC"/>
    <w:rsid w:val="00236747"/>
    <w:rsid w:val="00242EBA"/>
    <w:rsid w:val="0025467F"/>
    <w:rsid w:val="00272782"/>
    <w:rsid w:val="0027453A"/>
    <w:rsid w:val="00293AEC"/>
    <w:rsid w:val="002A35E4"/>
    <w:rsid w:val="002B02C2"/>
    <w:rsid w:val="002B0CAB"/>
    <w:rsid w:val="002C1B04"/>
    <w:rsid w:val="002D0518"/>
    <w:rsid w:val="002D2E5B"/>
    <w:rsid w:val="002E390D"/>
    <w:rsid w:val="002F60E0"/>
    <w:rsid w:val="002F62C7"/>
    <w:rsid w:val="002F62FD"/>
    <w:rsid w:val="003030DA"/>
    <w:rsid w:val="003050F2"/>
    <w:rsid w:val="0030657D"/>
    <w:rsid w:val="003074A8"/>
    <w:rsid w:val="0032365E"/>
    <w:rsid w:val="00331158"/>
    <w:rsid w:val="00335B7E"/>
    <w:rsid w:val="0034107F"/>
    <w:rsid w:val="003466D6"/>
    <w:rsid w:val="003500ED"/>
    <w:rsid w:val="00351A91"/>
    <w:rsid w:val="00354C19"/>
    <w:rsid w:val="00357707"/>
    <w:rsid w:val="0036029F"/>
    <w:rsid w:val="00360B5D"/>
    <w:rsid w:val="00361F7D"/>
    <w:rsid w:val="00363A38"/>
    <w:rsid w:val="0036779B"/>
    <w:rsid w:val="00370CAF"/>
    <w:rsid w:val="0037123B"/>
    <w:rsid w:val="00372F04"/>
    <w:rsid w:val="00380CEA"/>
    <w:rsid w:val="003A0A69"/>
    <w:rsid w:val="003B7097"/>
    <w:rsid w:val="003C0817"/>
    <w:rsid w:val="003D1BCD"/>
    <w:rsid w:val="003D2156"/>
    <w:rsid w:val="003D3661"/>
    <w:rsid w:val="003D7DA2"/>
    <w:rsid w:val="003E3731"/>
    <w:rsid w:val="003E404C"/>
    <w:rsid w:val="003E4B64"/>
    <w:rsid w:val="003E586B"/>
    <w:rsid w:val="003F1DEB"/>
    <w:rsid w:val="003F7C44"/>
    <w:rsid w:val="0040066E"/>
    <w:rsid w:val="00404F35"/>
    <w:rsid w:val="0041008E"/>
    <w:rsid w:val="00417AE0"/>
    <w:rsid w:val="004362A6"/>
    <w:rsid w:val="00447792"/>
    <w:rsid w:val="00457979"/>
    <w:rsid w:val="0046725D"/>
    <w:rsid w:val="00472094"/>
    <w:rsid w:val="00472E1B"/>
    <w:rsid w:val="004839A3"/>
    <w:rsid w:val="004937D2"/>
    <w:rsid w:val="004A6FBB"/>
    <w:rsid w:val="004A70AA"/>
    <w:rsid w:val="004B5E8A"/>
    <w:rsid w:val="004C30BA"/>
    <w:rsid w:val="004C6ED2"/>
    <w:rsid w:val="004D253B"/>
    <w:rsid w:val="004D3F54"/>
    <w:rsid w:val="004D66DB"/>
    <w:rsid w:val="004D6A3D"/>
    <w:rsid w:val="004D7D37"/>
    <w:rsid w:val="004E74BD"/>
    <w:rsid w:val="004E7DF3"/>
    <w:rsid w:val="004F6C1C"/>
    <w:rsid w:val="00502226"/>
    <w:rsid w:val="00502BFC"/>
    <w:rsid w:val="0050486F"/>
    <w:rsid w:val="00504A9E"/>
    <w:rsid w:val="00506E31"/>
    <w:rsid w:val="0051056E"/>
    <w:rsid w:val="00510DB1"/>
    <w:rsid w:val="00514754"/>
    <w:rsid w:val="00516936"/>
    <w:rsid w:val="005224E2"/>
    <w:rsid w:val="00523887"/>
    <w:rsid w:val="00524FBF"/>
    <w:rsid w:val="00525FA7"/>
    <w:rsid w:val="0053607B"/>
    <w:rsid w:val="00537219"/>
    <w:rsid w:val="00537E53"/>
    <w:rsid w:val="00540CF1"/>
    <w:rsid w:val="00540D50"/>
    <w:rsid w:val="00565D8B"/>
    <w:rsid w:val="00577868"/>
    <w:rsid w:val="005A0F97"/>
    <w:rsid w:val="005A508B"/>
    <w:rsid w:val="005B674B"/>
    <w:rsid w:val="005B6D45"/>
    <w:rsid w:val="005C5E4C"/>
    <w:rsid w:val="005E3E0A"/>
    <w:rsid w:val="005E6FDB"/>
    <w:rsid w:val="005E7E49"/>
    <w:rsid w:val="005F0CC9"/>
    <w:rsid w:val="005F0DDF"/>
    <w:rsid w:val="005F70B8"/>
    <w:rsid w:val="0060173E"/>
    <w:rsid w:val="00607524"/>
    <w:rsid w:val="0060756E"/>
    <w:rsid w:val="00607EF3"/>
    <w:rsid w:val="00615E78"/>
    <w:rsid w:val="006300E5"/>
    <w:rsid w:val="0063209A"/>
    <w:rsid w:val="006330C9"/>
    <w:rsid w:val="00640150"/>
    <w:rsid w:val="006463D7"/>
    <w:rsid w:val="006528C3"/>
    <w:rsid w:val="00654C5F"/>
    <w:rsid w:val="006573DF"/>
    <w:rsid w:val="00664370"/>
    <w:rsid w:val="00665913"/>
    <w:rsid w:val="00667D74"/>
    <w:rsid w:val="00670469"/>
    <w:rsid w:val="00674303"/>
    <w:rsid w:val="00676FB1"/>
    <w:rsid w:val="00680DB6"/>
    <w:rsid w:val="006858C7"/>
    <w:rsid w:val="006871A3"/>
    <w:rsid w:val="006A211A"/>
    <w:rsid w:val="006A430E"/>
    <w:rsid w:val="006B112D"/>
    <w:rsid w:val="006B5E8F"/>
    <w:rsid w:val="006B71DD"/>
    <w:rsid w:val="006C14A0"/>
    <w:rsid w:val="006C6F9D"/>
    <w:rsid w:val="006D290E"/>
    <w:rsid w:val="006E047A"/>
    <w:rsid w:val="006E2138"/>
    <w:rsid w:val="006E3567"/>
    <w:rsid w:val="006F3FE8"/>
    <w:rsid w:val="00705288"/>
    <w:rsid w:val="0071480A"/>
    <w:rsid w:val="00717BFD"/>
    <w:rsid w:val="0072166A"/>
    <w:rsid w:val="007304AB"/>
    <w:rsid w:val="00740A1D"/>
    <w:rsid w:val="00745961"/>
    <w:rsid w:val="00750CD4"/>
    <w:rsid w:val="00752B8A"/>
    <w:rsid w:val="007533B6"/>
    <w:rsid w:val="00776EFA"/>
    <w:rsid w:val="00781E86"/>
    <w:rsid w:val="007843B9"/>
    <w:rsid w:val="00784D7F"/>
    <w:rsid w:val="00786BED"/>
    <w:rsid w:val="00787698"/>
    <w:rsid w:val="007907A8"/>
    <w:rsid w:val="0079736F"/>
    <w:rsid w:val="00797F1A"/>
    <w:rsid w:val="007B7207"/>
    <w:rsid w:val="007C5A99"/>
    <w:rsid w:val="007D237A"/>
    <w:rsid w:val="007D2727"/>
    <w:rsid w:val="007D5E3F"/>
    <w:rsid w:val="007E330E"/>
    <w:rsid w:val="007E4DD7"/>
    <w:rsid w:val="007F4CFE"/>
    <w:rsid w:val="007F5485"/>
    <w:rsid w:val="00800D6F"/>
    <w:rsid w:val="008060C4"/>
    <w:rsid w:val="00816A65"/>
    <w:rsid w:val="008221C7"/>
    <w:rsid w:val="00826B81"/>
    <w:rsid w:val="00830350"/>
    <w:rsid w:val="00833EEC"/>
    <w:rsid w:val="008443A7"/>
    <w:rsid w:val="0084507B"/>
    <w:rsid w:val="00847B44"/>
    <w:rsid w:val="00851981"/>
    <w:rsid w:val="00852A90"/>
    <w:rsid w:val="008530D8"/>
    <w:rsid w:val="00857DD6"/>
    <w:rsid w:val="00860BF2"/>
    <w:rsid w:val="00860D25"/>
    <w:rsid w:val="008617F9"/>
    <w:rsid w:val="0086429C"/>
    <w:rsid w:val="00864DA5"/>
    <w:rsid w:val="0086595E"/>
    <w:rsid w:val="0088411D"/>
    <w:rsid w:val="00894A37"/>
    <w:rsid w:val="008969C1"/>
    <w:rsid w:val="008A1FCE"/>
    <w:rsid w:val="008A50AB"/>
    <w:rsid w:val="008A5B05"/>
    <w:rsid w:val="008C5F26"/>
    <w:rsid w:val="008C5F57"/>
    <w:rsid w:val="008D0C86"/>
    <w:rsid w:val="008D0EE8"/>
    <w:rsid w:val="008E1AD7"/>
    <w:rsid w:val="008F1654"/>
    <w:rsid w:val="008F3DEB"/>
    <w:rsid w:val="008F5AB8"/>
    <w:rsid w:val="00912639"/>
    <w:rsid w:val="009337EC"/>
    <w:rsid w:val="0093558A"/>
    <w:rsid w:val="0094172C"/>
    <w:rsid w:val="00945391"/>
    <w:rsid w:val="00945A88"/>
    <w:rsid w:val="009513F5"/>
    <w:rsid w:val="0095255E"/>
    <w:rsid w:val="009567CA"/>
    <w:rsid w:val="0096077F"/>
    <w:rsid w:val="0096178C"/>
    <w:rsid w:val="00961D24"/>
    <w:rsid w:val="00963257"/>
    <w:rsid w:val="009665FD"/>
    <w:rsid w:val="00967214"/>
    <w:rsid w:val="0097422D"/>
    <w:rsid w:val="00983D64"/>
    <w:rsid w:val="0098584A"/>
    <w:rsid w:val="00986195"/>
    <w:rsid w:val="00997DB5"/>
    <w:rsid w:val="009A6D84"/>
    <w:rsid w:val="009A7740"/>
    <w:rsid w:val="009D40B7"/>
    <w:rsid w:val="009E4ACD"/>
    <w:rsid w:val="009E5D06"/>
    <w:rsid w:val="009E7003"/>
    <w:rsid w:val="009F1755"/>
    <w:rsid w:val="009F3510"/>
    <w:rsid w:val="00A049C7"/>
    <w:rsid w:val="00A1187C"/>
    <w:rsid w:val="00A12E25"/>
    <w:rsid w:val="00A22F9F"/>
    <w:rsid w:val="00A363B0"/>
    <w:rsid w:val="00A36686"/>
    <w:rsid w:val="00A42A61"/>
    <w:rsid w:val="00A5145D"/>
    <w:rsid w:val="00A5350B"/>
    <w:rsid w:val="00A60C4D"/>
    <w:rsid w:val="00A60C5B"/>
    <w:rsid w:val="00A620F9"/>
    <w:rsid w:val="00A63A72"/>
    <w:rsid w:val="00A63EB2"/>
    <w:rsid w:val="00A67E21"/>
    <w:rsid w:val="00A7255A"/>
    <w:rsid w:val="00A72C5C"/>
    <w:rsid w:val="00A73A69"/>
    <w:rsid w:val="00A80C3B"/>
    <w:rsid w:val="00A82ABD"/>
    <w:rsid w:val="00A860D2"/>
    <w:rsid w:val="00AA3B25"/>
    <w:rsid w:val="00AA65E9"/>
    <w:rsid w:val="00AB30CB"/>
    <w:rsid w:val="00AB38B0"/>
    <w:rsid w:val="00AB3C69"/>
    <w:rsid w:val="00AC03F1"/>
    <w:rsid w:val="00AD5554"/>
    <w:rsid w:val="00AD7133"/>
    <w:rsid w:val="00AF4520"/>
    <w:rsid w:val="00AF6CBE"/>
    <w:rsid w:val="00B05261"/>
    <w:rsid w:val="00B11B5B"/>
    <w:rsid w:val="00B36F08"/>
    <w:rsid w:val="00B372A2"/>
    <w:rsid w:val="00B506A7"/>
    <w:rsid w:val="00B54648"/>
    <w:rsid w:val="00B55BFC"/>
    <w:rsid w:val="00B60706"/>
    <w:rsid w:val="00B61986"/>
    <w:rsid w:val="00B62FFA"/>
    <w:rsid w:val="00B82948"/>
    <w:rsid w:val="00B8413A"/>
    <w:rsid w:val="00B942F5"/>
    <w:rsid w:val="00B95E48"/>
    <w:rsid w:val="00B97142"/>
    <w:rsid w:val="00BA04F1"/>
    <w:rsid w:val="00BA12ED"/>
    <w:rsid w:val="00BA4FA5"/>
    <w:rsid w:val="00BA520B"/>
    <w:rsid w:val="00BA5999"/>
    <w:rsid w:val="00BA7C1D"/>
    <w:rsid w:val="00BB0CEC"/>
    <w:rsid w:val="00BC4F58"/>
    <w:rsid w:val="00BC6752"/>
    <w:rsid w:val="00C01676"/>
    <w:rsid w:val="00C02EA4"/>
    <w:rsid w:val="00C11C97"/>
    <w:rsid w:val="00C14A75"/>
    <w:rsid w:val="00C20731"/>
    <w:rsid w:val="00C31CC8"/>
    <w:rsid w:val="00C32D3B"/>
    <w:rsid w:val="00C32E0A"/>
    <w:rsid w:val="00C3741C"/>
    <w:rsid w:val="00C51532"/>
    <w:rsid w:val="00C52D98"/>
    <w:rsid w:val="00C55E0E"/>
    <w:rsid w:val="00C6201D"/>
    <w:rsid w:val="00C64E3D"/>
    <w:rsid w:val="00C659AF"/>
    <w:rsid w:val="00C73848"/>
    <w:rsid w:val="00C82221"/>
    <w:rsid w:val="00C869F8"/>
    <w:rsid w:val="00C900FA"/>
    <w:rsid w:val="00C97896"/>
    <w:rsid w:val="00C97BE8"/>
    <w:rsid w:val="00CA27E9"/>
    <w:rsid w:val="00CA6B17"/>
    <w:rsid w:val="00CB3F44"/>
    <w:rsid w:val="00CB4E30"/>
    <w:rsid w:val="00CC3DE3"/>
    <w:rsid w:val="00CC68D0"/>
    <w:rsid w:val="00CD4BC1"/>
    <w:rsid w:val="00CD75B9"/>
    <w:rsid w:val="00CE0594"/>
    <w:rsid w:val="00CE5BB6"/>
    <w:rsid w:val="00CE6B1B"/>
    <w:rsid w:val="00D00AC3"/>
    <w:rsid w:val="00D02684"/>
    <w:rsid w:val="00D07960"/>
    <w:rsid w:val="00D14CC3"/>
    <w:rsid w:val="00D15063"/>
    <w:rsid w:val="00D15CDD"/>
    <w:rsid w:val="00D2069E"/>
    <w:rsid w:val="00D22CEC"/>
    <w:rsid w:val="00D24C0A"/>
    <w:rsid w:val="00D269D8"/>
    <w:rsid w:val="00D306DB"/>
    <w:rsid w:val="00D30888"/>
    <w:rsid w:val="00D36840"/>
    <w:rsid w:val="00D409C0"/>
    <w:rsid w:val="00D43428"/>
    <w:rsid w:val="00D45097"/>
    <w:rsid w:val="00D468EC"/>
    <w:rsid w:val="00D53FAD"/>
    <w:rsid w:val="00D70132"/>
    <w:rsid w:val="00D739ED"/>
    <w:rsid w:val="00D73F5F"/>
    <w:rsid w:val="00D750BC"/>
    <w:rsid w:val="00D7526F"/>
    <w:rsid w:val="00D77AAF"/>
    <w:rsid w:val="00D80C0F"/>
    <w:rsid w:val="00D85472"/>
    <w:rsid w:val="00D863E9"/>
    <w:rsid w:val="00D86907"/>
    <w:rsid w:val="00D87691"/>
    <w:rsid w:val="00D9767D"/>
    <w:rsid w:val="00DA0D22"/>
    <w:rsid w:val="00DA39E1"/>
    <w:rsid w:val="00DA501A"/>
    <w:rsid w:val="00DB436A"/>
    <w:rsid w:val="00DB7A4C"/>
    <w:rsid w:val="00DC327F"/>
    <w:rsid w:val="00DC79D7"/>
    <w:rsid w:val="00DC7D51"/>
    <w:rsid w:val="00DD3BF3"/>
    <w:rsid w:val="00DD6357"/>
    <w:rsid w:val="00DE4595"/>
    <w:rsid w:val="00DE52B0"/>
    <w:rsid w:val="00DE63CE"/>
    <w:rsid w:val="00DE74D4"/>
    <w:rsid w:val="00DF5B92"/>
    <w:rsid w:val="00DF68F7"/>
    <w:rsid w:val="00E16DB7"/>
    <w:rsid w:val="00E34E04"/>
    <w:rsid w:val="00E42334"/>
    <w:rsid w:val="00E43930"/>
    <w:rsid w:val="00E46821"/>
    <w:rsid w:val="00E4690D"/>
    <w:rsid w:val="00E50FE1"/>
    <w:rsid w:val="00E56D9E"/>
    <w:rsid w:val="00E618F3"/>
    <w:rsid w:val="00E61B87"/>
    <w:rsid w:val="00E67D8F"/>
    <w:rsid w:val="00E71AAC"/>
    <w:rsid w:val="00E83113"/>
    <w:rsid w:val="00E85D8E"/>
    <w:rsid w:val="00E90975"/>
    <w:rsid w:val="00E93F57"/>
    <w:rsid w:val="00EB16F3"/>
    <w:rsid w:val="00EC3472"/>
    <w:rsid w:val="00EC769D"/>
    <w:rsid w:val="00EC7B94"/>
    <w:rsid w:val="00EE2022"/>
    <w:rsid w:val="00F0080B"/>
    <w:rsid w:val="00F05B1D"/>
    <w:rsid w:val="00F07A61"/>
    <w:rsid w:val="00F10987"/>
    <w:rsid w:val="00F15F5C"/>
    <w:rsid w:val="00F2212D"/>
    <w:rsid w:val="00F27F3C"/>
    <w:rsid w:val="00F27F70"/>
    <w:rsid w:val="00F36956"/>
    <w:rsid w:val="00F373F6"/>
    <w:rsid w:val="00F46F2D"/>
    <w:rsid w:val="00F54FAF"/>
    <w:rsid w:val="00F74C5A"/>
    <w:rsid w:val="00F83968"/>
    <w:rsid w:val="00F83D40"/>
    <w:rsid w:val="00F87C33"/>
    <w:rsid w:val="00F9440E"/>
    <w:rsid w:val="00F96B77"/>
    <w:rsid w:val="00FA0B09"/>
    <w:rsid w:val="00FA60A7"/>
    <w:rsid w:val="00FA6BE7"/>
    <w:rsid w:val="00FB5EC4"/>
    <w:rsid w:val="00FC1A14"/>
    <w:rsid w:val="00FD274C"/>
    <w:rsid w:val="00FE06C7"/>
    <w:rsid w:val="00FF1F0B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6B112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F8C5-2299-43AD-B992-954EE1C8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Sokil</cp:lastModifiedBy>
  <cp:revision>130</cp:revision>
  <dcterms:created xsi:type="dcterms:W3CDTF">2017-10-09T14:31:00Z</dcterms:created>
  <dcterms:modified xsi:type="dcterms:W3CDTF">2018-02-09T11:46:00Z</dcterms:modified>
</cp:coreProperties>
</file>