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9" w:rsidRDefault="00C26889" w:rsidP="00D4667E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889" w:rsidRDefault="00C26889" w:rsidP="00D4667E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6889" w:rsidRDefault="00C26889" w:rsidP="00D4667E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67E" w:rsidRPr="009C549E" w:rsidRDefault="00D4667E" w:rsidP="00D4667E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D4667E" w:rsidRPr="009C549E" w:rsidRDefault="00D4667E" w:rsidP="00D4667E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кукурузы обыкновенной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D4667E" w:rsidRDefault="00D4667E" w:rsidP="00D4667E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D4667E" w:rsidRPr="009C549E" w:rsidRDefault="00D4667E" w:rsidP="00D4667E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D4667E" w:rsidRPr="009C549E" w:rsidRDefault="00D4667E" w:rsidP="00D4667E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D4667E" w:rsidRPr="009C549E" w:rsidRDefault="00D4667E" w:rsidP="00D4667E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 w:rsidR="00AC4318">
        <w:rPr>
          <w:rFonts w:ascii="Times New Roman" w:hAnsi="Times New Roman" w:cs="Times New Roman"/>
          <w:sz w:val="28"/>
          <w:szCs w:val="28"/>
        </w:rPr>
        <w:t>замен ФС 42-184</w:t>
      </w:r>
      <w:r>
        <w:rPr>
          <w:rFonts w:ascii="Times New Roman" w:hAnsi="Times New Roman" w:cs="Times New Roman"/>
          <w:sz w:val="28"/>
          <w:szCs w:val="28"/>
        </w:rPr>
        <w:t>ВС-88,</w:t>
      </w:r>
    </w:p>
    <w:p w:rsidR="00D4667E" w:rsidRPr="009C549E" w:rsidRDefault="00D4667E" w:rsidP="00D4667E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D4667E" w:rsidRDefault="00D4667E" w:rsidP="00D4667E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D4667E" w:rsidRDefault="00D4667E" w:rsidP="00D4667E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Настоящая фармакопейная статья распространяется на аллерген из пыльцы кукурузы обыкновенной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пыльцы кукурузы обыкновенной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кукурузы обыкновенной,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D4667E" w:rsidRDefault="00D4667E" w:rsidP="00D4667E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кукурузы обыкновенной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кукурузы обыкновенной.</w:t>
      </w:r>
    </w:p>
    <w:p w:rsidR="00D4667E" w:rsidRDefault="00D4667E" w:rsidP="00D4667E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D4667E" w:rsidRDefault="00D4667E" w:rsidP="00D4667E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D4667E" w:rsidRDefault="00D4667E" w:rsidP="00D4667E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D4667E" w:rsidRPr="006A5D69" w:rsidRDefault="00D4667E" w:rsidP="00D4667E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кукурузы обыкновенной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Zea</w:t>
      </w:r>
      <w:proofErr w:type="spellEnd"/>
      <w:r w:rsidRPr="00D4667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Style w:val="11pt"/>
          <w:i/>
          <w:color w:val="000000"/>
          <w:spacing w:val="-3"/>
          <w:sz w:val="28"/>
          <w:szCs w:val="28"/>
          <w:lang w:val="en-US"/>
        </w:rPr>
        <w:t>mays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>
        <w:rPr>
          <w:rStyle w:val="11pt"/>
          <w:color w:val="000000"/>
          <w:spacing w:val="-3"/>
          <w:sz w:val="28"/>
          <w:szCs w:val="28"/>
        </w:rPr>
        <w:t xml:space="preserve">кукурузы обыкновенной,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D4667E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="00737C31" w:rsidRPr="00737C31">
        <w:rPr>
          <w:rFonts w:ascii="Times New Roman" w:hAnsi="Times New Roman" w:cs="Times New Roman"/>
          <w:sz w:val="28"/>
        </w:rPr>
        <w:t xml:space="preserve"> </w:t>
      </w:r>
      <w:r w:rsidR="00737C31">
        <w:rPr>
          <w:rFonts w:ascii="Times New Roman" w:hAnsi="Times New Roman" w:cs="Times New Roman"/>
          <w:sz w:val="28"/>
        </w:rPr>
        <w:t xml:space="preserve">крупные эллиптические или яйцевидные, дистально-1-поровые, овальные; размеры 93,5·69,7 мкм; пора крупная 6,9 мкм, круглая несколько овальная или значительно сдвинута к боковой стороне, приподнимающаяся; </w:t>
      </w:r>
      <w:proofErr w:type="spellStart"/>
      <w:r w:rsidR="00737C31">
        <w:rPr>
          <w:rFonts w:ascii="Times New Roman" w:hAnsi="Times New Roman" w:cs="Times New Roman"/>
          <w:sz w:val="28"/>
        </w:rPr>
        <w:t>околопоровый</w:t>
      </w:r>
      <w:proofErr w:type="spellEnd"/>
      <w:r w:rsidR="00737C31">
        <w:rPr>
          <w:rFonts w:ascii="Times New Roman" w:hAnsi="Times New Roman" w:cs="Times New Roman"/>
          <w:sz w:val="28"/>
        </w:rPr>
        <w:t xml:space="preserve"> валик виден хорошо; в центре мембраны - крышечка;</w:t>
      </w:r>
      <w:proofErr w:type="gramEnd"/>
      <w:r w:rsidR="00737C31">
        <w:rPr>
          <w:rFonts w:ascii="Times New Roman" w:hAnsi="Times New Roman" w:cs="Times New Roman"/>
          <w:sz w:val="28"/>
        </w:rPr>
        <w:t xml:space="preserve"> оба слоя </w:t>
      </w:r>
      <w:proofErr w:type="spellStart"/>
      <w:r w:rsidR="00737C31">
        <w:rPr>
          <w:rFonts w:ascii="Times New Roman" w:hAnsi="Times New Roman" w:cs="Times New Roman"/>
          <w:sz w:val="28"/>
        </w:rPr>
        <w:t>экзины</w:t>
      </w:r>
      <w:proofErr w:type="spellEnd"/>
      <w:r w:rsidR="00737C31">
        <w:rPr>
          <w:rFonts w:ascii="Times New Roman" w:hAnsi="Times New Roman" w:cs="Times New Roman"/>
          <w:sz w:val="28"/>
        </w:rPr>
        <w:t xml:space="preserve"> одинаковой толщины, структура сглажена</w:t>
      </w:r>
      <w:r>
        <w:rPr>
          <w:rFonts w:ascii="Times New Roman" w:hAnsi="Times New Roman" w:cs="Times New Roman"/>
          <w:sz w:val="28"/>
        </w:rPr>
        <w:t>.</w:t>
      </w:r>
    </w:p>
    <w:p w:rsidR="00D4667E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D4667E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(определяют микроскопическим методом). Остаточная влажность пыльцы кукурузы обыкновенной должна быть не более 3 %, определение проводится в соответствии с ОФС «Потеря в массе при высушивании».</w:t>
      </w:r>
    </w:p>
    <w:p w:rsidR="00D4667E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D4667E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proofErr w:type="gramStart"/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D4667E" w:rsidRPr="004C3094" w:rsidRDefault="00D4667E" w:rsidP="00D466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D4667E" w:rsidRDefault="00D4667E" w:rsidP="00D4667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D4667E" w:rsidRPr="00C6025D" w:rsidRDefault="00D4667E" w:rsidP="00D4667E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кукурузы обыкновенной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D4667E" w:rsidRDefault="00D4667E" w:rsidP="00D466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67E" w:rsidRDefault="00D4667E" w:rsidP="00D466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4667E" w:rsidRPr="00BE6A72" w:rsidRDefault="00D4667E" w:rsidP="00D4667E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D4667E" w:rsidRPr="00BE6A72" w:rsidRDefault="00D4667E" w:rsidP="00D4667E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D4667E" w:rsidRPr="00BE6A72" w:rsidRDefault="00D4667E" w:rsidP="00D4667E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D4667E" w:rsidRPr="00F03EEC" w:rsidRDefault="00D4667E" w:rsidP="00D4667E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D4667E" w:rsidRPr="00F03EEC" w:rsidRDefault="00D4667E" w:rsidP="00D4667E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4667E" w:rsidRPr="00F03EEC" w:rsidRDefault="00D4667E" w:rsidP="00D4667E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667E" w:rsidRDefault="00D4667E" w:rsidP="00D4667E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D4667E" w:rsidRDefault="00D4667E" w:rsidP="00D46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D4667E" w:rsidRPr="00A3130F" w:rsidRDefault="00D4667E" w:rsidP="00D46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7E" w:rsidRDefault="00D4667E" w:rsidP="00D466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67E" w:rsidRPr="00F105C5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>специфическую кожную аллергическую реакцию в виде гиперемии и волдыря у лиц, имеющих в анамнезе повышенную чувствительность к пыльце кукурузы обыкновенной.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не сенсибилизированных лиц пыльцой кукурузы обыкновенной.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D4667E" w:rsidRDefault="00D4667E" w:rsidP="00D4667E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D4667E" w:rsidRDefault="00D4667E" w:rsidP="00D4667E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D4667E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7E" w:rsidRDefault="00D4667E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67E" w:rsidRDefault="00D4667E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44794A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44794A" w:rsidRPr="004A3403" w:rsidRDefault="0044794A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94A" w:rsidRPr="00D35DC3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44794A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44794A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44794A" w:rsidRPr="00BC7B81" w:rsidRDefault="0044794A" w:rsidP="00C0136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94A" w:rsidRPr="004A3403" w:rsidRDefault="0044794A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44794A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94A" w:rsidRPr="00D35DC3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44794A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44794A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44794A" w:rsidRPr="00D35DC3" w:rsidRDefault="0044794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4794A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94A" w:rsidRPr="00D35DC3" w:rsidRDefault="0044794A" w:rsidP="00C0136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44794A" w:rsidRPr="00B674B5" w:rsidRDefault="0044794A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4794A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44794A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794A" w:rsidRPr="00D35DC3" w:rsidRDefault="0044794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794A" w:rsidRDefault="0044794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4A" w:rsidRPr="00D35DC3" w:rsidRDefault="0044794A" w:rsidP="00C0136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794A" w:rsidRDefault="0044794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44794A" w:rsidRPr="00B674B5" w:rsidRDefault="0044794A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44794A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794A" w:rsidRPr="00B674B5" w:rsidRDefault="0044794A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44794A" w:rsidRPr="00B674B5" w:rsidRDefault="0044794A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4A" w:rsidRPr="00847107" w:rsidRDefault="0044794A" w:rsidP="00C0136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94A" w:rsidRDefault="0044794A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44794A" w:rsidRPr="00847107" w:rsidRDefault="0044794A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D4667E" w:rsidRDefault="00D4667E" w:rsidP="00D4667E">
      <w:pPr>
        <w:pStyle w:val="a3"/>
        <w:spacing w:line="360" w:lineRule="auto"/>
        <w:ind w:right="240" w:firstLine="700"/>
        <w:rPr>
          <w:color w:val="000000"/>
        </w:rPr>
      </w:pPr>
    </w:p>
    <w:p w:rsidR="00D4667E" w:rsidRPr="006B1AC3" w:rsidRDefault="00D4667E" w:rsidP="00D4667E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D4667E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D4667E" w:rsidRPr="00B65347" w:rsidRDefault="00D4667E" w:rsidP="00D4667E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D4667E" w:rsidRPr="00E509A5" w:rsidRDefault="00D4667E" w:rsidP="00D466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67E" w:rsidRPr="002C3D12" w:rsidRDefault="00D4667E" w:rsidP="00D46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AD5F99" w:rsidRPr="00D4667E" w:rsidRDefault="00AD5F99">
      <w:pPr>
        <w:rPr>
          <w:rFonts w:ascii="Times New Roman" w:hAnsi="Times New Roman" w:cs="Times New Roman"/>
          <w:sz w:val="28"/>
          <w:szCs w:val="28"/>
        </w:rPr>
      </w:pPr>
    </w:p>
    <w:sectPr w:rsidR="00AD5F99" w:rsidRPr="00D4667E" w:rsidSect="00C26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2F" w:rsidRDefault="00DE502F" w:rsidP="00C26889">
      <w:pPr>
        <w:spacing w:after="0" w:line="240" w:lineRule="auto"/>
      </w:pPr>
      <w:r>
        <w:separator/>
      </w:r>
    </w:p>
  </w:endnote>
  <w:endnote w:type="continuationSeparator" w:id="0">
    <w:p w:rsidR="00DE502F" w:rsidRDefault="00DE502F" w:rsidP="00C2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9" w:rsidRDefault="00C268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37"/>
      <w:docPartObj>
        <w:docPartGallery w:val="Page Numbers (Bottom of Page)"/>
        <w:docPartUnique/>
      </w:docPartObj>
    </w:sdtPr>
    <w:sdtContent>
      <w:p w:rsidR="00C26889" w:rsidRDefault="00C26889">
        <w:pPr>
          <w:pStyle w:val="aa"/>
          <w:jc w:val="center"/>
        </w:pPr>
        <w:r w:rsidRPr="00C26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8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6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6889" w:rsidRDefault="00C268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9" w:rsidRDefault="00C268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2F" w:rsidRDefault="00DE502F" w:rsidP="00C26889">
      <w:pPr>
        <w:spacing w:after="0" w:line="240" w:lineRule="auto"/>
      </w:pPr>
      <w:r>
        <w:separator/>
      </w:r>
    </w:p>
  </w:footnote>
  <w:footnote w:type="continuationSeparator" w:id="0">
    <w:p w:rsidR="00DE502F" w:rsidRDefault="00DE502F" w:rsidP="00C2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9" w:rsidRDefault="00C268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9" w:rsidRDefault="00C268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89" w:rsidRDefault="00C2688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4667E"/>
    <w:rsid w:val="0044794A"/>
    <w:rsid w:val="00616363"/>
    <w:rsid w:val="00644C08"/>
    <w:rsid w:val="006A5D69"/>
    <w:rsid w:val="00737C31"/>
    <w:rsid w:val="009156D1"/>
    <w:rsid w:val="00AC4318"/>
    <w:rsid w:val="00AD5F99"/>
    <w:rsid w:val="00C26889"/>
    <w:rsid w:val="00D4667E"/>
    <w:rsid w:val="00DE502F"/>
    <w:rsid w:val="00D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D4667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D4667E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4667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4667E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667E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D4667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4667E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D4667E"/>
  </w:style>
  <w:style w:type="paragraph" w:styleId="a5">
    <w:name w:val="annotation text"/>
    <w:basedOn w:val="a"/>
    <w:link w:val="a6"/>
    <w:uiPriority w:val="99"/>
    <w:semiHidden/>
    <w:unhideWhenUsed/>
    <w:rsid w:val="00D466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667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4667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2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6889"/>
  </w:style>
  <w:style w:type="paragraph" w:styleId="aa">
    <w:name w:val="footer"/>
    <w:basedOn w:val="a"/>
    <w:link w:val="ab"/>
    <w:uiPriority w:val="99"/>
    <w:unhideWhenUsed/>
    <w:rsid w:val="00C2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1662</Words>
  <Characters>9480</Characters>
  <Application>Microsoft Office Word</Application>
  <DocSecurity>0</DocSecurity>
  <Lines>79</Lines>
  <Paragraphs>22</Paragraphs>
  <ScaleCrop>false</ScaleCrop>
  <Company>NCESPM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8</cp:revision>
  <dcterms:created xsi:type="dcterms:W3CDTF">2017-11-28T11:00:00Z</dcterms:created>
  <dcterms:modified xsi:type="dcterms:W3CDTF">2018-02-09T06:11:00Z</dcterms:modified>
</cp:coreProperties>
</file>