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B9" w:rsidRDefault="006901B9" w:rsidP="00690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1B9" w:rsidRDefault="006901B9" w:rsidP="00690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1B9" w:rsidRDefault="006901B9" w:rsidP="00690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1B9" w:rsidRDefault="006901B9" w:rsidP="006901B9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1B9" w:rsidRPr="005A3DC9" w:rsidRDefault="006901B9" w:rsidP="006901B9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6901B9" w:rsidRPr="009C549E" w:rsidRDefault="006901B9" w:rsidP="006901B9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BE593E">
        <w:rPr>
          <w:rStyle w:val="11pt"/>
          <w:color w:val="000000"/>
          <w:spacing w:val="-3"/>
          <w:sz w:val="28"/>
          <w:szCs w:val="28"/>
        </w:rPr>
        <w:t>__</w:t>
      </w:r>
    </w:p>
    <w:p w:rsidR="006901B9" w:rsidRPr="009C549E" w:rsidRDefault="006901B9" w:rsidP="006901B9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ясеня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6901B9" w:rsidRDefault="006901B9" w:rsidP="006901B9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gramStart"/>
      <w:r>
        <w:rPr>
          <w:rStyle w:val="11pt"/>
          <w:color w:val="000000"/>
          <w:spacing w:val="-3"/>
          <w:sz w:val="28"/>
          <w:szCs w:val="28"/>
        </w:rPr>
        <w:t>обыкновенного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</w:t>
      </w:r>
    </w:p>
    <w:p w:rsidR="006901B9" w:rsidRPr="009C549E" w:rsidRDefault="006901B9" w:rsidP="006901B9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и 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6901B9" w:rsidRPr="009C549E" w:rsidRDefault="006901B9" w:rsidP="006901B9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6901B9" w:rsidRPr="009C549E" w:rsidRDefault="006901B9" w:rsidP="006901B9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165F67">
        <w:rPr>
          <w:rStyle w:val="11pt"/>
          <w:color w:val="000000"/>
          <w:spacing w:val="-3"/>
          <w:sz w:val="28"/>
          <w:szCs w:val="28"/>
        </w:rPr>
        <w:t>,</w:t>
      </w:r>
      <w:r w:rsidR="00546BC9">
        <w:rPr>
          <w:rFonts w:ascii="Times New Roman" w:hAnsi="Times New Roman" w:cs="Times New Roman"/>
          <w:sz w:val="28"/>
          <w:szCs w:val="28"/>
        </w:rPr>
        <w:tab/>
      </w:r>
      <w:r w:rsidR="00546BC9" w:rsidRPr="009C549E">
        <w:rPr>
          <w:rFonts w:ascii="Times New Roman" w:hAnsi="Times New Roman" w:cs="Times New Roman"/>
          <w:sz w:val="28"/>
          <w:szCs w:val="28"/>
        </w:rPr>
        <w:t>В</w:t>
      </w:r>
      <w:r w:rsidR="00546BC9">
        <w:rPr>
          <w:rFonts w:ascii="Times New Roman" w:hAnsi="Times New Roman" w:cs="Times New Roman"/>
          <w:sz w:val="28"/>
          <w:szCs w:val="28"/>
        </w:rPr>
        <w:t>замен ФС 42-179ВС-88,</w:t>
      </w:r>
    </w:p>
    <w:p w:rsidR="006901B9" w:rsidRPr="009C549E" w:rsidRDefault="006901B9" w:rsidP="006901B9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 w:rsidR="00546BC9">
        <w:rPr>
          <w:rStyle w:val="11pt"/>
          <w:color w:val="000000"/>
          <w:spacing w:val="-3"/>
          <w:sz w:val="28"/>
          <w:szCs w:val="28"/>
        </w:rPr>
        <w:t>ВФС 42-3281-98</w:t>
      </w:r>
    </w:p>
    <w:p w:rsidR="006901B9" w:rsidRDefault="006901B9" w:rsidP="006901B9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  <w:r w:rsidR="00BE593E">
        <w:rPr>
          <w:spacing w:val="-1"/>
          <w:sz w:val="28"/>
          <w:szCs w:val="28"/>
          <w:u w:val="single"/>
        </w:rPr>
        <w:t>__</w:t>
      </w:r>
    </w:p>
    <w:p w:rsidR="006901B9" w:rsidRDefault="006901B9" w:rsidP="006901B9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Настоящая фармакопейная статья распространяется на аллерген из пыльцы ясеня обыкновенного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1020C2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ясеня обыкновенного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ясеня обыкновенного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6901B9" w:rsidRDefault="006901B9" w:rsidP="006901B9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ясеня обыкновенного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6901B9" w:rsidRDefault="006901B9" w:rsidP="006901B9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6901B9" w:rsidRDefault="006901B9" w:rsidP="006901B9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6901B9" w:rsidRDefault="006901B9" w:rsidP="006901B9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6901B9" w:rsidRDefault="006901B9" w:rsidP="006901B9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  <w:t xml:space="preserve">Аллерген из пыльцы ясеня обыкновенного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Fraxinus</w:t>
      </w:r>
      <w:proofErr w:type="spellEnd"/>
      <w:r w:rsidRPr="006901B9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i/>
          <w:color w:val="000000"/>
          <w:spacing w:val="-3"/>
          <w:sz w:val="28"/>
          <w:szCs w:val="28"/>
          <w:lang w:val="en-US"/>
        </w:rPr>
        <w:t>excelsior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>
        <w:rPr>
          <w:rStyle w:val="11pt"/>
          <w:color w:val="000000"/>
          <w:spacing w:val="-3"/>
          <w:sz w:val="28"/>
          <w:szCs w:val="28"/>
        </w:rPr>
        <w:t xml:space="preserve">ясеня обыкновенного,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6901B9" w:rsidRDefault="006901B9" w:rsidP="006901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</w:t>
      </w:r>
      <w:r w:rsidR="00C87BB5" w:rsidRPr="00C87BB5">
        <w:rPr>
          <w:rFonts w:ascii="Times New Roman" w:hAnsi="Times New Roman" w:cs="Times New Roman"/>
          <w:sz w:val="28"/>
        </w:rPr>
        <w:t xml:space="preserve"> </w:t>
      </w:r>
      <w:r w:rsidR="00C87BB5">
        <w:rPr>
          <w:rFonts w:ascii="Times New Roman" w:hAnsi="Times New Roman" w:cs="Times New Roman"/>
          <w:sz w:val="28"/>
        </w:rPr>
        <w:t xml:space="preserve">пыльцевые зерна меридионально-3-бороздно-апертурные, почти сплющенные,17,5·22 мкм; </w:t>
      </w:r>
      <w:proofErr w:type="spellStart"/>
      <w:r w:rsidR="00C87BB5">
        <w:rPr>
          <w:rFonts w:ascii="Times New Roman" w:hAnsi="Times New Roman" w:cs="Times New Roman"/>
          <w:sz w:val="28"/>
        </w:rPr>
        <w:t>сэкзина</w:t>
      </w:r>
      <w:proofErr w:type="spellEnd"/>
      <w:r w:rsidR="00C87BB5">
        <w:rPr>
          <w:rFonts w:ascii="Times New Roman" w:hAnsi="Times New Roman" w:cs="Times New Roman"/>
          <w:sz w:val="28"/>
        </w:rPr>
        <w:t xml:space="preserve"> толще </w:t>
      </w:r>
      <w:proofErr w:type="spellStart"/>
      <w:r w:rsidR="00C87BB5">
        <w:rPr>
          <w:rFonts w:ascii="Times New Roman" w:hAnsi="Times New Roman" w:cs="Times New Roman"/>
          <w:sz w:val="28"/>
        </w:rPr>
        <w:t>нэкзины</w:t>
      </w:r>
      <w:proofErr w:type="spellEnd"/>
      <w:r w:rsidR="00C87BB5">
        <w:rPr>
          <w:rFonts w:ascii="Times New Roman" w:hAnsi="Times New Roman" w:cs="Times New Roman"/>
          <w:sz w:val="28"/>
        </w:rPr>
        <w:t xml:space="preserve">, сетчатая; перегородки прямые или </w:t>
      </w:r>
      <w:proofErr w:type="gramStart"/>
      <w:r w:rsidR="00C87BB5">
        <w:rPr>
          <w:rFonts w:ascii="Times New Roman" w:hAnsi="Times New Roman" w:cs="Times New Roman"/>
          <w:sz w:val="28"/>
        </w:rPr>
        <w:t>слабо изогнуты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901B9" w:rsidRDefault="006901B9" w:rsidP="006901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6901B9" w:rsidRDefault="006901B9" w:rsidP="006901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растений других видов не более 10 % (определяют микроскопическим методом). Остаточная влажность пыльцы ясеня обыкновенного должна быть не более 3 %, определение проводится в соответствии с ОФС «Потеря в массе при высушивании».</w:t>
      </w:r>
    </w:p>
    <w:p w:rsidR="006901B9" w:rsidRDefault="006901B9" w:rsidP="006901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6901B9" w:rsidRDefault="006901B9" w:rsidP="006901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proofErr w:type="gramStart"/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6901B9" w:rsidRPr="004C3094" w:rsidRDefault="006901B9" w:rsidP="006901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6901B9" w:rsidRDefault="006901B9" w:rsidP="006901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6901B9" w:rsidRPr="00C6025D" w:rsidRDefault="006901B9" w:rsidP="006901B9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ясеня обыкновенного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6901B9" w:rsidRDefault="006901B9" w:rsidP="006901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B9" w:rsidRDefault="006901B9" w:rsidP="006901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6901B9" w:rsidRPr="00BE6A72" w:rsidRDefault="006901B9" w:rsidP="006901B9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6901B9" w:rsidRPr="00BE6A72" w:rsidRDefault="006901B9" w:rsidP="006901B9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6901B9" w:rsidRPr="00BE6A72" w:rsidRDefault="006901B9" w:rsidP="006901B9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6901B9" w:rsidRPr="00F03EEC" w:rsidRDefault="006901B9" w:rsidP="006901B9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6901B9" w:rsidRPr="00F03EEC" w:rsidRDefault="006901B9" w:rsidP="006901B9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901B9" w:rsidRPr="00F03EEC" w:rsidRDefault="006901B9" w:rsidP="006901B9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01B9" w:rsidRDefault="006901B9" w:rsidP="006901B9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6901B9" w:rsidRDefault="006901B9" w:rsidP="00690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6901B9" w:rsidRPr="00A3130F" w:rsidRDefault="006901B9" w:rsidP="00690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B9" w:rsidRDefault="006901B9" w:rsidP="006901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1B9" w:rsidRPr="00F105C5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 пыльце ясеня обыкновенного.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="003310A4" w:rsidRPr="003310A4">
        <w:rPr>
          <w:color w:val="000000"/>
        </w:rPr>
        <w:t xml:space="preserve"> </w:t>
      </w:r>
      <w:r w:rsidR="003310A4">
        <w:rPr>
          <w:color w:val="000000"/>
        </w:rPr>
        <w:t>пациентов</w:t>
      </w:r>
      <w:r>
        <w:rPr>
          <w:color w:val="000000"/>
        </w:rPr>
        <w:t xml:space="preserve">. 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</w:t>
      </w:r>
      <w:r w:rsidR="003310A4">
        <w:rPr>
          <w:color w:val="000000"/>
        </w:rPr>
        <w:t xml:space="preserve"> головной болью, головокружением,</w:t>
      </w:r>
      <w:r>
        <w:rPr>
          <w:color w:val="000000"/>
        </w:rPr>
        <w:t xml:space="preserve"> развитием системных и общих реакций) у 1</w:t>
      </w:r>
      <w:r w:rsidR="003310A4">
        <w:rPr>
          <w:color w:val="000000"/>
        </w:rPr>
        <w:t xml:space="preserve"> и более</w:t>
      </w:r>
      <w:r>
        <w:rPr>
          <w:color w:val="000000"/>
        </w:rPr>
        <w:t xml:space="preserve">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не должен вызывать положительную реакцию кожи у не сенсибилизированных лиц пыльцой ясеня обыкновенного.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6901B9" w:rsidRDefault="006901B9" w:rsidP="006901B9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6901B9" w:rsidRDefault="006901B9" w:rsidP="006901B9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</w:t>
      </w:r>
      <w:r w:rsidR="00C7211E">
        <w:rPr>
          <w:color w:val="000000"/>
        </w:rPr>
        <w:t xml:space="preserve"> Размер волдыря определяют измерением максимального диаметра.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6901B9" w:rsidTr="00846755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9" w:rsidRDefault="006901B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9" w:rsidRDefault="006901B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6901B9" w:rsidTr="003310A4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01B9" w:rsidRPr="00B674B5" w:rsidRDefault="006901B9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6901B9" w:rsidRPr="004A3403" w:rsidRDefault="006901B9" w:rsidP="00846755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01B9" w:rsidRPr="00D35DC3" w:rsidRDefault="006901B9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3310A4" w:rsidRDefault="003310A4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310A4" w:rsidRDefault="003310A4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6901B9" w:rsidRPr="00BC7B81" w:rsidRDefault="006901B9" w:rsidP="00846755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1B9" w:rsidRPr="004A3403" w:rsidRDefault="006901B9" w:rsidP="00846755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 w:rsidR="003310A4"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 w:rsidR="003310A4"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 w:rsidR="003310A4">
              <w:rPr>
                <w:color w:val="000000"/>
              </w:rPr>
              <w:t>тест-контрольной</w:t>
            </w:r>
            <w:proofErr w:type="spellEnd"/>
            <w:proofErr w:type="gramEnd"/>
            <w:r w:rsidR="003310A4">
              <w:rPr>
                <w:color w:val="000000"/>
              </w:rPr>
              <w:t xml:space="preserve"> жидкостью</w:t>
            </w:r>
          </w:p>
        </w:tc>
      </w:tr>
      <w:tr w:rsidR="003310A4" w:rsidTr="003310A4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0A4" w:rsidRPr="00B674B5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0A4" w:rsidRPr="00B674B5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0A4" w:rsidRPr="00D35DC3" w:rsidRDefault="003310A4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0A4" w:rsidRPr="00D35DC3" w:rsidRDefault="003310A4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0A4" w:rsidRPr="00B674B5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</w:t>
            </w:r>
            <w:r w:rsidR="00817087">
              <w:rPr>
                <w:color w:val="000000"/>
              </w:rPr>
              <w:t>;</w:t>
            </w:r>
          </w:p>
          <w:p w:rsidR="003310A4" w:rsidRPr="00B674B5" w:rsidRDefault="00817087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310A4" w:rsidTr="003310A4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0A4" w:rsidRPr="00B674B5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0A4" w:rsidRPr="00D35DC3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 w:rsidR="00817087"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 w:rsidR="00817087">
              <w:rPr>
                <w:color w:val="000000"/>
              </w:rPr>
              <w:t xml:space="preserve"> (для </w:t>
            </w:r>
            <w:proofErr w:type="spellStart"/>
            <w:r w:rsidR="00817087">
              <w:rPr>
                <w:color w:val="000000"/>
              </w:rPr>
              <w:t>скарификационных</w:t>
            </w:r>
            <w:proofErr w:type="spellEnd"/>
            <w:r w:rsidR="00817087">
              <w:rPr>
                <w:color w:val="000000"/>
              </w:rPr>
              <w:t xml:space="preserve"> проб);</w:t>
            </w:r>
          </w:p>
          <w:p w:rsidR="00817087" w:rsidRPr="00B674B5" w:rsidRDefault="00817087" w:rsidP="008170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310A4" w:rsidTr="003310A4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0A4" w:rsidRPr="00B674B5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0A4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0A4" w:rsidRPr="00D35DC3" w:rsidRDefault="000778C4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10A4"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3310A4" w:rsidRDefault="003310A4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A4" w:rsidRPr="00D35DC3" w:rsidRDefault="003310A4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0A4" w:rsidRDefault="003310A4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 w:rsidR="00817087"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 w:rsidR="00817087">
              <w:t xml:space="preserve"> (для </w:t>
            </w:r>
            <w:proofErr w:type="spellStart"/>
            <w:r w:rsidR="00817087">
              <w:rPr>
                <w:color w:val="000000"/>
              </w:rPr>
              <w:t>скарификационных</w:t>
            </w:r>
            <w:proofErr w:type="spellEnd"/>
            <w:r w:rsidR="00817087">
              <w:rPr>
                <w:color w:val="000000"/>
              </w:rPr>
              <w:t xml:space="preserve"> проб</w:t>
            </w:r>
            <w:r w:rsidR="00817087">
              <w:t>);</w:t>
            </w:r>
          </w:p>
          <w:p w:rsidR="00817087" w:rsidRPr="00B674B5" w:rsidRDefault="00817087" w:rsidP="008170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3310A4" w:rsidTr="003310A4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0A4" w:rsidRPr="00B674B5" w:rsidRDefault="003310A4" w:rsidP="00846755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310A4" w:rsidRPr="00B674B5" w:rsidRDefault="003310A4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A4" w:rsidRPr="00847107" w:rsidRDefault="003310A4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A4" w:rsidRDefault="003310A4" w:rsidP="00846755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 w:rsidR="00847107">
              <w:t xml:space="preserve"> (папула)</w:t>
            </w:r>
            <w:r w:rsidRPr="00847107">
              <w:t xml:space="preserve"> более 10 мм, гипер</w:t>
            </w:r>
            <w:r w:rsidR="00847107"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 w:rsidR="00847107">
              <w:t xml:space="preserve"> (для </w:t>
            </w:r>
            <w:proofErr w:type="spellStart"/>
            <w:r w:rsidR="00847107">
              <w:t>скарификационных</w:t>
            </w:r>
            <w:proofErr w:type="spellEnd"/>
            <w:r w:rsidR="00847107">
              <w:t xml:space="preserve"> проб);</w:t>
            </w:r>
          </w:p>
          <w:p w:rsidR="00847107" w:rsidRPr="00847107" w:rsidRDefault="00847107" w:rsidP="00846755">
            <w:pPr>
              <w:pStyle w:val="a3"/>
              <w:spacing w:line="360" w:lineRule="auto"/>
              <w:ind w:right="240"/>
            </w:pPr>
            <w:r>
              <w:t>Волдырь (папула)</w:t>
            </w:r>
            <w:r w:rsidR="00C7211E">
              <w:t xml:space="preserve"> более 15 мм</w:t>
            </w:r>
            <w:r>
              <w:t xml:space="preserve">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6901B9" w:rsidRDefault="006901B9" w:rsidP="006901B9">
      <w:pPr>
        <w:pStyle w:val="a3"/>
        <w:spacing w:line="360" w:lineRule="auto"/>
        <w:ind w:right="240" w:firstLine="700"/>
        <w:rPr>
          <w:color w:val="000000"/>
        </w:rPr>
      </w:pPr>
    </w:p>
    <w:p w:rsidR="006901B9" w:rsidRPr="006B1AC3" w:rsidRDefault="006901B9" w:rsidP="006901B9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6901B9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6901B9" w:rsidRPr="00B65347" w:rsidRDefault="006901B9" w:rsidP="006901B9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6901B9" w:rsidRPr="00E509A5" w:rsidRDefault="006901B9" w:rsidP="006901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1B9" w:rsidRPr="00F72907" w:rsidRDefault="006901B9" w:rsidP="00690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6901B9" w:rsidRPr="00D862CB" w:rsidRDefault="006901B9" w:rsidP="00690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0A7" w:rsidRPr="006901B9" w:rsidRDefault="008A20A7">
      <w:pPr>
        <w:rPr>
          <w:rFonts w:ascii="Times New Roman" w:hAnsi="Times New Roman" w:cs="Times New Roman"/>
          <w:sz w:val="28"/>
          <w:szCs w:val="28"/>
        </w:rPr>
      </w:pPr>
    </w:p>
    <w:sectPr w:rsidR="008A20A7" w:rsidRPr="006901B9" w:rsidSect="00C8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BD" w:rsidRDefault="00A63EBD" w:rsidP="00C84599">
      <w:pPr>
        <w:spacing w:after="0" w:line="240" w:lineRule="auto"/>
      </w:pPr>
      <w:r>
        <w:separator/>
      </w:r>
    </w:p>
  </w:endnote>
  <w:endnote w:type="continuationSeparator" w:id="0">
    <w:p w:rsidR="00A63EBD" w:rsidRDefault="00A63EBD" w:rsidP="00C8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9" w:rsidRDefault="00C845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560"/>
      <w:docPartObj>
        <w:docPartGallery w:val="Page Numbers (Bottom of Page)"/>
        <w:docPartUnique/>
      </w:docPartObj>
    </w:sdtPr>
    <w:sdtContent>
      <w:p w:rsidR="00C84599" w:rsidRDefault="00C84599">
        <w:pPr>
          <w:pStyle w:val="aa"/>
          <w:jc w:val="center"/>
        </w:pPr>
        <w:r w:rsidRPr="00C84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45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4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4599" w:rsidRDefault="00C845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9" w:rsidRDefault="00C845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BD" w:rsidRDefault="00A63EBD" w:rsidP="00C84599">
      <w:pPr>
        <w:spacing w:after="0" w:line="240" w:lineRule="auto"/>
      </w:pPr>
      <w:r>
        <w:separator/>
      </w:r>
    </w:p>
  </w:footnote>
  <w:footnote w:type="continuationSeparator" w:id="0">
    <w:p w:rsidR="00A63EBD" w:rsidRDefault="00A63EBD" w:rsidP="00C8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9" w:rsidRDefault="00C845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9" w:rsidRDefault="00C845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9" w:rsidRDefault="00C845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901B9"/>
    <w:rsid w:val="000778C4"/>
    <w:rsid w:val="001020C2"/>
    <w:rsid w:val="00165F67"/>
    <w:rsid w:val="003310A4"/>
    <w:rsid w:val="0038067C"/>
    <w:rsid w:val="003D148B"/>
    <w:rsid w:val="00546BC9"/>
    <w:rsid w:val="006729B4"/>
    <w:rsid w:val="006901B9"/>
    <w:rsid w:val="006A0964"/>
    <w:rsid w:val="006E4813"/>
    <w:rsid w:val="00720599"/>
    <w:rsid w:val="00817087"/>
    <w:rsid w:val="00817BAA"/>
    <w:rsid w:val="00847107"/>
    <w:rsid w:val="008A20A7"/>
    <w:rsid w:val="00A63EBD"/>
    <w:rsid w:val="00BE593E"/>
    <w:rsid w:val="00C7211E"/>
    <w:rsid w:val="00C84599"/>
    <w:rsid w:val="00C87BB5"/>
    <w:rsid w:val="00F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6901B9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6901B9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01B9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6901B9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01B9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901B9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901B9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6901B9"/>
  </w:style>
  <w:style w:type="paragraph" w:styleId="a5">
    <w:name w:val="annotation text"/>
    <w:basedOn w:val="a"/>
    <w:link w:val="a6"/>
    <w:uiPriority w:val="99"/>
    <w:semiHidden/>
    <w:unhideWhenUsed/>
    <w:rsid w:val="006901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1B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901B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8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4599"/>
  </w:style>
  <w:style w:type="paragraph" w:styleId="aa">
    <w:name w:val="footer"/>
    <w:basedOn w:val="a"/>
    <w:link w:val="ab"/>
    <w:uiPriority w:val="99"/>
    <w:unhideWhenUsed/>
    <w:rsid w:val="00C8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16</cp:revision>
  <dcterms:created xsi:type="dcterms:W3CDTF">2017-11-20T08:26:00Z</dcterms:created>
  <dcterms:modified xsi:type="dcterms:W3CDTF">2018-01-15T13:21:00Z</dcterms:modified>
</cp:coreProperties>
</file>