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9" w:rsidRPr="00BC4FCB" w:rsidRDefault="00E71C19" w:rsidP="009F3072">
      <w:pPr>
        <w:pStyle w:val="af6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 w:rsidRPr="00BC4FCB">
        <w:rPr>
          <w:bCs/>
          <w:sz w:val="28"/>
          <w:szCs w:val="28"/>
        </w:rPr>
        <w:t>Проект</w:t>
      </w:r>
    </w:p>
    <w:p w:rsidR="00E71C19" w:rsidRPr="00BC4FCB" w:rsidRDefault="00E71C19" w:rsidP="009F3072">
      <w:pPr>
        <w:pStyle w:val="af6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E71C19" w:rsidRPr="00BC4FCB" w:rsidRDefault="00E71C19" w:rsidP="009F3072">
      <w:pPr>
        <w:pStyle w:val="af6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E71C19" w:rsidRPr="00BC4FCB" w:rsidRDefault="00E71C19" w:rsidP="009F3072">
      <w:pPr>
        <w:pStyle w:val="af6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E71C19" w:rsidRPr="00BC4FCB" w:rsidRDefault="00E71C19" w:rsidP="009F3072">
      <w:pPr>
        <w:pStyle w:val="af6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BC4FCB">
        <w:rPr>
          <w:b/>
          <w:bCs/>
          <w:sz w:val="28"/>
          <w:szCs w:val="28"/>
        </w:rPr>
        <w:t>ПРАВИТЕЛЬСТВО РОССИЙСКОЙ ФЕДЕРАЦИИ</w:t>
      </w:r>
    </w:p>
    <w:p w:rsidR="00E71C19" w:rsidRPr="00BC4FCB" w:rsidRDefault="00E71C19" w:rsidP="009F3072">
      <w:pPr>
        <w:pStyle w:val="af6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BC4FCB">
        <w:rPr>
          <w:b/>
          <w:bCs/>
          <w:sz w:val="28"/>
          <w:szCs w:val="28"/>
        </w:rPr>
        <w:br/>
      </w:r>
      <w:r w:rsidRPr="00BC4FCB">
        <w:rPr>
          <w:bCs/>
          <w:sz w:val="28"/>
          <w:szCs w:val="28"/>
        </w:rPr>
        <w:t xml:space="preserve">РАСПОРЯЖЕНИЕ </w:t>
      </w:r>
    </w:p>
    <w:p w:rsidR="00E71C19" w:rsidRPr="00BC4FCB" w:rsidRDefault="00E71C19" w:rsidP="009F3072">
      <w:pPr>
        <w:pStyle w:val="af6"/>
        <w:spacing w:before="0" w:beforeAutospacing="0" w:after="0" w:afterAutospacing="0"/>
        <w:jc w:val="center"/>
        <w:rPr>
          <w:bCs/>
          <w:sz w:val="28"/>
          <w:szCs w:val="28"/>
        </w:rPr>
      </w:pPr>
      <w:r w:rsidRPr="00BC4FCB">
        <w:rPr>
          <w:bCs/>
          <w:sz w:val="28"/>
          <w:szCs w:val="28"/>
        </w:rPr>
        <w:br/>
        <w:t>от «___» _____________ г. № ____</w:t>
      </w:r>
    </w:p>
    <w:p w:rsidR="00E71C19" w:rsidRPr="00BC4FCB" w:rsidRDefault="00E71C19" w:rsidP="009F3072">
      <w:pPr>
        <w:pStyle w:val="af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71C19" w:rsidRPr="00BC4FCB" w:rsidRDefault="00E71C19" w:rsidP="009F3072">
      <w:pPr>
        <w:pStyle w:val="af6"/>
        <w:spacing w:before="0" w:beforeAutospacing="0" w:after="0" w:afterAutospacing="0"/>
        <w:jc w:val="center"/>
        <w:rPr>
          <w:bCs/>
          <w:sz w:val="28"/>
          <w:szCs w:val="28"/>
        </w:rPr>
      </w:pPr>
      <w:r w:rsidRPr="00BC4FCB">
        <w:rPr>
          <w:bCs/>
          <w:sz w:val="28"/>
          <w:szCs w:val="28"/>
        </w:rPr>
        <w:t xml:space="preserve">МОСКВА </w:t>
      </w:r>
    </w:p>
    <w:p w:rsidR="00E71C19" w:rsidRPr="00BC4FCB" w:rsidRDefault="00E71C19" w:rsidP="009F3072">
      <w:pPr>
        <w:pStyle w:val="af6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E71C19" w:rsidRPr="00BC4FCB" w:rsidRDefault="00E71C19" w:rsidP="009F3072">
      <w:pPr>
        <w:pStyle w:val="af6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E71C19" w:rsidRPr="00BC4FCB" w:rsidRDefault="00536419" w:rsidP="009F3072">
      <w:pPr>
        <w:pStyle w:val="af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Утвердить прилагаемую</w:t>
      </w:r>
      <w:r w:rsidR="00E71C19" w:rsidRPr="00BC4FCB">
        <w:rPr>
          <w:sz w:val="28"/>
          <w:szCs w:val="20"/>
        </w:rPr>
        <w:t xml:space="preserve"> </w:t>
      </w:r>
      <w:r>
        <w:rPr>
          <w:sz w:val="28"/>
          <w:szCs w:val="20"/>
        </w:rPr>
        <w:t>С</w:t>
      </w:r>
      <w:r w:rsidR="00E71C19" w:rsidRPr="00BC4FCB">
        <w:rPr>
          <w:sz w:val="28"/>
          <w:szCs w:val="20"/>
        </w:rPr>
        <w:t>тратегию развити</w:t>
      </w:r>
      <w:r>
        <w:rPr>
          <w:sz w:val="28"/>
          <w:szCs w:val="20"/>
        </w:rPr>
        <w:t>я</w:t>
      </w:r>
      <w:r w:rsidR="00E71C19" w:rsidRPr="00BC4FCB">
        <w:rPr>
          <w:sz w:val="28"/>
          <w:szCs w:val="20"/>
        </w:rPr>
        <w:t xml:space="preserve"> санаторно-курортного комплекса Российской Федерации</w:t>
      </w:r>
      <w:r w:rsidR="002D205B" w:rsidRPr="00BC4FCB">
        <w:rPr>
          <w:sz w:val="28"/>
          <w:szCs w:val="20"/>
        </w:rPr>
        <w:t xml:space="preserve"> (далее –</w:t>
      </w:r>
      <w:r>
        <w:rPr>
          <w:sz w:val="28"/>
          <w:szCs w:val="20"/>
        </w:rPr>
        <w:t xml:space="preserve"> С</w:t>
      </w:r>
      <w:r w:rsidR="002D205B" w:rsidRPr="00BC4FCB">
        <w:rPr>
          <w:sz w:val="28"/>
          <w:szCs w:val="20"/>
        </w:rPr>
        <w:t>тратегия)</w:t>
      </w:r>
      <w:r w:rsidR="00E71C19" w:rsidRPr="00BC4FCB">
        <w:rPr>
          <w:sz w:val="28"/>
          <w:szCs w:val="20"/>
        </w:rPr>
        <w:t>.</w:t>
      </w:r>
    </w:p>
    <w:p w:rsidR="00E71C19" w:rsidRPr="00BC4FCB" w:rsidRDefault="00E71C19" w:rsidP="009F3072">
      <w:pPr>
        <w:pStyle w:val="af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BC4FCB">
        <w:rPr>
          <w:sz w:val="28"/>
          <w:szCs w:val="20"/>
        </w:rPr>
        <w:t xml:space="preserve">2. Минздраву России совместно с заинтересованными федеральными органами </w:t>
      </w:r>
      <w:r w:rsidR="00882807" w:rsidRPr="00BC4FCB">
        <w:rPr>
          <w:sz w:val="28"/>
          <w:szCs w:val="20"/>
        </w:rPr>
        <w:t>исполнительной</w:t>
      </w:r>
      <w:r w:rsidRPr="00BC4FCB">
        <w:rPr>
          <w:sz w:val="28"/>
          <w:szCs w:val="20"/>
        </w:rPr>
        <w:t xml:space="preserve"> власти в 3-месячный срок представить </w:t>
      </w:r>
      <w:r w:rsidRPr="00BC4FCB">
        <w:rPr>
          <w:sz w:val="28"/>
          <w:szCs w:val="20"/>
        </w:rPr>
        <w:br/>
        <w:t xml:space="preserve">в Правительство Российской Федерации план мероприятий по реализации </w:t>
      </w:r>
      <w:r w:rsidR="00536419">
        <w:rPr>
          <w:sz w:val="28"/>
          <w:szCs w:val="20"/>
        </w:rPr>
        <w:t>С</w:t>
      </w:r>
      <w:r w:rsidRPr="00BC4FCB">
        <w:rPr>
          <w:sz w:val="28"/>
          <w:szCs w:val="20"/>
        </w:rPr>
        <w:t>тратегии, утвержденной настоящим распоряжением.</w:t>
      </w:r>
    </w:p>
    <w:p w:rsidR="00E71C19" w:rsidRPr="00BC4FCB" w:rsidRDefault="00E71C19" w:rsidP="009F3072">
      <w:pPr>
        <w:pStyle w:val="af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BC4FCB">
        <w:rPr>
          <w:sz w:val="28"/>
          <w:szCs w:val="20"/>
        </w:rPr>
        <w:t>3. Рекомендовать органам государственной власти субъектов Российской Федерации утвердить региональные программы по развитию санаторно-курортного комплекса.</w:t>
      </w:r>
    </w:p>
    <w:p w:rsidR="00E71C19" w:rsidRPr="00BC4FCB" w:rsidRDefault="00E71C19" w:rsidP="009F307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1C19" w:rsidRPr="00BC4FCB" w:rsidRDefault="00E71C19" w:rsidP="009F307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1C19" w:rsidRPr="00BC4FCB" w:rsidRDefault="00E71C19" w:rsidP="009F307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E71C19" w:rsidRPr="00BC4FCB" w:rsidTr="00E71C19">
        <w:tc>
          <w:tcPr>
            <w:tcW w:w="4643" w:type="dxa"/>
          </w:tcPr>
          <w:p w:rsidR="00E71C19" w:rsidRPr="00BC4FCB" w:rsidRDefault="00E71C19" w:rsidP="009F3072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4FCB">
              <w:rPr>
                <w:sz w:val="28"/>
                <w:szCs w:val="28"/>
              </w:rPr>
              <w:t>Председатель Правительства</w:t>
            </w:r>
          </w:p>
          <w:p w:rsidR="00E71C19" w:rsidRPr="00BC4FCB" w:rsidRDefault="00E71C19" w:rsidP="009F3072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4FCB">
              <w:rPr>
                <w:sz w:val="28"/>
                <w:szCs w:val="28"/>
              </w:rPr>
              <w:t xml:space="preserve">    Российской Федерации</w:t>
            </w:r>
          </w:p>
        </w:tc>
        <w:tc>
          <w:tcPr>
            <w:tcW w:w="4644" w:type="dxa"/>
            <w:vAlign w:val="bottom"/>
          </w:tcPr>
          <w:p w:rsidR="00E71C19" w:rsidRPr="00BC4FCB" w:rsidRDefault="00E71C19" w:rsidP="009F3072">
            <w:pPr>
              <w:pStyle w:val="af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BC4FCB">
              <w:rPr>
                <w:sz w:val="28"/>
                <w:szCs w:val="28"/>
              </w:rPr>
              <w:t>Д.Медведев</w:t>
            </w:r>
          </w:p>
        </w:tc>
      </w:tr>
    </w:tbl>
    <w:p w:rsidR="00E71C19" w:rsidRPr="00BC4FCB" w:rsidRDefault="00E71C19" w:rsidP="009F3072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62C0" w:rsidRPr="00BC4FCB" w:rsidRDefault="00E762C0" w:rsidP="002D206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62C0" w:rsidRPr="00BC4FCB" w:rsidRDefault="00E762C0" w:rsidP="002D206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E762C0" w:rsidRPr="00BC4FCB" w:rsidSect="00CC1770">
          <w:headerReference w:type="default" r:id="rId8"/>
          <w:headerReference w:type="first" r:id="rId9"/>
          <w:pgSz w:w="11907" w:h="16840" w:code="9"/>
          <w:pgMar w:top="1418" w:right="1418" w:bottom="1134" w:left="1418" w:header="709" w:footer="709" w:gutter="0"/>
          <w:paperSrc w:first="15" w:other="15"/>
          <w:cols w:space="720"/>
          <w:titlePg/>
          <w:docGrid w:linePitch="381"/>
        </w:sectPr>
      </w:pPr>
    </w:p>
    <w:p w:rsidR="00E762C0" w:rsidRPr="00BC4FCB" w:rsidRDefault="00E762C0" w:rsidP="009C199A">
      <w:pPr>
        <w:spacing w:after="0" w:line="360" w:lineRule="atLeast"/>
        <w:ind w:left="5387" w:right="-28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УТВЕРЖДЕНА</w:t>
      </w:r>
    </w:p>
    <w:p w:rsidR="00E762C0" w:rsidRPr="00BC4FCB" w:rsidRDefault="00E762C0" w:rsidP="009C199A">
      <w:pPr>
        <w:spacing w:after="0" w:line="360" w:lineRule="atLeast"/>
        <w:ind w:left="5387" w:right="-28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распоряжением Правительства</w:t>
      </w:r>
    </w:p>
    <w:p w:rsidR="00E762C0" w:rsidRPr="00BC4FCB" w:rsidRDefault="00E762C0" w:rsidP="009C199A">
      <w:pPr>
        <w:spacing w:after="0" w:line="360" w:lineRule="atLeast"/>
        <w:ind w:left="5387" w:right="-28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Федерации</w:t>
      </w:r>
    </w:p>
    <w:p w:rsidR="00E762C0" w:rsidRPr="00BC4FCB" w:rsidRDefault="00E762C0" w:rsidP="009C199A">
      <w:pPr>
        <w:spacing w:after="0" w:line="360" w:lineRule="atLeast"/>
        <w:ind w:left="5387" w:right="-28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490174"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="00490174"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199A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</w:t>
      </w: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2017 г. №</w:t>
      </w:r>
      <w:r w:rsidR="00356C02"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</w:p>
    <w:p w:rsidR="00E762C0" w:rsidRPr="00BC4FCB" w:rsidRDefault="00E762C0" w:rsidP="009F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62C0" w:rsidRPr="00BC4FCB" w:rsidRDefault="00E762C0" w:rsidP="009F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7F7E" w:rsidRPr="00BC4FCB" w:rsidRDefault="00A77F7E" w:rsidP="009F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62C0" w:rsidRPr="00BC4FCB" w:rsidRDefault="00E762C0" w:rsidP="009F3072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СТРАТЕГИЯ</w:t>
      </w:r>
    </w:p>
    <w:p w:rsidR="00E762C0" w:rsidRPr="00BC4FCB" w:rsidRDefault="00E762C0" w:rsidP="009F307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62C0" w:rsidRPr="00BC4FCB" w:rsidRDefault="00536419" w:rsidP="00CB788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</w:t>
      </w:r>
      <w:r w:rsidRPr="00536419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627436"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санаторно-курортного комплекса</w:t>
      </w:r>
      <w:r w:rsidR="00E762C0"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Российской Федерации</w:t>
      </w:r>
    </w:p>
    <w:p w:rsidR="00E762C0" w:rsidRPr="00BC4FCB" w:rsidRDefault="00E762C0" w:rsidP="009F307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62C0" w:rsidRPr="00BC4FCB" w:rsidRDefault="00E762C0" w:rsidP="00CB788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>I. </w:t>
      </w:r>
      <w:r w:rsidR="00490174"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>Введение</w:t>
      </w:r>
    </w:p>
    <w:p w:rsidR="00846BA4" w:rsidRPr="00BC4FCB" w:rsidRDefault="00846BA4" w:rsidP="009F307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развития санаторно-курортного комплекса Российской Федерации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Стратегия) разработана в соответствии с перечнем поручений Президента Российской Федерации по итогам заседания президиума Государственного совета Российской Федерации 26 августа 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 определяет цель, задачи и основные направления государственной политики Российской Федерации по сохранению и укреплению здоровья населения Российской Федерации в сфере курортного дела.</w:t>
      </w:r>
      <w:proofErr w:type="gramEnd"/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нацелена на реализацию государственной политики в сфере изучения, использования, развития и охраны природных лечебных ресурсов, лечебно-оздоровительных местностей и курортов с расположенными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них объектами и сооружениями, включая объекты инфраструктуры, предназначенные для лечения и оздоровления населения.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Стратегии под санаторно-курортным комплексом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понимается совокупность объектов и видов деятельности, обеспечивающих лечение, оздоровление и реабилитацию граждан, профилактику заболеваний на основе использования природных лечебных ресурсов, таких как: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курорты и лечебно-оздоровительные местности с расположенными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их территории природными лечебными ресурсами и инфраструктурой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деятельности по санаторно-курортному лечению и организации отдыха населения, туристской и рекреационной деятельности;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оказывающие услуги по санаторно-курортному лечению,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связанные с этим объекты размещения;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и образовательные организации в сфере курортного дела.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многих территорий Российской Федерации санаторно-курортный комплекс выполняет </w:t>
      </w:r>
      <w:proofErr w:type="spellStart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системообразующую</w:t>
      </w:r>
      <w:proofErr w:type="spellEnd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функцию, напрямую влияя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их социально-экономическое развитие.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Стратегия разработана с учетом положений Концепции демографической политики Российской Федерации на период до 2025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утвержденной Указом Президента Российской Федерации от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2007 г. № 1351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Концепции демографической политики Российской Федерации на период до 2025 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Концепции долгосрочного социально-экономического развития Российской Федерации на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2020 года, утвержденной распоряжением Правительства Российской Федерации от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 1662-р</w:t>
      </w:r>
      <w:proofErr w:type="gramEnd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стратегии действий в интересах детей на 2012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2017 годы, утвержденной Указом Президента Российской Федерации от 1 июня 2012 г. № 761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Национальной стратегии действий в интересах детей на 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2017 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государственной программы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Правительства Российской Федерации от 15 апреля 2014 г. № 294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государственной программы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программа), Стратегии</w:t>
      </w:r>
      <w:proofErr w:type="gramEnd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национальной безопасности Российской Федерации, утвержденной Указом Президента Российской Федерации от 31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г. № 683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Стратегии национальной безопасности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рамках государственной программы реализуется подпрограмма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медицинской реабилитации и санаторно-курортного лечения, в том числе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формирует основные направления совершенствования санаторно-курортного лечения, но с учетом того, что санаторно-курортный комплекс охватывает и другие сферы деятельности, существует необходимость в разработке и утверждении Стратегии.</w:t>
      </w:r>
    </w:p>
    <w:p w:rsid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является основой для организации деятельности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государственных и частных организаций в сфере курортного дела.</w:t>
      </w:r>
    </w:p>
    <w:p w:rsidR="00283EAF" w:rsidRPr="004A4D84" w:rsidRDefault="00283EAF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84" w:rsidRDefault="004A4D84" w:rsidP="00BB08B6">
      <w:pPr>
        <w:spacing w:after="0" w:line="276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II. Общая характеристика текущего состояния санаторно-курортного комплекса Российской Федерации</w:t>
      </w:r>
    </w:p>
    <w:p w:rsidR="00283EAF" w:rsidRPr="004A4D84" w:rsidRDefault="00283EAF" w:rsidP="00283EAF">
      <w:pPr>
        <w:spacing w:after="0" w:line="276" w:lineRule="auto"/>
        <w:ind w:right="-28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развития курортного дела принят Федеральный закон 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23 февраля 1995 г. № 26-ФЗ 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природных лечебных ресурсах, лечебно-оздоровительных местностях и курортах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определяет принципы государственной политики и регулирует отношения в сфере изучения, 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использования, развития и охраны природных лечебных ресурсов, лечебно</w:t>
      </w:r>
      <w:proofErr w:type="gramEnd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оздоровительных местностей и курортов.</w:t>
      </w:r>
      <w:proofErr w:type="gramEnd"/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указанному Федеральному закону курортный фонд Российской Федерации 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совокупность всех выявленных и учтенных природных лечебных ресурсов, лечебно-оздоровительных местностей, 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курортов и курортных регионов (районов).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Лечебно-оздоровительные местности и курорты Российской Федерации располагают практически всеми известными в мире типами лечебных минеральных вод, лечебных грязей и других природных лечебных ресурсов, которые могут обеспечить сохранение и дальнейшее развитие санаторно-курортного комплекса Российской Федерации.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лечебные ресурсы, лечебно-оздоровительные местности 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курорты </w:t>
      </w:r>
      <w:proofErr w:type="gramStart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основой санаторно-курортного комплекса Российской Федерации и относятся</w:t>
      </w:r>
      <w:proofErr w:type="gramEnd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особо охраняемым объектам и территориям, имеющим свои особенности использования.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государственного учета курортного фонда Российской Федерации и государственного реестра лечебно-оздоровительных местностей и курортов, включая санаторно-курортные организации, осуществляет Министерство здравоохранения Российской Федерации в рамках установленных законодательством Российской Федерации полномочий.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государственного реестра курортного фонда Российской Федерации, в 2016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в базе нормативных правовых актов насчитывалось более 220 документов о признании территории лечебно-оздоровительной местностью или курортом, в том числе об установлении границ округов санитарной (горно-санитарной) охраны.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Уполномоченными органами после установления границ округов санитарной (горно-санитарной) охраны лечебно-оздоровительных местностей и курортов, включая границы зон, входящих в состав этих округов (далее 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санитарной охраны), информация в Единый государственный реестр недвижимости (далее 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ЕГРН) направляется 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полном объеме.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настоящее время в ЕГРН внесены сведения о 103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зонах санитарной охраны, расположенных в 11 кадастровых округах Российской Федерации (Башкирском, Иркутском, Калининградском, Кировском, Краснодарском, Омском, Оренбургском, Пензенском, Пермском, Псковском, Ставропольском).</w:t>
      </w:r>
      <w:proofErr w:type="gramEnd"/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уполномоченными органами сведений о границах 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 санитарной охраны в орган регистрации прав для внесения в ЕГРН 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как следствие, отсутствие в полном объеме сведений о границах зон 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санитарной охраны в ЕГРН не позволяет в каждом конкретном случае сделать вывод о нахождении того или иного земельного участка в границах какой-либо из зон санитарной охраны и отслеживать наличие ограничений (обременений) прав</w:t>
      </w:r>
      <w:proofErr w:type="gramEnd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объектов недвижимости курортного фонда Российской Федерации.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государственного реестра курортного фонда Российской Федерации 44 процента санаторно-курортных организаций отнесены к государственной форме собственности, 3 процента 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муниципальной, 53 процента 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частной форме собственности.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и 2017 </w:t>
      </w:r>
      <w:proofErr w:type="gramStart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</w:t>
      </w:r>
      <w:proofErr w:type="gramEnd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495 государственных санаторно-курортных организаций федеральными являлись 140 организаций, региональными 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355 организаций.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государственных санаторно-курортных организаций сосредоточено в Республике Крым, Краснодарском крае </w:t>
      </w:r>
      <w:r w:rsidR="00DC1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Ставропольском крае.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большинстве</w:t>
      </w:r>
      <w:proofErr w:type="gramEnd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санаторно-курортных организаций здания и помещения не приспособлены для передвижения и размещения </w:t>
      </w:r>
      <w:proofErr w:type="spellStart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 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5 процентах санаторно-курортных организаций созданы условия для инвалидов.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Укомплектованность санаторно-курортных организаций медицинскими кадрами в среднем составляет 87 процентов, в том числе врачами 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 процент, средним медицинским персоналом 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 процентов.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Негативным фактором, сдерживающим развитие санаторно-курортного комплекса Российской Федерации и не обеспечивающим его конкурентоспособность на международном рынке санаторно-курортных услуг, является состояние его материально-технической базы: 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123 государственных санаторно-курортных организациях, в том числе 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в 27 федеральных санаторно-курортных организациях, износ зданий составляет более 80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процентов. Наибольшее число таких санаторно-курортных организаций расположено в Республике Башкортостан, Удмуртской Республике, Чеченской Республике, Красноярском крае, Воронежской, Московской и Тульской областях. Крайне высокий уровень износа (70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процентов) зданий имеют санаторно-курортные организации Республики Крым.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80 процентов износа медицинского оборудования наблюдается в 166 санаторно-курортных организациях.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контрольно-надзорных мероприятий в отношении санаторно-курортных организаций установлено, что только 59 процентов санаторно-курортных организаций соответствуют требованиям 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Российской Федерации в области обеспечения санитарно-эпидемиологического благополучия населения.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Централизованным водоснабжением обеспечены практически все санаторно-курортные организации. Централизованной системой водоотведения </w:t>
      </w:r>
      <w:proofErr w:type="gramStart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</w:t>
      </w:r>
      <w:proofErr w:type="gramEnd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санаторно-курортных организаций, очистными сооружениями 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процентов.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Санаторно-курортные организации, не имеющие очистных сооружений, расположены на территориях 25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Федерации, наибольшее их количество находится в Республике Марий Эл, Республике Северная Осетия 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Алания, Калининградской и Костромской областях.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Федеральной службы государственной статистики, 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2000 году в санаторно-курортных организациях </w:t>
      </w:r>
      <w:proofErr w:type="gramStart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лечились и отдыхали</w:t>
      </w:r>
      <w:proofErr w:type="gramEnd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4584 тыс. человек, в 2010 году 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5674 тыс. человек, в 2015 году 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6101 тыс. человек.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важности медико-социального аспекта не менее значимым является экономический эффект развития санаторной отрасли.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высокоэффективного лечения на российских курортах </w:t>
      </w:r>
      <w:proofErr w:type="gramStart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альтернативой выездного лечебно-оздоровительного туризма российских граждан и способствует</w:t>
      </w:r>
      <w:proofErr w:type="gramEnd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въездного медицинского туризма.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Социально-экономической эффективности санаторно-курортной сферы посвящено значительное число исследований. Мультипликативный эффект вложений в развитие санаторно-курортных организаций наблюдается 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самых разных сегментах экономики </w:t>
      </w:r>
      <w:r w:rsidR="005228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транспортной, рекреационной, градостроительной инфраструктуры, создании значительного числа новых рабочих мест, улучшении локальных оздоровительных технологий, развитии торговли, туризма, гостиничной сферы, культурно-развлекательных учреждений, улучшении уровня жизни населения региона.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Зарубежные исследования показывают, что прибывающие на курорты или в санаторно-курортные организации с целью оздоровления иностранные туристы тратят на 59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больше, чем обычный иностранный турист, 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туристы, приезжающие на оздоровление из других регионов страны (внутренние туристы), тратят на 159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% больше обычного туриста.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аналогичные расчеты в отношении потенциального экономического эффекта развития санаторно-курортной сферы 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совокупного выигрыша от инвестирования в российские санаторно-курортные комплексы практически не </w:t>
      </w:r>
      <w:proofErr w:type="gramStart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и реальные мультипликативные возможности этой отрасли экономики недооценены</w:t>
      </w:r>
      <w:proofErr w:type="gramEnd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3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настоящее время в целом санаторно-курортный комплекс Российской Федерации характеризуется низкой инвестиционной привлекательностью при высоких потребностях в капитальных затратах.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представляется крайне важным не только сохранение имеющихся позиций, но и наращивание потенциала отрасли, в том числе экспортного, в условиях экономической нестабильности и роста глобальной конкуренции. 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социальные</w:t>
      </w:r>
      <w:r w:rsidR="00EA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экономические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последних десятилетий привели к изменениям функционирования санаторно-курортного комплекса Российской Федерации. Природные лечебные ресурсы испытывают все большую антропогенную нагрузку, курортная инфраструктура требует модернизации, а территории курортов </w:t>
      </w:r>
      <w:r w:rsidR="00AA5F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подхода к территориальному развитию. Внедрение новых медицинских технологий привело к изменению роли санаторно-курортного лечения, которое все в большей степени используется для оздоровления населения.</w:t>
      </w:r>
    </w:p>
    <w:p w:rsid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сформировался следующий ряд проблем:</w:t>
      </w:r>
    </w:p>
    <w:p w:rsidR="00E77841" w:rsidRPr="004A4D84" w:rsidRDefault="00D61F72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</w:t>
      </w:r>
      <w:r w:rsidR="00E77841" w:rsidRPr="00D61F7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есовершенство нормативно-правового регулирования по установлению границ и режима округов санитарной (горно-санитарной) охраны лечебно-оздоровительных местностей и курортов;</w:t>
      </w:r>
    </w:p>
    <w:p w:rsidR="00357953" w:rsidRPr="00E07F94" w:rsidRDefault="00357953" w:rsidP="00357953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07F9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необходимость внесения изменений в законодательство Российской Федерации для определения системы оценки (категорирование) санаторно-курортных организаций Российской Федерации в зависимости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E07F9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 оказываемых в них видов услуг;</w:t>
      </w:r>
    </w:p>
    <w:p w:rsidR="004A4D84" w:rsidRPr="00357953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357953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изношенность материально-технической базы санаторно-курортных организаций и инфраструктуры курортов, что приводит к невозможности конкуренции санаторно-курортных организаций Российской Федерации </w:t>
      </w:r>
      <w:r w:rsidRPr="00357953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br/>
        <w:t>с зарубежными аналогичными организациями;</w:t>
      </w:r>
    </w:p>
    <w:p w:rsidR="004A4D84" w:rsidRPr="00357953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357953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необходимость совершенствования подготовки специалистов для медицинских организаций, участвующих в организации санаторно-курортного лечения;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DD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недостаточное количество клинических рекомендаций (протоколов лечения) по вопросам использования природных лечебных ресурсов </w:t>
      </w:r>
      <w:r w:rsidRPr="00C022DD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br/>
        <w:t xml:space="preserve">в профилактике </w:t>
      </w:r>
      <w:r w:rsidR="00C022DD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и лечении различных заболеваний</w:t>
      </w:r>
      <w:r w:rsidR="00C022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2DD" w:rsidRPr="00C022DD" w:rsidRDefault="00C022DD" w:rsidP="00C022DD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</w:pPr>
      <w:r w:rsidRPr="00C022DD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 xml:space="preserve">недостаточный уровень знаний медицинских работников </w:t>
      </w:r>
      <w:r w:rsidRPr="00C022DD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br/>
        <w:t>о возможностях санаторно-курортного лечения, а также низкий уровень информированности населения о возможностях санаторно-курортных организаций, использу</w:t>
      </w:r>
      <w:r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>ющих природные лечебные ресурсы.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84" w:rsidRPr="004A4D84" w:rsidRDefault="004A4D84" w:rsidP="00BB08B6">
      <w:pPr>
        <w:spacing w:after="0" w:line="276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III. Цель и задачи Стратегии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Стратегии является создание в Российской Федерации современного санаторно-курортного комплекса, обеспечивающего развитие лечебно-оздоровительных местностей и курортов, эффективное использование природных лечебных ресурсов, развитие </w:t>
      </w:r>
      <w:proofErr w:type="spellStart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технической</w:t>
      </w:r>
      <w:proofErr w:type="spellEnd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санаторно-курортных организаций, реализацию потенциала Российской Федерации как </w:t>
      </w:r>
      <w:proofErr w:type="spellStart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дестинации</w:t>
      </w:r>
      <w:proofErr w:type="spellEnd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оздоровительного туризма.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Стратегии следует решить следующие задачи: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государственного регулирования </w:t>
      </w:r>
      <w:r w:rsidR="00E07F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санаторно-курортного комплекса Российской Федерации, </w:t>
      </w:r>
      <w:r w:rsidR="00E07F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санаторно-курортных организаций независимо от форм собственности;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системы информирования медицинских работников </w:t>
      </w:r>
      <w:r w:rsidR="00442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населения о возможностях санаторно-курортного комплекса Российской Федерации;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инвестиционной привлекательности санаторно-курортного комплекса Российской Федерации, в том числе для развития его инфраструктуры.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84" w:rsidRPr="004A4D84" w:rsidRDefault="004A4D84" w:rsidP="00BB08B6">
      <w:pPr>
        <w:spacing w:after="0" w:line="276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IV. Направления решения задач Стратегии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84" w:rsidRPr="005228B1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228B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Совершенствование системы государственного регулирования развития санаторно-курортного комплекса Российской Федерации, в том числе санаторно-курортных организаций независимо от форм собственности, требует принятия следующих мер:</w:t>
      </w:r>
    </w:p>
    <w:p w:rsidR="004A4D84" w:rsidRPr="005228B1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228B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определение источников финансирования работ для установления </w:t>
      </w:r>
      <w:r w:rsidR="005228B1" w:rsidRPr="005228B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5228B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и актуализации границ округов санитарной (горно-санитарной) охраны </w:t>
      </w:r>
      <w:r w:rsidR="005228B1" w:rsidRPr="005228B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5228B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 внесением соответствующих сведений в ЕГРН и установлением знаков, обозначающих границы санитарных (горно-санитарных) зон и округов, лечебно-оздоровительных местностей и курортов;</w:t>
      </w:r>
    </w:p>
    <w:p w:rsidR="004A4D84" w:rsidRPr="005228B1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228B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введение обязательности установления знаков, обозначающих границы санитарных (горно-санитарных) зон и округов, лечебно-оздоровительных местностей и курортов;</w:t>
      </w:r>
    </w:p>
    <w:p w:rsidR="004A4D84" w:rsidRPr="005228B1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228B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формирование требований по обеспечению сбалансированной антропогенной нагрузки на земли курортов и сохранению природных лечебных ресурсов;</w:t>
      </w:r>
    </w:p>
    <w:p w:rsidR="004A4D84" w:rsidRPr="005228B1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228B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 xml:space="preserve">создание механизмов стимулирования использования земельных участков, на которых находятся объекты незавершенного строительства, </w:t>
      </w:r>
      <w:r w:rsidR="005228B1" w:rsidRPr="005228B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5228B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 других неиспользуемых земельных участков, расположенных в границах лечебно-оздоровительных местностей и курортов;</w:t>
      </w:r>
    </w:p>
    <w:p w:rsidR="004A4D84" w:rsidRPr="005228B1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228B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формирование </w:t>
      </w:r>
      <w:proofErr w:type="gramStart"/>
      <w:r w:rsidRPr="005228B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экономических механизмов</w:t>
      </w:r>
      <w:proofErr w:type="gramEnd"/>
      <w:r w:rsidRPr="005228B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стимулирования спроса населения на приобретение услуг, предоставляемых санаторно-курортным комплексом Российской Федерации;</w:t>
      </w:r>
    </w:p>
    <w:p w:rsidR="004A4D84" w:rsidRPr="005228B1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228B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утверждение классификации природных лечебных ресурсов (минеральные воды, лечебные грязи, рапа лиманов и озер, лечебный климат, другие природные объекты и условия, используемые для лечения </w:t>
      </w:r>
      <w:r w:rsidR="005228B1" w:rsidRPr="005228B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5228B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 профилактики заболеваний и организации отдыха);</w:t>
      </w:r>
    </w:p>
    <w:p w:rsidR="004A4D84" w:rsidRPr="005228B1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228B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установление обязательности внесения сведений в государственный реестр курортного фонда Российской Федерации санаторно-курортными организациями независимо от форм собственности;</w:t>
      </w:r>
    </w:p>
    <w:p w:rsid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B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введение системы оценки санаторно-курортных организаций Российской Федерации (категорирование) в зависим</w:t>
      </w:r>
      <w:r w:rsidR="00D858F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ости от оказываемых в них услуг</w:t>
      </w:r>
      <w:r w:rsidR="00D858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58FB" w:rsidRPr="004A4D84" w:rsidRDefault="00D858FB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проектов федеральных законов «О курортном регионе Кавказские Минеральные Воды», «О внесении изменений в отдельные законодательные акты Российской Федерации в связи с принятием Федерального закона «курортном регионе Кавказские Минеральные Воды»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«О внесении изменений в Кодекс Российской Федерации </w:t>
      </w:r>
      <w:r w:rsidR="00F2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нарушениях в связи с принятием Федерального закона «</w:t>
      </w:r>
      <w:r w:rsidR="00F2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курортном регионе Кавказские Минеральные Воды».</w:t>
      </w:r>
      <w:proofErr w:type="gramEnd"/>
    </w:p>
    <w:p w:rsidR="004A4D84" w:rsidRPr="005228B1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5228B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Для совершенствования организации деятельности, материально-технического и кадрового обеспечения санаторно-курортных организаций необходимо принятие следующих мер:</w:t>
      </w:r>
    </w:p>
    <w:p w:rsidR="004A4D84" w:rsidRPr="005228B1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5228B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создание медицинского научно-образовательного координационного совета в сфере курортного дела с участием представителей организаций, осуществляющих научно-исследовательскую, образовательную </w:t>
      </w:r>
      <w:r w:rsidRPr="005228B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br/>
        <w:t>и медицинскую деятельность (на базе федерального государственного бюджетного учреждения "</w:t>
      </w:r>
      <w:proofErr w:type="gramStart"/>
      <w:r w:rsidRPr="005228B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Национальный</w:t>
      </w:r>
      <w:proofErr w:type="gramEnd"/>
      <w:r w:rsidRPr="005228B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медицинский исследовательский центр реабилитации и курортологии" Министерства здравоохранения Российской Федерации);</w:t>
      </w:r>
    </w:p>
    <w:p w:rsidR="004A4D84" w:rsidRPr="005228B1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5228B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разработка и внедрение научно обоснованных программ санаторно-курортного лечения по основным классам болезней, включая подготовку соответствующих клинических рекомендаций (протоколов лечения) </w:t>
      </w:r>
      <w:r w:rsidRPr="005228B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br/>
        <w:t>по вопросам использования природных лечебных ресурсов в профилактике и лечении различных заболеваний;</w:t>
      </w:r>
    </w:p>
    <w:p w:rsidR="004A4D84" w:rsidRPr="005228B1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5228B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lastRenderedPageBreak/>
        <w:t>приведение материально-технической базы санаторно-курортных организаций в соответствие со стандартами оснащения, установленными в рамках законодательства Российской Федерации в сфере охраны здоровья;</w:t>
      </w:r>
    </w:p>
    <w:p w:rsidR="004A4D84" w:rsidRPr="005228B1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5228B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обеспечение непрерывного образования и подготовки медицинских работников в области курортного дела;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B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разработка программы учебного модуля по комплексному санаторно-курортному лечению для включения в дополнительные профессиональные программы подготовки специалистов.</w:t>
      </w:r>
    </w:p>
    <w:p w:rsidR="004A4D84" w:rsidRPr="005228B1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</w:pPr>
      <w:r w:rsidRPr="005228B1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 xml:space="preserve">В </w:t>
      </w:r>
      <w:proofErr w:type="gramStart"/>
      <w:r w:rsidRPr="005228B1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>целях</w:t>
      </w:r>
      <w:proofErr w:type="gramEnd"/>
      <w:r w:rsidRPr="005228B1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 xml:space="preserve"> разработки системы информационного сопровождения санаторно-курортного комплекса Российской Федерации планируется реализация комплекса мер, включающего:</w:t>
      </w:r>
    </w:p>
    <w:p w:rsidR="004A4D84" w:rsidRPr="005228B1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</w:pPr>
      <w:r w:rsidRPr="005228B1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 xml:space="preserve">информирование медицинских работников медицинских организаций </w:t>
      </w:r>
      <w:r w:rsidR="005228B1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br/>
      </w:r>
      <w:r w:rsidRPr="005228B1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>о возможностях санаторно-курортного комплекса Российской Федерации;</w:t>
      </w:r>
    </w:p>
    <w:p w:rsidR="004A4D84" w:rsidRPr="005228B1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</w:pPr>
      <w:r w:rsidRPr="005228B1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>проведение социологического опроса целевых аудиторий с целью определения уровня информированности об услугах санаторно-курортного комплекса Российской Федерации и их оценки;</w:t>
      </w:r>
    </w:p>
    <w:p w:rsidR="004A4D84" w:rsidRPr="005228B1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</w:pPr>
      <w:r w:rsidRPr="005228B1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 xml:space="preserve">развитие санаторно-курортного портала в информационно-телекоммуникационной сети </w:t>
      </w:r>
      <w:r w:rsidR="005228B1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>«</w:t>
      </w:r>
      <w:r w:rsidRPr="005228B1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>Интернет</w:t>
      </w:r>
      <w:r w:rsidR="005228B1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>»</w:t>
      </w:r>
      <w:r w:rsidRPr="005228B1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 xml:space="preserve"> (http://kurort.rosminzdrav.ru);</w:t>
      </w:r>
    </w:p>
    <w:p w:rsidR="004A4D84" w:rsidRPr="005228B1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</w:pPr>
      <w:r w:rsidRPr="005228B1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>реализацию рекламно-информационной кампании по продвижению услуг санаторно-курортного комплекса Российской Федерации;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B1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 xml:space="preserve">участие Министерства здравоохранения Российской Федерации, заинтересованных федеральных органов государственной власти, образовательных, научных организаций и иных организаций </w:t>
      </w:r>
      <w:r w:rsidR="007D18FD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br/>
      </w:r>
      <w:r w:rsidRPr="005228B1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>в специализированных форумах, выставках, конгрессах.</w:t>
      </w:r>
    </w:p>
    <w:p w:rsidR="004A4D84" w:rsidRPr="005228B1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5228B1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Мероприятия по повышению инвестиционной привлекательности санаторно-курортного комплекса Российской Федерации и развитию его инфраструктуры предусматривают:</w:t>
      </w:r>
    </w:p>
    <w:p w:rsidR="004A4D84" w:rsidRPr="005228B1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proofErr w:type="gramStart"/>
      <w:r w:rsidRPr="005228B1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реализацию дифференцированного подхода к вовлечению </w:t>
      </w:r>
      <w:r w:rsidR="005228B1" w:rsidRPr="005228B1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br/>
      </w:r>
      <w:r w:rsidRPr="005228B1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в коммерческий оборот инфраструктуры санаторно-курортного комплекса Российской Федерации, находящейся в государственной (муниципальной) собственности, в том числе на принципах государственно-частного партнерства, с учетом предварительного анализа инвестиционных возможностей, рынков, спроса и потребностей инвесторов, а также </w:t>
      </w:r>
      <w:r w:rsidR="005228B1" w:rsidRPr="005228B1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br/>
      </w:r>
      <w:r w:rsidRPr="005228B1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при необходимости проведение в установленном порядке мероприятий </w:t>
      </w:r>
      <w:r w:rsidR="005228B1" w:rsidRPr="005228B1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br/>
      </w:r>
      <w:r w:rsidRPr="005228B1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по созданию в ведении федеральных органов исполнительной власти, органов исполнительной власти субъектов Российской Федерации и</w:t>
      </w:r>
      <w:proofErr w:type="gramEnd"/>
      <w:r w:rsidRPr="005228B1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органов местного самоуправления специализированных проектных организаций </w:t>
      </w:r>
      <w:r w:rsidR="005228B1" w:rsidRPr="005228B1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br/>
      </w:r>
      <w:r w:rsidRPr="005228B1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для данных целей;</w:t>
      </w:r>
    </w:p>
    <w:p w:rsidR="004A4D84" w:rsidRPr="005228B1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5228B1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lastRenderedPageBreak/>
        <w:t xml:space="preserve">внедрение механизмов привлечения внебюджетных инвестиций </w:t>
      </w:r>
      <w:r w:rsidR="005228B1" w:rsidRPr="005228B1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br/>
      </w:r>
      <w:r w:rsidRPr="005228B1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с учетом оценки риска возврата инвестиций частной стороне, экономически обоснованного уровня доходности инвестиционного капитала и доходности деятельности по эксплуатации указанной инфраструктуры;</w:t>
      </w:r>
    </w:p>
    <w:p w:rsidR="004A4D84" w:rsidRPr="005228B1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5228B1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выявление и тиражирование лучших практик привлечения инвестиций в инфраструктуру санаторно-курортного комплекса Российской Федерации;</w:t>
      </w:r>
    </w:p>
    <w:p w:rsidR="004A4D84" w:rsidRPr="005228B1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5228B1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формирование благоприятных условий для привлечения частных инвестиций в санаторно-курортный комплекс Российской Федерации, </w:t>
      </w:r>
      <w:r w:rsidRPr="005228B1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br/>
        <w:t>в частности путем создания территорий опережающего социально-экономического развития на курортах, имеющих наибольший инвестиционный потенциал, а также субъектах Российской Федерации, имеющих потребность в развитии санаторно-курортного комплекса Российской Федерации, в том числе входящих в состав Дальневосточного федерального округа;</w:t>
      </w:r>
    </w:p>
    <w:p w:rsidR="004A4D84" w:rsidRPr="005228B1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5228B1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совершенствование управления объектами санаторно-курортного комплекса Российской Федерации, находящимися в государственной (муниципальной) собственности, с использованием механизма государственно-частного партнерства;</w:t>
      </w:r>
    </w:p>
    <w:p w:rsidR="004A4D84" w:rsidRPr="005228B1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5228B1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принятие мер по рациональному регулированию налоговой нагрузки на санаторно-курортные организации на основе кадастровой стоимости земельных участков;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B1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утверждение субъектами Российской Федерации комплекса мер </w:t>
      </w:r>
      <w:r w:rsidR="004D4DEB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br/>
      </w:r>
      <w:r w:rsidRPr="005228B1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по развитию и охране территорий лечебно-оздоровительных местностей </w:t>
      </w:r>
      <w:r w:rsidR="004D4DEB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br/>
      </w:r>
      <w:r w:rsidRPr="005228B1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и курортов регионального и местного значения, имеющих наибольший ресурсный, инвестиционный потенциал для развития санаторно-курортного комплекса Российской Федерации.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84" w:rsidRPr="004A4D84" w:rsidRDefault="004A4D84" w:rsidP="005228B1">
      <w:pPr>
        <w:spacing w:after="0" w:line="276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V. Целевые показатели реализации Стратегии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Стратегии планируется оценивать исходя 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следующих показателей: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лечившихся и отдыхавших в санаторно-курортных организациях, за исключением лиц, получивших амбулаторное лечение;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утверждение программ по развитию санаторно-курортного комплекса субъекта Российской Федерации или программ по увеличению доступности санаторно-курортного лечения для населения субъекта Российской Федерации;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санаторно-курортных организаций, включенных </w:t>
      </w:r>
      <w:r w:rsidR="00522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государственный реестр курортного фонда Российской Федерации, </w:t>
      </w:r>
      <w:r w:rsidR="00522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общем количестве санаторно-курортных организаций, расположенных </w:t>
      </w:r>
      <w:r w:rsidR="00522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Федерации;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субъектами Российской Федерации комплекса мер по развитию территорий лечебно-оздоровительных местностей и курортов регионального и местного значения, имеющих наибольший ресурсный, инвестиционный потенциал для развития санаторно-курортного комплекса Российской Федерации.</w:t>
      </w:r>
    </w:p>
    <w:p w:rsidR="004A4D84" w:rsidRPr="004A4D84" w:rsidRDefault="004A4D84" w:rsidP="005228B1">
      <w:pPr>
        <w:spacing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реализации Стратегии приведены 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приложении.</w:t>
      </w:r>
    </w:p>
    <w:p w:rsidR="004A4D84" w:rsidRPr="004A4D84" w:rsidRDefault="004A4D84" w:rsidP="005228B1">
      <w:pPr>
        <w:spacing w:line="276" w:lineRule="auto"/>
        <w:ind w:right="-28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VI. Особенности реализации Стратегии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7151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</w:t>
      </w:r>
      <w:proofErr w:type="gramEnd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предусматривается: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мер, обеспечивающих совершенствование федерального законодательства и законодательства субъектов Российской Федерации </w:t>
      </w:r>
      <w:r w:rsidR="00522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принятием Стратегии;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корректировки государственных программ Российской Федерации и государственных программ субъектов Российской Федерации;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региональных программ по развитию санаторно-курортного комплекса Российской Федерации с учетом присущих соответствующему региону разнообразия и уникальности природных лечебных ресурсов, экономических, географических, экологических и иных особенностей;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мероприятий по стимулированию привлечения частных инвестиций в развитие санаторно-курортного комплекса Российской Федерации, утвержденного распоряжением Правительства Российской Федерации от 30 марта 2017 г. № 585-р;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органами исполнительной власти субъектов Российской Федерации мер по стимулированию использования земельных участков, на которых находятся объекты незавершенного строительства, и других неиспользуемых земельных участков, расположенных в границах лечебно-оздоровительных местностей и курортов, в целях развития санаторно-курортного комплекса Российской Федерации, в том числе с учетом </w:t>
      </w:r>
      <w:r w:rsidR="00522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мер, предусмотренных Федеральным законом </w:t>
      </w:r>
      <w:r w:rsidR="00B5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июня 2014 г. № 171-ФЗ </w:t>
      </w:r>
      <w:r w:rsidR="00522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Земельный кодекс Российской</w:t>
      </w:r>
      <w:proofErr w:type="gramEnd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="00B53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отдельные законодательные акты Российской Федерации</w:t>
      </w:r>
      <w:r w:rsidR="005228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единых подходов к мониторингу и оценке проводимых </w:t>
      </w:r>
      <w:r w:rsidR="00522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федеральном и региональном уровнях мероприятий Стратегии с учетом особенностей межведомственного взаимодействия и участия социально ориентированных некоммерческих организаций.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Финансирование реализации Стратегии осуществляется за счет средств федерального бюджета и бюджетов субъектов Российской Федерации, </w:t>
      </w:r>
      <w:r w:rsidR="00B53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 счет внебюджетных источников.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84" w:rsidRPr="004A4D84" w:rsidRDefault="004A4D84" w:rsidP="005228B1">
      <w:pPr>
        <w:spacing w:after="0" w:line="276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VII. Ожидаемые результаты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Стратегии позволит: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модернизировать и улучшить</w:t>
      </w:r>
      <w:proofErr w:type="gramEnd"/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материально-техническую базу санаторно-курортных организаций;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уровень информированности медицинских работников </w:t>
      </w:r>
      <w:r w:rsidR="00B53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населения о возможностях санаторно-курортного комплекса Российской Федерации;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инвестиционную привлекательность лечебно-оздоровительных местностей и курортов, создать условия для привлечения частных инвестиций в развитие санаторно-курортного комплекса Российской Федерации;</w:t>
      </w:r>
    </w:p>
    <w:p w:rsidR="004A4D84" w:rsidRPr="004A4D84" w:rsidRDefault="004A4D84" w:rsidP="004A4D84">
      <w:pPr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дальнейшее развитие лечебно-оздоровительных местностей и курортов.</w:t>
      </w:r>
    </w:p>
    <w:p w:rsidR="00D778D0" w:rsidRPr="00BC4FCB" w:rsidRDefault="00D778D0" w:rsidP="00AB4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0E07" w:rsidRPr="00BC4FCB" w:rsidRDefault="001E0E07" w:rsidP="00AB4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0E07" w:rsidRPr="00BC4FCB" w:rsidRDefault="001E0E07" w:rsidP="00AB4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0E07" w:rsidRPr="00BC4FCB" w:rsidRDefault="001E0E07" w:rsidP="00AB4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E0E07" w:rsidRPr="00BC4FCB" w:rsidSect="00283EAF">
          <w:pgSz w:w="11907" w:h="16840" w:code="9"/>
          <w:pgMar w:top="1418" w:right="1418" w:bottom="709" w:left="1418" w:header="709" w:footer="709" w:gutter="0"/>
          <w:paperSrc w:first="15" w:other="15"/>
          <w:pgNumType w:start="1"/>
          <w:cols w:space="720"/>
          <w:titlePg/>
          <w:docGrid w:linePitch="381"/>
        </w:sectPr>
      </w:pPr>
    </w:p>
    <w:tbl>
      <w:tblPr>
        <w:tblW w:w="5600" w:type="dxa"/>
        <w:tblInd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0"/>
      </w:tblGrid>
      <w:tr w:rsidR="00297B75" w:rsidRPr="00BC4FCB" w:rsidTr="00297B75">
        <w:trPr>
          <w:trHeight w:val="1991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297B75" w:rsidRPr="00BC4FCB" w:rsidRDefault="00297B75" w:rsidP="00AB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4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Приложение</w:t>
            </w:r>
          </w:p>
          <w:p w:rsidR="00297B75" w:rsidRPr="00BC4FCB" w:rsidRDefault="00297B75" w:rsidP="00DF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4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 </w:t>
            </w:r>
            <w:r w:rsidR="00DF2F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  <w:r w:rsidRPr="00BC4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осударственной стратегии по развитию санаторно-курортного комплекса Российской Федерации</w:t>
            </w:r>
          </w:p>
        </w:tc>
      </w:tr>
    </w:tbl>
    <w:p w:rsidR="0081517F" w:rsidRPr="00BC4FCB" w:rsidRDefault="0081517F" w:rsidP="009F3072">
      <w:pPr>
        <w:spacing w:line="240" w:lineRule="exact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517F" w:rsidRPr="00BC4FCB" w:rsidRDefault="0081517F" w:rsidP="009F3072">
      <w:pPr>
        <w:spacing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ЦЕЛЕВЫЕ ПОКАЗАТЕЛИ</w:t>
      </w:r>
    </w:p>
    <w:p w:rsidR="0081517F" w:rsidRPr="00BC4FCB" w:rsidRDefault="0081517F" w:rsidP="009F3072">
      <w:pPr>
        <w:spacing w:line="12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517F" w:rsidRPr="00BC4FCB" w:rsidRDefault="0081517F" w:rsidP="009F3072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реализации стратегии развити</w:t>
      </w:r>
      <w:r w:rsidR="007145C6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санаторно-курортного комплекса </w:t>
      </w: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Российской Федерации </w:t>
      </w:r>
    </w:p>
    <w:p w:rsidR="0081517F" w:rsidRPr="00BC4FCB" w:rsidRDefault="0081517F" w:rsidP="009F3072">
      <w:pPr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49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5703"/>
        <w:gridCol w:w="1499"/>
        <w:gridCol w:w="1365"/>
        <w:gridCol w:w="1365"/>
        <w:gridCol w:w="1365"/>
        <w:gridCol w:w="1365"/>
        <w:gridCol w:w="1365"/>
      </w:tblGrid>
      <w:tr w:rsidR="0081517F" w:rsidRPr="00BC4FCB" w:rsidTr="005D052C">
        <w:trPr>
          <w:cantSplit/>
          <w:trHeight w:val="485"/>
          <w:tblHeader/>
        </w:trPr>
        <w:tc>
          <w:tcPr>
            <w:tcW w:w="6205" w:type="dxa"/>
            <w:gridSpan w:val="2"/>
            <w:vMerge w:val="restart"/>
            <w:shd w:val="clear" w:color="auto" w:fill="auto"/>
            <w:vAlign w:val="center"/>
          </w:tcPr>
          <w:p w:rsidR="0081517F" w:rsidRPr="00BC4FCB" w:rsidRDefault="0081517F" w:rsidP="009F3072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81517F" w:rsidRPr="00BC4FCB" w:rsidRDefault="0081517F" w:rsidP="009F3072">
            <w:pPr>
              <w:spacing w:after="0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825" w:type="dxa"/>
            <w:gridSpan w:val="5"/>
            <w:shd w:val="clear" w:color="auto" w:fill="auto"/>
            <w:vAlign w:val="center"/>
          </w:tcPr>
          <w:p w:rsidR="0081517F" w:rsidRPr="00BC4FCB" w:rsidRDefault="0081517F" w:rsidP="009F3072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81517F" w:rsidRPr="00BC4FCB" w:rsidTr="005D052C">
        <w:trPr>
          <w:cantSplit/>
          <w:tblHeader/>
        </w:trPr>
        <w:tc>
          <w:tcPr>
            <w:tcW w:w="6205" w:type="dxa"/>
            <w:gridSpan w:val="2"/>
            <w:vMerge/>
            <w:shd w:val="clear" w:color="auto" w:fill="auto"/>
            <w:vAlign w:val="center"/>
          </w:tcPr>
          <w:p w:rsidR="0081517F" w:rsidRPr="00BC4FCB" w:rsidRDefault="0081517F" w:rsidP="009F3072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81517F" w:rsidRPr="00BC4FCB" w:rsidRDefault="0081517F" w:rsidP="009F3072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1517F" w:rsidRPr="00BC4FCB" w:rsidRDefault="0081517F" w:rsidP="009F3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(факт)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1517F" w:rsidRPr="00BC4FCB" w:rsidRDefault="0081517F" w:rsidP="009F3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1517F" w:rsidRPr="00BC4FCB" w:rsidRDefault="0081517F" w:rsidP="009F3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1517F" w:rsidRPr="00BC4FCB" w:rsidRDefault="0081517F" w:rsidP="009F3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1517F" w:rsidRPr="00BC4FCB" w:rsidRDefault="0081517F" w:rsidP="009F3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C52F3" w:rsidRPr="00BC4FCB" w:rsidTr="00617E9E">
        <w:trPr>
          <w:cantSplit/>
        </w:trPr>
        <w:tc>
          <w:tcPr>
            <w:tcW w:w="502" w:type="dxa"/>
            <w:shd w:val="clear" w:color="auto" w:fill="auto"/>
            <w:vAlign w:val="center"/>
          </w:tcPr>
          <w:p w:rsidR="00BC52F3" w:rsidRPr="00BC4FCB" w:rsidRDefault="00BC52F3" w:rsidP="009F3072">
            <w:pPr>
              <w:spacing w:after="0" w:line="240" w:lineRule="atLeast"/>
              <w:ind w:left="-579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3" w:type="dxa"/>
            <w:shd w:val="clear" w:color="auto" w:fill="auto"/>
            <w:vAlign w:val="center"/>
          </w:tcPr>
          <w:p w:rsidR="00BC52F3" w:rsidRPr="00BC4FCB" w:rsidRDefault="00BC52F3" w:rsidP="007145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лечившихся и отдыхавших в санаторно-курортных организациях.</w:t>
            </w:r>
            <w:proofErr w:type="gramEnd"/>
            <w:r w:rsidRPr="00B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Численность размещенных лиц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C52F3" w:rsidRPr="00BC4FCB" w:rsidRDefault="00BC52F3" w:rsidP="00886CF6">
            <w:pPr>
              <w:spacing w:after="0" w:line="240" w:lineRule="atLeast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C52F3" w:rsidRPr="00BC4FCB" w:rsidRDefault="007145C6" w:rsidP="00886CF6">
            <w:pPr>
              <w:spacing w:after="0" w:line="240" w:lineRule="atLeast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C52F3" w:rsidRPr="00BC4FCB" w:rsidRDefault="007145C6" w:rsidP="00886CF6">
            <w:pPr>
              <w:spacing w:after="0" w:line="240" w:lineRule="atLeast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C52F3" w:rsidRPr="00BC4FCB" w:rsidRDefault="007145C6" w:rsidP="00886CF6">
            <w:pPr>
              <w:spacing w:after="0" w:line="240" w:lineRule="atLeast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C52F3" w:rsidRPr="00BC4FCB" w:rsidRDefault="007145C6" w:rsidP="00886CF6">
            <w:pPr>
              <w:spacing w:after="0" w:line="240" w:lineRule="atLeast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C52F3" w:rsidRPr="00BC4FCB" w:rsidRDefault="007145C6" w:rsidP="00886CF6">
            <w:pPr>
              <w:spacing w:after="0" w:line="240" w:lineRule="atLeast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7113</w:t>
            </w:r>
          </w:p>
        </w:tc>
      </w:tr>
      <w:tr w:rsidR="00091342" w:rsidRPr="00BC4FCB" w:rsidTr="00617E9E">
        <w:trPr>
          <w:cantSplit/>
        </w:trPr>
        <w:tc>
          <w:tcPr>
            <w:tcW w:w="502" w:type="dxa"/>
            <w:shd w:val="clear" w:color="auto" w:fill="auto"/>
            <w:vAlign w:val="center"/>
          </w:tcPr>
          <w:p w:rsidR="00091342" w:rsidRPr="00BC4FCB" w:rsidRDefault="007145C6" w:rsidP="007145C6">
            <w:pPr>
              <w:spacing w:after="0" w:line="240" w:lineRule="atLeast"/>
              <w:ind w:left="-579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1342" w:rsidRPr="00B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3" w:type="dxa"/>
            <w:shd w:val="clear" w:color="auto" w:fill="auto"/>
            <w:vAlign w:val="center"/>
          </w:tcPr>
          <w:p w:rsidR="00091342" w:rsidRPr="00BC4FCB" w:rsidRDefault="00091342" w:rsidP="009F30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программ по развитию санаторно-курортного комплекса субъекта Российской Федерации или программ по увеличению доступности санаторно-курортного лечения населению субъекта Российской Федерации.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91342" w:rsidRPr="00BC4FCB" w:rsidRDefault="00091342" w:rsidP="009F30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91342" w:rsidRPr="00BC4FCB" w:rsidRDefault="00091342" w:rsidP="009F3072">
            <w:pPr>
              <w:spacing w:after="0" w:line="240" w:lineRule="atLeast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091342" w:rsidRPr="00BC4FCB" w:rsidRDefault="00091342" w:rsidP="009F3072">
            <w:pPr>
              <w:spacing w:after="0" w:line="240" w:lineRule="atLeast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91342" w:rsidRPr="00BC4FCB" w:rsidRDefault="00091342" w:rsidP="009F3072">
            <w:pPr>
              <w:spacing w:after="0" w:line="240" w:lineRule="atLeast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91342" w:rsidRPr="00BC4FCB" w:rsidRDefault="00091342" w:rsidP="009F3072">
            <w:pPr>
              <w:spacing w:after="0" w:line="240" w:lineRule="atLeast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91342" w:rsidRPr="00BC4FCB" w:rsidRDefault="00091342" w:rsidP="009F3072">
            <w:pPr>
              <w:spacing w:after="0" w:line="240" w:lineRule="atLeast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ED141F" w:rsidRPr="00BC4FCB" w:rsidTr="00617E9E">
        <w:trPr>
          <w:cantSplit/>
        </w:trPr>
        <w:tc>
          <w:tcPr>
            <w:tcW w:w="502" w:type="dxa"/>
            <w:shd w:val="clear" w:color="auto" w:fill="auto"/>
            <w:vAlign w:val="center"/>
          </w:tcPr>
          <w:p w:rsidR="00ED141F" w:rsidRPr="00BC4FCB" w:rsidRDefault="007145C6" w:rsidP="009F3072">
            <w:pPr>
              <w:spacing w:after="0" w:line="240" w:lineRule="atLeast"/>
              <w:ind w:left="-579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141F" w:rsidRPr="00B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3" w:type="dxa"/>
            <w:shd w:val="clear" w:color="auto" w:fill="auto"/>
            <w:vAlign w:val="center"/>
          </w:tcPr>
          <w:p w:rsidR="00ED141F" w:rsidRPr="00BC4FCB" w:rsidRDefault="00ED141F" w:rsidP="009F30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санаторно-курортных организаций, включенных в Государственный реестр курортного фонда Российской Федерации от общего количества санаторно-курортных организаций, расположенных в Российской Федерации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D141F" w:rsidRPr="00BC4FCB" w:rsidRDefault="00ED141F" w:rsidP="009F30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D141F" w:rsidRPr="00BC4FCB" w:rsidRDefault="00ED141F" w:rsidP="009F3072">
            <w:pPr>
              <w:spacing w:after="0" w:line="240" w:lineRule="atLeast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D141F" w:rsidRPr="00BC4FCB" w:rsidRDefault="00ED141F" w:rsidP="009F3072">
            <w:pPr>
              <w:spacing w:after="0" w:line="240" w:lineRule="atLeast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D141F" w:rsidRPr="00BC4FCB" w:rsidRDefault="00ED141F" w:rsidP="009F3072">
            <w:pPr>
              <w:spacing w:after="0" w:line="240" w:lineRule="atLeast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D141F" w:rsidRPr="00BC4FCB" w:rsidRDefault="00ED141F" w:rsidP="009F3072">
            <w:pPr>
              <w:spacing w:after="0" w:line="240" w:lineRule="atLeast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D141F" w:rsidRPr="00BC4FCB" w:rsidRDefault="00ED141F" w:rsidP="009F3072">
            <w:pPr>
              <w:spacing w:after="0" w:line="240" w:lineRule="atLeast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A32D4" w:rsidRPr="00BC4FCB" w:rsidTr="00617E9E">
        <w:trPr>
          <w:cantSplit/>
        </w:trPr>
        <w:tc>
          <w:tcPr>
            <w:tcW w:w="502" w:type="dxa"/>
            <w:shd w:val="clear" w:color="auto" w:fill="auto"/>
            <w:vAlign w:val="center"/>
          </w:tcPr>
          <w:p w:rsidR="007A32D4" w:rsidRPr="00BC4FCB" w:rsidRDefault="007145C6" w:rsidP="009F3072">
            <w:pPr>
              <w:spacing w:after="0" w:line="240" w:lineRule="atLeast"/>
              <w:ind w:left="-579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7E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3" w:type="dxa"/>
            <w:shd w:val="clear" w:color="auto" w:fill="auto"/>
            <w:vAlign w:val="center"/>
          </w:tcPr>
          <w:p w:rsidR="007A32D4" w:rsidRPr="00BC4FCB" w:rsidRDefault="007A32D4" w:rsidP="00912C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комплекса мер </w:t>
            </w:r>
            <w:r w:rsidR="00912CB3" w:rsidRPr="00B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 Российской Федерации </w:t>
            </w:r>
            <w:r w:rsidRPr="00B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развитию территорий лечебно-оздоровительных местностей и курортов регионального и местного значения, имеющих наибольший ресурсный, инвестиционный потенциал для развития санаторно-курортного комплекса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A32D4" w:rsidRPr="00BC4FCB" w:rsidRDefault="007A32D4" w:rsidP="009F30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A32D4" w:rsidRPr="00BC4FCB" w:rsidRDefault="007A32D4" w:rsidP="009F3072">
            <w:pPr>
              <w:spacing w:after="0" w:line="240" w:lineRule="atLeast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A32D4" w:rsidRPr="00BC4FCB" w:rsidRDefault="00771437" w:rsidP="009F3072">
            <w:pPr>
              <w:spacing w:after="0" w:line="240" w:lineRule="atLeast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A32D4" w:rsidRPr="00BC4FCB" w:rsidRDefault="00294057" w:rsidP="009F3072">
            <w:pPr>
              <w:spacing w:after="0" w:line="240" w:lineRule="atLeast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A32D4" w:rsidRPr="00BC4FCB" w:rsidRDefault="00294057" w:rsidP="005B0A98">
            <w:pPr>
              <w:spacing w:after="0" w:line="240" w:lineRule="atLeast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0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A32D4" w:rsidRPr="00BC4FCB" w:rsidRDefault="00294057" w:rsidP="009F3072">
            <w:pPr>
              <w:spacing w:after="0" w:line="240" w:lineRule="atLeast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8048C6" w:rsidRDefault="008048C6" w:rsidP="00A32B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2920" w:rsidRDefault="00092920" w:rsidP="00A32B2C">
      <w:pPr>
        <w:spacing w:after="0" w:line="240" w:lineRule="auto"/>
        <w:jc w:val="both"/>
        <w:rPr>
          <w:rFonts w:ascii="Times New Roman" w:hAnsi="Times New Roman" w:cs="Times New Roman"/>
        </w:rPr>
        <w:sectPr w:rsidR="00092920" w:rsidSect="00A32B2C">
          <w:headerReference w:type="default" r:id="rId10"/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FA6739" w:rsidRPr="00BC4FCB" w:rsidRDefault="00FA6739" w:rsidP="00462AA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4F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ПОЯСНИТЕЛЬНАЯ ЗАПИСКА</w:t>
      </w:r>
    </w:p>
    <w:p w:rsidR="00FA6739" w:rsidRPr="00BC4FCB" w:rsidRDefault="00FA6739" w:rsidP="00462AA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4F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 проекту распоряжения Правительства Российской Федерации</w:t>
      </w:r>
      <w:r w:rsidRPr="00BC4F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об утверждении государственной стратегии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</w:t>
      </w:r>
      <w:r w:rsidRPr="00BC4F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развити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ю</w:t>
      </w:r>
      <w:r w:rsidRPr="00BC4F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санаторно-курортного комплекса Российской Федерации</w:t>
      </w:r>
    </w:p>
    <w:p w:rsidR="00FA6739" w:rsidRPr="00BC4FCB" w:rsidRDefault="00FA6739" w:rsidP="00FA6739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6739" w:rsidRPr="00BC4FCB" w:rsidRDefault="00FA6739" w:rsidP="00FA6739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распоряжения Правительства Российской Федерации </w:t>
      </w: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об утверждении стратегии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</w:t>
      </w:r>
      <w:r w:rsidR="006A5E83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санаторно-курортного комплекса Российской Федерации (далее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соответственно </w:t>
      </w: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>– Стратегия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распоряжение</w:t>
      </w: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разработан во исполнение пункта 1 перечня поручений Президента Российской Федерации по итогам заседания президиума Государственного совета Российской Федерации 26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.08.</w:t>
      </w:r>
      <w:r w:rsidR="00C712B3">
        <w:rPr>
          <w:rFonts w:ascii="Times New Roman" w:eastAsia="Times New Roman" w:hAnsi="Times New Roman" w:cs="Times New Roman"/>
          <w:sz w:val="28"/>
          <w:szCs w:val="20"/>
          <w:lang w:eastAsia="ru-RU"/>
        </w:rPr>
        <w:t>2016, утвержденного</w:t>
      </w: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.09.</w:t>
      </w: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2016 </w:t>
      </w:r>
      <w:r w:rsidR="00C712B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>№ Пр-1817ГС.</w:t>
      </w:r>
    </w:p>
    <w:p w:rsidR="00FA6739" w:rsidRPr="00BC4FCB" w:rsidRDefault="00FA6739" w:rsidP="00FA6739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Стратегия определяет цель, задачи и основные направления государственной политики Российской Федерации по сохранению </w:t>
      </w: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 укреплению здоровья населения Российской Федерации в сфере курортного дела, в том числе по развитию инфраструктуры лечебно-оздоровительных местностей и курортов.</w:t>
      </w:r>
    </w:p>
    <w:p w:rsidR="00FA6739" w:rsidRPr="00BC4FCB" w:rsidRDefault="00FA6739" w:rsidP="00FA6739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Стратегия соответствует основным положениям отраслевых законов, регулирующими отношения в сфере курортного дела, такие как Федеральный </w:t>
      </w:r>
      <w:proofErr w:type="gramStart"/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</w:t>
      </w:r>
      <w:proofErr w:type="gramEnd"/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23.02.1995 № 26-ФЗ «О природных лечебных ресурсах, лечебно-оздоровительных местностях и курортах», Закон Российской Федерации </w:t>
      </w: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от 21.02.1992 № 2395-1 «О недрах», Федеральный закон от 21.11.2011 </w:t>
      </w: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№ 323-ФЗ «Об основах охраны здоровья граждан в Российской Федерации», и содержит описание современного состояния санаторно-курортного комплекса Российской Федерации, характеристику проблем, сдерживающих развитие отрасли, цель и задачи развития, а также основные мероприятия для их реализации.</w:t>
      </w:r>
    </w:p>
    <w:p w:rsidR="00FA6739" w:rsidRDefault="00FA6739" w:rsidP="00FA6739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Важнейшими мероприятиями Стратегии, реализация которых обеспечит решение поставленных задач, являются: </w:t>
      </w:r>
    </w:p>
    <w:p w:rsidR="00FA6739" w:rsidRPr="00BC4FCB" w:rsidRDefault="00FA6739" w:rsidP="00FA6739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 совершенствование нормативной правовой базы, направленное на развитие курортов как территорий, эффективное использование природных лечебных ресурсов, развитие лечебной базы, повышение инвестиционной привлекательности. </w:t>
      </w: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Принятие федеральных законов «О курортном регионе Кавказские Минеральные Воды» и «О внесении изменений в отдельные законодательные акты Российской Федерации в связи с принятием Федерального закона «О курортном регионе Кавказские Минеральные Воды». Внесение изменений в действующее законодательство, закрепляющие обязанность по внесению в обязательном порядке в Государственный реестр курортного фонда Российской Федерации сведений санаторно-курортными организациями вне зависимости от их ведомственной принадлежности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форм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собственности. Актуализация</w:t>
      </w: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границ округов санитарной (горно-санитарной) охраны, утверждение классификации природных лечебных ресурсов.</w:t>
      </w:r>
    </w:p>
    <w:p w:rsidR="00FA6739" w:rsidRPr="00BC4FCB" w:rsidRDefault="00FA6739" w:rsidP="00FA6739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 </w:t>
      </w: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совершенствование организации деятельности, материально-технического и кадрового обеспечения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санаторно-курортных организаций, методического и научно-исследовательского сопровождения курортного дела.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>а базе федерального государственного бюджетного учреждения «</w:t>
      </w:r>
      <w:r w:rsidR="00B3749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290CA8">
        <w:rPr>
          <w:rFonts w:ascii="Times New Roman" w:eastAsia="Times New Roman" w:hAnsi="Times New Roman" w:cs="Times New Roman"/>
          <w:sz w:val="28"/>
          <w:szCs w:val="20"/>
          <w:lang w:eastAsia="ru-RU"/>
        </w:rPr>
        <w:t>ациональный</w:t>
      </w:r>
      <w:r w:rsidR="00B374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медицинск</w:t>
      </w:r>
      <w:r w:rsidR="00290CA8">
        <w:rPr>
          <w:rFonts w:ascii="Times New Roman" w:eastAsia="Times New Roman" w:hAnsi="Times New Roman" w:cs="Times New Roman"/>
          <w:sz w:val="28"/>
          <w:szCs w:val="20"/>
          <w:lang w:eastAsia="ru-RU"/>
        </w:rPr>
        <w:t>ий</w:t>
      </w:r>
      <w:r w:rsidR="00B374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исследовательск</w:t>
      </w:r>
      <w:r w:rsidR="00290CA8">
        <w:rPr>
          <w:rFonts w:ascii="Times New Roman" w:eastAsia="Times New Roman" w:hAnsi="Times New Roman" w:cs="Times New Roman"/>
          <w:sz w:val="28"/>
          <w:szCs w:val="20"/>
          <w:lang w:eastAsia="ru-RU"/>
        </w:rPr>
        <w:t>ий</w:t>
      </w:r>
      <w:r w:rsidR="00B374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центр</w:t>
      </w: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реабилитации и курортологии» Министерства здравоохранения Российской Федерации) запланировано создание </w:t>
      </w:r>
      <w:r w:rsidR="00290CA8" w:rsidRPr="00AF5CC4">
        <w:rPr>
          <w:rFonts w:ascii="Times New Roman" w:hAnsi="Times New Roman" w:cs="Times New Roman"/>
          <w:sz w:val="28"/>
          <w:szCs w:val="28"/>
        </w:rPr>
        <w:t>медицинского научно-образовательного координационного совета в сфере курортного дела с участием представителей организаций, осуществляющих научно-исследовательскую, образовательную и медицинскую деятельность</w:t>
      </w: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FA6739" w:rsidRPr="00BC4FCB" w:rsidRDefault="00FA6739" w:rsidP="00FA6739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 информационное сопровождение</w:t>
      </w: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продвижени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санаторно-курортного комплекса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Продвижение информационного ресурса Государственного реестра курортного фонда в целях повышения информированности о возможностях санаторно-курортного комплекса у населения, бизнеса и медицинских работников.</w:t>
      </w:r>
    </w:p>
    <w:p w:rsidR="00FA6739" w:rsidRDefault="00FA6739" w:rsidP="00534CD9">
      <w:pPr>
        <w:spacing w:after="0" w:line="276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оптимизация</w:t>
      </w:r>
      <w:r w:rsidRPr="00BC4FCB">
        <w:rPr>
          <w:rFonts w:ascii="Times New Roman" w:eastAsia="Times New Roman" w:hAnsi="Times New Roman"/>
          <w:sz w:val="28"/>
          <w:szCs w:val="20"/>
          <w:lang w:eastAsia="ru-RU"/>
        </w:rPr>
        <w:t xml:space="preserve"> состава и структуры и повышени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BC4FCB">
        <w:rPr>
          <w:rFonts w:ascii="Times New Roman" w:eastAsia="Times New Roman" w:hAnsi="Times New Roman"/>
          <w:sz w:val="28"/>
          <w:szCs w:val="20"/>
          <w:lang w:eastAsia="ru-RU"/>
        </w:rPr>
        <w:t xml:space="preserve"> инвестиционной привлекательности санаторно-курортного комплекса Российской Федерации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BC4FCB">
        <w:rPr>
          <w:rFonts w:ascii="Times New Roman" w:eastAsia="Times New Roman" w:hAnsi="Times New Roman"/>
          <w:sz w:val="28"/>
          <w:szCs w:val="20"/>
          <w:lang w:eastAsia="ru-RU"/>
        </w:rPr>
        <w:t>с учетом</w:t>
      </w:r>
      <w:r w:rsidRPr="00BC4FCB">
        <w:rPr>
          <w:rFonts w:ascii="Times New Roman" w:hAnsi="Times New Roman"/>
          <w:sz w:val="28"/>
          <w:szCs w:val="28"/>
        </w:rPr>
        <w:t xml:space="preserve"> плана мероприятий по стимулированию привлечения частных инвестиций в развитие санаторно-курортного комплекса Российской Федерации, утвержденного распоряжением Правительства Российской Федерации от 30</w:t>
      </w:r>
      <w:r>
        <w:rPr>
          <w:rFonts w:ascii="Times New Roman" w:hAnsi="Times New Roman"/>
          <w:sz w:val="28"/>
          <w:szCs w:val="28"/>
        </w:rPr>
        <w:t>.03.</w:t>
      </w:r>
      <w:r w:rsidRPr="00BC4FCB">
        <w:rPr>
          <w:rFonts w:ascii="Times New Roman" w:hAnsi="Times New Roman"/>
          <w:sz w:val="28"/>
          <w:szCs w:val="28"/>
        </w:rPr>
        <w:t>2017 № 585-р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A6739" w:rsidRDefault="00FA6739" w:rsidP="00534CD9">
      <w:pPr>
        <w:spacing w:after="0"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>регулирование</w:t>
      </w:r>
      <w:r w:rsidRPr="00BC4FCB">
        <w:rPr>
          <w:rFonts w:ascii="Times New Roman" w:hAnsi="Times New Roman" w:cs="Times New Roman"/>
          <w:sz w:val="28"/>
          <w:szCs w:val="28"/>
        </w:rPr>
        <w:t xml:space="preserve"> отношений в области функционирования, развития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C4FCB">
        <w:rPr>
          <w:rFonts w:ascii="Times New Roman" w:hAnsi="Times New Roman" w:cs="Times New Roman"/>
          <w:sz w:val="28"/>
          <w:szCs w:val="28"/>
        </w:rPr>
        <w:t>и охраны территорий лечебно-оздоровительных местностей и курортов регионального и местного значения и природных лечебных ресурсов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942687">
        <w:rPr>
          <w:rFonts w:ascii="Times New Roman" w:hAnsi="Times New Roman" w:cs="Times New Roman"/>
          <w:sz w:val="28"/>
          <w:szCs w:val="28"/>
        </w:rPr>
        <w:t xml:space="preserve">тверждение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942687">
        <w:rPr>
          <w:rFonts w:ascii="Times New Roman" w:hAnsi="Times New Roman" w:cs="Times New Roman"/>
          <w:sz w:val="28"/>
          <w:szCs w:val="28"/>
        </w:rPr>
        <w:t xml:space="preserve">программ по развитию </w:t>
      </w:r>
      <w:r w:rsidRPr="007E1965">
        <w:rPr>
          <w:rFonts w:ascii="Times New Roman" w:hAnsi="Times New Roman" w:cs="Times New Roman"/>
          <w:sz w:val="28"/>
          <w:szCs w:val="28"/>
        </w:rPr>
        <w:t xml:space="preserve">санаторно-курортного комплекса субъекта Российской Федерации или программ по увеличению доступности санаторно-курортного лечения населению субъекта Российской Федерации (для </w:t>
      </w:r>
      <w:proofErr w:type="gramStart"/>
      <w:r w:rsidRPr="007E1965">
        <w:rPr>
          <w:rFonts w:ascii="Times New Roman" w:hAnsi="Times New Roman" w:cs="Times New Roman"/>
          <w:sz w:val="28"/>
          <w:szCs w:val="28"/>
        </w:rPr>
        <w:t>регионов</w:t>
      </w:r>
      <w:proofErr w:type="gramEnd"/>
      <w:r w:rsidRPr="007E1965">
        <w:rPr>
          <w:rFonts w:ascii="Times New Roman" w:hAnsi="Times New Roman" w:cs="Times New Roman"/>
          <w:sz w:val="28"/>
          <w:szCs w:val="28"/>
        </w:rPr>
        <w:t xml:space="preserve"> на территории которых нет курортов). Принятие мер по предотвращению увеличения размеров платежей для санаторно-курортных организаций исходя из анализа оснований повышения кадастровой стоимости земельных участков и других объектов недвижимости.</w:t>
      </w:r>
    </w:p>
    <w:p w:rsidR="00FA6739" w:rsidRDefault="00FA6739" w:rsidP="00534CD9">
      <w:pPr>
        <w:spacing w:after="0" w:line="276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Финансирование мероприятий, предусмотренных Стратегией, осуществляется за счет средств федерального бюджета, бюджетов субъектов Российской Федерации, местных бюджетов, а также иных внебюджетных источников.</w:t>
      </w:r>
      <w:r w:rsidR="00986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этом</w:t>
      </w:r>
      <w:r w:rsidR="00986185">
        <w:rPr>
          <w:rFonts w:ascii="Times New Roman" w:hAnsi="Times New Roman" w:cs="Times New Roman"/>
          <w:sz w:val="28"/>
          <w:szCs w:val="28"/>
        </w:rPr>
        <w:t xml:space="preserve"> </w:t>
      </w:r>
      <w:r w:rsidR="00986185" w:rsidRPr="006C3A30">
        <w:rPr>
          <w:rFonts w:ascii="Times New Roman" w:hAnsi="Times New Roman" w:cs="Times New Roman"/>
          <w:sz w:val="28"/>
          <w:szCs w:val="28"/>
        </w:rPr>
        <w:t>вопрос</w:t>
      </w:r>
      <w:r w:rsidR="00986185">
        <w:rPr>
          <w:rFonts w:ascii="Times New Roman" w:hAnsi="Times New Roman" w:cs="Times New Roman"/>
          <w:sz w:val="28"/>
          <w:szCs w:val="28"/>
        </w:rPr>
        <w:t xml:space="preserve"> дополнительного финансового обеспечения будет проработан </w:t>
      </w:r>
      <w:r w:rsidR="00986185" w:rsidRPr="006C3A30">
        <w:rPr>
          <w:rFonts w:ascii="Times New Roman" w:hAnsi="Times New Roman" w:cs="Times New Roman"/>
          <w:sz w:val="28"/>
          <w:szCs w:val="28"/>
        </w:rPr>
        <w:t xml:space="preserve">при </w:t>
      </w:r>
      <w:r w:rsidR="00986185">
        <w:rPr>
          <w:rFonts w:ascii="Times New Roman" w:hAnsi="Times New Roman" w:cs="Times New Roman"/>
          <w:sz w:val="28"/>
          <w:szCs w:val="28"/>
        </w:rPr>
        <w:t>разработке</w:t>
      </w:r>
      <w:r w:rsidR="00986185" w:rsidRPr="006C3A30">
        <w:rPr>
          <w:rFonts w:ascii="Times New Roman" w:hAnsi="Times New Roman" w:cs="Times New Roman"/>
          <w:sz w:val="28"/>
          <w:szCs w:val="28"/>
        </w:rPr>
        <w:t xml:space="preserve"> плана реализации Стратегии</w:t>
      </w:r>
      <w:r w:rsidR="00986185">
        <w:rPr>
          <w:rFonts w:ascii="Times New Roman" w:hAnsi="Times New Roman" w:cs="Times New Roman"/>
          <w:sz w:val="28"/>
          <w:szCs w:val="28"/>
        </w:rPr>
        <w:t>.</w:t>
      </w:r>
    </w:p>
    <w:p w:rsidR="00FA6739" w:rsidRPr="007E5977" w:rsidRDefault="00FA6739" w:rsidP="00534CD9">
      <w:pPr>
        <w:spacing w:after="0" w:line="276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5410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В целях обеспечения открытости и доступности информации </w:t>
      </w:r>
      <w:r w:rsidRPr="0095410C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об основных положениях Стратегии, с учетом отсутствия функционала </w:t>
      </w:r>
      <w:r w:rsidRPr="0095410C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для проведения общественного обсуждения проектов документов стратегического планирования в государственной автоматизированной информационной системы «Управление», на официальном сайте Министерства здравоохранения Российской Федерации в информационно-телекоммуникационной сети «Интернет» с 17.04.2017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 </w:t>
      </w:r>
      <w:r w:rsidRPr="0095410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размещен проект распоряжения.</w:t>
      </w:r>
      <w:proofErr w:type="gramEnd"/>
    </w:p>
    <w:p w:rsidR="00FA6739" w:rsidRPr="002C600D" w:rsidRDefault="00FA6739" w:rsidP="00534CD9">
      <w:pPr>
        <w:spacing w:after="0" w:line="276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4FCB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Стратегия не противоречит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092920" w:rsidRDefault="00092920" w:rsidP="00A32B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3A30" w:rsidRDefault="006C3A30" w:rsidP="00A32B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3A30" w:rsidRDefault="006C3A30" w:rsidP="00A32B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3A30" w:rsidRDefault="006C3A30" w:rsidP="00A32B2C">
      <w:pPr>
        <w:spacing w:after="0" w:line="240" w:lineRule="auto"/>
        <w:jc w:val="both"/>
        <w:rPr>
          <w:rFonts w:ascii="Times New Roman" w:hAnsi="Times New Roman" w:cs="Times New Roman"/>
        </w:rPr>
        <w:sectPr w:rsidR="006C3A30" w:rsidSect="00FA6739">
          <w:pgSz w:w="11906" w:h="16838"/>
          <w:pgMar w:top="1134" w:right="850" w:bottom="1134" w:left="1560" w:header="708" w:footer="708" w:gutter="0"/>
          <w:pgNumType w:start="1"/>
          <w:cols w:space="708"/>
          <w:titlePg/>
          <w:docGrid w:linePitch="360"/>
        </w:sectPr>
      </w:pPr>
    </w:p>
    <w:p w:rsidR="006C3A30" w:rsidRDefault="006C3A30" w:rsidP="00A3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30" w:rsidRPr="006C3A30" w:rsidRDefault="006C3A30" w:rsidP="00462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A30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6C3A30" w:rsidRPr="006C3A30" w:rsidRDefault="006C3A30" w:rsidP="00462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A30">
        <w:rPr>
          <w:rFonts w:ascii="Times New Roman" w:hAnsi="Times New Roman" w:cs="Times New Roman"/>
          <w:b/>
          <w:sz w:val="28"/>
          <w:szCs w:val="28"/>
        </w:rPr>
        <w:t>к проекту распоряжения Правительства Российской Федерации</w:t>
      </w:r>
      <w:r w:rsidRPr="006C3A30">
        <w:rPr>
          <w:rFonts w:ascii="Times New Roman" w:hAnsi="Times New Roman" w:cs="Times New Roman"/>
          <w:b/>
          <w:sz w:val="28"/>
          <w:szCs w:val="28"/>
        </w:rPr>
        <w:br/>
        <w:t>об утверждении государственной стратегии развития санаторно-курортного комплекса Российской Федерации</w:t>
      </w:r>
    </w:p>
    <w:p w:rsidR="006C3A30" w:rsidRPr="006C3A30" w:rsidRDefault="006C3A30" w:rsidP="006C3A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A30" w:rsidRPr="006C3A30" w:rsidRDefault="006C3A30" w:rsidP="006C3A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A30">
        <w:rPr>
          <w:rFonts w:ascii="Times New Roman" w:hAnsi="Times New Roman" w:cs="Times New Roman"/>
          <w:sz w:val="28"/>
          <w:szCs w:val="28"/>
        </w:rPr>
        <w:t xml:space="preserve">Проект распоряжения Правительства Российской Федерации </w:t>
      </w:r>
      <w:r w:rsidR="00A42E32">
        <w:rPr>
          <w:rFonts w:ascii="Times New Roman" w:hAnsi="Times New Roman" w:cs="Times New Roman"/>
          <w:sz w:val="28"/>
          <w:szCs w:val="28"/>
        </w:rPr>
        <w:br/>
      </w:r>
      <w:r w:rsidRPr="006C3A30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стратегии развития санаторно-курортного комплекса Российской Федерации (далее – Стратегия) разработан </w:t>
      </w:r>
      <w:r w:rsidR="00A42E32">
        <w:rPr>
          <w:rFonts w:ascii="Times New Roman" w:hAnsi="Times New Roman" w:cs="Times New Roman"/>
          <w:sz w:val="28"/>
          <w:szCs w:val="28"/>
        </w:rPr>
        <w:br/>
      </w:r>
      <w:r w:rsidRPr="006C3A30">
        <w:rPr>
          <w:rFonts w:ascii="Times New Roman" w:hAnsi="Times New Roman" w:cs="Times New Roman"/>
          <w:sz w:val="28"/>
          <w:szCs w:val="28"/>
        </w:rPr>
        <w:t xml:space="preserve">во исполнение пункта 1 перечня поручений Президента Российской Федерации по итогам заседания президиума Государственного совета Российской Федерации 26 августа 2016 г., утвержденный 19 сентября 2016 г. № Пр-1817ГС, и поручения Правительства Российской Федерации </w:t>
      </w:r>
      <w:r w:rsidR="00A42E32">
        <w:rPr>
          <w:rFonts w:ascii="Times New Roman" w:hAnsi="Times New Roman" w:cs="Times New Roman"/>
          <w:sz w:val="28"/>
          <w:szCs w:val="28"/>
        </w:rPr>
        <w:br/>
      </w:r>
      <w:r w:rsidRPr="006C3A30">
        <w:rPr>
          <w:rFonts w:ascii="Times New Roman" w:hAnsi="Times New Roman" w:cs="Times New Roman"/>
          <w:sz w:val="28"/>
          <w:szCs w:val="28"/>
        </w:rPr>
        <w:t>от 28 сентября 2016 г. № ОГ-П12-5810.</w:t>
      </w:r>
      <w:proofErr w:type="gramEnd"/>
    </w:p>
    <w:p w:rsidR="006C3A30" w:rsidRPr="006C3A30" w:rsidRDefault="006C3A30" w:rsidP="006C3A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A30">
        <w:rPr>
          <w:rFonts w:ascii="Times New Roman" w:hAnsi="Times New Roman" w:cs="Times New Roman"/>
          <w:sz w:val="28"/>
          <w:szCs w:val="28"/>
        </w:rPr>
        <w:t xml:space="preserve">Реализация Стратегии будет осуществляться федеральными органами исполнительной власти, органами исполнительной власти субъектов Российской Федерации в пределах бюджетных ассигнований, предусматриваемых в федеральном бюджете на соответствующий финансовый год и плановый период и бюджетах субъектов Российской Федерации, с участием заинтересованных общественных объединений </w:t>
      </w:r>
      <w:r w:rsidR="00A42E32">
        <w:rPr>
          <w:rFonts w:ascii="Times New Roman" w:hAnsi="Times New Roman" w:cs="Times New Roman"/>
          <w:sz w:val="28"/>
          <w:szCs w:val="28"/>
        </w:rPr>
        <w:br/>
      </w:r>
      <w:r w:rsidRPr="006C3A30">
        <w:rPr>
          <w:rFonts w:ascii="Times New Roman" w:hAnsi="Times New Roman" w:cs="Times New Roman"/>
          <w:sz w:val="28"/>
          <w:szCs w:val="28"/>
        </w:rPr>
        <w:t>и организаций и с возможным привлечением дополнительных средств из внебюджетных источников на реализацию мероприятий Стратегии.</w:t>
      </w:r>
      <w:proofErr w:type="gramEnd"/>
    </w:p>
    <w:p w:rsidR="006C3A30" w:rsidRPr="006C3A30" w:rsidRDefault="006C3A30" w:rsidP="006C3A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30">
        <w:rPr>
          <w:rFonts w:ascii="Times New Roman" w:hAnsi="Times New Roman" w:cs="Times New Roman"/>
          <w:sz w:val="28"/>
          <w:szCs w:val="28"/>
        </w:rPr>
        <w:t>Ресурсное обеспечение реализации Стратегии предполагается осуществлять в рамках мероприятий, предусмотренных государственными программами Российской Федерации.</w:t>
      </w:r>
    </w:p>
    <w:p w:rsidR="006C3A30" w:rsidRPr="006C3A30" w:rsidRDefault="006C3A30" w:rsidP="006C3A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30">
        <w:rPr>
          <w:rFonts w:ascii="Times New Roman" w:hAnsi="Times New Roman" w:cs="Times New Roman"/>
          <w:sz w:val="28"/>
          <w:szCs w:val="28"/>
        </w:rPr>
        <w:t>Стратегия не потребует дополнительных расходов из федерального бюджета. Однако данный вопрос необходимо проработать при подготовке плана реализации Стратегии.</w:t>
      </w:r>
    </w:p>
    <w:p w:rsidR="006C3A30" w:rsidRPr="006C3A30" w:rsidRDefault="006C3A30" w:rsidP="006C3A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30">
        <w:rPr>
          <w:rFonts w:ascii="Times New Roman" w:hAnsi="Times New Roman" w:cs="Times New Roman"/>
          <w:sz w:val="28"/>
          <w:szCs w:val="28"/>
        </w:rPr>
        <w:t>Приложение: финансово-экономическое обоснование решений, предлагаемых к проекту распоряжения Правительства Российской Федерации</w:t>
      </w:r>
      <w:r w:rsidRPr="006C3A30">
        <w:rPr>
          <w:rFonts w:ascii="Times New Roman" w:hAnsi="Times New Roman" w:cs="Times New Roman"/>
          <w:sz w:val="28"/>
          <w:szCs w:val="28"/>
        </w:rPr>
        <w:br/>
        <w:t>об утверждении государственной стратегии развития санаторно-курортного комплекса Российской Федерации, по форме, установленной приказом Минфина России от 19 марта 2015 г. № 42н, на 6 л. в 1 экз.</w:t>
      </w:r>
    </w:p>
    <w:p w:rsidR="006C3A30" w:rsidRPr="006C3A30" w:rsidRDefault="006C3A30" w:rsidP="006C3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3A30" w:rsidRPr="006C3A30" w:rsidSect="00FA6739">
      <w:pgSz w:w="11906" w:h="16838"/>
      <w:pgMar w:top="1134" w:right="850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F32" w:rsidRDefault="00EC2F32" w:rsidP="008A130F">
      <w:pPr>
        <w:spacing w:after="0" w:line="240" w:lineRule="auto"/>
      </w:pPr>
      <w:r>
        <w:separator/>
      </w:r>
    </w:p>
  </w:endnote>
  <w:endnote w:type="continuationSeparator" w:id="0">
    <w:p w:rsidR="00EC2F32" w:rsidRDefault="00EC2F32" w:rsidP="008A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F32" w:rsidRDefault="00EC2F32" w:rsidP="008A130F">
      <w:pPr>
        <w:spacing w:after="0" w:line="240" w:lineRule="auto"/>
      </w:pPr>
      <w:r>
        <w:separator/>
      </w:r>
    </w:p>
  </w:footnote>
  <w:footnote w:type="continuationSeparator" w:id="0">
    <w:p w:rsidR="00EC2F32" w:rsidRDefault="00EC2F32" w:rsidP="008A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C0" w:rsidRDefault="006D47D3" w:rsidP="00D30218">
    <w:pPr>
      <w:pStyle w:val="a3"/>
      <w:jc w:val="center"/>
      <w:rPr>
        <w:rStyle w:val="a8"/>
        <w:rFonts w:ascii="Times New Roman" w:hAnsi="Times New Roman" w:cs="Times New Roman"/>
        <w:sz w:val="24"/>
        <w:szCs w:val="24"/>
      </w:rPr>
    </w:pPr>
    <w:r w:rsidRPr="00C8681B">
      <w:rPr>
        <w:rStyle w:val="a8"/>
        <w:rFonts w:ascii="Times New Roman" w:hAnsi="Times New Roman" w:cs="Times New Roman"/>
        <w:sz w:val="24"/>
        <w:szCs w:val="24"/>
      </w:rPr>
      <w:fldChar w:fldCharType="begin"/>
    </w:r>
    <w:r w:rsidR="00E762C0" w:rsidRPr="00C8681B">
      <w:rPr>
        <w:rStyle w:val="a8"/>
        <w:rFonts w:ascii="Times New Roman" w:hAnsi="Times New Roman" w:cs="Times New Roman"/>
        <w:sz w:val="24"/>
        <w:szCs w:val="24"/>
      </w:rPr>
      <w:instrText xml:space="preserve"> PAGE </w:instrText>
    </w:r>
    <w:r w:rsidRPr="00C8681B">
      <w:rPr>
        <w:rStyle w:val="a8"/>
        <w:rFonts w:ascii="Times New Roman" w:hAnsi="Times New Roman" w:cs="Times New Roman"/>
        <w:sz w:val="24"/>
        <w:szCs w:val="24"/>
      </w:rPr>
      <w:fldChar w:fldCharType="separate"/>
    </w:r>
    <w:r w:rsidR="00F25666">
      <w:rPr>
        <w:rStyle w:val="a8"/>
        <w:rFonts w:ascii="Times New Roman" w:hAnsi="Times New Roman" w:cs="Times New Roman"/>
        <w:noProof/>
        <w:sz w:val="24"/>
        <w:szCs w:val="24"/>
      </w:rPr>
      <w:t>8</w:t>
    </w:r>
    <w:r w:rsidRPr="00C8681B">
      <w:rPr>
        <w:rStyle w:val="a8"/>
        <w:rFonts w:ascii="Times New Roman" w:hAnsi="Times New Roman" w:cs="Times New Roman"/>
        <w:sz w:val="24"/>
        <w:szCs w:val="24"/>
      </w:rPr>
      <w:fldChar w:fldCharType="end"/>
    </w:r>
  </w:p>
  <w:p w:rsidR="007C5226" w:rsidRPr="002F5804" w:rsidRDefault="007C5226" w:rsidP="00D30218">
    <w:pPr>
      <w:pStyle w:val="a3"/>
      <w:jc w:val="center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C0" w:rsidRDefault="00E762C0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CF6" w:rsidRPr="009B7C44" w:rsidRDefault="006D47D3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9B7C44">
      <w:rPr>
        <w:rFonts w:ascii="Times New Roman" w:hAnsi="Times New Roman" w:cs="Times New Roman"/>
        <w:sz w:val="24"/>
        <w:szCs w:val="24"/>
      </w:rPr>
      <w:fldChar w:fldCharType="begin"/>
    </w:r>
    <w:r w:rsidR="00D15A59" w:rsidRPr="009B7C4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B7C44">
      <w:rPr>
        <w:rFonts w:ascii="Times New Roman" w:hAnsi="Times New Roman" w:cs="Times New Roman"/>
        <w:sz w:val="24"/>
        <w:szCs w:val="24"/>
      </w:rPr>
      <w:fldChar w:fldCharType="separate"/>
    </w:r>
    <w:r w:rsidR="00C712B3">
      <w:rPr>
        <w:rFonts w:ascii="Times New Roman" w:hAnsi="Times New Roman" w:cs="Times New Roman"/>
        <w:noProof/>
        <w:sz w:val="24"/>
        <w:szCs w:val="24"/>
      </w:rPr>
      <w:t>2</w:t>
    </w:r>
    <w:r w:rsidRPr="009B7C44">
      <w:rPr>
        <w:rFonts w:ascii="Times New Roman" w:hAnsi="Times New Roman" w:cs="Times New Roman"/>
        <w:sz w:val="24"/>
        <w:szCs w:val="24"/>
      </w:rPr>
      <w:fldChar w:fldCharType="end"/>
    </w:r>
  </w:p>
  <w:p w:rsidR="00886CF6" w:rsidRDefault="00886C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175F"/>
    <w:multiLevelType w:val="hybridMultilevel"/>
    <w:tmpl w:val="00028420"/>
    <w:lvl w:ilvl="0" w:tplc="77FA4BD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CA7CAA"/>
    <w:multiLevelType w:val="hybridMultilevel"/>
    <w:tmpl w:val="9748486E"/>
    <w:lvl w:ilvl="0" w:tplc="8348E6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D52C9B"/>
    <w:multiLevelType w:val="multilevel"/>
    <w:tmpl w:val="510CC2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41A3440A"/>
    <w:multiLevelType w:val="hybridMultilevel"/>
    <w:tmpl w:val="90A47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A53DD"/>
    <w:multiLevelType w:val="hybridMultilevel"/>
    <w:tmpl w:val="260A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71E90"/>
    <w:multiLevelType w:val="multilevel"/>
    <w:tmpl w:val="551C94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2F091C"/>
    <w:multiLevelType w:val="multilevel"/>
    <w:tmpl w:val="37BA22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88A"/>
    <w:rsid w:val="00001702"/>
    <w:rsid w:val="00001A83"/>
    <w:rsid w:val="00003B18"/>
    <w:rsid w:val="00004AB3"/>
    <w:rsid w:val="00006C5E"/>
    <w:rsid w:val="0001169A"/>
    <w:rsid w:val="00011F29"/>
    <w:rsid w:val="00012648"/>
    <w:rsid w:val="00015F4D"/>
    <w:rsid w:val="0001749C"/>
    <w:rsid w:val="00027C28"/>
    <w:rsid w:val="0003121C"/>
    <w:rsid w:val="0003532C"/>
    <w:rsid w:val="000456DE"/>
    <w:rsid w:val="0004732D"/>
    <w:rsid w:val="000550A6"/>
    <w:rsid w:val="0005603B"/>
    <w:rsid w:val="00056071"/>
    <w:rsid w:val="00071321"/>
    <w:rsid w:val="00076274"/>
    <w:rsid w:val="00085889"/>
    <w:rsid w:val="00091342"/>
    <w:rsid w:val="00091AE8"/>
    <w:rsid w:val="00092920"/>
    <w:rsid w:val="0009608A"/>
    <w:rsid w:val="00097E41"/>
    <w:rsid w:val="000A229B"/>
    <w:rsid w:val="000A3B21"/>
    <w:rsid w:val="000A3DCB"/>
    <w:rsid w:val="000A59D0"/>
    <w:rsid w:val="000B0278"/>
    <w:rsid w:val="000B2F4F"/>
    <w:rsid w:val="000B6AB3"/>
    <w:rsid w:val="000B6CF9"/>
    <w:rsid w:val="000C0328"/>
    <w:rsid w:val="000C0DCE"/>
    <w:rsid w:val="000C69B3"/>
    <w:rsid w:val="000C6E3B"/>
    <w:rsid w:val="000D1175"/>
    <w:rsid w:val="000D472D"/>
    <w:rsid w:val="000E0EFC"/>
    <w:rsid w:val="000E139E"/>
    <w:rsid w:val="000F014E"/>
    <w:rsid w:val="00106DA3"/>
    <w:rsid w:val="00115C74"/>
    <w:rsid w:val="001168D1"/>
    <w:rsid w:val="001312F6"/>
    <w:rsid w:val="001314C2"/>
    <w:rsid w:val="001315CC"/>
    <w:rsid w:val="00137157"/>
    <w:rsid w:val="001436A4"/>
    <w:rsid w:val="00143BA1"/>
    <w:rsid w:val="0014429D"/>
    <w:rsid w:val="00145E44"/>
    <w:rsid w:val="001509DE"/>
    <w:rsid w:val="001615DB"/>
    <w:rsid w:val="001630A0"/>
    <w:rsid w:val="00163488"/>
    <w:rsid w:val="00165DEB"/>
    <w:rsid w:val="00167E20"/>
    <w:rsid w:val="0017022A"/>
    <w:rsid w:val="00172BBB"/>
    <w:rsid w:val="00172CE6"/>
    <w:rsid w:val="001730BD"/>
    <w:rsid w:val="001839C1"/>
    <w:rsid w:val="00183CD8"/>
    <w:rsid w:val="0019607D"/>
    <w:rsid w:val="001A3072"/>
    <w:rsid w:val="001A4ACA"/>
    <w:rsid w:val="001A59FD"/>
    <w:rsid w:val="001A66D2"/>
    <w:rsid w:val="001A7668"/>
    <w:rsid w:val="001B2F55"/>
    <w:rsid w:val="001C4158"/>
    <w:rsid w:val="001C6A4B"/>
    <w:rsid w:val="001C745B"/>
    <w:rsid w:val="001D112B"/>
    <w:rsid w:val="001D7C6B"/>
    <w:rsid w:val="001E029D"/>
    <w:rsid w:val="001E0CF6"/>
    <w:rsid w:val="001E0E07"/>
    <w:rsid w:val="001E0E87"/>
    <w:rsid w:val="001E2565"/>
    <w:rsid w:val="001E49AF"/>
    <w:rsid w:val="001E79E7"/>
    <w:rsid w:val="001F2BF8"/>
    <w:rsid w:val="00203F5B"/>
    <w:rsid w:val="00205174"/>
    <w:rsid w:val="00206E03"/>
    <w:rsid w:val="0020744E"/>
    <w:rsid w:val="002074BD"/>
    <w:rsid w:val="002104DC"/>
    <w:rsid w:val="0021331E"/>
    <w:rsid w:val="00213D44"/>
    <w:rsid w:val="00223ADF"/>
    <w:rsid w:val="00227D25"/>
    <w:rsid w:val="002301B2"/>
    <w:rsid w:val="00234BF6"/>
    <w:rsid w:val="00235AA9"/>
    <w:rsid w:val="00235BE5"/>
    <w:rsid w:val="00237015"/>
    <w:rsid w:val="002372B3"/>
    <w:rsid w:val="00240597"/>
    <w:rsid w:val="00244C18"/>
    <w:rsid w:val="00245975"/>
    <w:rsid w:val="00247D98"/>
    <w:rsid w:val="00250336"/>
    <w:rsid w:val="00250E89"/>
    <w:rsid w:val="00264E7C"/>
    <w:rsid w:val="002660A8"/>
    <w:rsid w:val="00274238"/>
    <w:rsid w:val="00274553"/>
    <w:rsid w:val="00283EAF"/>
    <w:rsid w:val="00290CA8"/>
    <w:rsid w:val="00291B64"/>
    <w:rsid w:val="00293B33"/>
    <w:rsid w:val="00294057"/>
    <w:rsid w:val="00294EFA"/>
    <w:rsid w:val="00295F94"/>
    <w:rsid w:val="0029698B"/>
    <w:rsid w:val="00297B75"/>
    <w:rsid w:val="00297BD1"/>
    <w:rsid w:val="002A771D"/>
    <w:rsid w:val="002B422E"/>
    <w:rsid w:val="002C3365"/>
    <w:rsid w:val="002C519B"/>
    <w:rsid w:val="002C600D"/>
    <w:rsid w:val="002D205B"/>
    <w:rsid w:val="002D206C"/>
    <w:rsid w:val="002E650C"/>
    <w:rsid w:val="002F5804"/>
    <w:rsid w:val="003067F3"/>
    <w:rsid w:val="00307DCB"/>
    <w:rsid w:val="00311898"/>
    <w:rsid w:val="00316084"/>
    <w:rsid w:val="00320071"/>
    <w:rsid w:val="0032167E"/>
    <w:rsid w:val="00322AF1"/>
    <w:rsid w:val="0032314D"/>
    <w:rsid w:val="00331451"/>
    <w:rsid w:val="00331783"/>
    <w:rsid w:val="00332405"/>
    <w:rsid w:val="003432D2"/>
    <w:rsid w:val="00344617"/>
    <w:rsid w:val="003519BF"/>
    <w:rsid w:val="00355BA9"/>
    <w:rsid w:val="00356C02"/>
    <w:rsid w:val="00357953"/>
    <w:rsid w:val="003653D3"/>
    <w:rsid w:val="0037434C"/>
    <w:rsid w:val="003758B7"/>
    <w:rsid w:val="00375C6D"/>
    <w:rsid w:val="00381257"/>
    <w:rsid w:val="0038256A"/>
    <w:rsid w:val="00390128"/>
    <w:rsid w:val="003909A3"/>
    <w:rsid w:val="003916F0"/>
    <w:rsid w:val="0039353D"/>
    <w:rsid w:val="003944A8"/>
    <w:rsid w:val="003B64ED"/>
    <w:rsid w:val="003D0BCB"/>
    <w:rsid w:val="003E7012"/>
    <w:rsid w:val="003E73E6"/>
    <w:rsid w:val="003E7EA6"/>
    <w:rsid w:val="003F2172"/>
    <w:rsid w:val="003F54E5"/>
    <w:rsid w:val="003F557D"/>
    <w:rsid w:val="003F62B0"/>
    <w:rsid w:val="00411332"/>
    <w:rsid w:val="0041395D"/>
    <w:rsid w:val="00423055"/>
    <w:rsid w:val="00423741"/>
    <w:rsid w:val="00430F4E"/>
    <w:rsid w:val="00433768"/>
    <w:rsid w:val="00436300"/>
    <w:rsid w:val="00437EA8"/>
    <w:rsid w:val="004424D3"/>
    <w:rsid w:val="00444944"/>
    <w:rsid w:val="00446DE3"/>
    <w:rsid w:val="00450AD7"/>
    <w:rsid w:val="00451A2B"/>
    <w:rsid w:val="00455309"/>
    <w:rsid w:val="00455652"/>
    <w:rsid w:val="00457057"/>
    <w:rsid w:val="004570EA"/>
    <w:rsid w:val="004571AE"/>
    <w:rsid w:val="00462AA2"/>
    <w:rsid w:val="00473094"/>
    <w:rsid w:val="004803D8"/>
    <w:rsid w:val="0048120F"/>
    <w:rsid w:val="00481F1A"/>
    <w:rsid w:val="00483B8B"/>
    <w:rsid w:val="00490174"/>
    <w:rsid w:val="00494E28"/>
    <w:rsid w:val="00497175"/>
    <w:rsid w:val="00497B21"/>
    <w:rsid w:val="004A1FF7"/>
    <w:rsid w:val="004A323D"/>
    <w:rsid w:val="004A4D84"/>
    <w:rsid w:val="004A55FB"/>
    <w:rsid w:val="004A74F2"/>
    <w:rsid w:val="004A75E1"/>
    <w:rsid w:val="004B1B11"/>
    <w:rsid w:val="004B400F"/>
    <w:rsid w:val="004C3AD1"/>
    <w:rsid w:val="004C434F"/>
    <w:rsid w:val="004C593E"/>
    <w:rsid w:val="004C5A29"/>
    <w:rsid w:val="004C709C"/>
    <w:rsid w:val="004C7C9F"/>
    <w:rsid w:val="004D4DEB"/>
    <w:rsid w:val="004D6701"/>
    <w:rsid w:val="004D6A2C"/>
    <w:rsid w:val="004E42F0"/>
    <w:rsid w:val="004E4C24"/>
    <w:rsid w:val="004F639A"/>
    <w:rsid w:val="004F7F9E"/>
    <w:rsid w:val="00501E0E"/>
    <w:rsid w:val="0050393E"/>
    <w:rsid w:val="005048A1"/>
    <w:rsid w:val="005049AC"/>
    <w:rsid w:val="00507D97"/>
    <w:rsid w:val="0051727F"/>
    <w:rsid w:val="00521083"/>
    <w:rsid w:val="005228B1"/>
    <w:rsid w:val="00534CD9"/>
    <w:rsid w:val="00536419"/>
    <w:rsid w:val="00540FA6"/>
    <w:rsid w:val="00550610"/>
    <w:rsid w:val="00553538"/>
    <w:rsid w:val="005678DB"/>
    <w:rsid w:val="005709FE"/>
    <w:rsid w:val="005726A4"/>
    <w:rsid w:val="0057314D"/>
    <w:rsid w:val="00577C0C"/>
    <w:rsid w:val="00581D94"/>
    <w:rsid w:val="00582751"/>
    <w:rsid w:val="00583101"/>
    <w:rsid w:val="005844D3"/>
    <w:rsid w:val="00590B17"/>
    <w:rsid w:val="005936A0"/>
    <w:rsid w:val="005938C0"/>
    <w:rsid w:val="005941B5"/>
    <w:rsid w:val="005A109D"/>
    <w:rsid w:val="005A2EDD"/>
    <w:rsid w:val="005A4A04"/>
    <w:rsid w:val="005A6D9F"/>
    <w:rsid w:val="005B0180"/>
    <w:rsid w:val="005B0A98"/>
    <w:rsid w:val="005B3F72"/>
    <w:rsid w:val="005B7ADF"/>
    <w:rsid w:val="005D052C"/>
    <w:rsid w:val="005D44CD"/>
    <w:rsid w:val="005D72B1"/>
    <w:rsid w:val="005D7DD0"/>
    <w:rsid w:val="005E285B"/>
    <w:rsid w:val="005F6094"/>
    <w:rsid w:val="005F708E"/>
    <w:rsid w:val="00602C99"/>
    <w:rsid w:val="00611A39"/>
    <w:rsid w:val="00617E9E"/>
    <w:rsid w:val="00620B9E"/>
    <w:rsid w:val="00627436"/>
    <w:rsid w:val="0063170C"/>
    <w:rsid w:val="00632911"/>
    <w:rsid w:val="006336C0"/>
    <w:rsid w:val="00642F43"/>
    <w:rsid w:val="00643893"/>
    <w:rsid w:val="00644902"/>
    <w:rsid w:val="006535D1"/>
    <w:rsid w:val="00654CF3"/>
    <w:rsid w:val="00654D4B"/>
    <w:rsid w:val="00657C1B"/>
    <w:rsid w:val="006748CC"/>
    <w:rsid w:val="00677D38"/>
    <w:rsid w:val="00686115"/>
    <w:rsid w:val="00694D57"/>
    <w:rsid w:val="00694FAD"/>
    <w:rsid w:val="006A0EE4"/>
    <w:rsid w:val="006A2710"/>
    <w:rsid w:val="006A2714"/>
    <w:rsid w:val="006A4CAF"/>
    <w:rsid w:val="006A5E83"/>
    <w:rsid w:val="006A6700"/>
    <w:rsid w:val="006B3D08"/>
    <w:rsid w:val="006B6B15"/>
    <w:rsid w:val="006B6DB4"/>
    <w:rsid w:val="006C1C9F"/>
    <w:rsid w:val="006C3A30"/>
    <w:rsid w:val="006D47D3"/>
    <w:rsid w:val="006D65FF"/>
    <w:rsid w:val="006E3005"/>
    <w:rsid w:val="006E444E"/>
    <w:rsid w:val="006E7817"/>
    <w:rsid w:val="006F297E"/>
    <w:rsid w:val="00703387"/>
    <w:rsid w:val="00703645"/>
    <w:rsid w:val="00705061"/>
    <w:rsid w:val="00707AB5"/>
    <w:rsid w:val="00712E8B"/>
    <w:rsid w:val="007145C6"/>
    <w:rsid w:val="00714749"/>
    <w:rsid w:val="0071511F"/>
    <w:rsid w:val="007242D0"/>
    <w:rsid w:val="00731101"/>
    <w:rsid w:val="00732D56"/>
    <w:rsid w:val="007338C4"/>
    <w:rsid w:val="00733CBF"/>
    <w:rsid w:val="00733E67"/>
    <w:rsid w:val="0073760A"/>
    <w:rsid w:val="00740904"/>
    <w:rsid w:val="00740D06"/>
    <w:rsid w:val="00745914"/>
    <w:rsid w:val="00747D9A"/>
    <w:rsid w:val="00754DD2"/>
    <w:rsid w:val="007615D6"/>
    <w:rsid w:val="00764D77"/>
    <w:rsid w:val="00771437"/>
    <w:rsid w:val="00777ABE"/>
    <w:rsid w:val="007868F9"/>
    <w:rsid w:val="0079147E"/>
    <w:rsid w:val="0079250D"/>
    <w:rsid w:val="007A32D4"/>
    <w:rsid w:val="007A61EE"/>
    <w:rsid w:val="007B4AA3"/>
    <w:rsid w:val="007B4F26"/>
    <w:rsid w:val="007C04D9"/>
    <w:rsid w:val="007C060F"/>
    <w:rsid w:val="007C1375"/>
    <w:rsid w:val="007C35BE"/>
    <w:rsid w:val="007C40D6"/>
    <w:rsid w:val="007C5226"/>
    <w:rsid w:val="007D0FD4"/>
    <w:rsid w:val="007D18FD"/>
    <w:rsid w:val="007E13C2"/>
    <w:rsid w:val="007E16BF"/>
    <w:rsid w:val="007E3734"/>
    <w:rsid w:val="007E3A1C"/>
    <w:rsid w:val="007E460E"/>
    <w:rsid w:val="007E4D75"/>
    <w:rsid w:val="007E5977"/>
    <w:rsid w:val="007F2CFD"/>
    <w:rsid w:val="007F73D0"/>
    <w:rsid w:val="008048C6"/>
    <w:rsid w:val="00807FF4"/>
    <w:rsid w:val="00811A3E"/>
    <w:rsid w:val="008130D3"/>
    <w:rsid w:val="0081517F"/>
    <w:rsid w:val="0081568A"/>
    <w:rsid w:val="0082479C"/>
    <w:rsid w:val="0083054A"/>
    <w:rsid w:val="00830A70"/>
    <w:rsid w:val="00835812"/>
    <w:rsid w:val="00840AD8"/>
    <w:rsid w:val="00846BA4"/>
    <w:rsid w:val="00847F30"/>
    <w:rsid w:val="008507A8"/>
    <w:rsid w:val="00852112"/>
    <w:rsid w:val="00853910"/>
    <w:rsid w:val="0085425B"/>
    <w:rsid w:val="0085458A"/>
    <w:rsid w:val="008601C1"/>
    <w:rsid w:val="008777FB"/>
    <w:rsid w:val="008803AB"/>
    <w:rsid w:val="00882807"/>
    <w:rsid w:val="0088493C"/>
    <w:rsid w:val="00885A04"/>
    <w:rsid w:val="00886CF6"/>
    <w:rsid w:val="00886E3A"/>
    <w:rsid w:val="00890980"/>
    <w:rsid w:val="008915C1"/>
    <w:rsid w:val="0089233D"/>
    <w:rsid w:val="0089296C"/>
    <w:rsid w:val="008A130F"/>
    <w:rsid w:val="008A5437"/>
    <w:rsid w:val="008A79B8"/>
    <w:rsid w:val="008B1B57"/>
    <w:rsid w:val="008B4900"/>
    <w:rsid w:val="008C00DD"/>
    <w:rsid w:val="008C27C2"/>
    <w:rsid w:val="008C3EAF"/>
    <w:rsid w:val="008C40AB"/>
    <w:rsid w:val="008D5091"/>
    <w:rsid w:val="008D5946"/>
    <w:rsid w:val="008D59B6"/>
    <w:rsid w:val="008F59C4"/>
    <w:rsid w:val="0090076B"/>
    <w:rsid w:val="009011AF"/>
    <w:rsid w:val="009017A9"/>
    <w:rsid w:val="00903895"/>
    <w:rsid w:val="00906350"/>
    <w:rsid w:val="009063D9"/>
    <w:rsid w:val="0090777D"/>
    <w:rsid w:val="009109CE"/>
    <w:rsid w:val="00911E04"/>
    <w:rsid w:val="00912CB3"/>
    <w:rsid w:val="00915A1B"/>
    <w:rsid w:val="00917A45"/>
    <w:rsid w:val="0092236C"/>
    <w:rsid w:val="00930F05"/>
    <w:rsid w:val="00942687"/>
    <w:rsid w:val="00947D32"/>
    <w:rsid w:val="009507B1"/>
    <w:rsid w:val="00952089"/>
    <w:rsid w:val="00955E61"/>
    <w:rsid w:val="00971533"/>
    <w:rsid w:val="00981DD7"/>
    <w:rsid w:val="00984E6D"/>
    <w:rsid w:val="00986185"/>
    <w:rsid w:val="009867FF"/>
    <w:rsid w:val="0099142D"/>
    <w:rsid w:val="009914AE"/>
    <w:rsid w:val="009A1CD5"/>
    <w:rsid w:val="009A2E7C"/>
    <w:rsid w:val="009A3A69"/>
    <w:rsid w:val="009A5B21"/>
    <w:rsid w:val="009B0B60"/>
    <w:rsid w:val="009B2FCA"/>
    <w:rsid w:val="009B5682"/>
    <w:rsid w:val="009B588A"/>
    <w:rsid w:val="009B5F42"/>
    <w:rsid w:val="009B6B70"/>
    <w:rsid w:val="009B7C44"/>
    <w:rsid w:val="009C199A"/>
    <w:rsid w:val="009C3B00"/>
    <w:rsid w:val="009C4CF0"/>
    <w:rsid w:val="009C7EF3"/>
    <w:rsid w:val="009D2B33"/>
    <w:rsid w:val="009D3735"/>
    <w:rsid w:val="009E2436"/>
    <w:rsid w:val="009E2608"/>
    <w:rsid w:val="009E3181"/>
    <w:rsid w:val="009F3072"/>
    <w:rsid w:val="009F3F46"/>
    <w:rsid w:val="00A018C3"/>
    <w:rsid w:val="00A06831"/>
    <w:rsid w:val="00A12A42"/>
    <w:rsid w:val="00A13C2B"/>
    <w:rsid w:val="00A15250"/>
    <w:rsid w:val="00A16B04"/>
    <w:rsid w:val="00A179FF"/>
    <w:rsid w:val="00A22D70"/>
    <w:rsid w:val="00A25293"/>
    <w:rsid w:val="00A25489"/>
    <w:rsid w:val="00A32B2C"/>
    <w:rsid w:val="00A371AE"/>
    <w:rsid w:val="00A37618"/>
    <w:rsid w:val="00A42E32"/>
    <w:rsid w:val="00A44EFD"/>
    <w:rsid w:val="00A46DB6"/>
    <w:rsid w:val="00A50DE7"/>
    <w:rsid w:val="00A5195F"/>
    <w:rsid w:val="00A53AFE"/>
    <w:rsid w:val="00A53D32"/>
    <w:rsid w:val="00A55116"/>
    <w:rsid w:val="00A63AA1"/>
    <w:rsid w:val="00A77F7E"/>
    <w:rsid w:val="00A837AF"/>
    <w:rsid w:val="00A83AF2"/>
    <w:rsid w:val="00A92EAC"/>
    <w:rsid w:val="00AA1EC6"/>
    <w:rsid w:val="00AA4958"/>
    <w:rsid w:val="00AA5477"/>
    <w:rsid w:val="00AA5F1C"/>
    <w:rsid w:val="00AA74FF"/>
    <w:rsid w:val="00AB37F8"/>
    <w:rsid w:val="00AB4BF3"/>
    <w:rsid w:val="00AC21CF"/>
    <w:rsid w:val="00AC34B0"/>
    <w:rsid w:val="00AC7113"/>
    <w:rsid w:val="00AC78CF"/>
    <w:rsid w:val="00AC7A7D"/>
    <w:rsid w:val="00AD1A7A"/>
    <w:rsid w:val="00AD389A"/>
    <w:rsid w:val="00AD77BC"/>
    <w:rsid w:val="00AE0DDD"/>
    <w:rsid w:val="00AE135F"/>
    <w:rsid w:val="00AE3370"/>
    <w:rsid w:val="00AE444F"/>
    <w:rsid w:val="00AF5CC4"/>
    <w:rsid w:val="00AF693C"/>
    <w:rsid w:val="00AF7FEF"/>
    <w:rsid w:val="00B015B8"/>
    <w:rsid w:val="00B02279"/>
    <w:rsid w:val="00B10AA2"/>
    <w:rsid w:val="00B14078"/>
    <w:rsid w:val="00B23DA3"/>
    <w:rsid w:val="00B23EA1"/>
    <w:rsid w:val="00B3749D"/>
    <w:rsid w:val="00B40506"/>
    <w:rsid w:val="00B40782"/>
    <w:rsid w:val="00B44E4D"/>
    <w:rsid w:val="00B466AA"/>
    <w:rsid w:val="00B47609"/>
    <w:rsid w:val="00B534DB"/>
    <w:rsid w:val="00B544EA"/>
    <w:rsid w:val="00B54BC9"/>
    <w:rsid w:val="00B56C28"/>
    <w:rsid w:val="00B6342F"/>
    <w:rsid w:val="00B63933"/>
    <w:rsid w:val="00B65CDD"/>
    <w:rsid w:val="00B72AFA"/>
    <w:rsid w:val="00B80EC3"/>
    <w:rsid w:val="00B83EAA"/>
    <w:rsid w:val="00B8472E"/>
    <w:rsid w:val="00B877DA"/>
    <w:rsid w:val="00B9039C"/>
    <w:rsid w:val="00B93598"/>
    <w:rsid w:val="00B947F9"/>
    <w:rsid w:val="00BA4144"/>
    <w:rsid w:val="00BA59D3"/>
    <w:rsid w:val="00BB08B6"/>
    <w:rsid w:val="00BB511D"/>
    <w:rsid w:val="00BB6272"/>
    <w:rsid w:val="00BB6D72"/>
    <w:rsid w:val="00BC3506"/>
    <w:rsid w:val="00BC356E"/>
    <w:rsid w:val="00BC4FCB"/>
    <w:rsid w:val="00BC52F3"/>
    <w:rsid w:val="00BD0B39"/>
    <w:rsid w:val="00BD658B"/>
    <w:rsid w:val="00BD73A2"/>
    <w:rsid w:val="00BE4BBF"/>
    <w:rsid w:val="00BE4F70"/>
    <w:rsid w:val="00BF1B46"/>
    <w:rsid w:val="00BF37B3"/>
    <w:rsid w:val="00BF587C"/>
    <w:rsid w:val="00C022DD"/>
    <w:rsid w:val="00C02F0D"/>
    <w:rsid w:val="00C124F1"/>
    <w:rsid w:val="00C16DD4"/>
    <w:rsid w:val="00C218C8"/>
    <w:rsid w:val="00C364F7"/>
    <w:rsid w:val="00C36ECE"/>
    <w:rsid w:val="00C45120"/>
    <w:rsid w:val="00C51696"/>
    <w:rsid w:val="00C5321D"/>
    <w:rsid w:val="00C615ED"/>
    <w:rsid w:val="00C66B1B"/>
    <w:rsid w:val="00C70916"/>
    <w:rsid w:val="00C712B3"/>
    <w:rsid w:val="00C720ED"/>
    <w:rsid w:val="00C73316"/>
    <w:rsid w:val="00C73A2B"/>
    <w:rsid w:val="00C75C38"/>
    <w:rsid w:val="00C76717"/>
    <w:rsid w:val="00C856F0"/>
    <w:rsid w:val="00C8681B"/>
    <w:rsid w:val="00C91C72"/>
    <w:rsid w:val="00C92063"/>
    <w:rsid w:val="00C92F1E"/>
    <w:rsid w:val="00C9379C"/>
    <w:rsid w:val="00C94770"/>
    <w:rsid w:val="00C955EC"/>
    <w:rsid w:val="00C96DA0"/>
    <w:rsid w:val="00CA4AB1"/>
    <w:rsid w:val="00CA6A0D"/>
    <w:rsid w:val="00CA7922"/>
    <w:rsid w:val="00CB1567"/>
    <w:rsid w:val="00CB3734"/>
    <w:rsid w:val="00CB423A"/>
    <w:rsid w:val="00CB4F30"/>
    <w:rsid w:val="00CB7888"/>
    <w:rsid w:val="00CC1770"/>
    <w:rsid w:val="00CC471E"/>
    <w:rsid w:val="00CC7999"/>
    <w:rsid w:val="00CD14DF"/>
    <w:rsid w:val="00CD623A"/>
    <w:rsid w:val="00CE4299"/>
    <w:rsid w:val="00CE588A"/>
    <w:rsid w:val="00CE7D6C"/>
    <w:rsid w:val="00CF168F"/>
    <w:rsid w:val="00CF3551"/>
    <w:rsid w:val="00CF5748"/>
    <w:rsid w:val="00D007D1"/>
    <w:rsid w:val="00D01103"/>
    <w:rsid w:val="00D02C30"/>
    <w:rsid w:val="00D0333C"/>
    <w:rsid w:val="00D05AE5"/>
    <w:rsid w:val="00D11CB5"/>
    <w:rsid w:val="00D15A59"/>
    <w:rsid w:val="00D168CC"/>
    <w:rsid w:val="00D30218"/>
    <w:rsid w:val="00D308DB"/>
    <w:rsid w:val="00D328DF"/>
    <w:rsid w:val="00D36465"/>
    <w:rsid w:val="00D42C99"/>
    <w:rsid w:val="00D4477F"/>
    <w:rsid w:val="00D46965"/>
    <w:rsid w:val="00D46C9F"/>
    <w:rsid w:val="00D52553"/>
    <w:rsid w:val="00D53149"/>
    <w:rsid w:val="00D56B24"/>
    <w:rsid w:val="00D57E5C"/>
    <w:rsid w:val="00D61F72"/>
    <w:rsid w:val="00D62227"/>
    <w:rsid w:val="00D67672"/>
    <w:rsid w:val="00D76B83"/>
    <w:rsid w:val="00D7752A"/>
    <w:rsid w:val="00D778D0"/>
    <w:rsid w:val="00D8099E"/>
    <w:rsid w:val="00D84DC0"/>
    <w:rsid w:val="00D858FB"/>
    <w:rsid w:val="00D945D2"/>
    <w:rsid w:val="00D94812"/>
    <w:rsid w:val="00D97AF3"/>
    <w:rsid w:val="00DA05C7"/>
    <w:rsid w:val="00DA5EB2"/>
    <w:rsid w:val="00DB4688"/>
    <w:rsid w:val="00DC1E22"/>
    <w:rsid w:val="00DC3571"/>
    <w:rsid w:val="00DC78A0"/>
    <w:rsid w:val="00DD04AB"/>
    <w:rsid w:val="00DD138A"/>
    <w:rsid w:val="00DD3FCC"/>
    <w:rsid w:val="00DD52B4"/>
    <w:rsid w:val="00DD572A"/>
    <w:rsid w:val="00DD6655"/>
    <w:rsid w:val="00DD6FA6"/>
    <w:rsid w:val="00DE1777"/>
    <w:rsid w:val="00DE3090"/>
    <w:rsid w:val="00DE3E20"/>
    <w:rsid w:val="00DE565A"/>
    <w:rsid w:val="00DE5DA5"/>
    <w:rsid w:val="00DE62C8"/>
    <w:rsid w:val="00DF0EC2"/>
    <w:rsid w:val="00DF2FB1"/>
    <w:rsid w:val="00DF6563"/>
    <w:rsid w:val="00E01EA5"/>
    <w:rsid w:val="00E03ED4"/>
    <w:rsid w:val="00E04801"/>
    <w:rsid w:val="00E049EE"/>
    <w:rsid w:val="00E07513"/>
    <w:rsid w:val="00E07F94"/>
    <w:rsid w:val="00E13116"/>
    <w:rsid w:val="00E148B9"/>
    <w:rsid w:val="00E1545E"/>
    <w:rsid w:val="00E22E0B"/>
    <w:rsid w:val="00E24AFF"/>
    <w:rsid w:val="00E321A8"/>
    <w:rsid w:val="00E32D07"/>
    <w:rsid w:val="00E37D3E"/>
    <w:rsid w:val="00E408A6"/>
    <w:rsid w:val="00E45075"/>
    <w:rsid w:val="00E45F12"/>
    <w:rsid w:val="00E46A60"/>
    <w:rsid w:val="00E570DD"/>
    <w:rsid w:val="00E61C29"/>
    <w:rsid w:val="00E6217E"/>
    <w:rsid w:val="00E62D07"/>
    <w:rsid w:val="00E642B1"/>
    <w:rsid w:val="00E672F8"/>
    <w:rsid w:val="00E71C19"/>
    <w:rsid w:val="00E762C0"/>
    <w:rsid w:val="00E769CD"/>
    <w:rsid w:val="00E77841"/>
    <w:rsid w:val="00E82E97"/>
    <w:rsid w:val="00E84214"/>
    <w:rsid w:val="00E8441B"/>
    <w:rsid w:val="00E86C6A"/>
    <w:rsid w:val="00E9032A"/>
    <w:rsid w:val="00EA35FF"/>
    <w:rsid w:val="00EA64B5"/>
    <w:rsid w:val="00EB6DCF"/>
    <w:rsid w:val="00EB7B2A"/>
    <w:rsid w:val="00EC1FB4"/>
    <w:rsid w:val="00EC270F"/>
    <w:rsid w:val="00EC2F32"/>
    <w:rsid w:val="00ED0F16"/>
    <w:rsid w:val="00ED141F"/>
    <w:rsid w:val="00ED31ED"/>
    <w:rsid w:val="00ED710B"/>
    <w:rsid w:val="00EE3849"/>
    <w:rsid w:val="00EE5DCF"/>
    <w:rsid w:val="00F02E68"/>
    <w:rsid w:val="00F06978"/>
    <w:rsid w:val="00F127E9"/>
    <w:rsid w:val="00F21712"/>
    <w:rsid w:val="00F2425C"/>
    <w:rsid w:val="00F24D43"/>
    <w:rsid w:val="00F25666"/>
    <w:rsid w:val="00F27056"/>
    <w:rsid w:val="00F27B05"/>
    <w:rsid w:val="00F31886"/>
    <w:rsid w:val="00F31E1D"/>
    <w:rsid w:val="00F3508E"/>
    <w:rsid w:val="00F4011F"/>
    <w:rsid w:val="00F422BA"/>
    <w:rsid w:val="00F440D7"/>
    <w:rsid w:val="00F54C39"/>
    <w:rsid w:val="00F565F3"/>
    <w:rsid w:val="00F57055"/>
    <w:rsid w:val="00F601FA"/>
    <w:rsid w:val="00F704FF"/>
    <w:rsid w:val="00F76330"/>
    <w:rsid w:val="00F76E0C"/>
    <w:rsid w:val="00F82AE7"/>
    <w:rsid w:val="00F84E96"/>
    <w:rsid w:val="00F910CE"/>
    <w:rsid w:val="00F94872"/>
    <w:rsid w:val="00FA0C2B"/>
    <w:rsid w:val="00FA6164"/>
    <w:rsid w:val="00FA6739"/>
    <w:rsid w:val="00FB4563"/>
    <w:rsid w:val="00FB5194"/>
    <w:rsid w:val="00FC08EA"/>
    <w:rsid w:val="00FC6A26"/>
    <w:rsid w:val="00FC7047"/>
    <w:rsid w:val="00FD1DF3"/>
    <w:rsid w:val="00FD5FEC"/>
    <w:rsid w:val="00FE05BB"/>
    <w:rsid w:val="00FE11F1"/>
    <w:rsid w:val="00FF024B"/>
    <w:rsid w:val="00FF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A1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30F"/>
  </w:style>
  <w:style w:type="paragraph" w:styleId="a5">
    <w:name w:val="footer"/>
    <w:basedOn w:val="a"/>
    <w:link w:val="a6"/>
    <w:uiPriority w:val="99"/>
    <w:unhideWhenUsed/>
    <w:rsid w:val="008A1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30F"/>
  </w:style>
  <w:style w:type="paragraph" w:styleId="a7">
    <w:name w:val="List Paragraph"/>
    <w:basedOn w:val="a"/>
    <w:qFormat/>
    <w:rsid w:val="00712E8B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B1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page number"/>
    <w:basedOn w:val="a0"/>
    <w:rsid w:val="00E762C0"/>
  </w:style>
  <w:style w:type="character" w:styleId="a9">
    <w:name w:val="footnote reference"/>
    <w:rsid w:val="0081517F"/>
    <w:rPr>
      <w:vertAlign w:val="superscript"/>
    </w:rPr>
  </w:style>
  <w:style w:type="paragraph" w:styleId="aa">
    <w:name w:val="footnote text"/>
    <w:basedOn w:val="a"/>
    <w:link w:val="ab"/>
    <w:rsid w:val="0081517F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815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78A0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130"/>
    <w:rsid w:val="0001169A"/>
    <w:rPr>
      <w:rFonts w:ascii="Segoe UI" w:eastAsia="Segoe UI" w:hAnsi="Segoe UI" w:cs="Segoe UI"/>
      <w:sz w:val="21"/>
      <w:szCs w:val="21"/>
      <w:shd w:val="clear" w:color="auto" w:fill="FFFFFF"/>
    </w:rPr>
  </w:style>
  <w:style w:type="character" w:customStyle="1" w:styleId="86">
    <w:name w:val="Основной текст86"/>
    <w:basedOn w:val="ae"/>
    <w:rsid w:val="0001169A"/>
    <w:rPr>
      <w:rFonts w:ascii="Segoe UI" w:eastAsia="Segoe UI" w:hAnsi="Segoe UI" w:cs="Segoe UI"/>
      <w:sz w:val="21"/>
      <w:szCs w:val="21"/>
      <w:shd w:val="clear" w:color="auto" w:fill="FFFFFF"/>
    </w:rPr>
  </w:style>
  <w:style w:type="character" w:customStyle="1" w:styleId="af">
    <w:name w:val="Основной текст + Полужирный"/>
    <w:basedOn w:val="ae"/>
    <w:rsid w:val="0001169A"/>
    <w:rPr>
      <w:rFonts w:ascii="Segoe UI" w:eastAsia="Segoe UI" w:hAnsi="Segoe UI" w:cs="Segoe UI"/>
      <w:b/>
      <w:bCs/>
      <w:sz w:val="21"/>
      <w:szCs w:val="21"/>
      <w:shd w:val="clear" w:color="auto" w:fill="FFFFFF"/>
    </w:rPr>
  </w:style>
  <w:style w:type="paragraph" w:customStyle="1" w:styleId="130">
    <w:name w:val="Основной текст130"/>
    <w:basedOn w:val="a"/>
    <w:link w:val="ae"/>
    <w:rsid w:val="0001169A"/>
    <w:pPr>
      <w:shd w:val="clear" w:color="auto" w:fill="FFFFFF"/>
      <w:spacing w:before="180" w:after="0" w:line="278" w:lineRule="exact"/>
      <w:ind w:hanging="260"/>
    </w:pPr>
    <w:rPr>
      <w:rFonts w:ascii="Segoe UI" w:eastAsia="Segoe UI" w:hAnsi="Segoe UI" w:cs="Segoe UI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D328D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328D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328D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328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328DF"/>
    <w:rPr>
      <w:b/>
      <w:bCs/>
    </w:rPr>
  </w:style>
  <w:style w:type="character" w:styleId="af5">
    <w:name w:val="Hyperlink"/>
    <w:basedOn w:val="a0"/>
    <w:uiPriority w:val="99"/>
    <w:unhideWhenUsed/>
    <w:rsid w:val="0085425B"/>
    <w:rPr>
      <w:color w:val="0563C1" w:themeColor="hyperlink"/>
      <w:u w:val="single"/>
    </w:rPr>
  </w:style>
  <w:style w:type="paragraph" w:styleId="af6">
    <w:name w:val="Normal (Web)"/>
    <w:basedOn w:val="a"/>
    <w:uiPriority w:val="99"/>
    <w:rsid w:val="00E7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39"/>
    <w:rsid w:val="00E7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62C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1">
    <w:name w:val="Основной текст1"/>
    <w:basedOn w:val="ae"/>
    <w:rsid w:val="00536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rsid w:val="00536419"/>
    <w:pPr>
      <w:widowControl w:val="0"/>
      <w:shd w:val="clear" w:color="auto" w:fill="FFFFFF"/>
      <w:spacing w:after="0" w:line="355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7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0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2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0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29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90DC-CF05-4F1F-960E-7EDBCDEF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5010</Words>
  <Characters>28562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Тоц</dc:creator>
  <cp:lastModifiedBy>BadauevDE</cp:lastModifiedBy>
  <cp:revision>73</cp:revision>
  <cp:lastPrinted>2017-08-17T18:26:00Z</cp:lastPrinted>
  <dcterms:created xsi:type="dcterms:W3CDTF">2017-11-07T16:18:00Z</dcterms:created>
  <dcterms:modified xsi:type="dcterms:W3CDTF">2017-12-22T20:52:00Z</dcterms:modified>
</cp:coreProperties>
</file>