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2A5" w:rsidRPr="00FD52A5" w:rsidRDefault="00FD52A5" w:rsidP="00FD52A5">
      <w:pPr>
        <w:spacing w:line="276" w:lineRule="auto"/>
        <w:ind w:left="5103"/>
        <w:jc w:val="center"/>
        <w:rPr>
          <w:color w:val="000000" w:themeColor="text1"/>
          <w:sz w:val="28"/>
          <w:szCs w:val="28"/>
          <w:lang w:val="ru-RU"/>
        </w:rPr>
      </w:pPr>
      <w:r w:rsidRPr="00FD52A5">
        <w:rPr>
          <w:color w:val="000000" w:themeColor="text1"/>
          <w:sz w:val="28"/>
          <w:szCs w:val="28"/>
          <w:lang w:val="ru-RU"/>
        </w:rPr>
        <w:t>УТВЕРЖДЕНА</w:t>
      </w:r>
    </w:p>
    <w:p w:rsidR="00FD52A5" w:rsidRDefault="00FD52A5" w:rsidP="00FD52A5">
      <w:pPr>
        <w:spacing w:line="276" w:lineRule="auto"/>
        <w:ind w:left="5103"/>
        <w:jc w:val="center"/>
        <w:rPr>
          <w:color w:val="000000" w:themeColor="text1"/>
          <w:sz w:val="28"/>
          <w:szCs w:val="28"/>
          <w:lang w:val="ru-RU"/>
        </w:rPr>
      </w:pPr>
      <w:r>
        <w:rPr>
          <w:color w:val="000000" w:themeColor="text1"/>
          <w:sz w:val="28"/>
          <w:szCs w:val="28"/>
          <w:lang w:val="ru-RU"/>
        </w:rPr>
        <w:t>распоряжением Правительства Российской Федерации</w:t>
      </w:r>
    </w:p>
    <w:p w:rsidR="00FD52A5" w:rsidRDefault="00FD52A5" w:rsidP="00FD52A5">
      <w:pPr>
        <w:spacing w:line="276" w:lineRule="auto"/>
        <w:ind w:left="5103"/>
        <w:jc w:val="center"/>
        <w:rPr>
          <w:color w:val="000000" w:themeColor="text1"/>
          <w:sz w:val="28"/>
          <w:szCs w:val="28"/>
          <w:lang w:val="ru-RU"/>
        </w:rPr>
      </w:pPr>
      <w:r>
        <w:rPr>
          <w:color w:val="000000" w:themeColor="text1"/>
          <w:sz w:val="28"/>
          <w:szCs w:val="28"/>
          <w:lang w:val="ru-RU"/>
        </w:rPr>
        <w:t>от «___»___________2018 г. №_____</w:t>
      </w:r>
    </w:p>
    <w:p w:rsidR="00FD52A5" w:rsidRPr="00FD52A5" w:rsidRDefault="00FD52A5" w:rsidP="00FD52A5">
      <w:pPr>
        <w:spacing w:line="276" w:lineRule="auto"/>
        <w:ind w:left="5103"/>
        <w:jc w:val="center"/>
        <w:rPr>
          <w:color w:val="000000" w:themeColor="text1"/>
          <w:sz w:val="28"/>
          <w:szCs w:val="28"/>
          <w:lang w:val="ru-RU"/>
        </w:rPr>
      </w:pPr>
    </w:p>
    <w:p w:rsidR="004C4E20" w:rsidRPr="00B316F0" w:rsidRDefault="004C4E20" w:rsidP="005134D5">
      <w:pPr>
        <w:pStyle w:val="2"/>
        <w:spacing w:line="276" w:lineRule="auto"/>
        <w:jc w:val="center"/>
        <w:rPr>
          <w:rFonts w:ascii="Times New Roman" w:hAnsi="Times New Roman"/>
          <w:i w:val="0"/>
          <w:lang w:val="ru-RU"/>
        </w:rPr>
      </w:pPr>
      <w:r w:rsidRPr="00B316F0">
        <w:rPr>
          <w:rFonts w:ascii="Times New Roman" w:hAnsi="Times New Roman"/>
          <w:i w:val="0"/>
          <w:lang w:val="ru-RU"/>
        </w:rPr>
        <w:t>I. Общие положения</w:t>
      </w:r>
    </w:p>
    <w:p w:rsidR="004C4E20" w:rsidRPr="00B316F0" w:rsidRDefault="004C4E20" w:rsidP="005134D5">
      <w:pPr>
        <w:pStyle w:val="ConsPlusNormal"/>
        <w:spacing w:line="276" w:lineRule="auto"/>
        <w:jc w:val="center"/>
        <w:rPr>
          <w:rFonts w:ascii="Times New Roman" w:hAnsi="Times New Roman" w:cs="Times New Roman"/>
          <w:sz w:val="28"/>
          <w:szCs w:val="28"/>
        </w:rPr>
      </w:pPr>
    </w:p>
    <w:p w:rsidR="004C4E20" w:rsidRPr="00B316F0" w:rsidRDefault="004C4E20" w:rsidP="005134D5">
      <w:pPr>
        <w:spacing w:line="276" w:lineRule="auto"/>
        <w:ind w:firstLine="720"/>
        <w:jc w:val="both"/>
        <w:rPr>
          <w:color w:val="000000" w:themeColor="text1"/>
          <w:sz w:val="28"/>
          <w:szCs w:val="28"/>
          <w:lang w:val="ru-RU"/>
        </w:rPr>
      </w:pPr>
      <w:r w:rsidRPr="00B316F0">
        <w:rPr>
          <w:color w:val="000000" w:themeColor="text1"/>
          <w:sz w:val="28"/>
          <w:szCs w:val="28"/>
          <w:lang w:val="ru-RU"/>
        </w:rPr>
        <w:t xml:space="preserve">Государственная стратегия </w:t>
      </w:r>
      <w:r w:rsidR="00607CCA" w:rsidRPr="00B316F0">
        <w:rPr>
          <w:color w:val="000000" w:themeColor="text1"/>
          <w:sz w:val="28"/>
          <w:szCs w:val="28"/>
          <w:lang w:val="ru-RU"/>
        </w:rPr>
        <w:t>ликвидации</w:t>
      </w:r>
      <w:r w:rsidRPr="00B316F0">
        <w:rPr>
          <w:color w:val="000000" w:themeColor="text1"/>
          <w:sz w:val="28"/>
          <w:szCs w:val="28"/>
          <w:lang w:val="ru-RU"/>
        </w:rPr>
        <w:t xml:space="preserve"> туберкулеза </w:t>
      </w:r>
      <w:r w:rsidR="00607CCA" w:rsidRPr="00B316F0">
        <w:rPr>
          <w:color w:val="000000" w:themeColor="text1"/>
          <w:sz w:val="28"/>
          <w:szCs w:val="28"/>
          <w:lang w:val="ru-RU"/>
        </w:rPr>
        <w:br/>
        <w:t>в</w:t>
      </w:r>
      <w:r w:rsidRPr="00B316F0">
        <w:rPr>
          <w:color w:val="000000" w:themeColor="text1"/>
          <w:sz w:val="28"/>
          <w:szCs w:val="28"/>
          <w:lang w:val="ru-RU"/>
        </w:rPr>
        <w:t xml:space="preserve"> Российской Федерации до 202</w:t>
      </w:r>
      <w:r w:rsidR="005C7CFF" w:rsidRPr="00B316F0">
        <w:rPr>
          <w:color w:val="000000" w:themeColor="text1"/>
          <w:sz w:val="28"/>
          <w:szCs w:val="28"/>
          <w:lang w:val="ru-RU"/>
        </w:rPr>
        <w:t>5</w:t>
      </w:r>
      <w:r w:rsidRPr="00B316F0">
        <w:rPr>
          <w:color w:val="000000" w:themeColor="text1"/>
          <w:sz w:val="28"/>
          <w:szCs w:val="28"/>
          <w:lang w:val="ru-RU"/>
        </w:rPr>
        <w:t xml:space="preserve"> года и дальнейшую перспективу (далее </w:t>
      </w:r>
      <w:r w:rsidR="00637DF6" w:rsidRPr="00B316F0">
        <w:rPr>
          <w:color w:val="000000" w:themeColor="text1"/>
          <w:sz w:val="28"/>
          <w:szCs w:val="28"/>
          <w:lang w:val="ru-RU"/>
        </w:rPr>
        <w:t>–</w:t>
      </w:r>
      <w:r w:rsidRPr="00B316F0">
        <w:rPr>
          <w:color w:val="000000" w:themeColor="text1"/>
          <w:sz w:val="28"/>
          <w:szCs w:val="28"/>
          <w:lang w:val="ru-RU"/>
        </w:rPr>
        <w:t xml:space="preserve"> Стратегия) определяет цель, задачи и основные направления государственной политики Российской Федерации по </w:t>
      </w:r>
      <w:r w:rsidR="00F841D5" w:rsidRPr="00B316F0">
        <w:rPr>
          <w:color w:val="000000" w:themeColor="text1"/>
          <w:sz w:val="28"/>
          <w:szCs w:val="28"/>
          <w:lang w:val="ru-RU"/>
        </w:rPr>
        <w:t>борьбе с туберкулезом</w:t>
      </w:r>
      <w:r w:rsidR="00637DF6" w:rsidRPr="00B316F0">
        <w:rPr>
          <w:color w:val="000000" w:themeColor="text1"/>
          <w:sz w:val="28"/>
          <w:szCs w:val="28"/>
          <w:lang w:val="ru-RU"/>
        </w:rPr>
        <w:t>.</w:t>
      </w:r>
    </w:p>
    <w:p w:rsidR="005C7CFF" w:rsidRPr="00B316F0" w:rsidRDefault="005C7CFF" w:rsidP="005134D5">
      <w:pPr>
        <w:spacing w:line="276" w:lineRule="auto"/>
        <w:ind w:firstLine="720"/>
        <w:jc w:val="both"/>
        <w:rPr>
          <w:color w:val="000000" w:themeColor="text1"/>
          <w:sz w:val="28"/>
          <w:szCs w:val="28"/>
          <w:lang w:val="ru-RU"/>
        </w:rPr>
      </w:pPr>
      <w:r w:rsidRPr="00B316F0">
        <w:rPr>
          <w:color w:val="000000" w:themeColor="text1"/>
          <w:sz w:val="28"/>
          <w:szCs w:val="28"/>
          <w:lang w:val="ru-RU"/>
        </w:rPr>
        <w:t xml:space="preserve">Стратегия является основой для организации деятельности </w:t>
      </w:r>
      <w:r w:rsidRPr="00B316F0">
        <w:rPr>
          <w:color w:val="000000" w:themeColor="text1"/>
          <w:sz w:val="28"/>
          <w:szCs w:val="28"/>
          <w:lang w:val="ru-RU"/>
        </w:rPr>
        <w:br/>
        <w:t>и взаимодействия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государственных и иных организаций, принимающих участие в реализации мер по борьбе с туберкулезом.</w:t>
      </w:r>
    </w:p>
    <w:p w:rsidR="006C194E" w:rsidRPr="00B316F0" w:rsidRDefault="004C4E20" w:rsidP="005134D5">
      <w:pPr>
        <w:spacing w:line="276" w:lineRule="auto"/>
        <w:ind w:firstLine="720"/>
        <w:jc w:val="both"/>
        <w:rPr>
          <w:color w:val="000000" w:themeColor="text1"/>
          <w:sz w:val="28"/>
          <w:szCs w:val="28"/>
          <w:lang w:val="ru-RU"/>
        </w:rPr>
      </w:pPr>
      <w:proofErr w:type="gramStart"/>
      <w:r w:rsidRPr="00B316F0">
        <w:rPr>
          <w:color w:val="000000" w:themeColor="text1"/>
          <w:sz w:val="28"/>
          <w:szCs w:val="28"/>
          <w:lang w:val="ru-RU"/>
        </w:rPr>
        <w:t xml:space="preserve">Стратегия разработана с учетом положений </w:t>
      </w:r>
      <w:hyperlink r:id="rId7" w:history="1">
        <w:r w:rsidR="005C7CFF" w:rsidRPr="00B316F0">
          <w:rPr>
            <w:color w:val="000000" w:themeColor="text1"/>
            <w:sz w:val="28"/>
            <w:szCs w:val="28"/>
            <w:lang w:val="ru-RU"/>
          </w:rPr>
          <w:t>Стратегии</w:t>
        </w:r>
      </w:hyperlink>
      <w:r w:rsidR="005C7CFF" w:rsidRPr="00B316F0">
        <w:rPr>
          <w:color w:val="000000" w:themeColor="text1"/>
          <w:sz w:val="28"/>
          <w:szCs w:val="28"/>
          <w:lang w:val="ru-RU"/>
        </w:rPr>
        <w:t xml:space="preserve"> национальной безопасности Российской Федерации, утвержденной Указом Президента Российской Федерации от 31 декабря </w:t>
      </w:r>
      <w:r w:rsidR="0055165A" w:rsidRPr="00B316F0">
        <w:rPr>
          <w:color w:val="000000" w:themeColor="text1"/>
          <w:sz w:val="28"/>
          <w:szCs w:val="28"/>
          <w:lang w:val="ru-RU"/>
        </w:rPr>
        <w:t>2015 </w:t>
      </w:r>
      <w:r w:rsidR="005C7CFF" w:rsidRPr="00B316F0">
        <w:rPr>
          <w:color w:val="000000" w:themeColor="text1"/>
          <w:sz w:val="28"/>
          <w:szCs w:val="28"/>
          <w:lang w:val="ru-RU"/>
        </w:rPr>
        <w:t xml:space="preserve">г. </w:t>
      </w:r>
      <w:r w:rsidR="00244384" w:rsidRPr="00B316F0">
        <w:rPr>
          <w:color w:val="000000" w:themeColor="text1"/>
          <w:sz w:val="28"/>
          <w:szCs w:val="28"/>
          <w:lang w:val="ru-RU"/>
        </w:rPr>
        <w:t>№</w:t>
      </w:r>
      <w:r w:rsidR="00244384">
        <w:rPr>
          <w:color w:val="000000" w:themeColor="text1"/>
          <w:sz w:val="28"/>
          <w:szCs w:val="28"/>
        </w:rPr>
        <w:t> </w:t>
      </w:r>
      <w:r w:rsidR="005C7CFF" w:rsidRPr="00B316F0">
        <w:rPr>
          <w:color w:val="000000" w:themeColor="text1"/>
          <w:sz w:val="28"/>
          <w:szCs w:val="28"/>
          <w:lang w:val="ru-RU"/>
        </w:rPr>
        <w:t xml:space="preserve">683, </w:t>
      </w:r>
      <w:hyperlink r:id="rId8" w:history="1">
        <w:r w:rsidR="005C7CFF" w:rsidRPr="00B316F0">
          <w:rPr>
            <w:color w:val="000000" w:themeColor="text1"/>
            <w:sz w:val="28"/>
            <w:szCs w:val="28"/>
            <w:lang w:val="ru-RU"/>
          </w:rPr>
          <w:t>Концепции</w:t>
        </w:r>
      </w:hyperlink>
      <w:r w:rsidR="005C7CFF" w:rsidRPr="00B316F0">
        <w:rPr>
          <w:color w:val="000000" w:themeColor="text1"/>
          <w:sz w:val="28"/>
          <w:szCs w:val="28"/>
          <w:lang w:val="ru-RU"/>
        </w:rPr>
        <w:t xml:space="preserve"> демографической политики Российской Федерации на период до 2025 года, утвержденной Указом Президента Российской Федерации от 9 октября 2007 г. </w:t>
      </w:r>
      <w:r w:rsidR="0055165A" w:rsidRPr="00B316F0">
        <w:rPr>
          <w:color w:val="000000" w:themeColor="text1"/>
          <w:sz w:val="28"/>
          <w:szCs w:val="28"/>
          <w:lang w:val="ru-RU"/>
        </w:rPr>
        <w:t>№ </w:t>
      </w:r>
      <w:r w:rsidR="005C7CFF" w:rsidRPr="00B316F0">
        <w:rPr>
          <w:color w:val="000000" w:themeColor="text1"/>
          <w:sz w:val="28"/>
          <w:szCs w:val="28"/>
          <w:lang w:val="ru-RU"/>
        </w:rPr>
        <w:t xml:space="preserve">1351, </w:t>
      </w:r>
      <w:hyperlink r:id="rId9" w:history="1">
        <w:r w:rsidRPr="00B316F0">
          <w:rPr>
            <w:color w:val="000000" w:themeColor="text1"/>
            <w:sz w:val="28"/>
            <w:szCs w:val="28"/>
            <w:lang w:val="ru-RU"/>
          </w:rPr>
          <w:t>Концепции</w:t>
        </w:r>
      </w:hyperlink>
      <w:r w:rsidRPr="00B316F0">
        <w:rPr>
          <w:color w:val="000000" w:themeColor="text1"/>
          <w:sz w:val="28"/>
          <w:szCs w:val="28"/>
          <w:lang w:val="ru-RU"/>
        </w:rPr>
        <w:t xml:space="preserve"> долгосрочного социально-экономического развития Российской Федерации на период до 2020 года, </w:t>
      </w:r>
      <w:r w:rsidR="005C7CFF" w:rsidRPr="00B316F0">
        <w:rPr>
          <w:color w:val="000000" w:themeColor="text1"/>
          <w:sz w:val="28"/>
          <w:szCs w:val="28"/>
          <w:lang w:val="ru-RU"/>
        </w:rPr>
        <w:t>утвержденной распоряжением Правительства Российской Федерации от 17</w:t>
      </w:r>
      <w:proofErr w:type="gramEnd"/>
      <w:r w:rsidR="005C7CFF" w:rsidRPr="00B316F0">
        <w:rPr>
          <w:color w:val="000000" w:themeColor="text1"/>
          <w:sz w:val="28"/>
          <w:szCs w:val="28"/>
          <w:lang w:val="ru-RU"/>
        </w:rPr>
        <w:t xml:space="preserve"> ноября </w:t>
      </w:r>
      <w:r w:rsidR="0055165A" w:rsidRPr="00B316F0">
        <w:rPr>
          <w:color w:val="000000" w:themeColor="text1"/>
          <w:sz w:val="28"/>
          <w:szCs w:val="28"/>
          <w:lang w:val="ru-RU"/>
        </w:rPr>
        <w:t>2008 </w:t>
      </w:r>
      <w:r w:rsidR="005C7CFF" w:rsidRPr="00B316F0">
        <w:rPr>
          <w:color w:val="000000" w:themeColor="text1"/>
          <w:sz w:val="28"/>
          <w:szCs w:val="28"/>
          <w:lang w:val="ru-RU"/>
        </w:rPr>
        <w:t>г. №</w:t>
      </w:r>
      <w:r w:rsidR="00306EC0">
        <w:rPr>
          <w:color w:val="000000" w:themeColor="text1"/>
          <w:sz w:val="28"/>
          <w:szCs w:val="28"/>
          <w:lang w:val="ru-RU"/>
        </w:rPr>
        <w:t> </w:t>
      </w:r>
      <w:r w:rsidR="005C7CFF" w:rsidRPr="00B316F0">
        <w:rPr>
          <w:color w:val="000000" w:themeColor="text1"/>
          <w:sz w:val="28"/>
          <w:szCs w:val="28"/>
          <w:lang w:val="ru-RU"/>
        </w:rPr>
        <w:t xml:space="preserve">1662-р, </w:t>
      </w:r>
      <w:r w:rsidR="009562D2" w:rsidRPr="00B316F0">
        <w:rPr>
          <w:color w:val="000000" w:themeColor="text1"/>
          <w:sz w:val="28"/>
          <w:szCs w:val="28"/>
          <w:lang w:val="ru-RU"/>
        </w:rPr>
        <w:t>декларации</w:t>
      </w:r>
      <w:r w:rsidR="001D2E13">
        <w:rPr>
          <w:color w:val="000000" w:themeColor="text1"/>
          <w:sz w:val="28"/>
          <w:szCs w:val="28"/>
          <w:lang w:val="ru-RU"/>
        </w:rPr>
        <w:t xml:space="preserve"> </w:t>
      </w:r>
      <w:r w:rsidR="00A7676E" w:rsidRPr="00B316F0">
        <w:rPr>
          <w:color w:val="000000" w:themeColor="text1"/>
          <w:sz w:val="28"/>
          <w:szCs w:val="28"/>
          <w:lang w:val="ru-RU"/>
        </w:rPr>
        <w:t>«</w:t>
      </w:r>
      <w:r w:rsidR="009562D2" w:rsidRPr="00B316F0">
        <w:rPr>
          <w:color w:val="000000" w:themeColor="text1"/>
          <w:sz w:val="28"/>
          <w:szCs w:val="28"/>
          <w:lang w:val="ru-RU"/>
        </w:rPr>
        <w:t xml:space="preserve">Преобразование нашего мира: </w:t>
      </w:r>
      <w:proofErr w:type="gramStart"/>
      <w:r w:rsidR="009562D2" w:rsidRPr="00B316F0">
        <w:rPr>
          <w:color w:val="000000" w:themeColor="text1"/>
          <w:sz w:val="28"/>
          <w:szCs w:val="28"/>
          <w:lang w:val="ru-RU"/>
        </w:rPr>
        <w:t>Повестк</w:t>
      </w:r>
      <w:r w:rsidR="00A84449" w:rsidRPr="00B316F0">
        <w:rPr>
          <w:color w:val="000000" w:themeColor="text1"/>
          <w:sz w:val="28"/>
          <w:szCs w:val="28"/>
          <w:lang w:val="ru-RU"/>
        </w:rPr>
        <w:t>а</w:t>
      </w:r>
      <w:r w:rsidR="009562D2" w:rsidRPr="00B316F0">
        <w:rPr>
          <w:color w:val="000000" w:themeColor="text1"/>
          <w:sz w:val="28"/>
          <w:szCs w:val="28"/>
          <w:lang w:val="ru-RU"/>
        </w:rPr>
        <w:t xml:space="preserve"> дня в области устойчивого развития на период до 2030 года</w:t>
      </w:r>
      <w:r w:rsidR="00A7676E" w:rsidRPr="00B316F0">
        <w:rPr>
          <w:color w:val="000000" w:themeColor="text1"/>
          <w:sz w:val="28"/>
          <w:szCs w:val="28"/>
          <w:lang w:val="ru-RU"/>
        </w:rPr>
        <w:t>»</w:t>
      </w:r>
      <w:r w:rsidR="009562D2" w:rsidRPr="00B316F0">
        <w:rPr>
          <w:color w:val="000000" w:themeColor="text1"/>
          <w:sz w:val="28"/>
          <w:szCs w:val="28"/>
          <w:lang w:val="ru-RU"/>
        </w:rPr>
        <w:t xml:space="preserve">, принятой резолюцией Генеральной Ассамблеи ООН </w:t>
      </w:r>
      <w:r w:rsidR="005C7CFF" w:rsidRPr="00B316F0">
        <w:rPr>
          <w:color w:val="000000" w:themeColor="text1"/>
          <w:sz w:val="28"/>
          <w:szCs w:val="28"/>
          <w:lang w:val="ru-RU"/>
        </w:rPr>
        <w:t>A/RES/7</w:t>
      </w:r>
      <w:r w:rsidR="009562D2" w:rsidRPr="00B316F0">
        <w:rPr>
          <w:color w:val="000000" w:themeColor="text1"/>
          <w:sz w:val="28"/>
          <w:szCs w:val="28"/>
          <w:lang w:val="ru-RU"/>
        </w:rPr>
        <w:t>0/1 от 25 сентября 2015 г.,</w:t>
      </w:r>
      <w:r w:rsidR="00A00218" w:rsidRPr="00B316F0">
        <w:rPr>
          <w:color w:val="000000" w:themeColor="text1"/>
          <w:sz w:val="28"/>
          <w:szCs w:val="28"/>
          <w:lang w:val="ru-RU"/>
        </w:rPr>
        <w:t xml:space="preserve"> Стратегией Всемирной организации здравоохранения (далее </w:t>
      </w:r>
      <w:r w:rsidR="009562D2" w:rsidRPr="00B316F0">
        <w:rPr>
          <w:color w:val="000000" w:themeColor="text1"/>
          <w:sz w:val="28"/>
          <w:szCs w:val="28"/>
          <w:lang w:val="ru-RU"/>
        </w:rPr>
        <w:t>–</w:t>
      </w:r>
      <w:r w:rsidR="0055165A" w:rsidRPr="00B316F0">
        <w:rPr>
          <w:color w:val="000000" w:themeColor="text1"/>
          <w:sz w:val="28"/>
          <w:szCs w:val="28"/>
          <w:lang w:val="ru-RU"/>
        </w:rPr>
        <w:t xml:space="preserve"> </w:t>
      </w:r>
      <w:r w:rsidR="00A00218" w:rsidRPr="00B316F0">
        <w:rPr>
          <w:color w:val="000000" w:themeColor="text1"/>
          <w:sz w:val="28"/>
          <w:szCs w:val="28"/>
          <w:lang w:val="ru-RU"/>
        </w:rPr>
        <w:t xml:space="preserve">ВОЗ) по </w:t>
      </w:r>
      <w:r w:rsidR="009562D2" w:rsidRPr="00B316F0">
        <w:rPr>
          <w:color w:val="000000" w:themeColor="text1"/>
          <w:sz w:val="28"/>
          <w:szCs w:val="28"/>
          <w:lang w:val="ru-RU"/>
        </w:rPr>
        <w:t>ликвидации</w:t>
      </w:r>
      <w:r w:rsidR="0055165A" w:rsidRPr="00B316F0">
        <w:rPr>
          <w:color w:val="000000" w:themeColor="text1"/>
          <w:sz w:val="28"/>
          <w:szCs w:val="28"/>
          <w:lang w:val="ru-RU"/>
        </w:rPr>
        <w:t xml:space="preserve"> </w:t>
      </w:r>
      <w:r w:rsidR="00A00218" w:rsidRPr="00B316F0">
        <w:rPr>
          <w:color w:val="000000" w:themeColor="text1"/>
          <w:sz w:val="28"/>
          <w:szCs w:val="28"/>
          <w:lang w:val="ru-RU"/>
        </w:rPr>
        <w:t xml:space="preserve">туберкулеза </w:t>
      </w:r>
      <w:r w:rsidR="002F6945" w:rsidRPr="00B316F0">
        <w:rPr>
          <w:color w:val="000000" w:themeColor="text1"/>
          <w:sz w:val="28"/>
          <w:szCs w:val="28"/>
          <w:lang w:val="ru-RU"/>
        </w:rPr>
        <w:t>(</w:t>
      </w:r>
      <w:r w:rsidR="003F514A" w:rsidRPr="00B316F0">
        <w:rPr>
          <w:color w:val="000000" w:themeColor="text1"/>
          <w:sz w:val="28"/>
          <w:szCs w:val="28"/>
          <w:lang w:val="ru-RU"/>
        </w:rPr>
        <w:t>далее – Стратегия ВОЗ</w:t>
      </w:r>
      <w:r w:rsidR="002F6945" w:rsidRPr="00B316F0">
        <w:rPr>
          <w:color w:val="000000" w:themeColor="text1"/>
          <w:sz w:val="28"/>
          <w:szCs w:val="28"/>
          <w:lang w:val="ru-RU"/>
        </w:rPr>
        <w:t>)</w:t>
      </w:r>
      <w:r w:rsidR="006C194E" w:rsidRPr="00B316F0">
        <w:rPr>
          <w:color w:val="000000" w:themeColor="text1"/>
          <w:sz w:val="28"/>
          <w:szCs w:val="28"/>
          <w:lang w:val="ru-RU"/>
        </w:rPr>
        <w:t>, принятой на 67-й Всемирной ассамблеи здравоохранения (резолюция WHA67.11 от 14 марта 2014 г.)</w:t>
      </w:r>
      <w:r w:rsidR="00124C86" w:rsidRPr="00B316F0">
        <w:rPr>
          <w:color w:val="000000" w:themeColor="text1"/>
          <w:sz w:val="28"/>
          <w:szCs w:val="28"/>
          <w:lang w:val="ru-RU"/>
        </w:rPr>
        <w:t>.</w:t>
      </w:r>
      <w:proofErr w:type="gramEnd"/>
    </w:p>
    <w:p w:rsidR="00124C86" w:rsidRPr="00B316F0" w:rsidRDefault="00124C86" w:rsidP="005134D5">
      <w:pPr>
        <w:spacing w:line="276" w:lineRule="auto"/>
        <w:ind w:firstLine="720"/>
        <w:jc w:val="both"/>
        <w:rPr>
          <w:color w:val="000000" w:themeColor="text1"/>
          <w:sz w:val="28"/>
          <w:szCs w:val="28"/>
          <w:lang w:val="ru-RU"/>
        </w:rPr>
      </w:pPr>
    </w:p>
    <w:p w:rsidR="00B708FD" w:rsidRPr="00B316F0" w:rsidRDefault="00B708FD" w:rsidP="0055165A">
      <w:pPr>
        <w:pStyle w:val="2"/>
        <w:spacing w:before="0" w:after="0" w:line="276" w:lineRule="auto"/>
        <w:ind w:firstLine="709"/>
        <w:jc w:val="center"/>
        <w:rPr>
          <w:rFonts w:ascii="Times New Roman" w:hAnsi="Times New Roman"/>
          <w:i w:val="0"/>
          <w:color w:val="000000" w:themeColor="text1"/>
          <w:lang w:val="ru-RU"/>
        </w:rPr>
      </w:pPr>
      <w:r w:rsidRPr="00B316F0">
        <w:rPr>
          <w:rFonts w:ascii="Times New Roman" w:hAnsi="Times New Roman"/>
          <w:i w:val="0"/>
          <w:color w:val="000000" w:themeColor="text1"/>
          <w:lang w:val="ru-RU"/>
        </w:rPr>
        <w:t xml:space="preserve">II. Современное состояние проблемы </w:t>
      </w:r>
      <w:r w:rsidR="00104AE9" w:rsidRPr="00B316F0">
        <w:rPr>
          <w:rFonts w:ascii="Times New Roman" w:hAnsi="Times New Roman"/>
          <w:i w:val="0"/>
          <w:color w:val="000000" w:themeColor="text1"/>
          <w:lang w:val="ru-RU"/>
        </w:rPr>
        <w:t xml:space="preserve">туберкулеза </w:t>
      </w:r>
      <w:r w:rsidR="0055165A" w:rsidRPr="00B316F0">
        <w:rPr>
          <w:rFonts w:ascii="Times New Roman" w:hAnsi="Times New Roman"/>
          <w:i w:val="0"/>
          <w:color w:val="000000" w:themeColor="text1"/>
          <w:lang w:val="ru-RU"/>
        </w:rPr>
        <w:br/>
      </w:r>
      <w:r w:rsidR="005E5175" w:rsidRPr="00B316F0">
        <w:rPr>
          <w:rFonts w:ascii="Times New Roman" w:hAnsi="Times New Roman"/>
          <w:i w:val="0"/>
          <w:color w:val="000000" w:themeColor="text1"/>
          <w:lang w:val="ru-RU"/>
        </w:rPr>
        <w:t>в</w:t>
      </w:r>
      <w:r w:rsidRPr="00B316F0">
        <w:rPr>
          <w:rFonts w:ascii="Times New Roman" w:hAnsi="Times New Roman"/>
          <w:i w:val="0"/>
          <w:color w:val="000000" w:themeColor="text1"/>
          <w:lang w:val="ru-RU"/>
        </w:rPr>
        <w:t xml:space="preserve"> Российской Федерации</w:t>
      </w:r>
    </w:p>
    <w:p w:rsidR="00B708FD" w:rsidRPr="00B316F0" w:rsidRDefault="00B708FD" w:rsidP="005134D5">
      <w:pPr>
        <w:pStyle w:val="ConsPlusNormal"/>
        <w:spacing w:line="276" w:lineRule="auto"/>
        <w:jc w:val="center"/>
        <w:rPr>
          <w:rFonts w:ascii="Times New Roman" w:hAnsi="Times New Roman" w:cs="Times New Roman"/>
          <w:color w:val="000000" w:themeColor="text1"/>
          <w:sz w:val="28"/>
          <w:szCs w:val="28"/>
        </w:rPr>
      </w:pPr>
    </w:p>
    <w:p w:rsidR="00AE44D1" w:rsidRPr="00B316F0" w:rsidRDefault="00E91C1D" w:rsidP="005134D5">
      <w:pPr>
        <w:spacing w:line="276" w:lineRule="auto"/>
        <w:ind w:firstLine="720"/>
        <w:jc w:val="both"/>
        <w:rPr>
          <w:color w:val="000000" w:themeColor="text1"/>
          <w:sz w:val="28"/>
          <w:szCs w:val="28"/>
          <w:lang w:val="ru-RU"/>
        </w:rPr>
      </w:pPr>
      <w:r w:rsidRPr="00B316F0">
        <w:rPr>
          <w:color w:val="000000" w:themeColor="text1"/>
          <w:sz w:val="28"/>
          <w:szCs w:val="28"/>
          <w:lang w:val="ru-RU"/>
        </w:rPr>
        <w:t xml:space="preserve">Туберкулез сегодня остается серьезной проблемой как для всего мира, </w:t>
      </w:r>
      <w:r w:rsidR="00170E85" w:rsidRPr="00B316F0">
        <w:rPr>
          <w:color w:val="000000" w:themeColor="text1"/>
          <w:sz w:val="28"/>
          <w:szCs w:val="28"/>
          <w:lang w:val="ru-RU"/>
        </w:rPr>
        <w:br/>
      </w:r>
      <w:r w:rsidRPr="00B316F0">
        <w:rPr>
          <w:color w:val="000000" w:themeColor="text1"/>
          <w:sz w:val="28"/>
          <w:szCs w:val="28"/>
          <w:lang w:val="ru-RU"/>
        </w:rPr>
        <w:t>так и для Российской Федерации</w:t>
      </w:r>
      <w:r w:rsidR="00170E85" w:rsidRPr="00B316F0">
        <w:rPr>
          <w:color w:val="000000" w:themeColor="text1"/>
          <w:sz w:val="28"/>
          <w:szCs w:val="28"/>
          <w:lang w:val="ru-RU"/>
        </w:rPr>
        <w:t>, несущей биологические и экономические угрозы</w:t>
      </w:r>
      <w:r w:rsidRPr="00B316F0">
        <w:rPr>
          <w:color w:val="000000" w:themeColor="text1"/>
          <w:sz w:val="28"/>
          <w:szCs w:val="28"/>
          <w:lang w:val="ru-RU"/>
        </w:rPr>
        <w:t xml:space="preserve">. По данным ВОЗ около трети населения мира инфицировано микобактерией туберкулеза. </w:t>
      </w:r>
      <w:r w:rsidR="009D3F5C" w:rsidRPr="00B316F0">
        <w:rPr>
          <w:color w:val="000000" w:themeColor="text1"/>
          <w:sz w:val="28"/>
          <w:szCs w:val="28"/>
          <w:lang w:val="ru-RU"/>
        </w:rPr>
        <w:t>В мире е</w:t>
      </w:r>
      <w:r w:rsidRPr="00B316F0">
        <w:rPr>
          <w:color w:val="000000" w:themeColor="text1"/>
          <w:sz w:val="28"/>
          <w:szCs w:val="28"/>
          <w:lang w:val="ru-RU"/>
        </w:rPr>
        <w:t>жегодно заболева</w:t>
      </w:r>
      <w:r w:rsidR="009D3F5C" w:rsidRPr="00B316F0">
        <w:rPr>
          <w:color w:val="000000" w:themeColor="text1"/>
          <w:sz w:val="28"/>
          <w:szCs w:val="28"/>
          <w:lang w:val="ru-RU"/>
        </w:rPr>
        <w:t xml:space="preserve">ет </w:t>
      </w:r>
      <w:r w:rsidR="00244384">
        <w:rPr>
          <w:color w:val="000000" w:themeColor="text1"/>
          <w:sz w:val="28"/>
          <w:szCs w:val="28"/>
          <w:lang w:val="ru-RU"/>
        </w:rPr>
        <w:t xml:space="preserve">туберкулезом </w:t>
      </w:r>
      <w:r w:rsidR="009D3F5C" w:rsidRPr="00B316F0">
        <w:rPr>
          <w:color w:val="000000" w:themeColor="text1"/>
          <w:sz w:val="28"/>
          <w:szCs w:val="28"/>
          <w:lang w:val="ru-RU"/>
        </w:rPr>
        <w:t xml:space="preserve">более </w:t>
      </w:r>
      <w:r w:rsidR="009D3F5C" w:rsidRPr="00B316F0">
        <w:rPr>
          <w:color w:val="000000" w:themeColor="text1"/>
          <w:sz w:val="28"/>
          <w:szCs w:val="28"/>
          <w:lang w:val="ru-RU"/>
        </w:rPr>
        <w:lastRenderedPageBreak/>
        <w:t xml:space="preserve">10 миллионов человек, из </w:t>
      </w:r>
      <w:r w:rsidRPr="00B316F0">
        <w:rPr>
          <w:color w:val="000000" w:themeColor="text1"/>
          <w:sz w:val="28"/>
          <w:szCs w:val="28"/>
          <w:lang w:val="ru-RU"/>
        </w:rPr>
        <w:t xml:space="preserve">них более 1 миллиона – дети. Туберкулез </w:t>
      </w:r>
      <w:r w:rsidR="00244384">
        <w:rPr>
          <w:color w:val="000000" w:themeColor="text1"/>
          <w:sz w:val="28"/>
          <w:szCs w:val="28"/>
          <w:lang w:val="ru-RU"/>
        </w:rPr>
        <w:br/>
      </w:r>
      <w:r w:rsidR="009D3F5C" w:rsidRPr="00B316F0">
        <w:rPr>
          <w:color w:val="000000" w:themeColor="text1"/>
          <w:sz w:val="28"/>
          <w:szCs w:val="28"/>
          <w:lang w:val="ru-RU"/>
        </w:rPr>
        <w:t>по</w:t>
      </w:r>
      <w:r w:rsidR="00252A2E" w:rsidRPr="00B316F0">
        <w:rPr>
          <w:color w:val="000000" w:themeColor="text1"/>
          <w:sz w:val="28"/>
          <w:szCs w:val="28"/>
          <w:lang w:val="ru-RU"/>
        </w:rPr>
        <w:t>-</w:t>
      </w:r>
      <w:r w:rsidR="009D3F5C" w:rsidRPr="00B316F0">
        <w:rPr>
          <w:color w:val="000000" w:themeColor="text1"/>
          <w:sz w:val="28"/>
          <w:szCs w:val="28"/>
          <w:lang w:val="ru-RU"/>
        </w:rPr>
        <w:t>прежнему</w:t>
      </w:r>
      <w:r w:rsidR="0055165A" w:rsidRPr="00B316F0">
        <w:rPr>
          <w:color w:val="000000" w:themeColor="text1"/>
          <w:sz w:val="28"/>
          <w:szCs w:val="28"/>
          <w:lang w:val="ru-RU"/>
        </w:rPr>
        <w:t xml:space="preserve"> </w:t>
      </w:r>
      <w:r w:rsidR="009D3F5C" w:rsidRPr="00B316F0">
        <w:rPr>
          <w:color w:val="000000" w:themeColor="text1"/>
          <w:sz w:val="28"/>
          <w:szCs w:val="28"/>
          <w:lang w:val="ru-RU"/>
        </w:rPr>
        <w:t xml:space="preserve">входит в число </w:t>
      </w:r>
      <w:r w:rsidR="00801A14" w:rsidRPr="00B316F0">
        <w:rPr>
          <w:color w:val="000000" w:themeColor="text1"/>
          <w:sz w:val="28"/>
          <w:szCs w:val="28"/>
          <w:lang w:val="ru-RU"/>
        </w:rPr>
        <w:t xml:space="preserve">10 </w:t>
      </w:r>
      <w:r w:rsidR="009D3F5C" w:rsidRPr="00B316F0">
        <w:rPr>
          <w:color w:val="000000" w:themeColor="text1"/>
          <w:sz w:val="28"/>
          <w:szCs w:val="28"/>
          <w:lang w:val="ru-RU"/>
        </w:rPr>
        <w:t>о</w:t>
      </w:r>
      <w:r w:rsidRPr="00B316F0">
        <w:rPr>
          <w:color w:val="000000" w:themeColor="text1"/>
          <w:sz w:val="28"/>
          <w:szCs w:val="28"/>
          <w:lang w:val="ru-RU"/>
        </w:rPr>
        <w:t>сновных причин смерти в мире, опережая по значимости вирус иммунодефицита человека и малярию.</w:t>
      </w:r>
    </w:p>
    <w:p w:rsidR="00AE44D1" w:rsidRPr="00B316F0" w:rsidRDefault="00801A14" w:rsidP="005134D5">
      <w:pPr>
        <w:spacing w:line="276" w:lineRule="auto"/>
        <w:ind w:firstLine="720"/>
        <w:jc w:val="both"/>
        <w:rPr>
          <w:color w:val="000000" w:themeColor="text1"/>
          <w:sz w:val="28"/>
          <w:szCs w:val="28"/>
          <w:lang w:val="ru-RU"/>
        </w:rPr>
      </w:pPr>
      <w:r w:rsidRPr="00B316F0">
        <w:rPr>
          <w:color w:val="000000" w:themeColor="text1"/>
          <w:sz w:val="28"/>
          <w:szCs w:val="28"/>
          <w:lang w:val="ru-RU"/>
        </w:rPr>
        <w:t xml:space="preserve">Социально-экономическую значимость туберкулеза обуславливает, в том числе, значительное </w:t>
      </w:r>
      <w:r w:rsidR="00AE44D1" w:rsidRPr="00B316F0">
        <w:rPr>
          <w:color w:val="000000" w:themeColor="text1"/>
          <w:sz w:val="28"/>
          <w:szCs w:val="28"/>
          <w:lang w:val="ru-RU"/>
        </w:rPr>
        <w:t>снижение уровня и качества жизни</w:t>
      </w:r>
      <w:r w:rsidRPr="00B316F0">
        <w:rPr>
          <w:color w:val="000000" w:themeColor="text1"/>
          <w:sz w:val="28"/>
          <w:szCs w:val="28"/>
          <w:lang w:val="ru-RU"/>
        </w:rPr>
        <w:t xml:space="preserve"> больных</w:t>
      </w:r>
      <w:r w:rsidR="00AE44D1" w:rsidRPr="00B316F0">
        <w:rPr>
          <w:color w:val="000000" w:themeColor="text1"/>
          <w:sz w:val="28"/>
          <w:szCs w:val="28"/>
          <w:lang w:val="ru-RU"/>
        </w:rPr>
        <w:t>. Поражая</w:t>
      </w:r>
      <w:r w:rsidRPr="00B316F0">
        <w:rPr>
          <w:color w:val="000000" w:themeColor="text1"/>
          <w:sz w:val="28"/>
          <w:szCs w:val="28"/>
          <w:lang w:val="ru-RU"/>
        </w:rPr>
        <w:br/>
      </w:r>
      <w:r w:rsidR="00AE44D1" w:rsidRPr="00B316F0">
        <w:rPr>
          <w:color w:val="000000" w:themeColor="text1"/>
          <w:sz w:val="28"/>
          <w:szCs w:val="28"/>
          <w:lang w:val="ru-RU"/>
        </w:rPr>
        <w:t>в основном трудоспособное население</w:t>
      </w:r>
      <w:r w:rsidR="00244384">
        <w:rPr>
          <w:color w:val="000000" w:themeColor="text1"/>
          <w:sz w:val="28"/>
          <w:szCs w:val="28"/>
          <w:lang w:val="ru-RU"/>
        </w:rPr>
        <w:t xml:space="preserve"> (около </w:t>
      </w:r>
      <w:r w:rsidR="00244384" w:rsidRPr="00B316F0">
        <w:rPr>
          <w:color w:val="000000" w:themeColor="text1"/>
          <w:sz w:val="28"/>
          <w:szCs w:val="28"/>
          <w:lang w:val="ru-RU"/>
        </w:rPr>
        <w:t>82 % больных туберкулезом</w:t>
      </w:r>
      <w:r w:rsidR="00244384">
        <w:rPr>
          <w:color w:val="000000" w:themeColor="text1"/>
          <w:sz w:val="28"/>
          <w:szCs w:val="28"/>
          <w:lang w:val="ru-RU"/>
        </w:rPr>
        <w:t>)</w:t>
      </w:r>
      <w:r w:rsidR="00AE44D1" w:rsidRPr="00B316F0">
        <w:rPr>
          <w:color w:val="000000" w:themeColor="text1"/>
          <w:sz w:val="28"/>
          <w:szCs w:val="28"/>
          <w:lang w:val="ru-RU"/>
        </w:rPr>
        <w:t>, туберкулез ложится тяжелым бременем, прежде всего, на систему здравоохранения</w:t>
      </w:r>
      <w:r w:rsidR="00244384">
        <w:rPr>
          <w:color w:val="000000" w:themeColor="text1"/>
          <w:sz w:val="28"/>
          <w:szCs w:val="28"/>
          <w:lang w:val="ru-RU"/>
        </w:rPr>
        <w:t>, оказывая</w:t>
      </w:r>
      <w:r w:rsidR="00A90815">
        <w:rPr>
          <w:color w:val="000000" w:themeColor="text1"/>
          <w:sz w:val="28"/>
          <w:szCs w:val="28"/>
          <w:lang w:val="ru-RU"/>
        </w:rPr>
        <w:t xml:space="preserve"> </w:t>
      </w:r>
      <w:r w:rsidR="00AE44D1" w:rsidRPr="00B316F0">
        <w:rPr>
          <w:color w:val="000000" w:themeColor="text1"/>
          <w:sz w:val="28"/>
          <w:szCs w:val="28"/>
          <w:lang w:val="ru-RU"/>
        </w:rPr>
        <w:t>неблагоприятное влияние на В</w:t>
      </w:r>
      <w:proofErr w:type="gramStart"/>
      <w:r w:rsidR="00AE44D1" w:rsidRPr="00B316F0">
        <w:rPr>
          <w:color w:val="000000" w:themeColor="text1"/>
          <w:sz w:val="28"/>
          <w:szCs w:val="28"/>
          <w:lang w:val="ru-RU"/>
        </w:rPr>
        <w:t>ВП стр</w:t>
      </w:r>
      <w:proofErr w:type="gramEnd"/>
      <w:r w:rsidR="00AE44D1" w:rsidRPr="00B316F0">
        <w:rPr>
          <w:color w:val="000000" w:themeColor="text1"/>
          <w:sz w:val="28"/>
          <w:szCs w:val="28"/>
          <w:lang w:val="ru-RU"/>
        </w:rPr>
        <w:t xml:space="preserve">аны. </w:t>
      </w:r>
    </w:p>
    <w:p w:rsidR="00081B77" w:rsidRPr="00B316F0" w:rsidRDefault="00744FE1" w:rsidP="005134D5">
      <w:pPr>
        <w:spacing w:line="276" w:lineRule="auto"/>
        <w:ind w:firstLine="720"/>
        <w:jc w:val="both"/>
        <w:rPr>
          <w:color w:val="000000" w:themeColor="text1"/>
          <w:sz w:val="28"/>
          <w:szCs w:val="28"/>
          <w:lang w:val="ru-RU"/>
        </w:rPr>
      </w:pPr>
      <w:proofErr w:type="gramStart"/>
      <w:r w:rsidRPr="00B316F0">
        <w:rPr>
          <w:color w:val="000000" w:themeColor="text1"/>
          <w:sz w:val="28"/>
          <w:szCs w:val="28"/>
          <w:lang w:val="ru-RU"/>
        </w:rPr>
        <w:t xml:space="preserve">Благодаря выдвижению проблемы туберкулеза в ранг приоритетных государственных задач в Российской Федерации, </w:t>
      </w:r>
      <w:r w:rsidR="00803A25" w:rsidRPr="00B316F0">
        <w:rPr>
          <w:color w:val="000000" w:themeColor="text1"/>
          <w:sz w:val="28"/>
          <w:szCs w:val="28"/>
          <w:lang w:val="ru-RU"/>
        </w:rPr>
        <w:t xml:space="preserve">в частности, </w:t>
      </w:r>
      <w:r w:rsidR="00916D82" w:rsidRPr="00B316F0">
        <w:rPr>
          <w:color w:val="000000" w:themeColor="text1"/>
          <w:sz w:val="28"/>
          <w:szCs w:val="28"/>
          <w:lang w:val="ru-RU"/>
        </w:rPr>
        <w:br/>
      </w:r>
      <w:r w:rsidRPr="00B316F0">
        <w:rPr>
          <w:color w:val="000000" w:themeColor="text1"/>
          <w:sz w:val="28"/>
          <w:szCs w:val="28"/>
          <w:shd w:val="clear" w:color="auto" w:fill="FFFFFF"/>
          <w:lang w:val="ru-RU"/>
        </w:rPr>
        <w:t xml:space="preserve">последовательной реализации в течение более чем 10 лет мероприятий федеральных целевых программ, приоритетного национального проекта </w:t>
      </w:r>
      <w:r w:rsidR="00170E85" w:rsidRPr="00B316F0">
        <w:rPr>
          <w:color w:val="000000" w:themeColor="text1"/>
          <w:sz w:val="28"/>
          <w:szCs w:val="28"/>
          <w:shd w:val="clear" w:color="auto" w:fill="FFFFFF"/>
          <w:lang w:val="ru-RU"/>
        </w:rPr>
        <w:br/>
      </w:r>
      <w:r w:rsidR="007D681E" w:rsidRPr="00B316F0">
        <w:rPr>
          <w:color w:val="000000" w:themeColor="text1"/>
          <w:sz w:val="28"/>
          <w:szCs w:val="28"/>
          <w:shd w:val="clear" w:color="auto" w:fill="FFFFFF"/>
          <w:lang w:val="ru-RU"/>
        </w:rPr>
        <w:t>в сфере здравоохранения</w:t>
      </w:r>
      <w:r w:rsidRPr="00B316F0">
        <w:rPr>
          <w:color w:val="000000" w:themeColor="text1"/>
          <w:sz w:val="28"/>
          <w:szCs w:val="28"/>
          <w:shd w:val="clear" w:color="auto" w:fill="FFFFFF"/>
          <w:lang w:val="ru-RU"/>
        </w:rPr>
        <w:t xml:space="preserve"> и Государственной программы Российской Федерации «Развитие здравоохранения» со стабильным финансированием из федерального и региональных бюджетов</w:t>
      </w:r>
      <w:r w:rsidR="00252A2E" w:rsidRPr="00B316F0">
        <w:rPr>
          <w:color w:val="000000" w:themeColor="text1"/>
          <w:sz w:val="28"/>
          <w:szCs w:val="28"/>
          <w:shd w:val="clear" w:color="auto" w:fill="FFFFFF"/>
          <w:lang w:val="ru-RU"/>
        </w:rPr>
        <w:t>,</w:t>
      </w:r>
      <w:r w:rsidR="00AB49BF" w:rsidRPr="00B316F0">
        <w:rPr>
          <w:color w:val="000000" w:themeColor="text1"/>
          <w:sz w:val="28"/>
          <w:szCs w:val="28"/>
          <w:shd w:val="clear" w:color="auto" w:fill="FFFFFF"/>
          <w:lang w:val="ru-RU"/>
        </w:rPr>
        <w:t xml:space="preserve"> </w:t>
      </w:r>
      <w:r w:rsidR="00803A25" w:rsidRPr="00B316F0">
        <w:rPr>
          <w:color w:val="000000" w:themeColor="text1"/>
          <w:sz w:val="28"/>
          <w:szCs w:val="28"/>
          <w:lang w:val="ru-RU"/>
        </w:rPr>
        <w:t xml:space="preserve">удалось стабилизировать </w:t>
      </w:r>
      <w:r w:rsidR="00F07480" w:rsidRPr="00B316F0">
        <w:rPr>
          <w:color w:val="000000" w:themeColor="text1"/>
          <w:sz w:val="28"/>
          <w:szCs w:val="28"/>
          <w:lang w:val="ru-RU"/>
        </w:rPr>
        <w:t xml:space="preserve">эпидемиологическую </w:t>
      </w:r>
      <w:r w:rsidR="00803A25" w:rsidRPr="00B316F0">
        <w:rPr>
          <w:color w:val="000000" w:themeColor="text1"/>
          <w:sz w:val="28"/>
          <w:szCs w:val="28"/>
          <w:lang w:val="ru-RU"/>
        </w:rPr>
        <w:t>ситуацию</w:t>
      </w:r>
      <w:r w:rsidR="00364C00" w:rsidRPr="00B316F0">
        <w:rPr>
          <w:color w:val="000000" w:themeColor="text1"/>
          <w:sz w:val="28"/>
          <w:szCs w:val="28"/>
          <w:lang w:val="ru-RU"/>
        </w:rPr>
        <w:t xml:space="preserve"> по туберкулезу </w:t>
      </w:r>
      <w:r w:rsidR="00803A25" w:rsidRPr="00B316F0">
        <w:rPr>
          <w:color w:val="000000" w:themeColor="text1"/>
          <w:sz w:val="28"/>
          <w:szCs w:val="28"/>
          <w:lang w:val="ru-RU"/>
        </w:rPr>
        <w:t>и обеспечить ее существенное улучшение</w:t>
      </w:r>
      <w:r w:rsidR="00364C00" w:rsidRPr="00B316F0">
        <w:rPr>
          <w:color w:val="000000" w:themeColor="text1"/>
          <w:sz w:val="28"/>
          <w:szCs w:val="28"/>
          <w:lang w:val="ru-RU"/>
        </w:rPr>
        <w:t xml:space="preserve">. </w:t>
      </w:r>
      <w:proofErr w:type="gramEnd"/>
    </w:p>
    <w:p w:rsidR="009546A4" w:rsidRPr="00B316F0" w:rsidRDefault="009546A4" w:rsidP="005134D5">
      <w:pPr>
        <w:spacing w:line="276" w:lineRule="auto"/>
        <w:ind w:firstLine="720"/>
        <w:jc w:val="both"/>
        <w:rPr>
          <w:color w:val="000000" w:themeColor="text1"/>
          <w:sz w:val="28"/>
          <w:szCs w:val="28"/>
          <w:shd w:val="clear" w:color="auto" w:fill="FFFFFF"/>
          <w:lang w:val="ru-RU"/>
        </w:rPr>
      </w:pPr>
      <w:r w:rsidRPr="00B316F0">
        <w:rPr>
          <w:color w:val="000000" w:themeColor="text1"/>
          <w:sz w:val="28"/>
          <w:szCs w:val="28"/>
          <w:shd w:val="clear" w:color="auto" w:fill="FFFFFF"/>
          <w:lang w:val="ru-RU"/>
        </w:rPr>
        <w:t xml:space="preserve">За период реализации </w:t>
      </w:r>
      <w:r w:rsidR="00B1242F" w:rsidRPr="00B316F0">
        <w:rPr>
          <w:color w:val="000000" w:themeColor="text1"/>
          <w:sz w:val="28"/>
          <w:szCs w:val="28"/>
          <w:shd w:val="clear" w:color="auto" w:fill="FFFFFF"/>
          <w:lang w:val="ru-RU"/>
        </w:rPr>
        <w:t xml:space="preserve">указанных </w:t>
      </w:r>
      <w:r w:rsidRPr="00B316F0">
        <w:rPr>
          <w:color w:val="000000" w:themeColor="text1"/>
          <w:sz w:val="28"/>
          <w:szCs w:val="28"/>
          <w:shd w:val="clear" w:color="auto" w:fill="FFFFFF"/>
          <w:lang w:val="ru-RU"/>
        </w:rPr>
        <w:t xml:space="preserve">программ федеральные </w:t>
      </w:r>
      <w:r w:rsidR="00B1242F" w:rsidRPr="00B316F0">
        <w:rPr>
          <w:color w:val="000000" w:themeColor="text1"/>
          <w:sz w:val="28"/>
          <w:szCs w:val="28"/>
          <w:shd w:val="clear" w:color="auto" w:fill="FFFFFF"/>
          <w:lang w:val="ru-RU"/>
        </w:rPr>
        <w:t>и региональные медицинские организации,</w:t>
      </w:r>
      <w:r w:rsidR="00AB49BF" w:rsidRPr="00B316F0">
        <w:rPr>
          <w:color w:val="000000" w:themeColor="text1"/>
          <w:sz w:val="28"/>
          <w:szCs w:val="28"/>
          <w:shd w:val="clear" w:color="auto" w:fill="FFFFFF"/>
          <w:lang w:val="ru-RU"/>
        </w:rPr>
        <w:t xml:space="preserve"> </w:t>
      </w:r>
      <w:r w:rsidR="00B1242F" w:rsidRPr="00B316F0">
        <w:rPr>
          <w:color w:val="000000" w:themeColor="text1"/>
          <w:sz w:val="28"/>
          <w:szCs w:val="28"/>
          <w:shd w:val="clear" w:color="auto" w:fill="FFFFFF"/>
          <w:lang w:val="ru-RU"/>
        </w:rPr>
        <w:t>оказывающие медицинскую помощь больным туберкулезом,</w:t>
      </w:r>
      <w:r w:rsidR="00AB49BF" w:rsidRPr="00B316F0">
        <w:rPr>
          <w:color w:val="000000" w:themeColor="text1"/>
          <w:sz w:val="28"/>
          <w:szCs w:val="28"/>
          <w:shd w:val="clear" w:color="auto" w:fill="FFFFFF"/>
          <w:lang w:val="ru-RU"/>
        </w:rPr>
        <w:t xml:space="preserve"> </w:t>
      </w:r>
      <w:r w:rsidR="00B1242F" w:rsidRPr="00B316F0">
        <w:rPr>
          <w:color w:val="000000" w:themeColor="text1"/>
          <w:sz w:val="28"/>
          <w:szCs w:val="28"/>
          <w:shd w:val="clear" w:color="auto" w:fill="FFFFFF"/>
          <w:lang w:val="ru-RU"/>
        </w:rPr>
        <w:t xml:space="preserve">всех </w:t>
      </w:r>
      <w:r w:rsidR="009C65BF" w:rsidRPr="00B316F0">
        <w:rPr>
          <w:color w:val="000000" w:themeColor="text1"/>
          <w:sz w:val="28"/>
          <w:szCs w:val="28"/>
          <w:shd w:val="clear" w:color="auto" w:fill="FFFFFF"/>
          <w:lang w:val="ru-RU"/>
        </w:rPr>
        <w:t>субъект</w:t>
      </w:r>
      <w:r w:rsidR="009C65BF">
        <w:rPr>
          <w:color w:val="000000" w:themeColor="text1"/>
          <w:sz w:val="28"/>
          <w:szCs w:val="28"/>
          <w:shd w:val="clear" w:color="auto" w:fill="FFFFFF"/>
          <w:lang w:val="ru-RU"/>
        </w:rPr>
        <w:t>ов</w:t>
      </w:r>
      <w:r w:rsidR="009C65BF" w:rsidRPr="00B316F0">
        <w:rPr>
          <w:color w:val="000000" w:themeColor="text1"/>
          <w:sz w:val="28"/>
          <w:szCs w:val="28"/>
          <w:shd w:val="clear" w:color="auto" w:fill="FFFFFF"/>
          <w:lang w:val="ru-RU"/>
        </w:rPr>
        <w:t xml:space="preserve"> </w:t>
      </w:r>
      <w:r w:rsidR="00B1242F" w:rsidRPr="00B316F0">
        <w:rPr>
          <w:color w:val="000000" w:themeColor="text1"/>
          <w:sz w:val="28"/>
          <w:szCs w:val="28"/>
          <w:shd w:val="clear" w:color="auto" w:fill="FFFFFF"/>
          <w:lang w:val="ru-RU"/>
        </w:rPr>
        <w:t xml:space="preserve">Российской Федерации были </w:t>
      </w:r>
      <w:r w:rsidRPr="00B316F0">
        <w:rPr>
          <w:color w:val="000000" w:themeColor="text1"/>
          <w:sz w:val="28"/>
          <w:szCs w:val="28"/>
          <w:shd w:val="clear" w:color="auto" w:fill="FFFFFF"/>
          <w:lang w:val="ru-RU"/>
        </w:rPr>
        <w:t>оснащ</w:t>
      </w:r>
      <w:r w:rsidR="00B1242F" w:rsidRPr="00B316F0">
        <w:rPr>
          <w:color w:val="000000" w:themeColor="text1"/>
          <w:sz w:val="28"/>
          <w:szCs w:val="28"/>
          <w:shd w:val="clear" w:color="auto" w:fill="FFFFFF"/>
          <w:lang w:val="ru-RU"/>
        </w:rPr>
        <w:t>ены</w:t>
      </w:r>
      <w:r w:rsidRPr="00B316F0">
        <w:rPr>
          <w:color w:val="000000" w:themeColor="text1"/>
          <w:sz w:val="28"/>
          <w:szCs w:val="28"/>
          <w:shd w:val="clear" w:color="auto" w:fill="FFFFFF"/>
          <w:lang w:val="ru-RU"/>
        </w:rPr>
        <w:t xml:space="preserve"> современным лабораторно-</w:t>
      </w:r>
      <w:r w:rsidR="00B1242F" w:rsidRPr="00B316F0">
        <w:rPr>
          <w:color w:val="000000" w:themeColor="text1"/>
          <w:sz w:val="28"/>
          <w:szCs w:val="28"/>
          <w:shd w:val="clear" w:color="auto" w:fill="FFFFFF"/>
          <w:lang w:val="ru-RU"/>
        </w:rPr>
        <w:t xml:space="preserve">диагностическим оборудованием, </w:t>
      </w:r>
      <w:r w:rsidR="00FE30AB">
        <w:rPr>
          <w:color w:val="000000" w:themeColor="text1"/>
          <w:sz w:val="28"/>
          <w:szCs w:val="28"/>
          <w:shd w:val="clear" w:color="auto" w:fill="FFFFFF"/>
          <w:lang w:val="ru-RU"/>
        </w:rPr>
        <w:t>тест-системам</w:t>
      </w:r>
      <w:r w:rsidR="00B1242F" w:rsidRPr="00B316F0">
        <w:rPr>
          <w:color w:val="000000" w:themeColor="text1"/>
          <w:sz w:val="28"/>
          <w:szCs w:val="28"/>
          <w:shd w:val="clear" w:color="auto" w:fill="FFFFFF"/>
          <w:lang w:val="ru-RU"/>
        </w:rPr>
        <w:t xml:space="preserve">и цифровыми </w:t>
      </w:r>
      <w:proofErr w:type="spellStart"/>
      <w:r w:rsidR="00B1242F" w:rsidRPr="00B316F0">
        <w:rPr>
          <w:color w:val="000000" w:themeColor="text1"/>
          <w:sz w:val="28"/>
          <w:szCs w:val="28"/>
          <w:shd w:val="clear" w:color="auto" w:fill="FFFFFF"/>
          <w:lang w:val="ru-RU"/>
        </w:rPr>
        <w:t>флюорографами</w:t>
      </w:r>
      <w:proofErr w:type="spellEnd"/>
      <w:r w:rsidR="00B1242F" w:rsidRPr="00B316F0">
        <w:rPr>
          <w:color w:val="000000" w:themeColor="text1"/>
          <w:sz w:val="28"/>
          <w:szCs w:val="28"/>
          <w:shd w:val="clear" w:color="auto" w:fill="FFFFFF"/>
          <w:lang w:val="ru-RU"/>
        </w:rPr>
        <w:t xml:space="preserve">. </w:t>
      </w:r>
      <w:r w:rsidRPr="00B316F0">
        <w:rPr>
          <w:color w:val="000000" w:themeColor="text1"/>
          <w:sz w:val="28"/>
          <w:szCs w:val="28"/>
          <w:shd w:val="clear" w:color="auto" w:fill="FFFFFF"/>
          <w:lang w:val="ru-RU"/>
        </w:rPr>
        <w:t xml:space="preserve">Лекарственное обеспечение </w:t>
      </w:r>
      <w:r w:rsidR="00B1242F" w:rsidRPr="00B316F0">
        <w:rPr>
          <w:color w:val="000000" w:themeColor="text1"/>
          <w:sz w:val="28"/>
          <w:szCs w:val="28"/>
          <w:lang w:val="ru-RU"/>
        </w:rPr>
        <w:t>больных туберкулезом с множественной лекарственной устойчивостью возбудителя, включая широкую</w:t>
      </w:r>
      <w:r w:rsidR="00AB49BF" w:rsidRPr="00B316F0">
        <w:rPr>
          <w:color w:val="000000" w:themeColor="text1"/>
          <w:sz w:val="28"/>
          <w:szCs w:val="28"/>
          <w:lang w:val="ru-RU"/>
        </w:rPr>
        <w:t xml:space="preserve"> </w:t>
      </w:r>
      <w:r w:rsidR="00B1242F" w:rsidRPr="00B316F0">
        <w:rPr>
          <w:color w:val="000000" w:themeColor="text1"/>
          <w:sz w:val="28"/>
          <w:szCs w:val="28"/>
          <w:lang w:val="ru-RU"/>
        </w:rPr>
        <w:t xml:space="preserve">лекарственную устойчивость (далее соответственно – МЛУ ТБ, ШЛУ ТБ), </w:t>
      </w:r>
      <w:r w:rsidRPr="00B316F0">
        <w:rPr>
          <w:color w:val="000000" w:themeColor="text1"/>
          <w:sz w:val="28"/>
          <w:szCs w:val="28"/>
          <w:shd w:val="clear" w:color="auto" w:fill="FFFFFF"/>
          <w:lang w:val="ru-RU"/>
        </w:rPr>
        <w:t>осуществляется преимущественно за сч</w:t>
      </w:r>
      <w:r w:rsidR="00B1242F" w:rsidRPr="00B316F0">
        <w:rPr>
          <w:color w:val="000000" w:themeColor="text1"/>
          <w:sz w:val="28"/>
          <w:szCs w:val="28"/>
          <w:shd w:val="clear" w:color="auto" w:fill="FFFFFF"/>
          <w:lang w:val="ru-RU"/>
        </w:rPr>
        <w:t>е</w:t>
      </w:r>
      <w:r w:rsidRPr="00B316F0">
        <w:rPr>
          <w:color w:val="000000" w:themeColor="text1"/>
          <w:sz w:val="28"/>
          <w:szCs w:val="28"/>
          <w:shd w:val="clear" w:color="auto" w:fill="FFFFFF"/>
          <w:lang w:val="ru-RU"/>
        </w:rPr>
        <w:t>т средств федерального бюджета пут</w:t>
      </w:r>
      <w:r w:rsidR="00B1242F" w:rsidRPr="00B316F0">
        <w:rPr>
          <w:color w:val="000000" w:themeColor="text1"/>
          <w:sz w:val="28"/>
          <w:szCs w:val="28"/>
          <w:shd w:val="clear" w:color="auto" w:fill="FFFFFF"/>
          <w:lang w:val="ru-RU"/>
        </w:rPr>
        <w:t>е</w:t>
      </w:r>
      <w:r w:rsidRPr="00B316F0">
        <w:rPr>
          <w:color w:val="000000" w:themeColor="text1"/>
          <w:sz w:val="28"/>
          <w:szCs w:val="28"/>
          <w:shd w:val="clear" w:color="auto" w:fill="FFFFFF"/>
          <w:lang w:val="ru-RU"/>
        </w:rPr>
        <w:t xml:space="preserve">м </w:t>
      </w:r>
      <w:r w:rsidR="00FE30AB">
        <w:rPr>
          <w:color w:val="000000" w:themeColor="text1"/>
          <w:sz w:val="28"/>
          <w:szCs w:val="28"/>
          <w:shd w:val="clear" w:color="auto" w:fill="FFFFFF"/>
          <w:lang w:val="ru-RU"/>
        </w:rPr>
        <w:t xml:space="preserve">проведения </w:t>
      </w:r>
      <w:r w:rsidRPr="00B316F0">
        <w:rPr>
          <w:color w:val="000000" w:themeColor="text1"/>
          <w:sz w:val="28"/>
          <w:szCs w:val="28"/>
          <w:shd w:val="clear" w:color="auto" w:fill="FFFFFF"/>
          <w:lang w:val="ru-RU"/>
        </w:rPr>
        <w:t xml:space="preserve">централизованных закупок. </w:t>
      </w:r>
    </w:p>
    <w:p w:rsidR="009546A4" w:rsidRPr="00B316F0" w:rsidRDefault="009546A4" w:rsidP="005134D5">
      <w:pPr>
        <w:spacing w:line="276" w:lineRule="auto"/>
        <w:ind w:firstLine="720"/>
        <w:jc w:val="both"/>
        <w:rPr>
          <w:color w:val="000000" w:themeColor="text1"/>
          <w:sz w:val="28"/>
          <w:szCs w:val="28"/>
          <w:shd w:val="clear" w:color="auto" w:fill="FFFFFF"/>
          <w:lang w:val="ru-RU"/>
        </w:rPr>
      </w:pPr>
      <w:proofErr w:type="gramStart"/>
      <w:r w:rsidRPr="00B316F0">
        <w:rPr>
          <w:color w:val="000000" w:themeColor="text1"/>
          <w:sz w:val="28"/>
          <w:szCs w:val="28"/>
          <w:shd w:val="clear" w:color="auto" w:fill="FFFFFF"/>
          <w:lang w:val="ru-RU"/>
        </w:rPr>
        <w:t>Разработан и внедр</w:t>
      </w:r>
      <w:r w:rsidR="00B1242F" w:rsidRPr="00B316F0">
        <w:rPr>
          <w:color w:val="000000" w:themeColor="text1"/>
          <w:sz w:val="28"/>
          <w:szCs w:val="28"/>
          <w:shd w:val="clear" w:color="auto" w:fill="FFFFFF"/>
          <w:lang w:val="ru-RU"/>
        </w:rPr>
        <w:t>е</w:t>
      </w:r>
      <w:r w:rsidRPr="00B316F0">
        <w:rPr>
          <w:color w:val="000000" w:themeColor="text1"/>
          <w:sz w:val="28"/>
          <w:szCs w:val="28"/>
          <w:shd w:val="clear" w:color="auto" w:fill="FFFFFF"/>
          <w:lang w:val="ru-RU"/>
        </w:rPr>
        <w:t xml:space="preserve">н федеральный регистр </w:t>
      </w:r>
      <w:r w:rsidR="00B1242F" w:rsidRPr="00B316F0">
        <w:rPr>
          <w:color w:val="000000" w:themeColor="text1"/>
          <w:sz w:val="28"/>
          <w:szCs w:val="28"/>
          <w:shd w:val="clear" w:color="auto" w:fill="FFFFFF"/>
          <w:lang w:val="ru-RU"/>
        </w:rPr>
        <w:t xml:space="preserve">лиц, </w:t>
      </w:r>
      <w:r w:rsidRPr="00B316F0">
        <w:rPr>
          <w:color w:val="000000" w:themeColor="text1"/>
          <w:sz w:val="28"/>
          <w:szCs w:val="28"/>
          <w:shd w:val="clear" w:color="auto" w:fill="FFFFFF"/>
          <w:lang w:val="ru-RU"/>
        </w:rPr>
        <w:t>больных туберкул</w:t>
      </w:r>
      <w:r w:rsidR="00B1242F" w:rsidRPr="00B316F0">
        <w:rPr>
          <w:color w:val="000000" w:themeColor="text1"/>
          <w:sz w:val="28"/>
          <w:szCs w:val="28"/>
          <w:shd w:val="clear" w:color="auto" w:fill="FFFFFF"/>
          <w:lang w:val="ru-RU"/>
        </w:rPr>
        <w:t>е</w:t>
      </w:r>
      <w:r w:rsidRPr="00B316F0">
        <w:rPr>
          <w:color w:val="000000" w:themeColor="text1"/>
          <w:sz w:val="28"/>
          <w:szCs w:val="28"/>
          <w:shd w:val="clear" w:color="auto" w:fill="FFFFFF"/>
          <w:lang w:val="ru-RU"/>
        </w:rPr>
        <w:t xml:space="preserve">зом, который является важным инструментом не только в мониторинге эпидемиологической ситуации, но и в оценке качества оказания медицинской помощи, обеспечения преемственности и взаимодействия, в том числе между гражданским и </w:t>
      </w:r>
      <w:proofErr w:type="spellStart"/>
      <w:r w:rsidRPr="00B316F0">
        <w:rPr>
          <w:color w:val="000000" w:themeColor="text1"/>
          <w:sz w:val="28"/>
          <w:szCs w:val="28"/>
          <w:shd w:val="clear" w:color="auto" w:fill="FFFFFF"/>
          <w:lang w:val="ru-RU"/>
        </w:rPr>
        <w:t>пенетенциарным</w:t>
      </w:r>
      <w:proofErr w:type="spellEnd"/>
      <w:r w:rsidRPr="00B316F0">
        <w:rPr>
          <w:color w:val="000000" w:themeColor="text1"/>
          <w:sz w:val="28"/>
          <w:szCs w:val="28"/>
          <w:shd w:val="clear" w:color="auto" w:fill="FFFFFF"/>
          <w:lang w:val="ru-RU"/>
        </w:rPr>
        <w:t xml:space="preserve"> сектором, регионами </w:t>
      </w:r>
      <w:r w:rsidR="00601E22" w:rsidRPr="00B316F0">
        <w:rPr>
          <w:color w:val="000000" w:themeColor="text1"/>
          <w:sz w:val="28"/>
          <w:szCs w:val="28"/>
          <w:shd w:val="clear" w:color="auto" w:fill="FFFFFF"/>
          <w:lang w:val="ru-RU"/>
        </w:rPr>
        <w:br/>
      </w:r>
      <w:r w:rsidRPr="00B316F0">
        <w:rPr>
          <w:color w:val="000000" w:themeColor="text1"/>
          <w:sz w:val="28"/>
          <w:szCs w:val="28"/>
          <w:shd w:val="clear" w:color="auto" w:fill="FFFFFF"/>
          <w:lang w:val="ru-RU"/>
        </w:rPr>
        <w:t xml:space="preserve">и </w:t>
      </w:r>
      <w:r w:rsidR="006B61BE" w:rsidRPr="00B316F0">
        <w:rPr>
          <w:color w:val="000000" w:themeColor="text1"/>
          <w:sz w:val="28"/>
          <w:szCs w:val="28"/>
          <w:shd w:val="clear" w:color="auto" w:fill="FFFFFF"/>
          <w:lang w:val="ru-RU"/>
        </w:rPr>
        <w:t xml:space="preserve">противотуберкулезными </w:t>
      </w:r>
      <w:r w:rsidRPr="00B316F0">
        <w:rPr>
          <w:color w:val="000000" w:themeColor="text1"/>
          <w:sz w:val="28"/>
          <w:szCs w:val="28"/>
          <w:shd w:val="clear" w:color="auto" w:fill="FFFFFF"/>
          <w:lang w:val="ru-RU"/>
        </w:rPr>
        <w:t>медицинскими организациями, при планировании объ</w:t>
      </w:r>
      <w:r w:rsidR="00B1242F" w:rsidRPr="00B316F0">
        <w:rPr>
          <w:color w:val="000000" w:themeColor="text1"/>
          <w:sz w:val="28"/>
          <w:szCs w:val="28"/>
          <w:shd w:val="clear" w:color="auto" w:fill="FFFFFF"/>
          <w:lang w:val="ru-RU"/>
        </w:rPr>
        <w:t xml:space="preserve">емов финансирования и принятии </w:t>
      </w:r>
      <w:r w:rsidRPr="00B316F0">
        <w:rPr>
          <w:color w:val="000000" w:themeColor="text1"/>
          <w:sz w:val="28"/>
          <w:szCs w:val="28"/>
          <w:shd w:val="clear" w:color="auto" w:fill="FFFFFF"/>
          <w:lang w:val="ru-RU"/>
        </w:rPr>
        <w:t>управленческих решений.</w:t>
      </w:r>
      <w:proofErr w:type="gramEnd"/>
    </w:p>
    <w:p w:rsidR="00B1242F" w:rsidRPr="00B316F0" w:rsidRDefault="00B1242F" w:rsidP="005134D5">
      <w:pPr>
        <w:spacing w:line="276" w:lineRule="auto"/>
        <w:ind w:firstLine="720"/>
        <w:jc w:val="both"/>
        <w:rPr>
          <w:color w:val="000000" w:themeColor="text1"/>
          <w:sz w:val="28"/>
          <w:szCs w:val="28"/>
          <w:shd w:val="clear" w:color="auto" w:fill="FFFFFF"/>
          <w:lang w:val="ru-RU"/>
        </w:rPr>
      </w:pPr>
      <w:r w:rsidRPr="00B316F0">
        <w:rPr>
          <w:color w:val="000000" w:themeColor="text1"/>
          <w:sz w:val="28"/>
          <w:szCs w:val="28"/>
          <w:shd w:val="clear" w:color="auto" w:fill="FFFFFF"/>
          <w:lang w:val="ru-RU"/>
        </w:rPr>
        <w:t xml:space="preserve">Вместе с тем </w:t>
      </w:r>
      <w:r w:rsidR="009C65BF">
        <w:rPr>
          <w:color w:val="000000" w:themeColor="text1"/>
          <w:sz w:val="28"/>
          <w:szCs w:val="28"/>
          <w:shd w:val="clear" w:color="auto" w:fill="FFFFFF"/>
          <w:lang w:val="ru-RU"/>
        </w:rPr>
        <w:t xml:space="preserve">в настоящее время </w:t>
      </w:r>
      <w:r w:rsidRPr="00B316F0">
        <w:rPr>
          <w:color w:val="000000" w:themeColor="text1"/>
          <w:sz w:val="28"/>
          <w:szCs w:val="28"/>
          <w:shd w:val="clear" w:color="auto" w:fill="FFFFFF"/>
          <w:lang w:val="ru-RU"/>
        </w:rPr>
        <w:t>имеется недофинансирование противотуберкулезных программ из средств региональных бюджетов.</w:t>
      </w:r>
    </w:p>
    <w:p w:rsidR="00AE44D1" w:rsidRPr="00B316F0" w:rsidRDefault="00AE44D1" w:rsidP="005134D5">
      <w:pPr>
        <w:spacing w:line="276" w:lineRule="auto"/>
        <w:ind w:firstLine="720"/>
        <w:jc w:val="both"/>
        <w:rPr>
          <w:color w:val="000000" w:themeColor="text1"/>
          <w:sz w:val="28"/>
          <w:szCs w:val="28"/>
          <w:lang w:val="ru-RU"/>
        </w:rPr>
      </w:pPr>
      <w:r w:rsidRPr="00B316F0">
        <w:rPr>
          <w:color w:val="000000" w:themeColor="text1"/>
          <w:sz w:val="28"/>
          <w:szCs w:val="28"/>
          <w:lang w:val="ru-RU"/>
        </w:rPr>
        <w:t xml:space="preserve">В стране ежегодно </w:t>
      </w:r>
      <w:r w:rsidR="009F380F" w:rsidRPr="00B316F0">
        <w:rPr>
          <w:color w:val="000000" w:themeColor="text1"/>
          <w:sz w:val="28"/>
          <w:szCs w:val="28"/>
          <w:lang w:val="ru-RU"/>
        </w:rPr>
        <w:t>сохраняются высокие показатели охвата населения профилактическими медицинскими осмотрами в целях выявления туберкулеза</w:t>
      </w:r>
      <w:r w:rsidRPr="00B316F0">
        <w:rPr>
          <w:color w:val="000000" w:themeColor="text1"/>
          <w:sz w:val="28"/>
          <w:szCs w:val="28"/>
          <w:lang w:val="ru-RU"/>
        </w:rPr>
        <w:t xml:space="preserve">. В 2016 году профилактическими медицинскими осмотрами в целях выявления </w:t>
      </w:r>
      <w:r w:rsidRPr="00B316F0">
        <w:rPr>
          <w:color w:val="000000" w:themeColor="text1"/>
          <w:sz w:val="28"/>
          <w:szCs w:val="28"/>
          <w:lang w:val="ru-RU"/>
        </w:rPr>
        <w:lastRenderedPageBreak/>
        <w:t>туберкулеза с применением современных методов выявления и диагностики было охвачено 69,3 % населения.</w:t>
      </w:r>
    </w:p>
    <w:p w:rsidR="00DB6CEB" w:rsidRPr="00B316F0" w:rsidRDefault="00AE44D1" w:rsidP="005134D5">
      <w:pPr>
        <w:spacing w:line="276" w:lineRule="auto"/>
        <w:ind w:firstLine="720"/>
        <w:jc w:val="both"/>
        <w:rPr>
          <w:color w:val="000000" w:themeColor="text1"/>
          <w:sz w:val="28"/>
          <w:szCs w:val="28"/>
          <w:lang w:val="ru-RU"/>
        </w:rPr>
      </w:pPr>
      <w:r w:rsidRPr="00B316F0">
        <w:rPr>
          <w:color w:val="000000" w:themeColor="text1"/>
          <w:sz w:val="28"/>
          <w:szCs w:val="28"/>
          <w:lang w:val="ru-RU"/>
        </w:rPr>
        <w:t>С</w:t>
      </w:r>
      <w:r w:rsidR="00744FE1" w:rsidRPr="00B316F0">
        <w:rPr>
          <w:color w:val="000000" w:themeColor="text1"/>
          <w:sz w:val="28"/>
          <w:szCs w:val="28"/>
          <w:lang w:val="ru-RU"/>
        </w:rPr>
        <w:t xml:space="preserve"> 200</w:t>
      </w:r>
      <w:r w:rsidR="00081B77" w:rsidRPr="00B316F0">
        <w:rPr>
          <w:color w:val="000000" w:themeColor="text1"/>
          <w:sz w:val="28"/>
          <w:szCs w:val="28"/>
          <w:lang w:val="ru-RU"/>
        </w:rPr>
        <w:t>0</w:t>
      </w:r>
      <w:r w:rsidR="00744FE1" w:rsidRPr="00B316F0">
        <w:rPr>
          <w:color w:val="000000" w:themeColor="text1"/>
          <w:sz w:val="28"/>
          <w:szCs w:val="28"/>
          <w:lang w:val="ru-RU"/>
        </w:rPr>
        <w:t xml:space="preserve"> года </w:t>
      </w:r>
      <w:r w:rsidR="00916D82" w:rsidRPr="00B316F0">
        <w:rPr>
          <w:color w:val="000000" w:themeColor="text1"/>
          <w:sz w:val="28"/>
          <w:szCs w:val="28"/>
          <w:lang w:val="ru-RU"/>
        </w:rPr>
        <w:t>з</w:t>
      </w:r>
      <w:r w:rsidR="00DB6CEB" w:rsidRPr="00B316F0">
        <w:rPr>
          <w:color w:val="000000" w:themeColor="text1"/>
          <w:sz w:val="28"/>
          <w:szCs w:val="28"/>
          <w:lang w:val="ru-RU"/>
        </w:rPr>
        <w:t xml:space="preserve">аболеваемость туберкулезом в Российской Федерации  </w:t>
      </w:r>
      <w:proofErr w:type="gramStart"/>
      <w:r w:rsidR="00DB6CEB" w:rsidRPr="00B316F0">
        <w:rPr>
          <w:color w:val="000000" w:themeColor="text1"/>
          <w:sz w:val="28"/>
          <w:szCs w:val="28"/>
          <w:lang w:val="ru-RU"/>
        </w:rPr>
        <w:t>снизилась</w:t>
      </w:r>
      <w:r w:rsidR="00601E22" w:rsidRPr="00B316F0">
        <w:rPr>
          <w:color w:val="000000" w:themeColor="text1"/>
          <w:sz w:val="28"/>
          <w:szCs w:val="28"/>
          <w:lang w:val="ru-RU"/>
        </w:rPr>
        <w:t xml:space="preserve"> </w:t>
      </w:r>
      <w:r w:rsidR="008C43B6" w:rsidRPr="00B316F0">
        <w:rPr>
          <w:color w:val="000000" w:themeColor="text1"/>
          <w:sz w:val="28"/>
          <w:szCs w:val="28"/>
          <w:lang w:val="ru-RU"/>
        </w:rPr>
        <w:t>на 41 %</w:t>
      </w:r>
      <w:r w:rsidR="00601E22" w:rsidRPr="00B316F0">
        <w:rPr>
          <w:color w:val="000000" w:themeColor="text1"/>
          <w:sz w:val="28"/>
          <w:szCs w:val="28"/>
          <w:lang w:val="ru-RU"/>
        </w:rPr>
        <w:t xml:space="preserve"> </w:t>
      </w:r>
      <w:r w:rsidR="00081B77" w:rsidRPr="00B316F0">
        <w:rPr>
          <w:color w:val="000000" w:themeColor="text1"/>
          <w:sz w:val="28"/>
          <w:szCs w:val="28"/>
          <w:lang w:val="ru-RU"/>
        </w:rPr>
        <w:t>и составила</w:t>
      </w:r>
      <w:proofErr w:type="gramEnd"/>
      <w:r w:rsidR="00081B77" w:rsidRPr="00B316F0">
        <w:rPr>
          <w:color w:val="000000" w:themeColor="text1"/>
          <w:sz w:val="28"/>
          <w:szCs w:val="28"/>
          <w:lang w:val="ru-RU"/>
        </w:rPr>
        <w:t xml:space="preserve"> в 2016 году 53,3 на 100 тыс. населения</w:t>
      </w:r>
      <w:r w:rsidR="00DB6CEB" w:rsidRPr="00B316F0">
        <w:rPr>
          <w:color w:val="000000" w:themeColor="text1"/>
          <w:sz w:val="28"/>
          <w:szCs w:val="28"/>
          <w:lang w:val="ru-RU"/>
        </w:rPr>
        <w:t xml:space="preserve">, </w:t>
      </w:r>
      <w:r w:rsidR="00916D82" w:rsidRPr="00B316F0">
        <w:rPr>
          <w:color w:val="000000" w:themeColor="text1"/>
          <w:sz w:val="28"/>
          <w:szCs w:val="28"/>
          <w:lang w:val="ru-RU"/>
        </w:rPr>
        <w:br/>
      </w:r>
      <w:r w:rsidR="00DB6CEB" w:rsidRPr="00B316F0">
        <w:rPr>
          <w:color w:val="000000" w:themeColor="text1"/>
          <w:sz w:val="28"/>
          <w:szCs w:val="28"/>
          <w:lang w:val="ru-RU"/>
        </w:rPr>
        <w:t xml:space="preserve">а смертность от туберкулеза </w:t>
      </w:r>
      <w:r w:rsidR="007D681E" w:rsidRPr="00B316F0">
        <w:rPr>
          <w:color w:val="000000" w:themeColor="text1"/>
          <w:sz w:val="28"/>
          <w:szCs w:val="28"/>
          <w:lang w:val="ru-RU"/>
        </w:rPr>
        <w:t>снизилась</w:t>
      </w:r>
      <w:r w:rsidR="00601E22" w:rsidRPr="00B316F0">
        <w:rPr>
          <w:color w:val="000000" w:themeColor="text1"/>
          <w:sz w:val="28"/>
          <w:szCs w:val="28"/>
          <w:lang w:val="ru-RU"/>
        </w:rPr>
        <w:t xml:space="preserve"> </w:t>
      </w:r>
      <w:r w:rsidR="008C43B6" w:rsidRPr="00B316F0">
        <w:rPr>
          <w:color w:val="000000" w:themeColor="text1"/>
          <w:sz w:val="28"/>
          <w:szCs w:val="28"/>
          <w:lang w:val="ru-RU"/>
        </w:rPr>
        <w:t>на 62 %</w:t>
      </w:r>
      <w:r w:rsidR="00601E22" w:rsidRPr="00B316F0">
        <w:rPr>
          <w:color w:val="000000" w:themeColor="text1"/>
          <w:sz w:val="28"/>
          <w:szCs w:val="28"/>
          <w:lang w:val="ru-RU"/>
        </w:rPr>
        <w:t xml:space="preserve"> </w:t>
      </w:r>
      <w:r w:rsidR="00081B77" w:rsidRPr="00B316F0">
        <w:rPr>
          <w:color w:val="000000" w:themeColor="text1"/>
          <w:sz w:val="28"/>
          <w:szCs w:val="28"/>
          <w:lang w:val="ru-RU"/>
        </w:rPr>
        <w:t>и составила –7,8 на 100 тыс. человек</w:t>
      </w:r>
      <w:r w:rsidR="00DB6CEB" w:rsidRPr="00B316F0">
        <w:rPr>
          <w:color w:val="000000" w:themeColor="text1"/>
          <w:sz w:val="28"/>
          <w:szCs w:val="28"/>
          <w:lang w:val="ru-RU"/>
        </w:rPr>
        <w:t xml:space="preserve">. </w:t>
      </w:r>
    </w:p>
    <w:p w:rsidR="006B61BE" w:rsidRPr="00B316F0" w:rsidRDefault="006B61BE" w:rsidP="005134D5">
      <w:pPr>
        <w:spacing w:line="276" w:lineRule="auto"/>
        <w:ind w:firstLine="720"/>
        <w:jc w:val="both"/>
        <w:rPr>
          <w:color w:val="000000" w:themeColor="text1"/>
          <w:sz w:val="28"/>
          <w:szCs w:val="28"/>
          <w:lang w:val="ru-RU"/>
        </w:rPr>
      </w:pPr>
      <w:r w:rsidRPr="00B316F0">
        <w:rPr>
          <w:color w:val="000000" w:themeColor="text1"/>
          <w:sz w:val="28"/>
          <w:szCs w:val="28"/>
          <w:lang w:val="ru-RU"/>
        </w:rPr>
        <w:t>Для Российской Федерации характерен стабильно высокий охват вакцинацией против туберкулеза детей раннего возраста – 95</w:t>
      </w:r>
      <w:r w:rsidR="00E6183B">
        <w:rPr>
          <w:color w:val="000000" w:themeColor="text1"/>
          <w:sz w:val="28"/>
          <w:szCs w:val="28"/>
          <w:lang w:val="ru-RU"/>
        </w:rPr>
        <w:t xml:space="preserve"> </w:t>
      </w:r>
      <w:r w:rsidRPr="00B316F0">
        <w:rPr>
          <w:color w:val="000000" w:themeColor="text1"/>
          <w:sz w:val="28"/>
          <w:szCs w:val="28"/>
          <w:lang w:val="ru-RU"/>
        </w:rPr>
        <w:t>–</w:t>
      </w:r>
      <w:r w:rsidR="00E6183B">
        <w:rPr>
          <w:color w:val="000000" w:themeColor="text1"/>
          <w:sz w:val="28"/>
          <w:szCs w:val="28"/>
          <w:lang w:val="ru-RU"/>
        </w:rPr>
        <w:t xml:space="preserve"> </w:t>
      </w:r>
      <w:r w:rsidRPr="00B316F0">
        <w:rPr>
          <w:color w:val="000000" w:themeColor="text1"/>
          <w:sz w:val="28"/>
          <w:szCs w:val="28"/>
          <w:lang w:val="ru-RU"/>
        </w:rPr>
        <w:t>97 %.</w:t>
      </w:r>
      <w:r w:rsidR="009C65BF">
        <w:rPr>
          <w:color w:val="000000" w:themeColor="text1"/>
          <w:sz w:val="28"/>
          <w:szCs w:val="28"/>
          <w:lang w:val="ru-RU"/>
        </w:rPr>
        <w:t xml:space="preserve"> </w:t>
      </w:r>
      <w:r w:rsidRPr="00B316F0">
        <w:rPr>
          <w:color w:val="000000" w:themeColor="text1"/>
          <w:sz w:val="28"/>
          <w:szCs w:val="28"/>
          <w:lang w:val="ru-RU"/>
        </w:rPr>
        <w:t xml:space="preserve">Это </w:t>
      </w:r>
      <w:r w:rsidR="00E6183B">
        <w:rPr>
          <w:color w:val="000000" w:themeColor="text1"/>
          <w:sz w:val="28"/>
          <w:szCs w:val="28"/>
          <w:lang w:val="ru-RU"/>
        </w:rPr>
        <w:br/>
      </w:r>
      <w:r w:rsidRPr="00B316F0">
        <w:rPr>
          <w:color w:val="000000" w:themeColor="text1"/>
          <w:sz w:val="28"/>
          <w:szCs w:val="28"/>
          <w:lang w:val="ru-RU"/>
        </w:rPr>
        <w:t xml:space="preserve">в свою очередь положительно отражается на эпидемиологической ситуации </w:t>
      </w:r>
      <w:r w:rsidRPr="00B316F0">
        <w:rPr>
          <w:color w:val="000000" w:themeColor="text1"/>
          <w:sz w:val="28"/>
          <w:szCs w:val="28"/>
          <w:lang w:val="ru-RU"/>
        </w:rPr>
        <w:br/>
        <w:t xml:space="preserve">и заболеваемости детей. </w:t>
      </w:r>
    </w:p>
    <w:p w:rsidR="009D3F5C" w:rsidRPr="00B316F0" w:rsidRDefault="009C65BF" w:rsidP="005134D5">
      <w:pPr>
        <w:spacing w:line="276" w:lineRule="auto"/>
        <w:ind w:firstLine="720"/>
        <w:jc w:val="both"/>
        <w:rPr>
          <w:color w:val="000000" w:themeColor="text1"/>
          <w:sz w:val="28"/>
          <w:szCs w:val="28"/>
          <w:lang w:val="ru-RU"/>
        </w:rPr>
      </w:pPr>
      <w:r>
        <w:rPr>
          <w:color w:val="000000" w:themeColor="text1"/>
          <w:sz w:val="28"/>
          <w:szCs w:val="28"/>
          <w:lang w:val="ru-RU"/>
        </w:rPr>
        <w:t>Так</w:t>
      </w:r>
      <w:r w:rsidRPr="00B316F0">
        <w:rPr>
          <w:color w:val="000000" w:themeColor="text1"/>
          <w:sz w:val="28"/>
          <w:szCs w:val="28"/>
          <w:lang w:val="ru-RU"/>
        </w:rPr>
        <w:t xml:space="preserve"> </w:t>
      </w:r>
      <w:r w:rsidR="009D3F5C" w:rsidRPr="00B316F0">
        <w:rPr>
          <w:color w:val="000000" w:themeColor="text1"/>
          <w:sz w:val="28"/>
          <w:szCs w:val="28"/>
          <w:lang w:val="ru-RU"/>
        </w:rPr>
        <w:t xml:space="preserve">снижение заболеваемости туберкулезом среди </w:t>
      </w:r>
      <w:r w:rsidR="00916D82" w:rsidRPr="00B316F0">
        <w:rPr>
          <w:color w:val="000000" w:themeColor="text1"/>
          <w:sz w:val="28"/>
          <w:szCs w:val="28"/>
          <w:lang w:val="ru-RU"/>
        </w:rPr>
        <w:t>детского населения</w:t>
      </w:r>
      <w:r w:rsidR="009D3F5C" w:rsidRPr="00B316F0">
        <w:rPr>
          <w:color w:val="000000" w:themeColor="text1"/>
          <w:sz w:val="28"/>
          <w:szCs w:val="28"/>
          <w:lang w:val="ru-RU"/>
        </w:rPr>
        <w:t xml:space="preserve"> </w:t>
      </w:r>
      <w:r>
        <w:rPr>
          <w:color w:val="000000" w:themeColor="text1"/>
          <w:sz w:val="28"/>
          <w:szCs w:val="28"/>
          <w:lang w:val="ru-RU"/>
        </w:rPr>
        <w:t xml:space="preserve">отмечается </w:t>
      </w:r>
      <w:r w:rsidR="009D3F5C" w:rsidRPr="00B316F0">
        <w:rPr>
          <w:color w:val="000000" w:themeColor="text1"/>
          <w:sz w:val="28"/>
          <w:szCs w:val="28"/>
          <w:lang w:val="ru-RU"/>
        </w:rPr>
        <w:t xml:space="preserve">во всех возрастных группах: </w:t>
      </w:r>
      <w:r w:rsidR="00191EA2" w:rsidRPr="00B316F0">
        <w:rPr>
          <w:color w:val="000000" w:themeColor="text1"/>
          <w:sz w:val="28"/>
          <w:szCs w:val="28"/>
          <w:lang w:val="ru-RU"/>
        </w:rPr>
        <w:t>е</w:t>
      </w:r>
      <w:r w:rsidR="009D3F5C" w:rsidRPr="00B316F0">
        <w:rPr>
          <w:color w:val="000000" w:themeColor="text1"/>
          <w:sz w:val="28"/>
          <w:szCs w:val="28"/>
          <w:lang w:val="ru-RU"/>
        </w:rPr>
        <w:t xml:space="preserve">сли в 2001 году, когда </w:t>
      </w:r>
      <w:proofErr w:type="gramStart"/>
      <w:r w:rsidR="009D3F5C" w:rsidRPr="00B316F0">
        <w:rPr>
          <w:color w:val="000000" w:themeColor="text1"/>
          <w:sz w:val="28"/>
          <w:szCs w:val="28"/>
          <w:lang w:val="ru-RU"/>
        </w:rPr>
        <w:t xml:space="preserve">наблюдался пик заболеваемости туберкулезом детского населения в возрасте </w:t>
      </w:r>
      <w:r>
        <w:rPr>
          <w:color w:val="000000" w:themeColor="text1"/>
          <w:sz w:val="28"/>
          <w:szCs w:val="28"/>
          <w:lang w:val="ru-RU"/>
        </w:rPr>
        <w:br/>
      </w:r>
      <w:r w:rsidR="009D3F5C" w:rsidRPr="00B316F0">
        <w:rPr>
          <w:color w:val="000000" w:themeColor="text1"/>
          <w:sz w:val="28"/>
          <w:szCs w:val="28"/>
          <w:lang w:val="ru-RU"/>
        </w:rPr>
        <w:t>0</w:t>
      </w:r>
      <w:r w:rsidR="006B61BE" w:rsidRPr="00B316F0">
        <w:rPr>
          <w:color w:val="000000" w:themeColor="text1"/>
          <w:sz w:val="28"/>
          <w:szCs w:val="28"/>
          <w:lang w:val="ru-RU"/>
        </w:rPr>
        <w:t>–</w:t>
      </w:r>
      <w:r w:rsidR="009D3F5C" w:rsidRPr="00B316F0">
        <w:rPr>
          <w:color w:val="000000" w:themeColor="text1"/>
          <w:sz w:val="28"/>
          <w:szCs w:val="28"/>
          <w:lang w:val="ru-RU"/>
        </w:rPr>
        <w:t>14 лет ее значение составляло</w:t>
      </w:r>
      <w:proofErr w:type="gramEnd"/>
      <w:r w:rsidR="009D3F5C" w:rsidRPr="00B316F0">
        <w:rPr>
          <w:color w:val="000000" w:themeColor="text1"/>
          <w:sz w:val="28"/>
          <w:szCs w:val="28"/>
          <w:lang w:val="ru-RU"/>
        </w:rPr>
        <w:t xml:space="preserve"> 19,1 на 100 тысяч населения, то к 201</w:t>
      </w:r>
      <w:r w:rsidR="00191EA2" w:rsidRPr="00B316F0">
        <w:rPr>
          <w:color w:val="000000" w:themeColor="text1"/>
          <w:sz w:val="28"/>
          <w:szCs w:val="28"/>
          <w:lang w:val="ru-RU"/>
        </w:rPr>
        <w:t>6</w:t>
      </w:r>
      <w:r w:rsidR="009D3F5C" w:rsidRPr="00B316F0">
        <w:rPr>
          <w:color w:val="000000" w:themeColor="text1"/>
          <w:sz w:val="28"/>
          <w:szCs w:val="28"/>
          <w:lang w:val="ru-RU"/>
        </w:rPr>
        <w:t xml:space="preserve"> г</w:t>
      </w:r>
      <w:r w:rsidR="00F86E22" w:rsidRPr="00B316F0">
        <w:rPr>
          <w:color w:val="000000" w:themeColor="text1"/>
          <w:sz w:val="28"/>
          <w:szCs w:val="28"/>
          <w:lang w:val="ru-RU"/>
        </w:rPr>
        <w:t>оду</w:t>
      </w:r>
      <w:r w:rsidR="009D3F5C" w:rsidRPr="00B316F0">
        <w:rPr>
          <w:color w:val="000000" w:themeColor="text1"/>
          <w:sz w:val="28"/>
          <w:szCs w:val="28"/>
          <w:lang w:val="ru-RU"/>
        </w:rPr>
        <w:t xml:space="preserve"> оно сократилось на </w:t>
      </w:r>
      <w:r w:rsidR="00F86E22" w:rsidRPr="00B316F0">
        <w:rPr>
          <w:color w:val="000000" w:themeColor="text1"/>
          <w:sz w:val="28"/>
          <w:szCs w:val="28"/>
          <w:lang w:val="ru-RU"/>
        </w:rPr>
        <w:t>4</w:t>
      </w:r>
      <w:r w:rsidR="00211A72">
        <w:rPr>
          <w:color w:val="000000" w:themeColor="text1"/>
          <w:sz w:val="28"/>
          <w:szCs w:val="28"/>
          <w:lang w:val="ru-RU"/>
        </w:rPr>
        <w:t>1</w:t>
      </w:r>
      <w:r w:rsidR="00E6183B">
        <w:rPr>
          <w:color w:val="000000" w:themeColor="text1"/>
          <w:sz w:val="28"/>
          <w:szCs w:val="28"/>
          <w:lang w:val="ru-RU"/>
        </w:rPr>
        <w:t> </w:t>
      </w:r>
      <w:r w:rsidR="009D3F5C" w:rsidRPr="00B316F0">
        <w:rPr>
          <w:color w:val="000000" w:themeColor="text1"/>
          <w:sz w:val="28"/>
          <w:szCs w:val="28"/>
          <w:lang w:val="ru-RU"/>
        </w:rPr>
        <w:t>% и состав</w:t>
      </w:r>
      <w:r w:rsidR="007D681E" w:rsidRPr="00B316F0">
        <w:rPr>
          <w:color w:val="000000" w:themeColor="text1"/>
          <w:sz w:val="28"/>
          <w:szCs w:val="28"/>
          <w:lang w:val="ru-RU"/>
        </w:rPr>
        <w:t>ило</w:t>
      </w:r>
      <w:r w:rsidR="00E6183B">
        <w:rPr>
          <w:color w:val="000000" w:themeColor="text1"/>
          <w:sz w:val="28"/>
          <w:szCs w:val="28"/>
          <w:lang w:val="ru-RU"/>
        </w:rPr>
        <w:t xml:space="preserve"> </w:t>
      </w:r>
      <w:r w:rsidR="00F86E22" w:rsidRPr="00B316F0">
        <w:rPr>
          <w:color w:val="000000" w:themeColor="text1"/>
          <w:sz w:val="28"/>
          <w:szCs w:val="28"/>
          <w:lang w:val="ru-RU"/>
        </w:rPr>
        <w:t>11,</w:t>
      </w:r>
      <w:r w:rsidR="00211A72">
        <w:rPr>
          <w:color w:val="000000" w:themeColor="text1"/>
          <w:sz w:val="28"/>
          <w:szCs w:val="28"/>
          <w:lang w:val="ru-RU"/>
        </w:rPr>
        <w:t>3</w:t>
      </w:r>
      <w:r w:rsidR="009D3F5C" w:rsidRPr="00B316F0">
        <w:rPr>
          <w:color w:val="000000" w:themeColor="text1"/>
          <w:sz w:val="28"/>
          <w:szCs w:val="28"/>
          <w:lang w:val="ru-RU"/>
        </w:rPr>
        <w:t xml:space="preserve"> на 100 тысяч населения. Заболеваемость туберкулезом среди подростков в возрасте 15</w:t>
      </w:r>
      <w:r w:rsidR="008C43B6" w:rsidRPr="00B316F0">
        <w:rPr>
          <w:color w:val="000000" w:themeColor="text1"/>
          <w:sz w:val="28"/>
          <w:szCs w:val="28"/>
          <w:lang w:val="ru-RU"/>
        </w:rPr>
        <w:t>–</w:t>
      </w:r>
      <w:r w:rsidR="009D3F5C" w:rsidRPr="00B316F0">
        <w:rPr>
          <w:color w:val="000000" w:themeColor="text1"/>
          <w:sz w:val="28"/>
          <w:szCs w:val="28"/>
          <w:lang w:val="ru-RU"/>
        </w:rPr>
        <w:t xml:space="preserve">17 лет </w:t>
      </w:r>
      <w:r w:rsidR="000E21D0">
        <w:rPr>
          <w:color w:val="000000" w:themeColor="text1"/>
          <w:sz w:val="28"/>
          <w:szCs w:val="28"/>
          <w:lang w:val="ru-RU"/>
        </w:rPr>
        <w:br/>
      </w:r>
      <w:r w:rsidR="009D3F5C" w:rsidRPr="00B316F0">
        <w:rPr>
          <w:color w:val="000000" w:themeColor="text1"/>
          <w:sz w:val="28"/>
          <w:szCs w:val="28"/>
          <w:lang w:val="ru-RU"/>
        </w:rPr>
        <w:t>к 201</w:t>
      </w:r>
      <w:r w:rsidR="00F86E22" w:rsidRPr="00B316F0">
        <w:rPr>
          <w:color w:val="000000" w:themeColor="text1"/>
          <w:sz w:val="28"/>
          <w:szCs w:val="28"/>
          <w:lang w:val="ru-RU"/>
        </w:rPr>
        <w:t>6</w:t>
      </w:r>
      <w:r w:rsidR="009D3F5C" w:rsidRPr="00B316F0">
        <w:rPr>
          <w:color w:val="000000" w:themeColor="text1"/>
          <w:sz w:val="28"/>
          <w:szCs w:val="28"/>
          <w:lang w:val="ru-RU"/>
        </w:rPr>
        <w:t xml:space="preserve"> г</w:t>
      </w:r>
      <w:r w:rsidR="00F86E22" w:rsidRPr="00B316F0">
        <w:rPr>
          <w:color w:val="000000" w:themeColor="text1"/>
          <w:sz w:val="28"/>
          <w:szCs w:val="28"/>
          <w:lang w:val="ru-RU"/>
        </w:rPr>
        <w:t>оду</w:t>
      </w:r>
      <w:r w:rsidR="009D3F5C" w:rsidRPr="00B316F0">
        <w:rPr>
          <w:color w:val="000000" w:themeColor="text1"/>
          <w:sz w:val="28"/>
          <w:szCs w:val="28"/>
          <w:lang w:val="ru-RU"/>
        </w:rPr>
        <w:t xml:space="preserve"> сократилась на </w:t>
      </w:r>
      <w:r w:rsidR="006836EF" w:rsidRPr="00B316F0">
        <w:rPr>
          <w:color w:val="000000" w:themeColor="text1"/>
          <w:sz w:val="28"/>
          <w:szCs w:val="28"/>
          <w:lang w:val="ru-RU"/>
        </w:rPr>
        <w:t>40</w:t>
      </w:r>
      <w:r w:rsidR="003D5894" w:rsidRPr="00B316F0">
        <w:rPr>
          <w:color w:val="000000" w:themeColor="text1"/>
          <w:sz w:val="28"/>
          <w:szCs w:val="28"/>
          <w:lang w:val="ru-RU"/>
        </w:rPr>
        <w:t> </w:t>
      </w:r>
      <w:r w:rsidR="009D3F5C" w:rsidRPr="00B316F0">
        <w:rPr>
          <w:color w:val="000000" w:themeColor="text1"/>
          <w:sz w:val="28"/>
          <w:szCs w:val="28"/>
          <w:lang w:val="ru-RU"/>
        </w:rPr>
        <w:t>% и состав</w:t>
      </w:r>
      <w:r w:rsidR="00546BEB" w:rsidRPr="00B316F0">
        <w:rPr>
          <w:color w:val="000000" w:themeColor="text1"/>
          <w:sz w:val="28"/>
          <w:szCs w:val="28"/>
          <w:lang w:val="ru-RU"/>
        </w:rPr>
        <w:t>ила</w:t>
      </w:r>
      <w:r>
        <w:rPr>
          <w:color w:val="000000" w:themeColor="text1"/>
          <w:sz w:val="28"/>
          <w:szCs w:val="28"/>
          <w:lang w:val="ru-RU"/>
        </w:rPr>
        <w:t xml:space="preserve"> </w:t>
      </w:r>
      <w:r w:rsidR="00F86E22" w:rsidRPr="00B316F0">
        <w:rPr>
          <w:color w:val="000000" w:themeColor="text1"/>
          <w:sz w:val="28"/>
          <w:szCs w:val="28"/>
          <w:lang w:val="ru-RU"/>
        </w:rPr>
        <w:t>23</w:t>
      </w:r>
      <w:r w:rsidR="009D3F5C" w:rsidRPr="00B316F0">
        <w:rPr>
          <w:color w:val="000000" w:themeColor="text1"/>
          <w:sz w:val="28"/>
          <w:szCs w:val="28"/>
          <w:lang w:val="ru-RU"/>
        </w:rPr>
        <w:t>,</w:t>
      </w:r>
      <w:r w:rsidR="00F86E22" w:rsidRPr="00B316F0">
        <w:rPr>
          <w:color w:val="000000" w:themeColor="text1"/>
          <w:sz w:val="28"/>
          <w:szCs w:val="28"/>
          <w:lang w:val="ru-RU"/>
        </w:rPr>
        <w:t>9</w:t>
      </w:r>
      <w:r w:rsidR="009D3F5C" w:rsidRPr="00B316F0">
        <w:rPr>
          <w:color w:val="000000" w:themeColor="text1"/>
          <w:sz w:val="28"/>
          <w:szCs w:val="28"/>
          <w:lang w:val="ru-RU"/>
        </w:rPr>
        <w:t xml:space="preserve"> на 100 тысяч населения </w:t>
      </w:r>
      <w:r w:rsidR="00FF71C7">
        <w:rPr>
          <w:color w:val="000000" w:themeColor="text1"/>
          <w:sz w:val="28"/>
          <w:szCs w:val="28"/>
          <w:lang w:val="ru-RU"/>
        </w:rPr>
        <w:br/>
      </w:r>
      <w:r w:rsidR="009D3F5C" w:rsidRPr="00B316F0">
        <w:rPr>
          <w:color w:val="000000" w:themeColor="text1"/>
          <w:sz w:val="28"/>
          <w:szCs w:val="28"/>
          <w:lang w:val="ru-RU"/>
        </w:rPr>
        <w:t>по сравнению с 2009 г</w:t>
      </w:r>
      <w:r w:rsidR="00F86E22" w:rsidRPr="00B316F0">
        <w:rPr>
          <w:color w:val="000000" w:themeColor="text1"/>
          <w:sz w:val="28"/>
          <w:szCs w:val="28"/>
          <w:lang w:val="ru-RU"/>
        </w:rPr>
        <w:t>одом</w:t>
      </w:r>
      <w:r w:rsidR="009D3F5C" w:rsidRPr="00B316F0">
        <w:rPr>
          <w:color w:val="000000" w:themeColor="text1"/>
          <w:sz w:val="28"/>
          <w:szCs w:val="28"/>
          <w:lang w:val="ru-RU"/>
        </w:rPr>
        <w:t xml:space="preserve">, когда </w:t>
      </w:r>
      <w:proofErr w:type="gramStart"/>
      <w:r w:rsidR="009D3F5C" w:rsidRPr="00B316F0">
        <w:rPr>
          <w:color w:val="000000" w:themeColor="text1"/>
          <w:sz w:val="28"/>
          <w:szCs w:val="28"/>
          <w:lang w:val="ru-RU"/>
        </w:rPr>
        <w:t>наблюдался пик заболеваемости туберкулезом в данной возрастной группе и ее значение составляло</w:t>
      </w:r>
      <w:proofErr w:type="gramEnd"/>
      <w:r w:rsidR="009D3F5C" w:rsidRPr="00B316F0">
        <w:rPr>
          <w:color w:val="000000" w:themeColor="text1"/>
          <w:sz w:val="28"/>
          <w:szCs w:val="28"/>
          <w:lang w:val="ru-RU"/>
        </w:rPr>
        <w:t xml:space="preserve"> </w:t>
      </w:r>
      <w:r w:rsidR="003D5894" w:rsidRPr="00B316F0">
        <w:rPr>
          <w:color w:val="000000" w:themeColor="text1"/>
          <w:sz w:val="28"/>
          <w:szCs w:val="28"/>
          <w:lang w:val="ru-RU"/>
        </w:rPr>
        <w:t>39,7</w:t>
      </w:r>
      <w:r w:rsidR="009D3F5C" w:rsidRPr="00B316F0">
        <w:rPr>
          <w:color w:val="000000" w:themeColor="text1"/>
          <w:sz w:val="28"/>
          <w:szCs w:val="28"/>
          <w:lang w:val="ru-RU"/>
        </w:rPr>
        <w:t xml:space="preserve"> </w:t>
      </w:r>
      <w:r w:rsidR="000E21D0">
        <w:rPr>
          <w:color w:val="000000" w:themeColor="text1"/>
          <w:sz w:val="28"/>
          <w:szCs w:val="28"/>
          <w:lang w:val="ru-RU"/>
        </w:rPr>
        <w:br/>
      </w:r>
      <w:r w:rsidR="009D3F5C" w:rsidRPr="00B316F0">
        <w:rPr>
          <w:color w:val="000000" w:themeColor="text1"/>
          <w:sz w:val="28"/>
          <w:szCs w:val="28"/>
          <w:lang w:val="ru-RU"/>
        </w:rPr>
        <w:t xml:space="preserve">на 100 тысяч населения. </w:t>
      </w:r>
    </w:p>
    <w:p w:rsidR="00AB49BF" w:rsidRPr="00B316F0" w:rsidRDefault="009B3550" w:rsidP="005134D5">
      <w:pPr>
        <w:spacing w:line="276" w:lineRule="auto"/>
        <w:ind w:firstLine="720"/>
        <w:jc w:val="both"/>
        <w:rPr>
          <w:color w:val="000000" w:themeColor="text1"/>
          <w:sz w:val="28"/>
          <w:szCs w:val="28"/>
          <w:lang w:val="ru-RU"/>
        </w:rPr>
      </w:pPr>
      <w:r w:rsidRPr="00B316F0">
        <w:rPr>
          <w:color w:val="000000" w:themeColor="text1"/>
          <w:sz w:val="28"/>
          <w:szCs w:val="28"/>
          <w:lang w:val="ru-RU"/>
        </w:rPr>
        <w:t xml:space="preserve">Благодаря проведению комплекса эффективных профилактических </w:t>
      </w:r>
      <w:r w:rsidRPr="00B316F0">
        <w:rPr>
          <w:color w:val="000000" w:themeColor="text1"/>
          <w:sz w:val="28"/>
          <w:szCs w:val="28"/>
          <w:lang w:val="ru-RU"/>
        </w:rPr>
        <w:br/>
        <w:t xml:space="preserve">и противоэпидемических мероприятий значительно улучшилась эпидемиологическая ситуация по туберкулезу в учреждениях уголовно-исполнительной системы. Так за последние десять лет заболеваемость туберкулезом в учреждениях уголовно-исполнительной системы </w:t>
      </w:r>
      <w:proofErr w:type="gramStart"/>
      <w:r w:rsidRPr="00B316F0">
        <w:rPr>
          <w:color w:val="000000" w:themeColor="text1"/>
          <w:sz w:val="28"/>
          <w:szCs w:val="28"/>
          <w:lang w:val="ru-RU"/>
        </w:rPr>
        <w:t xml:space="preserve">снизилась </w:t>
      </w:r>
      <w:r w:rsidRPr="00B316F0">
        <w:rPr>
          <w:color w:val="000000" w:themeColor="text1"/>
          <w:sz w:val="28"/>
          <w:szCs w:val="28"/>
          <w:lang w:val="ru-RU"/>
        </w:rPr>
        <w:br/>
        <w:t>на 36,</w:t>
      </w:r>
      <w:r w:rsidR="009C65BF" w:rsidRPr="00B316F0">
        <w:rPr>
          <w:color w:val="000000" w:themeColor="text1"/>
          <w:sz w:val="28"/>
          <w:szCs w:val="28"/>
          <w:lang w:val="ru-RU"/>
        </w:rPr>
        <w:t>1</w:t>
      </w:r>
      <w:r w:rsidR="009C65BF">
        <w:rPr>
          <w:color w:val="000000" w:themeColor="text1"/>
          <w:sz w:val="28"/>
          <w:szCs w:val="28"/>
          <w:lang w:val="ru-RU"/>
        </w:rPr>
        <w:t> </w:t>
      </w:r>
      <w:r w:rsidRPr="00B316F0">
        <w:rPr>
          <w:color w:val="000000" w:themeColor="text1"/>
          <w:sz w:val="28"/>
          <w:szCs w:val="28"/>
          <w:lang w:val="ru-RU"/>
        </w:rPr>
        <w:t>%</w:t>
      </w:r>
      <w:r w:rsidR="00E3636B" w:rsidRPr="00B316F0">
        <w:rPr>
          <w:color w:val="000000" w:themeColor="text1"/>
          <w:sz w:val="28"/>
          <w:szCs w:val="28"/>
          <w:lang w:val="ru-RU"/>
        </w:rPr>
        <w:t xml:space="preserve"> и составила</w:t>
      </w:r>
      <w:proofErr w:type="gramEnd"/>
      <w:r w:rsidR="00E3636B" w:rsidRPr="00B316F0">
        <w:rPr>
          <w:color w:val="000000" w:themeColor="text1"/>
          <w:sz w:val="28"/>
          <w:szCs w:val="28"/>
          <w:lang w:val="ru-RU"/>
        </w:rPr>
        <w:t xml:space="preserve"> в 2016 году </w:t>
      </w:r>
      <w:r w:rsidRPr="00B316F0">
        <w:rPr>
          <w:color w:val="000000" w:themeColor="text1"/>
          <w:sz w:val="28"/>
          <w:szCs w:val="28"/>
          <w:lang w:val="ru-RU"/>
        </w:rPr>
        <w:t>877 на 100 </w:t>
      </w:r>
      <w:r w:rsidR="00E3636B" w:rsidRPr="00B316F0">
        <w:rPr>
          <w:color w:val="000000" w:themeColor="text1"/>
          <w:sz w:val="28"/>
          <w:szCs w:val="28"/>
          <w:lang w:val="ru-RU"/>
        </w:rPr>
        <w:t>тысяч</w:t>
      </w:r>
      <w:r w:rsidRPr="00B316F0">
        <w:rPr>
          <w:color w:val="000000" w:themeColor="text1"/>
          <w:sz w:val="28"/>
          <w:szCs w:val="28"/>
          <w:lang w:val="ru-RU"/>
        </w:rPr>
        <w:t xml:space="preserve"> подозреваемых, обвиняемых и осужденных,</w:t>
      </w:r>
      <w:r w:rsidR="00E3636B" w:rsidRPr="00B316F0">
        <w:rPr>
          <w:color w:val="000000" w:themeColor="text1"/>
          <w:sz w:val="28"/>
          <w:szCs w:val="28"/>
          <w:lang w:val="ru-RU"/>
        </w:rPr>
        <w:t xml:space="preserve"> а смертность от туберкулеза снизилась на 82,0 % </w:t>
      </w:r>
      <w:r w:rsidR="00E3636B" w:rsidRPr="00B316F0">
        <w:rPr>
          <w:color w:val="000000" w:themeColor="text1"/>
          <w:sz w:val="28"/>
          <w:szCs w:val="28"/>
          <w:lang w:val="ru-RU"/>
        </w:rPr>
        <w:br/>
        <w:t>и составила 14,6 на 100 тысяч подозреваемых, обвиняемых и осужденных.</w:t>
      </w:r>
    </w:p>
    <w:p w:rsidR="00081B77" w:rsidRPr="00B316F0" w:rsidRDefault="009D3F5C" w:rsidP="005134D5">
      <w:pPr>
        <w:spacing w:line="276" w:lineRule="auto"/>
        <w:ind w:firstLine="720"/>
        <w:jc w:val="both"/>
        <w:rPr>
          <w:color w:val="000000" w:themeColor="text1"/>
          <w:sz w:val="28"/>
          <w:szCs w:val="28"/>
          <w:lang w:val="ru-RU"/>
        </w:rPr>
      </w:pPr>
      <w:r w:rsidRPr="00B316F0">
        <w:rPr>
          <w:color w:val="000000" w:themeColor="text1"/>
          <w:sz w:val="28"/>
          <w:szCs w:val="28"/>
          <w:lang w:val="ru-RU"/>
        </w:rPr>
        <w:t xml:space="preserve">Сложившаяся тенденция </w:t>
      </w:r>
      <w:r w:rsidR="009C65BF">
        <w:rPr>
          <w:color w:val="000000" w:themeColor="text1"/>
          <w:sz w:val="28"/>
          <w:szCs w:val="28"/>
          <w:lang w:val="ru-RU"/>
        </w:rPr>
        <w:t xml:space="preserve">на фоне высокого охвата населения профилактическими медицинскими осмотрами в целях выявления туберкулеза </w:t>
      </w:r>
      <w:r w:rsidRPr="00B316F0">
        <w:rPr>
          <w:color w:val="000000" w:themeColor="text1"/>
          <w:sz w:val="28"/>
          <w:szCs w:val="28"/>
          <w:lang w:val="ru-RU"/>
        </w:rPr>
        <w:t>отражает реальное улучшение эпидеми</w:t>
      </w:r>
      <w:r w:rsidR="006836EF" w:rsidRPr="00B316F0">
        <w:rPr>
          <w:color w:val="000000" w:themeColor="text1"/>
          <w:sz w:val="28"/>
          <w:szCs w:val="28"/>
          <w:lang w:val="ru-RU"/>
        </w:rPr>
        <w:t>ологической</w:t>
      </w:r>
      <w:r w:rsidRPr="00B316F0">
        <w:rPr>
          <w:color w:val="000000" w:themeColor="text1"/>
          <w:sz w:val="28"/>
          <w:szCs w:val="28"/>
          <w:lang w:val="ru-RU"/>
        </w:rPr>
        <w:t xml:space="preserve"> ситуации по туберкулезу </w:t>
      </w:r>
      <w:r w:rsidR="000E21D0">
        <w:rPr>
          <w:color w:val="000000" w:themeColor="text1"/>
          <w:sz w:val="28"/>
          <w:szCs w:val="28"/>
          <w:lang w:val="ru-RU"/>
        </w:rPr>
        <w:br/>
      </w:r>
      <w:r w:rsidRPr="00B316F0">
        <w:rPr>
          <w:color w:val="000000" w:themeColor="text1"/>
          <w:sz w:val="28"/>
          <w:szCs w:val="28"/>
          <w:lang w:val="ru-RU"/>
        </w:rPr>
        <w:t xml:space="preserve">в Российской Федерации. </w:t>
      </w:r>
      <w:r w:rsidR="00081B77" w:rsidRPr="00B316F0">
        <w:rPr>
          <w:color w:val="000000" w:themeColor="text1"/>
          <w:sz w:val="28"/>
          <w:szCs w:val="28"/>
          <w:lang w:val="ru-RU"/>
        </w:rPr>
        <w:t>Вместе с тем в Российской Федерации</w:t>
      </w:r>
      <w:r w:rsidR="00AB49BF" w:rsidRPr="00B316F0">
        <w:rPr>
          <w:color w:val="000000" w:themeColor="text1"/>
          <w:sz w:val="28"/>
          <w:szCs w:val="28"/>
          <w:lang w:val="ru-RU"/>
        </w:rPr>
        <w:t xml:space="preserve"> </w:t>
      </w:r>
      <w:r w:rsidR="00081B77" w:rsidRPr="00B316F0">
        <w:rPr>
          <w:color w:val="000000" w:themeColor="text1"/>
          <w:sz w:val="28"/>
          <w:szCs w:val="28"/>
          <w:lang w:val="ru-RU"/>
        </w:rPr>
        <w:t xml:space="preserve">отмечается рост числа </w:t>
      </w:r>
      <w:r w:rsidR="008C43B6" w:rsidRPr="00B316F0">
        <w:rPr>
          <w:color w:val="000000" w:themeColor="text1"/>
          <w:sz w:val="28"/>
          <w:szCs w:val="28"/>
          <w:lang w:val="ru-RU"/>
        </w:rPr>
        <w:t xml:space="preserve">больных МЛУ ТБ, </w:t>
      </w:r>
      <w:r w:rsidR="00AB49BF" w:rsidRPr="00B316F0">
        <w:rPr>
          <w:color w:val="000000" w:themeColor="text1"/>
          <w:sz w:val="28"/>
          <w:szCs w:val="28"/>
          <w:lang w:val="ru-RU"/>
        </w:rPr>
        <w:t>ШЛУ </w:t>
      </w:r>
      <w:r w:rsidR="008C43B6" w:rsidRPr="00B316F0">
        <w:rPr>
          <w:color w:val="000000" w:themeColor="text1"/>
          <w:sz w:val="28"/>
          <w:szCs w:val="28"/>
          <w:lang w:val="ru-RU"/>
        </w:rPr>
        <w:t>ТБ</w:t>
      </w:r>
      <w:r w:rsidR="00AB49BF" w:rsidRPr="00B316F0">
        <w:rPr>
          <w:color w:val="000000" w:themeColor="text1"/>
          <w:sz w:val="28"/>
          <w:szCs w:val="28"/>
          <w:lang w:val="ru-RU"/>
        </w:rPr>
        <w:t xml:space="preserve"> </w:t>
      </w:r>
      <w:r w:rsidR="00081B77" w:rsidRPr="00B316F0">
        <w:rPr>
          <w:color w:val="000000" w:themeColor="text1"/>
          <w:sz w:val="28"/>
          <w:szCs w:val="28"/>
          <w:lang w:val="ru-RU"/>
        </w:rPr>
        <w:t xml:space="preserve">и рост </w:t>
      </w:r>
      <w:r w:rsidR="00801A14" w:rsidRPr="00B316F0">
        <w:rPr>
          <w:color w:val="000000" w:themeColor="text1"/>
          <w:sz w:val="28"/>
          <w:szCs w:val="28"/>
          <w:lang w:val="ru-RU"/>
        </w:rPr>
        <w:t xml:space="preserve">заболеваемости </w:t>
      </w:r>
      <w:r w:rsidR="00081B77" w:rsidRPr="00B316F0">
        <w:rPr>
          <w:color w:val="000000" w:themeColor="text1"/>
          <w:sz w:val="28"/>
          <w:szCs w:val="28"/>
          <w:lang w:val="ru-RU"/>
        </w:rPr>
        <w:t>туберкулез</w:t>
      </w:r>
      <w:r w:rsidR="00801A14" w:rsidRPr="00B316F0">
        <w:rPr>
          <w:color w:val="000000" w:themeColor="text1"/>
          <w:sz w:val="28"/>
          <w:szCs w:val="28"/>
          <w:lang w:val="ru-RU"/>
        </w:rPr>
        <w:t>ом</w:t>
      </w:r>
      <w:r w:rsidR="00081B77" w:rsidRPr="00B316F0">
        <w:rPr>
          <w:color w:val="000000" w:themeColor="text1"/>
          <w:sz w:val="28"/>
          <w:szCs w:val="28"/>
          <w:lang w:val="ru-RU"/>
        </w:rPr>
        <w:t>, ассоциированн</w:t>
      </w:r>
      <w:r w:rsidR="00801A14" w:rsidRPr="00B316F0">
        <w:rPr>
          <w:color w:val="000000" w:themeColor="text1"/>
          <w:sz w:val="28"/>
          <w:szCs w:val="28"/>
          <w:lang w:val="ru-RU"/>
        </w:rPr>
        <w:t>ым</w:t>
      </w:r>
      <w:r w:rsidR="000E21D0">
        <w:rPr>
          <w:color w:val="000000" w:themeColor="text1"/>
          <w:sz w:val="28"/>
          <w:szCs w:val="28"/>
          <w:lang w:val="ru-RU"/>
        </w:rPr>
        <w:t xml:space="preserve"> </w:t>
      </w:r>
      <w:r w:rsidR="00081B77" w:rsidRPr="00B316F0">
        <w:rPr>
          <w:color w:val="000000" w:themeColor="text1"/>
          <w:sz w:val="28"/>
          <w:szCs w:val="28"/>
          <w:lang w:val="ru-RU"/>
        </w:rPr>
        <w:t>с ВИЧ-инфекцией</w:t>
      </w:r>
      <w:r w:rsidR="00873351" w:rsidRPr="00B316F0">
        <w:rPr>
          <w:color w:val="000000" w:themeColor="text1"/>
          <w:sz w:val="28"/>
          <w:szCs w:val="28"/>
          <w:lang w:val="ru-RU"/>
        </w:rPr>
        <w:t xml:space="preserve"> (далее – ТБ/ВИЧ)</w:t>
      </w:r>
      <w:r w:rsidR="00081B77" w:rsidRPr="00B316F0">
        <w:rPr>
          <w:color w:val="000000" w:themeColor="text1"/>
          <w:sz w:val="28"/>
          <w:szCs w:val="28"/>
          <w:lang w:val="ru-RU"/>
        </w:rPr>
        <w:t>.</w:t>
      </w:r>
    </w:p>
    <w:p w:rsidR="000A2209" w:rsidRPr="00B316F0" w:rsidRDefault="00A76C75" w:rsidP="005134D5">
      <w:pPr>
        <w:spacing w:line="276" w:lineRule="auto"/>
        <w:ind w:firstLine="720"/>
        <w:jc w:val="both"/>
        <w:rPr>
          <w:color w:val="000000" w:themeColor="text1"/>
          <w:sz w:val="28"/>
          <w:szCs w:val="28"/>
          <w:lang w:val="ru-RU"/>
        </w:rPr>
      </w:pPr>
      <w:r>
        <w:rPr>
          <w:color w:val="000000" w:themeColor="text1"/>
          <w:sz w:val="28"/>
          <w:szCs w:val="28"/>
          <w:lang w:val="ru-RU"/>
        </w:rPr>
        <w:t>Ч</w:t>
      </w:r>
      <w:r w:rsidR="00045199" w:rsidRPr="00B316F0">
        <w:rPr>
          <w:color w:val="000000" w:themeColor="text1"/>
          <w:sz w:val="28"/>
          <w:szCs w:val="28"/>
          <w:lang w:val="ru-RU"/>
        </w:rPr>
        <w:t>исло больных МЛУ</w:t>
      </w:r>
      <w:r w:rsidR="00EB728B" w:rsidRPr="00B316F0">
        <w:rPr>
          <w:color w:val="000000" w:themeColor="text1"/>
          <w:sz w:val="28"/>
          <w:szCs w:val="28"/>
          <w:lang w:val="ru-RU"/>
        </w:rPr>
        <w:t> </w:t>
      </w:r>
      <w:r w:rsidR="00045199" w:rsidRPr="00B316F0">
        <w:rPr>
          <w:color w:val="000000" w:themeColor="text1"/>
          <w:sz w:val="28"/>
          <w:szCs w:val="28"/>
          <w:lang w:val="ru-RU"/>
        </w:rPr>
        <w:t xml:space="preserve">ТБ </w:t>
      </w:r>
      <w:proofErr w:type="gramStart"/>
      <w:r>
        <w:rPr>
          <w:color w:val="000000" w:themeColor="text1"/>
          <w:sz w:val="28"/>
          <w:szCs w:val="28"/>
          <w:lang w:val="ru-RU"/>
        </w:rPr>
        <w:t>на конец</w:t>
      </w:r>
      <w:proofErr w:type="gramEnd"/>
      <w:r>
        <w:rPr>
          <w:color w:val="000000" w:themeColor="text1"/>
          <w:sz w:val="28"/>
          <w:szCs w:val="28"/>
          <w:lang w:val="ru-RU"/>
        </w:rPr>
        <w:t xml:space="preserve"> 2016 года </w:t>
      </w:r>
      <w:r w:rsidR="00EB728B" w:rsidRPr="00B316F0">
        <w:rPr>
          <w:color w:val="000000" w:themeColor="text1"/>
          <w:sz w:val="28"/>
          <w:szCs w:val="28"/>
          <w:lang w:val="ru-RU"/>
        </w:rPr>
        <w:t xml:space="preserve">составило </w:t>
      </w:r>
      <w:r w:rsidR="00045199" w:rsidRPr="00B316F0">
        <w:rPr>
          <w:color w:val="000000" w:themeColor="text1"/>
          <w:sz w:val="28"/>
          <w:szCs w:val="28"/>
          <w:lang w:val="ru-RU"/>
        </w:rPr>
        <w:t>37</w:t>
      </w:r>
      <w:r w:rsidR="00EB728B" w:rsidRPr="00B316F0">
        <w:rPr>
          <w:color w:val="000000" w:themeColor="text1"/>
          <w:sz w:val="28"/>
          <w:szCs w:val="28"/>
          <w:lang w:val="ru-RU"/>
        </w:rPr>
        <w:t> </w:t>
      </w:r>
      <w:r w:rsidR="00045199" w:rsidRPr="00B316F0">
        <w:rPr>
          <w:color w:val="000000" w:themeColor="text1"/>
          <w:sz w:val="28"/>
          <w:szCs w:val="28"/>
          <w:lang w:val="ru-RU"/>
        </w:rPr>
        <w:t>925 челов</w:t>
      </w:r>
      <w:r w:rsidR="00EB728B" w:rsidRPr="00B316F0">
        <w:rPr>
          <w:color w:val="000000" w:themeColor="text1"/>
          <w:sz w:val="28"/>
          <w:szCs w:val="28"/>
          <w:lang w:val="ru-RU"/>
        </w:rPr>
        <w:t>ек. При этом д</w:t>
      </w:r>
      <w:r w:rsidR="00045199" w:rsidRPr="00B316F0">
        <w:rPr>
          <w:color w:val="000000" w:themeColor="text1"/>
          <w:sz w:val="28"/>
          <w:szCs w:val="28"/>
          <w:lang w:val="ru-RU"/>
        </w:rPr>
        <w:t>оля впервые выявленных больных МЛУ</w:t>
      </w:r>
      <w:r w:rsidR="00EB728B" w:rsidRPr="00B316F0">
        <w:rPr>
          <w:color w:val="000000" w:themeColor="text1"/>
          <w:sz w:val="28"/>
          <w:szCs w:val="28"/>
          <w:lang w:val="ru-RU"/>
        </w:rPr>
        <w:t> </w:t>
      </w:r>
      <w:r w:rsidR="00045199" w:rsidRPr="00B316F0">
        <w:rPr>
          <w:color w:val="000000" w:themeColor="text1"/>
          <w:sz w:val="28"/>
          <w:szCs w:val="28"/>
          <w:lang w:val="ru-RU"/>
        </w:rPr>
        <w:t xml:space="preserve">ТБ в структуре впервые заболевших туберкулезом </w:t>
      </w:r>
      <w:r w:rsidR="00EB728B" w:rsidRPr="00B316F0">
        <w:rPr>
          <w:color w:val="000000" w:themeColor="text1"/>
          <w:sz w:val="28"/>
          <w:szCs w:val="28"/>
          <w:lang w:val="ru-RU"/>
        </w:rPr>
        <w:t xml:space="preserve">достигла </w:t>
      </w:r>
      <w:r w:rsidR="00045199" w:rsidRPr="00B316F0">
        <w:rPr>
          <w:color w:val="000000" w:themeColor="text1"/>
          <w:sz w:val="28"/>
          <w:szCs w:val="28"/>
          <w:lang w:val="ru-RU"/>
        </w:rPr>
        <w:t xml:space="preserve">27,4 %, а в ряде </w:t>
      </w:r>
      <w:r w:rsidR="004C37D4">
        <w:rPr>
          <w:color w:val="000000" w:themeColor="text1"/>
          <w:sz w:val="28"/>
          <w:szCs w:val="28"/>
          <w:lang w:val="ru-RU"/>
        </w:rPr>
        <w:t>регионов</w:t>
      </w:r>
      <w:r w:rsidR="004C37D4" w:rsidRPr="00B316F0">
        <w:rPr>
          <w:color w:val="000000" w:themeColor="text1"/>
          <w:sz w:val="28"/>
          <w:szCs w:val="28"/>
          <w:lang w:val="ru-RU"/>
        </w:rPr>
        <w:t xml:space="preserve"> </w:t>
      </w:r>
      <w:r w:rsidR="00EB728B" w:rsidRPr="00B316F0">
        <w:rPr>
          <w:color w:val="000000" w:themeColor="text1"/>
          <w:sz w:val="28"/>
          <w:szCs w:val="28"/>
          <w:lang w:val="ru-RU"/>
        </w:rPr>
        <w:t>–</w:t>
      </w:r>
      <w:r w:rsidR="00045199" w:rsidRPr="00B316F0">
        <w:rPr>
          <w:color w:val="000000" w:themeColor="text1"/>
          <w:sz w:val="28"/>
          <w:szCs w:val="28"/>
          <w:lang w:val="ru-RU"/>
        </w:rPr>
        <w:t xml:space="preserve"> 30 % и выше</w:t>
      </w:r>
      <w:r w:rsidR="004C37D4">
        <w:rPr>
          <w:color w:val="000000" w:themeColor="text1"/>
          <w:sz w:val="28"/>
          <w:szCs w:val="28"/>
          <w:lang w:val="ru-RU"/>
        </w:rPr>
        <w:t>.</w:t>
      </w:r>
      <w:r w:rsidR="00EB728B" w:rsidRPr="00B316F0">
        <w:rPr>
          <w:color w:val="000000" w:themeColor="text1"/>
          <w:sz w:val="28"/>
          <w:szCs w:val="28"/>
          <w:lang w:val="ru-RU"/>
        </w:rPr>
        <w:t xml:space="preserve"> </w:t>
      </w:r>
      <w:r w:rsidR="004C37D4">
        <w:rPr>
          <w:color w:val="000000" w:themeColor="text1"/>
          <w:sz w:val="28"/>
          <w:szCs w:val="28"/>
          <w:lang w:val="ru-RU"/>
        </w:rPr>
        <w:br/>
        <w:t>Д</w:t>
      </w:r>
      <w:r w:rsidR="00EB728B" w:rsidRPr="00B316F0">
        <w:rPr>
          <w:color w:val="000000" w:themeColor="text1"/>
          <w:sz w:val="28"/>
          <w:szCs w:val="28"/>
          <w:lang w:val="ru-RU"/>
        </w:rPr>
        <w:t xml:space="preserve">оля </w:t>
      </w:r>
      <w:r w:rsidR="000A2209" w:rsidRPr="00B316F0">
        <w:rPr>
          <w:color w:val="000000" w:themeColor="text1"/>
          <w:sz w:val="28"/>
          <w:szCs w:val="28"/>
          <w:lang w:val="ru-RU"/>
        </w:rPr>
        <w:t xml:space="preserve">МЛУ ТБ среди ранее </w:t>
      </w:r>
      <w:proofErr w:type="gramStart"/>
      <w:r w:rsidR="000A2209" w:rsidRPr="00B316F0">
        <w:rPr>
          <w:color w:val="000000" w:themeColor="text1"/>
          <w:sz w:val="28"/>
          <w:szCs w:val="28"/>
          <w:lang w:val="ru-RU"/>
        </w:rPr>
        <w:t>леченных</w:t>
      </w:r>
      <w:proofErr w:type="gramEnd"/>
      <w:r w:rsidR="000A2209" w:rsidRPr="00B316F0">
        <w:rPr>
          <w:color w:val="000000" w:themeColor="text1"/>
          <w:sz w:val="28"/>
          <w:szCs w:val="28"/>
          <w:lang w:val="ru-RU"/>
        </w:rPr>
        <w:t xml:space="preserve"> пациентов гражданского сектора </w:t>
      </w:r>
      <w:r w:rsidR="000A2209" w:rsidRPr="00B316F0">
        <w:rPr>
          <w:color w:val="000000" w:themeColor="text1"/>
          <w:sz w:val="28"/>
          <w:szCs w:val="28"/>
          <w:lang w:val="ru-RU"/>
        </w:rPr>
        <w:lastRenderedPageBreak/>
        <w:t>составила 47,6 % и 39,9 % среди ранее леченных пациентов пенитенциарного сектора.</w:t>
      </w:r>
    </w:p>
    <w:p w:rsidR="00D41332" w:rsidRPr="00B316F0" w:rsidRDefault="00D41332" w:rsidP="005134D5">
      <w:pPr>
        <w:spacing w:line="276" w:lineRule="auto"/>
        <w:ind w:firstLine="709"/>
        <w:contextualSpacing/>
        <w:jc w:val="both"/>
        <w:rPr>
          <w:iCs/>
          <w:color w:val="000000" w:themeColor="text1"/>
          <w:sz w:val="28"/>
          <w:szCs w:val="28"/>
          <w:lang w:val="ru-RU"/>
        </w:rPr>
      </w:pPr>
      <w:proofErr w:type="gramStart"/>
      <w:r w:rsidRPr="00B316F0">
        <w:rPr>
          <w:iCs/>
          <w:color w:val="000000" w:themeColor="text1"/>
          <w:sz w:val="28"/>
          <w:szCs w:val="28"/>
          <w:lang w:val="ru-RU"/>
        </w:rPr>
        <w:t xml:space="preserve">При этом тенденция к росту числа больных </w:t>
      </w:r>
      <w:r w:rsidR="00824ABC" w:rsidRPr="00B316F0">
        <w:rPr>
          <w:iCs/>
          <w:color w:val="000000" w:themeColor="text1"/>
          <w:sz w:val="28"/>
          <w:szCs w:val="28"/>
          <w:lang w:val="ru-RU"/>
        </w:rPr>
        <w:t>МЛУ</w:t>
      </w:r>
      <w:r w:rsidR="00824ABC" w:rsidRPr="00B316F0">
        <w:rPr>
          <w:color w:val="000000" w:themeColor="text1"/>
          <w:lang w:val="ru-RU"/>
        </w:rPr>
        <w:t> </w:t>
      </w:r>
      <w:r w:rsidRPr="00B316F0">
        <w:rPr>
          <w:iCs/>
          <w:color w:val="000000" w:themeColor="text1"/>
          <w:sz w:val="28"/>
          <w:szCs w:val="28"/>
          <w:lang w:val="ru-RU"/>
        </w:rPr>
        <w:t xml:space="preserve">ТБ в стране </w:t>
      </w:r>
      <w:r w:rsidRPr="00B316F0">
        <w:rPr>
          <w:iCs/>
          <w:color w:val="000000" w:themeColor="text1"/>
          <w:sz w:val="28"/>
          <w:szCs w:val="28"/>
          <w:lang w:val="ru-RU"/>
        </w:rPr>
        <w:br/>
        <w:t xml:space="preserve">в определенной степени связана с улучшением молекулярно-генетической диагностики туберкулеза и </w:t>
      </w:r>
      <w:r w:rsidR="007E7479" w:rsidRPr="00B316F0">
        <w:rPr>
          <w:iCs/>
          <w:color w:val="000000" w:themeColor="text1"/>
          <w:sz w:val="28"/>
          <w:szCs w:val="28"/>
          <w:lang w:val="ru-RU"/>
        </w:rPr>
        <w:t xml:space="preserve">расширением </w:t>
      </w:r>
      <w:r w:rsidRPr="00B316F0">
        <w:rPr>
          <w:iCs/>
          <w:color w:val="000000" w:themeColor="text1"/>
          <w:sz w:val="28"/>
          <w:szCs w:val="28"/>
          <w:lang w:val="ru-RU"/>
        </w:rPr>
        <w:t xml:space="preserve">применения быстрых тестов </w:t>
      </w:r>
      <w:r w:rsidR="000E21D0">
        <w:rPr>
          <w:iCs/>
          <w:color w:val="000000" w:themeColor="text1"/>
          <w:sz w:val="28"/>
          <w:szCs w:val="28"/>
          <w:lang w:val="ru-RU"/>
        </w:rPr>
        <w:br/>
      </w:r>
      <w:r w:rsidRPr="00B316F0">
        <w:rPr>
          <w:iCs/>
          <w:color w:val="000000" w:themeColor="text1"/>
          <w:sz w:val="28"/>
          <w:szCs w:val="28"/>
          <w:lang w:val="ru-RU"/>
        </w:rPr>
        <w:t>на лекарственную устойчивость возбудителя.</w:t>
      </w:r>
      <w:proofErr w:type="gramEnd"/>
    </w:p>
    <w:p w:rsidR="0079645A" w:rsidRPr="00B316F0" w:rsidRDefault="00EB728B" w:rsidP="005134D5">
      <w:pPr>
        <w:spacing w:line="276" w:lineRule="auto"/>
        <w:ind w:firstLine="720"/>
        <w:jc w:val="both"/>
        <w:rPr>
          <w:color w:val="000000" w:themeColor="text1"/>
          <w:sz w:val="28"/>
          <w:szCs w:val="28"/>
          <w:lang w:val="ru-RU"/>
        </w:rPr>
      </w:pPr>
      <w:r w:rsidRPr="00B316F0">
        <w:rPr>
          <w:color w:val="000000" w:themeColor="text1"/>
          <w:sz w:val="28"/>
          <w:szCs w:val="28"/>
          <w:lang w:val="ru-RU"/>
        </w:rPr>
        <w:t xml:space="preserve">Особую </w:t>
      </w:r>
      <w:r w:rsidR="004C37D4">
        <w:rPr>
          <w:color w:val="000000" w:themeColor="text1"/>
          <w:sz w:val="28"/>
          <w:szCs w:val="28"/>
          <w:lang w:val="ru-RU"/>
        </w:rPr>
        <w:t xml:space="preserve">эпидемическую </w:t>
      </w:r>
      <w:r w:rsidRPr="00B316F0">
        <w:rPr>
          <w:color w:val="000000" w:themeColor="text1"/>
          <w:sz w:val="28"/>
          <w:szCs w:val="28"/>
          <w:lang w:val="ru-RU"/>
        </w:rPr>
        <w:t>опасность представляют больные</w:t>
      </w:r>
      <w:r w:rsidR="007E4B64" w:rsidRPr="00B316F0">
        <w:rPr>
          <w:color w:val="000000" w:themeColor="text1"/>
          <w:sz w:val="28"/>
          <w:szCs w:val="28"/>
          <w:lang w:val="ru-RU"/>
        </w:rPr>
        <w:t xml:space="preserve"> хроническими формами </w:t>
      </w:r>
      <w:r w:rsidR="0079645A" w:rsidRPr="00B316F0">
        <w:rPr>
          <w:color w:val="000000" w:themeColor="text1"/>
          <w:sz w:val="28"/>
          <w:szCs w:val="28"/>
          <w:lang w:val="ru-RU"/>
        </w:rPr>
        <w:t xml:space="preserve">МЛУ/ШЛУ ТБ, </w:t>
      </w:r>
      <w:r w:rsidRPr="00B316F0">
        <w:rPr>
          <w:color w:val="000000" w:themeColor="text1"/>
          <w:sz w:val="28"/>
          <w:szCs w:val="28"/>
          <w:lang w:val="ru-RU"/>
        </w:rPr>
        <w:t xml:space="preserve">которые </w:t>
      </w:r>
      <w:r w:rsidR="0079645A" w:rsidRPr="00B316F0">
        <w:rPr>
          <w:color w:val="000000" w:themeColor="text1"/>
          <w:sz w:val="28"/>
          <w:szCs w:val="28"/>
          <w:lang w:val="ru-RU"/>
        </w:rPr>
        <w:t>являются основными источниками распространения туберкулезной инфекции в обществе</w:t>
      </w:r>
      <w:r w:rsidR="00C76896" w:rsidRPr="00B316F0">
        <w:rPr>
          <w:color w:val="000000" w:themeColor="text1"/>
          <w:sz w:val="28"/>
          <w:szCs w:val="28"/>
          <w:lang w:val="ru-RU"/>
        </w:rPr>
        <w:t>.</w:t>
      </w:r>
      <w:r w:rsidR="007E7479" w:rsidRPr="00B316F0">
        <w:rPr>
          <w:color w:val="000000" w:themeColor="text1"/>
          <w:sz w:val="28"/>
          <w:szCs w:val="28"/>
          <w:lang w:val="ru-RU"/>
        </w:rPr>
        <w:t xml:space="preserve"> </w:t>
      </w:r>
      <w:r w:rsidR="00C76896" w:rsidRPr="00B316F0">
        <w:rPr>
          <w:color w:val="000000" w:themeColor="text1"/>
          <w:sz w:val="28"/>
          <w:szCs w:val="28"/>
          <w:lang w:val="ru-RU"/>
        </w:rPr>
        <w:t>За</w:t>
      </w:r>
      <w:r w:rsidR="0079645A" w:rsidRPr="00B316F0">
        <w:rPr>
          <w:color w:val="000000" w:themeColor="text1"/>
          <w:sz w:val="28"/>
          <w:szCs w:val="28"/>
          <w:lang w:val="ru-RU"/>
        </w:rPr>
        <w:t xml:space="preserve"> год </w:t>
      </w:r>
      <w:r w:rsidR="00C76896" w:rsidRPr="00B316F0">
        <w:rPr>
          <w:color w:val="000000" w:themeColor="text1"/>
          <w:sz w:val="28"/>
          <w:szCs w:val="28"/>
          <w:lang w:val="ru-RU"/>
        </w:rPr>
        <w:t xml:space="preserve">один такой больной </w:t>
      </w:r>
      <w:r w:rsidR="004C37D4">
        <w:rPr>
          <w:color w:val="000000" w:themeColor="text1"/>
          <w:sz w:val="28"/>
          <w:szCs w:val="28"/>
          <w:lang w:val="ru-RU"/>
        </w:rPr>
        <w:t>может з</w:t>
      </w:r>
      <w:r w:rsidR="0079645A" w:rsidRPr="00B316F0">
        <w:rPr>
          <w:color w:val="000000" w:themeColor="text1"/>
          <w:sz w:val="28"/>
          <w:szCs w:val="28"/>
          <w:lang w:val="ru-RU"/>
        </w:rPr>
        <w:t>ара</w:t>
      </w:r>
      <w:r w:rsidR="004C37D4">
        <w:rPr>
          <w:color w:val="000000" w:themeColor="text1"/>
          <w:sz w:val="28"/>
          <w:szCs w:val="28"/>
          <w:lang w:val="ru-RU"/>
        </w:rPr>
        <w:t>зить</w:t>
      </w:r>
      <w:r w:rsidR="0079645A" w:rsidRPr="00B316F0">
        <w:rPr>
          <w:color w:val="000000" w:themeColor="text1"/>
          <w:sz w:val="28"/>
          <w:szCs w:val="28"/>
          <w:lang w:val="ru-RU"/>
        </w:rPr>
        <w:t xml:space="preserve"> лекарственно устойчивыми штаммами микобактерий туберкулеза 10</w:t>
      </w:r>
      <w:r w:rsidR="00C76896" w:rsidRPr="00B316F0">
        <w:rPr>
          <w:color w:val="000000" w:themeColor="text1"/>
          <w:sz w:val="28"/>
          <w:szCs w:val="28"/>
          <w:lang w:val="ru-RU"/>
        </w:rPr>
        <w:t>–15</w:t>
      </w:r>
      <w:r w:rsidR="0079645A" w:rsidRPr="00B316F0">
        <w:rPr>
          <w:color w:val="000000" w:themeColor="text1"/>
          <w:sz w:val="28"/>
          <w:szCs w:val="28"/>
          <w:lang w:val="ru-RU"/>
        </w:rPr>
        <w:t xml:space="preserve"> человек</w:t>
      </w:r>
      <w:r w:rsidR="00C76896" w:rsidRPr="00B316F0">
        <w:rPr>
          <w:color w:val="000000" w:themeColor="text1"/>
          <w:sz w:val="28"/>
          <w:szCs w:val="28"/>
          <w:lang w:val="ru-RU"/>
        </w:rPr>
        <w:t>, с которыми он имеет тесные контакты</w:t>
      </w:r>
      <w:r w:rsidR="0079645A" w:rsidRPr="00B316F0">
        <w:rPr>
          <w:color w:val="000000" w:themeColor="text1"/>
          <w:sz w:val="28"/>
          <w:szCs w:val="28"/>
          <w:lang w:val="ru-RU"/>
        </w:rPr>
        <w:t>.</w:t>
      </w:r>
    </w:p>
    <w:p w:rsidR="008C3B63" w:rsidRPr="00B316F0" w:rsidRDefault="008C3B63" w:rsidP="005134D5">
      <w:pPr>
        <w:spacing w:line="276" w:lineRule="auto"/>
        <w:ind w:firstLine="720"/>
        <w:jc w:val="both"/>
        <w:rPr>
          <w:color w:val="000000" w:themeColor="text1"/>
          <w:sz w:val="28"/>
          <w:szCs w:val="28"/>
          <w:lang w:val="ru-RU"/>
        </w:rPr>
      </w:pPr>
      <w:r w:rsidRPr="00B316F0">
        <w:rPr>
          <w:color w:val="000000" w:themeColor="text1"/>
          <w:sz w:val="28"/>
          <w:szCs w:val="28"/>
          <w:lang w:val="ru-RU"/>
        </w:rPr>
        <w:t>При сохранении неблагоприятной эп</w:t>
      </w:r>
      <w:r w:rsidR="00364C00" w:rsidRPr="00B316F0">
        <w:rPr>
          <w:color w:val="000000" w:themeColor="text1"/>
          <w:sz w:val="28"/>
          <w:szCs w:val="28"/>
          <w:lang w:val="ru-RU"/>
        </w:rPr>
        <w:t>и</w:t>
      </w:r>
      <w:r w:rsidRPr="00B316F0">
        <w:rPr>
          <w:color w:val="000000" w:themeColor="text1"/>
          <w:sz w:val="28"/>
          <w:szCs w:val="28"/>
          <w:lang w:val="ru-RU"/>
        </w:rPr>
        <w:t xml:space="preserve">демиологической тенденции </w:t>
      </w:r>
      <w:r w:rsidR="006836EF" w:rsidRPr="00B316F0">
        <w:rPr>
          <w:color w:val="000000" w:themeColor="text1"/>
          <w:sz w:val="28"/>
          <w:szCs w:val="28"/>
          <w:lang w:val="ru-RU"/>
        </w:rPr>
        <w:br/>
      </w:r>
      <w:r w:rsidRPr="00B316F0">
        <w:rPr>
          <w:color w:val="000000" w:themeColor="text1"/>
          <w:sz w:val="28"/>
          <w:szCs w:val="28"/>
          <w:lang w:val="ru-RU"/>
        </w:rPr>
        <w:t>к 2025 году доля больных с МЛУ</w:t>
      </w:r>
      <w:r w:rsidR="00BE623F" w:rsidRPr="00B316F0">
        <w:rPr>
          <w:color w:val="000000" w:themeColor="text1"/>
          <w:sz w:val="28"/>
          <w:szCs w:val="28"/>
          <w:lang w:val="ru-RU"/>
        </w:rPr>
        <w:t>/</w:t>
      </w:r>
      <w:r w:rsidRPr="00B316F0">
        <w:rPr>
          <w:color w:val="000000" w:themeColor="text1"/>
          <w:sz w:val="28"/>
          <w:szCs w:val="28"/>
          <w:lang w:val="ru-RU"/>
        </w:rPr>
        <w:t xml:space="preserve">ШЛУ ТБ </w:t>
      </w:r>
      <w:proofErr w:type="gramStart"/>
      <w:r w:rsidRPr="00B316F0">
        <w:rPr>
          <w:color w:val="000000" w:themeColor="text1"/>
          <w:sz w:val="28"/>
          <w:szCs w:val="28"/>
          <w:lang w:val="ru-RU"/>
        </w:rPr>
        <w:t>среди</w:t>
      </w:r>
      <w:proofErr w:type="gramEnd"/>
      <w:r w:rsidRPr="00B316F0">
        <w:rPr>
          <w:color w:val="000000" w:themeColor="text1"/>
          <w:sz w:val="28"/>
          <w:szCs w:val="28"/>
          <w:lang w:val="ru-RU"/>
        </w:rPr>
        <w:t xml:space="preserve"> </w:t>
      </w:r>
      <w:r w:rsidR="00364C00" w:rsidRPr="00B316F0">
        <w:rPr>
          <w:color w:val="000000" w:themeColor="text1"/>
          <w:sz w:val="28"/>
          <w:szCs w:val="28"/>
          <w:lang w:val="ru-RU"/>
        </w:rPr>
        <w:t xml:space="preserve">вновь заболевших </w:t>
      </w:r>
      <w:r w:rsidRPr="00B316F0">
        <w:rPr>
          <w:color w:val="000000" w:themeColor="text1"/>
          <w:sz w:val="28"/>
          <w:szCs w:val="28"/>
          <w:lang w:val="ru-RU"/>
        </w:rPr>
        <w:t xml:space="preserve">туберкулезом может </w:t>
      </w:r>
      <w:r w:rsidR="00364C00" w:rsidRPr="00B316F0">
        <w:rPr>
          <w:color w:val="000000" w:themeColor="text1"/>
          <w:sz w:val="28"/>
          <w:szCs w:val="28"/>
          <w:lang w:val="ru-RU"/>
        </w:rPr>
        <w:t>превысить 50</w:t>
      </w:r>
      <w:r w:rsidR="00045199" w:rsidRPr="00B316F0">
        <w:rPr>
          <w:color w:val="000000" w:themeColor="text1"/>
          <w:sz w:val="28"/>
          <w:szCs w:val="28"/>
          <w:lang w:val="ru-RU"/>
        </w:rPr>
        <w:t> </w:t>
      </w:r>
      <w:r w:rsidR="00364C00" w:rsidRPr="00B316F0">
        <w:rPr>
          <w:color w:val="000000" w:themeColor="text1"/>
          <w:sz w:val="28"/>
          <w:szCs w:val="28"/>
          <w:lang w:val="ru-RU"/>
        </w:rPr>
        <w:t>%</w:t>
      </w:r>
      <w:r w:rsidRPr="00B316F0">
        <w:rPr>
          <w:color w:val="000000" w:themeColor="text1"/>
          <w:sz w:val="28"/>
          <w:szCs w:val="28"/>
          <w:lang w:val="ru-RU"/>
        </w:rPr>
        <w:t xml:space="preserve">. </w:t>
      </w:r>
    </w:p>
    <w:p w:rsidR="00873351" w:rsidRPr="00B316F0" w:rsidRDefault="00546BEB" w:rsidP="005134D5">
      <w:pPr>
        <w:spacing w:line="276" w:lineRule="auto"/>
        <w:ind w:firstLine="720"/>
        <w:jc w:val="both"/>
        <w:rPr>
          <w:color w:val="000000" w:themeColor="text1"/>
          <w:sz w:val="28"/>
          <w:szCs w:val="28"/>
          <w:lang w:val="ru-RU"/>
        </w:rPr>
      </w:pPr>
      <w:r w:rsidRPr="00B316F0">
        <w:rPr>
          <w:color w:val="000000" w:themeColor="text1"/>
          <w:sz w:val="28"/>
          <w:szCs w:val="28"/>
          <w:lang w:val="ru-RU"/>
        </w:rPr>
        <w:t>На фоне формирования позитивной динамики заболеваемости туберкулезом заболеваемость</w:t>
      </w:r>
      <w:r w:rsidR="00873351" w:rsidRPr="00B316F0">
        <w:rPr>
          <w:color w:val="000000" w:themeColor="text1"/>
          <w:sz w:val="28"/>
          <w:szCs w:val="28"/>
          <w:lang w:val="ru-RU"/>
        </w:rPr>
        <w:t xml:space="preserve"> ТБ/ВИЧ</w:t>
      </w:r>
      <w:r w:rsidR="007E7479" w:rsidRPr="00B316F0">
        <w:rPr>
          <w:color w:val="000000" w:themeColor="text1"/>
          <w:sz w:val="28"/>
          <w:szCs w:val="28"/>
          <w:lang w:val="ru-RU"/>
        </w:rPr>
        <w:t xml:space="preserve"> </w:t>
      </w:r>
      <w:r w:rsidR="009F380F" w:rsidRPr="00B316F0">
        <w:rPr>
          <w:color w:val="000000" w:themeColor="text1"/>
          <w:sz w:val="28"/>
          <w:szCs w:val="28"/>
          <w:lang w:val="ru-RU"/>
        </w:rPr>
        <w:t>с</w:t>
      </w:r>
      <w:r w:rsidR="007C0EE5" w:rsidRPr="00B316F0">
        <w:rPr>
          <w:color w:val="000000" w:themeColor="text1"/>
          <w:sz w:val="28"/>
          <w:szCs w:val="28"/>
          <w:lang w:val="ru-RU"/>
        </w:rPr>
        <w:t xml:space="preserve"> 2009 года увеличилась в 1,9 раза </w:t>
      </w:r>
      <w:r w:rsidR="009F380F" w:rsidRPr="00B316F0">
        <w:rPr>
          <w:color w:val="000000" w:themeColor="text1"/>
          <w:sz w:val="28"/>
          <w:szCs w:val="28"/>
          <w:lang w:val="ru-RU"/>
        </w:rPr>
        <w:br/>
      </w:r>
      <w:r w:rsidR="007C0EE5" w:rsidRPr="00B316F0">
        <w:rPr>
          <w:color w:val="000000" w:themeColor="text1"/>
          <w:sz w:val="28"/>
          <w:szCs w:val="28"/>
          <w:lang w:val="ru-RU"/>
        </w:rPr>
        <w:t>с 4,4 на 100 тыс. населения до 8,</w:t>
      </w:r>
      <w:r w:rsidR="00C76896" w:rsidRPr="00B316F0">
        <w:rPr>
          <w:color w:val="000000" w:themeColor="text1"/>
          <w:sz w:val="28"/>
          <w:szCs w:val="28"/>
          <w:lang w:val="ru-RU"/>
        </w:rPr>
        <w:t xml:space="preserve">5 </w:t>
      </w:r>
      <w:r w:rsidR="007C0EE5" w:rsidRPr="00B316F0">
        <w:rPr>
          <w:color w:val="000000" w:themeColor="text1"/>
          <w:sz w:val="28"/>
          <w:szCs w:val="28"/>
          <w:lang w:val="ru-RU"/>
        </w:rPr>
        <w:t>на 100 тыс. населения в 2016 году. При этом доля впервые выявленных больных ТБ/</w:t>
      </w:r>
      <w:proofErr w:type="gramStart"/>
      <w:r w:rsidR="007C0EE5" w:rsidRPr="00B316F0">
        <w:rPr>
          <w:color w:val="000000" w:themeColor="text1"/>
          <w:sz w:val="28"/>
          <w:szCs w:val="28"/>
          <w:lang w:val="ru-RU"/>
        </w:rPr>
        <w:t>ВИЧ</w:t>
      </w:r>
      <w:proofErr w:type="gramEnd"/>
      <w:r w:rsidR="007E7479" w:rsidRPr="00B316F0">
        <w:rPr>
          <w:color w:val="000000" w:themeColor="text1"/>
          <w:sz w:val="28"/>
          <w:szCs w:val="28"/>
          <w:lang w:val="ru-RU"/>
        </w:rPr>
        <w:t xml:space="preserve"> </w:t>
      </w:r>
      <w:r w:rsidR="007C0EE5" w:rsidRPr="00B316F0">
        <w:rPr>
          <w:color w:val="000000" w:themeColor="text1"/>
          <w:sz w:val="28"/>
          <w:szCs w:val="28"/>
          <w:lang w:val="ru-RU"/>
        </w:rPr>
        <w:t xml:space="preserve">в структуре впервые заболевших туберкулезом </w:t>
      </w:r>
      <w:r w:rsidR="00C76896" w:rsidRPr="00B316F0">
        <w:rPr>
          <w:color w:val="000000" w:themeColor="text1"/>
          <w:sz w:val="28"/>
          <w:szCs w:val="28"/>
          <w:lang w:val="ru-RU"/>
        </w:rPr>
        <w:t xml:space="preserve">за указанный период </w:t>
      </w:r>
      <w:r w:rsidR="007C0EE5" w:rsidRPr="00B316F0">
        <w:rPr>
          <w:color w:val="000000" w:themeColor="text1"/>
          <w:sz w:val="28"/>
          <w:szCs w:val="28"/>
          <w:lang w:val="ru-RU"/>
        </w:rPr>
        <w:t>выросла</w:t>
      </w:r>
      <w:r w:rsidR="007E7479" w:rsidRPr="00B316F0">
        <w:rPr>
          <w:color w:val="000000" w:themeColor="text1"/>
          <w:sz w:val="28"/>
          <w:szCs w:val="28"/>
          <w:lang w:val="ru-RU"/>
        </w:rPr>
        <w:t xml:space="preserve"> </w:t>
      </w:r>
      <w:r w:rsidR="00C76896" w:rsidRPr="00B316F0">
        <w:rPr>
          <w:color w:val="000000" w:themeColor="text1"/>
          <w:sz w:val="28"/>
          <w:szCs w:val="28"/>
          <w:lang w:val="ru-RU"/>
        </w:rPr>
        <w:t>в 3 раза и составила в 2016 году 16</w:t>
      </w:r>
      <w:r w:rsidR="007C0EE5" w:rsidRPr="00B316F0">
        <w:rPr>
          <w:color w:val="000000" w:themeColor="text1"/>
          <w:sz w:val="28"/>
          <w:szCs w:val="28"/>
          <w:lang w:val="ru-RU"/>
        </w:rPr>
        <w:t> %</w:t>
      </w:r>
      <w:r w:rsidR="00E51EFE" w:rsidRPr="00B316F0">
        <w:rPr>
          <w:color w:val="000000" w:themeColor="text1"/>
          <w:sz w:val="28"/>
          <w:szCs w:val="28"/>
          <w:lang w:val="ru-RU"/>
        </w:rPr>
        <w:t xml:space="preserve"> </w:t>
      </w:r>
      <w:r w:rsidR="00C76896" w:rsidRPr="00B316F0">
        <w:rPr>
          <w:color w:val="000000" w:themeColor="text1"/>
          <w:sz w:val="28"/>
          <w:szCs w:val="28"/>
          <w:lang w:val="ru-RU"/>
        </w:rPr>
        <w:t>(2009 год – 5,3</w:t>
      </w:r>
      <w:r w:rsidR="007C0EE5" w:rsidRPr="00B316F0">
        <w:rPr>
          <w:color w:val="000000" w:themeColor="text1"/>
          <w:sz w:val="28"/>
          <w:szCs w:val="28"/>
          <w:lang w:val="ru-RU"/>
        </w:rPr>
        <w:t xml:space="preserve"> %). </w:t>
      </w:r>
      <w:r w:rsidR="004C37D4">
        <w:rPr>
          <w:color w:val="000000" w:themeColor="text1"/>
          <w:sz w:val="28"/>
          <w:szCs w:val="28"/>
          <w:lang w:val="ru-RU"/>
        </w:rPr>
        <w:t>Риск заболеть туберкулезом у л</w:t>
      </w:r>
      <w:r w:rsidR="00652058" w:rsidRPr="00B316F0">
        <w:rPr>
          <w:color w:val="000000" w:themeColor="text1"/>
          <w:sz w:val="28"/>
          <w:szCs w:val="28"/>
          <w:lang w:val="ru-RU"/>
        </w:rPr>
        <w:t xml:space="preserve">иц, </w:t>
      </w:r>
      <w:r w:rsidR="004C37D4" w:rsidRPr="00B316F0">
        <w:rPr>
          <w:color w:val="000000" w:themeColor="text1"/>
          <w:sz w:val="28"/>
          <w:szCs w:val="28"/>
          <w:lang w:val="ru-RU"/>
        </w:rPr>
        <w:t>инфицированны</w:t>
      </w:r>
      <w:r w:rsidR="004C37D4">
        <w:rPr>
          <w:color w:val="000000" w:themeColor="text1"/>
          <w:sz w:val="28"/>
          <w:szCs w:val="28"/>
          <w:lang w:val="ru-RU"/>
        </w:rPr>
        <w:t>х</w:t>
      </w:r>
      <w:r w:rsidR="004C37D4" w:rsidRPr="00B316F0">
        <w:rPr>
          <w:color w:val="000000" w:themeColor="text1"/>
          <w:sz w:val="28"/>
          <w:szCs w:val="28"/>
          <w:lang w:val="ru-RU"/>
        </w:rPr>
        <w:t xml:space="preserve"> </w:t>
      </w:r>
      <w:r w:rsidR="00652058" w:rsidRPr="00B316F0">
        <w:rPr>
          <w:color w:val="000000" w:themeColor="text1"/>
          <w:sz w:val="28"/>
          <w:szCs w:val="28"/>
          <w:lang w:val="ru-RU"/>
        </w:rPr>
        <w:t>вирусом иммунодефицита человека</w:t>
      </w:r>
      <w:r w:rsidR="007C0EE5" w:rsidRPr="00B316F0">
        <w:rPr>
          <w:color w:val="000000" w:themeColor="text1"/>
          <w:sz w:val="28"/>
          <w:szCs w:val="28"/>
          <w:lang w:val="ru-RU"/>
        </w:rPr>
        <w:t>,</w:t>
      </w:r>
      <w:r w:rsidR="00873351" w:rsidRPr="00B316F0">
        <w:rPr>
          <w:color w:val="000000" w:themeColor="text1"/>
          <w:sz w:val="28"/>
          <w:szCs w:val="28"/>
          <w:lang w:val="ru-RU"/>
        </w:rPr>
        <w:t xml:space="preserve"> в </w:t>
      </w:r>
      <w:r w:rsidR="00F93849" w:rsidRPr="00B316F0">
        <w:rPr>
          <w:color w:val="000000" w:themeColor="text1"/>
          <w:sz w:val="28"/>
          <w:szCs w:val="28"/>
          <w:lang w:val="ru-RU"/>
        </w:rPr>
        <w:t>20</w:t>
      </w:r>
      <w:r w:rsidR="004C37D4">
        <w:rPr>
          <w:color w:val="000000" w:themeColor="text1"/>
          <w:sz w:val="28"/>
          <w:szCs w:val="28"/>
          <w:lang w:val="ru-RU"/>
        </w:rPr>
        <w:t> </w:t>
      </w:r>
      <w:r w:rsidR="00F93849" w:rsidRPr="00B316F0">
        <w:rPr>
          <w:color w:val="000000" w:themeColor="text1"/>
          <w:sz w:val="28"/>
          <w:szCs w:val="28"/>
          <w:lang w:val="ru-RU"/>
        </w:rPr>
        <w:t>–</w:t>
      </w:r>
      <w:r w:rsidR="004C37D4">
        <w:rPr>
          <w:color w:val="000000" w:themeColor="text1"/>
          <w:sz w:val="28"/>
          <w:szCs w:val="28"/>
          <w:lang w:val="ru-RU"/>
        </w:rPr>
        <w:t> </w:t>
      </w:r>
      <w:r w:rsidR="00F93849" w:rsidRPr="00B316F0">
        <w:rPr>
          <w:color w:val="000000" w:themeColor="text1"/>
          <w:sz w:val="28"/>
          <w:szCs w:val="28"/>
          <w:lang w:val="ru-RU"/>
        </w:rPr>
        <w:t>30</w:t>
      </w:r>
      <w:r w:rsidR="00873351" w:rsidRPr="00B316F0">
        <w:rPr>
          <w:color w:val="000000" w:themeColor="text1"/>
          <w:sz w:val="28"/>
          <w:szCs w:val="28"/>
          <w:lang w:val="ru-RU"/>
        </w:rPr>
        <w:t xml:space="preserve"> раз </w:t>
      </w:r>
      <w:r w:rsidR="004C37D4">
        <w:rPr>
          <w:color w:val="000000" w:themeColor="text1"/>
          <w:sz w:val="28"/>
          <w:szCs w:val="28"/>
          <w:lang w:val="ru-RU"/>
        </w:rPr>
        <w:t>выше</w:t>
      </w:r>
      <w:r w:rsidR="00873351" w:rsidRPr="00B316F0">
        <w:rPr>
          <w:color w:val="000000" w:themeColor="text1"/>
          <w:sz w:val="28"/>
          <w:szCs w:val="28"/>
          <w:lang w:val="ru-RU"/>
        </w:rPr>
        <w:t xml:space="preserve">, чем </w:t>
      </w:r>
      <w:r w:rsidR="004C37D4">
        <w:rPr>
          <w:color w:val="000000" w:themeColor="text1"/>
          <w:sz w:val="28"/>
          <w:szCs w:val="28"/>
          <w:lang w:val="ru-RU"/>
        </w:rPr>
        <w:t xml:space="preserve">у </w:t>
      </w:r>
      <w:r w:rsidR="00873351" w:rsidRPr="00B316F0">
        <w:rPr>
          <w:color w:val="000000" w:themeColor="text1"/>
          <w:sz w:val="28"/>
          <w:szCs w:val="28"/>
          <w:lang w:val="ru-RU"/>
        </w:rPr>
        <w:t>лиц</w:t>
      </w:r>
      <w:r w:rsidR="00FE30AB">
        <w:rPr>
          <w:color w:val="000000" w:themeColor="text1"/>
          <w:sz w:val="28"/>
          <w:szCs w:val="28"/>
          <w:lang w:val="ru-RU"/>
        </w:rPr>
        <w:t>а</w:t>
      </w:r>
      <w:r w:rsidR="00873351" w:rsidRPr="00B316F0">
        <w:rPr>
          <w:color w:val="000000" w:themeColor="text1"/>
          <w:sz w:val="28"/>
          <w:szCs w:val="28"/>
          <w:lang w:val="ru-RU"/>
        </w:rPr>
        <w:t xml:space="preserve"> отрицательным ВИЧ-статусом. </w:t>
      </w:r>
    </w:p>
    <w:p w:rsidR="00427F7B" w:rsidRPr="00B316F0" w:rsidRDefault="004C37D4" w:rsidP="005134D5">
      <w:pPr>
        <w:spacing w:line="276" w:lineRule="auto"/>
        <w:ind w:firstLine="720"/>
        <w:jc w:val="both"/>
        <w:rPr>
          <w:color w:val="000000" w:themeColor="text1"/>
          <w:sz w:val="28"/>
          <w:szCs w:val="28"/>
          <w:lang w:val="ru-RU"/>
        </w:rPr>
      </w:pPr>
      <w:r w:rsidRPr="00B316F0">
        <w:rPr>
          <w:color w:val="000000" w:themeColor="text1"/>
          <w:sz w:val="28"/>
          <w:szCs w:val="28"/>
          <w:lang w:val="ru-RU"/>
        </w:rPr>
        <w:t>Дальнейш</w:t>
      </w:r>
      <w:r>
        <w:rPr>
          <w:color w:val="000000" w:themeColor="text1"/>
          <w:sz w:val="28"/>
          <w:szCs w:val="28"/>
          <w:lang w:val="ru-RU"/>
        </w:rPr>
        <w:t>и</w:t>
      </w:r>
      <w:r w:rsidRPr="00B316F0">
        <w:rPr>
          <w:color w:val="000000" w:themeColor="text1"/>
          <w:sz w:val="28"/>
          <w:szCs w:val="28"/>
          <w:lang w:val="ru-RU"/>
        </w:rPr>
        <w:t xml:space="preserve">й </w:t>
      </w:r>
      <w:r w:rsidR="00427F7B" w:rsidRPr="00B316F0">
        <w:rPr>
          <w:color w:val="000000" w:themeColor="text1"/>
          <w:sz w:val="28"/>
          <w:szCs w:val="28"/>
          <w:lang w:val="ru-RU"/>
        </w:rPr>
        <w:t xml:space="preserve">рост доли больных МЛУ ТБ и ТБ/ВИЧ в структуре больных туберкулезом может стать ведущим фактором в распространении туберкулеза </w:t>
      </w:r>
      <w:r w:rsidR="00427F7B" w:rsidRPr="00B316F0">
        <w:rPr>
          <w:color w:val="000000" w:themeColor="text1"/>
          <w:sz w:val="28"/>
          <w:szCs w:val="28"/>
          <w:lang w:val="ru-RU"/>
        </w:rPr>
        <w:br/>
        <w:t>в Российской Федерации, что в свою очередь приведет в 4</w:t>
      </w:r>
      <w:r>
        <w:rPr>
          <w:color w:val="000000" w:themeColor="text1"/>
          <w:sz w:val="28"/>
          <w:szCs w:val="28"/>
          <w:lang w:val="ru-RU"/>
        </w:rPr>
        <w:t> </w:t>
      </w:r>
      <w:r w:rsidR="00427F7B" w:rsidRPr="00B316F0">
        <w:rPr>
          <w:color w:val="000000" w:themeColor="text1"/>
          <w:sz w:val="28"/>
          <w:szCs w:val="28"/>
          <w:lang w:val="ru-RU"/>
        </w:rPr>
        <w:t>–</w:t>
      </w:r>
      <w:r>
        <w:rPr>
          <w:color w:val="000000" w:themeColor="text1"/>
          <w:sz w:val="28"/>
          <w:szCs w:val="28"/>
          <w:lang w:val="ru-RU"/>
        </w:rPr>
        <w:t> </w:t>
      </w:r>
      <w:r w:rsidR="00427F7B" w:rsidRPr="00B316F0">
        <w:rPr>
          <w:color w:val="000000" w:themeColor="text1"/>
          <w:sz w:val="28"/>
          <w:szCs w:val="28"/>
          <w:lang w:val="ru-RU"/>
        </w:rPr>
        <w:t xml:space="preserve">5 летней перспективе к замедлению темпов снижения бремени туберкулеза и к росту смертности от туберкулеза в стране. </w:t>
      </w:r>
    </w:p>
    <w:p w:rsidR="00945460" w:rsidRPr="00B316F0" w:rsidRDefault="00945460" w:rsidP="005134D5">
      <w:pPr>
        <w:spacing w:line="276" w:lineRule="auto"/>
        <w:ind w:firstLine="706"/>
        <w:contextualSpacing/>
        <w:jc w:val="both"/>
        <w:rPr>
          <w:color w:val="000000" w:themeColor="text1"/>
          <w:sz w:val="28"/>
          <w:szCs w:val="28"/>
          <w:lang w:val="ru-RU"/>
        </w:rPr>
      </w:pPr>
      <w:r w:rsidRPr="00B316F0">
        <w:rPr>
          <w:color w:val="000000" w:themeColor="text1"/>
          <w:sz w:val="28"/>
          <w:szCs w:val="28"/>
          <w:lang w:val="ru-RU"/>
        </w:rPr>
        <w:t xml:space="preserve">Кроме того, </w:t>
      </w:r>
      <w:proofErr w:type="gramStart"/>
      <w:r w:rsidR="002707DA" w:rsidRPr="00B316F0">
        <w:rPr>
          <w:color w:val="000000" w:themeColor="text1"/>
          <w:sz w:val="28"/>
          <w:szCs w:val="28"/>
          <w:lang w:val="ru-RU"/>
        </w:rPr>
        <w:t>туберкулез</w:t>
      </w:r>
      <w:proofErr w:type="gramEnd"/>
      <w:r w:rsidR="002707DA" w:rsidRPr="00B316F0">
        <w:rPr>
          <w:color w:val="000000" w:themeColor="text1"/>
          <w:sz w:val="28"/>
          <w:szCs w:val="28"/>
          <w:lang w:val="ru-RU"/>
        </w:rPr>
        <w:t xml:space="preserve"> </w:t>
      </w:r>
      <w:r w:rsidRPr="00B316F0">
        <w:rPr>
          <w:color w:val="000000" w:themeColor="text1"/>
          <w:sz w:val="28"/>
          <w:szCs w:val="28"/>
          <w:lang w:val="ru-RU"/>
        </w:rPr>
        <w:t xml:space="preserve">являясь </w:t>
      </w:r>
      <w:r w:rsidR="002707DA" w:rsidRPr="00B316F0">
        <w:rPr>
          <w:color w:val="000000" w:themeColor="text1"/>
          <w:sz w:val="28"/>
          <w:szCs w:val="28"/>
          <w:lang w:val="ru-RU"/>
        </w:rPr>
        <w:t>социально значимым заболеванием  поражает преимущественно лиц из социально неблагополучных групп населения</w:t>
      </w:r>
      <w:r w:rsidR="006255A7">
        <w:rPr>
          <w:color w:val="000000" w:themeColor="text1"/>
          <w:sz w:val="28"/>
          <w:szCs w:val="28"/>
          <w:lang w:val="ru-RU"/>
        </w:rPr>
        <w:t>, т.н. группы социального риска</w:t>
      </w:r>
      <w:r w:rsidR="000A7AED" w:rsidRPr="00B316F0">
        <w:rPr>
          <w:color w:val="000000" w:themeColor="text1"/>
          <w:sz w:val="28"/>
          <w:szCs w:val="28"/>
          <w:lang w:val="ru-RU"/>
        </w:rPr>
        <w:t xml:space="preserve"> </w:t>
      </w:r>
      <w:r w:rsidR="002707DA" w:rsidRPr="00B316F0">
        <w:rPr>
          <w:color w:val="000000" w:themeColor="text1"/>
          <w:sz w:val="28"/>
          <w:szCs w:val="28"/>
          <w:lang w:val="ru-RU"/>
        </w:rPr>
        <w:t>(</w:t>
      </w:r>
      <w:r w:rsidR="00ED54C3" w:rsidRPr="00B316F0">
        <w:rPr>
          <w:color w:val="000000" w:themeColor="text1"/>
          <w:sz w:val="28"/>
          <w:szCs w:val="28"/>
          <w:lang w:val="ru-RU"/>
        </w:rPr>
        <w:t>лица БОМЖ</w:t>
      </w:r>
      <w:r w:rsidR="000A7AED" w:rsidRPr="00B316F0">
        <w:rPr>
          <w:color w:val="000000" w:themeColor="text1"/>
          <w:sz w:val="28"/>
          <w:szCs w:val="28"/>
          <w:lang w:val="ru-RU"/>
        </w:rPr>
        <w:t xml:space="preserve"> </w:t>
      </w:r>
      <w:r w:rsidR="002707DA" w:rsidRPr="00B316F0">
        <w:rPr>
          <w:color w:val="000000" w:themeColor="text1"/>
          <w:sz w:val="28"/>
          <w:szCs w:val="28"/>
          <w:lang w:val="ru-RU"/>
        </w:rPr>
        <w:t>1600</w:t>
      </w:r>
      <w:r w:rsidR="006255A7">
        <w:rPr>
          <w:lang w:val="ru-RU"/>
        </w:rPr>
        <w:t> </w:t>
      </w:r>
      <w:r w:rsidR="000A7AED" w:rsidRPr="00B316F0">
        <w:rPr>
          <w:color w:val="000000" w:themeColor="text1"/>
          <w:sz w:val="28"/>
          <w:szCs w:val="28"/>
          <w:lang w:val="ru-RU"/>
        </w:rPr>
        <w:t>–</w:t>
      </w:r>
      <w:r w:rsidR="006255A7">
        <w:rPr>
          <w:color w:val="000000" w:themeColor="text1"/>
          <w:sz w:val="28"/>
          <w:szCs w:val="28"/>
          <w:lang w:val="ru-RU"/>
        </w:rPr>
        <w:t> </w:t>
      </w:r>
      <w:r w:rsidR="002707DA" w:rsidRPr="00B316F0">
        <w:rPr>
          <w:color w:val="000000" w:themeColor="text1"/>
          <w:sz w:val="28"/>
          <w:szCs w:val="28"/>
          <w:lang w:val="ru-RU"/>
        </w:rPr>
        <w:t xml:space="preserve">1700 </w:t>
      </w:r>
      <w:r w:rsidR="00F44860" w:rsidRPr="00B316F0">
        <w:rPr>
          <w:color w:val="000000" w:themeColor="text1"/>
          <w:sz w:val="28"/>
          <w:szCs w:val="28"/>
          <w:lang w:val="ru-RU"/>
        </w:rPr>
        <w:t xml:space="preserve">человек </w:t>
      </w:r>
      <w:r w:rsidR="002707DA" w:rsidRPr="00B316F0">
        <w:rPr>
          <w:color w:val="000000" w:themeColor="text1"/>
          <w:sz w:val="28"/>
          <w:szCs w:val="28"/>
          <w:lang w:val="ru-RU"/>
        </w:rPr>
        <w:t>на 100</w:t>
      </w:r>
      <w:r w:rsidR="002707DA" w:rsidRPr="00B316F0">
        <w:rPr>
          <w:color w:val="000000" w:themeColor="text1"/>
          <w:sz w:val="28"/>
          <w:szCs w:val="28"/>
        </w:rPr>
        <w:t> </w:t>
      </w:r>
      <w:r w:rsidR="000A7AED" w:rsidRPr="00B316F0">
        <w:rPr>
          <w:color w:val="000000" w:themeColor="text1"/>
          <w:sz w:val="28"/>
          <w:szCs w:val="28"/>
          <w:lang w:val="ru-RU"/>
        </w:rPr>
        <w:t xml:space="preserve">тысяч </w:t>
      </w:r>
      <w:r w:rsidR="002707DA" w:rsidRPr="00B316F0">
        <w:rPr>
          <w:color w:val="000000" w:themeColor="text1"/>
          <w:sz w:val="28"/>
          <w:szCs w:val="28"/>
          <w:lang w:val="ru-RU"/>
        </w:rPr>
        <w:t>соответствующей группы населения), страдающие алкоголизмом (120 на 100 </w:t>
      </w:r>
      <w:r w:rsidR="000A7AED" w:rsidRPr="00B316F0">
        <w:rPr>
          <w:color w:val="000000" w:themeColor="text1"/>
          <w:sz w:val="28"/>
          <w:szCs w:val="28"/>
          <w:lang w:val="ru-RU"/>
        </w:rPr>
        <w:t xml:space="preserve">тысяч </w:t>
      </w:r>
      <w:r w:rsidR="0040700A" w:rsidRPr="00B316F0">
        <w:rPr>
          <w:color w:val="000000" w:themeColor="text1"/>
          <w:sz w:val="28"/>
          <w:szCs w:val="28"/>
          <w:lang w:val="ru-RU"/>
        </w:rPr>
        <w:t>соответствующей группы населения</w:t>
      </w:r>
      <w:r w:rsidR="002707DA" w:rsidRPr="00B316F0">
        <w:rPr>
          <w:color w:val="000000" w:themeColor="text1"/>
          <w:sz w:val="28"/>
          <w:szCs w:val="28"/>
          <w:lang w:val="ru-RU"/>
        </w:rPr>
        <w:t>)</w:t>
      </w:r>
      <w:r w:rsidR="000A7AED" w:rsidRPr="00B316F0">
        <w:rPr>
          <w:color w:val="000000" w:themeColor="text1"/>
          <w:sz w:val="28"/>
          <w:szCs w:val="28"/>
          <w:lang w:val="ru-RU"/>
        </w:rPr>
        <w:t xml:space="preserve"> </w:t>
      </w:r>
      <w:r w:rsidR="002707DA" w:rsidRPr="00B316F0">
        <w:rPr>
          <w:color w:val="000000" w:themeColor="text1"/>
          <w:sz w:val="28"/>
          <w:szCs w:val="28"/>
          <w:lang w:val="ru-RU"/>
        </w:rPr>
        <w:t xml:space="preserve">и наркоманией (160 </w:t>
      </w:r>
      <w:r w:rsidR="000A7AED" w:rsidRPr="00B316F0">
        <w:rPr>
          <w:color w:val="000000" w:themeColor="text1"/>
          <w:sz w:val="28"/>
          <w:szCs w:val="28"/>
          <w:lang w:val="ru-RU"/>
        </w:rPr>
        <w:br/>
      </w:r>
      <w:r w:rsidR="002707DA" w:rsidRPr="00B316F0">
        <w:rPr>
          <w:color w:val="000000" w:themeColor="text1"/>
          <w:sz w:val="28"/>
          <w:szCs w:val="28"/>
          <w:lang w:val="ru-RU"/>
        </w:rPr>
        <w:t>на 100</w:t>
      </w:r>
      <w:r w:rsidR="0040700A" w:rsidRPr="00B316F0">
        <w:rPr>
          <w:color w:val="000000" w:themeColor="text1"/>
          <w:sz w:val="28"/>
          <w:szCs w:val="28"/>
          <w:lang w:val="ru-RU"/>
        </w:rPr>
        <w:t> </w:t>
      </w:r>
      <w:r w:rsidR="000A7AED" w:rsidRPr="00B316F0">
        <w:rPr>
          <w:color w:val="000000" w:themeColor="text1"/>
          <w:sz w:val="28"/>
          <w:szCs w:val="28"/>
          <w:lang w:val="ru-RU"/>
        </w:rPr>
        <w:t xml:space="preserve">тысяч соответствующей </w:t>
      </w:r>
      <w:r w:rsidR="0040700A" w:rsidRPr="00B316F0">
        <w:rPr>
          <w:color w:val="000000" w:themeColor="text1"/>
          <w:sz w:val="28"/>
          <w:szCs w:val="28"/>
          <w:lang w:val="ru-RU"/>
        </w:rPr>
        <w:t>группы населения</w:t>
      </w:r>
      <w:r w:rsidR="002707DA" w:rsidRPr="00B316F0">
        <w:rPr>
          <w:color w:val="000000" w:themeColor="text1"/>
          <w:sz w:val="28"/>
          <w:szCs w:val="28"/>
          <w:lang w:val="ru-RU"/>
        </w:rPr>
        <w:t xml:space="preserve">), безработные (180 </w:t>
      </w:r>
      <w:r w:rsidR="006255A7">
        <w:rPr>
          <w:color w:val="000000" w:themeColor="text1"/>
          <w:sz w:val="28"/>
          <w:szCs w:val="28"/>
          <w:lang w:val="ru-RU"/>
        </w:rPr>
        <w:br/>
      </w:r>
      <w:r w:rsidR="002707DA" w:rsidRPr="00B316F0">
        <w:rPr>
          <w:color w:val="000000" w:themeColor="text1"/>
          <w:sz w:val="28"/>
          <w:szCs w:val="28"/>
          <w:lang w:val="ru-RU"/>
        </w:rPr>
        <w:t>на 100 </w:t>
      </w:r>
      <w:r w:rsidR="000A7AED" w:rsidRPr="00B316F0">
        <w:rPr>
          <w:color w:val="000000" w:themeColor="text1"/>
          <w:sz w:val="28"/>
          <w:szCs w:val="28"/>
          <w:lang w:val="ru-RU"/>
        </w:rPr>
        <w:t xml:space="preserve">тысяч </w:t>
      </w:r>
      <w:r w:rsidR="0040700A" w:rsidRPr="00B316F0">
        <w:rPr>
          <w:color w:val="000000" w:themeColor="text1"/>
          <w:sz w:val="28"/>
          <w:szCs w:val="28"/>
          <w:lang w:val="ru-RU"/>
        </w:rPr>
        <w:t>соответствующей группы населения</w:t>
      </w:r>
      <w:r w:rsidR="002707DA" w:rsidRPr="00B316F0">
        <w:rPr>
          <w:color w:val="000000" w:themeColor="text1"/>
          <w:sz w:val="28"/>
          <w:szCs w:val="28"/>
          <w:lang w:val="ru-RU"/>
        </w:rPr>
        <w:t>)</w:t>
      </w:r>
      <w:r w:rsidR="006255A7">
        <w:rPr>
          <w:color w:val="000000" w:themeColor="text1"/>
          <w:sz w:val="28"/>
          <w:szCs w:val="28"/>
          <w:lang w:val="ru-RU"/>
        </w:rPr>
        <w:t xml:space="preserve"> и др</w:t>
      </w:r>
      <w:r w:rsidRPr="00B316F0">
        <w:rPr>
          <w:color w:val="000000" w:themeColor="text1"/>
          <w:sz w:val="28"/>
          <w:szCs w:val="28"/>
          <w:lang w:val="ru-RU"/>
        </w:rPr>
        <w:t>.</w:t>
      </w:r>
    </w:p>
    <w:p w:rsidR="00945460" w:rsidRPr="004C37D4" w:rsidRDefault="00945460" w:rsidP="004C37D4">
      <w:pPr>
        <w:spacing w:line="276" w:lineRule="auto"/>
        <w:ind w:firstLine="706"/>
        <w:contextualSpacing/>
        <w:jc w:val="both"/>
        <w:rPr>
          <w:color w:val="000000" w:themeColor="text1"/>
          <w:sz w:val="28"/>
          <w:szCs w:val="28"/>
          <w:lang w:val="ru-RU"/>
        </w:rPr>
      </w:pPr>
      <w:r w:rsidRPr="00B316F0">
        <w:rPr>
          <w:color w:val="000000" w:themeColor="text1"/>
          <w:sz w:val="28"/>
          <w:szCs w:val="28"/>
          <w:lang w:val="ru-RU"/>
        </w:rPr>
        <w:t xml:space="preserve">Значительное число больных туберкулезом из числа социально </w:t>
      </w:r>
      <w:proofErr w:type="spellStart"/>
      <w:r w:rsidRPr="00B316F0">
        <w:rPr>
          <w:color w:val="000000" w:themeColor="text1"/>
          <w:sz w:val="28"/>
          <w:szCs w:val="28"/>
          <w:lang w:val="ru-RU"/>
        </w:rPr>
        <w:t>дезадаптированных</w:t>
      </w:r>
      <w:proofErr w:type="spellEnd"/>
      <w:r w:rsidRPr="00B316F0">
        <w:rPr>
          <w:color w:val="000000" w:themeColor="text1"/>
          <w:sz w:val="28"/>
          <w:szCs w:val="28"/>
          <w:lang w:val="ru-RU"/>
        </w:rPr>
        <w:t xml:space="preserve"> групп населения, ранее не попадавших в поле зрения общественного здравоохранения, выявляется при поступлении в следственные изоляторы уголовно-исполнительной системы (до 2,9 % от всех лиц, поступающих в СИЗО), что обуславливает высокую концентрацию </w:t>
      </w:r>
      <w:r w:rsidRPr="00B316F0">
        <w:rPr>
          <w:color w:val="000000" w:themeColor="text1"/>
          <w:sz w:val="28"/>
          <w:szCs w:val="28"/>
          <w:lang w:val="ru-RU"/>
        </w:rPr>
        <w:br/>
      </w:r>
      <w:r w:rsidRPr="00B316F0">
        <w:rPr>
          <w:color w:val="000000" w:themeColor="text1"/>
          <w:sz w:val="28"/>
          <w:szCs w:val="28"/>
          <w:lang w:val="ru-RU"/>
        </w:rPr>
        <w:lastRenderedPageBreak/>
        <w:t>в учреждениях уголовно-исполнительной системы больных и лиц с высоким риском заболевания туберкулезом.</w:t>
      </w:r>
      <w:r w:rsidRPr="004C37D4">
        <w:rPr>
          <w:color w:val="000000" w:themeColor="text1"/>
          <w:sz w:val="28"/>
          <w:szCs w:val="28"/>
          <w:lang w:val="ru-RU"/>
        </w:rPr>
        <w:t xml:space="preserve"> </w:t>
      </w:r>
    </w:p>
    <w:p w:rsidR="00945460" w:rsidRPr="004C37D4" w:rsidRDefault="00945460" w:rsidP="004C37D4">
      <w:pPr>
        <w:spacing w:line="276" w:lineRule="auto"/>
        <w:ind w:firstLine="706"/>
        <w:contextualSpacing/>
        <w:jc w:val="both"/>
        <w:rPr>
          <w:color w:val="000000" w:themeColor="text1"/>
          <w:sz w:val="28"/>
          <w:szCs w:val="28"/>
          <w:lang w:val="ru-RU"/>
        </w:rPr>
      </w:pPr>
      <w:r w:rsidRPr="004C37D4">
        <w:rPr>
          <w:color w:val="000000" w:themeColor="text1"/>
          <w:sz w:val="28"/>
          <w:szCs w:val="28"/>
          <w:lang w:val="ru-RU"/>
        </w:rPr>
        <w:t xml:space="preserve">Доля лиц с диагнозом активного туберкулеза, установленным впервые </w:t>
      </w:r>
      <w:r w:rsidRPr="004C37D4">
        <w:rPr>
          <w:color w:val="000000" w:themeColor="text1"/>
          <w:sz w:val="28"/>
          <w:szCs w:val="28"/>
          <w:lang w:val="ru-RU"/>
        </w:rPr>
        <w:br/>
        <w:t>в жизни, в учреждениях уголовно-исполнительной системы, в том числе выявленных при поступлении, составляет 8,4</w:t>
      </w:r>
      <w:r w:rsidR="006255A7">
        <w:rPr>
          <w:color w:val="000000" w:themeColor="text1"/>
          <w:sz w:val="28"/>
          <w:szCs w:val="28"/>
          <w:lang w:val="ru-RU"/>
        </w:rPr>
        <w:t> </w:t>
      </w:r>
      <w:r w:rsidRPr="00B316F0">
        <w:rPr>
          <w:color w:val="000000" w:themeColor="text1"/>
          <w:sz w:val="28"/>
          <w:szCs w:val="28"/>
          <w:lang w:val="ru-RU"/>
        </w:rPr>
        <w:t>–</w:t>
      </w:r>
      <w:r w:rsidR="006255A7">
        <w:rPr>
          <w:color w:val="000000" w:themeColor="text1"/>
          <w:sz w:val="28"/>
          <w:szCs w:val="28"/>
          <w:lang w:val="ru-RU"/>
        </w:rPr>
        <w:t> </w:t>
      </w:r>
      <w:r w:rsidRPr="004C37D4">
        <w:rPr>
          <w:color w:val="000000" w:themeColor="text1"/>
          <w:sz w:val="28"/>
          <w:szCs w:val="28"/>
          <w:lang w:val="ru-RU"/>
        </w:rPr>
        <w:t xml:space="preserve">9,4 % от общего количества таких больных в Российской Федерации. </w:t>
      </w:r>
    </w:p>
    <w:p w:rsidR="00E51EFE" w:rsidRPr="00B316F0" w:rsidRDefault="00E51EFE" w:rsidP="004C37D4">
      <w:pPr>
        <w:spacing w:line="276" w:lineRule="auto"/>
        <w:ind w:firstLine="706"/>
        <w:contextualSpacing/>
        <w:jc w:val="both"/>
        <w:rPr>
          <w:color w:val="000000" w:themeColor="text1"/>
          <w:sz w:val="28"/>
          <w:szCs w:val="28"/>
          <w:lang w:val="ru-RU"/>
        </w:rPr>
      </w:pPr>
      <w:r w:rsidRPr="00B316F0">
        <w:rPr>
          <w:color w:val="000000" w:themeColor="text1"/>
          <w:sz w:val="28"/>
          <w:szCs w:val="28"/>
          <w:lang w:val="ru-RU"/>
        </w:rPr>
        <w:t xml:space="preserve">Таким образом, сложившаяся эпидемиологическая ситуация требует концентрации усилий на факторах, оказывающих непосредственное влияние </w:t>
      </w:r>
      <w:r w:rsidRPr="00B316F0">
        <w:rPr>
          <w:color w:val="000000" w:themeColor="text1"/>
          <w:sz w:val="28"/>
          <w:szCs w:val="28"/>
          <w:lang w:val="ru-RU"/>
        </w:rPr>
        <w:br/>
        <w:t xml:space="preserve">на эпидемиологическую ситуацию и распространение туберкулеза в стране: </w:t>
      </w:r>
      <w:r w:rsidRPr="00B316F0">
        <w:rPr>
          <w:color w:val="000000" w:themeColor="text1"/>
          <w:sz w:val="28"/>
          <w:szCs w:val="28"/>
          <w:lang w:val="ru-RU"/>
        </w:rPr>
        <w:br/>
        <w:t>незамедлительное принятия эффективных мер противодействия распространению МЛУ ТБ и ТБ/ВИЧ, по профилактике туберкулеза в группах риска, по обеспечению преемственности и непрерывности медицинской помощи, а также социальной поддержки.</w:t>
      </w:r>
    </w:p>
    <w:p w:rsidR="00265CA1" w:rsidRPr="00B316F0" w:rsidRDefault="00265CA1" w:rsidP="0060591C">
      <w:pPr>
        <w:pStyle w:val="2"/>
        <w:spacing w:line="276" w:lineRule="auto"/>
        <w:jc w:val="center"/>
        <w:rPr>
          <w:rFonts w:ascii="Times New Roman" w:hAnsi="Times New Roman"/>
          <w:color w:val="000000" w:themeColor="text1"/>
          <w:lang w:val="ru-RU"/>
        </w:rPr>
      </w:pPr>
      <w:r w:rsidRPr="00B316F0">
        <w:rPr>
          <w:rFonts w:ascii="Times New Roman" w:hAnsi="Times New Roman"/>
          <w:i w:val="0"/>
          <w:color w:val="000000" w:themeColor="text1"/>
          <w:lang w:val="ru-RU"/>
        </w:rPr>
        <w:t>III. Цель и задачи Стратегии</w:t>
      </w:r>
    </w:p>
    <w:p w:rsidR="00265CA1" w:rsidRPr="00B316F0" w:rsidRDefault="00265CA1" w:rsidP="005134D5">
      <w:pPr>
        <w:spacing w:line="276" w:lineRule="auto"/>
        <w:ind w:firstLine="720"/>
        <w:jc w:val="both"/>
        <w:rPr>
          <w:color w:val="000000" w:themeColor="text1"/>
          <w:sz w:val="28"/>
          <w:szCs w:val="28"/>
          <w:lang w:val="ru-RU"/>
        </w:rPr>
      </w:pPr>
      <w:r w:rsidRPr="00B316F0">
        <w:rPr>
          <w:color w:val="000000" w:themeColor="text1"/>
          <w:sz w:val="28"/>
          <w:szCs w:val="28"/>
          <w:lang w:val="ru-RU"/>
        </w:rPr>
        <w:t xml:space="preserve">Целью Стратегии является </w:t>
      </w:r>
      <w:r w:rsidR="000325FF" w:rsidRPr="00B316F0">
        <w:rPr>
          <w:color w:val="000000" w:themeColor="text1"/>
          <w:sz w:val="28"/>
          <w:szCs w:val="28"/>
          <w:lang w:val="ru-RU"/>
        </w:rPr>
        <w:t>обеспечение устойчивого снижения</w:t>
      </w:r>
      <w:r w:rsidR="004A0B6A" w:rsidRPr="00B316F0">
        <w:rPr>
          <w:color w:val="000000" w:themeColor="text1"/>
          <w:sz w:val="28"/>
          <w:szCs w:val="28"/>
          <w:lang w:val="ru-RU"/>
        </w:rPr>
        <w:t xml:space="preserve"> заболеваемости</w:t>
      </w:r>
      <w:r w:rsidR="000325FF" w:rsidRPr="00B316F0">
        <w:rPr>
          <w:color w:val="000000" w:themeColor="text1"/>
          <w:sz w:val="28"/>
          <w:szCs w:val="28"/>
          <w:lang w:val="ru-RU"/>
        </w:rPr>
        <w:t xml:space="preserve"> и смертности от туберкулеза в период до </w:t>
      </w:r>
      <w:r w:rsidR="000F74B0" w:rsidRPr="00B316F0">
        <w:rPr>
          <w:color w:val="000000" w:themeColor="text1"/>
          <w:sz w:val="28"/>
          <w:szCs w:val="28"/>
          <w:lang w:val="ru-RU"/>
        </w:rPr>
        <w:t xml:space="preserve">2025 года </w:t>
      </w:r>
      <w:r w:rsidR="00BB5785" w:rsidRPr="00B316F0">
        <w:rPr>
          <w:color w:val="000000" w:themeColor="text1"/>
          <w:sz w:val="28"/>
          <w:szCs w:val="28"/>
          <w:lang w:val="ru-RU"/>
        </w:rPr>
        <w:br/>
      </w:r>
      <w:r w:rsidR="000F74B0" w:rsidRPr="00B316F0">
        <w:rPr>
          <w:color w:val="000000" w:themeColor="text1"/>
          <w:sz w:val="28"/>
          <w:szCs w:val="28"/>
          <w:lang w:val="ru-RU"/>
        </w:rPr>
        <w:t>и дальнейшую перспективу</w:t>
      </w:r>
      <w:r w:rsidR="000325FF" w:rsidRPr="00B316F0">
        <w:rPr>
          <w:color w:val="000000" w:themeColor="text1"/>
          <w:sz w:val="28"/>
          <w:szCs w:val="28"/>
          <w:lang w:val="ru-RU"/>
        </w:rPr>
        <w:t xml:space="preserve">, позволяющего достичь радикального улучшения эпидемиологической ситуации в стране к </w:t>
      </w:r>
      <w:smartTag w:uri="urn:schemas-microsoft-com:office:smarttags" w:element="metricconverter">
        <w:smartTagPr>
          <w:attr w:name="ProductID" w:val="2030 г"/>
        </w:smartTagPr>
        <w:r w:rsidR="000325FF" w:rsidRPr="00B316F0">
          <w:rPr>
            <w:color w:val="000000" w:themeColor="text1"/>
            <w:sz w:val="28"/>
            <w:szCs w:val="28"/>
            <w:lang w:val="ru-RU"/>
          </w:rPr>
          <w:t>2030 г</w:t>
        </w:r>
        <w:r w:rsidR="007D681E" w:rsidRPr="00B316F0">
          <w:rPr>
            <w:color w:val="000000" w:themeColor="text1"/>
            <w:sz w:val="28"/>
            <w:szCs w:val="28"/>
            <w:lang w:val="ru-RU"/>
          </w:rPr>
          <w:t>оду</w:t>
        </w:r>
      </w:smartTag>
      <w:r w:rsidR="00414570" w:rsidRPr="00B316F0">
        <w:rPr>
          <w:color w:val="000000" w:themeColor="text1"/>
          <w:sz w:val="28"/>
          <w:szCs w:val="28"/>
          <w:lang w:val="ru-RU"/>
        </w:rPr>
        <w:t xml:space="preserve"> в соответствии с </w:t>
      </w:r>
      <w:r w:rsidR="007D681E" w:rsidRPr="00B316F0">
        <w:rPr>
          <w:color w:val="000000" w:themeColor="text1"/>
          <w:sz w:val="28"/>
          <w:szCs w:val="28"/>
          <w:lang w:val="ru-RU"/>
        </w:rPr>
        <w:t xml:space="preserve">Целями </w:t>
      </w:r>
      <w:r w:rsidR="007D681E" w:rsidRPr="00B316F0">
        <w:rPr>
          <w:color w:val="000000" w:themeColor="text1"/>
          <w:sz w:val="28"/>
          <w:szCs w:val="28"/>
          <w:lang w:val="ru-RU"/>
        </w:rPr>
        <w:br/>
        <w:t xml:space="preserve">в области устойчивого развития Организации Объединенных </w:t>
      </w:r>
      <w:r w:rsidR="006255A7">
        <w:rPr>
          <w:color w:val="000000" w:themeColor="text1"/>
          <w:sz w:val="28"/>
          <w:szCs w:val="28"/>
          <w:lang w:val="ru-RU"/>
        </w:rPr>
        <w:t>Н</w:t>
      </w:r>
      <w:r w:rsidR="007D681E" w:rsidRPr="00B316F0">
        <w:rPr>
          <w:color w:val="000000" w:themeColor="text1"/>
          <w:sz w:val="28"/>
          <w:szCs w:val="28"/>
          <w:lang w:val="ru-RU"/>
        </w:rPr>
        <w:t xml:space="preserve">аций </w:t>
      </w:r>
      <w:r w:rsidR="00170E85" w:rsidRPr="00B316F0">
        <w:rPr>
          <w:color w:val="000000" w:themeColor="text1"/>
          <w:sz w:val="28"/>
          <w:szCs w:val="28"/>
          <w:lang w:val="ru-RU"/>
        </w:rPr>
        <w:br/>
      </w:r>
      <w:r w:rsidR="00801A14" w:rsidRPr="00B316F0">
        <w:rPr>
          <w:color w:val="000000" w:themeColor="text1"/>
          <w:sz w:val="28"/>
          <w:szCs w:val="28"/>
          <w:lang w:val="ru-RU"/>
        </w:rPr>
        <w:t>и Стратегией</w:t>
      </w:r>
      <w:r w:rsidR="000325FF" w:rsidRPr="00B316F0">
        <w:rPr>
          <w:color w:val="000000" w:themeColor="text1"/>
          <w:sz w:val="28"/>
          <w:szCs w:val="28"/>
          <w:lang w:val="ru-RU"/>
        </w:rPr>
        <w:t xml:space="preserve"> ВОЗ.</w:t>
      </w:r>
    </w:p>
    <w:p w:rsidR="00265CA1" w:rsidRPr="00B316F0" w:rsidRDefault="00265CA1" w:rsidP="005134D5">
      <w:pPr>
        <w:spacing w:line="276" w:lineRule="auto"/>
        <w:ind w:firstLine="720"/>
        <w:jc w:val="both"/>
        <w:rPr>
          <w:color w:val="000000" w:themeColor="text1"/>
          <w:sz w:val="28"/>
          <w:szCs w:val="28"/>
          <w:lang w:val="ru-RU"/>
        </w:rPr>
      </w:pPr>
      <w:r w:rsidRPr="00B316F0">
        <w:rPr>
          <w:color w:val="000000" w:themeColor="text1"/>
          <w:sz w:val="28"/>
          <w:szCs w:val="28"/>
          <w:lang w:val="ru-RU"/>
        </w:rPr>
        <w:t>Достижение цели Стратегии предусматривается осуществить путем реализации следующих задач:</w:t>
      </w:r>
    </w:p>
    <w:p w:rsidR="00A73E03" w:rsidRPr="00B316F0" w:rsidRDefault="00A73E03" w:rsidP="005134D5">
      <w:pPr>
        <w:spacing w:line="276" w:lineRule="auto"/>
        <w:ind w:firstLine="720"/>
        <w:jc w:val="both"/>
        <w:rPr>
          <w:color w:val="000000" w:themeColor="text1"/>
          <w:sz w:val="28"/>
          <w:szCs w:val="28"/>
          <w:lang w:val="ru-RU"/>
        </w:rPr>
      </w:pPr>
      <w:r w:rsidRPr="00B316F0">
        <w:rPr>
          <w:color w:val="000000" w:themeColor="text1"/>
          <w:sz w:val="28"/>
          <w:szCs w:val="28"/>
          <w:lang w:val="ru-RU"/>
        </w:rPr>
        <w:t>совершенствование нормативного правового регулирования по вопросам предупреждения распространения туберкулеза;</w:t>
      </w:r>
    </w:p>
    <w:p w:rsidR="00A73E03" w:rsidRPr="00B316F0" w:rsidRDefault="00A73E03" w:rsidP="005134D5">
      <w:pPr>
        <w:spacing w:line="276" w:lineRule="auto"/>
        <w:ind w:firstLine="720"/>
        <w:jc w:val="both"/>
        <w:rPr>
          <w:color w:val="000000" w:themeColor="text1"/>
          <w:sz w:val="28"/>
          <w:szCs w:val="28"/>
          <w:lang w:val="ru-RU"/>
        </w:rPr>
      </w:pPr>
      <w:r w:rsidRPr="00B316F0">
        <w:rPr>
          <w:color w:val="000000" w:themeColor="text1"/>
          <w:sz w:val="28"/>
          <w:szCs w:val="28"/>
          <w:lang w:val="ru-RU"/>
        </w:rPr>
        <w:t xml:space="preserve">разработка и внедрение </w:t>
      </w:r>
      <w:proofErr w:type="gramStart"/>
      <w:r w:rsidR="007A3E13" w:rsidRPr="00B316F0">
        <w:rPr>
          <w:color w:val="000000" w:themeColor="text1"/>
          <w:sz w:val="28"/>
          <w:szCs w:val="28"/>
          <w:lang w:val="ru-RU"/>
        </w:rPr>
        <w:t>эффективных</w:t>
      </w:r>
      <w:proofErr w:type="gramEnd"/>
      <w:r w:rsidRPr="00B316F0">
        <w:rPr>
          <w:color w:val="000000" w:themeColor="text1"/>
          <w:sz w:val="28"/>
          <w:szCs w:val="28"/>
          <w:lang w:val="ru-RU"/>
        </w:rPr>
        <w:t xml:space="preserve"> программ по профилактике распространения туберкулеза среди населения, </w:t>
      </w:r>
      <w:r w:rsidR="007A3E13" w:rsidRPr="00B316F0">
        <w:rPr>
          <w:color w:val="000000" w:themeColor="text1"/>
          <w:sz w:val="28"/>
          <w:szCs w:val="28"/>
          <w:lang w:val="ru-RU"/>
        </w:rPr>
        <w:t>в том числе</w:t>
      </w:r>
      <w:r w:rsidR="000E21D0">
        <w:rPr>
          <w:color w:val="000000" w:themeColor="text1"/>
          <w:sz w:val="28"/>
          <w:szCs w:val="28"/>
          <w:lang w:val="ru-RU"/>
        </w:rPr>
        <w:t xml:space="preserve"> </w:t>
      </w:r>
      <w:r w:rsidRPr="00B316F0">
        <w:rPr>
          <w:color w:val="000000" w:themeColor="text1"/>
          <w:sz w:val="28"/>
          <w:szCs w:val="28"/>
          <w:lang w:val="ru-RU"/>
        </w:rPr>
        <w:t xml:space="preserve">относящегося </w:t>
      </w:r>
      <w:r w:rsidR="007A3E13" w:rsidRPr="00B316F0">
        <w:rPr>
          <w:color w:val="000000" w:themeColor="text1"/>
          <w:sz w:val="28"/>
          <w:szCs w:val="28"/>
          <w:lang w:val="ru-RU"/>
        </w:rPr>
        <w:br/>
      </w:r>
      <w:r w:rsidRPr="00B316F0">
        <w:rPr>
          <w:color w:val="000000" w:themeColor="text1"/>
          <w:sz w:val="28"/>
          <w:szCs w:val="28"/>
          <w:lang w:val="ru-RU"/>
        </w:rPr>
        <w:t xml:space="preserve">к группам социального и медицинского риска по развитию туберкулеза; </w:t>
      </w:r>
    </w:p>
    <w:p w:rsidR="00A73E03" w:rsidRPr="00B316F0" w:rsidRDefault="00A73E03" w:rsidP="005134D5">
      <w:pPr>
        <w:spacing w:line="276" w:lineRule="auto"/>
        <w:ind w:firstLine="720"/>
        <w:jc w:val="both"/>
        <w:rPr>
          <w:color w:val="000000" w:themeColor="text1"/>
          <w:sz w:val="28"/>
          <w:szCs w:val="28"/>
          <w:lang w:val="ru-RU"/>
        </w:rPr>
      </w:pPr>
      <w:r w:rsidRPr="00B316F0">
        <w:rPr>
          <w:color w:val="000000" w:themeColor="text1"/>
          <w:sz w:val="28"/>
          <w:szCs w:val="28"/>
          <w:lang w:val="ru-RU"/>
        </w:rPr>
        <w:t>обеспечение качественной и эффе</w:t>
      </w:r>
      <w:r w:rsidR="008A1489" w:rsidRPr="00B316F0">
        <w:rPr>
          <w:color w:val="000000" w:themeColor="text1"/>
          <w:sz w:val="28"/>
          <w:szCs w:val="28"/>
          <w:lang w:val="ru-RU"/>
        </w:rPr>
        <w:t>ктивной диагностики туберкулеза</w:t>
      </w:r>
      <w:r w:rsidR="00D8307D" w:rsidRPr="00B316F0">
        <w:rPr>
          <w:color w:val="000000" w:themeColor="text1"/>
          <w:sz w:val="28"/>
          <w:szCs w:val="28"/>
          <w:lang w:val="ru-RU"/>
        </w:rPr>
        <w:br/>
      </w:r>
      <w:r w:rsidRPr="00B316F0">
        <w:rPr>
          <w:color w:val="000000" w:themeColor="text1"/>
          <w:sz w:val="28"/>
          <w:szCs w:val="28"/>
          <w:lang w:val="ru-RU"/>
        </w:rPr>
        <w:t xml:space="preserve">на современном методологическом уровне, включая </w:t>
      </w:r>
      <w:r w:rsidR="003F514A" w:rsidRPr="00B316F0">
        <w:rPr>
          <w:color w:val="000000" w:themeColor="text1"/>
          <w:sz w:val="28"/>
          <w:szCs w:val="28"/>
          <w:lang w:val="ru-RU"/>
        </w:rPr>
        <w:t>раннее выявление</w:t>
      </w:r>
      <w:r w:rsidR="006255A7">
        <w:rPr>
          <w:color w:val="000000" w:themeColor="text1"/>
          <w:sz w:val="28"/>
          <w:szCs w:val="28"/>
          <w:lang w:val="ru-RU"/>
        </w:rPr>
        <w:t xml:space="preserve"> </w:t>
      </w:r>
      <w:r w:rsidRPr="00B316F0">
        <w:rPr>
          <w:color w:val="000000" w:themeColor="text1"/>
          <w:sz w:val="28"/>
          <w:szCs w:val="28"/>
          <w:lang w:val="ru-RU"/>
        </w:rPr>
        <w:t xml:space="preserve">возбудителя туберкулеза и </w:t>
      </w:r>
      <w:r w:rsidR="006255A7">
        <w:rPr>
          <w:color w:val="000000" w:themeColor="text1"/>
          <w:sz w:val="28"/>
          <w:szCs w:val="28"/>
          <w:lang w:val="ru-RU"/>
        </w:rPr>
        <w:t>определение спектра е</w:t>
      </w:r>
      <w:r w:rsidRPr="00B316F0">
        <w:rPr>
          <w:color w:val="000000" w:themeColor="text1"/>
          <w:sz w:val="28"/>
          <w:szCs w:val="28"/>
          <w:lang w:val="ru-RU"/>
        </w:rPr>
        <w:t>го лекарственной устойчивости;</w:t>
      </w:r>
    </w:p>
    <w:p w:rsidR="00A73E03" w:rsidRPr="00B316F0" w:rsidRDefault="00A73E03" w:rsidP="005134D5">
      <w:pPr>
        <w:spacing w:line="276" w:lineRule="auto"/>
        <w:ind w:firstLine="720"/>
        <w:jc w:val="both"/>
        <w:rPr>
          <w:color w:val="000000" w:themeColor="text1"/>
          <w:sz w:val="28"/>
          <w:szCs w:val="28"/>
          <w:lang w:val="ru-RU"/>
        </w:rPr>
      </w:pPr>
      <w:r w:rsidRPr="00B316F0">
        <w:rPr>
          <w:color w:val="000000" w:themeColor="text1"/>
          <w:sz w:val="28"/>
          <w:szCs w:val="28"/>
          <w:lang w:val="ru-RU"/>
        </w:rPr>
        <w:t xml:space="preserve">повышение эффективности лечения больных туберкулезом и </w:t>
      </w:r>
      <w:r w:rsidR="00722328" w:rsidRPr="00B316F0">
        <w:rPr>
          <w:color w:val="000000" w:themeColor="text1"/>
          <w:sz w:val="28"/>
          <w:szCs w:val="28"/>
          <w:lang w:val="ru-RU"/>
        </w:rPr>
        <w:t xml:space="preserve">их </w:t>
      </w:r>
      <w:r w:rsidRPr="00B316F0">
        <w:rPr>
          <w:color w:val="000000" w:themeColor="text1"/>
          <w:sz w:val="28"/>
          <w:szCs w:val="28"/>
          <w:lang w:val="ru-RU"/>
        </w:rPr>
        <w:t xml:space="preserve">полное гарантированное </w:t>
      </w:r>
      <w:r w:rsidR="00F07480" w:rsidRPr="00B316F0">
        <w:rPr>
          <w:color w:val="000000" w:themeColor="text1"/>
          <w:sz w:val="28"/>
          <w:szCs w:val="28"/>
          <w:lang w:val="ru-RU"/>
        </w:rPr>
        <w:t xml:space="preserve">лекарственное </w:t>
      </w:r>
      <w:r w:rsidRPr="00B316F0">
        <w:rPr>
          <w:color w:val="000000" w:themeColor="text1"/>
          <w:sz w:val="28"/>
          <w:szCs w:val="28"/>
          <w:lang w:val="ru-RU"/>
        </w:rPr>
        <w:t>обеспечение;</w:t>
      </w:r>
    </w:p>
    <w:p w:rsidR="00A73E03" w:rsidRPr="00B316F0" w:rsidRDefault="00A73E03" w:rsidP="005134D5">
      <w:pPr>
        <w:spacing w:line="276" w:lineRule="auto"/>
        <w:ind w:firstLine="720"/>
        <w:jc w:val="both"/>
        <w:rPr>
          <w:color w:val="000000" w:themeColor="text1"/>
          <w:sz w:val="28"/>
          <w:szCs w:val="28"/>
          <w:lang w:val="ru-RU"/>
        </w:rPr>
      </w:pPr>
      <w:r w:rsidRPr="00B316F0">
        <w:rPr>
          <w:color w:val="000000" w:themeColor="text1"/>
          <w:sz w:val="28"/>
          <w:szCs w:val="28"/>
          <w:lang w:val="ru-RU"/>
        </w:rPr>
        <w:t xml:space="preserve">развитие </w:t>
      </w:r>
      <w:proofErr w:type="spellStart"/>
      <w:r w:rsidRPr="00B316F0">
        <w:rPr>
          <w:color w:val="000000" w:themeColor="text1"/>
          <w:sz w:val="28"/>
          <w:szCs w:val="28"/>
          <w:lang w:val="ru-RU"/>
        </w:rPr>
        <w:t>стационар</w:t>
      </w:r>
      <w:r w:rsidR="007D681E" w:rsidRPr="00B316F0">
        <w:rPr>
          <w:color w:val="000000" w:themeColor="text1"/>
          <w:sz w:val="28"/>
          <w:szCs w:val="28"/>
          <w:lang w:val="ru-RU"/>
        </w:rPr>
        <w:t>о</w:t>
      </w:r>
      <w:r w:rsidRPr="00B316F0">
        <w:rPr>
          <w:color w:val="000000" w:themeColor="text1"/>
          <w:sz w:val="28"/>
          <w:szCs w:val="28"/>
          <w:lang w:val="ru-RU"/>
        </w:rPr>
        <w:t>замещающих</w:t>
      </w:r>
      <w:proofErr w:type="spellEnd"/>
      <w:r w:rsidRPr="00B316F0">
        <w:rPr>
          <w:color w:val="000000" w:themeColor="text1"/>
          <w:sz w:val="28"/>
          <w:szCs w:val="28"/>
          <w:lang w:val="ru-RU"/>
        </w:rPr>
        <w:t xml:space="preserve"> технологий в лечении туберкулеза;</w:t>
      </w:r>
    </w:p>
    <w:p w:rsidR="005059BB" w:rsidRPr="00B316F0" w:rsidRDefault="005059BB" w:rsidP="005134D5">
      <w:pPr>
        <w:spacing w:line="276" w:lineRule="auto"/>
        <w:ind w:firstLine="720"/>
        <w:jc w:val="both"/>
        <w:rPr>
          <w:color w:val="000000" w:themeColor="text1"/>
          <w:sz w:val="28"/>
          <w:szCs w:val="28"/>
          <w:lang w:val="ru-RU"/>
        </w:rPr>
      </w:pPr>
      <w:r w:rsidRPr="00B316F0">
        <w:rPr>
          <w:color w:val="000000" w:themeColor="text1"/>
          <w:sz w:val="28"/>
          <w:szCs w:val="28"/>
          <w:lang w:val="ru-RU"/>
        </w:rPr>
        <w:t xml:space="preserve">разработка и </w:t>
      </w:r>
      <w:r w:rsidR="00D16247" w:rsidRPr="00B316F0">
        <w:rPr>
          <w:color w:val="000000" w:themeColor="text1"/>
          <w:sz w:val="28"/>
          <w:szCs w:val="28"/>
          <w:lang w:val="ru-RU"/>
        </w:rPr>
        <w:t xml:space="preserve">реализация </w:t>
      </w:r>
      <w:r w:rsidRPr="00B316F0">
        <w:rPr>
          <w:color w:val="000000" w:themeColor="text1"/>
          <w:sz w:val="28"/>
          <w:szCs w:val="28"/>
          <w:lang w:val="ru-RU"/>
        </w:rPr>
        <w:t xml:space="preserve">программ по оказанию социальной </w:t>
      </w:r>
      <w:r w:rsidR="006B61BE" w:rsidRPr="00B316F0">
        <w:rPr>
          <w:color w:val="000000" w:themeColor="text1"/>
          <w:sz w:val="28"/>
          <w:szCs w:val="28"/>
          <w:lang w:val="ru-RU"/>
        </w:rPr>
        <w:br/>
        <w:t>и психологической поддержки</w:t>
      </w:r>
      <w:r w:rsidRPr="00B316F0">
        <w:rPr>
          <w:color w:val="000000" w:themeColor="text1"/>
          <w:sz w:val="28"/>
          <w:szCs w:val="28"/>
          <w:lang w:val="ru-RU"/>
        </w:rPr>
        <w:t xml:space="preserve"> больны</w:t>
      </w:r>
      <w:r w:rsidR="006B61BE" w:rsidRPr="00B316F0">
        <w:rPr>
          <w:color w:val="000000" w:themeColor="text1"/>
          <w:sz w:val="28"/>
          <w:szCs w:val="28"/>
          <w:lang w:val="ru-RU"/>
        </w:rPr>
        <w:t>м</w:t>
      </w:r>
      <w:r w:rsidRPr="00B316F0">
        <w:rPr>
          <w:color w:val="000000" w:themeColor="text1"/>
          <w:sz w:val="28"/>
          <w:szCs w:val="28"/>
          <w:lang w:val="ru-RU"/>
        </w:rPr>
        <w:t xml:space="preserve"> туберкулезом, </w:t>
      </w:r>
      <w:proofErr w:type="gramStart"/>
      <w:r w:rsidR="005134D5" w:rsidRPr="00B316F0">
        <w:rPr>
          <w:color w:val="000000" w:themeColor="text1"/>
          <w:sz w:val="28"/>
          <w:szCs w:val="28"/>
          <w:lang w:val="ru-RU"/>
        </w:rPr>
        <w:t>направленных</w:t>
      </w:r>
      <w:proofErr w:type="gramEnd"/>
      <w:r w:rsidR="005134D5" w:rsidRPr="00B316F0">
        <w:rPr>
          <w:color w:val="000000" w:themeColor="text1"/>
          <w:sz w:val="28"/>
          <w:szCs w:val="28"/>
          <w:lang w:val="ru-RU"/>
        </w:rPr>
        <w:t>,</w:t>
      </w:r>
      <w:r w:rsidR="006B61BE" w:rsidRPr="00B316F0">
        <w:rPr>
          <w:color w:val="000000" w:themeColor="text1"/>
          <w:sz w:val="28"/>
          <w:szCs w:val="28"/>
          <w:lang w:val="ru-RU"/>
        </w:rPr>
        <w:br/>
        <w:t xml:space="preserve">в том числе </w:t>
      </w:r>
      <w:r w:rsidRPr="00B316F0">
        <w:rPr>
          <w:color w:val="000000" w:themeColor="text1"/>
          <w:sz w:val="28"/>
          <w:szCs w:val="28"/>
          <w:lang w:val="ru-RU"/>
        </w:rPr>
        <w:t xml:space="preserve">на повышение </w:t>
      </w:r>
      <w:r w:rsidR="003F514A" w:rsidRPr="00B316F0">
        <w:rPr>
          <w:color w:val="000000" w:themeColor="text1"/>
          <w:sz w:val="28"/>
          <w:szCs w:val="28"/>
          <w:lang w:val="ru-RU"/>
        </w:rPr>
        <w:t>приверженности к лечению</w:t>
      </w:r>
      <w:r w:rsidR="00D16247" w:rsidRPr="00B316F0">
        <w:rPr>
          <w:color w:val="000000" w:themeColor="text1"/>
          <w:sz w:val="28"/>
          <w:szCs w:val="28"/>
          <w:lang w:val="ru-RU"/>
        </w:rPr>
        <w:t xml:space="preserve"> </w:t>
      </w:r>
      <w:r w:rsidR="003F514A" w:rsidRPr="00B316F0">
        <w:rPr>
          <w:color w:val="000000" w:themeColor="text1"/>
          <w:sz w:val="28"/>
          <w:szCs w:val="28"/>
          <w:lang w:val="ru-RU"/>
        </w:rPr>
        <w:t>и его эффективности</w:t>
      </w:r>
      <w:r w:rsidRPr="00B316F0">
        <w:rPr>
          <w:color w:val="000000" w:themeColor="text1"/>
          <w:sz w:val="28"/>
          <w:szCs w:val="28"/>
          <w:lang w:val="ru-RU"/>
        </w:rPr>
        <w:t>;</w:t>
      </w:r>
    </w:p>
    <w:p w:rsidR="005059BB" w:rsidRPr="00B316F0" w:rsidRDefault="006B61BE" w:rsidP="005134D5">
      <w:pPr>
        <w:spacing w:line="276" w:lineRule="auto"/>
        <w:ind w:firstLine="720"/>
        <w:jc w:val="both"/>
        <w:rPr>
          <w:color w:val="000000" w:themeColor="text1"/>
          <w:sz w:val="28"/>
          <w:szCs w:val="28"/>
          <w:lang w:val="ru-RU"/>
        </w:rPr>
      </w:pPr>
      <w:r w:rsidRPr="00B316F0">
        <w:rPr>
          <w:color w:val="000000" w:themeColor="text1"/>
          <w:sz w:val="28"/>
          <w:szCs w:val="28"/>
          <w:lang w:val="ru-RU"/>
        </w:rPr>
        <w:lastRenderedPageBreak/>
        <w:t xml:space="preserve">совершенствование системы эпидемиологического надзора </w:t>
      </w:r>
      <w:r w:rsidRPr="00B316F0">
        <w:rPr>
          <w:color w:val="000000" w:themeColor="text1"/>
          <w:sz w:val="28"/>
          <w:szCs w:val="28"/>
          <w:lang w:val="ru-RU"/>
        </w:rPr>
        <w:br/>
        <w:t>за заболеваемостью населения туберкулезом</w:t>
      </w:r>
      <w:r w:rsidR="00E645EE" w:rsidRPr="00B316F0">
        <w:rPr>
          <w:color w:val="000000" w:themeColor="text1"/>
          <w:sz w:val="28"/>
          <w:szCs w:val="28"/>
          <w:lang w:val="ru-RU"/>
        </w:rPr>
        <w:t xml:space="preserve"> </w:t>
      </w:r>
      <w:r w:rsidR="005C1D0D" w:rsidRPr="00B316F0">
        <w:rPr>
          <w:color w:val="000000" w:themeColor="text1"/>
          <w:sz w:val="28"/>
          <w:szCs w:val="28"/>
          <w:lang w:val="ru-RU"/>
        </w:rPr>
        <w:t xml:space="preserve">на основе межведомственного </w:t>
      </w:r>
      <w:r w:rsidR="00FE30AB">
        <w:rPr>
          <w:color w:val="000000" w:themeColor="text1"/>
          <w:sz w:val="28"/>
          <w:szCs w:val="28"/>
          <w:lang w:val="ru-RU"/>
        </w:rPr>
        <w:t>взаимодействия</w:t>
      </w:r>
      <w:r w:rsidR="005C1D0D" w:rsidRPr="00B316F0">
        <w:rPr>
          <w:color w:val="000000" w:themeColor="text1"/>
          <w:sz w:val="28"/>
          <w:szCs w:val="28"/>
          <w:lang w:val="ru-RU"/>
        </w:rPr>
        <w:t xml:space="preserve"> </w:t>
      </w:r>
      <w:r w:rsidR="00E645EE" w:rsidRPr="00B316F0">
        <w:rPr>
          <w:color w:val="000000" w:themeColor="text1"/>
          <w:sz w:val="28"/>
          <w:szCs w:val="28"/>
          <w:lang w:val="ru-RU"/>
        </w:rPr>
        <w:t xml:space="preserve">и </w:t>
      </w:r>
      <w:r w:rsidR="005059BB" w:rsidRPr="00B316F0">
        <w:rPr>
          <w:color w:val="000000" w:themeColor="text1"/>
          <w:sz w:val="28"/>
          <w:szCs w:val="28"/>
          <w:lang w:val="ru-RU"/>
        </w:rPr>
        <w:t>мониторинга проведени</w:t>
      </w:r>
      <w:r w:rsidR="007D681E" w:rsidRPr="00B316F0">
        <w:rPr>
          <w:color w:val="000000" w:themeColor="text1"/>
          <w:sz w:val="28"/>
          <w:szCs w:val="28"/>
          <w:lang w:val="ru-RU"/>
        </w:rPr>
        <w:t xml:space="preserve">я </w:t>
      </w:r>
      <w:r w:rsidR="005059BB" w:rsidRPr="00B316F0">
        <w:rPr>
          <w:color w:val="000000" w:themeColor="text1"/>
          <w:sz w:val="28"/>
          <w:szCs w:val="28"/>
          <w:lang w:val="ru-RU"/>
        </w:rPr>
        <w:t>противотуберкулезных мероприятий</w:t>
      </w:r>
      <w:r w:rsidRPr="00B316F0">
        <w:rPr>
          <w:color w:val="000000" w:themeColor="text1"/>
          <w:sz w:val="28"/>
          <w:szCs w:val="28"/>
          <w:lang w:val="ru-RU"/>
        </w:rPr>
        <w:t>, в том числе</w:t>
      </w:r>
      <w:r w:rsidR="00E645EE" w:rsidRPr="00B316F0">
        <w:rPr>
          <w:color w:val="000000" w:themeColor="text1"/>
          <w:sz w:val="28"/>
          <w:szCs w:val="28"/>
          <w:lang w:val="ru-RU"/>
        </w:rPr>
        <w:t xml:space="preserve"> </w:t>
      </w:r>
      <w:r w:rsidR="00FE30AB">
        <w:rPr>
          <w:color w:val="000000" w:themeColor="text1"/>
          <w:sz w:val="28"/>
          <w:szCs w:val="28"/>
          <w:lang w:val="ru-RU"/>
        </w:rPr>
        <w:t>с использованием</w:t>
      </w:r>
      <w:r w:rsidR="00E645EE" w:rsidRPr="00B316F0">
        <w:rPr>
          <w:color w:val="000000" w:themeColor="text1"/>
          <w:sz w:val="28"/>
          <w:szCs w:val="28"/>
          <w:lang w:val="ru-RU"/>
        </w:rPr>
        <w:t xml:space="preserve"> </w:t>
      </w:r>
      <w:r w:rsidR="007D681E" w:rsidRPr="00B316F0">
        <w:rPr>
          <w:color w:val="000000" w:themeColor="text1"/>
          <w:sz w:val="28"/>
          <w:szCs w:val="28"/>
          <w:lang w:val="ru-RU"/>
        </w:rPr>
        <w:t>единой государственной информационной системы в сфере здравоохранения</w:t>
      </w:r>
      <w:r w:rsidR="005059BB" w:rsidRPr="00B316F0">
        <w:rPr>
          <w:color w:val="000000" w:themeColor="text1"/>
          <w:sz w:val="28"/>
          <w:szCs w:val="28"/>
          <w:lang w:val="ru-RU"/>
        </w:rPr>
        <w:t>;</w:t>
      </w:r>
    </w:p>
    <w:p w:rsidR="005059BB" w:rsidRPr="00B316F0" w:rsidRDefault="005059BB" w:rsidP="005134D5">
      <w:pPr>
        <w:spacing w:line="276" w:lineRule="auto"/>
        <w:ind w:firstLine="720"/>
        <w:jc w:val="both"/>
        <w:rPr>
          <w:color w:val="000000" w:themeColor="text1"/>
          <w:sz w:val="28"/>
          <w:szCs w:val="28"/>
          <w:lang w:val="ru-RU"/>
        </w:rPr>
      </w:pPr>
      <w:r w:rsidRPr="00B316F0">
        <w:rPr>
          <w:color w:val="000000" w:themeColor="text1"/>
          <w:sz w:val="28"/>
          <w:szCs w:val="28"/>
          <w:lang w:val="ru-RU"/>
        </w:rPr>
        <w:t xml:space="preserve">интенсификация </w:t>
      </w:r>
      <w:r w:rsidR="006B61BE" w:rsidRPr="00B316F0">
        <w:rPr>
          <w:color w:val="000000" w:themeColor="text1"/>
          <w:sz w:val="28"/>
          <w:szCs w:val="28"/>
          <w:lang w:val="ru-RU"/>
        </w:rPr>
        <w:t>научных исследований в области профилактики</w:t>
      </w:r>
      <w:r w:rsidRPr="00B316F0">
        <w:rPr>
          <w:color w:val="000000" w:themeColor="text1"/>
          <w:sz w:val="28"/>
          <w:szCs w:val="28"/>
          <w:lang w:val="ru-RU"/>
        </w:rPr>
        <w:t xml:space="preserve">, </w:t>
      </w:r>
      <w:r w:rsidR="003F514A" w:rsidRPr="00B316F0">
        <w:rPr>
          <w:color w:val="000000" w:themeColor="text1"/>
          <w:sz w:val="28"/>
          <w:szCs w:val="28"/>
          <w:lang w:val="ru-RU"/>
        </w:rPr>
        <w:t xml:space="preserve">раннего </w:t>
      </w:r>
      <w:r w:rsidRPr="00B316F0">
        <w:rPr>
          <w:color w:val="000000" w:themeColor="text1"/>
          <w:sz w:val="28"/>
          <w:szCs w:val="28"/>
          <w:lang w:val="ru-RU"/>
        </w:rPr>
        <w:t>выявления</w:t>
      </w:r>
      <w:r w:rsidR="003F514A" w:rsidRPr="00B316F0">
        <w:rPr>
          <w:color w:val="000000" w:themeColor="text1"/>
          <w:sz w:val="28"/>
          <w:szCs w:val="28"/>
          <w:lang w:val="ru-RU"/>
        </w:rPr>
        <w:t xml:space="preserve"> и </w:t>
      </w:r>
      <w:r w:rsidRPr="00B316F0">
        <w:rPr>
          <w:color w:val="000000" w:themeColor="text1"/>
          <w:sz w:val="28"/>
          <w:szCs w:val="28"/>
          <w:lang w:val="ru-RU"/>
        </w:rPr>
        <w:t>диагностики</w:t>
      </w:r>
      <w:r w:rsidR="006B61BE" w:rsidRPr="00B316F0">
        <w:rPr>
          <w:color w:val="000000" w:themeColor="text1"/>
          <w:sz w:val="28"/>
          <w:szCs w:val="28"/>
          <w:lang w:val="ru-RU"/>
        </w:rPr>
        <w:t xml:space="preserve"> туберкулеза</w:t>
      </w:r>
      <w:r w:rsidRPr="00B316F0">
        <w:rPr>
          <w:color w:val="000000" w:themeColor="text1"/>
          <w:sz w:val="28"/>
          <w:szCs w:val="28"/>
          <w:lang w:val="ru-RU"/>
        </w:rPr>
        <w:t>, лечения и реабилитации больных туберкулезом</w:t>
      </w:r>
      <w:r w:rsidR="00061D49" w:rsidRPr="00B316F0">
        <w:rPr>
          <w:color w:val="000000" w:themeColor="text1"/>
          <w:sz w:val="28"/>
          <w:szCs w:val="28"/>
          <w:lang w:val="ru-RU"/>
        </w:rPr>
        <w:t>, и внедрение передовых разработок в практику</w:t>
      </w:r>
      <w:r w:rsidRPr="00B316F0">
        <w:rPr>
          <w:color w:val="000000" w:themeColor="text1"/>
          <w:sz w:val="28"/>
          <w:szCs w:val="28"/>
          <w:lang w:val="ru-RU"/>
        </w:rPr>
        <w:t>;</w:t>
      </w:r>
    </w:p>
    <w:p w:rsidR="00601E22" w:rsidRPr="00B316F0" w:rsidRDefault="005059BB" w:rsidP="00601E22">
      <w:pPr>
        <w:spacing w:line="276" w:lineRule="auto"/>
        <w:ind w:firstLine="720"/>
        <w:jc w:val="both"/>
        <w:rPr>
          <w:color w:val="000000" w:themeColor="text1"/>
          <w:sz w:val="28"/>
          <w:szCs w:val="28"/>
          <w:lang w:val="ru-RU"/>
        </w:rPr>
      </w:pPr>
      <w:r w:rsidRPr="00B316F0">
        <w:rPr>
          <w:color w:val="000000" w:themeColor="text1"/>
          <w:sz w:val="28"/>
          <w:szCs w:val="28"/>
          <w:lang w:val="ru-RU"/>
        </w:rPr>
        <w:t xml:space="preserve">улучшение материально-технической базы, санитарно-технического состояния </w:t>
      </w:r>
      <w:r w:rsidR="00265CA1" w:rsidRPr="00B316F0">
        <w:rPr>
          <w:color w:val="000000" w:themeColor="text1"/>
          <w:sz w:val="28"/>
          <w:szCs w:val="28"/>
          <w:lang w:val="ru-RU"/>
        </w:rPr>
        <w:t xml:space="preserve">и кадрового обеспечения </w:t>
      </w:r>
      <w:r w:rsidR="006B61BE" w:rsidRPr="00B316F0">
        <w:rPr>
          <w:color w:val="000000" w:themeColor="text1"/>
          <w:sz w:val="28"/>
          <w:szCs w:val="28"/>
          <w:lang w:val="ru-RU"/>
        </w:rPr>
        <w:t>противотуберкулезных</w:t>
      </w:r>
      <w:r w:rsidR="00265CA1" w:rsidRPr="00B316F0">
        <w:rPr>
          <w:color w:val="000000" w:themeColor="text1"/>
          <w:sz w:val="28"/>
          <w:szCs w:val="28"/>
          <w:lang w:val="ru-RU"/>
        </w:rPr>
        <w:t xml:space="preserve"> медицинских организаций</w:t>
      </w:r>
      <w:r w:rsidR="00405571">
        <w:rPr>
          <w:color w:val="000000" w:themeColor="text1"/>
          <w:sz w:val="28"/>
          <w:szCs w:val="28"/>
          <w:lang w:val="ru-RU"/>
        </w:rPr>
        <w:t xml:space="preserve"> государственной системы здравоохранения</w:t>
      </w:r>
      <w:r w:rsidR="00601E22" w:rsidRPr="00B316F0">
        <w:rPr>
          <w:color w:val="000000" w:themeColor="text1"/>
          <w:sz w:val="28"/>
          <w:szCs w:val="28"/>
          <w:lang w:val="ru-RU"/>
        </w:rPr>
        <w:t xml:space="preserve">, </w:t>
      </w:r>
      <w:r w:rsidR="00405571">
        <w:rPr>
          <w:color w:val="000000" w:themeColor="text1"/>
          <w:sz w:val="28"/>
          <w:szCs w:val="28"/>
          <w:lang w:val="ru-RU"/>
        </w:rPr>
        <w:t>включая</w:t>
      </w:r>
      <w:r w:rsidR="00601E22" w:rsidRPr="00B316F0">
        <w:rPr>
          <w:color w:val="000000" w:themeColor="text1"/>
          <w:sz w:val="28"/>
          <w:szCs w:val="28"/>
          <w:lang w:val="ru-RU"/>
        </w:rPr>
        <w:t xml:space="preserve"> </w:t>
      </w:r>
      <w:r w:rsidR="00405571" w:rsidRPr="00B316F0">
        <w:rPr>
          <w:color w:val="000000" w:themeColor="text1"/>
          <w:sz w:val="28"/>
          <w:szCs w:val="28"/>
          <w:lang w:val="ru-RU"/>
        </w:rPr>
        <w:t>учреждени</w:t>
      </w:r>
      <w:r w:rsidR="00405571">
        <w:rPr>
          <w:color w:val="000000" w:themeColor="text1"/>
          <w:sz w:val="28"/>
          <w:szCs w:val="28"/>
          <w:lang w:val="ru-RU"/>
        </w:rPr>
        <w:t>я</w:t>
      </w:r>
      <w:r w:rsidR="00405571" w:rsidRPr="00B316F0">
        <w:rPr>
          <w:color w:val="000000" w:themeColor="text1"/>
          <w:sz w:val="28"/>
          <w:szCs w:val="28"/>
          <w:lang w:val="ru-RU"/>
        </w:rPr>
        <w:t xml:space="preserve"> </w:t>
      </w:r>
      <w:r w:rsidR="00601E22" w:rsidRPr="00B316F0">
        <w:rPr>
          <w:color w:val="000000" w:themeColor="text1"/>
          <w:sz w:val="28"/>
          <w:szCs w:val="28"/>
          <w:lang w:val="ru-RU"/>
        </w:rPr>
        <w:t>уголовно-исполнительной системы для содержания и лечения больных туберкулезом.</w:t>
      </w:r>
    </w:p>
    <w:p w:rsidR="00FA71D8" w:rsidRPr="00B316F0" w:rsidRDefault="00FA71D8" w:rsidP="005134D5">
      <w:pPr>
        <w:autoSpaceDE w:val="0"/>
        <w:autoSpaceDN w:val="0"/>
        <w:adjustRightInd w:val="0"/>
        <w:spacing w:line="276" w:lineRule="auto"/>
        <w:jc w:val="both"/>
        <w:rPr>
          <w:color w:val="000000" w:themeColor="text1"/>
          <w:sz w:val="28"/>
          <w:szCs w:val="28"/>
          <w:lang w:val="ru-RU"/>
        </w:rPr>
      </w:pPr>
    </w:p>
    <w:p w:rsidR="00F44860" w:rsidRPr="00B316F0" w:rsidRDefault="00D25874" w:rsidP="005134D5">
      <w:pPr>
        <w:pStyle w:val="2"/>
        <w:spacing w:before="0" w:after="0" w:line="276" w:lineRule="auto"/>
        <w:jc w:val="center"/>
        <w:rPr>
          <w:color w:val="000000" w:themeColor="text1"/>
          <w:lang w:val="ru-RU"/>
        </w:rPr>
      </w:pPr>
      <w:r w:rsidRPr="00B316F0">
        <w:rPr>
          <w:rFonts w:ascii="Times New Roman" w:hAnsi="Times New Roman"/>
          <w:i w:val="0"/>
          <w:color w:val="000000" w:themeColor="text1"/>
          <w:lang w:val="ru-RU"/>
        </w:rPr>
        <w:t xml:space="preserve">IV. </w:t>
      </w:r>
      <w:r w:rsidR="005134D5" w:rsidRPr="00B316F0">
        <w:rPr>
          <w:rFonts w:ascii="Times New Roman" w:hAnsi="Times New Roman"/>
          <w:i w:val="0"/>
          <w:color w:val="000000" w:themeColor="text1"/>
          <w:lang w:val="ru-RU"/>
        </w:rPr>
        <w:t>Основные направления решения задач Стратегии</w:t>
      </w:r>
    </w:p>
    <w:p w:rsidR="0090480F" w:rsidRPr="00B316F0" w:rsidRDefault="0090480F" w:rsidP="005134D5">
      <w:pPr>
        <w:numPr>
          <w:ilvl w:val="0"/>
          <w:numId w:val="45"/>
        </w:numPr>
        <w:spacing w:line="276" w:lineRule="auto"/>
        <w:ind w:left="754" w:hanging="357"/>
        <w:jc w:val="center"/>
        <w:rPr>
          <w:b/>
          <w:color w:val="000000" w:themeColor="text1"/>
          <w:sz w:val="28"/>
          <w:szCs w:val="28"/>
          <w:lang w:val="ru-RU"/>
        </w:rPr>
      </w:pPr>
      <w:r w:rsidRPr="00B316F0">
        <w:rPr>
          <w:b/>
          <w:color w:val="000000" w:themeColor="text1"/>
          <w:sz w:val="28"/>
          <w:szCs w:val="28"/>
          <w:lang w:val="ru-RU"/>
        </w:rPr>
        <w:t xml:space="preserve">Совершенствование нормативного правового регулирования </w:t>
      </w:r>
      <w:r w:rsidR="00D8307D" w:rsidRPr="00B316F0">
        <w:rPr>
          <w:b/>
          <w:color w:val="000000" w:themeColor="text1"/>
          <w:sz w:val="28"/>
          <w:szCs w:val="28"/>
          <w:lang w:val="ru-RU"/>
        </w:rPr>
        <w:br/>
      </w:r>
      <w:r w:rsidRPr="00B316F0">
        <w:rPr>
          <w:b/>
          <w:color w:val="000000" w:themeColor="text1"/>
          <w:sz w:val="28"/>
          <w:szCs w:val="28"/>
          <w:lang w:val="ru-RU"/>
        </w:rPr>
        <w:t>по вопросам предупреждения распространения туберкулеза</w:t>
      </w:r>
    </w:p>
    <w:p w:rsidR="00802B16" w:rsidRPr="00B316F0" w:rsidRDefault="00802B16" w:rsidP="005134D5">
      <w:pPr>
        <w:spacing w:line="276" w:lineRule="auto"/>
        <w:ind w:firstLine="720"/>
        <w:jc w:val="both"/>
        <w:rPr>
          <w:color w:val="000000" w:themeColor="text1"/>
          <w:sz w:val="28"/>
          <w:szCs w:val="28"/>
          <w:lang w:val="ru-RU"/>
        </w:rPr>
      </w:pPr>
      <w:proofErr w:type="gramStart"/>
      <w:r w:rsidRPr="00B316F0">
        <w:rPr>
          <w:color w:val="000000" w:themeColor="text1"/>
          <w:sz w:val="28"/>
          <w:szCs w:val="28"/>
          <w:lang w:val="ru-RU"/>
        </w:rPr>
        <w:t xml:space="preserve">Современное законодательство Российской Федерации по вопросам </w:t>
      </w:r>
      <w:r w:rsidR="00D8307D" w:rsidRPr="00B316F0">
        <w:rPr>
          <w:color w:val="000000" w:themeColor="text1"/>
          <w:sz w:val="28"/>
          <w:szCs w:val="28"/>
          <w:lang w:val="ru-RU"/>
        </w:rPr>
        <w:t>предупреждения</w:t>
      </w:r>
      <w:r w:rsidRPr="00B316F0">
        <w:rPr>
          <w:color w:val="000000" w:themeColor="text1"/>
          <w:sz w:val="28"/>
          <w:szCs w:val="28"/>
          <w:lang w:val="ru-RU"/>
        </w:rPr>
        <w:t xml:space="preserve"> распространения туберкулеза во многом базируется </w:t>
      </w:r>
      <w:r w:rsidR="00D8307D" w:rsidRPr="00B316F0">
        <w:rPr>
          <w:color w:val="000000" w:themeColor="text1"/>
          <w:sz w:val="28"/>
          <w:szCs w:val="28"/>
          <w:lang w:val="ru-RU"/>
        </w:rPr>
        <w:br/>
      </w:r>
      <w:r w:rsidRPr="00B316F0">
        <w:rPr>
          <w:color w:val="000000" w:themeColor="text1"/>
          <w:sz w:val="28"/>
          <w:szCs w:val="28"/>
          <w:lang w:val="ru-RU"/>
        </w:rPr>
        <w:t>на принципах советской фтиз</w:t>
      </w:r>
      <w:r w:rsidR="00D8307D" w:rsidRPr="00B316F0">
        <w:rPr>
          <w:color w:val="000000" w:themeColor="text1"/>
          <w:sz w:val="28"/>
          <w:szCs w:val="28"/>
          <w:lang w:val="ru-RU"/>
        </w:rPr>
        <w:t>иатрии, сформулированных в 1950</w:t>
      </w:r>
      <w:r w:rsidR="00807835" w:rsidRPr="00B316F0">
        <w:rPr>
          <w:color w:val="000000" w:themeColor="text1"/>
          <w:sz w:val="28"/>
          <w:szCs w:val="28"/>
          <w:lang w:val="ru-RU"/>
        </w:rPr>
        <w:t>–</w:t>
      </w:r>
      <w:r w:rsidR="00D8307D" w:rsidRPr="00B316F0">
        <w:rPr>
          <w:color w:val="000000" w:themeColor="text1"/>
          <w:sz w:val="28"/>
          <w:szCs w:val="28"/>
          <w:lang w:val="ru-RU"/>
        </w:rPr>
        <w:t>1</w:t>
      </w:r>
      <w:r w:rsidRPr="00B316F0">
        <w:rPr>
          <w:color w:val="000000" w:themeColor="text1"/>
          <w:sz w:val="28"/>
          <w:szCs w:val="28"/>
          <w:lang w:val="ru-RU"/>
        </w:rPr>
        <w:t xml:space="preserve">960 годы </w:t>
      </w:r>
      <w:r w:rsidR="00D8307D" w:rsidRPr="00B316F0">
        <w:rPr>
          <w:color w:val="000000" w:themeColor="text1"/>
          <w:sz w:val="28"/>
          <w:szCs w:val="28"/>
          <w:lang w:val="ru-RU"/>
        </w:rPr>
        <w:br/>
        <w:t xml:space="preserve">и </w:t>
      </w:r>
      <w:r w:rsidRPr="00B316F0">
        <w:rPr>
          <w:color w:val="000000" w:themeColor="text1"/>
          <w:sz w:val="28"/>
          <w:szCs w:val="28"/>
          <w:lang w:val="ru-RU"/>
        </w:rPr>
        <w:t xml:space="preserve">не в полной мере отвечает современным </w:t>
      </w:r>
      <w:r w:rsidR="00D8307D" w:rsidRPr="00B316F0">
        <w:rPr>
          <w:color w:val="000000" w:themeColor="text1"/>
          <w:sz w:val="28"/>
          <w:szCs w:val="28"/>
          <w:lang w:val="ru-RU"/>
        </w:rPr>
        <w:t xml:space="preserve">требованиям по обеспечению населения мерами </w:t>
      </w:r>
      <w:r w:rsidR="00F44860" w:rsidRPr="00B316F0">
        <w:rPr>
          <w:color w:val="000000" w:themeColor="text1"/>
          <w:sz w:val="28"/>
          <w:szCs w:val="28"/>
          <w:lang w:val="ru-RU"/>
        </w:rPr>
        <w:t xml:space="preserve">профилактики </w:t>
      </w:r>
      <w:r w:rsidR="00D8307D" w:rsidRPr="00B316F0">
        <w:rPr>
          <w:color w:val="000000" w:themeColor="text1"/>
          <w:sz w:val="28"/>
          <w:szCs w:val="28"/>
          <w:lang w:val="ru-RU"/>
        </w:rPr>
        <w:t>и организации медицинской помощи</w:t>
      </w:r>
      <w:r w:rsidR="003C72D1" w:rsidRPr="00B316F0">
        <w:rPr>
          <w:color w:val="000000" w:themeColor="text1"/>
          <w:sz w:val="28"/>
          <w:szCs w:val="28"/>
          <w:lang w:val="ru-RU"/>
        </w:rPr>
        <w:t>, в том числе рекомендуемым международным подходам, основанным на принципах доказательной медицины и экономической эффективности</w:t>
      </w:r>
      <w:r w:rsidRPr="00B316F0">
        <w:rPr>
          <w:color w:val="000000" w:themeColor="text1"/>
          <w:sz w:val="28"/>
          <w:szCs w:val="28"/>
          <w:lang w:val="ru-RU"/>
        </w:rPr>
        <w:t>.</w:t>
      </w:r>
      <w:proofErr w:type="gramEnd"/>
    </w:p>
    <w:p w:rsidR="003C72D1" w:rsidRPr="00B316F0" w:rsidRDefault="003C72D1" w:rsidP="005134D5">
      <w:pPr>
        <w:spacing w:line="276" w:lineRule="auto"/>
        <w:ind w:firstLine="720"/>
        <w:jc w:val="both"/>
        <w:rPr>
          <w:color w:val="000000" w:themeColor="text1"/>
          <w:sz w:val="28"/>
          <w:szCs w:val="28"/>
          <w:lang w:val="ru-RU"/>
        </w:rPr>
      </w:pPr>
      <w:r w:rsidRPr="00B316F0">
        <w:rPr>
          <w:color w:val="000000" w:themeColor="text1"/>
          <w:sz w:val="28"/>
          <w:szCs w:val="28"/>
          <w:lang w:val="ru-RU"/>
        </w:rPr>
        <w:t xml:space="preserve">В этой связи необходимо внесение в законодательство Российской Федерации изменений, направленных на </w:t>
      </w:r>
      <w:r w:rsidR="005134D5" w:rsidRPr="00B316F0">
        <w:rPr>
          <w:color w:val="000000" w:themeColor="text1"/>
          <w:sz w:val="28"/>
          <w:szCs w:val="28"/>
          <w:lang w:val="ru-RU"/>
        </w:rPr>
        <w:t xml:space="preserve">актуализацию и унификацию терминологии, </w:t>
      </w:r>
      <w:r w:rsidRPr="00B316F0">
        <w:rPr>
          <w:color w:val="000000" w:themeColor="text1"/>
          <w:sz w:val="28"/>
          <w:szCs w:val="28"/>
          <w:lang w:val="ru-RU"/>
        </w:rPr>
        <w:t>совершенствование положений, касающихся организации профилактических мероприятий</w:t>
      </w:r>
      <w:r w:rsidR="00F44860" w:rsidRPr="00B316F0">
        <w:rPr>
          <w:color w:val="000000" w:themeColor="text1"/>
          <w:sz w:val="28"/>
          <w:szCs w:val="28"/>
          <w:lang w:val="ru-RU"/>
        </w:rPr>
        <w:t xml:space="preserve"> и</w:t>
      </w:r>
      <w:r w:rsidRPr="00B316F0">
        <w:rPr>
          <w:color w:val="000000" w:themeColor="text1"/>
          <w:sz w:val="28"/>
          <w:szCs w:val="28"/>
          <w:lang w:val="ru-RU"/>
        </w:rPr>
        <w:t xml:space="preserve"> организации медицинской помощи населению при туберкулезе</w:t>
      </w:r>
      <w:r w:rsidR="005134D5" w:rsidRPr="00B316F0">
        <w:rPr>
          <w:color w:val="000000" w:themeColor="text1"/>
          <w:sz w:val="28"/>
          <w:szCs w:val="28"/>
          <w:lang w:val="ru-RU"/>
        </w:rPr>
        <w:t>, а также санитарно-эпидемиологического благополучия</w:t>
      </w:r>
      <w:r w:rsidR="00A16906" w:rsidRPr="00B316F0">
        <w:rPr>
          <w:color w:val="000000" w:themeColor="text1"/>
          <w:sz w:val="28"/>
          <w:szCs w:val="28"/>
          <w:lang w:val="ru-RU"/>
        </w:rPr>
        <w:t xml:space="preserve"> населения</w:t>
      </w:r>
      <w:r w:rsidRPr="00B316F0">
        <w:rPr>
          <w:color w:val="000000" w:themeColor="text1"/>
          <w:sz w:val="28"/>
          <w:szCs w:val="28"/>
          <w:lang w:val="ru-RU"/>
        </w:rPr>
        <w:t xml:space="preserve">. </w:t>
      </w:r>
    </w:p>
    <w:p w:rsidR="005134D5" w:rsidRPr="00B316F0" w:rsidRDefault="005134D5" w:rsidP="005134D5">
      <w:pPr>
        <w:spacing w:line="276" w:lineRule="auto"/>
        <w:ind w:firstLine="720"/>
        <w:jc w:val="both"/>
        <w:rPr>
          <w:color w:val="000000" w:themeColor="text1"/>
          <w:sz w:val="28"/>
          <w:szCs w:val="28"/>
          <w:lang w:val="ru-RU"/>
        </w:rPr>
      </w:pPr>
    </w:p>
    <w:p w:rsidR="00955D50" w:rsidRPr="00B316F0" w:rsidRDefault="00955D50" w:rsidP="00955D50">
      <w:pPr>
        <w:numPr>
          <w:ilvl w:val="0"/>
          <w:numId w:val="45"/>
        </w:numPr>
        <w:spacing w:line="276" w:lineRule="auto"/>
        <w:ind w:left="754" w:hanging="357"/>
        <w:jc w:val="center"/>
        <w:rPr>
          <w:b/>
          <w:color w:val="000000" w:themeColor="text1"/>
          <w:sz w:val="28"/>
          <w:szCs w:val="28"/>
          <w:lang w:val="ru-RU"/>
        </w:rPr>
      </w:pPr>
      <w:r w:rsidRPr="00B316F0">
        <w:rPr>
          <w:b/>
          <w:color w:val="000000" w:themeColor="text1"/>
          <w:sz w:val="28"/>
          <w:szCs w:val="28"/>
          <w:lang w:val="ru-RU"/>
        </w:rPr>
        <w:t>Р</w:t>
      </w:r>
      <w:r w:rsidR="007A3E13" w:rsidRPr="00B316F0">
        <w:rPr>
          <w:b/>
          <w:color w:val="000000" w:themeColor="text1"/>
          <w:sz w:val="28"/>
          <w:szCs w:val="28"/>
          <w:lang w:val="ru-RU"/>
        </w:rPr>
        <w:t xml:space="preserve">азработка и внедрение </w:t>
      </w:r>
      <w:proofErr w:type="gramStart"/>
      <w:r w:rsidR="007A3E13" w:rsidRPr="00B316F0">
        <w:rPr>
          <w:b/>
          <w:color w:val="000000" w:themeColor="text1"/>
          <w:sz w:val="28"/>
          <w:szCs w:val="28"/>
          <w:lang w:val="ru-RU"/>
        </w:rPr>
        <w:t>эффективных</w:t>
      </w:r>
      <w:proofErr w:type="gramEnd"/>
      <w:r w:rsidR="007A3E13" w:rsidRPr="00B316F0">
        <w:rPr>
          <w:b/>
          <w:color w:val="000000" w:themeColor="text1"/>
          <w:sz w:val="28"/>
          <w:szCs w:val="28"/>
          <w:lang w:val="ru-RU"/>
        </w:rPr>
        <w:t xml:space="preserve"> программ по профилактике распространения туберкулеза среди населения, в том числе, относящегося к группам социального и медицинского риска </w:t>
      </w:r>
      <w:r w:rsidRPr="00B316F0">
        <w:rPr>
          <w:b/>
          <w:color w:val="000000" w:themeColor="text1"/>
          <w:sz w:val="28"/>
          <w:szCs w:val="28"/>
          <w:lang w:val="ru-RU"/>
        </w:rPr>
        <w:br/>
      </w:r>
      <w:r w:rsidR="007A3E13" w:rsidRPr="00B316F0">
        <w:rPr>
          <w:b/>
          <w:color w:val="000000" w:themeColor="text1"/>
          <w:sz w:val="28"/>
          <w:szCs w:val="28"/>
          <w:lang w:val="ru-RU"/>
        </w:rPr>
        <w:t xml:space="preserve">по развитию туберкулеза </w:t>
      </w:r>
    </w:p>
    <w:p w:rsidR="003878E6" w:rsidRPr="00B316F0" w:rsidRDefault="003878E6" w:rsidP="006337FA">
      <w:pPr>
        <w:spacing w:line="276" w:lineRule="auto"/>
        <w:ind w:firstLine="720"/>
        <w:jc w:val="both"/>
        <w:rPr>
          <w:color w:val="000000" w:themeColor="text1"/>
          <w:sz w:val="28"/>
          <w:szCs w:val="28"/>
          <w:lang w:val="ru-RU"/>
        </w:rPr>
      </w:pPr>
      <w:proofErr w:type="gramStart"/>
      <w:r w:rsidRPr="00B316F0">
        <w:rPr>
          <w:color w:val="000000" w:themeColor="text1"/>
          <w:sz w:val="28"/>
          <w:szCs w:val="28"/>
          <w:lang w:val="ru-RU"/>
        </w:rPr>
        <w:t xml:space="preserve">Эффективное и качественное проведение профилактических мероприятий среди </w:t>
      </w:r>
      <w:r w:rsidR="007A3E13" w:rsidRPr="00B316F0">
        <w:rPr>
          <w:color w:val="000000" w:themeColor="text1"/>
          <w:sz w:val="28"/>
          <w:szCs w:val="28"/>
          <w:lang w:val="ru-RU"/>
        </w:rPr>
        <w:t xml:space="preserve">населения, а в особенности среди социально неблагополучных групп населения (лица БОМЖ, лица страдающие алкоголизмом и наркоманией, безработные), </w:t>
      </w:r>
      <w:r w:rsidR="00601E22" w:rsidRPr="00B316F0">
        <w:rPr>
          <w:color w:val="000000" w:themeColor="text1"/>
          <w:sz w:val="28"/>
          <w:szCs w:val="28"/>
          <w:lang w:val="ru-RU"/>
        </w:rPr>
        <w:t xml:space="preserve">лиц, содержащих в учреждениях уголовно-исполнительной </w:t>
      </w:r>
      <w:r w:rsidR="00601E22" w:rsidRPr="00B316F0">
        <w:rPr>
          <w:color w:val="000000" w:themeColor="text1"/>
          <w:sz w:val="28"/>
          <w:szCs w:val="28"/>
          <w:lang w:val="ru-RU"/>
        </w:rPr>
        <w:lastRenderedPageBreak/>
        <w:t xml:space="preserve">системе, </w:t>
      </w:r>
      <w:r w:rsidR="007A3E13" w:rsidRPr="00B316F0">
        <w:rPr>
          <w:color w:val="000000" w:themeColor="text1"/>
          <w:sz w:val="28"/>
          <w:szCs w:val="28"/>
          <w:lang w:val="ru-RU"/>
        </w:rPr>
        <w:t xml:space="preserve">лиц имеющих </w:t>
      </w:r>
      <w:proofErr w:type="spellStart"/>
      <w:r w:rsidR="007A3E13" w:rsidRPr="00B316F0">
        <w:rPr>
          <w:color w:val="000000" w:themeColor="text1"/>
          <w:sz w:val="28"/>
          <w:szCs w:val="28"/>
          <w:lang w:val="ru-RU"/>
        </w:rPr>
        <w:t>иммунокомпрометирующие</w:t>
      </w:r>
      <w:proofErr w:type="spellEnd"/>
      <w:r w:rsidR="007A3E13" w:rsidRPr="00B316F0">
        <w:rPr>
          <w:color w:val="000000" w:themeColor="text1"/>
          <w:sz w:val="28"/>
          <w:szCs w:val="28"/>
          <w:lang w:val="ru-RU"/>
        </w:rPr>
        <w:t xml:space="preserve"> состояния и заболевания, прежде всего лиц, инфицированных вирусом иммунодефицита человека, </w:t>
      </w:r>
      <w:r w:rsidRPr="00B316F0">
        <w:rPr>
          <w:color w:val="000000" w:themeColor="text1"/>
          <w:sz w:val="28"/>
          <w:szCs w:val="28"/>
          <w:lang w:val="ru-RU"/>
        </w:rPr>
        <w:t xml:space="preserve">позволяет в максимально короткие сроки обеспечить улучшение общей </w:t>
      </w:r>
      <w:r w:rsidR="00F07480" w:rsidRPr="00B316F0">
        <w:rPr>
          <w:color w:val="000000" w:themeColor="text1"/>
          <w:sz w:val="28"/>
          <w:szCs w:val="28"/>
          <w:lang w:val="ru-RU"/>
        </w:rPr>
        <w:t xml:space="preserve">эпидемиологической </w:t>
      </w:r>
      <w:r w:rsidRPr="00B316F0">
        <w:rPr>
          <w:color w:val="000000" w:themeColor="text1"/>
          <w:sz w:val="28"/>
          <w:szCs w:val="28"/>
          <w:lang w:val="ru-RU"/>
        </w:rPr>
        <w:t>ситуации на уровне муниципал</w:t>
      </w:r>
      <w:r w:rsidR="00CE460F" w:rsidRPr="00B316F0">
        <w:rPr>
          <w:color w:val="000000" w:themeColor="text1"/>
          <w:sz w:val="28"/>
          <w:szCs w:val="28"/>
          <w:lang w:val="ru-RU"/>
        </w:rPr>
        <w:t xml:space="preserve">ьного образования </w:t>
      </w:r>
      <w:r w:rsidR="002015D7">
        <w:rPr>
          <w:color w:val="000000" w:themeColor="text1"/>
          <w:sz w:val="28"/>
          <w:szCs w:val="28"/>
          <w:lang w:val="ru-RU"/>
        </w:rPr>
        <w:br/>
      </w:r>
      <w:r w:rsidR="00CE460F" w:rsidRPr="00B316F0">
        <w:rPr>
          <w:color w:val="000000" w:themeColor="text1"/>
          <w:sz w:val="28"/>
          <w:szCs w:val="28"/>
          <w:lang w:val="ru-RU"/>
        </w:rPr>
        <w:t>и предупредить распространение</w:t>
      </w:r>
      <w:proofErr w:type="gramEnd"/>
      <w:r w:rsidR="00CE460F" w:rsidRPr="00B316F0">
        <w:rPr>
          <w:color w:val="000000" w:themeColor="text1"/>
          <w:sz w:val="28"/>
          <w:szCs w:val="28"/>
          <w:lang w:val="ru-RU"/>
        </w:rPr>
        <w:t xml:space="preserve"> заболевания в обществе.</w:t>
      </w:r>
    </w:p>
    <w:p w:rsidR="00955D50" w:rsidRPr="00B316F0" w:rsidRDefault="00955D50" w:rsidP="006337FA">
      <w:pPr>
        <w:autoSpaceDE w:val="0"/>
        <w:autoSpaceDN w:val="0"/>
        <w:adjustRightInd w:val="0"/>
        <w:ind w:firstLine="720"/>
        <w:jc w:val="both"/>
        <w:rPr>
          <w:color w:val="000000" w:themeColor="text1"/>
          <w:sz w:val="28"/>
          <w:szCs w:val="28"/>
          <w:lang w:val="ru-RU"/>
        </w:rPr>
      </w:pPr>
      <w:r w:rsidRPr="00B316F0">
        <w:rPr>
          <w:color w:val="000000" w:themeColor="text1"/>
          <w:sz w:val="28"/>
          <w:szCs w:val="28"/>
          <w:lang w:val="ru-RU" w:eastAsia="ru-RU"/>
        </w:rPr>
        <w:t xml:space="preserve">Основными направлениями реализации мероприятий, направленных </w:t>
      </w:r>
      <w:r w:rsidR="006337FA" w:rsidRPr="00B316F0">
        <w:rPr>
          <w:color w:val="000000" w:themeColor="text1"/>
          <w:sz w:val="28"/>
          <w:szCs w:val="28"/>
          <w:lang w:val="ru-RU" w:eastAsia="ru-RU"/>
        </w:rPr>
        <w:br/>
      </w:r>
      <w:r w:rsidRPr="00B316F0">
        <w:rPr>
          <w:color w:val="000000" w:themeColor="text1"/>
          <w:sz w:val="28"/>
          <w:szCs w:val="28"/>
          <w:lang w:val="ru-RU" w:eastAsia="ru-RU"/>
        </w:rPr>
        <w:t>на</w:t>
      </w:r>
      <w:r w:rsidR="0049727D" w:rsidRPr="00B316F0">
        <w:rPr>
          <w:color w:val="000000" w:themeColor="text1"/>
          <w:sz w:val="28"/>
          <w:szCs w:val="28"/>
          <w:lang w:val="ru-RU" w:eastAsia="ru-RU"/>
        </w:rPr>
        <w:t xml:space="preserve"> </w:t>
      </w:r>
      <w:r w:rsidR="006337FA" w:rsidRPr="00B316F0">
        <w:rPr>
          <w:color w:val="000000" w:themeColor="text1"/>
          <w:sz w:val="28"/>
          <w:szCs w:val="28"/>
          <w:lang w:val="ru-RU"/>
        </w:rPr>
        <w:t xml:space="preserve">разработку и внедрение эффективных программ по профилактике распространения туберкулеза среди населения, в том числе, относящегося </w:t>
      </w:r>
      <w:r w:rsidR="006337FA" w:rsidRPr="00B316F0">
        <w:rPr>
          <w:color w:val="000000" w:themeColor="text1"/>
          <w:sz w:val="28"/>
          <w:szCs w:val="28"/>
          <w:lang w:val="ru-RU"/>
        </w:rPr>
        <w:br/>
        <w:t>к группам социального и медицинского риска по развитию туберкулеза, являются:</w:t>
      </w:r>
    </w:p>
    <w:p w:rsidR="006337FA" w:rsidRPr="00B316F0" w:rsidRDefault="006337FA" w:rsidP="006337FA">
      <w:pPr>
        <w:autoSpaceDE w:val="0"/>
        <w:autoSpaceDN w:val="0"/>
        <w:adjustRightInd w:val="0"/>
        <w:ind w:firstLine="720"/>
        <w:jc w:val="both"/>
        <w:rPr>
          <w:color w:val="000000" w:themeColor="text1"/>
          <w:sz w:val="28"/>
          <w:szCs w:val="28"/>
          <w:lang w:val="ru-RU"/>
        </w:rPr>
      </w:pPr>
      <w:r w:rsidRPr="00B316F0">
        <w:rPr>
          <w:color w:val="000000" w:themeColor="text1"/>
          <w:sz w:val="28"/>
          <w:szCs w:val="28"/>
          <w:lang w:val="ru-RU"/>
        </w:rPr>
        <w:t>повышение информированности населения (с фокусом на группы социального риска по туберкулезу) по проблеме туберкулеза путем просвещения по вопросам профилактики, диагностики и лечению туберкулеза, а также посредствам пропаганды иммунопрофилактики и здорового образа жизни;</w:t>
      </w:r>
    </w:p>
    <w:p w:rsidR="00216713" w:rsidRPr="00B316F0" w:rsidRDefault="00216713" w:rsidP="006337FA">
      <w:pPr>
        <w:autoSpaceDE w:val="0"/>
        <w:autoSpaceDN w:val="0"/>
        <w:adjustRightInd w:val="0"/>
        <w:ind w:firstLine="720"/>
        <w:jc w:val="both"/>
        <w:rPr>
          <w:color w:val="000000" w:themeColor="text1"/>
          <w:sz w:val="28"/>
          <w:szCs w:val="28"/>
          <w:lang w:val="ru-RU"/>
        </w:rPr>
      </w:pPr>
      <w:r w:rsidRPr="00B316F0">
        <w:rPr>
          <w:color w:val="000000" w:themeColor="text1"/>
          <w:sz w:val="28"/>
          <w:szCs w:val="28"/>
          <w:lang w:val="ru-RU"/>
        </w:rPr>
        <w:t xml:space="preserve">обеспечение </w:t>
      </w:r>
      <w:r w:rsidR="003F2B2E">
        <w:rPr>
          <w:color w:val="000000" w:themeColor="text1"/>
          <w:sz w:val="28"/>
          <w:szCs w:val="28"/>
          <w:lang w:val="ru-RU"/>
        </w:rPr>
        <w:t>стабильно высокого</w:t>
      </w:r>
      <w:r w:rsidR="003F2B2E" w:rsidRPr="00B316F0">
        <w:rPr>
          <w:color w:val="000000" w:themeColor="text1"/>
          <w:sz w:val="28"/>
          <w:szCs w:val="28"/>
          <w:lang w:val="ru-RU"/>
        </w:rPr>
        <w:t xml:space="preserve"> </w:t>
      </w:r>
      <w:r w:rsidRPr="00B316F0">
        <w:rPr>
          <w:color w:val="000000" w:themeColor="text1"/>
          <w:sz w:val="28"/>
          <w:szCs w:val="28"/>
          <w:lang w:val="ru-RU"/>
        </w:rPr>
        <w:t>охвата населения профилактическими медицинскими осмотрами в целях выявления туберкулеза</w:t>
      </w:r>
      <w:r w:rsidR="00574743" w:rsidRPr="00B316F0">
        <w:rPr>
          <w:color w:val="000000" w:themeColor="text1"/>
          <w:sz w:val="28"/>
          <w:szCs w:val="28"/>
          <w:lang w:val="ru-RU"/>
        </w:rPr>
        <w:t>;</w:t>
      </w:r>
    </w:p>
    <w:p w:rsidR="004A7661" w:rsidRPr="00B316F0" w:rsidRDefault="004A7661" w:rsidP="004A7661">
      <w:pPr>
        <w:autoSpaceDE w:val="0"/>
        <w:autoSpaceDN w:val="0"/>
        <w:adjustRightInd w:val="0"/>
        <w:ind w:firstLine="720"/>
        <w:jc w:val="both"/>
        <w:rPr>
          <w:color w:val="000000" w:themeColor="text1"/>
          <w:sz w:val="28"/>
          <w:szCs w:val="28"/>
          <w:lang w:val="ru-RU"/>
        </w:rPr>
      </w:pPr>
      <w:r w:rsidRPr="00B316F0">
        <w:rPr>
          <w:color w:val="000000" w:themeColor="text1"/>
          <w:sz w:val="28"/>
          <w:szCs w:val="28"/>
          <w:lang w:val="ru-RU"/>
        </w:rPr>
        <w:t>проведение профилактически</w:t>
      </w:r>
      <w:r w:rsidR="0049727D" w:rsidRPr="00B316F0">
        <w:rPr>
          <w:color w:val="000000" w:themeColor="text1"/>
          <w:sz w:val="28"/>
          <w:szCs w:val="28"/>
          <w:lang w:val="ru-RU"/>
        </w:rPr>
        <w:t>х</w:t>
      </w:r>
      <w:r w:rsidRPr="00B316F0">
        <w:rPr>
          <w:color w:val="000000" w:themeColor="text1"/>
          <w:sz w:val="28"/>
          <w:szCs w:val="28"/>
          <w:lang w:val="ru-RU"/>
        </w:rPr>
        <w:t xml:space="preserve"> мероприятий детям с латентной туберкулезной инфекци</w:t>
      </w:r>
      <w:r w:rsidR="0049727D" w:rsidRPr="00B316F0">
        <w:rPr>
          <w:color w:val="000000" w:themeColor="text1"/>
          <w:sz w:val="28"/>
          <w:szCs w:val="28"/>
          <w:lang w:val="ru-RU"/>
        </w:rPr>
        <w:t>е</w:t>
      </w:r>
      <w:r w:rsidRPr="00B316F0">
        <w:rPr>
          <w:color w:val="000000" w:themeColor="text1"/>
          <w:sz w:val="28"/>
          <w:szCs w:val="28"/>
          <w:lang w:val="ru-RU"/>
        </w:rPr>
        <w:t>й</w:t>
      </w:r>
      <w:r w:rsidR="00A079E2" w:rsidRPr="00B316F0">
        <w:rPr>
          <w:color w:val="000000" w:themeColor="text1"/>
          <w:sz w:val="28"/>
          <w:szCs w:val="28"/>
          <w:lang w:val="ru-RU"/>
        </w:rPr>
        <w:t>, разработк</w:t>
      </w:r>
      <w:r w:rsidR="0049727D" w:rsidRPr="00B316F0">
        <w:rPr>
          <w:color w:val="000000" w:themeColor="text1"/>
          <w:sz w:val="28"/>
          <w:szCs w:val="28"/>
          <w:lang w:val="ru-RU"/>
        </w:rPr>
        <w:t>а</w:t>
      </w:r>
      <w:r w:rsidR="00A079E2" w:rsidRPr="00B316F0">
        <w:rPr>
          <w:color w:val="000000" w:themeColor="text1"/>
          <w:sz w:val="28"/>
          <w:szCs w:val="28"/>
          <w:lang w:val="ru-RU"/>
        </w:rPr>
        <w:t xml:space="preserve"> и внедрение новых режимов превентивного лечения туберкулез</w:t>
      </w:r>
      <w:r w:rsidR="0049727D" w:rsidRPr="00B316F0">
        <w:rPr>
          <w:color w:val="000000" w:themeColor="text1"/>
          <w:sz w:val="28"/>
          <w:szCs w:val="28"/>
          <w:lang w:val="ru-RU"/>
        </w:rPr>
        <w:t>а</w:t>
      </w:r>
      <w:r w:rsidR="00A079E2" w:rsidRPr="00B316F0">
        <w:rPr>
          <w:color w:val="000000" w:themeColor="text1"/>
          <w:sz w:val="28"/>
          <w:szCs w:val="28"/>
          <w:lang w:val="ru-RU"/>
        </w:rPr>
        <w:t>;</w:t>
      </w:r>
    </w:p>
    <w:p w:rsidR="008857B9" w:rsidRPr="00B316F0" w:rsidRDefault="008857B9" w:rsidP="008857B9">
      <w:pPr>
        <w:spacing w:line="276" w:lineRule="auto"/>
        <w:ind w:firstLine="720"/>
        <w:jc w:val="both"/>
        <w:rPr>
          <w:color w:val="000000" w:themeColor="text1"/>
          <w:sz w:val="28"/>
          <w:szCs w:val="28"/>
          <w:lang w:val="ru-RU"/>
        </w:rPr>
      </w:pPr>
      <w:r w:rsidRPr="00B316F0">
        <w:rPr>
          <w:color w:val="000000" w:themeColor="text1"/>
          <w:sz w:val="28"/>
          <w:szCs w:val="28"/>
          <w:lang w:val="ru-RU"/>
        </w:rPr>
        <w:t>повышение уровня охвата</w:t>
      </w:r>
      <w:r w:rsidR="00A079E2" w:rsidRPr="00B316F0">
        <w:rPr>
          <w:color w:val="000000" w:themeColor="text1"/>
          <w:sz w:val="28"/>
          <w:szCs w:val="28"/>
          <w:lang w:val="ru-RU"/>
        </w:rPr>
        <w:t xml:space="preserve"> </w:t>
      </w:r>
      <w:r w:rsidRPr="00B316F0">
        <w:rPr>
          <w:color w:val="000000" w:themeColor="text1"/>
          <w:sz w:val="28"/>
          <w:szCs w:val="28"/>
          <w:lang w:val="ru-RU"/>
        </w:rPr>
        <w:t xml:space="preserve">лиц, инфицированных вирусом иммунодефицита человека, профилактическими медицинскими осмотрами </w:t>
      </w:r>
      <w:r w:rsidRPr="00B316F0">
        <w:rPr>
          <w:color w:val="000000" w:themeColor="text1"/>
          <w:sz w:val="28"/>
          <w:szCs w:val="28"/>
          <w:lang w:val="ru-RU"/>
        </w:rPr>
        <w:br/>
        <w:t>в це</w:t>
      </w:r>
      <w:r w:rsidR="002015D7">
        <w:rPr>
          <w:color w:val="000000" w:themeColor="text1"/>
          <w:sz w:val="28"/>
          <w:szCs w:val="28"/>
          <w:lang w:val="ru-RU"/>
        </w:rPr>
        <w:t>лях выявления туберкулеза</w:t>
      </w:r>
      <w:r w:rsidRPr="00B316F0">
        <w:rPr>
          <w:color w:val="000000" w:themeColor="text1"/>
          <w:sz w:val="28"/>
          <w:szCs w:val="28"/>
          <w:lang w:val="ru-RU"/>
        </w:rPr>
        <w:t>;</w:t>
      </w:r>
    </w:p>
    <w:p w:rsidR="008857B9" w:rsidRPr="00B316F0" w:rsidRDefault="008857B9" w:rsidP="008857B9">
      <w:pPr>
        <w:spacing w:line="276" w:lineRule="auto"/>
        <w:ind w:firstLine="720"/>
        <w:jc w:val="both"/>
        <w:rPr>
          <w:color w:val="000000" w:themeColor="text1"/>
          <w:sz w:val="28"/>
          <w:szCs w:val="28"/>
          <w:lang w:val="ru-RU"/>
        </w:rPr>
      </w:pPr>
      <w:r w:rsidRPr="00B316F0">
        <w:rPr>
          <w:color w:val="000000" w:themeColor="text1"/>
          <w:sz w:val="28"/>
          <w:szCs w:val="28"/>
          <w:lang w:val="ru-RU"/>
        </w:rPr>
        <w:t>проведение химиопрофилактики всем лицам</w:t>
      </w:r>
      <w:r w:rsidR="003F2B2E">
        <w:rPr>
          <w:color w:val="000000" w:themeColor="text1"/>
          <w:sz w:val="28"/>
          <w:szCs w:val="28"/>
          <w:lang w:val="ru-RU"/>
        </w:rPr>
        <w:t>,</w:t>
      </w:r>
      <w:r w:rsidRPr="00B316F0">
        <w:rPr>
          <w:color w:val="000000" w:themeColor="text1"/>
          <w:sz w:val="28"/>
          <w:szCs w:val="28"/>
          <w:lang w:val="ru-RU"/>
        </w:rPr>
        <w:t xml:space="preserve"> </w:t>
      </w:r>
      <w:r w:rsidR="003F2B2E" w:rsidRPr="00B316F0">
        <w:rPr>
          <w:color w:val="000000" w:themeColor="text1"/>
          <w:sz w:val="28"/>
          <w:szCs w:val="28"/>
          <w:lang w:val="ru-RU"/>
        </w:rPr>
        <w:t>имеющим повышенный риск заболевания активным туберкулезом</w:t>
      </w:r>
      <w:r w:rsidR="003F2B2E">
        <w:rPr>
          <w:color w:val="000000" w:themeColor="text1"/>
          <w:sz w:val="28"/>
          <w:szCs w:val="28"/>
          <w:lang w:val="ru-RU"/>
        </w:rPr>
        <w:t>: лицам</w:t>
      </w:r>
      <w:r w:rsidR="003F2B2E" w:rsidRPr="00B316F0">
        <w:rPr>
          <w:color w:val="000000" w:themeColor="text1"/>
          <w:sz w:val="28"/>
          <w:szCs w:val="28"/>
          <w:lang w:val="ru-RU"/>
        </w:rPr>
        <w:t xml:space="preserve"> </w:t>
      </w:r>
      <w:r w:rsidRPr="00B316F0">
        <w:rPr>
          <w:color w:val="000000" w:themeColor="text1"/>
          <w:sz w:val="28"/>
          <w:szCs w:val="28"/>
          <w:lang w:val="ru-RU"/>
        </w:rPr>
        <w:t xml:space="preserve">с иммунодефицитом </w:t>
      </w:r>
      <w:r w:rsidR="002015D7">
        <w:rPr>
          <w:color w:val="000000" w:themeColor="text1"/>
          <w:sz w:val="28"/>
          <w:szCs w:val="28"/>
          <w:lang w:val="ru-RU"/>
        </w:rPr>
        <w:br/>
      </w:r>
      <w:r w:rsidRPr="00B316F0">
        <w:rPr>
          <w:color w:val="000000" w:themeColor="text1"/>
          <w:sz w:val="28"/>
          <w:szCs w:val="28"/>
          <w:lang w:val="ru-RU"/>
        </w:rPr>
        <w:t>и лицам, инфицированным вирусом иммунодефицита человека;</w:t>
      </w:r>
    </w:p>
    <w:p w:rsidR="00D4081F" w:rsidRPr="002015D7" w:rsidRDefault="00D4081F" w:rsidP="00D4081F">
      <w:pPr>
        <w:spacing w:line="276" w:lineRule="auto"/>
        <w:ind w:firstLine="720"/>
        <w:jc w:val="both"/>
        <w:rPr>
          <w:color w:val="000000" w:themeColor="text1"/>
          <w:sz w:val="28"/>
          <w:szCs w:val="28"/>
          <w:lang w:val="ru-RU"/>
        </w:rPr>
      </w:pPr>
      <w:r w:rsidRPr="00B316F0">
        <w:rPr>
          <w:color w:val="000000" w:themeColor="text1"/>
          <w:sz w:val="28"/>
          <w:szCs w:val="28"/>
          <w:lang w:val="ru-RU"/>
        </w:rPr>
        <w:t xml:space="preserve">проведение профилактических мероприятий </w:t>
      </w:r>
      <w:r w:rsidR="003F2B2E">
        <w:rPr>
          <w:color w:val="000000" w:themeColor="text1"/>
          <w:sz w:val="28"/>
          <w:szCs w:val="28"/>
          <w:lang w:val="ru-RU"/>
        </w:rPr>
        <w:t xml:space="preserve">среди </w:t>
      </w:r>
      <w:r w:rsidRPr="002015D7">
        <w:rPr>
          <w:color w:val="000000" w:themeColor="text1"/>
          <w:sz w:val="28"/>
          <w:szCs w:val="28"/>
          <w:lang w:val="ru-RU"/>
        </w:rPr>
        <w:t xml:space="preserve">лиц, </w:t>
      </w:r>
      <w:r w:rsidR="003F2B2E" w:rsidRPr="002015D7">
        <w:rPr>
          <w:color w:val="000000" w:themeColor="text1"/>
          <w:sz w:val="28"/>
          <w:szCs w:val="28"/>
          <w:lang w:val="ru-RU"/>
        </w:rPr>
        <w:t xml:space="preserve">находящихся </w:t>
      </w:r>
      <w:r w:rsidRPr="002015D7">
        <w:rPr>
          <w:color w:val="000000" w:themeColor="text1"/>
          <w:sz w:val="28"/>
          <w:szCs w:val="28"/>
          <w:lang w:val="ru-RU"/>
        </w:rPr>
        <w:t xml:space="preserve">или </w:t>
      </w:r>
      <w:r w:rsidR="003F2B2E" w:rsidRPr="002015D7">
        <w:rPr>
          <w:color w:val="000000" w:themeColor="text1"/>
          <w:sz w:val="28"/>
          <w:szCs w:val="28"/>
          <w:lang w:val="ru-RU"/>
        </w:rPr>
        <w:t xml:space="preserve">находившихся </w:t>
      </w:r>
      <w:r w:rsidRPr="002015D7">
        <w:rPr>
          <w:color w:val="000000" w:themeColor="text1"/>
          <w:sz w:val="28"/>
          <w:szCs w:val="28"/>
          <w:lang w:val="ru-RU"/>
        </w:rPr>
        <w:t>в контакте с больным туберкулезом;</w:t>
      </w:r>
    </w:p>
    <w:p w:rsidR="00AB0AC5" w:rsidRPr="00B316F0" w:rsidRDefault="004A7661" w:rsidP="00D4081F">
      <w:pPr>
        <w:spacing w:line="276" w:lineRule="auto"/>
        <w:ind w:firstLine="720"/>
        <w:jc w:val="both"/>
        <w:rPr>
          <w:color w:val="000000" w:themeColor="text1"/>
          <w:sz w:val="28"/>
          <w:szCs w:val="28"/>
          <w:lang w:val="ru-RU"/>
        </w:rPr>
      </w:pPr>
      <w:r w:rsidRPr="002015D7">
        <w:rPr>
          <w:color w:val="000000" w:themeColor="text1"/>
          <w:sz w:val="28"/>
          <w:szCs w:val="28"/>
          <w:lang w:val="ru-RU"/>
        </w:rPr>
        <w:t xml:space="preserve">проведение профилактических мероприятий лицам из групп социального </w:t>
      </w:r>
      <w:r w:rsidR="003F2B2E" w:rsidRPr="002015D7">
        <w:rPr>
          <w:color w:val="000000" w:themeColor="text1"/>
          <w:sz w:val="28"/>
          <w:szCs w:val="28"/>
          <w:lang w:val="ru-RU"/>
        </w:rPr>
        <w:t xml:space="preserve">и медицинского </w:t>
      </w:r>
      <w:r w:rsidRPr="002015D7">
        <w:rPr>
          <w:color w:val="000000" w:themeColor="text1"/>
          <w:sz w:val="28"/>
          <w:szCs w:val="28"/>
          <w:lang w:val="ru-RU"/>
        </w:rPr>
        <w:t xml:space="preserve">риска, в том числе </w:t>
      </w:r>
      <w:r w:rsidRPr="00B316F0">
        <w:rPr>
          <w:color w:val="000000" w:themeColor="text1"/>
          <w:sz w:val="28"/>
          <w:szCs w:val="28"/>
          <w:lang w:val="ru-RU"/>
        </w:rPr>
        <w:t>лицам БОМЖ, лицам страдающи</w:t>
      </w:r>
      <w:r w:rsidR="00B84761">
        <w:rPr>
          <w:color w:val="000000" w:themeColor="text1"/>
          <w:sz w:val="28"/>
          <w:szCs w:val="28"/>
          <w:lang w:val="ru-RU"/>
        </w:rPr>
        <w:t>м</w:t>
      </w:r>
      <w:r w:rsidRPr="00B316F0">
        <w:rPr>
          <w:color w:val="000000" w:themeColor="text1"/>
          <w:sz w:val="28"/>
          <w:szCs w:val="28"/>
          <w:lang w:val="ru-RU"/>
        </w:rPr>
        <w:t xml:space="preserve"> алкоголизмом и наркоманией, безработным и малоимущим группам населения;</w:t>
      </w:r>
    </w:p>
    <w:p w:rsidR="006337FA" w:rsidRPr="00B316F0" w:rsidRDefault="006337FA" w:rsidP="002015D7">
      <w:pPr>
        <w:spacing w:line="276" w:lineRule="auto"/>
        <w:ind w:firstLine="720"/>
        <w:jc w:val="both"/>
        <w:rPr>
          <w:color w:val="000000" w:themeColor="text1"/>
          <w:sz w:val="28"/>
          <w:szCs w:val="28"/>
          <w:lang w:val="ru-RU"/>
        </w:rPr>
      </w:pPr>
      <w:r w:rsidRPr="00B316F0">
        <w:rPr>
          <w:color w:val="000000" w:themeColor="text1"/>
          <w:sz w:val="28"/>
          <w:szCs w:val="28"/>
          <w:lang w:val="ru-RU"/>
        </w:rPr>
        <w:t xml:space="preserve">организация межведомственного взаимодействия </w:t>
      </w:r>
      <w:r w:rsidR="00216713" w:rsidRPr="00B316F0">
        <w:rPr>
          <w:color w:val="000000" w:themeColor="text1"/>
          <w:sz w:val="28"/>
          <w:szCs w:val="28"/>
          <w:lang w:val="ru-RU"/>
        </w:rPr>
        <w:t xml:space="preserve">при разработке </w:t>
      </w:r>
      <w:r w:rsidR="00216713" w:rsidRPr="00B316F0">
        <w:rPr>
          <w:color w:val="000000" w:themeColor="text1"/>
          <w:sz w:val="28"/>
          <w:szCs w:val="28"/>
          <w:lang w:val="ru-RU"/>
        </w:rPr>
        <w:br/>
        <w:t xml:space="preserve">и реализации региональных программ по профилактике туберкулеза среди населения, относящегося к группам социального и медицинского риска </w:t>
      </w:r>
      <w:r w:rsidR="00216713" w:rsidRPr="00B316F0">
        <w:rPr>
          <w:color w:val="000000" w:themeColor="text1"/>
          <w:sz w:val="28"/>
          <w:szCs w:val="28"/>
          <w:lang w:val="ru-RU"/>
        </w:rPr>
        <w:br/>
        <w:t>по развитию туберкулеза</w:t>
      </w:r>
      <w:r w:rsidR="0049727D" w:rsidRPr="00B316F0">
        <w:rPr>
          <w:color w:val="000000" w:themeColor="text1"/>
          <w:sz w:val="28"/>
          <w:szCs w:val="28"/>
          <w:lang w:val="ru-RU"/>
        </w:rPr>
        <w:t xml:space="preserve"> </w:t>
      </w:r>
      <w:r w:rsidR="00216713" w:rsidRPr="00B316F0">
        <w:rPr>
          <w:color w:val="000000" w:themeColor="text1"/>
          <w:sz w:val="28"/>
          <w:szCs w:val="28"/>
          <w:lang w:val="ru-RU"/>
        </w:rPr>
        <w:t xml:space="preserve">с целью привлечения указанных категорий граждан </w:t>
      </w:r>
      <w:r w:rsidR="00216713" w:rsidRPr="00B316F0">
        <w:rPr>
          <w:color w:val="000000" w:themeColor="text1"/>
          <w:sz w:val="28"/>
          <w:szCs w:val="28"/>
          <w:lang w:val="ru-RU"/>
        </w:rPr>
        <w:br/>
        <w:t>к обследованию, диагностике и лечению туберкулеза;</w:t>
      </w:r>
    </w:p>
    <w:p w:rsidR="0049727D" w:rsidRPr="00B316F0" w:rsidRDefault="00AB0AC5" w:rsidP="002015D7">
      <w:pPr>
        <w:spacing w:line="276" w:lineRule="auto"/>
        <w:ind w:firstLine="720"/>
        <w:jc w:val="both"/>
        <w:rPr>
          <w:color w:val="000000" w:themeColor="text1"/>
          <w:sz w:val="28"/>
          <w:szCs w:val="28"/>
          <w:lang w:val="ru-RU"/>
        </w:rPr>
      </w:pPr>
      <w:r w:rsidRPr="00B316F0">
        <w:rPr>
          <w:color w:val="000000" w:themeColor="text1"/>
          <w:sz w:val="28"/>
          <w:szCs w:val="28"/>
          <w:lang w:val="ru-RU"/>
        </w:rPr>
        <w:t>профилактика распространения туберкул</w:t>
      </w:r>
      <w:r w:rsidR="0049727D" w:rsidRPr="00B316F0">
        <w:rPr>
          <w:color w:val="000000" w:themeColor="text1"/>
          <w:sz w:val="28"/>
          <w:szCs w:val="28"/>
          <w:lang w:val="ru-RU"/>
        </w:rPr>
        <w:t>е</w:t>
      </w:r>
      <w:r w:rsidRPr="00B316F0">
        <w:rPr>
          <w:color w:val="000000" w:themeColor="text1"/>
          <w:sz w:val="28"/>
          <w:szCs w:val="28"/>
          <w:lang w:val="ru-RU"/>
        </w:rPr>
        <w:t xml:space="preserve">за в учреждениях </w:t>
      </w:r>
      <w:r w:rsidR="0049727D" w:rsidRPr="00B316F0">
        <w:rPr>
          <w:color w:val="000000" w:themeColor="text1"/>
          <w:sz w:val="28"/>
          <w:szCs w:val="28"/>
          <w:lang w:val="ru-RU"/>
        </w:rPr>
        <w:t>уголовно-исполнительной системы</w:t>
      </w:r>
      <w:r w:rsidRPr="00B316F0">
        <w:rPr>
          <w:color w:val="000000" w:themeColor="text1"/>
          <w:sz w:val="28"/>
          <w:szCs w:val="28"/>
          <w:lang w:val="ru-RU"/>
        </w:rPr>
        <w:t xml:space="preserve">, повышение эффективности лечения больных </w:t>
      </w:r>
      <w:r w:rsidR="002015D7">
        <w:rPr>
          <w:color w:val="000000" w:themeColor="text1"/>
          <w:sz w:val="28"/>
          <w:szCs w:val="28"/>
          <w:lang w:val="ru-RU"/>
        </w:rPr>
        <w:br/>
        <w:t xml:space="preserve">туберкулезом </w:t>
      </w:r>
      <w:r w:rsidR="0049727D" w:rsidRPr="00B316F0">
        <w:rPr>
          <w:color w:val="000000" w:themeColor="text1"/>
          <w:sz w:val="28"/>
          <w:szCs w:val="28"/>
          <w:lang w:val="ru-RU"/>
        </w:rPr>
        <w:t>в учреждениях уголовно-исполнительной системы для содержания и лечения больных туберкулезом</w:t>
      </w:r>
      <w:r w:rsidRPr="00B316F0">
        <w:rPr>
          <w:color w:val="000000" w:themeColor="text1"/>
          <w:sz w:val="28"/>
          <w:szCs w:val="28"/>
          <w:lang w:val="ru-RU"/>
        </w:rPr>
        <w:t xml:space="preserve">, обеспечение мер инфекционного </w:t>
      </w:r>
      <w:r w:rsidRPr="00B316F0">
        <w:rPr>
          <w:color w:val="000000" w:themeColor="text1"/>
          <w:sz w:val="28"/>
          <w:szCs w:val="28"/>
          <w:lang w:val="ru-RU"/>
        </w:rPr>
        <w:lastRenderedPageBreak/>
        <w:t xml:space="preserve">контроля </w:t>
      </w:r>
      <w:r w:rsidR="0049727D" w:rsidRPr="00B316F0">
        <w:rPr>
          <w:color w:val="000000" w:themeColor="text1"/>
          <w:sz w:val="28"/>
          <w:szCs w:val="28"/>
          <w:lang w:val="ru-RU"/>
        </w:rPr>
        <w:t xml:space="preserve">в учреждениях уголовно-исполнительной системы для содержания </w:t>
      </w:r>
      <w:r w:rsidR="0049727D" w:rsidRPr="00B316F0">
        <w:rPr>
          <w:color w:val="000000" w:themeColor="text1"/>
          <w:sz w:val="28"/>
          <w:szCs w:val="28"/>
          <w:lang w:val="ru-RU"/>
        </w:rPr>
        <w:br/>
        <w:t>и лечения больных туберкулезом;</w:t>
      </w:r>
    </w:p>
    <w:p w:rsidR="00AB0AC5" w:rsidRPr="00B316F0" w:rsidRDefault="0049727D" w:rsidP="002015D7">
      <w:pPr>
        <w:spacing w:line="276" w:lineRule="auto"/>
        <w:ind w:firstLine="720"/>
        <w:jc w:val="both"/>
        <w:rPr>
          <w:color w:val="000000" w:themeColor="text1"/>
          <w:sz w:val="28"/>
          <w:szCs w:val="28"/>
          <w:lang w:val="ru-RU"/>
        </w:rPr>
      </w:pPr>
      <w:r w:rsidRPr="00B316F0">
        <w:rPr>
          <w:color w:val="000000" w:themeColor="text1"/>
          <w:sz w:val="28"/>
          <w:szCs w:val="28"/>
          <w:lang w:val="ru-RU"/>
        </w:rPr>
        <w:t xml:space="preserve">обеспечение информационного взаимодействия между учреждениями </w:t>
      </w:r>
      <w:r w:rsidRPr="00B316F0">
        <w:rPr>
          <w:color w:val="000000" w:themeColor="text1"/>
          <w:sz w:val="28"/>
          <w:szCs w:val="28"/>
          <w:lang w:val="ru-RU"/>
        </w:rPr>
        <w:br/>
        <w:t>уголовно-исполнительной системы и медицинскими противотуберкулезными организациями субъектов Российской Федерации в целях обеспечения</w:t>
      </w:r>
      <w:r w:rsidR="00AB0AC5" w:rsidRPr="00B316F0">
        <w:rPr>
          <w:color w:val="000000" w:themeColor="text1"/>
          <w:sz w:val="28"/>
          <w:szCs w:val="28"/>
          <w:lang w:val="ru-RU"/>
        </w:rPr>
        <w:t xml:space="preserve"> преемственности в лечении </w:t>
      </w:r>
      <w:r w:rsidRPr="00B316F0">
        <w:rPr>
          <w:color w:val="000000" w:themeColor="text1"/>
          <w:sz w:val="28"/>
          <w:szCs w:val="28"/>
          <w:lang w:val="ru-RU"/>
        </w:rPr>
        <w:t>и организации диспансерного наблюдения лиц, больных туберкулезом, освободившихся из мест лишения свободы.</w:t>
      </w:r>
    </w:p>
    <w:p w:rsidR="00574743" w:rsidRPr="00B316F0" w:rsidRDefault="00574743" w:rsidP="00955D50">
      <w:pPr>
        <w:autoSpaceDE w:val="0"/>
        <w:autoSpaceDN w:val="0"/>
        <w:adjustRightInd w:val="0"/>
        <w:ind w:firstLine="540"/>
        <w:jc w:val="both"/>
        <w:rPr>
          <w:color w:val="000000" w:themeColor="text1"/>
          <w:sz w:val="28"/>
          <w:szCs w:val="28"/>
          <w:lang w:val="ru-RU" w:eastAsia="ru-RU"/>
        </w:rPr>
      </w:pPr>
    </w:p>
    <w:p w:rsidR="003878E6" w:rsidRPr="00B316F0" w:rsidRDefault="008A1489" w:rsidP="005134D5">
      <w:pPr>
        <w:numPr>
          <w:ilvl w:val="0"/>
          <w:numId w:val="45"/>
        </w:numPr>
        <w:spacing w:line="276" w:lineRule="auto"/>
        <w:ind w:left="754" w:hanging="357"/>
        <w:jc w:val="center"/>
        <w:rPr>
          <w:b/>
          <w:color w:val="000000" w:themeColor="text1"/>
          <w:sz w:val="28"/>
          <w:szCs w:val="28"/>
          <w:lang w:val="ru-RU"/>
        </w:rPr>
      </w:pPr>
      <w:r w:rsidRPr="00B316F0">
        <w:rPr>
          <w:b/>
          <w:color w:val="000000" w:themeColor="text1"/>
          <w:sz w:val="28"/>
          <w:szCs w:val="28"/>
          <w:lang w:val="ru-RU"/>
        </w:rPr>
        <w:t xml:space="preserve">Обеспечение качественной и эффективной диагностики туберкулеза на современном методологическом уровне, включая </w:t>
      </w:r>
      <w:r w:rsidR="002015D7">
        <w:rPr>
          <w:b/>
          <w:color w:val="000000" w:themeColor="text1"/>
          <w:sz w:val="28"/>
          <w:szCs w:val="28"/>
          <w:lang w:val="ru-RU"/>
        </w:rPr>
        <w:t xml:space="preserve">раннее </w:t>
      </w:r>
      <w:r w:rsidRPr="00B316F0">
        <w:rPr>
          <w:b/>
          <w:color w:val="000000" w:themeColor="text1"/>
          <w:sz w:val="28"/>
          <w:szCs w:val="28"/>
          <w:lang w:val="ru-RU"/>
        </w:rPr>
        <w:t>выявлени</w:t>
      </w:r>
      <w:r w:rsidR="00F44860" w:rsidRPr="00B316F0">
        <w:rPr>
          <w:b/>
          <w:color w:val="000000" w:themeColor="text1"/>
          <w:sz w:val="28"/>
          <w:szCs w:val="28"/>
          <w:lang w:val="ru-RU"/>
        </w:rPr>
        <w:t>е</w:t>
      </w:r>
      <w:r w:rsidRPr="00B316F0">
        <w:rPr>
          <w:b/>
          <w:color w:val="000000" w:themeColor="text1"/>
          <w:sz w:val="28"/>
          <w:szCs w:val="28"/>
          <w:lang w:val="ru-RU"/>
        </w:rPr>
        <w:t xml:space="preserve"> возбудителя туберкулеза и определени</w:t>
      </w:r>
      <w:r w:rsidR="00F44860" w:rsidRPr="00B316F0">
        <w:rPr>
          <w:b/>
          <w:color w:val="000000" w:themeColor="text1"/>
          <w:sz w:val="28"/>
          <w:szCs w:val="28"/>
          <w:lang w:val="ru-RU"/>
        </w:rPr>
        <w:t>е</w:t>
      </w:r>
      <w:r w:rsidRPr="00B316F0">
        <w:rPr>
          <w:b/>
          <w:color w:val="000000" w:themeColor="text1"/>
          <w:sz w:val="28"/>
          <w:szCs w:val="28"/>
          <w:lang w:val="ru-RU"/>
        </w:rPr>
        <w:t xml:space="preserve"> </w:t>
      </w:r>
      <w:r w:rsidR="002015D7">
        <w:rPr>
          <w:b/>
          <w:color w:val="000000" w:themeColor="text1"/>
          <w:sz w:val="28"/>
          <w:szCs w:val="28"/>
          <w:lang w:val="ru-RU"/>
        </w:rPr>
        <w:br/>
      </w:r>
      <w:r w:rsidRPr="00B316F0">
        <w:rPr>
          <w:b/>
          <w:color w:val="000000" w:themeColor="text1"/>
          <w:sz w:val="28"/>
          <w:szCs w:val="28"/>
          <w:lang w:val="ru-RU"/>
        </w:rPr>
        <w:t>его лекарственной устойчивости</w:t>
      </w:r>
    </w:p>
    <w:p w:rsidR="008A1489" w:rsidRPr="00B316F0" w:rsidRDefault="008A1489" w:rsidP="005134D5">
      <w:pPr>
        <w:spacing w:line="276" w:lineRule="auto"/>
        <w:ind w:firstLine="720"/>
        <w:jc w:val="both"/>
        <w:rPr>
          <w:color w:val="000000" w:themeColor="text1"/>
          <w:sz w:val="28"/>
          <w:szCs w:val="28"/>
          <w:lang w:val="ru-RU"/>
        </w:rPr>
      </w:pPr>
      <w:r w:rsidRPr="00B316F0">
        <w:rPr>
          <w:color w:val="000000" w:themeColor="text1"/>
          <w:sz w:val="28"/>
          <w:szCs w:val="28"/>
          <w:lang w:val="ru-RU"/>
        </w:rPr>
        <w:t>Эффективно</w:t>
      </w:r>
      <w:r w:rsidR="00BF7310" w:rsidRPr="00B316F0">
        <w:rPr>
          <w:color w:val="000000" w:themeColor="text1"/>
          <w:sz w:val="28"/>
          <w:szCs w:val="28"/>
          <w:lang w:val="ru-RU"/>
        </w:rPr>
        <w:t>сть</w:t>
      </w:r>
      <w:r w:rsidRPr="00B316F0">
        <w:rPr>
          <w:color w:val="000000" w:themeColor="text1"/>
          <w:sz w:val="28"/>
          <w:szCs w:val="28"/>
          <w:lang w:val="ru-RU"/>
        </w:rPr>
        <w:t xml:space="preserve"> лечени</w:t>
      </w:r>
      <w:r w:rsidR="00BF7310" w:rsidRPr="00B316F0">
        <w:rPr>
          <w:color w:val="000000" w:themeColor="text1"/>
          <w:sz w:val="28"/>
          <w:szCs w:val="28"/>
          <w:lang w:val="ru-RU"/>
        </w:rPr>
        <w:t>я</w:t>
      </w:r>
      <w:r w:rsidR="0049727D" w:rsidRPr="00B316F0">
        <w:rPr>
          <w:color w:val="000000" w:themeColor="text1"/>
          <w:sz w:val="28"/>
          <w:szCs w:val="28"/>
          <w:lang w:val="ru-RU"/>
        </w:rPr>
        <w:t xml:space="preserve"> </w:t>
      </w:r>
      <w:r w:rsidR="00574743" w:rsidRPr="00B316F0">
        <w:rPr>
          <w:color w:val="000000" w:themeColor="text1"/>
          <w:sz w:val="28"/>
          <w:szCs w:val="28"/>
          <w:lang w:val="ru-RU"/>
        </w:rPr>
        <w:t>МЛУ/ШЛУ</w:t>
      </w:r>
      <w:r w:rsidR="00BF7310" w:rsidRPr="00B316F0">
        <w:rPr>
          <w:color w:val="000000" w:themeColor="text1"/>
          <w:sz w:val="28"/>
          <w:szCs w:val="28"/>
          <w:lang w:val="ru-RU"/>
        </w:rPr>
        <w:t> </w:t>
      </w:r>
      <w:r w:rsidR="00574743" w:rsidRPr="00B316F0">
        <w:rPr>
          <w:color w:val="000000" w:themeColor="text1"/>
          <w:sz w:val="28"/>
          <w:szCs w:val="28"/>
          <w:lang w:val="ru-RU"/>
        </w:rPr>
        <w:t xml:space="preserve">ТБ </w:t>
      </w:r>
      <w:r w:rsidRPr="00B316F0">
        <w:rPr>
          <w:color w:val="000000" w:themeColor="text1"/>
          <w:sz w:val="28"/>
          <w:szCs w:val="28"/>
          <w:lang w:val="ru-RU"/>
        </w:rPr>
        <w:t xml:space="preserve">туберкулеза </w:t>
      </w:r>
      <w:r w:rsidR="00BF7310" w:rsidRPr="00B316F0">
        <w:rPr>
          <w:color w:val="000000" w:themeColor="text1"/>
          <w:sz w:val="28"/>
          <w:szCs w:val="28"/>
          <w:lang w:val="ru-RU"/>
        </w:rPr>
        <w:t xml:space="preserve">зависит от правильно назначенной терапии, основанной на результатах </w:t>
      </w:r>
      <w:r w:rsidRPr="00B316F0">
        <w:rPr>
          <w:color w:val="000000" w:themeColor="text1"/>
          <w:sz w:val="28"/>
          <w:szCs w:val="28"/>
          <w:lang w:val="ru-RU"/>
        </w:rPr>
        <w:t>своевременно</w:t>
      </w:r>
      <w:r w:rsidR="00BF7310" w:rsidRPr="00B316F0">
        <w:rPr>
          <w:color w:val="000000" w:themeColor="text1"/>
          <w:sz w:val="28"/>
          <w:szCs w:val="28"/>
          <w:lang w:val="ru-RU"/>
        </w:rPr>
        <w:t>го</w:t>
      </w:r>
      <w:r w:rsidRPr="00B316F0">
        <w:rPr>
          <w:color w:val="000000" w:themeColor="text1"/>
          <w:sz w:val="28"/>
          <w:szCs w:val="28"/>
          <w:lang w:val="ru-RU"/>
        </w:rPr>
        <w:t xml:space="preserve"> тестировани</w:t>
      </w:r>
      <w:r w:rsidR="00BF7310" w:rsidRPr="00B316F0">
        <w:rPr>
          <w:color w:val="000000" w:themeColor="text1"/>
          <w:sz w:val="28"/>
          <w:szCs w:val="28"/>
          <w:lang w:val="ru-RU"/>
        </w:rPr>
        <w:t>я</w:t>
      </w:r>
      <w:r w:rsidRPr="00B316F0">
        <w:rPr>
          <w:color w:val="000000" w:themeColor="text1"/>
          <w:sz w:val="28"/>
          <w:szCs w:val="28"/>
          <w:lang w:val="ru-RU"/>
        </w:rPr>
        <w:t xml:space="preserve"> возбудителя </w:t>
      </w:r>
      <w:r w:rsidR="00BF7310" w:rsidRPr="00B316F0">
        <w:rPr>
          <w:color w:val="000000" w:themeColor="text1"/>
          <w:sz w:val="28"/>
          <w:szCs w:val="28"/>
          <w:lang w:val="ru-RU"/>
        </w:rPr>
        <w:t xml:space="preserve">туберкулеза </w:t>
      </w:r>
      <w:r w:rsidRPr="00B316F0">
        <w:rPr>
          <w:color w:val="000000" w:themeColor="text1"/>
          <w:sz w:val="28"/>
          <w:szCs w:val="28"/>
          <w:lang w:val="ru-RU"/>
        </w:rPr>
        <w:t xml:space="preserve">на лекарственную устойчивость </w:t>
      </w:r>
      <w:r w:rsidR="00BF7310" w:rsidRPr="00B316F0">
        <w:rPr>
          <w:color w:val="000000" w:themeColor="text1"/>
          <w:sz w:val="28"/>
          <w:szCs w:val="28"/>
          <w:lang w:val="ru-RU"/>
        </w:rPr>
        <w:br/>
      </w:r>
      <w:r w:rsidRPr="00B316F0">
        <w:rPr>
          <w:color w:val="000000" w:themeColor="text1"/>
          <w:sz w:val="28"/>
          <w:szCs w:val="28"/>
          <w:lang w:val="ru-RU"/>
        </w:rPr>
        <w:t>к противотуберкулезным препаратам.</w:t>
      </w:r>
    </w:p>
    <w:p w:rsidR="00BF7310" w:rsidRPr="00B316F0" w:rsidRDefault="00BF7310" w:rsidP="005134D5">
      <w:pPr>
        <w:spacing w:line="276" w:lineRule="auto"/>
        <w:ind w:firstLine="720"/>
        <w:jc w:val="both"/>
        <w:rPr>
          <w:color w:val="000000" w:themeColor="text1"/>
          <w:sz w:val="28"/>
          <w:szCs w:val="28"/>
          <w:lang w:val="ru-RU"/>
        </w:rPr>
      </w:pPr>
      <w:r w:rsidRPr="00B316F0">
        <w:rPr>
          <w:color w:val="000000" w:themeColor="text1"/>
          <w:sz w:val="28"/>
          <w:szCs w:val="28"/>
          <w:lang w:val="ru-RU"/>
        </w:rPr>
        <w:t>В целях выполнения задач</w:t>
      </w:r>
      <w:r w:rsidR="003F2B2E">
        <w:rPr>
          <w:color w:val="000000" w:themeColor="text1"/>
          <w:sz w:val="28"/>
          <w:szCs w:val="28"/>
          <w:lang w:val="ru-RU"/>
        </w:rPr>
        <w:t>и</w:t>
      </w:r>
      <w:r w:rsidRPr="00B316F0">
        <w:rPr>
          <w:color w:val="000000" w:themeColor="text1"/>
          <w:sz w:val="28"/>
          <w:szCs w:val="28"/>
          <w:lang w:val="ru-RU"/>
        </w:rPr>
        <w:t xml:space="preserve"> по обеспечению качественной и эффективной диагностики туберкулеза на современном методологическом уровне, включая раннее выявление возбудителя туберкулеза и определение его лекарственной устойчивости, предусматривается:</w:t>
      </w:r>
    </w:p>
    <w:p w:rsidR="00601E22" w:rsidRPr="00B316F0" w:rsidRDefault="00D057F3" w:rsidP="00601E22">
      <w:pPr>
        <w:spacing w:line="276" w:lineRule="auto"/>
        <w:ind w:firstLine="720"/>
        <w:jc w:val="both"/>
        <w:rPr>
          <w:color w:val="000000" w:themeColor="text1"/>
          <w:sz w:val="28"/>
          <w:szCs w:val="28"/>
          <w:lang w:val="ru-RU"/>
        </w:rPr>
      </w:pPr>
      <w:r w:rsidRPr="00B316F0">
        <w:rPr>
          <w:color w:val="000000" w:themeColor="text1"/>
          <w:sz w:val="28"/>
          <w:szCs w:val="28"/>
          <w:lang w:val="ru-RU"/>
        </w:rPr>
        <w:t xml:space="preserve">развитие инфраструктуры лабораторий </w:t>
      </w:r>
      <w:r w:rsidR="00050F0E" w:rsidRPr="00B316F0">
        <w:rPr>
          <w:color w:val="000000" w:themeColor="text1"/>
          <w:sz w:val="28"/>
          <w:szCs w:val="28"/>
          <w:lang w:val="ru-RU"/>
        </w:rPr>
        <w:t xml:space="preserve">медицинских </w:t>
      </w:r>
      <w:r w:rsidRPr="00B316F0">
        <w:rPr>
          <w:color w:val="000000" w:themeColor="text1"/>
          <w:sz w:val="28"/>
          <w:szCs w:val="28"/>
          <w:lang w:val="ru-RU"/>
        </w:rPr>
        <w:t>противотуберкулезных организаций</w:t>
      </w:r>
      <w:r w:rsidR="00601E22" w:rsidRPr="00B316F0">
        <w:rPr>
          <w:color w:val="000000" w:themeColor="text1"/>
          <w:sz w:val="28"/>
          <w:szCs w:val="28"/>
          <w:lang w:val="ru-RU"/>
        </w:rPr>
        <w:t xml:space="preserve">, в том числе </w:t>
      </w:r>
      <w:r w:rsidR="00D16247" w:rsidRPr="00B316F0">
        <w:rPr>
          <w:color w:val="000000" w:themeColor="text1"/>
          <w:sz w:val="28"/>
          <w:szCs w:val="28"/>
          <w:lang w:val="ru-RU"/>
        </w:rPr>
        <w:t>учреждений уголовно-исполнительной системы для содержания и лечения больных туберкулезом</w:t>
      </w:r>
      <w:r w:rsidR="00601E22" w:rsidRPr="00B316F0">
        <w:rPr>
          <w:color w:val="000000" w:themeColor="text1"/>
          <w:sz w:val="28"/>
          <w:szCs w:val="28"/>
          <w:lang w:val="ru-RU"/>
        </w:rPr>
        <w:t>;</w:t>
      </w:r>
    </w:p>
    <w:p w:rsidR="00D057F3" w:rsidRPr="00B316F0" w:rsidRDefault="00D057F3" w:rsidP="00D057F3">
      <w:pPr>
        <w:spacing w:line="276" w:lineRule="auto"/>
        <w:ind w:firstLine="720"/>
        <w:jc w:val="both"/>
        <w:rPr>
          <w:color w:val="000000" w:themeColor="text1"/>
          <w:sz w:val="28"/>
          <w:szCs w:val="28"/>
          <w:lang w:val="ru-RU"/>
        </w:rPr>
      </w:pPr>
      <w:r w:rsidRPr="00B316F0">
        <w:rPr>
          <w:color w:val="000000" w:themeColor="text1"/>
          <w:sz w:val="28"/>
          <w:szCs w:val="28"/>
          <w:lang w:val="ru-RU"/>
        </w:rPr>
        <w:t xml:space="preserve">внедрение новых </w:t>
      </w:r>
      <w:r w:rsidR="003F2B2E" w:rsidRPr="00B316F0">
        <w:rPr>
          <w:color w:val="000000" w:themeColor="text1"/>
          <w:sz w:val="28"/>
          <w:szCs w:val="28"/>
          <w:lang w:val="ru-RU"/>
        </w:rPr>
        <w:t xml:space="preserve">современных алгоритмов диагностики </w:t>
      </w:r>
      <w:r w:rsidR="003F2B2E">
        <w:rPr>
          <w:color w:val="000000" w:themeColor="text1"/>
          <w:sz w:val="28"/>
          <w:szCs w:val="28"/>
          <w:lang w:val="ru-RU"/>
        </w:rPr>
        <w:t xml:space="preserve">туберкулеза </w:t>
      </w:r>
      <w:r w:rsidR="000E21D0">
        <w:rPr>
          <w:color w:val="000000" w:themeColor="text1"/>
          <w:sz w:val="28"/>
          <w:szCs w:val="28"/>
          <w:lang w:val="ru-RU"/>
        </w:rPr>
        <w:br/>
      </w:r>
      <w:r w:rsidR="003F2B2E">
        <w:rPr>
          <w:color w:val="000000" w:themeColor="text1"/>
          <w:sz w:val="28"/>
          <w:szCs w:val="28"/>
          <w:lang w:val="ru-RU"/>
        </w:rPr>
        <w:t xml:space="preserve">с применением </w:t>
      </w:r>
      <w:r w:rsidRPr="00B316F0">
        <w:rPr>
          <w:color w:val="000000" w:themeColor="text1"/>
          <w:sz w:val="28"/>
          <w:szCs w:val="28"/>
          <w:lang w:val="ru-RU"/>
        </w:rPr>
        <w:t>эффективных методов диагностики профиля лекарственной устойчивости возбудителя туберкулеза;</w:t>
      </w:r>
    </w:p>
    <w:p w:rsidR="00BF7310" w:rsidRPr="00B316F0" w:rsidRDefault="00D057F3" w:rsidP="005134D5">
      <w:pPr>
        <w:spacing w:line="276" w:lineRule="auto"/>
        <w:ind w:firstLine="720"/>
        <w:jc w:val="both"/>
        <w:rPr>
          <w:color w:val="000000" w:themeColor="text1"/>
          <w:sz w:val="28"/>
          <w:szCs w:val="28"/>
          <w:lang w:val="ru-RU"/>
        </w:rPr>
      </w:pPr>
      <w:r w:rsidRPr="00B316F0">
        <w:rPr>
          <w:color w:val="000000" w:themeColor="text1"/>
          <w:sz w:val="28"/>
          <w:szCs w:val="28"/>
          <w:lang w:val="ru-RU"/>
        </w:rPr>
        <w:t xml:space="preserve">осуществление контроля качества лабораторных исследований </w:t>
      </w:r>
      <w:r w:rsidRPr="00B316F0">
        <w:rPr>
          <w:color w:val="000000" w:themeColor="text1"/>
          <w:sz w:val="28"/>
          <w:szCs w:val="28"/>
          <w:lang w:val="ru-RU"/>
        </w:rPr>
        <w:br/>
        <w:t>при туберкулезе;</w:t>
      </w:r>
    </w:p>
    <w:p w:rsidR="00D057F3" w:rsidRDefault="00A079E2" w:rsidP="005134D5">
      <w:pPr>
        <w:spacing w:line="276" w:lineRule="auto"/>
        <w:ind w:firstLine="720"/>
        <w:jc w:val="both"/>
        <w:rPr>
          <w:color w:val="000000" w:themeColor="text1"/>
          <w:sz w:val="28"/>
          <w:szCs w:val="28"/>
          <w:lang w:val="ru-RU"/>
        </w:rPr>
      </w:pPr>
      <w:r w:rsidRPr="00B316F0">
        <w:rPr>
          <w:color w:val="000000" w:themeColor="text1"/>
          <w:sz w:val="28"/>
          <w:szCs w:val="28"/>
          <w:lang w:val="ru-RU"/>
        </w:rPr>
        <w:t xml:space="preserve">создание рабочей сети </w:t>
      </w:r>
      <w:proofErr w:type="spellStart"/>
      <w:r w:rsidR="00D057F3" w:rsidRPr="00B316F0">
        <w:rPr>
          <w:color w:val="000000" w:themeColor="text1"/>
          <w:sz w:val="28"/>
          <w:szCs w:val="28"/>
          <w:lang w:val="ru-RU"/>
        </w:rPr>
        <w:t>референс-лабораторий</w:t>
      </w:r>
      <w:proofErr w:type="spellEnd"/>
      <w:r w:rsidR="00D057F3" w:rsidRPr="00B316F0">
        <w:rPr>
          <w:color w:val="000000" w:themeColor="text1"/>
          <w:sz w:val="28"/>
          <w:szCs w:val="28"/>
          <w:lang w:val="ru-RU"/>
        </w:rPr>
        <w:t xml:space="preserve"> фед</w:t>
      </w:r>
      <w:r w:rsidR="008857B9" w:rsidRPr="00B316F0">
        <w:rPr>
          <w:color w:val="000000" w:themeColor="text1"/>
          <w:sz w:val="28"/>
          <w:szCs w:val="28"/>
          <w:lang w:val="ru-RU"/>
        </w:rPr>
        <w:t>еральных государственных учреждений, оказывающих помощь больным туберкулезом</w:t>
      </w:r>
      <w:r w:rsidR="00723386" w:rsidRPr="00B316F0">
        <w:rPr>
          <w:color w:val="000000" w:themeColor="text1"/>
          <w:sz w:val="28"/>
          <w:szCs w:val="28"/>
          <w:lang w:val="ru-RU"/>
        </w:rPr>
        <w:t xml:space="preserve"> </w:t>
      </w:r>
      <w:r w:rsidR="003F2B2E">
        <w:rPr>
          <w:color w:val="000000" w:themeColor="text1"/>
          <w:sz w:val="28"/>
          <w:szCs w:val="28"/>
          <w:lang w:val="ru-RU"/>
        </w:rPr>
        <w:br/>
      </w:r>
      <w:r w:rsidR="00723386" w:rsidRPr="00B316F0">
        <w:rPr>
          <w:color w:val="000000" w:themeColor="text1"/>
          <w:sz w:val="28"/>
          <w:szCs w:val="28"/>
          <w:lang w:val="ru-RU"/>
        </w:rPr>
        <w:t>и обеспечение ее функционирования</w:t>
      </w:r>
      <w:r w:rsidR="00D16247" w:rsidRPr="00B316F0">
        <w:rPr>
          <w:color w:val="000000" w:themeColor="text1"/>
          <w:sz w:val="28"/>
          <w:szCs w:val="28"/>
          <w:lang w:val="ru-RU"/>
        </w:rPr>
        <w:t>.</w:t>
      </w:r>
    </w:p>
    <w:p w:rsidR="003F2B2E" w:rsidRPr="00B316F0" w:rsidRDefault="003F2B2E" w:rsidP="005134D5">
      <w:pPr>
        <w:spacing w:line="276" w:lineRule="auto"/>
        <w:ind w:firstLine="720"/>
        <w:jc w:val="both"/>
        <w:rPr>
          <w:color w:val="000000" w:themeColor="text1"/>
          <w:sz w:val="28"/>
          <w:szCs w:val="28"/>
          <w:lang w:val="ru-RU"/>
        </w:rPr>
      </w:pPr>
    </w:p>
    <w:p w:rsidR="00722328" w:rsidRPr="00B316F0" w:rsidRDefault="00570F10" w:rsidP="00722328">
      <w:pPr>
        <w:numPr>
          <w:ilvl w:val="0"/>
          <w:numId w:val="45"/>
        </w:numPr>
        <w:spacing w:line="276" w:lineRule="auto"/>
        <w:ind w:left="754" w:hanging="357"/>
        <w:jc w:val="center"/>
        <w:rPr>
          <w:b/>
          <w:color w:val="000000" w:themeColor="text1"/>
          <w:sz w:val="28"/>
          <w:szCs w:val="28"/>
          <w:lang w:val="ru-RU"/>
        </w:rPr>
      </w:pPr>
      <w:r w:rsidRPr="00B316F0">
        <w:rPr>
          <w:b/>
          <w:color w:val="000000" w:themeColor="text1"/>
          <w:sz w:val="28"/>
          <w:szCs w:val="28"/>
          <w:lang w:val="ru-RU"/>
        </w:rPr>
        <w:t xml:space="preserve">Повышение эффективности лечения больных туберкулезом </w:t>
      </w:r>
      <w:r w:rsidR="002015D7">
        <w:rPr>
          <w:b/>
          <w:color w:val="000000" w:themeColor="text1"/>
          <w:sz w:val="28"/>
          <w:szCs w:val="28"/>
          <w:lang w:val="ru-RU"/>
        </w:rPr>
        <w:br/>
      </w:r>
      <w:r w:rsidRPr="00B316F0">
        <w:rPr>
          <w:b/>
          <w:color w:val="000000" w:themeColor="text1"/>
          <w:sz w:val="28"/>
          <w:szCs w:val="28"/>
          <w:lang w:val="ru-RU"/>
        </w:rPr>
        <w:t xml:space="preserve">и </w:t>
      </w:r>
      <w:r w:rsidR="00722328" w:rsidRPr="00B316F0">
        <w:rPr>
          <w:b/>
          <w:color w:val="000000" w:themeColor="text1"/>
          <w:sz w:val="28"/>
          <w:szCs w:val="28"/>
          <w:lang w:val="ru-RU"/>
        </w:rPr>
        <w:t xml:space="preserve">их </w:t>
      </w:r>
      <w:r w:rsidRPr="00B316F0">
        <w:rPr>
          <w:b/>
          <w:color w:val="000000" w:themeColor="text1"/>
          <w:sz w:val="28"/>
          <w:szCs w:val="28"/>
          <w:lang w:val="ru-RU"/>
        </w:rPr>
        <w:t xml:space="preserve">полное гарантированное </w:t>
      </w:r>
      <w:r w:rsidR="00F07480" w:rsidRPr="00B316F0">
        <w:rPr>
          <w:b/>
          <w:color w:val="000000" w:themeColor="text1"/>
          <w:sz w:val="28"/>
          <w:szCs w:val="28"/>
          <w:lang w:val="ru-RU"/>
        </w:rPr>
        <w:t xml:space="preserve">лекарственное </w:t>
      </w:r>
      <w:r w:rsidRPr="00B316F0">
        <w:rPr>
          <w:b/>
          <w:color w:val="000000" w:themeColor="text1"/>
          <w:sz w:val="28"/>
          <w:szCs w:val="28"/>
          <w:lang w:val="ru-RU"/>
        </w:rPr>
        <w:t>обеспечение</w:t>
      </w:r>
    </w:p>
    <w:p w:rsidR="008857B9" w:rsidRPr="00B316F0" w:rsidRDefault="008857B9" w:rsidP="00722328">
      <w:pPr>
        <w:spacing w:line="276" w:lineRule="auto"/>
        <w:ind w:firstLine="720"/>
        <w:jc w:val="both"/>
        <w:rPr>
          <w:color w:val="000000" w:themeColor="text1"/>
          <w:sz w:val="28"/>
          <w:szCs w:val="28"/>
          <w:lang w:val="ru-RU"/>
        </w:rPr>
      </w:pPr>
      <w:r w:rsidRPr="00B316F0">
        <w:rPr>
          <w:color w:val="000000" w:themeColor="text1"/>
          <w:sz w:val="28"/>
          <w:szCs w:val="28"/>
          <w:lang w:val="ru-RU"/>
        </w:rPr>
        <w:t xml:space="preserve">Основными направлениями реализации мероприятий, направленных </w:t>
      </w:r>
      <w:r w:rsidRPr="00B316F0">
        <w:rPr>
          <w:color w:val="000000" w:themeColor="text1"/>
          <w:sz w:val="28"/>
          <w:szCs w:val="28"/>
          <w:lang w:val="ru-RU"/>
        </w:rPr>
        <w:br/>
        <w:t>на повышение эффективности лечения больных туберкулезом и их полное гарантированное лекарственное обеспечение, являются:</w:t>
      </w:r>
    </w:p>
    <w:p w:rsidR="00D4081F" w:rsidRPr="00B316F0" w:rsidRDefault="00722328" w:rsidP="00722328">
      <w:pPr>
        <w:spacing w:line="276" w:lineRule="auto"/>
        <w:ind w:firstLine="720"/>
        <w:jc w:val="both"/>
        <w:rPr>
          <w:color w:val="000000" w:themeColor="text1"/>
          <w:sz w:val="28"/>
          <w:szCs w:val="28"/>
          <w:lang w:val="ru-RU"/>
        </w:rPr>
      </w:pPr>
      <w:r w:rsidRPr="00B316F0">
        <w:rPr>
          <w:color w:val="000000" w:themeColor="text1"/>
          <w:sz w:val="28"/>
          <w:szCs w:val="28"/>
          <w:lang w:val="ru-RU"/>
        </w:rPr>
        <w:t xml:space="preserve">обеспечение всех больных туберкулезом антибактериальными </w:t>
      </w:r>
      <w:r w:rsidR="000E21D0">
        <w:rPr>
          <w:color w:val="000000" w:themeColor="text1"/>
          <w:sz w:val="28"/>
          <w:szCs w:val="28"/>
          <w:lang w:val="ru-RU"/>
        </w:rPr>
        <w:br/>
        <w:t xml:space="preserve">и противотуберкулезными </w:t>
      </w:r>
      <w:r w:rsidRPr="00B316F0">
        <w:rPr>
          <w:color w:val="000000" w:themeColor="text1"/>
          <w:sz w:val="28"/>
          <w:szCs w:val="28"/>
          <w:lang w:val="ru-RU"/>
        </w:rPr>
        <w:t>лекарственными препаратами для химиотерапии</w:t>
      </w:r>
      <w:r w:rsidR="000E21D0">
        <w:rPr>
          <w:color w:val="000000" w:themeColor="text1"/>
          <w:sz w:val="28"/>
          <w:szCs w:val="28"/>
          <w:lang w:val="ru-RU"/>
        </w:rPr>
        <w:br/>
      </w:r>
      <w:r w:rsidRPr="00B316F0">
        <w:rPr>
          <w:color w:val="000000" w:themeColor="text1"/>
          <w:sz w:val="28"/>
          <w:szCs w:val="28"/>
          <w:lang w:val="ru-RU"/>
        </w:rPr>
        <w:lastRenderedPageBreak/>
        <w:t xml:space="preserve"> в соответствии с современными национальными клиническими рекомендациями (протоколами лечения) на фоне внедрения мер, повышающих приверженность больных </w:t>
      </w:r>
      <w:r w:rsidR="00D4081F" w:rsidRPr="00B316F0">
        <w:rPr>
          <w:color w:val="000000" w:themeColor="text1"/>
          <w:sz w:val="28"/>
          <w:szCs w:val="28"/>
          <w:lang w:val="ru-RU"/>
        </w:rPr>
        <w:t>к лечению;</w:t>
      </w:r>
    </w:p>
    <w:p w:rsidR="00D4081F" w:rsidRPr="00B316F0" w:rsidRDefault="00D4081F" w:rsidP="00D4081F">
      <w:pPr>
        <w:spacing w:line="276" w:lineRule="auto"/>
        <w:ind w:firstLine="720"/>
        <w:jc w:val="both"/>
        <w:rPr>
          <w:color w:val="000000" w:themeColor="text1"/>
          <w:sz w:val="28"/>
          <w:szCs w:val="28"/>
          <w:lang w:val="ru-RU"/>
        </w:rPr>
      </w:pPr>
      <w:r w:rsidRPr="00B316F0">
        <w:rPr>
          <w:color w:val="000000" w:themeColor="text1"/>
          <w:sz w:val="28"/>
          <w:szCs w:val="28"/>
          <w:lang w:val="ru-RU"/>
        </w:rPr>
        <w:t xml:space="preserve">обеспечение больных ТБ/ВИЧ антиретровирусной терапией, а также лечением вирусных гепатитов и других ассоциированных с ТБ/ВИЧ заболеваний </w:t>
      </w:r>
      <w:r w:rsidR="003F2B2E" w:rsidRPr="00B316F0">
        <w:rPr>
          <w:color w:val="000000" w:themeColor="text1"/>
          <w:sz w:val="28"/>
          <w:szCs w:val="28"/>
          <w:lang w:val="ru-RU"/>
        </w:rPr>
        <w:t>в соответствии с современными национальными клиническими рекомендациями (протоколами лечения)</w:t>
      </w:r>
      <w:r w:rsidRPr="00B316F0">
        <w:rPr>
          <w:color w:val="000000" w:themeColor="text1"/>
          <w:sz w:val="28"/>
          <w:szCs w:val="28"/>
          <w:lang w:val="ru-RU"/>
        </w:rPr>
        <w:t>;</w:t>
      </w:r>
    </w:p>
    <w:p w:rsidR="00D4081F" w:rsidRPr="00B316F0" w:rsidRDefault="00D4081F" w:rsidP="00D4081F">
      <w:pPr>
        <w:spacing w:line="276" w:lineRule="auto"/>
        <w:ind w:firstLine="720"/>
        <w:jc w:val="both"/>
        <w:rPr>
          <w:color w:val="000000" w:themeColor="text1"/>
          <w:sz w:val="28"/>
          <w:szCs w:val="28"/>
          <w:lang w:val="ru-RU"/>
        </w:rPr>
      </w:pPr>
      <w:r w:rsidRPr="00B316F0">
        <w:rPr>
          <w:color w:val="000000" w:themeColor="text1"/>
          <w:sz w:val="28"/>
          <w:szCs w:val="28"/>
          <w:lang w:val="ru-RU"/>
        </w:rPr>
        <w:t>повышение доступности оказания высокотехнологичной медицинской помощи больным туберкулезом путем обеспечения</w:t>
      </w:r>
      <w:r w:rsidR="00D16247" w:rsidRPr="00B316F0">
        <w:rPr>
          <w:color w:val="000000" w:themeColor="text1"/>
          <w:sz w:val="28"/>
          <w:szCs w:val="28"/>
          <w:lang w:val="ru-RU"/>
        </w:rPr>
        <w:t xml:space="preserve"> </w:t>
      </w:r>
      <w:r w:rsidRPr="00B316F0">
        <w:rPr>
          <w:color w:val="000000" w:themeColor="text1"/>
          <w:sz w:val="28"/>
          <w:szCs w:val="28"/>
          <w:lang w:val="ru-RU"/>
        </w:rPr>
        <w:t>своевременного применения хирургических и эндоскопических методов лечения по показаниям;</w:t>
      </w:r>
    </w:p>
    <w:p w:rsidR="008E0201" w:rsidRPr="00B316F0" w:rsidRDefault="00D4081F" w:rsidP="002015D7">
      <w:pPr>
        <w:spacing w:line="276" w:lineRule="auto"/>
        <w:ind w:firstLine="720"/>
        <w:jc w:val="both"/>
        <w:rPr>
          <w:color w:val="000000" w:themeColor="text1"/>
          <w:sz w:val="28"/>
          <w:szCs w:val="28"/>
          <w:lang w:val="ru-RU"/>
        </w:rPr>
      </w:pPr>
      <w:r w:rsidRPr="00B316F0">
        <w:rPr>
          <w:color w:val="000000" w:themeColor="text1"/>
          <w:sz w:val="28"/>
          <w:szCs w:val="28"/>
          <w:lang w:val="ru-RU"/>
        </w:rPr>
        <w:t>о</w:t>
      </w:r>
      <w:r w:rsidR="00722328" w:rsidRPr="00B316F0">
        <w:rPr>
          <w:color w:val="000000" w:themeColor="text1"/>
          <w:sz w:val="28"/>
          <w:szCs w:val="28"/>
          <w:lang w:val="ru-RU"/>
        </w:rPr>
        <w:t xml:space="preserve">птимизация схем </w:t>
      </w:r>
      <w:r w:rsidR="00937BB5">
        <w:rPr>
          <w:color w:val="000000" w:themeColor="text1"/>
          <w:sz w:val="28"/>
          <w:szCs w:val="28"/>
          <w:lang w:val="ru-RU"/>
        </w:rPr>
        <w:t>химиотерапии туберкулеза</w:t>
      </w:r>
      <w:r w:rsidRPr="00B316F0">
        <w:rPr>
          <w:color w:val="000000" w:themeColor="text1"/>
          <w:sz w:val="28"/>
          <w:szCs w:val="28"/>
          <w:lang w:val="ru-RU"/>
        </w:rPr>
        <w:t xml:space="preserve">, исследование и внедрение эффективных </w:t>
      </w:r>
      <w:r w:rsidR="00664251" w:rsidRPr="00B316F0">
        <w:rPr>
          <w:color w:val="000000" w:themeColor="text1"/>
          <w:sz w:val="28"/>
          <w:szCs w:val="28"/>
          <w:lang w:val="ru-RU"/>
        </w:rPr>
        <w:t xml:space="preserve">«укороченных» </w:t>
      </w:r>
      <w:r w:rsidRPr="00B316F0">
        <w:rPr>
          <w:color w:val="000000" w:themeColor="text1"/>
          <w:sz w:val="28"/>
          <w:szCs w:val="28"/>
          <w:lang w:val="ru-RU"/>
        </w:rPr>
        <w:t>схем лечения</w:t>
      </w:r>
      <w:r w:rsidR="00D16247" w:rsidRPr="00B316F0">
        <w:rPr>
          <w:color w:val="000000" w:themeColor="text1"/>
          <w:sz w:val="28"/>
          <w:szCs w:val="28"/>
          <w:lang w:val="ru-RU"/>
        </w:rPr>
        <w:t>, в том числе с использованием</w:t>
      </w:r>
      <w:r w:rsidR="006E07E4" w:rsidRPr="00B316F0">
        <w:rPr>
          <w:color w:val="000000" w:themeColor="text1"/>
          <w:sz w:val="28"/>
          <w:szCs w:val="28"/>
          <w:lang w:val="ru-RU"/>
        </w:rPr>
        <w:t xml:space="preserve"> </w:t>
      </w:r>
      <w:r w:rsidR="00937BB5">
        <w:rPr>
          <w:color w:val="000000" w:themeColor="text1"/>
          <w:sz w:val="28"/>
          <w:szCs w:val="28"/>
          <w:lang w:val="ru-RU"/>
        </w:rPr>
        <w:t>новых лекарственных</w:t>
      </w:r>
      <w:r w:rsidR="00937BB5" w:rsidRPr="00B316F0">
        <w:rPr>
          <w:color w:val="000000" w:themeColor="text1"/>
          <w:sz w:val="28"/>
          <w:szCs w:val="28"/>
          <w:lang w:val="ru-RU"/>
        </w:rPr>
        <w:t xml:space="preserve"> </w:t>
      </w:r>
      <w:r w:rsidR="00D16247" w:rsidRPr="00B316F0">
        <w:rPr>
          <w:color w:val="000000" w:themeColor="text1"/>
          <w:sz w:val="28"/>
          <w:szCs w:val="28"/>
          <w:lang w:val="ru-RU"/>
        </w:rPr>
        <w:t>препаратов</w:t>
      </w:r>
      <w:r w:rsidR="006E07E4" w:rsidRPr="00B316F0">
        <w:rPr>
          <w:color w:val="000000" w:themeColor="text1"/>
          <w:sz w:val="28"/>
          <w:szCs w:val="28"/>
          <w:lang w:val="ru-RU"/>
        </w:rPr>
        <w:t>;</w:t>
      </w:r>
    </w:p>
    <w:p w:rsidR="00722328" w:rsidRPr="00B316F0" w:rsidRDefault="00722328" w:rsidP="002015D7">
      <w:pPr>
        <w:spacing w:line="276" w:lineRule="auto"/>
        <w:ind w:firstLine="720"/>
        <w:jc w:val="both"/>
        <w:rPr>
          <w:color w:val="000000" w:themeColor="text1"/>
          <w:sz w:val="28"/>
          <w:szCs w:val="28"/>
          <w:lang w:val="ru-RU"/>
        </w:rPr>
      </w:pPr>
      <w:r w:rsidRPr="00B316F0">
        <w:rPr>
          <w:color w:val="000000" w:themeColor="text1"/>
          <w:sz w:val="28"/>
          <w:szCs w:val="28"/>
          <w:lang w:val="ru-RU"/>
        </w:rPr>
        <w:t>совершенствование организации санаторно-курортного лечения больных туберкулезом;</w:t>
      </w:r>
    </w:p>
    <w:p w:rsidR="006E07E4" w:rsidRPr="00B316F0" w:rsidRDefault="00722328" w:rsidP="002015D7">
      <w:pPr>
        <w:spacing w:line="276" w:lineRule="auto"/>
        <w:ind w:firstLine="720"/>
        <w:jc w:val="both"/>
        <w:rPr>
          <w:color w:val="000000" w:themeColor="text1"/>
          <w:sz w:val="28"/>
          <w:szCs w:val="28"/>
          <w:lang w:val="ru-RU"/>
        </w:rPr>
      </w:pPr>
      <w:r w:rsidRPr="00B316F0">
        <w:rPr>
          <w:color w:val="000000" w:themeColor="text1"/>
          <w:sz w:val="28"/>
          <w:szCs w:val="28"/>
          <w:lang w:val="ru-RU"/>
        </w:rPr>
        <w:t>совершенствование системы оказания паллиативной помощи больным туберкулезом</w:t>
      </w:r>
      <w:r w:rsidR="00D16247" w:rsidRPr="00B316F0">
        <w:rPr>
          <w:color w:val="000000" w:themeColor="text1"/>
          <w:sz w:val="28"/>
          <w:szCs w:val="28"/>
          <w:lang w:val="ru-RU"/>
        </w:rPr>
        <w:t>.</w:t>
      </w:r>
    </w:p>
    <w:p w:rsidR="008857B9" w:rsidRPr="00B316F0" w:rsidRDefault="008857B9" w:rsidP="005134D5">
      <w:pPr>
        <w:spacing w:line="276" w:lineRule="auto"/>
        <w:ind w:firstLine="720"/>
        <w:jc w:val="both"/>
        <w:rPr>
          <w:color w:val="000000" w:themeColor="text1"/>
          <w:sz w:val="28"/>
          <w:szCs w:val="28"/>
          <w:lang w:val="ru-RU"/>
        </w:rPr>
      </w:pPr>
    </w:p>
    <w:p w:rsidR="008A1489" w:rsidRPr="00B316F0" w:rsidRDefault="001C795A" w:rsidP="005134D5">
      <w:pPr>
        <w:numPr>
          <w:ilvl w:val="0"/>
          <w:numId w:val="45"/>
        </w:numPr>
        <w:spacing w:line="276" w:lineRule="auto"/>
        <w:ind w:left="754" w:hanging="357"/>
        <w:jc w:val="center"/>
        <w:rPr>
          <w:b/>
          <w:color w:val="000000" w:themeColor="text1"/>
          <w:sz w:val="28"/>
          <w:szCs w:val="28"/>
          <w:lang w:val="ru-RU"/>
        </w:rPr>
      </w:pPr>
      <w:r w:rsidRPr="00B316F0">
        <w:rPr>
          <w:b/>
          <w:color w:val="000000" w:themeColor="text1"/>
          <w:sz w:val="28"/>
          <w:szCs w:val="28"/>
          <w:lang w:val="ru-RU"/>
        </w:rPr>
        <w:t>Р</w:t>
      </w:r>
      <w:r w:rsidR="00570F10" w:rsidRPr="00B316F0">
        <w:rPr>
          <w:b/>
          <w:color w:val="000000" w:themeColor="text1"/>
          <w:sz w:val="28"/>
          <w:szCs w:val="28"/>
          <w:lang w:val="ru-RU"/>
        </w:rPr>
        <w:t xml:space="preserve">азвитие </w:t>
      </w:r>
      <w:proofErr w:type="spellStart"/>
      <w:r w:rsidR="00570F10" w:rsidRPr="00B316F0">
        <w:rPr>
          <w:b/>
          <w:color w:val="000000" w:themeColor="text1"/>
          <w:sz w:val="28"/>
          <w:szCs w:val="28"/>
          <w:lang w:val="ru-RU"/>
        </w:rPr>
        <w:t>стационар</w:t>
      </w:r>
      <w:r w:rsidR="00D16247" w:rsidRPr="00B316F0">
        <w:rPr>
          <w:b/>
          <w:color w:val="000000" w:themeColor="text1"/>
          <w:sz w:val="28"/>
          <w:szCs w:val="28"/>
          <w:lang w:val="ru-RU"/>
        </w:rPr>
        <w:t>о</w:t>
      </w:r>
      <w:r w:rsidR="00570F10" w:rsidRPr="00B316F0">
        <w:rPr>
          <w:b/>
          <w:color w:val="000000" w:themeColor="text1"/>
          <w:sz w:val="28"/>
          <w:szCs w:val="28"/>
          <w:lang w:val="ru-RU"/>
        </w:rPr>
        <w:t>замещающих</w:t>
      </w:r>
      <w:proofErr w:type="spellEnd"/>
      <w:r w:rsidR="00570F10" w:rsidRPr="00B316F0">
        <w:rPr>
          <w:b/>
          <w:color w:val="000000" w:themeColor="text1"/>
          <w:sz w:val="28"/>
          <w:szCs w:val="28"/>
          <w:lang w:val="ru-RU"/>
        </w:rPr>
        <w:t xml:space="preserve"> технологий </w:t>
      </w:r>
      <w:r w:rsidR="0001071C" w:rsidRPr="00B316F0">
        <w:rPr>
          <w:b/>
          <w:color w:val="000000" w:themeColor="text1"/>
          <w:sz w:val="28"/>
          <w:szCs w:val="28"/>
          <w:lang w:val="ru-RU"/>
        </w:rPr>
        <w:br/>
      </w:r>
      <w:r w:rsidR="00570F10" w:rsidRPr="00B316F0">
        <w:rPr>
          <w:b/>
          <w:color w:val="000000" w:themeColor="text1"/>
          <w:sz w:val="28"/>
          <w:szCs w:val="28"/>
          <w:lang w:val="ru-RU"/>
        </w:rPr>
        <w:t>в лечении туберкулеза</w:t>
      </w:r>
    </w:p>
    <w:p w:rsidR="001C711C" w:rsidRPr="00B316F0" w:rsidRDefault="006E07E4" w:rsidP="005134D5">
      <w:pPr>
        <w:spacing w:line="276" w:lineRule="auto"/>
        <w:ind w:firstLine="720"/>
        <w:jc w:val="both"/>
        <w:rPr>
          <w:color w:val="000000" w:themeColor="text1"/>
          <w:sz w:val="28"/>
          <w:szCs w:val="28"/>
          <w:lang w:val="ru-RU"/>
        </w:rPr>
      </w:pPr>
      <w:r w:rsidRPr="00B316F0">
        <w:rPr>
          <w:color w:val="000000" w:themeColor="text1"/>
          <w:sz w:val="28"/>
          <w:szCs w:val="28"/>
          <w:lang w:val="ru-RU"/>
        </w:rPr>
        <w:t>Л</w:t>
      </w:r>
      <w:r w:rsidR="00570F10" w:rsidRPr="00B316F0">
        <w:rPr>
          <w:color w:val="000000" w:themeColor="text1"/>
          <w:sz w:val="28"/>
          <w:szCs w:val="28"/>
          <w:lang w:val="ru-RU"/>
        </w:rPr>
        <w:t>ечени</w:t>
      </w:r>
      <w:r w:rsidRPr="00B316F0">
        <w:rPr>
          <w:color w:val="000000" w:themeColor="text1"/>
          <w:sz w:val="28"/>
          <w:szCs w:val="28"/>
          <w:lang w:val="ru-RU"/>
        </w:rPr>
        <w:t xml:space="preserve">е </w:t>
      </w:r>
      <w:r w:rsidR="00570F10" w:rsidRPr="00B316F0">
        <w:rPr>
          <w:color w:val="000000" w:themeColor="text1"/>
          <w:sz w:val="28"/>
          <w:szCs w:val="28"/>
          <w:lang w:val="ru-RU"/>
        </w:rPr>
        <w:t>в условиях круглосуточных специализированных стационаров</w:t>
      </w:r>
      <w:r w:rsidR="00D16247" w:rsidRPr="00B316F0">
        <w:rPr>
          <w:color w:val="000000" w:themeColor="text1"/>
          <w:sz w:val="28"/>
          <w:szCs w:val="28"/>
          <w:lang w:val="ru-RU"/>
        </w:rPr>
        <w:t xml:space="preserve"> </w:t>
      </w:r>
      <w:r w:rsidR="00570F10" w:rsidRPr="00B316F0">
        <w:rPr>
          <w:color w:val="000000" w:themeColor="text1"/>
          <w:sz w:val="28"/>
          <w:szCs w:val="28"/>
          <w:lang w:val="ru-RU"/>
        </w:rPr>
        <w:t xml:space="preserve">может считаться оправданным </w:t>
      </w:r>
      <w:r w:rsidR="001B3111" w:rsidRPr="00B316F0">
        <w:rPr>
          <w:color w:val="000000" w:themeColor="text1"/>
          <w:sz w:val="28"/>
          <w:szCs w:val="28"/>
          <w:lang w:val="ru-RU"/>
        </w:rPr>
        <w:t>в случаях</w:t>
      </w:r>
      <w:r w:rsidR="00570F10" w:rsidRPr="00B316F0">
        <w:rPr>
          <w:color w:val="000000" w:themeColor="text1"/>
          <w:sz w:val="28"/>
          <w:szCs w:val="28"/>
          <w:lang w:val="ru-RU"/>
        </w:rPr>
        <w:t xml:space="preserve"> инфекционной опасности</w:t>
      </w:r>
      <w:r w:rsidR="001C711C" w:rsidRPr="00B316F0">
        <w:rPr>
          <w:color w:val="000000" w:themeColor="text1"/>
          <w:sz w:val="28"/>
          <w:szCs w:val="28"/>
          <w:lang w:val="ru-RU"/>
        </w:rPr>
        <w:t xml:space="preserve"> больного </w:t>
      </w:r>
      <w:r w:rsidR="00937BB5">
        <w:rPr>
          <w:color w:val="000000" w:themeColor="text1"/>
          <w:sz w:val="28"/>
          <w:szCs w:val="28"/>
          <w:lang w:val="ru-RU"/>
        </w:rPr>
        <w:t xml:space="preserve">туберкулезом </w:t>
      </w:r>
      <w:r w:rsidR="001C711C" w:rsidRPr="00B316F0">
        <w:rPr>
          <w:color w:val="000000" w:themeColor="text1"/>
          <w:sz w:val="28"/>
          <w:szCs w:val="28"/>
          <w:lang w:val="ru-RU"/>
        </w:rPr>
        <w:t xml:space="preserve">для окружающих, </w:t>
      </w:r>
      <w:r w:rsidRPr="00B316F0">
        <w:rPr>
          <w:color w:val="000000" w:themeColor="text1"/>
          <w:sz w:val="28"/>
          <w:szCs w:val="28"/>
          <w:lang w:val="ru-RU"/>
        </w:rPr>
        <w:t xml:space="preserve">а также </w:t>
      </w:r>
      <w:r w:rsidR="00570F10" w:rsidRPr="00B316F0">
        <w:rPr>
          <w:color w:val="000000" w:themeColor="text1"/>
          <w:sz w:val="28"/>
          <w:szCs w:val="28"/>
          <w:lang w:val="ru-RU"/>
        </w:rPr>
        <w:t xml:space="preserve">в </w:t>
      </w:r>
      <w:r w:rsidR="001B3111" w:rsidRPr="00B316F0">
        <w:rPr>
          <w:color w:val="000000" w:themeColor="text1"/>
          <w:sz w:val="28"/>
          <w:szCs w:val="28"/>
          <w:lang w:val="ru-RU"/>
        </w:rPr>
        <w:t>случаях</w:t>
      </w:r>
      <w:r w:rsidR="00D16247" w:rsidRPr="00B316F0">
        <w:rPr>
          <w:color w:val="000000" w:themeColor="text1"/>
          <w:sz w:val="28"/>
          <w:szCs w:val="28"/>
          <w:lang w:val="ru-RU"/>
        </w:rPr>
        <w:t xml:space="preserve"> </w:t>
      </w:r>
      <w:r w:rsidR="001C711C" w:rsidRPr="00B316F0">
        <w:rPr>
          <w:color w:val="000000" w:themeColor="text1"/>
          <w:sz w:val="28"/>
          <w:szCs w:val="28"/>
          <w:lang w:val="ru-RU"/>
        </w:rPr>
        <w:t xml:space="preserve">тяжелого состояния </w:t>
      </w:r>
      <w:r w:rsidR="00E60DD8" w:rsidRPr="00B316F0">
        <w:rPr>
          <w:color w:val="000000" w:themeColor="text1"/>
          <w:sz w:val="28"/>
          <w:szCs w:val="28"/>
          <w:lang w:val="ru-RU"/>
        </w:rPr>
        <w:t>пациента</w:t>
      </w:r>
      <w:r w:rsidR="00937BB5">
        <w:rPr>
          <w:color w:val="000000" w:themeColor="text1"/>
          <w:sz w:val="28"/>
          <w:szCs w:val="28"/>
          <w:lang w:val="ru-RU"/>
        </w:rPr>
        <w:t xml:space="preserve"> </w:t>
      </w:r>
      <w:r w:rsidR="001C711C" w:rsidRPr="00B316F0">
        <w:rPr>
          <w:color w:val="000000" w:themeColor="text1"/>
          <w:sz w:val="28"/>
          <w:szCs w:val="28"/>
          <w:lang w:val="ru-RU"/>
        </w:rPr>
        <w:t xml:space="preserve">или необходимости проведения сложных медицинских вмешательств. В тоже время, значительное число больных туберкулезом могут лечиться </w:t>
      </w:r>
      <w:r w:rsidRPr="00B316F0">
        <w:rPr>
          <w:color w:val="000000" w:themeColor="text1"/>
          <w:sz w:val="28"/>
          <w:szCs w:val="28"/>
          <w:lang w:val="ru-RU"/>
        </w:rPr>
        <w:br/>
      </w:r>
      <w:r w:rsidR="00937BB5">
        <w:rPr>
          <w:color w:val="000000" w:themeColor="text1"/>
          <w:sz w:val="28"/>
          <w:szCs w:val="28"/>
          <w:lang w:val="ru-RU"/>
        </w:rPr>
        <w:t xml:space="preserve">в амбулаторных условиях </w:t>
      </w:r>
      <w:r w:rsidR="001C711C" w:rsidRPr="00B316F0">
        <w:rPr>
          <w:color w:val="000000" w:themeColor="text1"/>
          <w:sz w:val="28"/>
          <w:szCs w:val="28"/>
          <w:lang w:val="ru-RU"/>
        </w:rPr>
        <w:t xml:space="preserve">с применением </w:t>
      </w:r>
      <w:proofErr w:type="spellStart"/>
      <w:r w:rsidR="001C711C" w:rsidRPr="00B316F0">
        <w:rPr>
          <w:color w:val="000000" w:themeColor="text1"/>
          <w:sz w:val="28"/>
          <w:szCs w:val="28"/>
          <w:lang w:val="ru-RU"/>
        </w:rPr>
        <w:t>стационар</w:t>
      </w:r>
      <w:r w:rsidR="00D16247" w:rsidRPr="00B316F0">
        <w:rPr>
          <w:color w:val="000000" w:themeColor="text1"/>
          <w:sz w:val="28"/>
          <w:szCs w:val="28"/>
          <w:lang w:val="ru-RU"/>
        </w:rPr>
        <w:t>о</w:t>
      </w:r>
      <w:r w:rsidR="001C711C" w:rsidRPr="00B316F0">
        <w:rPr>
          <w:color w:val="000000" w:themeColor="text1"/>
          <w:sz w:val="28"/>
          <w:szCs w:val="28"/>
          <w:lang w:val="ru-RU"/>
        </w:rPr>
        <w:t>замещающих</w:t>
      </w:r>
      <w:proofErr w:type="spellEnd"/>
      <w:r w:rsidR="001C711C" w:rsidRPr="00B316F0">
        <w:rPr>
          <w:color w:val="000000" w:themeColor="text1"/>
          <w:sz w:val="28"/>
          <w:szCs w:val="28"/>
          <w:lang w:val="ru-RU"/>
        </w:rPr>
        <w:t xml:space="preserve"> технологий</w:t>
      </w:r>
      <w:r w:rsidRPr="00B316F0">
        <w:rPr>
          <w:color w:val="000000" w:themeColor="text1"/>
          <w:sz w:val="28"/>
          <w:szCs w:val="28"/>
          <w:lang w:val="ru-RU"/>
        </w:rPr>
        <w:t>, что является распространенной мировой практикой и</w:t>
      </w:r>
      <w:r w:rsidR="001C711C" w:rsidRPr="00B316F0">
        <w:rPr>
          <w:color w:val="000000" w:themeColor="text1"/>
          <w:sz w:val="28"/>
          <w:szCs w:val="28"/>
          <w:lang w:val="ru-RU"/>
        </w:rPr>
        <w:t xml:space="preserve"> позволяет существенно снизить затраты на лечение, повысить </w:t>
      </w:r>
      <w:r w:rsidR="00E60DD8" w:rsidRPr="00B316F0">
        <w:rPr>
          <w:color w:val="000000" w:themeColor="text1"/>
          <w:sz w:val="28"/>
          <w:szCs w:val="28"/>
          <w:lang w:val="ru-RU"/>
        </w:rPr>
        <w:t xml:space="preserve">его </w:t>
      </w:r>
      <w:r w:rsidR="001C711C" w:rsidRPr="00B316F0">
        <w:rPr>
          <w:color w:val="000000" w:themeColor="text1"/>
          <w:sz w:val="28"/>
          <w:szCs w:val="28"/>
          <w:lang w:val="ru-RU"/>
        </w:rPr>
        <w:t>эффективность</w:t>
      </w:r>
      <w:r w:rsidR="00D16247" w:rsidRPr="00B316F0">
        <w:rPr>
          <w:color w:val="000000" w:themeColor="text1"/>
          <w:sz w:val="28"/>
          <w:szCs w:val="28"/>
          <w:lang w:val="ru-RU"/>
        </w:rPr>
        <w:t xml:space="preserve"> </w:t>
      </w:r>
      <w:r w:rsidR="001C711C" w:rsidRPr="00B316F0">
        <w:rPr>
          <w:color w:val="000000" w:themeColor="text1"/>
          <w:sz w:val="28"/>
          <w:szCs w:val="28"/>
          <w:lang w:val="ru-RU"/>
        </w:rPr>
        <w:t xml:space="preserve">и предотвратить социальную и психологическую </w:t>
      </w:r>
      <w:proofErr w:type="spellStart"/>
      <w:r w:rsidR="001C711C" w:rsidRPr="00B316F0">
        <w:rPr>
          <w:color w:val="000000" w:themeColor="text1"/>
          <w:sz w:val="28"/>
          <w:szCs w:val="28"/>
          <w:lang w:val="ru-RU"/>
        </w:rPr>
        <w:t>дезадаптацию</w:t>
      </w:r>
      <w:proofErr w:type="spellEnd"/>
      <w:r w:rsidR="001C711C" w:rsidRPr="00B316F0">
        <w:rPr>
          <w:color w:val="000000" w:themeColor="text1"/>
          <w:sz w:val="28"/>
          <w:szCs w:val="28"/>
          <w:lang w:val="ru-RU"/>
        </w:rPr>
        <w:t xml:space="preserve"> больного.</w:t>
      </w:r>
    </w:p>
    <w:p w:rsidR="006E07E4" w:rsidRPr="00B316F0" w:rsidRDefault="00D93766" w:rsidP="005134D5">
      <w:pPr>
        <w:spacing w:line="276" w:lineRule="auto"/>
        <w:ind w:firstLine="720"/>
        <w:jc w:val="both"/>
        <w:rPr>
          <w:color w:val="000000" w:themeColor="text1"/>
          <w:sz w:val="28"/>
          <w:szCs w:val="28"/>
          <w:lang w:val="ru-RU"/>
        </w:rPr>
      </w:pPr>
      <w:r w:rsidRPr="00B316F0">
        <w:rPr>
          <w:color w:val="000000" w:themeColor="text1"/>
          <w:sz w:val="28"/>
          <w:szCs w:val="28"/>
          <w:lang w:val="ru-RU"/>
        </w:rPr>
        <w:t xml:space="preserve">Для обеспечения развития </w:t>
      </w:r>
      <w:proofErr w:type="spellStart"/>
      <w:r w:rsidRPr="00B316F0">
        <w:rPr>
          <w:color w:val="000000" w:themeColor="text1"/>
          <w:sz w:val="28"/>
          <w:szCs w:val="28"/>
          <w:lang w:val="ru-RU"/>
        </w:rPr>
        <w:t>стационар</w:t>
      </w:r>
      <w:r w:rsidR="00D16247" w:rsidRPr="00B316F0">
        <w:rPr>
          <w:color w:val="000000" w:themeColor="text1"/>
          <w:sz w:val="28"/>
          <w:szCs w:val="28"/>
          <w:lang w:val="ru-RU"/>
        </w:rPr>
        <w:t>о</w:t>
      </w:r>
      <w:r w:rsidRPr="00B316F0">
        <w:rPr>
          <w:color w:val="000000" w:themeColor="text1"/>
          <w:sz w:val="28"/>
          <w:szCs w:val="28"/>
          <w:lang w:val="ru-RU"/>
        </w:rPr>
        <w:t>замещающих</w:t>
      </w:r>
      <w:proofErr w:type="spellEnd"/>
      <w:r w:rsidRPr="00B316F0">
        <w:rPr>
          <w:color w:val="000000" w:themeColor="text1"/>
          <w:sz w:val="28"/>
          <w:szCs w:val="28"/>
          <w:lang w:val="ru-RU"/>
        </w:rPr>
        <w:t xml:space="preserve"> технологий </w:t>
      </w:r>
      <w:r w:rsidR="006E07E4" w:rsidRPr="00B316F0">
        <w:rPr>
          <w:color w:val="000000" w:themeColor="text1"/>
          <w:sz w:val="28"/>
          <w:szCs w:val="28"/>
          <w:lang w:val="ru-RU"/>
        </w:rPr>
        <w:t xml:space="preserve">в лечении  туберкулеза </w:t>
      </w:r>
      <w:r w:rsidRPr="00B316F0">
        <w:rPr>
          <w:color w:val="000000" w:themeColor="text1"/>
          <w:sz w:val="28"/>
          <w:szCs w:val="28"/>
          <w:lang w:val="ru-RU"/>
        </w:rPr>
        <w:t>необходимо</w:t>
      </w:r>
      <w:r w:rsidR="006E07E4" w:rsidRPr="00B316F0">
        <w:rPr>
          <w:color w:val="000000" w:themeColor="text1"/>
          <w:sz w:val="28"/>
          <w:szCs w:val="28"/>
          <w:lang w:val="ru-RU"/>
        </w:rPr>
        <w:t>:</w:t>
      </w:r>
    </w:p>
    <w:p w:rsidR="00937BB5" w:rsidRDefault="00D16247" w:rsidP="005134D5">
      <w:pPr>
        <w:spacing w:line="276" w:lineRule="auto"/>
        <w:ind w:firstLine="720"/>
        <w:jc w:val="both"/>
        <w:rPr>
          <w:color w:val="000000" w:themeColor="text1"/>
          <w:sz w:val="28"/>
          <w:szCs w:val="28"/>
          <w:lang w:val="ru-RU"/>
        </w:rPr>
      </w:pPr>
      <w:r w:rsidRPr="00B316F0">
        <w:rPr>
          <w:color w:val="000000" w:themeColor="text1"/>
          <w:sz w:val="28"/>
          <w:szCs w:val="28"/>
          <w:lang w:val="ru-RU"/>
        </w:rPr>
        <w:t>о</w:t>
      </w:r>
      <w:r w:rsidR="004A7661" w:rsidRPr="00B316F0">
        <w:rPr>
          <w:color w:val="000000" w:themeColor="text1"/>
          <w:sz w:val="28"/>
          <w:szCs w:val="28"/>
          <w:lang w:val="ru-RU"/>
        </w:rPr>
        <w:t xml:space="preserve">рганизация системы амбулаторного лечения больных туберкулезом, </w:t>
      </w:r>
      <w:r w:rsidR="00D93766" w:rsidRPr="00B316F0">
        <w:rPr>
          <w:color w:val="000000" w:themeColor="text1"/>
          <w:sz w:val="28"/>
          <w:szCs w:val="28"/>
          <w:lang w:val="ru-RU"/>
        </w:rPr>
        <w:t xml:space="preserve"> </w:t>
      </w:r>
      <w:r w:rsidR="00723386" w:rsidRPr="00B316F0">
        <w:rPr>
          <w:color w:val="000000" w:themeColor="text1"/>
          <w:sz w:val="28"/>
          <w:szCs w:val="28"/>
          <w:lang w:val="ru-RU"/>
        </w:rPr>
        <w:t xml:space="preserve">обеспечивающей </w:t>
      </w:r>
      <w:r w:rsidR="00E60DD8" w:rsidRPr="00B316F0">
        <w:rPr>
          <w:color w:val="000000" w:themeColor="text1"/>
          <w:sz w:val="28"/>
          <w:szCs w:val="28"/>
          <w:lang w:val="ru-RU"/>
        </w:rPr>
        <w:t xml:space="preserve">своевременное качественное обследование больных </w:t>
      </w:r>
      <w:r w:rsidR="00937BB5">
        <w:rPr>
          <w:color w:val="000000" w:themeColor="text1"/>
          <w:sz w:val="28"/>
          <w:szCs w:val="28"/>
          <w:lang w:val="ru-RU"/>
        </w:rPr>
        <w:br/>
      </w:r>
      <w:r w:rsidR="00E60DD8" w:rsidRPr="00B316F0">
        <w:rPr>
          <w:color w:val="000000" w:themeColor="text1"/>
          <w:sz w:val="28"/>
          <w:szCs w:val="28"/>
          <w:lang w:val="ru-RU"/>
        </w:rPr>
        <w:t xml:space="preserve">и </w:t>
      </w:r>
      <w:r w:rsidR="00D93766" w:rsidRPr="00B316F0">
        <w:rPr>
          <w:color w:val="000000" w:themeColor="text1"/>
          <w:sz w:val="28"/>
          <w:szCs w:val="28"/>
          <w:lang w:val="ru-RU"/>
        </w:rPr>
        <w:t xml:space="preserve">ежедневное контролируемое лечение </w:t>
      </w:r>
      <w:r w:rsidR="001B3111" w:rsidRPr="00B316F0">
        <w:rPr>
          <w:color w:val="000000" w:themeColor="text1"/>
          <w:sz w:val="28"/>
          <w:szCs w:val="28"/>
          <w:lang w:val="ru-RU"/>
        </w:rPr>
        <w:t>вне зависимости от места проживания больного</w:t>
      </w:r>
      <w:r w:rsidR="006E07E4" w:rsidRPr="00B316F0">
        <w:rPr>
          <w:color w:val="000000" w:themeColor="text1"/>
          <w:sz w:val="28"/>
          <w:szCs w:val="28"/>
          <w:lang w:val="ru-RU"/>
        </w:rPr>
        <w:t xml:space="preserve">; </w:t>
      </w:r>
    </w:p>
    <w:p w:rsidR="006E07E4" w:rsidRPr="00B316F0" w:rsidRDefault="006E07E4" w:rsidP="005134D5">
      <w:pPr>
        <w:spacing w:line="276" w:lineRule="auto"/>
        <w:ind w:firstLine="720"/>
        <w:jc w:val="both"/>
        <w:rPr>
          <w:color w:val="000000" w:themeColor="text1"/>
          <w:sz w:val="28"/>
          <w:szCs w:val="28"/>
          <w:lang w:val="ru-RU"/>
        </w:rPr>
      </w:pPr>
      <w:r w:rsidRPr="00B316F0">
        <w:rPr>
          <w:color w:val="000000" w:themeColor="text1"/>
          <w:sz w:val="28"/>
          <w:szCs w:val="28"/>
          <w:lang w:val="ru-RU"/>
        </w:rPr>
        <w:t xml:space="preserve">совершенствование профессиональных стандартов и </w:t>
      </w:r>
      <w:r w:rsidR="001B3111" w:rsidRPr="00B316F0">
        <w:rPr>
          <w:color w:val="000000" w:themeColor="text1"/>
          <w:sz w:val="28"/>
          <w:szCs w:val="28"/>
          <w:lang w:val="ru-RU"/>
        </w:rPr>
        <w:t xml:space="preserve">должностных обязанностей медицинских работников всех звеньев здравоохранения, </w:t>
      </w:r>
      <w:r w:rsidRPr="00B316F0">
        <w:rPr>
          <w:color w:val="000000" w:themeColor="text1"/>
          <w:sz w:val="28"/>
          <w:szCs w:val="28"/>
          <w:lang w:val="ru-RU"/>
        </w:rPr>
        <w:t xml:space="preserve">оказывающих </w:t>
      </w:r>
      <w:r w:rsidR="00050F0E" w:rsidRPr="00B316F0">
        <w:rPr>
          <w:color w:val="000000" w:themeColor="text1"/>
          <w:sz w:val="28"/>
          <w:szCs w:val="28"/>
          <w:lang w:val="ru-RU"/>
        </w:rPr>
        <w:t xml:space="preserve">медицинскую помощь больным туберкулезом с применением </w:t>
      </w:r>
      <w:proofErr w:type="spellStart"/>
      <w:r w:rsidR="00050F0E" w:rsidRPr="00B316F0">
        <w:rPr>
          <w:color w:val="000000" w:themeColor="text1"/>
          <w:sz w:val="28"/>
          <w:szCs w:val="28"/>
          <w:lang w:val="ru-RU"/>
        </w:rPr>
        <w:t>стационар</w:t>
      </w:r>
      <w:r w:rsidR="00D16247" w:rsidRPr="00B316F0">
        <w:rPr>
          <w:color w:val="000000" w:themeColor="text1"/>
          <w:sz w:val="28"/>
          <w:szCs w:val="28"/>
          <w:lang w:val="ru-RU"/>
        </w:rPr>
        <w:t>о</w:t>
      </w:r>
      <w:r w:rsidR="00050F0E" w:rsidRPr="00B316F0">
        <w:rPr>
          <w:color w:val="000000" w:themeColor="text1"/>
          <w:sz w:val="28"/>
          <w:szCs w:val="28"/>
          <w:lang w:val="ru-RU"/>
        </w:rPr>
        <w:t>замещающих</w:t>
      </w:r>
      <w:proofErr w:type="spellEnd"/>
      <w:r w:rsidR="00050F0E" w:rsidRPr="00B316F0">
        <w:rPr>
          <w:color w:val="000000" w:themeColor="text1"/>
          <w:sz w:val="28"/>
          <w:szCs w:val="28"/>
          <w:lang w:val="ru-RU"/>
        </w:rPr>
        <w:t xml:space="preserve"> технологий;</w:t>
      </w:r>
    </w:p>
    <w:p w:rsidR="00050F0E" w:rsidRPr="00B316F0" w:rsidRDefault="001B3111" w:rsidP="005134D5">
      <w:pPr>
        <w:spacing w:line="276" w:lineRule="auto"/>
        <w:ind w:firstLine="720"/>
        <w:jc w:val="both"/>
        <w:rPr>
          <w:color w:val="000000" w:themeColor="text1"/>
          <w:sz w:val="28"/>
          <w:szCs w:val="28"/>
          <w:lang w:val="ru-RU"/>
        </w:rPr>
      </w:pPr>
      <w:r w:rsidRPr="00B316F0">
        <w:rPr>
          <w:color w:val="000000" w:themeColor="text1"/>
          <w:sz w:val="28"/>
          <w:szCs w:val="28"/>
          <w:lang w:val="ru-RU"/>
        </w:rPr>
        <w:lastRenderedPageBreak/>
        <w:t>обучение медицинских работников</w:t>
      </w:r>
      <w:r w:rsidR="00050F0E" w:rsidRPr="00B316F0">
        <w:rPr>
          <w:color w:val="000000" w:themeColor="text1"/>
          <w:sz w:val="28"/>
          <w:szCs w:val="28"/>
          <w:lang w:val="ru-RU"/>
        </w:rPr>
        <w:t xml:space="preserve"> организации медицинской помощи больным туберкулезом с применением </w:t>
      </w:r>
      <w:proofErr w:type="spellStart"/>
      <w:r w:rsidR="00050F0E" w:rsidRPr="00B316F0">
        <w:rPr>
          <w:color w:val="000000" w:themeColor="text1"/>
          <w:sz w:val="28"/>
          <w:szCs w:val="28"/>
          <w:lang w:val="ru-RU"/>
        </w:rPr>
        <w:t>стационар</w:t>
      </w:r>
      <w:r w:rsidR="00D16247" w:rsidRPr="00B316F0">
        <w:rPr>
          <w:color w:val="000000" w:themeColor="text1"/>
          <w:sz w:val="28"/>
          <w:szCs w:val="28"/>
          <w:lang w:val="ru-RU"/>
        </w:rPr>
        <w:t>о</w:t>
      </w:r>
      <w:r w:rsidR="00050F0E" w:rsidRPr="00B316F0">
        <w:rPr>
          <w:color w:val="000000" w:themeColor="text1"/>
          <w:sz w:val="28"/>
          <w:szCs w:val="28"/>
          <w:lang w:val="ru-RU"/>
        </w:rPr>
        <w:t>замещающих</w:t>
      </w:r>
      <w:proofErr w:type="spellEnd"/>
      <w:r w:rsidR="00050F0E" w:rsidRPr="00B316F0">
        <w:rPr>
          <w:color w:val="000000" w:themeColor="text1"/>
          <w:sz w:val="28"/>
          <w:szCs w:val="28"/>
          <w:lang w:val="ru-RU"/>
        </w:rPr>
        <w:t xml:space="preserve"> технологий;</w:t>
      </w:r>
    </w:p>
    <w:p w:rsidR="00050F0E" w:rsidRPr="00B316F0" w:rsidRDefault="001B3111" w:rsidP="00D16247">
      <w:pPr>
        <w:spacing w:line="276" w:lineRule="auto"/>
        <w:ind w:firstLine="720"/>
        <w:jc w:val="both"/>
        <w:rPr>
          <w:color w:val="000000" w:themeColor="text1"/>
          <w:sz w:val="28"/>
          <w:szCs w:val="28"/>
          <w:lang w:val="ru-RU"/>
        </w:rPr>
      </w:pPr>
      <w:r w:rsidRPr="00B316F0">
        <w:rPr>
          <w:color w:val="000000" w:themeColor="text1"/>
          <w:sz w:val="28"/>
          <w:szCs w:val="28"/>
          <w:lang w:val="ru-RU"/>
        </w:rPr>
        <w:t xml:space="preserve">целевое дооснащение </w:t>
      </w:r>
      <w:r w:rsidR="00050F0E" w:rsidRPr="00B316F0">
        <w:rPr>
          <w:color w:val="000000" w:themeColor="text1"/>
          <w:sz w:val="28"/>
          <w:szCs w:val="28"/>
          <w:lang w:val="ru-RU"/>
        </w:rPr>
        <w:t xml:space="preserve">медицинских </w:t>
      </w:r>
      <w:r w:rsidRPr="00B316F0">
        <w:rPr>
          <w:color w:val="000000" w:themeColor="text1"/>
          <w:sz w:val="28"/>
          <w:szCs w:val="28"/>
          <w:lang w:val="ru-RU"/>
        </w:rPr>
        <w:t xml:space="preserve">противотуберкулезных организаций автотранспортом и </w:t>
      </w:r>
      <w:r w:rsidR="00E60DD8" w:rsidRPr="00B316F0">
        <w:rPr>
          <w:color w:val="000000" w:themeColor="text1"/>
          <w:sz w:val="28"/>
          <w:szCs w:val="28"/>
          <w:lang w:val="ru-RU"/>
        </w:rPr>
        <w:t xml:space="preserve">обеспечение </w:t>
      </w:r>
      <w:r w:rsidR="00050F0E" w:rsidRPr="00B316F0">
        <w:rPr>
          <w:color w:val="000000" w:themeColor="text1"/>
          <w:sz w:val="28"/>
          <w:szCs w:val="28"/>
          <w:lang w:val="ru-RU"/>
        </w:rPr>
        <w:t>горюче-смазочными материалами</w:t>
      </w:r>
      <w:r w:rsidR="00D16247" w:rsidRPr="00B316F0">
        <w:rPr>
          <w:color w:val="000000" w:themeColor="text1"/>
          <w:sz w:val="28"/>
          <w:szCs w:val="28"/>
          <w:lang w:val="ru-RU"/>
        </w:rPr>
        <w:t>.</w:t>
      </w:r>
    </w:p>
    <w:p w:rsidR="00050F0E" w:rsidRPr="00B316F0" w:rsidRDefault="00050F0E" w:rsidP="005134D5">
      <w:pPr>
        <w:spacing w:line="276" w:lineRule="auto"/>
        <w:ind w:firstLine="720"/>
        <w:jc w:val="both"/>
        <w:rPr>
          <w:color w:val="000000" w:themeColor="text1"/>
          <w:sz w:val="28"/>
          <w:szCs w:val="28"/>
          <w:lang w:val="ru-RU"/>
        </w:rPr>
      </w:pPr>
    </w:p>
    <w:p w:rsidR="0079694C" w:rsidRPr="00B316F0" w:rsidRDefault="0079694C" w:rsidP="0079694C">
      <w:pPr>
        <w:numPr>
          <w:ilvl w:val="0"/>
          <w:numId w:val="45"/>
        </w:numPr>
        <w:spacing w:line="276" w:lineRule="auto"/>
        <w:ind w:left="754" w:hanging="357"/>
        <w:jc w:val="center"/>
        <w:rPr>
          <w:b/>
          <w:color w:val="000000" w:themeColor="text1"/>
          <w:sz w:val="28"/>
          <w:szCs w:val="28"/>
          <w:lang w:val="ru-RU"/>
        </w:rPr>
      </w:pPr>
      <w:r w:rsidRPr="00B316F0">
        <w:rPr>
          <w:b/>
          <w:color w:val="000000" w:themeColor="text1"/>
          <w:sz w:val="28"/>
          <w:szCs w:val="28"/>
          <w:lang w:val="ru-RU"/>
        </w:rPr>
        <w:t xml:space="preserve">Разработка и </w:t>
      </w:r>
      <w:r w:rsidR="00D16247" w:rsidRPr="00B316F0">
        <w:rPr>
          <w:b/>
          <w:color w:val="000000" w:themeColor="text1"/>
          <w:sz w:val="28"/>
          <w:szCs w:val="28"/>
          <w:lang w:val="ru-RU"/>
        </w:rPr>
        <w:t xml:space="preserve">реализация </w:t>
      </w:r>
      <w:r w:rsidRPr="00B316F0">
        <w:rPr>
          <w:b/>
          <w:color w:val="000000" w:themeColor="text1"/>
          <w:sz w:val="28"/>
          <w:szCs w:val="28"/>
          <w:lang w:val="ru-RU"/>
        </w:rPr>
        <w:t>программ по оказанию социальной</w:t>
      </w:r>
      <w:r w:rsidR="00D16247" w:rsidRPr="00B316F0">
        <w:rPr>
          <w:b/>
          <w:color w:val="000000" w:themeColor="text1"/>
          <w:sz w:val="28"/>
          <w:szCs w:val="28"/>
          <w:lang w:val="ru-RU"/>
        </w:rPr>
        <w:t xml:space="preserve"> </w:t>
      </w:r>
      <w:r w:rsidR="002015D7">
        <w:rPr>
          <w:b/>
          <w:color w:val="000000" w:themeColor="text1"/>
          <w:sz w:val="28"/>
          <w:szCs w:val="28"/>
          <w:lang w:val="ru-RU"/>
        </w:rPr>
        <w:br/>
      </w:r>
      <w:r w:rsidRPr="00B316F0">
        <w:rPr>
          <w:b/>
          <w:color w:val="000000" w:themeColor="text1"/>
          <w:sz w:val="28"/>
          <w:szCs w:val="28"/>
          <w:lang w:val="ru-RU"/>
        </w:rPr>
        <w:t>и психологической поддержки больны</w:t>
      </w:r>
      <w:r w:rsidR="00475194" w:rsidRPr="00B316F0">
        <w:rPr>
          <w:b/>
          <w:color w:val="000000" w:themeColor="text1"/>
          <w:sz w:val="28"/>
          <w:szCs w:val="28"/>
          <w:lang w:val="ru-RU"/>
        </w:rPr>
        <w:t>х</w:t>
      </w:r>
      <w:r w:rsidRPr="00B316F0">
        <w:rPr>
          <w:b/>
          <w:color w:val="000000" w:themeColor="text1"/>
          <w:sz w:val="28"/>
          <w:szCs w:val="28"/>
          <w:lang w:val="ru-RU"/>
        </w:rPr>
        <w:t xml:space="preserve"> туберкулезом, направленных, в том числе на повышение приверженности </w:t>
      </w:r>
      <w:r w:rsidRPr="00B316F0">
        <w:rPr>
          <w:b/>
          <w:color w:val="000000" w:themeColor="text1"/>
          <w:sz w:val="28"/>
          <w:szCs w:val="28"/>
          <w:lang w:val="ru-RU"/>
        </w:rPr>
        <w:br/>
        <w:t>к лечению и его эффективности</w:t>
      </w:r>
    </w:p>
    <w:p w:rsidR="001278D5" w:rsidRPr="00B316F0" w:rsidRDefault="001B3111" w:rsidP="005134D5">
      <w:pPr>
        <w:spacing w:line="276" w:lineRule="auto"/>
        <w:ind w:firstLine="720"/>
        <w:jc w:val="both"/>
        <w:rPr>
          <w:color w:val="000000" w:themeColor="text1"/>
          <w:sz w:val="28"/>
          <w:szCs w:val="28"/>
          <w:lang w:val="ru-RU"/>
        </w:rPr>
      </w:pPr>
      <w:r w:rsidRPr="00B316F0">
        <w:rPr>
          <w:color w:val="000000" w:themeColor="text1"/>
          <w:sz w:val="28"/>
          <w:szCs w:val="28"/>
          <w:lang w:val="ru-RU"/>
        </w:rPr>
        <w:t>В Российской Федерации имеется развитая система социальной поддержки больных туберкулезом</w:t>
      </w:r>
      <w:r w:rsidR="001278D5" w:rsidRPr="00B316F0">
        <w:rPr>
          <w:color w:val="000000" w:themeColor="text1"/>
          <w:sz w:val="28"/>
          <w:szCs w:val="28"/>
          <w:lang w:val="ru-RU"/>
        </w:rPr>
        <w:t xml:space="preserve"> – оплачиваемые листы временной нетрудоспособности, пенсионное обеспечение по причине инвалидности</w:t>
      </w:r>
      <w:r w:rsidR="0001071C" w:rsidRPr="00B316F0">
        <w:rPr>
          <w:color w:val="000000" w:themeColor="text1"/>
          <w:sz w:val="28"/>
          <w:szCs w:val="28"/>
          <w:lang w:val="ru-RU"/>
        </w:rPr>
        <w:t>, санаторно-курортное лечение</w:t>
      </w:r>
      <w:r w:rsidR="001278D5" w:rsidRPr="00B316F0">
        <w:rPr>
          <w:color w:val="000000" w:themeColor="text1"/>
          <w:sz w:val="28"/>
          <w:szCs w:val="28"/>
          <w:lang w:val="ru-RU"/>
        </w:rPr>
        <w:t>. При этом</w:t>
      </w:r>
      <w:proofErr w:type="gramStart"/>
      <w:r w:rsidR="001278D5" w:rsidRPr="00B316F0">
        <w:rPr>
          <w:color w:val="000000" w:themeColor="text1"/>
          <w:sz w:val="28"/>
          <w:szCs w:val="28"/>
          <w:lang w:val="ru-RU"/>
        </w:rPr>
        <w:t>,</w:t>
      </w:r>
      <w:proofErr w:type="gramEnd"/>
      <w:r w:rsidR="001278D5" w:rsidRPr="00B316F0">
        <w:rPr>
          <w:color w:val="000000" w:themeColor="text1"/>
          <w:sz w:val="28"/>
          <w:szCs w:val="28"/>
          <w:lang w:val="ru-RU"/>
        </w:rPr>
        <w:t xml:space="preserve"> данные формы государственной социальной поддержки увязываются с фактом заболевания туберкулезом </w:t>
      </w:r>
      <w:r w:rsidR="0079694C" w:rsidRPr="00B316F0">
        <w:rPr>
          <w:color w:val="000000" w:themeColor="text1"/>
          <w:sz w:val="28"/>
          <w:szCs w:val="28"/>
          <w:lang w:val="ru-RU"/>
        </w:rPr>
        <w:br/>
      </w:r>
      <w:r w:rsidR="001278D5" w:rsidRPr="00B316F0">
        <w:rPr>
          <w:color w:val="000000" w:themeColor="text1"/>
          <w:sz w:val="28"/>
          <w:szCs w:val="28"/>
          <w:lang w:val="ru-RU"/>
        </w:rPr>
        <w:t>и фактически никак не стимулируют больного к эффективному лечению.</w:t>
      </w:r>
    </w:p>
    <w:p w:rsidR="001278D5" w:rsidRPr="00B316F0" w:rsidRDefault="0079694C" w:rsidP="005134D5">
      <w:pPr>
        <w:spacing w:line="276" w:lineRule="auto"/>
        <w:ind w:firstLine="720"/>
        <w:jc w:val="both"/>
        <w:rPr>
          <w:color w:val="000000" w:themeColor="text1"/>
          <w:sz w:val="28"/>
          <w:szCs w:val="28"/>
          <w:lang w:val="ru-RU"/>
        </w:rPr>
      </w:pPr>
      <w:r w:rsidRPr="00B316F0">
        <w:rPr>
          <w:color w:val="000000" w:themeColor="text1"/>
          <w:sz w:val="28"/>
          <w:szCs w:val="28"/>
          <w:lang w:val="ru-RU"/>
        </w:rPr>
        <w:t xml:space="preserve">В отношении </w:t>
      </w:r>
      <w:r w:rsidR="001278D5" w:rsidRPr="00B316F0">
        <w:rPr>
          <w:color w:val="000000" w:themeColor="text1"/>
          <w:sz w:val="28"/>
          <w:szCs w:val="28"/>
          <w:lang w:val="ru-RU"/>
        </w:rPr>
        <w:t>социально неблагополучных</w:t>
      </w:r>
      <w:r w:rsidR="00F915E8" w:rsidRPr="00B316F0">
        <w:rPr>
          <w:color w:val="000000" w:themeColor="text1"/>
          <w:sz w:val="28"/>
          <w:szCs w:val="28"/>
          <w:lang w:val="ru-RU"/>
        </w:rPr>
        <w:t xml:space="preserve"> и</w:t>
      </w:r>
      <w:r w:rsidR="001278D5" w:rsidRPr="00B316F0">
        <w:rPr>
          <w:color w:val="000000" w:themeColor="text1"/>
          <w:sz w:val="28"/>
          <w:szCs w:val="28"/>
          <w:lang w:val="ru-RU"/>
        </w:rPr>
        <w:t xml:space="preserve"> малоимущих лиц фактически, создается ситуация, когда излечение от туберкулеза </w:t>
      </w:r>
      <w:r w:rsidR="0001071C" w:rsidRPr="00B316F0">
        <w:rPr>
          <w:color w:val="000000" w:themeColor="text1"/>
          <w:sz w:val="28"/>
          <w:szCs w:val="28"/>
          <w:lang w:val="ru-RU"/>
        </w:rPr>
        <w:br/>
      </w:r>
      <w:r w:rsidR="001278D5" w:rsidRPr="00B316F0">
        <w:rPr>
          <w:color w:val="000000" w:themeColor="text1"/>
          <w:sz w:val="28"/>
          <w:szCs w:val="28"/>
          <w:lang w:val="ru-RU"/>
        </w:rPr>
        <w:t>и восстановл</w:t>
      </w:r>
      <w:r w:rsidR="00B84761">
        <w:rPr>
          <w:color w:val="000000" w:themeColor="text1"/>
          <w:sz w:val="28"/>
          <w:szCs w:val="28"/>
          <w:lang w:val="ru-RU"/>
        </w:rPr>
        <w:t>ение работоспособности становит</w:t>
      </w:r>
      <w:r w:rsidR="001278D5" w:rsidRPr="00B316F0">
        <w:rPr>
          <w:color w:val="000000" w:themeColor="text1"/>
          <w:sz w:val="28"/>
          <w:szCs w:val="28"/>
          <w:lang w:val="ru-RU"/>
        </w:rPr>
        <w:t xml:space="preserve">ся фактором ухудшения экономического положения </w:t>
      </w:r>
      <w:r w:rsidR="00E60DD8" w:rsidRPr="00B316F0">
        <w:rPr>
          <w:color w:val="000000" w:themeColor="text1"/>
          <w:sz w:val="28"/>
          <w:szCs w:val="28"/>
          <w:lang w:val="ru-RU"/>
        </w:rPr>
        <w:t>пациента</w:t>
      </w:r>
      <w:r w:rsidR="001278D5" w:rsidRPr="00B316F0">
        <w:rPr>
          <w:color w:val="000000" w:themeColor="text1"/>
          <w:sz w:val="28"/>
          <w:szCs w:val="28"/>
          <w:lang w:val="ru-RU"/>
        </w:rPr>
        <w:t>, что никак не способствует приверженности больного к лечению.</w:t>
      </w:r>
    </w:p>
    <w:p w:rsidR="00D16247" w:rsidRPr="00B316F0" w:rsidRDefault="00D16247" w:rsidP="00D16247">
      <w:pPr>
        <w:spacing w:line="276" w:lineRule="auto"/>
        <w:ind w:firstLine="720"/>
        <w:jc w:val="both"/>
        <w:rPr>
          <w:color w:val="000000" w:themeColor="text1"/>
          <w:sz w:val="28"/>
          <w:szCs w:val="28"/>
          <w:lang w:val="ru-RU"/>
        </w:rPr>
      </w:pPr>
      <w:r w:rsidRPr="00B316F0">
        <w:rPr>
          <w:color w:val="000000" w:themeColor="text1"/>
          <w:sz w:val="28"/>
          <w:szCs w:val="28"/>
          <w:lang w:val="ru-RU"/>
        </w:rPr>
        <w:t xml:space="preserve">Повышение эффективности лечебно-диагностических мероприятий требует </w:t>
      </w:r>
      <w:r w:rsidR="00306EC0">
        <w:rPr>
          <w:color w:val="000000" w:themeColor="text1"/>
          <w:sz w:val="28"/>
          <w:szCs w:val="28"/>
          <w:lang w:val="ru-RU"/>
        </w:rPr>
        <w:t>обеспечение</w:t>
      </w:r>
      <w:r w:rsidR="00306EC0" w:rsidRPr="00B316F0">
        <w:rPr>
          <w:color w:val="000000" w:themeColor="text1"/>
          <w:sz w:val="28"/>
          <w:szCs w:val="28"/>
          <w:lang w:val="ru-RU"/>
        </w:rPr>
        <w:t xml:space="preserve"> </w:t>
      </w:r>
      <w:r w:rsidRPr="00B316F0">
        <w:rPr>
          <w:color w:val="000000" w:themeColor="text1"/>
          <w:sz w:val="28"/>
          <w:szCs w:val="28"/>
          <w:lang w:val="ru-RU"/>
        </w:rPr>
        <w:t xml:space="preserve">приверженности больных туберкулезом </w:t>
      </w:r>
      <w:r w:rsidR="00306EC0">
        <w:rPr>
          <w:color w:val="000000" w:themeColor="text1"/>
          <w:sz w:val="28"/>
          <w:szCs w:val="28"/>
          <w:lang w:val="ru-RU"/>
        </w:rPr>
        <w:br/>
      </w:r>
      <w:r w:rsidRPr="00B316F0">
        <w:rPr>
          <w:color w:val="000000" w:themeColor="text1"/>
          <w:sz w:val="28"/>
          <w:szCs w:val="28"/>
          <w:lang w:val="ru-RU"/>
        </w:rPr>
        <w:t xml:space="preserve">к лечению, создания у них психологических </w:t>
      </w:r>
      <w:r w:rsidR="00B764A0">
        <w:rPr>
          <w:color w:val="000000" w:themeColor="text1"/>
          <w:sz w:val="28"/>
          <w:szCs w:val="28"/>
          <w:lang w:val="ru-RU"/>
        </w:rPr>
        <w:t xml:space="preserve">и других </w:t>
      </w:r>
      <w:r w:rsidRPr="00B316F0">
        <w:rPr>
          <w:color w:val="000000" w:themeColor="text1"/>
          <w:sz w:val="28"/>
          <w:szCs w:val="28"/>
          <w:lang w:val="ru-RU"/>
        </w:rPr>
        <w:t xml:space="preserve">стимулов </w:t>
      </w:r>
      <w:r w:rsidR="00B764A0">
        <w:rPr>
          <w:color w:val="000000" w:themeColor="text1"/>
          <w:sz w:val="28"/>
          <w:szCs w:val="28"/>
          <w:lang w:val="ru-RU"/>
        </w:rPr>
        <w:br/>
      </w:r>
      <w:r w:rsidRPr="00B316F0">
        <w:rPr>
          <w:color w:val="000000" w:themeColor="text1"/>
          <w:sz w:val="28"/>
          <w:szCs w:val="28"/>
          <w:lang w:val="ru-RU"/>
        </w:rPr>
        <w:t>к сотрудничеству с медицинскими работниками в проведении лечения.</w:t>
      </w:r>
    </w:p>
    <w:p w:rsidR="00D16247" w:rsidRPr="00B316F0" w:rsidRDefault="00D16247" w:rsidP="005134D5">
      <w:pPr>
        <w:spacing w:line="276" w:lineRule="auto"/>
        <w:ind w:firstLine="720"/>
        <w:jc w:val="both"/>
        <w:rPr>
          <w:color w:val="000000" w:themeColor="text1"/>
          <w:sz w:val="28"/>
          <w:szCs w:val="28"/>
          <w:lang w:val="ru-RU"/>
        </w:rPr>
      </w:pPr>
      <w:r w:rsidRPr="00B316F0">
        <w:rPr>
          <w:color w:val="000000" w:themeColor="text1"/>
          <w:sz w:val="28"/>
          <w:szCs w:val="28"/>
          <w:lang w:val="ru-RU"/>
        </w:rPr>
        <w:t>Данная задача будет решена за счет реализации следующих мероприятий:</w:t>
      </w:r>
    </w:p>
    <w:p w:rsidR="001278D5" w:rsidRPr="00B316F0" w:rsidRDefault="00D16247" w:rsidP="005134D5">
      <w:pPr>
        <w:spacing w:line="276" w:lineRule="auto"/>
        <w:ind w:firstLine="720"/>
        <w:jc w:val="both"/>
        <w:rPr>
          <w:color w:val="000000" w:themeColor="text1"/>
          <w:sz w:val="28"/>
          <w:szCs w:val="28"/>
          <w:lang w:val="ru-RU"/>
        </w:rPr>
      </w:pPr>
      <w:r w:rsidRPr="00B316F0">
        <w:rPr>
          <w:color w:val="000000" w:themeColor="text1"/>
          <w:sz w:val="28"/>
          <w:szCs w:val="28"/>
          <w:lang w:val="ru-RU"/>
        </w:rPr>
        <w:t>р</w:t>
      </w:r>
      <w:r w:rsidR="008E0201" w:rsidRPr="00B316F0">
        <w:rPr>
          <w:color w:val="000000" w:themeColor="text1"/>
          <w:sz w:val="28"/>
          <w:szCs w:val="28"/>
          <w:lang w:val="ru-RU"/>
        </w:rPr>
        <w:t xml:space="preserve">азработка </w:t>
      </w:r>
      <w:r w:rsidRPr="00B316F0">
        <w:rPr>
          <w:color w:val="000000" w:themeColor="text1"/>
          <w:sz w:val="28"/>
          <w:szCs w:val="28"/>
          <w:lang w:val="ru-RU"/>
        </w:rPr>
        <w:t>и реализация</w:t>
      </w:r>
      <w:r w:rsidR="00045EEE" w:rsidRPr="00B316F0">
        <w:rPr>
          <w:color w:val="000000" w:themeColor="text1"/>
          <w:sz w:val="28"/>
          <w:szCs w:val="28"/>
          <w:lang w:val="ru-RU"/>
        </w:rPr>
        <w:t xml:space="preserve"> программ по </w:t>
      </w:r>
      <w:r w:rsidRPr="00B316F0">
        <w:rPr>
          <w:color w:val="000000" w:themeColor="text1"/>
          <w:sz w:val="28"/>
          <w:szCs w:val="28"/>
          <w:lang w:val="ru-RU"/>
        </w:rPr>
        <w:t xml:space="preserve">оказанию </w:t>
      </w:r>
      <w:r w:rsidR="00B764A0">
        <w:rPr>
          <w:color w:val="000000" w:themeColor="text1"/>
          <w:sz w:val="28"/>
          <w:szCs w:val="28"/>
          <w:lang w:val="ru-RU"/>
        </w:rPr>
        <w:t xml:space="preserve">психологической помощи, а также </w:t>
      </w:r>
      <w:r w:rsidR="00045EEE" w:rsidRPr="00B316F0">
        <w:rPr>
          <w:color w:val="000000" w:themeColor="text1"/>
          <w:sz w:val="28"/>
          <w:szCs w:val="28"/>
          <w:lang w:val="ru-RU"/>
        </w:rPr>
        <w:t>социальной поддержки больных туберкулезом и их семей</w:t>
      </w:r>
      <w:r w:rsidR="00324F7F" w:rsidRPr="00B316F0">
        <w:rPr>
          <w:color w:val="000000" w:themeColor="text1"/>
          <w:sz w:val="28"/>
          <w:szCs w:val="28"/>
          <w:lang w:val="ru-RU"/>
        </w:rPr>
        <w:t>,</w:t>
      </w:r>
      <w:r w:rsidR="00045EEE" w:rsidRPr="00B316F0">
        <w:rPr>
          <w:color w:val="000000" w:themeColor="text1"/>
          <w:sz w:val="28"/>
          <w:szCs w:val="28"/>
          <w:lang w:val="ru-RU"/>
        </w:rPr>
        <w:t xml:space="preserve"> </w:t>
      </w:r>
      <w:r w:rsidR="00B764A0">
        <w:rPr>
          <w:color w:val="000000" w:themeColor="text1"/>
          <w:sz w:val="28"/>
          <w:szCs w:val="28"/>
          <w:lang w:val="ru-RU"/>
        </w:rPr>
        <w:br/>
      </w:r>
      <w:r w:rsidR="00045EEE" w:rsidRPr="00B316F0">
        <w:rPr>
          <w:color w:val="000000" w:themeColor="text1"/>
          <w:sz w:val="28"/>
          <w:szCs w:val="28"/>
          <w:lang w:val="ru-RU"/>
        </w:rPr>
        <w:t>на уровне субъектов Российской Федерации</w:t>
      </w:r>
      <w:r w:rsidR="00306EC0">
        <w:rPr>
          <w:color w:val="000000" w:themeColor="text1"/>
          <w:sz w:val="28"/>
          <w:szCs w:val="28"/>
          <w:lang w:val="ru-RU"/>
        </w:rPr>
        <w:t xml:space="preserve"> </w:t>
      </w:r>
      <w:r w:rsidR="00045EEE" w:rsidRPr="00B316F0">
        <w:rPr>
          <w:color w:val="000000" w:themeColor="text1"/>
          <w:sz w:val="28"/>
          <w:szCs w:val="28"/>
          <w:lang w:val="ru-RU"/>
        </w:rPr>
        <w:t xml:space="preserve">и в учреждениях </w:t>
      </w:r>
      <w:r w:rsidR="00324F7F" w:rsidRPr="00B316F0">
        <w:rPr>
          <w:color w:val="000000" w:themeColor="text1"/>
          <w:sz w:val="28"/>
          <w:szCs w:val="28"/>
          <w:lang w:val="ru-RU"/>
        </w:rPr>
        <w:t>уголовно-исполнительной системы;</w:t>
      </w:r>
    </w:p>
    <w:p w:rsidR="00324F7F" w:rsidRPr="00B316F0" w:rsidRDefault="00324F7F" w:rsidP="005134D5">
      <w:pPr>
        <w:spacing w:line="276" w:lineRule="auto"/>
        <w:ind w:firstLine="720"/>
        <w:jc w:val="both"/>
        <w:rPr>
          <w:color w:val="000000" w:themeColor="text1"/>
          <w:sz w:val="28"/>
          <w:szCs w:val="28"/>
          <w:lang w:val="ru-RU"/>
        </w:rPr>
      </w:pPr>
      <w:r w:rsidRPr="00B316F0">
        <w:rPr>
          <w:color w:val="000000" w:themeColor="text1"/>
          <w:sz w:val="28"/>
          <w:szCs w:val="28"/>
          <w:lang w:val="ru-RU"/>
        </w:rPr>
        <w:t xml:space="preserve">привлечение к реализации программ по оказанию </w:t>
      </w:r>
      <w:proofErr w:type="spellStart"/>
      <w:proofErr w:type="gramStart"/>
      <w:r w:rsidRPr="00B316F0">
        <w:rPr>
          <w:color w:val="000000" w:themeColor="text1"/>
          <w:sz w:val="28"/>
          <w:szCs w:val="28"/>
          <w:lang w:val="ru-RU"/>
        </w:rPr>
        <w:t>психо-социальной</w:t>
      </w:r>
      <w:proofErr w:type="spellEnd"/>
      <w:proofErr w:type="gramEnd"/>
      <w:r w:rsidRPr="00B316F0">
        <w:rPr>
          <w:color w:val="000000" w:themeColor="text1"/>
          <w:sz w:val="28"/>
          <w:szCs w:val="28"/>
          <w:lang w:val="ru-RU"/>
        </w:rPr>
        <w:t xml:space="preserve"> поддержки лицам больным туберкулезом социально-ориентированных некоммерческих организаций;</w:t>
      </w:r>
    </w:p>
    <w:p w:rsidR="00045EEE" w:rsidRDefault="00324F7F" w:rsidP="005134D5">
      <w:pPr>
        <w:spacing w:line="276" w:lineRule="auto"/>
        <w:ind w:firstLine="720"/>
        <w:jc w:val="both"/>
        <w:rPr>
          <w:color w:val="000000" w:themeColor="text1"/>
          <w:sz w:val="28"/>
          <w:szCs w:val="28"/>
          <w:lang w:val="ru-RU"/>
        </w:rPr>
      </w:pPr>
      <w:r w:rsidRPr="00B316F0">
        <w:rPr>
          <w:color w:val="000000" w:themeColor="text1"/>
          <w:sz w:val="28"/>
          <w:szCs w:val="28"/>
          <w:lang w:val="ru-RU"/>
        </w:rPr>
        <w:t>р</w:t>
      </w:r>
      <w:r w:rsidR="00045EEE" w:rsidRPr="00B316F0">
        <w:rPr>
          <w:color w:val="000000" w:themeColor="text1"/>
          <w:sz w:val="28"/>
          <w:szCs w:val="28"/>
          <w:lang w:val="ru-RU"/>
        </w:rPr>
        <w:t xml:space="preserve">азработка </w:t>
      </w:r>
      <w:r w:rsidRPr="00B316F0">
        <w:rPr>
          <w:color w:val="000000" w:themeColor="text1"/>
          <w:sz w:val="28"/>
          <w:szCs w:val="28"/>
          <w:lang w:val="ru-RU"/>
        </w:rPr>
        <w:t>и реализация комплекса мероприятий</w:t>
      </w:r>
      <w:r w:rsidR="00045EEE" w:rsidRPr="00B316F0">
        <w:rPr>
          <w:color w:val="000000" w:themeColor="text1"/>
          <w:sz w:val="28"/>
          <w:szCs w:val="28"/>
          <w:lang w:val="ru-RU"/>
        </w:rPr>
        <w:t xml:space="preserve"> по сопровождению больных туберкулезом, освобождающихся из учреждений </w:t>
      </w:r>
      <w:r w:rsidRPr="00B316F0">
        <w:rPr>
          <w:color w:val="000000" w:themeColor="text1"/>
          <w:sz w:val="28"/>
          <w:szCs w:val="28"/>
          <w:lang w:val="ru-RU"/>
        </w:rPr>
        <w:t>уголовно-исполнительной системы</w:t>
      </w:r>
      <w:r w:rsidR="00B84761">
        <w:rPr>
          <w:color w:val="000000" w:themeColor="text1"/>
          <w:sz w:val="28"/>
          <w:szCs w:val="28"/>
          <w:lang w:val="ru-RU"/>
        </w:rPr>
        <w:t>,</w:t>
      </w:r>
      <w:r w:rsidR="00045EEE" w:rsidRPr="00B316F0">
        <w:rPr>
          <w:color w:val="000000" w:themeColor="text1"/>
          <w:sz w:val="28"/>
          <w:szCs w:val="28"/>
          <w:lang w:val="ru-RU"/>
        </w:rPr>
        <w:t xml:space="preserve"> </w:t>
      </w:r>
      <w:r w:rsidRPr="00B316F0">
        <w:rPr>
          <w:color w:val="000000" w:themeColor="text1"/>
          <w:sz w:val="28"/>
          <w:szCs w:val="28"/>
          <w:lang w:val="ru-RU"/>
        </w:rPr>
        <w:t xml:space="preserve">в целях обеспечения преемственности в лечении </w:t>
      </w:r>
      <w:r w:rsidR="00306EC0">
        <w:rPr>
          <w:color w:val="000000" w:themeColor="text1"/>
          <w:sz w:val="28"/>
          <w:szCs w:val="28"/>
          <w:lang w:val="ru-RU"/>
        </w:rPr>
        <w:br/>
      </w:r>
      <w:r w:rsidRPr="00B316F0">
        <w:rPr>
          <w:color w:val="000000" w:themeColor="text1"/>
          <w:sz w:val="28"/>
          <w:szCs w:val="28"/>
          <w:lang w:val="ru-RU"/>
        </w:rPr>
        <w:t>и организации диспансерного наблюдения лиц, больных туберкулезом, освобод</w:t>
      </w:r>
      <w:r w:rsidR="00306EC0">
        <w:rPr>
          <w:color w:val="000000" w:themeColor="text1"/>
          <w:sz w:val="28"/>
          <w:szCs w:val="28"/>
          <w:lang w:val="ru-RU"/>
        </w:rPr>
        <w:t>ившихся из мест лишения свободы</w:t>
      </w:r>
      <w:r w:rsidR="00045EEE" w:rsidRPr="00B316F0">
        <w:rPr>
          <w:color w:val="000000" w:themeColor="text1"/>
          <w:sz w:val="28"/>
          <w:szCs w:val="28"/>
          <w:lang w:val="ru-RU"/>
        </w:rPr>
        <w:t>.</w:t>
      </w:r>
    </w:p>
    <w:p w:rsidR="00306EC0" w:rsidRPr="00B316F0" w:rsidRDefault="00306EC0" w:rsidP="005134D5">
      <w:pPr>
        <w:spacing w:line="276" w:lineRule="auto"/>
        <w:ind w:firstLine="720"/>
        <w:jc w:val="both"/>
        <w:rPr>
          <w:color w:val="000000" w:themeColor="text1"/>
          <w:sz w:val="28"/>
          <w:szCs w:val="28"/>
          <w:lang w:val="ru-RU"/>
        </w:rPr>
      </w:pPr>
    </w:p>
    <w:p w:rsidR="00FE30AB" w:rsidRPr="00FE30AB" w:rsidRDefault="00FE30AB" w:rsidP="00FE30AB">
      <w:pPr>
        <w:numPr>
          <w:ilvl w:val="0"/>
          <w:numId w:val="45"/>
        </w:numPr>
        <w:spacing w:line="276" w:lineRule="auto"/>
        <w:ind w:left="754" w:hanging="357"/>
        <w:jc w:val="center"/>
        <w:rPr>
          <w:b/>
          <w:color w:val="000000" w:themeColor="text1"/>
          <w:sz w:val="28"/>
          <w:szCs w:val="28"/>
          <w:lang w:val="ru-RU"/>
        </w:rPr>
      </w:pPr>
      <w:r>
        <w:rPr>
          <w:b/>
          <w:color w:val="000000" w:themeColor="text1"/>
          <w:sz w:val="28"/>
          <w:szCs w:val="28"/>
          <w:lang w:val="ru-RU"/>
        </w:rPr>
        <w:lastRenderedPageBreak/>
        <w:t>С</w:t>
      </w:r>
      <w:r w:rsidRPr="00FE30AB">
        <w:rPr>
          <w:b/>
          <w:color w:val="000000" w:themeColor="text1"/>
          <w:sz w:val="28"/>
          <w:szCs w:val="28"/>
          <w:lang w:val="ru-RU"/>
        </w:rPr>
        <w:t xml:space="preserve">овершенствование системы эпидемиологического надзора </w:t>
      </w:r>
      <w:r w:rsidRPr="00FE30AB">
        <w:rPr>
          <w:b/>
          <w:color w:val="000000" w:themeColor="text1"/>
          <w:sz w:val="28"/>
          <w:szCs w:val="28"/>
          <w:lang w:val="ru-RU"/>
        </w:rPr>
        <w:br/>
        <w:t>за заболеваемостью населения туберкулезом на основе межведомственного взаимодействия и мониторинга проведения противотуберкулезных мероприятий, в том числе с использованием единой государственной информационной системы в сфере здравоохранения</w:t>
      </w:r>
    </w:p>
    <w:p w:rsidR="00475194" w:rsidRPr="00B316F0" w:rsidRDefault="00475194" w:rsidP="00475194">
      <w:pPr>
        <w:spacing w:line="276" w:lineRule="auto"/>
        <w:ind w:firstLine="720"/>
        <w:jc w:val="both"/>
        <w:rPr>
          <w:color w:val="000000" w:themeColor="text1"/>
          <w:sz w:val="28"/>
          <w:szCs w:val="28"/>
          <w:lang w:val="ru-RU"/>
        </w:rPr>
      </w:pPr>
      <w:r w:rsidRPr="00B316F0">
        <w:rPr>
          <w:color w:val="000000" w:themeColor="text1"/>
          <w:sz w:val="28"/>
          <w:szCs w:val="28"/>
          <w:lang w:val="ru-RU"/>
        </w:rPr>
        <w:t xml:space="preserve">Основными направлениями реализации мероприятий, направленных </w:t>
      </w:r>
      <w:r w:rsidRPr="00B316F0">
        <w:rPr>
          <w:color w:val="000000" w:themeColor="text1"/>
          <w:sz w:val="28"/>
          <w:szCs w:val="28"/>
          <w:lang w:val="ru-RU"/>
        </w:rPr>
        <w:br/>
        <w:t xml:space="preserve">на совершенствование системы эпидемиологического надзора </w:t>
      </w:r>
      <w:r w:rsidRPr="00B316F0">
        <w:rPr>
          <w:color w:val="000000" w:themeColor="text1"/>
          <w:sz w:val="28"/>
          <w:szCs w:val="28"/>
          <w:lang w:val="ru-RU"/>
        </w:rPr>
        <w:br/>
        <w:t xml:space="preserve">за заболеваемостью населения туберкулезом </w:t>
      </w:r>
      <w:r w:rsidR="005C1D0D" w:rsidRPr="00B316F0">
        <w:rPr>
          <w:color w:val="000000" w:themeColor="text1"/>
          <w:sz w:val="28"/>
          <w:szCs w:val="28"/>
          <w:lang w:val="ru-RU"/>
        </w:rPr>
        <w:t xml:space="preserve">на основе межведомственного </w:t>
      </w:r>
      <w:r w:rsidR="00FE30AB">
        <w:rPr>
          <w:color w:val="000000" w:themeColor="text1"/>
          <w:sz w:val="28"/>
          <w:szCs w:val="28"/>
          <w:lang w:val="ru-RU"/>
        </w:rPr>
        <w:t>взаимодействия</w:t>
      </w:r>
      <w:r w:rsidR="005C1D0D" w:rsidRPr="00B316F0">
        <w:rPr>
          <w:color w:val="000000" w:themeColor="text1"/>
          <w:sz w:val="28"/>
          <w:szCs w:val="28"/>
          <w:lang w:val="ru-RU"/>
        </w:rPr>
        <w:t xml:space="preserve"> </w:t>
      </w:r>
      <w:r w:rsidRPr="00B316F0">
        <w:rPr>
          <w:color w:val="000000" w:themeColor="text1"/>
          <w:sz w:val="28"/>
          <w:szCs w:val="28"/>
          <w:lang w:val="ru-RU"/>
        </w:rPr>
        <w:t xml:space="preserve">и мониторинга проведения противотуберкулезных мероприятий, в том числе </w:t>
      </w:r>
      <w:r w:rsidR="00FE30AB">
        <w:rPr>
          <w:color w:val="000000" w:themeColor="text1"/>
          <w:sz w:val="28"/>
          <w:szCs w:val="28"/>
          <w:lang w:val="ru-RU"/>
        </w:rPr>
        <w:t>с использованием</w:t>
      </w:r>
      <w:r w:rsidRPr="00B316F0">
        <w:rPr>
          <w:color w:val="000000" w:themeColor="text1"/>
          <w:sz w:val="28"/>
          <w:szCs w:val="28"/>
          <w:lang w:val="ru-RU"/>
        </w:rPr>
        <w:t xml:space="preserve"> единой государственной информационной системы в сфере здравоохранения</w:t>
      </w:r>
      <w:r w:rsidR="00215DF7" w:rsidRPr="00B316F0">
        <w:rPr>
          <w:color w:val="000000" w:themeColor="text1"/>
          <w:sz w:val="28"/>
          <w:szCs w:val="28"/>
          <w:lang w:val="ru-RU"/>
        </w:rPr>
        <w:t>, являются:</w:t>
      </w:r>
    </w:p>
    <w:p w:rsidR="00215DF7" w:rsidRPr="00B316F0" w:rsidRDefault="00215DF7" w:rsidP="00215DF7">
      <w:pPr>
        <w:spacing w:line="276" w:lineRule="auto"/>
        <w:ind w:firstLine="720"/>
        <w:jc w:val="both"/>
        <w:rPr>
          <w:color w:val="000000" w:themeColor="text1"/>
          <w:sz w:val="28"/>
          <w:szCs w:val="28"/>
          <w:lang w:val="ru-RU"/>
        </w:rPr>
      </w:pPr>
      <w:r w:rsidRPr="00B316F0">
        <w:rPr>
          <w:color w:val="000000" w:themeColor="text1"/>
          <w:sz w:val="28"/>
          <w:szCs w:val="28"/>
          <w:lang w:val="ru-RU"/>
        </w:rPr>
        <w:t xml:space="preserve">проведение эпидемиологического мониторинга туберкулеза </w:t>
      </w:r>
      <w:r w:rsidRPr="00B316F0">
        <w:rPr>
          <w:color w:val="000000" w:themeColor="text1"/>
          <w:sz w:val="28"/>
          <w:szCs w:val="28"/>
          <w:lang w:val="ru-RU"/>
        </w:rPr>
        <w:br/>
        <w:t>с использованием молекулярно-генетических методов изучения возбудителей туберкулеза, циркулирующих на территории Российской Федерации;</w:t>
      </w:r>
    </w:p>
    <w:p w:rsidR="00215DF7" w:rsidRPr="00B316F0" w:rsidRDefault="00215DF7" w:rsidP="00215DF7">
      <w:pPr>
        <w:spacing w:line="276" w:lineRule="auto"/>
        <w:ind w:firstLine="720"/>
        <w:jc w:val="both"/>
        <w:rPr>
          <w:color w:val="000000" w:themeColor="text1"/>
          <w:sz w:val="28"/>
          <w:szCs w:val="28"/>
          <w:lang w:val="ru-RU"/>
        </w:rPr>
      </w:pPr>
      <w:r w:rsidRPr="00B316F0">
        <w:rPr>
          <w:color w:val="000000" w:themeColor="text1"/>
          <w:sz w:val="28"/>
          <w:szCs w:val="28"/>
          <w:lang w:val="ru-RU"/>
        </w:rPr>
        <w:t xml:space="preserve">моделирование эпидемиологической ситуации, связанной </w:t>
      </w:r>
      <w:r w:rsidRPr="00B316F0">
        <w:rPr>
          <w:color w:val="000000" w:themeColor="text1"/>
          <w:sz w:val="28"/>
          <w:szCs w:val="28"/>
          <w:lang w:val="ru-RU"/>
        </w:rPr>
        <w:br/>
        <w:t>с туберкулезом, формирование системы оценочных данных распространения туберкулеза и оценки их социально-экономических последствий;</w:t>
      </w:r>
    </w:p>
    <w:p w:rsidR="00215DF7" w:rsidRPr="00B316F0" w:rsidRDefault="00215DF7" w:rsidP="00215DF7">
      <w:pPr>
        <w:spacing w:line="276" w:lineRule="auto"/>
        <w:ind w:firstLine="720"/>
        <w:jc w:val="both"/>
        <w:rPr>
          <w:color w:val="000000" w:themeColor="text1"/>
          <w:sz w:val="28"/>
          <w:szCs w:val="28"/>
          <w:lang w:val="ru-RU"/>
        </w:rPr>
      </w:pPr>
      <w:r w:rsidRPr="00B316F0">
        <w:rPr>
          <w:color w:val="000000" w:themeColor="text1"/>
          <w:sz w:val="28"/>
          <w:szCs w:val="28"/>
          <w:lang w:val="ru-RU"/>
        </w:rPr>
        <w:t>ведени</w:t>
      </w:r>
      <w:r w:rsidR="00E500D8">
        <w:rPr>
          <w:color w:val="000000" w:themeColor="text1"/>
          <w:sz w:val="28"/>
          <w:szCs w:val="28"/>
          <w:lang w:val="ru-RU"/>
        </w:rPr>
        <w:t>е</w:t>
      </w:r>
      <w:r w:rsidRPr="00B316F0">
        <w:rPr>
          <w:color w:val="000000" w:themeColor="text1"/>
          <w:sz w:val="28"/>
          <w:szCs w:val="28"/>
          <w:lang w:val="ru-RU"/>
        </w:rPr>
        <w:t xml:space="preserve"> статистического наблюдения в отношении туберкулеза, в том числе с </w:t>
      </w:r>
      <w:r w:rsidR="00772FDA">
        <w:rPr>
          <w:color w:val="000000" w:themeColor="text1"/>
          <w:sz w:val="28"/>
          <w:szCs w:val="28"/>
          <w:lang w:val="ru-RU"/>
        </w:rPr>
        <w:t>использованием</w:t>
      </w:r>
      <w:r w:rsidRPr="00B316F0">
        <w:rPr>
          <w:color w:val="000000" w:themeColor="text1"/>
          <w:sz w:val="28"/>
          <w:szCs w:val="28"/>
          <w:lang w:val="ru-RU"/>
        </w:rPr>
        <w:t xml:space="preserve"> единой государственной информационной системы </w:t>
      </w:r>
      <w:r w:rsidRPr="00B316F0">
        <w:rPr>
          <w:color w:val="000000" w:themeColor="text1"/>
          <w:sz w:val="28"/>
          <w:szCs w:val="28"/>
          <w:lang w:val="ru-RU"/>
        </w:rPr>
        <w:br/>
        <w:t>в сфере здравоохранения;</w:t>
      </w:r>
    </w:p>
    <w:p w:rsidR="00215DF7" w:rsidRPr="00B316F0" w:rsidRDefault="00215DF7" w:rsidP="00215DF7">
      <w:pPr>
        <w:spacing w:line="276" w:lineRule="auto"/>
        <w:ind w:firstLine="720"/>
        <w:jc w:val="both"/>
        <w:rPr>
          <w:color w:val="000000" w:themeColor="text1"/>
          <w:sz w:val="28"/>
          <w:szCs w:val="28"/>
          <w:lang w:val="ru-RU"/>
        </w:rPr>
      </w:pPr>
      <w:r w:rsidRPr="00B316F0">
        <w:rPr>
          <w:color w:val="000000" w:themeColor="text1"/>
          <w:sz w:val="28"/>
          <w:szCs w:val="28"/>
          <w:lang w:val="ru-RU"/>
        </w:rPr>
        <w:t xml:space="preserve">организация мониторинга лечебно-диагностических мероприятий на всех этапах </w:t>
      </w:r>
      <w:r w:rsidR="00306EC0">
        <w:rPr>
          <w:color w:val="000000" w:themeColor="text1"/>
          <w:sz w:val="28"/>
          <w:szCs w:val="28"/>
          <w:lang w:val="ru-RU"/>
        </w:rPr>
        <w:t>оказания медицинской помощи больному</w:t>
      </w:r>
      <w:r w:rsidRPr="00B316F0">
        <w:rPr>
          <w:color w:val="000000" w:themeColor="text1"/>
          <w:sz w:val="28"/>
          <w:szCs w:val="28"/>
          <w:lang w:val="ru-RU"/>
        </w:rPr>
        <w:t xml:space="preserve"> туберкулезом, а также ведения </w:t>
      </w:r>
      <w:r w:rsidR="00494234">
        <w:rPr>
          <w:color w:val="000000" w:themeColor="text1"/>
          <w:sz w:val="28"/>
          <w:szCs w:val="28"/>
          <w:lang w:val="ru-RU"/>
        </w:rPr>
        <w:t xml:space="preserve">федерального регистра лиц, больных туберкулезом, </w:t>
      </w:r>
      <w:r w:rsidR="00306EC0" w:rsidRPr="00B316F0">
        <w:rPr>
          <w:color w:val="000000" w:themeColor="text1"/>
          <w:sz w:val="28"/>
          <w:szCs w:val="28"/>
          <w:lang w:val="ru-RU"/>
        </w:rPr>
        <w:t xml:space="preserve"> </w:t>
      </w:r>
      <w:r w:rsidR="00494234">
        <w:rPr>
          <w:color w:val="000000" w:themeColor="text1"/>
          <w:sz w:val="28"/>
          <w:szCs w:val="28"/>
          <w:lang w:val="ru-RU"/>
        </w:rPr>
        <w:t xml:space="preserve">в </w:t>
      </w:r>
      <w:r w:rsidR="00306EC0" w:rsidRPr="00B316F0">
        <w:rPr>
          <w:color w:val="000000" w:themeColor="text1"/>
          <w:sz w:val="28"/>
          <w:szCs w:val="28"/>
          <w:lang w:val="ru-RU"/>
        </w:rPr>
        <w:t>единой государственной информационной систем</w:t>
      </w:r>
      <w:r w:rsidR="00494234">
        <w:rPr>
          <w:color w:val="000000" w:themeColor="text1"/>
          <w:sz w:val="28"/>
          <w:szCs w:val="28"/>
          <w:lang w:val="ru-RU"/>
        </w:rPr>
        <w:t>е</w:t>
      </w:r>
      <w:r w:rsidR="00306EC0" w:rsidRPr="00B316F0">
        <w:rPr>
          <w:color w:val="000000" w:themeColor="text1"/>
          <w:sz w:val="28"/>
          <w:szCs w:val="28"/>
          <w:lang w:val="ru-RU"/>
        </w:rPr>
        <w:t xml:space="preserve"> в сфере здравоохранения</w:t>
      </w:r>
      <w:r w:rsidRPr="00B316F0">
        <w:rPr>
          <w:color w:val="000000" w:themeColor="text1"/>
          <w:sz w:val="28"/>
          <w:szCs w:val="28"/>
          <w:lang w:val="ru-RU"/>
        </w:rPr>
        <w:t>;</w:t>
      </w:r>
    </w:p>
    <w:p w:rsidR="00215DF7" w:rsidRPr="00B316F0" w:rsidRDefault="00215DF7" w:rsidP="005134D5">
      <w:pPr>
        <w:spacing w:line="276" w:lineRule="auto"/>
        <w:ind w:firstLine="720"/>
        <w:jc w:val="both"/>
        <w:rPr>
          <w:color w:val="000000" w:themeColor="text1"/>
          <w:sz w:val="28"/>
          <w:szCs w:val="28"/>
          <w:lang w:val="ru-RU"/>
        </w:rPr>
      </w:pPr>
      <w:r w:rsidRPr="00B316F0">
        <w:rPr>
          <w:color w:val="000000" w:themeColor="text1"/>
          <w:sz w:val="28"/>
          <w:szCs w:val="28"/>
          <w:lang w:val="ru-RU"/>
        </w:rPr>
        <w:t>о</w:t>
      </w:r>
      <w:r w:rsidR="00CF1FB3" w:rsidRPr="00B316F0">
        <w:rPr>
          <w:color w:val="000000" w:themeColor="text1"/>
          <w:sz w:val="28"/>
          <w:szCs w:val="28"/>
          <w:lang w:val="ru-RU"/>
        </w:rPr>
        <w:t>снащени</w:t>
      </w:r>
      <w:r w:rsidRPr="00B316F0">
        <w:rPr>
          <w:color w:val="000000" w:themeColor="text1"/>
          <w:sz w:val="28"/>
          <w:szCs w:val="28"/>
          <w:lang w:val="ru-RU"/>
        </w:rPr>
        <w:t>е</w:t>
      </w:r>
      <w:r w:rsidR="008E0201" w:rsidRPr="00B316F0">
        <w:rPr>
          <w:color w:val="000000" w:themeColor="text1"/>
          <w:sz w:val="28"/>
          <w:szCs w:val="28"/>
          <w:lang w:val="ru-RU"/>
        </w:rPr>
        <w:t xml:space="preserve"> </w:t>
      </w:r>
      <w:r w:rsidRPr="00B316F0">
        <w:rPr>
          <w:color w:val="000000" w:themeColor="text1"/>
          <w:sz w:val="28"/>
          <w:szCs w:val="28"/>
          <w:lang w:val="ru-RU"/>
        </w:rPr>
        <w:t xml:space="preserve">медицинских </w:t>
      </w:r>
      <w:r w:rsidR="00CF1FB3" w:rsidRPr="00B316F0">
        <w:rPr>
          <w:color w:val="000000" w:themeColor="text1"/>
          <w:sz w:val="28"/>
          <w:szCs w:val="28"/>
          <w:lang w:val="ru-RU"/>
        </w:rPr>
        <w:t>противотуберкулезных организаций</w:t>
      </w:r>
      <w:r w:rsidR="00601E22" w:rsidRPr="00B316F0">
        <w:rPr>
          <w:color w:val="000000" w:themeColor="text1"/>
          <w:sz w:val="28"/>
          <w:szCs w:val="28"/>
          <w:lang w:val="ru-RU"/>
        </w:rPr>
        <w:t>, включая структурные подразделения медицинских организаций, подведомственных ФСИН России,</w:t>
      </w:r>
      <w:r w:rsidR="00CF1FB3" w:rsidRPr="00B316F0">
        <w:rPr>
          <w:color w:val="000000" w:themeColor="text1"/>
          <w:sz w:val="28"/>
          <w:szCs w:val="28"/>
          <w:lang w:val="ru-RU"/>
        </w:rPr>
        <w:t xml:space="preserve"> современной компьютерной техникой и линиями связи, </w:t>
      </w:r>
      <w:r w:rsidRPr="00B316F0">
        <w:rPr>
          <w:color w:val="000000" w:themeColor="text1"/>
          <w:sz w:val="28"/>
          <w:szCs w:val="28"/>
          <w:lang w:val="ru-RU"/>
        </w:rPr>
        <w:t xml:space="preserve">в целях обеспечения </w:t>
      </w:r>
      <w:r w:rsidR="00FE30AB">
        <w:rPr>
          <w:color w:val="000000" w:themeColor="text1"/>
          <w:sz w:val="28"/>
          <w:szCs w:val="28"/>
          <w:lang w:val="ru-RU"/>
        </w:rPr>
        <w:t xml:space="preserve">возможности ведения </w:t>
      </w:r>
      <w:r w:rsidRPr="00B316F0">
        <w:rPr>
          <w:color w:val="000000" w:themeColor="text1"/>
          <w:sz w:val="28"/>
          <w:szCs w:val="28"/>
          <w:lang w:val="ru-RU"/>
        </w:rPr>
        <w:t>федерального регистра лиц, больных туберкулезом;</w:t>
      </w:r>
    </w:p>
    <w:p w:rsidR="00494234" w:rsidRDefault="00494234" w:rsidP="00494234">
      <w:pPr>
        <w:spacing w:line="276" w:lineRule="auto"/>
        <w:ind w:firstLine="720"/>
        <w:jc w:val="both"/>
        <w:rPr>
          <w:color w:val="000000" w:themeColor="text1"/>
          <w:sz w:val="28"/>
          <w:szCs w:val="28"/>
          <w:lang w:val="ru-RU"/>
        </w:rPr>
      </w:pPr>
      <w:r w:rsidRPr="00B316F0">
        <w:rPr>
          <w:color w:val="000000" w:themeColor="text1"/>
          <w:sz w:val="28"/>
          <w:szCs w:val="28"/>
          <w:lang w:val="ru-RU"/>
        </w:rPr>
        <w:t xml:space="preserve">создание защищенной сети передачи данных </w:t>
      </w:r>
      <w:r>
        <w:rPr>
          <w:color w:val="000000" w:themeColor="text1"/>
          <w:sz w:val="28"/>
          <w:szCs w:val="28"/>
          <w:lang w:val="ru-RU"/>
        </w:rPr>
        <w:t xml:space="preserve">ФСИН России </w:t>
      </w:r>
      <w:r>
        <w:rPr>
          <w:color w:val="000000" w:themeColor="text1"/>
          <w:sz w:val="28"/>
          <w:szCs w:val="28"/>
          <w:lang w:val="ru-RU"/>
        </w:rPr>
        <w:br/>
        <w:t>для обеспечения информационного взаимодействия с единой государственной системой в сфере здравоохранения, в целях обеспечения ведения федерального регистра лиц, больных туберкулезом, в части сведений о лицах, получающих медицинскую помощь в медицинских организациях уголовно-исполнительной системы;</w:t>
      </w:r>
    </w:p>
    <w:p w:rsidR="00930403" w:rsidRDefault="00CF1FB3" w:rsidP="005C1D0D">
      <w:pPr>
        <w:spacing w:line="276" w:lineRule="auto"/>
        <w:ind w:firstLine="720"/>
        <w:jc w:val="both"/>
        <w:rPr>
          <w:color w:val="000000" w:themeColor="text1"/>
          <w:sz w:val="28"/>
          <w:szCs w:val="28"/>
          <w:lang w:val="ru-RU"/>
        </w:rPr>
      </w:pPr>
      <w:r w:rsidRPr="00B316F0">
        <w:rPr>
          <w:color w:val="000000" w:themeColor="text1"/>
          <w:sz w:val="28"/>
          <w:szCs w:val="28"/>
          <w:lang w:val="ru-RU"/>
        </w:rPr>
        <w:t xml:space="preserve">обучение медицинских работников </w:t>
      </w:r>
      <w:r w:rsidR="00215DF7" w:rsidRPr="00B316F0">
        <w:rPr>
          <w:color w:val="000000" w:themeColor="text1"/>
          <w:sz w:val="28"/>
          <w:szCs w:val="28"/>
          <w:lang w:val="ru-RU"/>
        </w:rPr>
        <w:t xml:space="preserve">медицинских противотуберкулезных организаций </w:t>
      </w:r>
      <w:r w:rsidRPr="00B316F0">
        <w:rPr>
          <w:color w:val="000000" w:themeColor="text1"/>
          <w:sz w:val="28"/>
          <w:szCs w:val="28"/>
          <w:lang w:val="ru-RU"/>
        </w:rPr>
        <w:t>новым информационным технологиям</w:t>
      </w:r>
      <w:r w:rsidR="00494234">
        <w:rPr>
          <w:color w:val="000000" w:themeColor="text1"/>
          <w:sz w:val="28"/>
          <w:szCs w:val="28"/>
          <w:lang w:val="ru-RU"/>
        </w:rPr>
        <w:t>.</w:t>
      </w:r>
    </w:p>
    <w:p w:rsidR="00215DF7" w:rsidRPr="00B316F0" w:rsidRDefault="00215DF7" w:rsidP="005134D5">
      <w:pPr>
        <w:spacing w:line="276" w:lineRule="auto"/>
        <w:ind w:firstLine="720"/>
        <w:jc w:val="both"/>
        <w:rPr>
          <w:color w:val="000000" w:themeColor="text1"/>
          <w:sz w:val="28"/>
          <w:szCs w:val="28"/>
          <w:lang w:val="ru-RU"/>
        </w:rPr>
      </w:pPr>
    </w:p>
    <w:p w:rsidR="001407FD" w:rsidRPr="00B316F0" w:rsidRDefault="001407FD" w:rsidP="005134D5">
      <w:pPr>
        <w:numPr>
          <w:ilvl w:val="0"/>
          <w:numId w:val="45"/>
        </w:numPr>
        <w:spacing w:line="276" w:lineRule="auto"/>
        <w:ind w:left="754" w:hanging="357"/>
        <w:jc w:val="center"/>
        <w:rPr>
          <w:b/>
          <w:color w:val="000000" w:themeColor="text1"/>
          <w:sz w:val="28"/>
          <w:szCs w:val="28"/>
          <w:lang w:val="ru-RU"/>
        </w:rPr>
      </w:pPr>
      <w:r w:rsidRPr="00B316F0">
        <w:rPr>
          <w:b/>
          <w:color w:val="000000" w:themeColor="text1"/>
          <w:sz w:val="28"/>
          <w:szCs w:val="28"/>
          <w:lang w:val="ru-RU"/>
        </w:rPr>
        <w:lastRenderedPageBreak/>
        <w:t xml:space="preserve">Интенсификация </w:t>
      </w:r>
      <w:r w:rsidR="00215DF7" w:rsidRPr="00B316F0">
        <w:rPr>
          <w:b/>
          <w:color w:val="000000" w:themeColor="text1"/>
          <w:sz w:val="28"/>
          <w:szCs w:val="28"/>
          <w:lang w:val="ru-RU"/>
        </w:rPr>
        <w:t xml:space="preserve">научных исследований в области профилактики, раннего выявления и диагностики туберкулеза, лечения </w:t>
      </w:r>
      <w:r w:rsidR="005C1D0D" w:rsidRPr="00B316F0">
        <w:rPr>
          <w:b/>
          <w:color w:val="000000" w:themeColor="text1"/>
          <w:sz w:val="28"/>
          <w:szCs w:val="28"/>
          <w:lang w:val="ru-RU"/>
        </w:rPr>
        <w:br/>
      </w:r>
      <w:r w:rsidR="00215DF7" w:rsidRPr="00B316F0">
        <w:rPr>
          <w:b/>
          <w:color w:val="000000" w:themeColor="text1"/>
          <w:sz w:val="28"/>
          <w:szCs w:val="28"/>
          <w:lang w:val="ru-RU"/>
        </w:rPr>
        <w:t xml:space="preserve">и реабилитации больных туберкулезом, и внедрение </w:t>
      </w:r>
      <w:r w:rsidR="005C1D0D" w:rsidRPr="00B316F0">
        <w:rPr>
          <w:b/>
          <w:color w:val="000000" w:themeColor="text1"/>
          <w:sz w:val="28"/>
          <w:szCs w:val="28"/>
          <w:lang w:val="ru-RU"/>
        </w:rPr>
        <w:br/>
      </w:r>
      <w:r w:rsidR="00215DF7" w:rsidRPr="00B316F0">
        <w:rPr>
          <w:b/>
          <w:color w:val="000000" w:themeColor="text1"/>
          <w:sz w:val="28"/>
          <w:szCs w:val="28"/>
          <w:lang w:val="ru-RU"/>
        </w:rPr>
        <w:t>передовых разработок в практику</w:t>
      </w:r>
    </w:p>
    <w:p w:rsidR="00215DF7" w:rsidRPr="00B316F0" w:rsidRDefault="00215DF7" w:rsidP="005134D5">
      <w:pPr>
        <w:spacing w:line="276" w:lineRule="auto"/>
        <w:ind w:firstLine="720"/>
        <w:jc w:val="both"/>
        <w:rPr>
          <w:color w:val="000000" w:themeColor="text1"/>
          <w:sz w:val="28"/>
          <w:szCs w:val="28"/>
          <w:lang w:val="ru-RU"/>
        </w:rPr>
      </w:pPr>
      <w:r w:rsidRPr="00B316F0">
        <w:rPr>
          <w:color w:val="000000" w:themeColor="text1"/>
          <w:sz w:val="28"/>
          <w:szCs w:val="28"/>
          <w:lang w:val="ru-RU"/>
        </w:rPr>
        <w:t xml:space="preserve">Основными направлениями реализации мероприятий, направленных </w:t>
      </w:r>
      <w:r w:rsidRPr="00B316F0">
        <w:rPr>
          <w:color w:val="000000" w:themeColor="text1"/>
          <w:sz w:val="28"/>
          <w:szCs w:val="28"/>
          <w:lang w:val="ru-RU"/>
        </w:rPr>
        <w:br/>
        <w:t>на интенсификацию</w:t>
      </w:r>
      <w:r w:rsidR="005C1D0D" w:rsidRPr="00B316F0">
        <w:rPr>
          <w:color w:val="000000" w:themeColor="text1"/>
          <w:sz w:val="28"/>
          <w:szCs w:val="28"/>
          <w:lang w:val="ru-RU"/>
        </w:rPr>
        <w:t xml:space="preserve"> </w:t>
      </w:r>
      <w:r w:rsidRPr="00B316F0">
        <w:rPr>
          <w:color w:val="000000" w:themeColor="text1"/>
          <w:sz w:val="28"/>
          <w:szCs w:val="28"/>
          <w:lang w:val="ru-RU"/>
        </w:rPr>
        <w:t>научных исследований в области профилактики, раннего выявления и диагностики туберкулеза, лечения и реабилитации больных туберкулезом, и внедрение передовых разработок в практику, являются:</w:t>
      </w:r>
    </w:p>
    <w:p w:rsidR="005873EF" w:rsidRPr="00B316F0" w:rsidRDefault="005873EF" w:rsidP="005873EF">
      <w:pPr>
        <w:spacing w:line="276" w:lineRule="auto"/>
        <w:ind w:firstLine="720"/>
        <w:jc w:val="both"/>
        <w:rPr>
          <w:color w:val="000000" w:themeColor="text1"/>
          <w:sz w:val="28"/>
          <w:szCs w:val="28"/>
          <w:lang w:val="ru-RU"/>
        </w:rPr>
      </w:pPr>
      <w:r w:rsidRPr="00B316F0">
        <w:rPr>
          <w:color w:val="000000" w:themeColor="text1"/>
          <w:sz w:val="28"/>
          <w:szCs w:val="28"/>
          <w:lang w:val="ru-RU"/>
        </w:rPr>
        <w:t>р</w:t>
      </w:r>
      <w:r>
        <w:rPr>
          <w:color w:val="000000" w:themeColor="text1"/>
          <w:sz w:val="28"/>
          <w:szCs w:val="28"/>
          <w:lang w:val="ru-RU"/>
        </w:rPr>
        <w:t>азработка и внедрение новых</w:t>
      </w:r>
      <w:r w:rsidRPr="00B316F0">
        <w:rPr>
          <w:color w:val="000000" w:themeColor="text1"/>
          <w:sz w:val="28"/>
          <w:szCs w:val="28"/>
          <w:lang w:val="ru-RU"/>
        </w:rPr>
        <w:t xml:space="preserve"> противотуберкулезных вакцин, снижающих риск заболевания туберкулезом у населения;</w:t>
      </w:r>
    </w:p>
    <w:p w:rsidR="001407FD" w:rsidRDefault="005C1D0D" w:rsidP="005C1D0D">
      <w:pPr>
        <w:spacing w:line="276" w:lineRule="auto"/>
        <w:ind w:firstLine="720"/>
        <w:jc w:val="both"/>
        <w:rPr>
          <w:color w:val="000000" w:themeColor="text1"/>
          <w:sz w:val="28"/>
          <w:szCs w:val="28"/>
          <w:lang w:val="ru-RU"/>
        </w:rPr>
      </w:pPr>
      <w:r w:rsidRPr="00B316F0">
        <w:rPr>
          <w:color w:val="000000" w:themeColor="text1"/>
          <w:sz w:val="28"/>
          <w:szCs w:val="28"/>
          <w:lang w:val="ru-RU"/>
        </w:rPr>
        <w:t>р</w:t>
      </w:r>
      <w:r w:rsidR="00723386" w:rsidRPr="00B316F0">
        <w:rPr>
          <w:color w:val="000000" w:themeColor="text1"/>
          <w:sz w:val="28"/>
          <w:szCs w:val="28"/>
          <w:lang w:val="ru-RU"/>
        </w:rPr>
        <w:t>азработка</w:t>
      </w:r>
      <w:r w:rsidR="00D80781">
        <w:rPr>
          <w:color w:val="000000" w:themeColor="text1"/>
          <w:sz w:val="28"/>
          <w:szCs w:val="28"/>
          <w:lang w:val="ru-RU"/>
        </w:rPr>
        <w:t>,</w:t>
      </w:r>
      <w:r w:rsidR="00723386" w:rsidRPr="00B316F0">
        <w:rPr>
          <w:color w:val="000000" w:themeColor="text1"/>
          <w:sz w:val="28"/>
          <w:szCs w:val="28"/>
          <w:lang w:val="ru-RU"/>
        </w:rPr>
        <w:t xml:space="preserve"> </w:t>
      </w:r>
      <w:r w:rsidR="00D80781">
        <w:rPr>
          <w:color w:val="000000" w:themeColor="text1"/>
          <w:sz w:val="28"/>
          <w:szCs w:val="28"/>
          <w:lang w:val="ru-RU"/>
        </w:rPr>
        <w:t>к</w:t>
      </w:r>
      <w:r w:rsidR="008E0201" w:rsidRPr="00B316F0">
        <w:rPr>
          <w:color w:val="000000" w:themeColor="text1"/>
          <w:sz w:val="28"/>
          <w:szCs w:val="28"/>
          <w:lang w:val="ru-RU"/>
        </w:rPr>
        <w:t xml:space="preserve">линическая апробация </w:t>
      </w:r>
      <w:r w:rsidR="00D80781">
        <w:rPr>
          <w:color w:val="000000" w:themeColor="text1"/>
          <w:sz w:val="28"/>
          <w:szCs w:val="28"/>
          <w:lang w:val="ru-RU"/>
        </w:rPr>
        <w:t xml:space="preserve">и внедрение </w:t>
      </w:r>
      <w:r w:rsidR="00723386" w:rsidRPr="00B316F0">
        <w:rPr>
          <w:color w:val="000000" w:themeColor="text1"/>
          <w:sz w:val="28"/>
          <w:szCs w:val="28"/>
          <w:lang w:val="ru-RU"/>
        </w:rPr>
        <w:t xml:space="preserve">новых </w:t>
      </w:r>
      <w:r w:rsidR="005873EF">
        <w:rPr>
          <w:color w:val="000000" w:themeColor="text1"/>
          <w:sz w:val="28"/>
          <w:szCs w:val="28"/>
          <w:lang w:val="ru-RU"/>
        </w:rPr>
        <w:t>диагностических сре</w:t>
      </w:r>
      <w:proofErr w:type="gramStart"/>
      <w:r w:rsidR="005873EF">
        <w:rPr>
          <w:color w:val="000000" w:themeColor="text1"/>
          <w:sz w:val="28"/>
          <w:szCs w:val="28"/>
          <w:lang w:val="ru-RU"/>
        </w:rPr>
        <w:t>дств дл</w:t>
      </w:r>
      <w:proofErr w:type="gramEnd"/>
      <w:r w:rsidR="005873EF">
        <w:rPr>
          <w:color w:val="000000" w:themeColor="text1"/>
          <w:sz w:val="28"/>
          <w:szCs w:val="28"/>
          <w:lang w:val="ru-RU"/>
        </w:rPr>
        <w:t xml:space="preserve">я определения туберкулеза, </w:t>
      </w:r>
      <w:r w:rsidRPr="00B316F0">
        <w:rPr>
          <w:color w:val="000000" w:themeColor="text1"/>
          <w:sz w:val="28"/>
          <w:szCs w:val="28"/>
          <w:lang w:val="ru-RU"/>
        </w:rPr>
        <w:t xml:space="preserve">диагностических </w:t>
      </w:r>
      <w:r w:rsidR="00723386" w:rsidRPr="00B316F0">
        <w:rPr>
          <w:color w:val="000000" w:themeColor="text1"/>
          <w:sz w:val="28"/>
          <w:szCs w:val="28"/>
          <w:lang w:val="ru-RU"/>
        </w:rPr>
        <w:t xml:space="preserve">методов и систем </w:t>
      </w:r>
      <w:r w:rsidR="005873EF">
        <w:rPr>
          <w:color w:val="000000" w:themeColor="text1"/>
          <w:sz w:val="28"/>
          <w:szCs w:val="28"/>
          <w:lang w:val="ru-RU"/>
        </w:rPr>
        <w:br/>
      </w:r>
      <w:r w:rsidR="00723386" w:rsidRPr="00B316F0">
        <w:rPr>
          <w:color w:val="000000" w:themeColor="text1"/>
          <w:sz w:val="28"/>
          <w:szCs w:val="28"/>
          <w:lang w:val="ru-RU"/>
        </w:rPr>
        <w:t xml:space="preserve">для </w:t>
      </w:r>
      <w:r w:rsidR="00E8748A" w:rsidRPr="00B316F0">
        <w:rPr>
          <w:color w:val="000000" w:themeColor="text1"/>
          <w:sz w:val="28"/>
          <w:szCs w:val="28"/>
          <w:lang w:val="ru-RU"/>
        </w:rPr>
        <w:t>ускоренн</w:t>
      </w:r>
      <w:r w:rsidR="00723386" w:rsidRPr="00B316F0">
        <w:rPr>
          <w:color w:val="000000" w:themeColor="text1"/>
          <w:sz w:val="28"/>
          <w:szCs w:val="28"/>
          <w:lang w:val="ru-RU"/>
        </w:rPr>
        <w:t>ого</w:t>
      </w:r>
      <w:r w:rsidR="00E8748A" w:rsidRPr="00B316F0">
        <w:rPr>
          <w:color w:val="000000" w:themeColor="text1"/>
          <w:sz w:val="28"/>
          <w:szCs w:val="28"/>
          <w:lang w:val="ru-RU"/>
        </w:rPr>
        <w:t xml:space="preserve"> </w:t>
      </w:r>
      <w:r w:rsidR="001407FD" w:rsidRPr="00B316F0">
        <w:rPr>
          <w:color w:val="000000" w:themeColor="text1"/>
          <w:sz w:val="28"/>
          <w:szCs w:val="28"/>
          <w:lang w:val="ru-RU"/>
        </w:rPr>
        <w:t>определения лекарст</w:t>
      </w:r>
      <w:r w:rsidR="00E8748A" w:rsidRPr="00B316F0">
        <w:rPr>
          <w:color w:val="000000" w:themeColor="text1"/>
          <w:sz w:val="28"/>
          <w:szCs w:val="28"/>
          <w:lang w:val="ru-RU"/>
        </w:rPr>
        <w:t>венной устойчивости возбудителя</w:t>
      </w:r>
      <w:r w:rsidR="00723386" w:rsidRPr="00B316F0">
        <w:rPr>
          <w:color w:val="000000" w:themeColor="text1"/>
          <w:sz w:val="28"/>
          <w:szCs w:val="28"/>
          <w:lang w:val="ru-RU"/>
        </w:rPr>
        <w:t xml:space="preserve"> туберкулеза</w:t>
      </w:r>
      <w:r w:rsidR="00E8748A" w:rsidRPr="00B316F0">
        <w:rPr>
          <w:color w:val="000000" w:themeColor="text1"/>
          <w:sz w:val="28"/>
          <w:szCs w:val="28"/>
          <w:lang w:val="ru-RU"/>
        </w:rPr>
        <w:t xml:space="preserve">, </w:t>
      </w:r>
      <w:r w:rsidR="00DD29A0" w:rsidRPr="00B316F0">
        <w:rPr>
          <w:color w:val="000000" w:themeColor="text1"/>
          <w:sz w:val="28"/>
          <w:szCs w:val="28"/>
          <w:lang w:val="ru-RU"/>
        </w:rPr>
        <w:t>позволяющих</w:t>
      </w:r>
      <w:r w:rsidR="00E8748A" w:rsidRPr="00B316F0">
        <w:rPr>
          <w:color w:val="000000" w:themeColor="text1"/>
          <w:sz w:val="28"/>
          <w:szCs w:val="28"/>
          <w:lang w:val="ru-RU"/>
        </w:rPr>
        <w:t xml:space="preserve"> получать необходимую </w:t>
      </w:r>
      <w:r w:rsidRPr="00B316F0">
        <w:rPr>
          <w:color w:val="000000" w:themeColor="text1"/>
          <w:sz w:val="28"/>
          <w:szCs w:val="28"/>
          <w:lang w:val="ru-RU"/>
        </w:rPr>
        <w:t xml:space="preserve">информацию </w:t>
      </w:r>
      <w:r w:rsidR="002D1890">
        <w:rPr>
          <w:color w:val="000000" w:themeColor="text1"/>
          <w:sz w:val="28"/>
          <w:szCs w:val="28"/>
          <w:lang w:val="ru-RU"/>
        </w:rPr>
        <w:br/>
      </w:r>
      <w:r w:rsidRPr="00B316F0">
        <w:rPr>
          <w:color w:val="000000" w:themeColor="text1"/>
          <w:sz w:val="28"/>
          <w:szCs w:val="28"/>
          <w:lang w:val="ru-RU"/>
        </w:rPr>
        <w:t>о</w:t>
      </w:r>
      <w:r w:rsidR="00E8748A" w:rsidRPr="00B316F0">
        <w:rPr>
          <w:color w:val="000000" w:themeColor="text1"/>
          <w:sz w:val="28"/>
          <w:szCs w:val="28"/>
          <w:lang w:val="ru-RU"/>
        </w:rPr>
        <w:t xml:space="preserve"> свойствах возбудителя в течение нескольких часов</w:t>
      </w:r>
      <w:r w:rsidR="00B546EB" w:rsidRPr="00B316F0">
        <w:rPr>
          <w:color w:val="000000" w:themeColor="text1"/>
          <w:sz w:val="28"/>
          <w:szCs w:val="28"/>
          <w:lang w:val="ru-RU"/>
        </w:rPr>
        <w:t>;</w:t>
      </w:r>
    </w:p>
    <w:p w:rsidR="00615E4F" w:rsidRPr="00B316F0" w:rsidRDefault="00615E4F" w:rsidP="005C1D0D">
      <w:pPr>
        <w:spacing w:line="276" w:lineRule="auto"/>
        <w:ind w:firstLine="720"/>
        <w:jc w:val="both"/>
        <w:rPr>
          <w:color w:val="000000" w:themeColor="text1"/>
          <w:sz w:val="28"/>
          <w:szCs w:val="28"/>
          <w:lang w:val="ru-RU"/>
        </w:rPr>
      </w:pPr>
      <w:r>
        <w:rPr>
          <w:color w:val="000000" w:themeColor="text1"/>
          <w:sz w:val="28"/>
          <w:szCs w:val="28"/>
          <w:lang w:val="ru-RU"/>
        </w:rPr>
        <w:t>разработка, клиническая апробация и внедрение в практику новых лекарственных форм и дозировок противотуберкулезных лекарственных препаратов для лечения туберкулеза в детском возрасте;</w:t>
      </w:r>
    </w:p>
    <w:p w:rsidR="00B546EB" w:rsidRPr="00B316F0" w:rsidRDefault="005C1D0D" w:rsidP="005134D5">
      <w:pPr>
        <w:spacing w:line="276" w:lineRule="auto"/>
        <w:ind w:firstLine="720"/>
        <w:jc w:val="both"/>
        <w:rPr>
          <w:color w:val="000000" w:themeColor="text1"/>
          <w:sz w:val="28"/>
          <w:szCs w:val="28"/>
          <w:lang w:val="ru-RU"/>
        </w:rPr>
      </w:pPr>
      <w:r w:rsidRPr="00B316F0">
        <w:rPr>
          <w:color w:val="000000" w:themeColor="text1"/>
          <w:sz w:val="28"/>
          <w:szCs w:val="28"/>
          <w:lang w:val="ru-RU"/>
        </w:rPr>
        <w:t>р</w:t>
      </w:r>
      <w:r w:rsidR="000E21D0">
        <w:rPr>
          <w:color w:val="000000" w:themeColor="text1"/>
          <w:sz w:val="28"/>
          <w:szCs w:val="28"/>
          <w:lang w:val="ru-RU"/>
        </w:rPr>
        <w:t xml:space="preserve">азработка новых </w:t>
      </w:r>
      <w:r w:rsidR="00B546EB" w:rsidRPr="00B316F0">
        <w:rPr>
          <w:color w:val="000000" w:themeColor="text1"/>
          <w:sz w:val="28"/>
          <w:szCs w:val="28"/>
          <w:lang w:val="ru-RU"/>
        </w:rPr>
        <w:t xml:space="preserve">противотуберкулезных </w:t>
      </w:r>
      <w:r w:rsidRPr="00B316F0">
        <w:rPr>
          <w:color w:val="000000" w:themeColor="text1"/>
          <w:sz w:val="28"/>
          <w:szCs w:val="28"/>
          <w:lang w:val="ru-RU"/>
        </w:rPr>
        <w:t xml:space="preserve">лекарственных </w:t>
      </w:r>
      <w:r w:rsidR="00B546EB" w:rsidRPr="00B316F0">
        <w:rPr>
          <w:color w:val="000000" w:themeColor="text1"/>
          <w:sz w:val="28"/>
          <w:szCs w:val="28"/>
          <w:lang w:val="ru-RU"/>
        </w:rPr>
        <w:t xml:space="preserve">препаратов </w:t>
      </w:r>
      <w:r w:rsidR="000E21D0">
        <w:rPr>
          <w:color w:val="000000" w:themeColor="text1"/>
          <w:sz w:val="28"/>
          <w:szCs w:val="28"/>
          <w:lang w:val="ru-RU"/>
        </w:rPr>
        <w:br/>
      </w:r>
      <w:r w:rsidR="00B546EB" w:rsidRPr="00B316F0">
        <w:rPr>
          <w:color w:val="000000" w:themeColor="text1"/>
          <w:sz w:val="28"/>
          <w:szCs w:val="28"/>
          <w:lang w:val="ru-RU"/>
        </w:rPr>
        <w:t xml:space="preserve">для лечения больных </w:t>
      </w:r>
      <w:r w:rsidR="005873EF">
        <w:rPr>
          <w:color w:val="000000" w:themeColor="text1"/>
          <w:sz w:val="28"/>
          <w:szCs w:val="28"/>
          <w:lang w:val="ru-RU"/>
        </w:rPr>
        <w:t xml:space="preserve">туберкулезом, включая </w:t>
      </w:r>
      <w:r w:rsidR="00B546EB" w:rsidRPr="00B316F0">
        <w:rPr>
          <w:color w:val="000000" w:themeColor="text1"/>
          <w:sz w:val="28"/>
          <w:szCs w:val="28"/>
          <w:lang w:val="ru-RU"/>
        </w:rPr>
        <w:t>МЛУ/ШЛУ ТБ</w:t>
      </w:r>
      <w:r w:rsidR="00615E4F">
        <w:rPr>
          <w:color w:val="000000" w:themeColor="text1"/>
          <w:sz w:val="28"/>
          <w:szCs w:val="28"/>
          <w:lang w:val="ru-RU"/>
        </w:rPr>
        <w:t>,</w:t>
      </w:r>
      <w:r w:rsidR="00615E4F" w:rsidRPr="00615E4F">
        <w:rPr>
          <w:color w:val="000000" w:themeColor="text1"/>
          <w:sz w:val="28"/>
          <w:szCs w:val="28"/>
          <w:lang w:val="ru-RU"/>
        </w:rPr>
        <w:t xml:space="preserve"> </w:t>
      </w:r>
      <w:r w:rsidR="00615E4F">
        <w:rPr>
          <w:color w:val="000000" w:themeColor="text1"/>
          <w:sz w:val="28"/>
          <w:szCs w:val="28"/>
          <w:lang w:val="ru-RU"/>
        </w:rPr>
        <w:t xml:space="preserve">а также новых лекарственных противотуберкулезных препаратов для детей, в том числе </w:t>
      </w:r>
      <w:r w:rsidR="00615E4F">
        <w:rPr>
          <w:color w:val="000000" w:themeColor="text1"/>
          <w:sz w:val="28"/>
          <w:szCs w:val="28"/>
          <w:lang w:val="ru-RU"/>
        </w:rPr>
        <w:br/>
        <w:t xml:space="preserve">для превентивного лечения </w:t>
      </w:r>
      <w:r w:rsidR="00615E4F" w:rsidRPr="00B316F0">
        <w:rPr>
          <w:color w:val="000000" w:themeColor="text1"/>
          <w:sz w:val="28"/>
          <w:szCs w:val="28"/>
          <w:lang w:val="ru-RU"/>
        </w:rPr>
        <w:t>МЛУ/ШЛУ ТБ</w:t>
      </w:r>
      <w:r w:rsidR="00615E4F">
        <w:rPr>
          <w:color w:val="000000" w:themeColor="text1"/>
          <w:sz w:val="28"/>
          <w:szCs w:val="28"/>
          <w:lang w:val="ru-RU"/>
        </w:rPr>
        <w:t xml:space="preserve"> у детей</w:t>
      </w:r>
      <w:r w:rsidRPr="00B316F0">
        <w:rPr>
          <w:color w:val="000000" w:themeColor="text1"/>
          <w:sz w:val="28"/>
          <w:szCs w:val="28"/>
          <w:lang w:val="ru-RU"/>
        </w:rPr>
        <w:t>;</w:t>
      </w:r>
    </w:p>
    <w:p w:rsidR="0026347D" w:rsidRDefault="00664251" w:rsidP="005134D5">
      <w:pPr>
        <w:spacing w:line="276" w:lineRule="auto"/>
        <w:ind w:firstLine="720"/>
        <w:jc w:val="both"/>
        <w:rPr>
          <w:color w:val="000000" w:themeColor="text1"/>
          <w:sz w:val="28"/>
          <w:szCs w:val="28"/>
          <w:lang w:val="ru-RU"/>
        </w:rPr>
      </w:pPr>
      <w:r w:rsidRPr="00B316F0">
        <w:rPr>
          <w:color w:val="000000" w:themeColor="text1"/>
          <w:sz w:val="28"/>
          <w:szCs w:val="28"/>
          <w:lang w:val="ru-RU"/>
        </w:rPr>
        <w:t>р</w:t>
      </w:r>
      <w:r w:rsidR="0026347D" w:rsidRPr="00B316F0">
        <w:rPr>
          <w:color w:val="000000" w:themeColor="text1"/>
          <w:sz w:val="28"/>
          <w:szCs w:val="28"/>
          <w:lang w:val="ru-RU"/>
        </w:rPr>
        <w:t>азработка</w:t>
      </w:r>
      <w:r w:rsidR="00106E86">
        <w:rPr>
          <w:color w:val="000000" w:themeColor="text1"/>
          <w:sz w:val="28"/>
          <w:szCs w:val="28"/>
          <w:lang w:val="ru-RU"/>
        </w:rPr>
        <w:t>, клиническая апробация</w:t>
      </w:r>
      <w:r w:rsidR="0026347D" w:rsidRPr="00B316F0">
        <w:rPr>
          <w:color w:val="000000" w:themeColor="text1"/>
          <w:sz w:val="28"/>
          <w:szCs w:val="28"/>
          <w:lang w:val="ru-RU"/>
        </w:rPr>
        <w:t xml:space="preserve"> </w:t>
      </w:r>
      <w:r w:rsidRPr="00B316F0">
        <w:rPr>
          <w:color w:val="000000" w:themeColor="text1"/>
          <w:sz w:val="28"/>
          <w:szCs w:val="28"/>
          <w:lang w:val="ru-RU"/>
        </w:rPr>
        <w:t xml:space="preserve">и внедрение </w:t>
      </w:r>
      <w:r w:rsidR="00106E86" w:rsidRPr="00B316F0">
        <w:rPr>
          <w:color w:val="000000" w:themeColor="text1"/>
          <w:sz w:val="28"/>
          <w:szCs w:val="28"/>
          <w:lang w:val="ru-RU"/>
        </w:rPr>
        <w:t>новых</w:t>
      </w:r>
      <w:r w:rsidR="00106E86">
        <w:rPr>
          <w:color w:val="000000" w:themeColor="text1"/>
          <w:sz w:val="28"/>
          <w:szCs w:val="28"/>
          <w:lang w:val="ru-RU"/>
        </w:rPr>
        <w:t xml:space="preserve"> </w:t>
      </w:r>
      <w:r w:rsidR="00106E86" w:rsidRPr="00B316F0">
        <w:rPr>
          <w:color w:val="000000" w:themeColor="text1"/>
          <w:sz w:val="28"/>
          <w:szCs w:val="28"/>
          <w:lang w:val="ru-RU"/>
        </w:rPr>
        <w:t>«укороченных» режимов химиотерапии туберкулеза</w:t>
      </w:r>
      <w:r w:rsidR="00106E86">
        <w:rPr>
          <w:color w:val="000000" w:themeColor="text1"/>
          <w:sz w:val="28"/>
          <w:szCs w:val="28"/>
          <w:lang w:val="ru-RU"/>
        </w:rPr>
        <w:t xml:space="preserve">, </w:t>
      </w:r>
      <w:r w:rsidR="00106E86" w:rsidRPr="00B316F0">
        <w:rPr>
          <w:color w:val="000000" w:themeColor="text1"/>
          <w:sz w:val="28"/>
          <w:szCs w:val="28"/>
          <w:lang w:val="ru-RU"/>
        </w:rPr>
        <w:t>эффективных режимов лечения МЛУ/ШЛУ</w:t>
      </w:r>
      <w:r w:rsidR="00106E86">
        <w:rPr>
          <w:color w:val="000000" w:themeColor="text1"/>
          <w:sz w:val="28"/>
          <w:szCs w:val="28"/>
          <w:lang w:val="ru-RU"/>
        </w:rPr>
        <w:t> </w:t>
      </w:r>
      <w:r w:rsidR="00106E86" w:rsidRPr="00B316F0">
        <w:rPr>
          <w:color w:val="000000" w:themeColor="text1"/>
          <w:sz w:val="28"/>
          <w:szCs w:val="28"/>
          <w:lang w:val="ru-RU"/>
        </w:rPr>
        <w:t>ТБ</w:t>
      </w:r>
      <w:r w:rsidR="00106E86">
        <w:rPr>
          <w:color w:val="000000" w:themeColor="text1"/>
          <w:sz w:val="28"/>
          <w:szCs w:val="28"/>
          <w:lang w:val="ru-RU"/>
        </w:rPr>
        <w:t>,</w:t>
      </w:r>
      <w:r w:rsidR="00106E86" w:rsidRPr="00B316F0">
        <w:rPr>
          <w:color w:val="000000" w:themeColor="text1"/>
          <w:sz w:val="28"/>
          <w:szCs w:val="28"/>
          <w:lang w:val="ru-RU"/>
        </w:rPr>
        <w:t xml:space="preserve"> </w:t>
      </w:r>
      <w:r w:rsidR="0026347D" w:rsidRPr="00B316F0">
        <w:rPr>
          <w:color w:val="000000" w:themeColor="text1"/>
          <w:sz w:val="28"/>
          <w:szCs w:val="28"/>
          <w:lang w:val="ru-RU"/>
        </w:rPr>
        <w:t>эффективных методов лечения латентной туберкулезной инфекции</w:t>
      </w:r>
      <w:r w:rsidRPr="00B316F0">
        <w:rPr>
          <w:color w:val="000000" w:themeColor="text1"/>
          <w:sz w:val="28"/>
          <w:szCs w:val="28"/>
          <w:lang w:val="ru-RU"/>
        </w:rPr>
        <w:t>;</w:t>
      </w:r>
    </w:p>
    <w:p w:rsidR="000E21D0" w:rsidRDefault="000E21D0" w:rsidP="005134D5">
      <w:pPr>
        <w:spacing w:line="276" w:lineRule="auto"/>
        <w:ind w:firstLine="720"/>
        <w:jc w:val="both"/>
        <w:rPr>
          <w:color w:val="000000" w:themeColor="text1"/>
          <w:sz w:val="28"/>
          <w:szCs w:val="28"/>
          <w:lang w:val="ru-RU"/>
        </w:rPr>
      </w:pPr>
      <w:r>
        <w:rPr>
          <w:color w:val="000000" w:themeColor="text1"/>
          <w:sz w:val="28"/>
          <w:szCs w:val="28"/>
          <w:lang w:val="ru-RU"/>
        </w:rPr>
        <w:t xml:space="preserve">разработка </w:t>
      </w:r>
      <w:r w:rsidR="005873EF">
        <w:rPr>
          <w:color w:val="000000" w:themeColor="text1"/>
          <w:sz w:val="28"/>
          <w:szCs w:val="28"/>
          <w:lang w:val="ru-RU"/>
        </w:rPr>
        <w:t xml:space="preserve">и внедрение </w:t>
      </w:r>
      <w:r>
        <w:rPr>
          <w:color w:val="000000" w:themeColor="text1"/>
          <w:sz w:val="28"/>
          <w:szCs w:val="28"/>
          <w:lang w:val="ru-RU"/>
        </w:rPr>
        <w:t xml:space="preserve">дезинфекционных средств, обладающих </w:t>
      </w:r>
      <w:proofErr w:type="spellStart"/>
      <w:r>
        <w:rPr>
          <w:color w:val="000000" w:themeColor="text1"/>
          <w:sz w:val="28"/>
          <w:szCs w:val="28"/>
          <w:lang w:val="ru-RU"/>
        </w:rPr>
        <w:t>туберкулоцидными</w:t>
      </w:r>
      <w:proofErr w:type="spellEnd"/>
      <w:r>
        <w:rPr>
          <w:color w:val="000000" w:themeColor="text1"/>
          <w:sz w:val="28"/>
          <w:szCs w:val="28"/>
          <w:lang w:val="ru-RU"/>
        </w:rPr>
        <w:t xml:space="preserve"> свойствами;</w:t>
      </w:r>
    </w:p>
    <w:p w:rsidR="000E21D0" w:rsidRPr="00B316F0" w:rsidRDefault="000E21D0" w:rsidP="005134D5">
      <w:pPr>
        <w:spacing w:line="276" w:lineRule="auto"/>
        <w:ind w:firstLine="720"/>
        <w:jc w:val="both"/>
        <w:rPr>
          <w:color w:val="000000" w:themeColor="text1"/>
          <w:sz w:val="28"/>
          <w:szCs w:val="28"/>
          <w:lang w:val="ru-RU"/>
        </w:rPr>
      </w:pPr>
      <w:r>
        <w:rPr>
          <w:color w:val="000000" w:themeColor="text1"/>
          <w:sz w:val="28"/>
          <w:szCs w:val="28"/>
          <w:lang w:val="ru-RU"/>
        </w:rPr>
        <w:t xml:space="preserve">разработка и внедрение </w:t>
      </w:r>
      <w:r w:rsidR="000A395C">
        <w:rPr>
          <w:color w:val="000000" w:themeColor="text1"/>
          <w:sz w:val="28"/>
          <w:szCs w:val="28"/>
          <w:lang w:val="ru-RU"/>
        </w:rPr>
        <w:t>новых</w:t>
      </w:r>
      <w:r>
        <w:rPr>
          <w:color w:val="000000" w:themeColor="text1"/>
          <w:sz w:val="28"/>
          <w:szCs w:val="28"/>
          <w:lang w:val="ru-RU"/>
        </w:rPr>
        <w:t xml:space="preserve"> режимов</w:t>
      </w:r>
      <w:r w:rsidR="002D1890">
        <w:rPr>
          <w:color w:val="000000" w:themeColor="text1"/>
          <w:sz w:val="28"/>
          <w:szCs w:val="28"/>
          <w:lang w:val="ru-RU"/>
        </w:rPr>
        <w:t xml:space="preserve">, средств и методов дезинфекции в очагах туберкулеза с применением новейших физических, химических </w:t>
      </w:r>
      <w:r w:rsidR="000A395C">
        <w:rPr>
          <w:color w:val="000000" w:themeColor="text1"/>
          <w:sz w:val="28"/>
          <w:szCs w:val="28"/>
          <w:lang w:val="ru-RU"/>
        </w:rPr>
        <w:br/>
      </w:r>
      <w:r w:rsidR="002D1890">
        <w:rPr>
          <w:color w:val="000000" w:themeColor="text1"/>
          <w:sz w:val="28"/>
          <w:szCs w:val="28"/>
          <w:lang w:val="ru-RU"/>
        </w:rPr>
        <w:t>и биологических методов;</w:t>
      </w:r>
    </w:p>
    <w:p w:rsidR="00664251" w:rsidRDefault="00664251" w:rsidP="005134D5">
      <w:pPr>
        <w:spacing w:line="276" w:lineRule="auto"/>
        <w:ind w:firstLine="720"/>
        <w:jc w:val="both"/>
        <w:rPr>
          <w:color w:val="000000" w:themeColor="text1"/>
          <w:sz w:val="28"/>
          <w:szCs w:val="28"/>
          <w:lang w:val="ru-RU"/>
        </w:rPr>
      </w:pPr>
      <w:r w:rsidRPr="00B316F0">
        <w:rPr>
          <w:color w:val="000000" w:themeColor="text1"/>
          <w:sz w:val="28"/>
          <w:szCs w:val="28"/>
          <w:lang w:val="ru-RU"/>
        </w:rPr>
        <w:t>р</w:t>
      </w:r>
      <w:r w:rsidR="00E755F2" w:rsidRPr="00B316F0">
        <w:rPr>
          <w:color w:val="000000" w:themeColor="text1"/>
          <w:sz w:val="28"/>
          <w:szCs w:val="28"/>
          <w:lang w:val="ru-RU"/>
        </w:rPr>
        <w:t>азработка новых экономически эффективных моделей организации противотуберкулезной помощи в субъектах Российской Федерации</w:t>
      </w:r>
      <w:r w:rsidRPr="00B316F0">
        <w:rPr>
          <w:color w:val="000000" w:themeColor="text1"/>
          <w:sz w:val="28"/>
          <w:szCs w:val="28"/>
          <w:lang w:val="ru-RU"/>
        </w:rPr>
        <w:t>.</w:t>
      </w:r>
    </w:p>
    <w:p w:rsidR="00306EC0" w:rsidRPr="00B316F0" w:rsidRDefault="00306EC0" w:rsidP="005134D5">
      <w:pPr>
        <w:spacing w:line="276" w:lineRule="auto"/>
        <w:ind w:firstLine="720"/>
        <w:jc w:val="both"/>
        <w:rPr>
          <w:color w:val="000000" w:themeColor="text1"/>
          <w:sz w:val="28"/>
          <w:szCs w:val="28"/>
          <w:lang w:val="ru-RU"/>
        </w:rPr>
      </w:pPr>
    </w:p>
    <w:p w:rsidR="00EF4975" w:rsidRPr="00B316F0" w:rsidRDefault="00C20C7E" w:rsidP="005134D5">
      <w:pPr>
        <w:numPr>
          <w:ilvl w:val="0"/>
          <w:numId w:val="45"/>
        </w:numPr>
        <w:spacing w:line="276" w:lineRule="auto"/>
        <w:ind w:left="754" w:hanging="357"/>
        <w:jc w:val="center"/>
        <w:rPr>
          <w:b/>
          <w:color w:val="000000" w:themeColor="text1"/>
          <w:sz w:val="28"/>
          <w:szCs w:val="28"/>
          <w:lang w:val="ru-RU"/>
        </w:rPr>
      </w:pPr>
      <w:r w:rsidRPr="00B316F0">
        <w:rPr>
          <w:b/>
          <w:color w:val="000000" w:themeColor="text1"/>
          <w:sz w:val="28"/>
          <w:szCs w:val="28"/>
          <w:lang w:val="ru-RU"/>
        </w:rPr>
        <w:t>У</w:t>
      </w:r>
      <w:r w:rsidRPr="00306EC0">
        <w:rPr>
          <w:b/>
          <w:color w:val="000000" w:themeColor="text1"/>
          <w:sz w:val="28"/>
          <w:szCs w:val="28"/>
          <w:lang w:val="ru-RU"/>
        </w:rPr>
        <w:t>лучшение материально-технической базы, санитарно-технического состояния и кадрового обеспечения противотуберкулезных медицинских организаций</w:t>
      </w:r>
      <w:r w:rsidR="002015D7">
        <w:rPr>
          <w:b/>
          <w:color w:val="000000" w:themeColor="text1"/>
          <w:sz w:val="28"/>
          <w:szCs w:val="28"/>
          <w:lang w:val="ru-RU"/>
        </w:rPr>
        <w:t xml:space="preserve"> государственной системы здравоохранения</w:t>
      </w:r>
      <w:r w:rsidRPr="00306EC0">
        <w:rPr>
          <w:b/>
          <w:color w:val="000000" w:themeColor="text1"/>
          <w:sz w:val="28"/>
          <w:szCs w:val="28"/>
          <w:lang w:val="ru-RU"/>
        </w:rPr>
        <w:t xml:space="preserve">, </w:t>
      </w:r>
      <w:r w:rsidR="002015D7">
        <w:rPr>
          <w:b/>
          <w:color w:val="000000" w:themeColor="text1"/>
          <w:sz w:val="28"/>
          <w:szCs w:val="28"/>
          <w:lang w:val="ru-RU"/>
        </w:rPr>
        <w:t>включая</w:t>
      </w:r>
      <w:r w:rsidRPr="00306EC0">
        <w:rPr>
          <w:b/>
          <w:color w:val="000000" w:themeColor="text1"/>
          <w:sz w:val="28"/>
          <w:szCs w:val="28"/>
          <w:lang w:val="ru-RU"/>
        </w:rPr>
        <w:t xml:space="preserve"> учреждени</w:t>
      </w:r>
      <w:r w:rsidR="002015D7">
        <w:rPr>
          <w:b/>
          <w:color w:val="000000" w:themeColor="text1"/>
          <w:sz w:val="28"/>
          <w:szCs w:val="28"/>
          <w:lang w:val="ru-RU"/>
        </w:rPr>
        <w:t>я</w:t>
      </w:r>
      <w:r w:rsidRPr="00306EC0">
        <w:rPr>
          <w:b/>
          <w:color w:val="000000" w:themeColor="text1"/>
          <w:sz w:val="28"/>
          <w:szCs w:val="28"/>
          <w:lang w:val="ru-RU"/>
        </w:rPr>
        <w:t xml:space="preserve"> уголовно-исполнительной системы для содержания и лечения больных туберкулезом</w:t>
      </w:r>
    </w:p>
    <w:p w:rsidR="008971DB" w:rsidRPr="00B316F0" w:rsidRDefault="008971DB" w:rsidP="005134D5">
      <w:pPr>
        <w:spacing w:line="276" w:lineRule="auto"/>
        <w:ind w:firstLine="720"/>
        <w:jc w:val="both"/>
        <w:rPr>
          <w:color w:val="000000" w:themeColor="text1"/>
          <w:sz w:val="28"/>
          <w:szCs w:val="28"/>
          <w:lang w:val="ru-RU"/>
        </w:rPr>
      </w:pPr>
      <w:r w:rsidRPr="00B316F0">
        <w:rPr>
          <w:color w:val="000000" w:themeColor="text1"/>
          <w:sz w:val="28"/>
          <w:szCs w:val="28"/>
          <w:lang w:val="ru-RU"/>
        </w:rPr>
        <w:lastRenderedPageBreak/>
        <w:t xml:space="preserve">Основными направлениями реализации мероприятий, направленных </w:t>
      </w:r>
      <w:r w:rsidR="00A713E4">
        <w:rPr>
          <w:color w:val="000000" w:themeColor="text1"/>
          <w:sz w:val="28"/>
          <w:szCs w:val="28"/>
          <w:lang w:val="ru-RU"/>
        </w:rPr>
        <w:br/>
      </w:r>
      <w:r w:rsidRPr="00B316F0">
        <w:rPr>
          <w:color w:val="000000" w:themeColor="text1"/>
          <w:sz w:val="28"/>
          <w:szCs w:val="28"/>
          <w:lang w:val="ru-RU"/>
        </w:rPr>
        <w:t xml:space="preserve">на улучшение </w:t>
      </w:r>
      <w:r w:rsidR="002015D7" w:rsidRPr="002015D7">
        <w:rPr>
          <w:color w:val="000000" w:themeColor="text1"/>
          <w:sz w:val="28"/>
          <w:szCs w:val="28"/>
          <w:lang w:val="ru-RU"/>
        </w:rPr>
        <w:t>материально-технической базы, санитарно-технического состояния и кадрового обеспечения противотуберкулезных медицинских организаций государственной системы здравоохранения, включая учреждения уголовно-исполнительной системы для содержания и лечения больных туберкулезом</w:t>
      </w:r>
      <w:r w:rsidRPr="00B316F0">
        <w:rPr>
          <w:color w:val="000000" w:themeColor="text1"/>
          <w:sz w:val="28"/>
          <w:szCs w:val="28"/>
          <w:lang w:val="ru-RU"/>
        </w:rPr>
        <w:t>, являются:</w:t>
      </w:r>
    </w:p>
    <w:p w:rsidR="00E755F2" w:rsidRPr="00B316F0" w:rsidRDefault="00664251" w:rsidP="005134D5">
      <w:pPr>
        <w:spacing w:line="276" w:lineRule="auto"/>
        <w:ind w:firstLine="720"/>
        <w:jc w:val="both"/>
        <w:rPr>
          <w:color w:val="000000" w:themeColor="text1"/>
          <w:sz w:val="28"/>
          <w:szCs w:val="28"/>
          <w:lang w:val="ru-RU"/>
        </w:rPr>
      </w:pPr>
      <w:r w:rsidRPr="00B316F0">
        <w:rPr>
          <w:color w:val="000000" w:themeColor="text1"/>
          <w:sz w:val="28"/>
          <w:szCs w:val="28"/>
          <w:lang w:val="ru-RU"/>
        </w:rPr>
        <w:t>о</w:t>
      </w:r>
      <w:r w:rsidR="00E755F2" w:rsidRPr="00B316F0">
        <w:rPr>
          <w:color w:val="000000" w:themeColor="text1"/>
          <w:sz w:val="28"/>
          <w:szCs w:val="28"/>
          <w:lang w:val="ru-RU"/>
        </w:rPr>
        <w:t xml:space="preserve">беспечение надлежащего инфекционного контроля </w:t>
      </w:r>
      <w:r w:rsidRPr="00B316F0">
        <w:rPr>
          <w:color w:val="000000" w:themeColor="text1"/>
          <w:sz w:val="28"/>
          <w:szCs w:val="28"/>
          <w:lang w:val="ru-RU"/>
        </w:rPr>
        <w:br/>
      </w:r>
      <w:r w:rsidR="00E755F2" w:rsidRPr="00B316F0">
        <w:rPr>
          <w:color w:val="000000" w:themeColor="text1"/>
          <w:sz w:val="28"/>
          <w:szCs w:val="28"/>
          <w:lang w:val="ru-RU"/>
        </w:rPr>
        <w:t xml:space="preserve">в противотуберкулезных </w:t>
      </w:r>
      <w:r w:rsidR="009F0BED" w:rsidRPr="00B316F0">
        <w:rPr>
          <w:color w:val="000000" w:themeColor="text1"/>
          <w:sz w:val="28"/>
          <w:szCs w:val="28"/>
          <w:lang w:val="ru-RU"/>
        </w:rPr>
        <w:t xml:space="preserve">медицинских организациях  и учреждениях уголовно-исполнительной системы для содержания и лечения больных туберкулезом </w:t>
      </w:r>
      <w:r w:rsidR="00FA7A28">
        <w:rPr>
          <w:color w:val="000000" w:themeColor="text1"/>
          <w:sz w:val="28"/>
          <w:szCs w:val="28"/>
          <w:lang w:val="ru-RU"/>
        </w:rPr>
        <w:br/>
      </w:r>
      <w:r w:rsidR="009F0BED" w:rsidRPr="00B316F0">
        <w:rPr>
          <w:color w:val="000000" w:themeColor="text1"/>
          <w:sz w:val="28"/>
          <w:szCs w:val="28"/>
          <w:lang w:val="ru-RU"/>
        </w:rPr>
        <w:t>за счет</w:t>
      </w:r>
      <w:r w:rsidR="00FA7A28">
        <w:rPr>
          <w:color w:val="000000" w:themeColor="text1"/>
          <w:sz w:val="28"/>
          <w:szCs w:val="28"/>
          <w:lang w:val="ru-RU"/>
        </w:rPr>
        <w:t xml:space="preserve"> </w:t>
      </w:r>
      <w:r w:rsidR="009F0BED" w:rsidRPr="00B316F0">
        <w:rPr>
          <w:color w:val="000000" w:themeColor="text1"/>
          <w:sz w:val="28"/>
          <w:szCs w:val="28"/>
          <w:lang w:val="ru-RU"/>
        </w:rPr>
        <w:t xml:space="preserve">их </w:t>
      </w:r>
      <w:r w:rsidR="0008637F" w:rsidRPr="00B316F0">
        <w:rPr>
          <w:color w:val="000000" w:themeColor="text1"/>
          <w:sz w:val="28"/>
          <w:szCs w:val="28"/>
          <w:lang w:val="ru-RU"/>
        </w:rPr>
        <w:t>оснащени</w:t>
      </w:r>
      <w:r w:rsidR="009F0BED" w:rsidRPr="00B316F0">
        <w:rPr>
          <w:color w:val="000000" w:themeColor="text1"/>
          <w:sz w:val="28"/>
          <w:szCs w:val="28"/>
          <w:lang w:val="ru-RU"/>
        </w:rPr>
        <w:t>я</w:t>
      </w:r>
      <w:r w:rsidR="0008637F" w:rsidRPr="00B316F0">
        <w:rPr>
          <w:color w:val="000000" w:themeColor="text1"/>
          <w:sz w:val="28"/>
          <w:szCs w:val="28"/>
          <w:lang w:val="ru-RU"/>
        </w:rPr>
        <w:t xml:space="preserve"> современными инженерными средствами инфекционного контроля</w:t>
      </w:r>
      <w:r w:rsidR="009F0BED" w:rsidRPr="00B316F0">
        <w:rPr>
          <w:color w:val="000000" w:themeColor="text1"/>
          <w:sz w:val="28"/>
          <w:szCs w:val="28"/>
          <w:lang w:val="ru-RU"/>
        </w:rPr>
        <w:t>;</w:t>
      </w:r>
    </w:p>
    <w:p w:rsidR="00C20C7E" w:rsidRPr="00B316F0" w:rsidRDefault="00C20C7E" w:rsidP="00FA7A28">
      <w:pPr>
        <w:spacing w:line="276" w:lineRule="auto"/>
        <w:ind w:firstLine="720"/>
        <w:jc w:val="both"/>
        <w:rPr>
          <w:color w:val="000000" w:themeColor="text1"/>
          <w:sz w:val="28"/>
          <w:szCs w:val="28"/>
          <w:lang w:val="ru-RU"/>
        </w:rPr>
      </w:pPr>
      <w:r w:rsidRPr="00B316F0">
        <w:rPr>
          <w:color w:val="000000" w:themeColor="text1"/>
          <w:sz w:val="28"/>
          <w:szCs w:val="28"/>
          <w:lang w:val="ru-RU"/>
        </w:rPr>
        <w:t>развитие инфраструктуры противотуберкулезных медицинских организаций</w:t>
      </w:r>
      <w:r w:rsidRPr="00B316F0" w:rsidDel="00C20C7E">
        <w:rPr>
          <w:color w:val="000000" w:themeColor="text1"/>
          <w:sz w:val="28"/>
          <w:szCs w:val="28"/>
          <w:lang w:val="ru-RU"/>
        </w:rPr>
        <w:t xml:space="preserve"> </w:t>
      </w:r>
      <w:r w:rsidRPr="00B316F0">
        <w:rPr>
          <w:color w:val="000000" w:themeColor="text1"/>
          <w:sz w:val="28"/>
          <w:szCs w:val="28"/>
          <w:lang w:val="ru-RU"/>
        </w:rPr>
        <w:t>и учреждений уголовно-исполнительной системы для содержания и лечения больных туберкулезом в соответствии в соответствии со стандартом оснащения, предусмотренным порядком оказания медицинской помощи больным туберкулезом</w:t>
      </w:r>
      <w:r w:rsidR="00AF4949">
        <w:rPr>
          <w:color w:val="000000" w:themeColor="text1"/>
          <w:sz w:val="28"/>
          <w:szCs w:val="28"/>
          <w:lang w:val="ru-RU"/>
        </w:rPr>
        <w:t>, а также специальных учреждений для принудительного содержания системы МВД России</w:t>
      </w:r>
      <w:r w:rsidRPr="00B316F0">
        <w:rPr>
          <w:color w:val="000000" w:themeColor="text1"/>
          <w:sz w:val="28"/>
          <w:szCs w:val="28"/>
          <w:lang w:val="ru-RU"/>
        </w:rPr>
        <w:t>;</w:t>
      </w:r>
    </w:p>
    <w:p w:rsidR="00C20C7E" w:rsidRPr="00B316F0" w:rsidRDefault="00C20C7E" w:rsidP="00FA7A28">
      <w:pPr>
        <w:spacing w:line="276" w:lineRule="auto"/>
        <w:ind w:firstLine="720"/>
        <w:jc w:val="both"/>
        <w:rPr>
          <w:color w:val="000000" w:themeColor="text1"/>
          <w:sz w:val="28"/>
          <w:szCs w:val="28"/>
          <w:lang w:val="ru-RU"/>
        </w:rPr>
      </w:pPr>
      <w:r w:rsidRPr="00B316F0">
        <w:rPr>
          <w:color w:val="000000" w:themeColor="text1"/>
          <w:sz w:val="28"/>
          <w:szCs w:val="28"/>
          <w:lang w:val="ru-RU"/>
        </w:rPr>
        <w:t xml:space="preserve">разработка, внедрение и совершенствование образовательных программ высшего и </w:t>
      </w:r>
      <w:r w:rsidR="000D2BAF">
        <w:rPr>
          <w:color w:val="000000" w:themeColor="text1"/>
          <w:sz w:val="28"/>
          <w:szCs w:val="28"/>
          <w:lang w:val="ru-RU"/>
        </w:rPr>
        <w:t>дополнительного профессионального</w:t>
      </w:r>
      <w:r w:rsidRPr="00B316F0">
        <w:rPr>
          <w:color w:val="000000" w:themeColor="text1"/>
          <w:sz w:val="28"/>
          <w:szCs w:val="28"/>
          <w:lang w:val="ru-RU"/>
        </w:rPr>
        <w:t xml:space="preserve"> образования, а также дополнительных профессиональных программ по профилю фтизиатрия, </w:t>
      </w:r>
      <w:r w:rsidR="000D2BAF">
        <w:rPr>
          <w:color w:val="000000" w:themeColor="text1"/>
          <w:sz w:val="28"/>
          <w:szCs w:val="28"/>
          <w:lang w:val="ru-RU"/>
        </w:rPr>
        <w:t>медицинской микробиологии,</w:t>
      </w:r>
      <w:r w:rsidRPr="00B316F0">
        <w:rPr>
          <w:color w:val="000000" w:themeColor="text1"/>
          <w:sz w:val="28"/>
          <w:szCs w:val="28"/>
          <w:lang w:val="ru-RU"/>
        </w:rPr>
        <w:t xml:space="preserve"> клинической лабораторной диагностике;</w:t>
      </w:r>
    </w:p>
    <w:p w:rsidR="00C20C7E" w:rsidRPr="00B316F0" w:rsidRDefault="009F0BED" w:rsidP="005134D5">
      <w:pPr>
        <w:spacing w:line="276" w:lineRule="auto"/>
        <w:ind w:firstLine="720"/>
        <w:jc w:val="both"/>
        <w:rPr>
          <w:color w:val="000000" w:themeColor="text1"/>
          <w:sz w:val="28"/>
          <w:szCs w:val="28"/>
          <w:lang w:val="ru-RU"/>
        </w:rPr>
      </w:pPr>
      <w:r w:rsidRPr="00B316F0">
        <w:rPr>
          <w:color w:val="000000" w:themeColor="text1"/>
          <w:sz w:val="28"/>
          <w:szCs w:val="28"/>
          <w:lang w:val="ru-RU"/>
        </w:rPr>
        <w:t xml:space="preserve">разработка и реализация комплекса мер по привлечению специалистов </w:t>
      </w:r>
      <w:r w:rsidRPr="00B316F0">
        <w:rPr>
          <w:color w:val="000000" w:themeColor="text1"/>
          <w:sz w:val="28"/>
          <w:szCs w:val="28"/>
          <w:lang w:val="ru-RU"/>
        </w:rPr>
        <w:br/>
        <w:t>в области фтизиатри</w:t>
      </w:r>
      <w:r w:rsidR="00FA7A28">
        <w:rPr>
          <w:color w:val="000000" w:themeColor="text1"/>
          <w:sz w:val="28"/>
          <w:szCs w:val="28"/>
          <w:lang w:val="ru-RU"/>
        </w:rPr>
        <w:t>и</w:t>
      </w:r>
      <w:r w:rsidRPr="00B316F0">
        <w:rPr>
          <w:color w:val="000000" w:themeColor="text1"/>
          <w:sz w:val="28"/>
          <w:szCs w:val="28"/>
          <w:lang w:val="ru-RU"/>
        </w:rPr>
        <w:t xml:space="preserve"> к работе противотуберкулезных медицинских организаций и учреждений уголовно-исполнительной системы для содержания и лечения больных туберкулезом.</w:t>
      </w:r>
    </w:p>
    <w:p w:rsidR="008971DB" w:rsidRPr="00B316F0" w:rsidRDefault="008971DB" w:rsidP="005134D5">
      <w:pPr>
        <w:spacing w:line="276" w:lineRule="auto"/>
        <w:ind w:firstLine="720"/>
        <w:jc w:val="center"/>
        <w:rPr>
          <w:b/>
          <w:color w:val="000000" w:themeColor="text1"/>
          <w:sz w:val="28"/>
          <w:szCs w:val="28"/>
          <w:lang w:val="ru-RU"/>
        </w:rPr>
      </w:pPr>
    </w:p>
    <w:p w:rsidR="00EF4975" w:rsidRPr="00B316F0" w:rsidRDefault="00AD4643" w:rsidP="005134D5">
      <w:pPr>
        <w:spacing w:line="276" w:lineRule="auto"/>
        <w:ind w:firstLine="720"/>
        <w:jc w:val="center"/>
        <w:rPr>
          <w:b/>
          <w:color w:val="000000" w:themeColor="text1"/>
          <w:sz w:val="28"/>
          <w:szCs w:val="28"/>
          <w:lang w:val="ru-RU"/>
        </w:rPr>
      </w:pPr>
      <w:r w:rsidRPr="00B316F0">
        <w:rPr>
          <w:b/>
          <w:color w:val="000000" w:themeColor="text1"/>
          <w:sz w:val="28"/>
          <w:szCs w:val="28"/>
        </w:rPr>
        <w:t>V</w:t>
      </w:r>
      <w:r w:rsidRPr="00B316F0">
        <w:rPr>
          <w:b/>
          <w:color w:val="000000" w:themeColor="text1"/>
          <w:sz w:val="28"/>
          <w:szCs w:val="28"/>
          <w:lang w:val="ru-RU"/>
        </w:rPr>
        <w:t xml:space="preserve">. </w:t>
      </w:r>
      <w:r w:rsidR="008971DB" w:rsidRPr="00B316F0">
        <w:rPr>
          <w:b/>
          <w:color w:val="000000" w:themeColor="text1"/>
          <w:sz w:val="28"/>
          <w:szCs w:val="28"/>
          <w:lang w:val="ru-RU"/>
        </w:rPr>
        <w:t>Этапы и ожидаемые результаты Стратегии</w:t>
      </w:r>
    </w:p>
    <w:p w:rsidR="008971DB" w:rsidRPr="00B316F0" w:rsidRDefault="008971DB" w:rsidP="008971DB">
      <w:pPr>
        <w:spacing w:line="276" w:lineRule="auto"/>
        <w:ind w:firstLine="720"/>
        <w:jc w:val="both"/>
        <w:rPr>
          <w:color w:val="000000" w:themeColor="text1"/>
          <w:sz w:val="28"/>
          <w:szCs w:val="28"/>
          <w:lang w:val="ru-RU"/>
        </w:rPr>
      </w:pPr>
      <w:r w:rsidRPr="00B316F0">
        <w:rPr>
          <w:color w:val="000000" w:themeColor="text1"/>
          <w:sz w:val="28"/>
          <w:szCs w:val="28"/>
          <w:lang w:val="ru-RU"/>
        </w:rPr>
        <w:t>Реализация мероприятий по основным направлениям решения задач Стратегии предусматривается в два этапа.</w:t>
      </w:r>
    </w:p>
    <w:p w:rsidR="008971DB" w:rsidRPr="00B316F0" w:rsidRDefault="008971DB" w:rsidP="008971DB">
      <w:pPr>
        <w:spacing w:line="276" w:lineRule="auto"/>
        <w:ind w:firstLine="720"/>
        <w:jc w:val="both"/>
        <w:rPr>
          <w:color w:val="000000" w:themeColor="text1"/>
          <w:sz w:val="28"/>
          <w:szCs w:val="28"/>
          <w:lang w:val="ru-RU"/>
        </w:rPr>
      </w:pPr>
      <w:r w:rsidRPr="00B316F0">
        <w:rPr>
          <w:color w:val="000000" w:themeColor="text1"/>
          <w:sz w:val="28"/>
          <w:szCs w:val="28"/>
          <w:lang w:val="ru-RU"/>
        </w:rPr>
        <w:t>Ожидаемыми результатами проведения мероприятий по реализации Стратегии являются:</w:t>
      </w:r>
    </w:p>
    <w:p w:rsidR="008971DB" w:rsidRPr="00B316F0" w:rsidRDefault="008971DB" w:rsidP="008971DB">
      <w:pPr>
        <w:spacing w:line="276" w:lineRule="auto"/>
        <w:ind w:firstLine="720"/>
        <w:jc w:val="both"/>
        <w:rPr>
          <w:color w:val="000000" w:themeColor="text1"/>
          <w:sz w:val="28"/>
          <w:szCs w:val="28"/>
          <w:lang w:val="ru-RU"/>
        </w:rPr>
      </w:pPr>
      <w:r w:rsidRPr="00B316F0">
        <w:rPr>
          <w:color w:val="000000" w:themeColor="text1"/>
          <w:sz w:val="28"/>
          <w:szCs w:val="28"/>
          <w:lang w:val="ru-RU"/>
        </w:rPr>
        <w:t>на I этапе (до 2025 года):</w:t>
      </w:r>
    </w:p>
    <w:p w:rsidR="00B128EB" w:rsidRDefault="00B128EB" w:rsidP="002015D7">
      <w:pPr>
        <w:spacing w:line="276" w:lineRule="auto"/>
        <w:ind w:firstLine="720"/>
        <w:jc w:val="both"/>
        <w:rPr>
          <w:color w:val="000000" w:themeColor="text1"/>
          <w:sz w:val="28"/>
          <w:szCs w:val="28"/>
          <w:lang w:val="ru-RU"/>
        </w:rPr>
      </w:pPr>
      <w:r>
        <w:rPr>
          <w:color w:val="000000" w:themeColor="text1"/>
          <w:sz w:val="28"/>
          <w:szCs w:val="28"/>
          <w:lang w:val="ru-RU"/>
        </w:rPr>
        <w:t xml:space="preserve">ежегодное снижение заболеваемости населения туберкулезом </w:t>
      </w:r>
      <w:r>
        <w:rPr>
          <w:color w:val="000000" w:themeColor="text1"/>
          <w:sz w:val="28"/>
          <w:szCs w:val="28"/>
          <w:lang w:val="ru-RU"/>
        </w:rPr>
        <w:br/>
        <w:t>и смертности от туберкулеза;</w:t>
      </w:r>
    </w:p>
    <w:p w:rsidR="009F0BED" w:rsidRPr="00B316F0" w:rsidRDefault="009F0BED" w:rsidP="002015D7">
      <w:pPr>
        <w:spacing w:line="276" w:lineRule="auto"/>
        <w:ind w:firstLine="720"/>
        <w:jc w:val="both"/>
        <w:rPr>
          <w:color w:val="000000" w:themeColor="text1"/>
          <w:sz w:val="28"/>
          <w:szCs w:val="28"/>
          <w:lang w:val="ru-RU"/>
        </w:rPr>
      </w:pPr>
      <w:r w:rsidRPr="00B316F0">
        <w:rPr>
          <w:color w:val="000000" w:themeColor="text1"/>
          <w:sz w:val="28"/>
          <w:szCs w:val="28"/>
          <w:lang w:val="ru-RU"/>
        </w:rPr>
        <w:t>повышение информированности населения по вопросам профилактики  туберкулеза, а также увеличение охвата пропагандой иммунопрофилактики туберкулеза и здорового образа жизни населения;</w:t>
      </w:r>
    </w:p>
    <w:p w:rsidR="002015D7" w:rsidRPr="00B316F0" w:rsidRDefault="002015D7" w:rsidP="002015D7">
      <w:pPr>
        <w:spacing w:line="276" w:lineRule="auto"/>
        <w:ind w:firstLine="720"/>
        <w:jc w:val="both"/>
        <w:rPr>
          <w:color w:val="000000" w:themeColor="text1"/>
          <w:sz w:val="28"/>
          <w:szCs w:val="28"/>
          <w:lang w:val="ru-RU"/>
        </w:rPr>
      </w:pPr>
      <w:r w:rsidRPr="00B316F0">
        <w:rPr>
          <w:color w:val="000000" w:themeColor="text1"/>
          <w:sz w:val="28"/>
          <w:szCs w:val="28"/>
          <w:lang w:val="ru-RU"/>
        </w:rPr>
        <w:lastRenderedPageBreak/>
        <w:t>развитие инфраструктуры и оснащения лабораторий медицинских противотуберкулезных организаций и учреждений уголовно-исполнительной системы для содержания и лечения больных туберкулезом;</w:t>
      </w:r>
    </w:p>
    <w:p w:rsidR="000A395C" w:rsidRPr="00B316F0" w:rsidRDefault="000A395C" w:rsidP="002015D7">
      <w:pPr>
        <w:spacing w:line="276" w:lineRule="auto"/>
        <w:ind w:firstLine="720"/>
        <w:jc w:val="both"/>
        <w:rPr>
          <w:color w:val="000000" w:themeColor="text1"/>
          <w:sz w:val="28"/>
          <w:szCs w:val="28"/>
          <w:lang w:val="ru-RU"/>
        </w:rPr>
      </w:pPr>
      <w:r>
        <w:rPr>
          <w:color w:val="000000" w:themeColor="text1"/>
          <w:sz w:val="28"/>
          <w:szCs w:val="28"/>
          <w:lang w:val="ru-RU"/>
        </w:rPr>
        <w:t>внедрение в практику новых диагностических сре</w:t>
      </w:r>
      <w:proofErr w:type="gramStart"/>
      <w:r>
        <w:rPr>
          <w:color w:val="000000" w:themeColor="text1"/>
          <w:sz w:val="28"/>
          <w:szCs w:val="28"/>
          <w:lang w:val="ru-RU"/>
        </w:rPr>
        <w:t>дств дл</w:t>
      </w:r>
      <w:proofErr w:type="gramEnd"/>
      <w:r>
        <w:rPr>
          <w:color w:val="000000" w:themeColor="text1"/>
          <w:sz w:val="28"/>
          <w:szCs w:val="28"/>
          <w:lang w:val="ru-RU"/>
        </w:rPr>
        <w:t xml:space="preserve">я определения туберкулеза, </w:t>
      </w:r>
      <w:r w:rsidRPr="00B316F0">
        <w:rPr>
          <w:color w:val="000000" w:themeColor="text1"/>
          <w:sz w:val="28"/>
          <w:szCs w:val="28"/>
          <w:lang w:val="ru-RU"/>
        </w:rPr>
        <w:t>диагностических методов и систем для ускоренного определения лекарственной устойчивости возбудителя туберкулеза</w:t>
      </w:r>
      <w:r w:rsidR="00252C4F">
        <w:rPr>
          <w:color w:val="000000" w:themeColor="text1"/>
          <w:sz w:val="28"/>
          <w:szCs w:val="28"/>
          <w:lang w:val="ru-RU"/>
        </w:rPr>
        <w:t>;</w:t>
      </w:r>
    </w:p>
    <w:p w:rsidR="00B128EB" w:rsidRDefault="00B128EB" w:rsidP="00AA5074">
      <w:pPr>
        <w:spacing w:line="276" w:lineRule="auto"/>
        <w:ind w:firstLine="720"/>
        <w:jc w:val="both"/>
        <w:rPr>
          <w:color w:val="000000" w:themeColor="text1"/>
          <w:sz w:val="28"/>
          <w:szCs w:val="28"/>
          <w:lang w:val="ru-RU"/>
        </w:rPr>
      </w:pPr>
      <w:r>
        <w:rPr>
          <w:color w:val="000000" w:themeColor="text1"/>
          <w:sz w:val="28"/>
          <w:szCs w:val="28"/>
          <w:lang w:val="ru-RU"/>
        </w:rPr>
        <w:t xml:space="preserve">повышение качества диагностики туберкулеза и </w:t>
      </w:r>
      <w:r w:rsidR="00AA5074" w:rsidRPr="00B316F0">
        <w:rPr>
          <w:color w:val="000000" w:themeColor="text1"/>
          <w:sz w:val="28"/>
          <w:szCs w:val="28"/>
          <w:lang w:val="ru-RU"/>
        </w:rPr>
        <w:t>эффективнос</w:t>
      </w:r>
      <w:r w:rsidR="000A395C">
        <w:rPr>
          <w:color w:val="000000" w:themeColor="text1"/>
          <w:sz w:val="28"/>
          <w:szCs w:val="28"/>
          <w:lang w:val="ru-RU"/>
        </w:rPr>
        <w:t>ти лечения больных туберкулезом</w:t>
      </w:r>
      <w:r>
        <w:rPr>
          <w:color w:val="000000" w:themeColor="text1"/>
          <w:sz w:val="28"/>
          <w:szCs w:val="28"/>
          <w:lang w:val="ru-RU"/>
        </w:rPr>
        <w:t>;</w:t>
      </w:r>
    </w:p>
    <w:p w:rsidR="00494234" w:rsidRDefault="005234AC" w:rsidP="00AA5074">
      <w:pPr>
        <w:spacing w:line="276" w:lineRule="auto"/>
        <w:ind w:firstLine="720"/>
        <w:jc w:val="both"/>
        <w:rPr>
          <w:color w:val="000000" w:themeColor="text1"/>
          <w:sz w:val="28"/>
          <w:szCs w:val="28"/>
          <w:lang w:val="ru-RU"/>
        </w:rPr>
      </w:pPr>
      <w:r>
        <w:rPr>
          <w:color w:val="000000" w:themeColor="text1"/>
          <w:sz w:val="28"/>
          <w:szCs w:val="28"/>
          <w:lang w:val="ru-RU"/>
        </w:rPr>
        <w:t xml:space="preserve">оптимизация процессов планирования и использования ресурсов </w:t>
      </w:r>
      <w:r>
        <w:rPr>
          <w:color w:val="000000" w:themeColor="text1"/>
          <w:sz w:val="28"/>
          <w:szCs w:val="28"/>
          <w:lang w:val="ru-RU"/>
        </w:rPr>
        <w:br/>
        <w:t xml:space="preserve">при оказании </w:t>
      </w:r>
      <w:proofErr w:type="gramStart"/>
      <w:r>
        <w:rPr>
          <w:color w:val="000000" w:themeColor="text1"/>
          <w:sz w:val="28"/>
          <w:szCs w:val="28"/>
          <w:lang w:val="ru-RU"/>
        </w:rPr>
        <w:t>медицинской</w:t>
      </w:r>
      <w:proofErr w:type="gramEnd"/>
      <w:r>
        <w:rPr>
          <w:color w:val="000000" w:themeColor="text1"/>
          <w:sz w:val="28"/>
          <w:szCs w:val="28"/>
          <w:lang w:val="ru-RU"/>
        </w:rPr>
        <w:t xml:space="preserve"> помощи больным туберкулезом.</w:t>
      </w:r>
    </w:p>
    <w:p w:rsidR="008971DB" w:rsidRPr="00B316F0" w:rsidRDefault="008971DB" w:rsidP="008971DB">
      <w:pPr>
        <w:spacing w:line="276" w:lineRule="auto"/>
        <w:ind w:firstLine="720"/>
        <w:jc w:val="both"/>
        <w:rPr>
          <w:color w:val="000000" w:themeColor="text1"/>
          <w:sz w:val="28"/>
          <w:szCs w:val="28"/>
          <w:lang w:val="ru-RU"/>
        </w:rPr>
      </w:pPr>
      <w:r w:rsidRPr="00B316F0">
        <w:rPr>
          <w:color w:val="000000" w:themeColor="text1"/>
          <w:sz w:val="28"/>
          <w:szCs w:val="28"/>
          <w:lang w:val="ru-RU"/>
        </w:rPr>
        <w:t>на II этапе (до 2030 года):</w:t>
      </w:r>
    </w:p>
    <w:p w:rsidR="00AA5074" w:rsidRPr="00B316F0" w:rsidRDefault="00AA5074" w:rsidP="002015D7">
      <w:pPr>
        <w:spacing w:line="276" w:lineRule="auto"/>
        <w:ind w:firstLine="720"/>
        <w:jc w:val="both"/>
        <w:rPr>
          <w:color w:val="000000" w:themeColor="text1"/>
          <w:sz w:val="28"/>
          <w:szCs w:val="28"/>
          <w:lang w:val="ru-RU"/>
        </w:rPr>
      </w:pPr>
      <w:r w:rsidRPr="00B316F0">
        <w:rPr>
          <w:color w:val="000000" w:themeColor="text1"/>
          <w:sz w:val="28"/>
          <w:szCs w:val="28"/>
          <w:lang w:val="ru-RU"/>
        </w:rPr>
        <w:t xml:space="preserve">снижение заболеваемости населения туберкулезом </w:t>
      </w:r>
      <w:r w:rsidR="006234BC">
        <w:rPr>
          <w:color w:val="000000" w:themeColor="text1"/>
          <w:sz w:val="28"/>
          <w:szCs w:val="28"/>
          <w:lang w:val="ru-RU"/>
        </w:rPr>
        <w:t>не менее чем на 80</w:t>
      </w:r>
      <w:r w:rsidR="00ED40E0">
        <w:rPr>
          <w:color w:val="000000" w:themeColor="text1"/>
          <w:sz w:val="28"/>
          <w:szCs w:val="28"/>
          <w:lang w:val="ru-RU"/>
        </w:rPr>
        <w:t xml:space="preserve"> </w:t>
      </w:r>
      <w:r w:rsidRPr="00B316F0">
        <w:rPr>
          <w:color w:val="000000" w:themeColor="text1"/>
          <w:sz w:val="28"/>
          <w:szCs w:val="28"/>
          <w:lang w:val="ru-RU"/>
        </w:rPr>
        <w:t xml:space="preserve">% и смертности от туберкулеза </w:t>
      </w:r>
      <w:r w:rsidR="006234BC">
        <w:rPr>
          <w:color w:val="000000" w:themeColor="text1"/>
          <w:sz w:val="28"/>
          <w:szCs w:val="28"/>
          <w:lang w:val="ru-RU"/>
        </w:rPr>
        <w:t>не менее чем на 85</w:t>
      </w:r>
      <w:r w:rsidR="00ED40E0">
        <w:rPr>
          <w:color w:val="000000" w:themeColor="text1"/>
          <w:sz w:val="28"/>
          <w:szCs w:val="28"/>
          <w:lang w:val="ru-RU"/>
        </w:rPr>
        <w:t xml:space="preserve"> </w:t>
      </w:r>
      <w:r w:rsidRPr="00B316F0">
        <w:rPr>
          <w:color w:val="000000" w:themeColor="text1"/>
          <w:sz w:val="28"/>
          <w:szCs w:val="28"/>
          <w:lang w:val="ru-RU"/>
        </w:rPr>
        <w:t>%</w:t>
      </w:r>
      <w:r w:rsidR="00AF77FF" w:rsidRPr="00AF77FF">
        <w:rPr>
          <w:color w:val="000000" w:themeColor="text1"/>
          <w:sz w:val="28"/>
          <w:szCs w:val="28"/>
          <w:lang w:val="ru-RU"/>
        </w:rPr>
        <w:t xml:space="preserve"> </w:t>
      </w:r>
      <w:r w:rsidR="00AF77FF">
        <w:rPr>
          <w:color w:val="000000" w:themeColor="text1"/>
          <w:sz w:val="28"/>
          <w:szCs w:val="28"/>
          <w:lang w:val="ru-RU"/>
        </w:rPr>
        <w:t>в сравнении с 2015 годом</w:t>
      </w:r>
      <w:r w:rsidR="00AF77FF" w:rsidRPr="00B316F0">
        <w:rPr>
          <w:color w:val="000000" w:themeColor="text1"/>
          <w:sz w:val="28"/>
          <w:szCs w:val="28"/>
          <w:lang w:val="ru-RU"/>
        </w:rPr>
        <w:t>;</w:t>
      </w:r>
    </w:p>
    <w:p w:rsidR="00AA5074" w:rsidRPr="00B316F0" w:rsidRDefault="00AA5074" w:rsidP="002015D7">
      <w:pPr>
        <w:spacing w:line="276" w:lineRule="auto"/>
        <w:ind w:firstLine="720"/>
        <w:jc w:val="both"/>
        <w:rPr>
          <w:color w:val="000000" w:themeColor="text1"/>
          <w:sz w:val="28"/>
          <w:szCs w:val="28"/>
          <w:lang w:val="ru-RU"/>
        </w:rPr>
      </w:pPr>
      <w:r w:rsidRPr="00B316F0">
        <w:rPr>
          <w:color w:val="000000" w:themeColor="text1"/>
          <w:sz w:val="28"/>
          <w:szCs w:val="28"/>
          <w:lang w:val="ru-RU"/>
        </w:rPr>
        <w:t>профессиональная переподготовка по новым образовательным программам 100 процентов специалистов по профилю фтизиатрия;</w:t>
      </w:r>
    </w:p>
    <w:p w:rsidR="000A395C" w:rsidRPr="002015D7" w:rsidRDefault="000A395C" w:rsidP="000A395C">
      <w:pPr>
        <w:spacing w:line="276" w:lineRule="auto"/>
        <w:ind w:firstLine="720"/>
        <w:jc w:val="both"/>
        <w:rPr>
          <w:color w:val="000000" w:themeColor="text1"/>
          <w:sz w:val="28"/>
          <w:szCs w:val="28"/>
          <w:lang w:val="ru-RU"/>
        </w:rPr>
      </w:pPr>
      <w:r w:rsidRPr="002015D7">
        <w:rPr>
          <w:color w:val="000000" w:themeColor="text1"/>
          <w:sz w:val="28"/>
          <w:szCs w:val="28"/>
          <w:lang w:val="ru-RU"/>
        </w:rPr>
        <w:t>организация системы единого мониторинга эпидемиологического контроля и надзора за заболеваемостью туберкулезом в учреждениях уголовно-исполнительной системы</w:t>
      </w:r>
      <w:r>
        <w:rPr>
          <w:color w:val="000000" w:themeColor="text1"/>
          <w:sz w:val="28"/>
          <w:szCs w:val="28"/>
          <w:lang w:val="ru-RU"/>
        </w:rPr>
        <w:t>;</w:t>
      </w:r>
    </w:p>
    <w:p w:rsidR="000A395C" w:rsidRPr="000A395C" w:rsidRDefault="000A395C" w:rsidP="000A395C">
      <w:pPr>
        <w:spacing w:line="276" w:lineRule="auto"/>
        <w:ind w:firstLine="720"/>
        <w:jc w:val="both"/>
        <w:rPr>
          <w:color w:val="000000" w:themeColor="text1"/>
          <w:sz w:val="28"/>
          <w:szCs w:val="28"/>
          <w:lang w:val="ru-RU"/>
        </w:rPr>
      </w:pPr>
      <w:r w:rsidRPr="000A395C">
        <w:rPr>
          <w:color w:val="000000" w:themeColor="text1"/>
          <w:sz w:val="28"/>
          <w:szCs w:val="28"/>
          <w:lang w:val="ru-RU"/>
        </w:rPr>
        <w:t xml:space="preserve">применение единых подходов к мониторингу и оценке проводимых </w:t>
      </w:r>
      <w:r w:rsidRPr="000A395C">
        <w:rPr>
          <w:color w:val="000000" w:themeColor="text1"/>
          <w:sz w:val="28"/>
          <w:szCs w:val="28"/>
          <w:lang w:val="ru-RU"/>
        </w:rPr>
        <w:br/>
        <w:t>на федеральном и региональном уровнях мероприятий Стратегии с учетом особенностей межведомственного взаимодействия</w:t>
      </w:r>
      <w:r>
        <w:rPr>
          <w:color w:val="000000" w:themeColor="text1"/>
          <w:sz w:val="28"/>
          <w:szCs w:val="28"/>
          <w:lang w:val="ru-RU"/>
        </w:rPr>
        <w:t>.</w:t>
      </w:r>
    </w:p>
    <w:p w:rsidR="008410F5" w:rsidRPr="00B316F0" w:rsidRDefault="00AD4643" w:rsidP="005134D5">
      <w:pPr>
        <w:pStyle w:val="ConsPlusNormal"/>
        <w:spacing w:line="276" w:lineRule="auto"/>
        <w:ind w:firstLine="709"/>
        <w:jc w:val="both"/>
        <w:outlineLvl w:val="0"/>
        <w:rPr>
          <w:rFonts w:ascii="Times New Roman" w:hAnsi="Times New Roman" w:cs="Times New Roman"/>
          <w:color w:val="000000" w:themeColor="text1"/>
          <w:sz w:val="28"/>
          <w:szCs w:val="28"/>
        </w:rPr>
      </w:pPr>
      <w:r w:rsidRPr="00B316F0">
        <w:rPr>
          <w:rFonts w:ascii="Times New Roman" w:hAnsi="Times New Roman" w:cs="Times New Roman"/>
          <w:color w:val="000000" w:themeColor="text1"/>
          <w:sz w:val="28"/>
          <w:szCs w:val="28"/>
        </w:rPr>
        <w:t>.</w:t>
      </w:r>
    </w:p>
    <w:p w:rsidR="00F7324B" w:rsidRPr="00B316F0" w:rsidRDefault="00F7324B" w:rsidP="00D13182">
      <w:pPr>
        <w:pStyle w:val="ConsPlusNormal"/>
        <w:spacing w:line="360" w:lineRule="auto"/>
        <w:ind w:firstLine="709"/>
        <w:jc w:val="both"/>
        <w:outlineLvl w:val="0"/>
        <w:rPr>
          <w:rFonts w:ascii="Times New Roman" w:hAnsi="Times New Roman" w:cs="Times New Roman"/>
          <w:color w:val="000000" w:themeColor="text1"/>
          <w:sz w:val="28"/>
          <w:szCs w:val="28"/>
        </w:rPr>
        <w:sectPr w:rsidR="00F7324B" w:rsidRPr="00B316F0" w:rsidSect="00124C86">
          <w:headerReference w:type="default" r:id="rId10"/>
          <w:pgSz w:w="11906" w:h="16838"/>
          <w:pgMar w:top="1134" w:right="851" w:bottom="1134" w:left="1418" w:header="709" w:footer="709" w:gutter="0"/>
          <w:cols w:space="708"/>
          <w:titlePg/>
          <w:docGrid w:linePitch="360"/>
        </w:sectPr>
      </w:pPr>
    </w:p>
    <w:p w:rsidR="00D13182" w:rsidRPr="00B316F0" w:rsidRDefault="00F7324B" w:rsidP="00F7324B">
      <w:pPr>
        <w:ind w:left="9072"/>
        <w:jc w:val="center"/>
        <w:rPr>
          <w:color w:val="000000" w:themeColor="text1"/>
          <w:sz w:val="28"/>
          <w:szCs w:val="28"/>
          <w:lang w:val="ru-RU" w:eastAsia="en-GB"/>
        </w:rPr>
      </w:pPr>
      <w:r w:rsidRPr="00B316F0">
        <w:rPr>
          <w:color w:val="000000" w:themeColor="text1"/>
          <w:sz w:val="28"/>
          <w:szCs w:val="28"/>
          <w:lang w:val="ru-RU" w:eastAsia="en-GB"/>
        </w:rPr>
        <w:lastRenderedPageBreak/>
        <w:t>ПРИЛОЖЕНИЕ</w:t>
      </w:r>
    </w:p>
    <w:p w:rsidR="00F7324B" w:rsidRPr="00B316F0" w:rsidRDefault="00F7324B" w:rsidP="00F7324B">
      <w:pPr>
        <w:ind w:left="9072"/>
        <w:jc w:val="center"/>
        <w:rPr>
          <w:color w:val="000000" w:themeColor="text1"/>
          <w:sz w:val="28"/>
          <w:szCs w:val="28"/>
          <w:lang w:val="ru-RU" w:eastAsia="en-GB"/>
        </w:rPr>
      </w:pPr>
      <w:r w:rsidRPr="00B316F0">
        <w:rPr>
          <w:color w:val="000000" w:themeColor="text1"/>
          <w:sz w:val="28"/>
          <w:szCs w:val="28"/>
          <w:lang w:val="ru-RU" w:eastAsia="en-GB"/>
        </w:rPr>
        <w:t xml:space="preserve">к </w:t>
      </w:r>
      <w:r w:rsidR="004907E2" w:rsidRPr="00B316F0">
        <w:rPr>
          <w:color w:val="000000" w:themeColor="text1"/>
          <w:sz w:val="28"/>
          <w:szCs w:val="28"/>
          <w:lang w:val="ru-RU"/>
        </w:rPr>
        <w:t>Государственн</w:t>
      </w:r>
      <w:r w:rsidR="004907E2">
        <w:rPr>
          <w:color w:val="000000" w:themeColor="text1"/>
          <w:sz w:val="28"/>
          <w:szCs w:val="28"/>
          <w:lang w:val="ru-RU"/>
        </w:rPr>
        <w:t>ой</w:t>
      </w:r>
      <w:r w:rsidR="004907E2" w:rsidRPr="00B316F0">
        <w:rPr>
          <w:color w:val="000000" w:themeColor="text1"/>
          <w:sz w:val="28"/>
          <w:szCs w:val="28"/>
          <w:lang w:val="ru-RU"/>
        </w:rPr>
        <w:t xml:space="preserve"> стратеги</w:t>
      </w:r>
      <w:r w:rsidR="004907E2">
        <w:rPr>
          <w:color w:val="000000" w:themeColor="text1"/>
          <w:sz w:val="28"/>
          <w:szCs w:val="28"/>
          <w:lang w:val="ru-RU"/>
        </w:rPr>
        <w:t>и</w:t>
      </w:r>
      <w:r w:rsidR="004907E2" w:rsidRPr="00B316F0">
        <w:rPr>
          <w:color w:val="000000" w:themeColor="text1"/>
          <w:sz w:val="28"/>
          <w:szCs w:val="28"/>
          <w:lang w:val="ru-RU"/>
        </w:rPr>
        <w:t xml:space="preserve"> ликвидации туберкулеза в Российской Федерации </w:t>
      </w:r>
      <w:r w:rsidR="004907E2">
        <w:rPr>
          <w:color w:val="000000" w:themeColor="text1"/>
          <w:sz w:val="28"/>
          <w:szCs w:val="28"/>
          <w:lang w:val="ru-RU"/>
        </w:rPr>
        <w:br/>
      </w:r>
      <w:r w:rsidR="004907E2" w:rsidRPr="00B316F0">
        <w:rPr>
          <w:color w:val="000000" w:themeColor="text1"/>
          <w:sz w:val="28"/>
          <w:szCs w:val="28"/>
          <w:lang w:val="ru-RU"/>
        </w:rPr>
        <w:t>до 2025 года и дальнейшую перспективу</w:t>
      </w:r>
    </w:p>
    <w:p w:rsidR="00F7324B" w:rsidRPr="00B316F0" w:rsidRDefault="00F7324B" w:rsidP="009033A0">
      <w:pPr>
        <w:jc w:val="center"/>
        <w:rPr>
          <w:color w:val="000000" w:themeColor="text1"/>
          <w:sz w:val="28"/>
          <w:szCs w:val="28"/>
          <w:lang w:val="ru-RU" w:eastAsia="en-GB"/>
        </w:rPr>
      </w:pPr>
    </w:p>
    <w:p w:rsidR="009033A0" w:rsidRPr="00B316F0" w:rsidRDefault="009033A0" w:rsidP="009033A0">
      <w:pPr>
        <w:jc w:val="center"/>
        <w:rPr>
          <w:color w:val="000000" w:themeColor="text1"/>
          <w:sz w:val="28"/>
          <w:szCs w:val="28"/>
          <w:lang w:val="ru-RU" w:eastAsia="en-GB"/>
        </w:rPr>
      </w:pPr>
      <w:r w:rsidRPr="00B316F0">
        <w:rPr>
          <w:color w:val="000000" w:themeColor="text1"/>
          <w:sz w:val="28"/>
          <w:szCs w:val="28"/>
          <w:lang w:val="ru-RU" w:eastAsia="en-GB"/>
        </w:rPr>
        <w:t>ЦЕЛЕВЫЕ ПОКАЗАТЕЛИ</w:t>
      </w:r>
    </w:p>
    <w:p w:rsidR="009033A0" w:rsidRPr="00B316F0" w:rsidRDefault="009033A0" w:rsidP="009033A0">
      <w:pPr>
        <w:jc w:val="center"/>
        <w:rPr>
          <w:b/>
          <w:color w:val="000000" w:themeColor="text1"/>
          <w:sz w:val="36"/>
          <w:szCs w:val="36"/>
          <w:lang w:val="ru-RU"/>
        </w:rPr>
      </w:pPr>
      <w:r w:rsidRPr="00B316F0">
        <w:rPr>
          <w:color w:val="000000" w:themeColor="text1"/>
          <w:sz w:val="28"/>
          <w:szCs w:val="28"/>
          <w:lang w:val="ru-RU" w:eastAsia="en-GB"/>
        </w:rPr>
        <w:t xml:space="preserve">реализации </w:t>
      </w:r>
      <w:r w:rsidR="004907E2" w:rsidRPr="00B316F0">
        <w:rPr>
          <w:color w:val="000000" w:themeColor="text1"/>
          <w:sz w:val="28"/>
          <w:szCs w:val="28"/>
          <w:lang w:val="ru-RU"/>
        </w:rPr>
        <w:t>Государственн</w:t>
      </w:r>
      <w:r w:rsidR="004907E2">
        <w:rPr>
          <w:color w:val="000000" w:themeColor="text1"/>
          <w:sz w:val="28"/>
          <w:szCs w:val="28"/>
          <w:lang w:val="ru-RU"/>
        </w:rPr>
        <w:t>ой</w:t>
      </w:r>
      <w:r w:rsidR="004907E2" w:rsidRPr="00B316F0">
        <w:rPr>
          <w:color w:val="000000" w:themeColor="text1"/>
          <w:sz w:val="28"/>
          <w:szCs w:val="28"/>
          <w:lang w:val="ru-RU"/>
        </w:rPr>
        <w:t xml:space="preserve"> стратеги</w:t>
      </w:r>
      <w:r w:rsidR="004907E2">
        <w:rPr>
          <w:color w:val="000000" w:themeColor="text1"/>
          <w:sz w:val="28"/>
          <w:szCs w:val="28"/>
          <w:lang w:val="ru-RU"/>
        </w:rPr>
        <w:t>и</w:t>
      </w:r>
      <w:r w:rsidR="004907E2" w:rsidRPr="00B316F0">
        <w:rPr>
          <w:color w:val="000000" w:themeColor="text1"/>
          <w:sz w:val="28"/>
          <w:szCs w:val="28"/>
          <w:lang w:val="ru-RU"/>
        </w:rPr>
        <w:t xml:space="preserve"> ликвидации туберкулеза в Российской Федерации </w:t>
      </w:r>
      <w:r w:rsidR="004907E2">
        <w:rPr>
          <w:color w:val="000000" w:themeColor="text1"/>
          <w:sz w:val="28"/>
          <w:szCs w:val="28"/>
          <w:lang w:val="ru-RU"/>
        </w:rPr>
        <w:br/>
      </w:r>
      <w:r w:rsidR="004907E2" w:rsidRPr="00B316F0">
        <w:rPr>
          <w:color w:val="000000" w:themeColor="text1"/>
          <w:sz w:val="28"/>
          <w:szCs w:val="28"/>
          <w:lang w:val="ru-RU"/>
        </w:rPr>
        <w:t>до 2025 года и дальнейшую перспективу</w:t>
      </w:r>
    </w:p>
    <w:p w:rsidR="009033A0" w:rsidRPr="00B316F0" w:rsidRDefault="009033A0" w:rsidP="009033A0">
      <w:pPr>
        <w:jc w:val="center"/>
        <w:rPr>
          <w:color w:val="000000" w:themeColor="text1"/>
          <w:sz w:val="28"/>
          <w:szCs w:val="28"/>
          <w:lang w:val="ru-RU" w:eastAsia="en-GB"/>
        </w:rPr>
      </w:pPr>
    </w:p>
    <w:tbl>
      <w:tblPr>
        <w:tblW w:w="15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4300"/>
        <w:gridCol w:w="830"/>
        <w:gridCol w:w="1104"/>
        <w:gridCol w:w="933"/>
        <w:gridCol w:w="876"/>
        <w:gridCol w:w="876"/>
        <w:gridCol w:w="876"/>
        <w:gridCol w:w="876"/>
        <w:gridCol w:w="989"/>
        <w:gridCol w:w="989"/>
        <w:gridCol w:w="989"/>
        <w:gridCol w:w="989"/>
      </w:tblGrid>
      <w:tr w:rsidR="009327FF" w:rsidRPr="00B316F0" w:rsidTr="00B72BEB">
        <w:tc>
          <w:tcPr>
            <w:tcW w:w="0" w:type="auto"/>
            <w:vMerge w:val="restart"/>
          </w:tcPr>
          <w:p w:rsidR="009327FF" w:rsidRPr="00B316F0" w:rsidRDefault="009327FF" w:rsidP="009033A0">
            <w:pPr>
              <w:spacing w:after="120"/>
              <w:jc w:val="both"/>
              <w:rPr>
                <w:color w:val="000000" w:themeColor="text1"/>
              </w:rPr>
            </w:pPr>
            <w:r w:rsidRPr="00B316F0">
              <w:rPr>
                <w:color w:val="000000" w:themeColor="text1"/>
              </w:rPr>
              <w:t>№</w:t>
            </w:r>
          </w:p>
        </w:tc>
        <w:tc>
          <w:tcPr>
            <w:tcW w:w="4300" w:type="dxa"/>
            <w:vMerge w:val="restart"/>
          </w:tcPr>
          <w:p w:rsidR="009327FF" w:rsidRPr="00B316F0" w:rsidRDefault="009327FF" w:rsidP="009033A0">
            <w:pPr>
              <w:spacing w:after="120"/>
              <w:ind w:left="-19"/>
              <w:jc w:val="center"/>
              <w:rPr>
                <w:color w:val="000000" w:themeColor="text1"/>
                <w:lang w:val="ru-RU"/>
              </w:rPr>
            </w:pPr>
            <w:proofErr w:type="spellStart"/>
            <w:r w:rsidRPr="00B316F0">
              <w:rPr>
                <w:color w:val="000000" w:themeColor="text1"/>
              </w:rPr>
              <w:t>Наименование</w:t>
            </w:r>
            <w:proofErr w:type="spellEnd"/>
            <w:r w:rsidRPr="00B316F0">
              <w:rPr>
                <w:color w:val="000000" w:themeColor="text1"/>
                <w:lang w:val="ru-RU"/>
              </w:rPr>
              <w:t xml:space="preserve"> показателя</w:t>
            </w:r>
          </w:p>
        </w:tc>
        <w:tc>
          <w:tcPr>
            <w:tcW w:w="10327" w:type="dxa"/>
            <w:gridSpan w:val="11"/>
          </w:tcPr>
          <w:p w:rsidR="009327FF" w:rsidRPr="00B316F0" w:rsidRDefault="009327FF" w:rsidP="009033A0">
            <w:pPr>
              <w:spacing w:after="120"/>
              <w:ind w:left="75" w:firstLine="208"/>
              <w:jc w:val="center"/>
              <w:rPr>
                <w:color w:val="000000" w:themeColor="text1"/>
              </w:rPr>
            </w:pPr>
            <w:proofErr w:type="spellStart"/>
            <w:r w:rsidRPr="00B316F0">
              <w:rPr>
                <w:color w:val="000000" w:themeColor="text1"/>
              </w:rPr>
              <w:t>Годы</w:t>
            </w:r>
            <w:proofErr w:type="spellEnd"/>
          </w:p>
        </w:tc>
      </w:tr>
      <w:tr w:rsidR="009327FF" w:rsidRPr="00B316F0" w:rsidTr="00B72BEB">
        <w:trPr>
          <w:trHeight w:val="579"/>
        </w:trPr>
        <w:tc>
          <w:tcPr>
            <w:tcW w:w="0" w:type="auto"/>
            <w:vMerge/>
          </w:tcPr>
          <w:p w:rsidR="009327FF" w:rsidRPr="00B316F0" w:rsidRDefault="009327FF" w:rsidP="009033A0">
            <w:pPr>
              <w:spacing w:after="120"/>
              <w:jc w:val="both"/>
              <w:rPr>
                <w:b/>
                <w:color w:val="000000" w:themeColor="text1"/>
              </w:rPr>
            </w:pPr>
          </w:p>
        </w:tc>
        <w:tc>
          <w:tcPr>
            <w:tcW w:w="4300" w:type="dxa"/>
            <w:vMerge/>
          </w:tcPr>
          <w:p w:rsidR="009327FF" w:rsidRPr="00B316F0" w:rsidRDefault="009327FF" w:rsidP="009033A0">
            <w:pPr>
              <w:spacing w:after="120"/>
              <w:ind w:left="-19"/>
              <w:jc w:val="both"/>
              <w:rPr>
                <w:b/>
                <w:color w:val="000000" w:themeColor="text1"/>
              </w:rPr>
            </w:pPr>
          </w:p>
        </w:tc>
        <w:tc>
          <w:tcPr>
            <w:tcW w:w="830" w:type="dxa"/>
          </w:tcPr>
          <w:p w:rsidR="009327FF" w:rsidRPr="009327FF" w:rsidRDefault="009327FF" w:rsidP="009327FF">
            <w:pPr>
              <w:spacing w:after="120"/>
              <w:ind w:left="75" w:hanging="6"/>
              <w:jc w:val="center"/>
              <w:rPr>
                <w:b/>
                <w:color w:val="000000" w:themeColor="text1"/>
                <w:lang w:val="ru-RU"/>
              </w:rPr>
            </w:pPr>
            <w:r w:rsidRPr="009327FF">
              <w:rPr>
                <w:color w:val="000000" w:themeColor="text1"/>
              </w:rPr>
              <w:t>2015</w:t>
            </w:r>
          </w:p>
        </w:tc>
        <w:tc>
          <w:tcPr>
            <w:tcW w:w="1104" w:type="dxa"/>
          </w:tcPr>
          <w:p w:rsidR="009327FF" w:rsidRPr="00B316F0" w:rsidRDefault="009327FF" w:rsidP="009033A0">
            <w:pPr>
              <w:spacing w:after="120"/>
              <w:ind w:left="75" w:hanging="6"/>
              <w:jc w:val="center"/>
              <w:rPr>
                <w:b/>
                <w:color w:val="000000" w:themeColor="text1"/>
              </w:rPr>
            </w:pPr>
            <w:r w:rsidRPr="00B316F0">
              <w:rPr>
                <w:color w:val="000000" w:themeColor="text1"/>
              </w:rPr>
              <w:t>2016</w:t>
            </w:r>
          </w:p>
        </w:tc>
        <w:tc>
          <w:tcPr>
            <w:tcW w:w="933" w:type="dxa"/>
          </w:tcPr>
          <w:p w:rsidR="009327FF" w:rsidRPr="00B316F0" w:rsidRDefault="009327FF" w:rsidP="009033A0">
            <w:pPr>
              <w:spacing w:after="120"/>
              <w:ind w:left="75" w:firstLine="27"/>
              <w:jc w:val="center"/>
              <w:rPr>
                <w:color w:val="000000" w:themeColor="text1"/>
              </w:rPr>
            </w:pPr>
            <w:r w:rsidRPr="00B316F0">
              <w:rPr>
                <w:color w:val="000000" w:themeColor="text1"/>
              </w:rPr>
              <w:t>2017</w:t>
            </w:r>
          </w:p>
        </w:tc>
        <w:tc>
          <w:tcPr>
            <w:tcW w:w="876" w:type="dxa"/>
          </w:tcPr>
          <w:p w:rsidR="009327FF" w:rsidRPr="00B316F0" w:rsidRDefault="009327FF" w:rsidP="009033A0">
            <w:pPr>
              <w:spacing w:after="120"/>
              <w:ind w:left="75" w:hanging="75"/>
              <w:jc w:val="center"/>
              <w:rPr>
                <w:color w:val="000000" w:themeColor="text1"/>
              </w:rPr>
            </w:pPr>
            <w:r w:rsidRPr="00B316F0">
              <w:rPr>
                <w:color w:val="000000" w:themeColor="text1"/>
              </w:rPr>
              <w:t>2018</w:t>
            </w:r>
          </w:p>
        </w:tc>
        <w:tc>
          <w:tcPr>
            <w:tcW w:w="876" w:type="dxa"/>
          </w:tcPr>
          <w:p w:rsidR="009327FF" w:rsidRPr="00B316F0" w:rsidRDefault="009327FF" w:rsidP="009033A0">
            <w:pPr>
              <w:spacing w:after="120"/>
              <w:ind w:left="75" w:hanging="75"/>
              <w:jc w:val="center"/>
              <w:rPr>
                <w:color w:val="000000" w:themeColor="text1"/>
              </w:rPr>
            </w:pPr>
            <w:r w:rsidRPr="00B316F0">
              <w:rPr>
                <w:color w:val="000000" w:themeColor="text1"/>
              </w:rPr>
              <w:t>2019</w:t>
            </w:r>
          </w:p>
        </w:tc>
        <w:tc>
          <w:tcPr>
            <w:tcW w:w="876" w:type="dxa"/>
          </w:tcPr>
          <w:p w:rsidR="009327FF" w:rsidRPr="00B316F0" w:rsidRDefault="009327FF" w:rsidP="009033A0">
            <w:pPr>
              <w:spacing w:after="120"/>
              <w:ind w:left="75" w:hanging="75"/>
              <w:jc w:val="center"/>
              <w:rPr>
                <w:color w:val="000000" w:themeColor="text1"/>
              </w:rPr>
            </w:pPr>
            <w:r w:rsidRPr="00B316F0">
              <w:rPr>
                <w:color w:val="000000" w:themeColor="text1"/>
              </w:rPr>
              <w:t>2020</w:t>
            </w:r>
          </w:p>
        </w:tc>
        <w:tc>
          <w:tcPr>
            <w:tcW w:w="876" w:type="dxa"/>
          </w:tcPr>
          <w:p w:rsidR="009327FF" w:rsidRPr="00B316F0" w:rsidRDefault="009327FF" w:rsidP="009033A0">
            <w:pPr>
              <w:spacing w:after="120"/>
              <w:ind w:left="75" w:hanging="75"/>
              <w:jc w:val="center"/>
              <w:rPr>
                <w:color w:val="000000" w:themeColor="text1"/>
              </w:rPr>
            </w:pPr>
            <w:r w:rsidRPr="00B316F0">
              <w:rPr>
                <w:color w:val="000000" w:themeColor="text1"/>
              </w:rPr>
              <w:t>2021</w:t>
            </w:r>
          </w:p>
        </w:tc>
        <w:tc>
          <w:tcPr>
            <w:tcW w:w="989" w:type="dxa"/>
          </w:tcPr>
          <w:p w:rsidR="009327FF" w:rsidRPr="00B316F0" w:rsidRDefault="009327FF" w:rsidP="009033A0">
            <w:pPr>
              <w:spacing w:after="120"/>
              <w:ind w:left="75" w:hanging="75"/>
              <w:jc w:val="center"/>
              <w:rPr>
                <w:color w:val="000000" w:themeColor="text1"/>
              </w:rPr>
            </w:pPr>
            <w:r w:rsidRPr="00B316F0">
              <w:rPr>
                <w:color w:val="000000" w:themeColor="text1"/>
              </w:rPr>
              <w:t>2022</w:t>
            </w:r>
          </w:p>
        </w:tc>
        <w:tc>
          <w:tcPr>
            <w:tcW w:w="989" w:type="dxa"/>
          </w:tcPr>
          <w:p w:rsidR="009327FF" w:rsidRPr="00B316F0" w:rsidRDefault="009327FF" w:rsidP="009033A0">
            <w:pPr>
              <w:spacing w:after="120"/>
              <w:ind w:left="75" w:hanging="75"/>
              <w:jc w:val="center"/>
              <w:rPr>
                <w:color w:val="000000" w:themeColor="text1"/>
              </w:rPr>
            </w:pPr>
            <w:r w:rsidRPr="00B316F0">
              <w:rPr>
                <w:color w:val="000000" w:themeColor="text1"/>
              </w:rPr>
              <w:t>2023</w:t>
            </w:r>
          </w:p>
        </w:tc>
        <w:tc>
          <w:tcPr>
            <w:tcW w:w="989" w:type="dxa"/>
          </w:tcPr>
          <w:p w:rsidR="009327FF" w:rsidRPr="00B316F0" w:rsidRDefault="009327FF" w:rsidP="009033A0">
            <w:pPr>
              <w:spacing w:after="120"/>
              <w:ind w:left="75" w:hanging="75"/>
              <w:jc w:val="center"/>
              <w:rPr>
                <w:color w:val="000000" w:themeColor="text1"/>
              </w:rPr>
            </w:pPr>
            <w:r w:rsidRPr="00B316F0">
              <w:rPr>
                <w:color w:val="000000" w:themeColor="text1"/>
              </w:rPr>
              <w:t>2024</w:t>
            </w:r>
          </w:p>
        </w:tc>
        <w:tc>
          <w:tcPr>
            <w:tcW w:w="989" w:type="dxa"/>
          </w:tcPr>
          <w:p w:rsidR="009327FF" w:rsidRPr="00B316F0" w:rsidRDefault="009327FF" w:rsidP="009033A0">
            <w:pPr>
              <w:spacing w:after="120"/>
              <w:ind w:left="75" w:hanging="75"/>
              <w:jc w:val="center"/>
              <w:rPr>
                <w:color w:val="000000" w:themeColor="text1"/>
              </w:rPr>
            </w:pPr>
            <w:r w:rsidRPr="00B316F0">
              <w:rPr>
                <w:color w:val="000000" w:themeColor="text1"/>
              </w:rPr>
              <w:t>2025</w:t>
            </w:r>
          </w:p>
        </w:tc>
      </w:tr>
      <w:tr w:rsidR="009327FF" w:rsidRPr="00B316F0" w:rsidTr="00B72BEB">
        <w:tc>
          <w:tcPr>
            <w:tcW w:w="0" w:type="auto"/>
          </w:tcPr>
          <w:p w:rsidR="009327FF" w:rsidRPr="00B316F0" w:rsidRDefault="009327FF" w:rsidP="009033A0">
            <w:pPr>
              <w:spacing w:after="120"/>
              <w:jc w:val="both"/>
              <w:rPr>
                <w:color w:val="000000" w:themeColor="text1"/>
              </w:rPr>
            </w:pPr>
            <w:r w:rsidRPr="00B316F0">
              <w:rPr>
                <w:color w:val="000000" w:themeColor="text1"/>
              </w:rPr>
              <w:t>1</w:t>
            </w:r>
          </w:p>
        </w:tc>
        <w:tc>
          <w:tcPr>
            <w:tcW w:w="4300" w:type="dxa"/>
          </w:tcPr>
          <w:p w:rsidR="009327FF" w:rsidRPr="00B316F0" w:rsidRDefault="009327FF" w:rsidP="00E6183B">
            <w:pPr>
              <w:spacing w:after="120"/>
              <w:ind w:left="-19"/>
              <w:rPr>
                <w:color w:val="000000" w:themeColor="text1"/>
                <w:lang w:val="ru-RU"/>
              </w:rPr>
            </w:pPr>
            <w:r w:rsidRPr="00B316F0">
              <w:rPr>
                <w:color w:val="000000" w:themeColor="text1"/>
                <w:lang w:val="ru-RU"/>
              </w:rPr>
              <w:t xml:space="preserve">Заболеваемость туберкулезом, </w:t>
            </w:r>
            <w:r>
              <w:rPr>
                <w:color w:val="000000" w:themeColor="text1"/>
                <w:lang w:val="ru-RU"/>
              </w:rPr>
              <w:br/>
            </w:r>
            <w:r w:rsidRPr="00B316F0">
              <w:rPr>
                <w:color w:val="000000" w:themeColor="text1"/>
                <w:lang w:val="ru-RU"/>
              </w:rPr>
              <w:t xml:space="preserve">на 100 </w:t>
            </w:r>
            <w:r>
              <w:rPr>
                <w:color w:val="000000" w:themeColor="text1"/>
                <w:lang w:val="ru-RU"/>
              </w:rPr>
              <w:t xml:space="preserve">тысяч </w:t>
            </w:r>
            <w:r w:rsidRPr="00B316F0">
              <w:rPr>
                <w:color w:val="000000" w:themeColor="text1"/>
                <w:lang w:val="ru-RU"/>
              </w:rPr>
              <w:t>населения</w:t>
            </w:r>
          </w:p>
        </w:tc>
        <w:tc>
          <w:tcPr>
            <w:tcW w:w="830" w:type="dxa"/>
            <w:vAlign w:val="center"/>
          </w:tcPr>
          <w:p w:rsidR="009327FF" w:rsidRPr="009327FF" w:rsidRDefault="009327FF" w:rsidP="009327FF">
            <w:pPr>
              <w:pStyle w:val="ConsPlusNormal"/>
              <w:spacing w:after="120"/>
              <w:ind w:left="75" w:hanging="1"/>
              <w:jc w:val="center"/>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57,7</w:t>
            </w:r>
          </w:p>
        </w:tc>
        <w:tc>
          <w:tcPr>
            <w:tcW w:w="1104" w:type="dxa"/>
            <w:vAlign w:val="center"/>
          </w:tcPr>
          <w:p w:rsidR="009327FF" w:rsidRPr="00B316F0" w:rsidRDefault="009327FF" w:rsidP="009033A0">
            <w:pPr>
              <w:pStyle w:val="ConsPlusNormal"/>
              <w:spacing w:after="120"/>
              <w:ind w:left="75" w:hanging="1"/>
              <w:jc w:val="center"/>
              <w:outlineLvl w:val="0"/>
              <w:rPr>
                <w:rFonts w:ascii="Times New Roman" w:hAnsi="Times New Roman" w:cs="Times New Roman"/>
                <w:color w:val="000000" w:themeColor="text1"/>
                <w:sz w:val="24"/>
                <w:szCs w:val="24"/>
              </w:rPr>
            </w:pPr>
            <w:r w:rsidRPr="00B316F0">
              <w:rPr>
                <w:rFonts w:ascii="Times New Roman" w:hAnsi="Times New Roman" w:cs="Times New Roman"/>
                <w:color w:val="000000" w:themeColor="text1"/>
                <w:sz w:val="24"/>
                <w:szCs w:val="24"/>
              </w:rPr>
              <w:t>53,3</w:t>
            </w:r>
          </w:p>
        </w:tc>
        <w:tc>
          <w:tcPr>
            <w:tcW w:w="933" w:type="dxa"/>
            <w:vAlign w:val="center"/>
          </w:tcPr>
          <w:p w:rsidR="009327FF" w:rsidRPr="00B316F0" w:rsidRDefault="009327FF" w:rsidP="00611981">
            <w:pPr>
              <w:spacing w:after="120"/>
              <w:ind w:left="75" w:hanging="75"/>
              <w:jc w:val="center"/>
              <w:rPr>
                <w:color w:val="000000" w:themeColor="text1"/>
              </w:rPr>
            </w:pPr>
            <w:r w:rsidRPr="00B316F0">
              <w:rPr>
                <w:color w:val="000000" w:themeColor="text1"/>
                <w:lang w:val="ru-RU"/>
              </w:rPr>
              <w:t>48,</w:t>
            </w:r>
            <w:r>
              <w:rPr>
                <w:color w:val="000000" w:themeColor="text1"/>
                <w:lang w:val="ru-RU"/>
              </w:rPr>
              <w:t>0</w:t>
            </w:r>
          </w:p>
        </w:tc>
        <w:tc>
          <w:tcPr>
            <w:tcW w:w="876" w:type="dxa"/>
            <w:vAlign w:val="center"/>
          </w:tcPr>
          <w:p w:rsidR="009327FF" w:rsidRPr="00B316F0" w:rsidRDefault="009327FF" w:rsidP="009033A0">
            <w:pPr>
              <w:spacing w:after="120"/>
              <w:ind w:left="75" w:hanging="75"/>
              <w:jc w:val="center"/>
              <w:rPr>
                <w:color w:val="000000" w:themeColor="text1"/>
              </w:rPr>
            </w:pPr>
            <w:r w:rsidRPr="00B316F0">
              <w:rPr>
                <w:color w:val="000000" w:themeColor="text1"/>
              </w:rPr>
              <w:t>4</w:t>
            </w:r>
            <w:r w:rsidRPr="00B316F0">
              <w:rPr>
                <w:color w:val="000000" w:themeColor="text1"/>
                <w:lang w:val="ru-RU"/>
              </w:rPr>
              <w:t>7</w:t>
            </w:r>
            <w:r w:rsidRPr="00B316F0">
              <w:rPr>
                <w:color w:val="000000" w:themeColor="text1"/>
              </w:rPr>
              <w:t>,2</w:t>
            </w:r>
          </w:p>
        </w:tc>
        <w:tc>
          <w:tcPr>
            <w:tcW w:w="876" w:type="dxa"/>
            <w:vAlign w:val="center"/>
          </w:tcPr>
          <w:p w:rsidR="009327FF" w:rsidRPr="00B316F0" w:rsidRDefault="009327FF" w:rsidP="009033A0">
            <w:pPr>
              <w:spacing w:after="120"/>
              <w:ind w:left="75" w:hanging="75"/>
              <w:jc w:val="center"/>
              <w:rPr>
                <w:color w:val="000000" w:themeColor="text1"/>
              </w:rPr>
            </w:pPr>
            <w:r w:rsidRPr="00B316F0">
              <w:rPr>
                <w:color w:val="000000" w:themeColor="text1"/>
              </w:rPr>
              <w:t>4</w:t>
            </w:r>
            <w:proofErr w:type="spellStart"/>
            <w:r w:rsidRPr="00B316F0">
              <w:rPr>
                <w:color w:val="000000" w:themeColor="text1"/>
                <w:lang w:val="ru-RU"/>
              </w:rPr>
              <w:t>4</w:t>
            </w:r>
            <w:proofErr w:type="spellEnd"/>
            <w:r w:rsidRPr="00B316F0">
              <w:rPr>
                <w:color w:val="000000" w:themeColor="text1"/>
              </w:rPr>
              <w:t>,1</w:t>
            </w:r>
          </w:p>
        </w:tc>
        <w:tc>
          <w:tcPr>
            <w:tcW w:w="876" w:type="dxa"/>
            <w:vAlign w:val="center"/>
          </w:tcPr>
          <w:p w:rsidR="009327FF" w:rsidRPr="00B316F0" w:rsidRDefault="009327FF" w:rsidP="009033A0">
            <w:pPr>
              <w:spacing w:after="120"/>
              <w:ind w:left="75" w:hanging="75"/>
              <w:jc w:val="center"/>
              <w:rPr>
                <w:color w:val="000000" w:themeColor="text1"/>
              </w:rPr>
            </w:pPr>
            <w:r w:rsidRPr="00B316F0">
              <w:rPr>
                <w:color w:val="000000" w:themeColor="text1"/>
              </w:rPr>
              <w:t>4</w:t>
            </w:r>
            <w:r w:rsidRPr="00B316F0">
              <w:rPr>
                <w:color w:val="000000" w:themeColor="text1"/>
                <w:lang w:val="ru-RU"/>
              </w:rPr>
              <w:t>1</w:t>
            </w:r>
            <w:r w:rsidRPr="00B316F0">
              <w:rPr>
                <w:color w:val="000000" w:themeColor="text1"/>
              </w:rPr>
              <w:t>,3</w:t>
            </w:r>
          </w:p>
        </w:tc>
        <w:tc>
          <w:tcPr>
            <w:tcW w:w="876" w:type="dxa"/>
            <w:vAlign w:val="center"/>
          </w:tcPr>
          <w:p w:rsidR="009327FF" w:rsidRPr="00B316F0" w:rsidRDefault="009327FF" w:rsidP="009033A0">
            <w:pPr>
              <w:spacing w:after="120"/>
              <w:ind w:left="75" w:hanging="75"/>
              <w:jc w:val="center"/>
              <w:rPr>
                <w:color w:val="000000" w:themeColor="text1"/>
              </w:rPr>
            </w:pPr>
            <w:r w:rsidRPr="00B316F0">
              <w:rPr>
                <w:color w:val="000000" w:themeColor="text1"/>
                <w:lang w:val="ru-RU"/>
              </w:rPr>
              <w:t>38</w:t>
            </w:r>
            <w:r w:rsidRPr="00B316F0">
              <w:rPr>
                <w:color w:val="000000" w:themeColor="text1"/>
              </w:rPr>
              <w:t>,3</w:t>
            </w:r>
          </w:p>
        </w:tc>
        <w:tc>
          <w:tcPr>
            <w:tcW w:w="989" w:type="dxa"/>
            <w:vAlign w:val="center"/>
          </w:tcPr>
          <w:p w:rsidR="009327FF" w:rsidRPr="00B316F0" w:rsidRDefault="009327FF" w:rsidP="009033A0">
            <w:pPr>
              <w:spacing w:after="120"/>
              <w:ind w:left="75" w:hanging="75"/>
              <w:jc w:val="center"/>
              <w:rPr>
                <w:color w:val="000000" w:themeColor="text1"/>
              </w:rPr>
            </w:pPr>
            <w:r w:rsidRPr="00B316F0">
              <w:rPr>
                <w:color w:val="000000" w:themeColor="text1"/>
              </w:rPr>
              <w:t>3</w:t>
            </w:r>
            <w:r w:rsidRPr="00B316F0">
              <w:rPr>
                <w:color w:val="000000" w:themeColor="text1"/>
                <w:lang w:val="ru-RU"/>
              </w:rPr>
              <w:t>6</w:t>
            </w:r>
            <w:r w:rsidRPr="00B316F0">
              <w:rPr>
                <w:color w:val="000000" w:themeColor="text1"/>
              </w:rPr>
              <w:t>,3</w:t>
            </w:r>
          </w:p>
        </w:tc>
        <w:tc>
          <w:tcPr>
            <w:tcW w:w="989" w:type="dxa"/>
            <w:vAlign w:val="center"/>
          </w:tcPr>
          <w:p w:rsidR="009327FF" w:rsidRPr="00B316F0" w:rsidRDefault="009327FF" w:rsidP="009033A0">
            <w:pPr>
              <w:spacing w:after="120"/>
              <w:ind w:left="75" w:hanging="75"/>
              <w:jc w:val="center"/>
              <w:rPr>
                <w:color w:val="000000" w:themeColor="text1"/>
              </w:rPr>
            </w:pPr>
            <w:r w:rsidRPr="00B316F0">
              <w:rPr>
                <w:color w:val="000000" w:themeColor="text1"/>
              </w:rPr>
              <w:t>3</w:t>
            </w:r>
            <w:proofErr w:type="spellStart"/>
            <w:r w:rsidRPr="00B316F0">
              <w:rPr>
                <w:color w:val="000000" w:themeColor="text1"/>
                <w:lang w:val="ru-RU"/>
              </w:rPr>
              <w:t>3</w:t>
            </w:r>
            <w:proofErr w:type="spellEnd"/>
            <w:r w:rsidRPr="00B316F0">
              <w:rPr>
                <w:color w:val="000000" w:themeColor="text1"/>
              </w:rPr>
              <w:t>,9</w:t>
            </w:r>
          </w:p>
        </w:tc>
        <w:tc>
          <w:tcPr>
            <w:tcW w:w="989" w:type="dxa"/>
            <w:vAlign w:val="center"/>
          </w:tcPr>
          <w:p w:rsidR="009327FF" w:rsidRPr="00B316F0" w:rsidRDefault="009327FF" w:rsidP="009033A0">
            <w:pPr>
              <w:spacing w:after="120"/>
              <w:ind w:left="75" w:hanging="75"/>
              <w:jc w:val="center"/>
              <w:rPr>
                <w:color w:val="000000" w:themeColor="text1"/>
              </w:rPr>
            </w:pPr>
            <w:r w:rsidRPr="00B316F0">
              <w:rPr>
                <w:color w:val="000000" w:themeColor="text1"/>
              </w:rPr>
              <w:t>3</w:t>
            </w:r>
            <w:r w:rsidRPr="00B316F0">
              <w:rPr>
                <w:color w:val="000000" w:themeColor="text1"/>
                <w:lang w:val="ru-RU"/>
              </w:rPr>
              <w:t>0</w:t>
            </w:r>
            <w:r w:rsidRPr="00B316F0">
              <w:rPr>
                <w:color w:val="000000" w:themeColor="text1"/>
              </w:rPr>
              <w:t>,8</w:t>
            </w:r>
          </w:p>
        </w:tc>
        <w:tc>
          <w:tcPr>
            <w:tcW w:w="989" w:type="dxa"/>
            <w:vAlign w:val="center"/>
          </w:tcPr>
          <w:p w:rsidR="009327FF" w:rsidRPr="00B316F0" w:rsidRDefault="009327FF" w:rsidP="00ED40E0">
            <w:pPr>
              <w:spacing w:after="120"/>
              <w:ind w:left="75" w:hanging="75"/>
              <w:jc w:val="center"/>
              <w:rPr>
                <w:color w:val="000000" w:themeColor="text1"/>
                <w:lang w:val="ru-RU"/>
              </w:rPr>
            </w:pPr>
            <w:r w:rsidRPr="00B316F0">
              <w:rPr>
                <w:color w:val="000000" w:themeColor="text1"/>
                <w:lang w:val="ru-RU"/>
              </w:rPr>
              <w:t>28</w:t>
            </w:r>
            <w:r>
              <w:rPr>
                <w:color w:val="000000" w:themeColor="text1"/>
                <w:lang w:val="ru-RU"/>
              </w:rPr>
              <w:t>,5</w:t>
            </w:r>
          </w:p>
        </w:tc>
      </w:tr>
      <w:tr w:rsidR="009327FF" w:rsidRPr="00B316F0" w:rsidTr="00B72BEB">
        <w:tc>
          <w:tcPr>
            <w:tcW w:w="0" w:type="auto"/>
          </w:tcPr>
          <w:p w:rsidR="009327FF" w:rsidRPr="00B316F0" w:rsidRDefault="009327FF" w:rsidP="009033A0">
            <w:pPr>
              <w:spacing w:after="120"/>
              <w:jc w:val="both"/>
              <w:rPr>
                <w:color w:val="000000" w:themeColor="text1"/>
              </w:rPr>
            </w:pPr>
            <w:r w:rsidRPr="00B316F0">
              <w:rPr>
                <w:color w:val="000000" w:themeColor="text1"/>
              </w:rPr>
              <w:t>2</w:t>
            </w:r>
          </w:p>
        </w:tc>
        <w:tc>
          <w:tcPr>
            <w:tcW w:w="4300" w:type="dxa"/>
          </w:tcPr>
          <w:p w:rsidR="009327FF" w:rsidRPr="00B316F0" w:rsidRDefault="009327FF" w:rsidP="00E6183B">
            <w:pPr>
              <w:spacing w:after="120"/>
              <w:ind w:left="-19"/>
              <w:rPr>
                <w:color w:val="000000" w:themeColor="text1"/>
                <w:lang w:val="ru-RU"/>
              </w:rPr>
            </w:pPr>
            <w:r w:rsidRPr="00B316F0">
              <w:rPr>
                <w:color w:val="000000" w:themeColor="text1"/>
                <w:lang w:val="ru-RU"/>
              </w:rPr>
              <w:t xml:space="preserve">Смертность от туберкулеза, </w:t>
            </w:r>
            <w:r>
              <w:rPr>
                <w:color w:val="000000" w:themeColor="text1"/>
                <w:lang w:val="ru-RU"/>
              </w:rPr>
              <w:br/>
            </w:r>
            <w:r w:rsidRPr="00B316F0">
              <w:rPr>
                <w:color w:val="000000" w:themeColor="text1"/>
                <w:lang w:val="ru-RU"/>
              </w:rPr>
              <w:t xml:space="preserve">на 100 </w:t>
            </w:r>
            <w:r>
              <w:rPr>
                <w:color w:val="000000" w:themeColor="text1"/>
                <w:lang w:val="ru-RU"/>
              </w:rPr>
              <w:t xml:space="preserve">тысяч </w:t>
            </w:r>
            <w:r w:rsidRPr="00B316F0">
              <w:rPr>
                <w:color w:val="000000" w:themeColor="text1"/>
                <w:lang w:val="ru-RU"/>
              </w:rPr>
              <w:t>населения</w:t>
            </w:r>
          </w:p>
        </w:tc>
        <w:tc>
          <w:tcPr>
            <w:tcW w:w="830" w:type="dxa"/>
            <w:vAlign w:val="center"/>
          </w:tcPr>
          <w:p w:rsidR="009327FF" w:rsidRPr="009327FF" w:rsidRDefault="009327FF" w:rsidP="009327FF">
            <w:pPr>
              <w:pStyle w:val="ConsPlusNormal"/>
              <w:spacing w:after="120"/>
              <w:ind w:left="75" w:hanging="1"/>
              <w:jc w:val="center"/>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w:t>
            </w:r>
          </w:p>
        </w:tc>
        <w:tc>
          <w:tcPr>
            <w:tcW w:w="1104" w:type="dxa"/>
            <w:vAlign w:val="center"/>
          </w:tcPr>
          <w:p w:rsidR="009327FF" w:rsidRPr="00B316F0" w:rsidRDefault="009327FF" w:rsidP="009033A0">
            <w:pPr>
              <w:pStyle w:val="ConsPlusNormal"/>
              <w:spacing w:after="120"/>
              <w:ind w:left="75" w:hanging="1"/>
              <w:jc w:val="center"/>
              <w:outlineLvl w:val="0"/>
              <w:rPr>
                <w:rFonts w:ascii="Times New Roman" w:hAnsi="Times New Roman" w:cs="Times New Roman"/>
                <w:color w:val="000000" w:themeColor="text1"/>
                <w:sz w:val="24"/>
                <w:szCs w:val="24"/>
              </w:rPr>
            </w:pPr>
            <w:r w:rsidRPr="00B316F0">
              <w:rPr>
                <w:rFonts w:ascii="Times New Roman" w:hAnsi="Times New Roman" w:cs="Times New Roman"/>
                <w:color w:val="000000" w:themeColor="text1"/>
                <w:sz w:val="24"/>
                <w:szCs w:val="24"/>
              </w:rPr>
              <w:t>7,8</w:t>
            </w:r>
          </w:p>
        </w:tc>
        <w:tc>
          <w:tcPr>
            <w:tcW w:w="933" w:type="dxa"/>
            <w:vAlign w:val="center"/>
          </w:tcPr>
          <w:p w:rsidR="009327FF" w:rsidRPr="00E6183B" w:rsidRDefault="009327FF" w:rsidP="00E6183B">
            <w:pPr>
              <w:pStyle w:val="ConsPlusNormal"/>
              <w:spacing w:after="120"/>
              <w:ind w:left="75" w:hanging="1"/>
              <w:jc w:val="center"/>
              <w:outlineLvl w:val="0"/>
              <w:rPr>
                <w:rFonts w:ascii="Times New Roman" w:hAnsi="Times New Roman" w:cs="Times New Roman"/>
                <w:color w:val="000000" w:themeColor="text1"/>
                <w:sz w:val="24"/>
                <w:szCs w:val="24"/>
              </w:rPr>
            </w:pPr>
            <w:r w:rsidRPr="00E6183B">
              <w:rPr>
                <w:rFonts w:ascii="Times New Roman" w:hAnsi="Times New Roman" w:cs="Times New Roman"/>
                <w:color w:val="000000" w:themeColor="text1"/>
                <w:sz w:val="24"/>
                <w:szCs w:val="24"/>
              </w:rPr>
              <w:t>7,4</w:t>
            </w:r>
          </w:p>
        </w:tc>
        <w:tc>
          <w:tcPr>
            <w:tcW w:w="876" w:type="dxa"/>
            <w:vAlign w:val="center"/>
          </w:tcPr>
          <w:p w:rsidR="009327FF" w:rsidRPr="00E6183B" w:rsidRDefault="009327FF" w:rsidP="00E6183B">
            <w:pPr>
              <w:pStyle w:val="ConsPlusNormal"/>
              <w:spacing w:after="120"/>
              <w:ind w:left="75" w:hanging="1"/>
              <w:jc w:val="center"/>
              <w:outlineLvl w:val="0"/>
              <w:rPr>
                <w:rFonts w:ascii="Times New Roman" w:hAnsi="Times New Roman" w:cs="Times New Roman"/>
                <w:color w:val="000000" w:themeColor="text1"/>
                <w:sz w:val="24"/>
                <w:szCs w:val="24"/>
              </w:rPr>
            </w:pPr>
            <w:r w:rsidRPr="00E6183B">
              <w:rPr>
                <w:rFonts w:ascii="Times New Roman" w:hAnsi="Times New Roman" w:cs="Times New Roman"/>
                <w:color w:val="000000" w:themeColor="text1"/>
                <w:sz w:val="24"/>
                <w:szCs w:val="24"/>
              </w:rPr>
              <w:t>6,9</w:t>
            </w:r>
          </w:p>
        </w:tc>
        <w:tc>
          <w:tcPr>
            <w:tcW w:w="876" w:type="dxa"/>
            <w:vAlign w:val="center"/>
          </w:tcPr>
          <w:p w:rsidR="009327FF" w:rsidRPr="00E6183B" w:rsidRDefault="009327FF" w:rsidP="00E6183B">
            <w:pPr>
              <w:pStyle w:val="ConsPlusNormal"/>
              <w:spacing w:after="120"/>
              <w:ind w:left="75" w:hanging="1"/>
              <w:jc w:val="center"/>
              <w:outlineLvl w:val="0"/>
              <w:rPr>
                <w:rFonts w:ascii="Times New Roman" w:hAnsi="Times New Roman" w:cs="Times New Roman"/>
                <w:color w:val="000000" w:themeColor="text1"/>
                <w:sz w:val="24"/>
                <w:szCs w:val="24"/>
              </w:rPr>
            </w:pPr>
            <w:r w:rsidRPr="00E6183B">
              <w:rPr>
                <w:rFonts w:ascii="Times New Roman" w:hAnsi="Times New Roman" w:cs="Times New Roman"/>
                <w:color w:val="000000" w:themeColor="text1"/>
                <w:sz w:val="24"/>
                <w:szCs w:val="24"/>
              </w:rPr>
              <w:t>6,4</w:t>
            </w:r>
          </w:p>
        </w:tc>
        <w:tc>
          <w:tcPr>
            <w:tcW w:w="876" w:type="dxa"/>
            <w:vAlign w:val="center"/>
          </w:tcPr>
          <w:p w:rsidR="009327FF" w:rsidRPr="00E6183B" w:rsidRDefault="009327FF" w:rsidP="00E6183B">
            <w:pPr>
              <w:pStyle w:val="ConsPlusNormal"/>
              <w:spacing w:after="120"/>
              <w:ind w:left="75" w:hanging="1"/>
              <w:jc w:val="center"/>
              <w:outlineLvl w:val="0"/>
              <w:rPr>
                <w:rFonts w:ascii="Times New Roman" w:hAnsi="Times New Roman" w:cs="Times New Roman"/>
                <w:color w:val="000000" w:themeColor="text1"/>
                <w:sz w:val="24"/>
                <w:szCs w:val="24"/>
              </w:rPr>
            </w:pPr>
            <w:r w:rsidRPr="00E6183B">
              <w:rPr>
                <w:rFonts w:ascii="Times New Roman" w:hAnsi="Times New Roman" w:cs="Times New Roman"/>
                <w:color w:val="000000" w:themeColor="text1"/>
                <w:sz w:val="24"/>
                <w:szCs w:val="24"/>
              </w:rPr>
              <w:t>5,9</w:t>
            </w:r>
          </w:p>
        </w:tc>
        <w:tc>
          <w:tcPr>
            <w:tcW w:w="876" w:type="dxa"/>
            <w:vAlign w:val="center"/>
          </w:tcPr>
          <w:p w:rsidR="009327FF" w:rsidRPr="00E6183B" w:rsidRDefault="009327FF" w:rsidP="00E6183B">
            <w:pPr>
              <w:pStyle w:val="ConsPlusNormal"/>
              <w:spacing w:after="120"/>
              <w:ind w:left="75" w:hanging="1"/>
              <w:jc w:val="center"/>
              <w:outlineLvl w:val="0"/>
              <w:rPr>
                <w:rFonts w:ascii="Times New Roman" w:hAnsi="Times New Roman" w:cs="Times New Roman"/>
                <w:color w:val="000000" w:themeColor="text1"/>
                <w:sz w:val="24"/>
                <w:szCs w:val="24"/>
              </w:rPr>
            </w:pPr>
            <w:r w:rsidRPr="00E6183B">
              <w:rPr>
                <w:rFonts w:ascii="Times New Roman" w:hAnsi="Times New Roman" w:cs="Times New Roman"/>
                <w:color w:val="000000" w:themeColor="text1"/>
                <w:sz w:val="24"/>
                <w:szCs w:val="24"/>
              </w:rPr>
              <w:t>5,4</w:t>
            </w:r>
          </w:p>
        </w:tc>
        <w:tc>
          <w:tcPr>
            <w:tcW w:w="989" w:type="dxa"/>
            <w:vAlign w:val="center"/>
          </w:tcPr>
          <w:p w:rsidR="009327FF" w:rsidRPr="00E6183B" w:rsidRDefault="009327FF" w:rsidP="00E6183B">
            <w:pPr>
              <w:pStyle w:val="ConsPlusNormal"/>
              <w:spacing w:after="120"/>
              <w:ind w:left="75" w:hanging="1"/>
              <w:jc w:val="center"/>
              <w:outlineLvl w:val="0"/>
              <w:rPr>
                <w:rFonts w:ascii="Times New Roman" w:hAnsi="Times New Roman" w:cs="Times New Roman"/>
                <w:color w:val="000000" w:themeColor="text1"/>
                <w:sz w:val="24"/>
                <w:szCs w:val="24"/>
              </w:rPr>
            </w:pPr>
            <w:r w:rsidRPr="00E6183B">
              <w:rPr>
                <w:rFonts w:ascii="Times New Roman" w:hAnsi="Times New Roman" w:cs="Times New Roman"/>
                <w:color w:val="000000" w:themeColor="text1"/>
                <w:sz w:val="24"/>
                <w:szCs w:val="24"/>
              </w:rPr>
              <w:t>4,9</w:t>
            </w:r>
          </w:p>
        </w:tc>
        <w:tc>
          <w:tcPr>
            <w:tcW w:w="989" w:type="dxa"/>
            <w:vAlign w:val="center"/>
          </w:tcPr>
          <w:p w:rsidR="009327FF" w:rsidRPr="00E6183B" w:rsidRDefault="009327FF" w:rsidP="00E6183B">
            <w:pPr>
              <w:pStyle w:val="ConsPlusNormal"/>
              <w:spacing w:after="120"/>
              <w:ind w:left="75" w:hanging="1"/>
              <w:jc w:val="center"/>
              <w:outlineLvl w:val="0"/>
              <w:rPr>
                <w:rFonts w:ascii="Times New Roman" w:hAnsi="Times New Roman" w:cs="Times New Roman"/>
                <w:color w:val="000000" w:themeColor="text1"/>
                <w:sz w:val="24"/>
                <w:szCs w:val="24"/>
              </w:rPr>
            </w:pPr>
            <w:r w:rsidRPr="00E6183B">
              <w:rPr>
                <w:rFonts w:ascii="Times New Roman" w:hAnsi="Times New Roman" w:cs="Times New Roman"/>
                <w:color w:val="000000" w:themeColor="text1"/>
                <w:sz w:val="24"/>
                <w:szCs w:val="24"/>
              </w:rPr>
              <w:t>4,5</w:t>
            </w:r>
          </w:p>
        </w:tc>
        <w:tc>
          <w:tcPr>
            <w:tcW w:w="989" w:type="dxa"/>
            <w:vAlign w:val="center"/>
          </w:tcPr>
          <w:p w:rsidR="009327FF" w:rsidRPr="00E6183B" w:rsidRDefault="009327FF" w:rsidP="00E6183B">
            <w:pPr>
              <w:pStyle w:val="ConsPlusNormal"/>
              <w:spacing w:after="120"/>
              <w:ind w:left="75" w:hanging="1"/>
              <w:jc w:val="center"/>
              <w:outlineLvl w:val="0"/>
              <w:rPr>
                <w:rFonts w:ascii="Times New Roman" w:hAnsi="Times New Roman" w:cs="Times New Roman"/>
                <w:color w:val="000000" w:themeColor="text1"/>
                <w:sz w:val="24"/>
                <w:szCs w:val="24"/>
              </w:rPr>
            </w:pPr>
            <w:r w:rsidRPr="00E6183B">
              <w:rPr>
                <w:rFonts w:ascii="Times New Roman" w:hAnsi="Times New Roman" w:cs="Times New Roman"/>
                <w:color w:val="000000" w:themeColor="text1"/>
                <w:sz w:val="24"/>
                <w:szCs w:val="24"/>
              </w:rPr>
              <w:t>4,1</w:t>
            </w:r>
          </w:p>
        </w:tc>
        <w:tc>
          <w:tcPr>
            <w:tcW w:w="989" w:type="dxa"/>
            <w:vAlign w:val="center"/>
          </w:tcPr>
          <w:p w:rsidR="009327FF" w:rsidRPr="00E6183B" w:rsidRDefault="009327FF" w:rsidP="00E6183B">
            <w:pPr>
              <w:pStyle w:val="ConsPlusNormal"/>
              <w:spacing w:after="120"/>
              <w:ind w:left="75" w:hanging="1"/>
              <w:jc w:val="center"/>
              <w:outlineLvl w:val="0"/>
              <w:rPr>
                <w:rFonts w:ascii="Times New Roman" w:hAnsi="Times New Roman" w:cs="Times New Roman"/>
                <w:color w:val="000000" w:themeColor="text1"/>
                <w:sz w:val="24"/>
                <w:szCs w:val="24"/>
              </w:rPr>
            </w:pPr>
            <w:r w:rsidRPr="00E6183B">
              <w:rPr>
                <w:rFonts w:ascii="Times New Roman" w:hAnsi="Times New Roman" w:cs="Times New Roman"/>
                <w:color w:val="000000" w:themeColor="text1"/>
                <w:sz w:val="24"/>
                <w:szCs w:val="24"/>
              </w:rPr>
              <w:t>3,7</w:t>
            </w:r>
          </w:p>
        </w:tc>
      </w:tr>
      <w:tr w:rsidR="009327FF" w:rsidRPr="00B316F0" w:rsidTr="00B72BEB">
        <w:tc>
          <w:tcPr>
            <w:tcW w:w="0" w:type="auto"/>
          </w:tcPr>
          <w:p w:rsidR="009327FF" w:rsidRPr="00B316F0" w:rsidRDefault="009327FF" w:rsidP="00FF71C7">
            <w:pPr>
              <w:spacing w:after="120"/>
              <w:jc w:val="both"/>
              <w:rPr>
                <w:color w:val="000000" w:themeColor="text1"/>
              </w:rPr>
            </w:pPr>
            <w:r w:rsidRPr="00B316F0">
              <w:rPr>
                <w:color w:val="000000" w:themeColor="text1"/>
              </w:rPr>
              <w:t>3</w:t>
            </w:r>
          </w:p>
        </w:tc>
        <w:tc>
          <w:tcPr>
            <w:tcW w:w="4300" w:type="dxa"/>
          </w:tcPr>
          <w:p w:rsidR="009327FF" w:rsidRPr="00B316F0" w:rsidRDefault="009327FF" w:rsidP="00FF71C7">
            <w:pPr>
              <w:spacing w:after="120"/>
              <w:ind w:left="-19"/>
              <w:rPr>
                <w:color w:val="000000" w:themeColor="text1"/>
                <w:lang w:val="ru-RU"/>
              </w:rPr>
            </w:pPr>
            <w:r w:rsidRPr="00B316F0">
              <w:rPr>
                <w:color w:val="000000" w:themeColor="text1"/>
                <w:lang w:val="ru-RU"/>
              </w:rPr>
              <w:t xml:space="preserve">Заболеваемость туберкулезом </w:t>
            </w:r>
            <w:r>
              <w:rPr>
                <w:color w:val="000000" w:themeColor="text1"/>
                <w:lang w:val="ru-RU"/>
              </w:rPr>
              <w:br/>
            </w:r>
            <w:r w:rsidRPr="00B316F0">
              <w:rPr>
                <w:color w:val="000000" w:themeColor="text1"/>
                <w:lang w:val="ru-RU"/>
              </w:rPr>
              <w:t xml:space="preserve">в исправительных учреждениях </w:t>
            </w:r>
            <w:r>
              <w:rPr>
                <w:color w:val="000000" w:themeColor="text1"/>
                <w:lang w:val="ru-RU"/>
              </w:rPr>
              <w:t>уголовно-исполнительной системы</w:t>
            </w:r>
            <w:r w:rsidRPr="00B316F0">
              <w:rPr>
                <w:color w:val="000000" w:themeColor="text1"/>
                <w:lang w:val="ru-RU"/>
              </w:rPr>
              <w:t>,</w:t>
            </w:r>
            <w:r>
              <w:rPr>
                <w:color w:val="000000" w:themeColor="text1"/>
                <w:lang w:val="ru-RU"/>
              </w:rPr>
              <w:br/>
            </w:r>
            <w:r w:rsidRPr="00B316F0">
              <w:rPr>
                <w:color w:val="000000" w:themeColor="text1"/>
                <w:lang w:val="ru-RU"/>
              </w:rPr>
              <w:t xml:space="preserve"> на 100 тысяч населения</w:t>
            </w:r>
          </w:p>
        </w:tc>
        <w:tc>
          <w:tcPr>
            <w:tcW w:w="830" w:type="dxa"/>
            <w:vAlign w:val="center"/>
          </w:tcPr>
          <w:p w:rsidR="009327FF" w:rsidRPr="009327FF" w:rsidRDefault="009327FF" w:rsidP="009327FF">
            <w:pPr>
              <w:pStyle w:val="ConsPlusNormal"/>
              <w:spacing w:after="120"/>
              <w:ind w:left="75" w:hanging="1"/>
              <w:jc w:val="center"/>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741,5</w:t>
            </w:r>
          </w:p>
        </w:tc>
        <w:tc>
          <w:tcPr>
            <w:tcW w:w="1104" w:type="dxa"/>
            <w:vAlign w:val="center"/>
          </w:tcPr>
          <w:p w:rsidR="009327FF" w:rsidRPr="00B316F0" w:rsidRDefault="009327FF" w:rsidP="00FF71C7">
            <w:pPr>
              <w:pStyle w:val="ConsPlusNormal"/>
              <w:spacing w:after="120"/>
              <w:ind w:left="75" w:hanging="1"/>
              <w:jc w:val="center"/>
              <w:outlineLvl w:val="0"/>
              <w:rPr>
                <w:rFonts w:ascii="Times New Roman" w:hAnsi="Times New Roman" w:cs="Times New Roman"/>
                <w:color w:val="000000" w:themeColor="text1"/>
                <w:sz w:val="24"/>
                <w:szCs w:val="24"/>
              </w:rPr>
            </w:pPr>
            <w:r w:rsidRPr="00B316F0">
              <w:rPr>
                <w:rFonts w:ascii="Times New Roman" w:hAnsi="Times New Roman" w:cs="Times New Roman"/>
                <w:color w:val="000000" w:themeColor="text1"/>
                <w:sz w:val="24"/>
                <w:szCs w:val="24"/>
              </w:rPr>
              <w:t>642,44</w:t>
            </w:r>
          </w:p>
        </w:tc>
        <w:tc>
          <w:tcPr>
            <w:tcW w:w="933" w:type="dxa"/>
            <w:vAlign w:val="center"/>
          </w:tcPr>
          <w:p w:rsidR="009327FF" w:rsidRPr="00B316F0" w:rsidRDefault="009327FF" w:rsidP="00FF71C7">
            <w:pPr>
              <w:spacing w:after="120"/>
              <w:ind w:left="75" w:hanging="75"/>
              <w:jc w:val="center"/>
              <w:rPr>
                <w:color w:val="000000" w:themeColor="text1"/>
              </w:rPr>
            </w:pPr>
            <w:r w:rsidRPr="00B316F0">
              <w:rPr>
                <w:color w:val="000000" w:themeColor="text1"/>
                <w:lang w:val="ru-RU"/>
              </w:rPr>
              <w:t>616,14</w:t>
            </w:r>
          </w:p>
        </w:tc>
        <w:tc>
          <w:tcPr>
            <w:tcW w:w="876" w:type="dxa"/>
            <w:vAlign w:val="center"/>
          </w:tcPr>
          <w:p w:rsidR="009327FF" w:rsidRPr="00B316F0" w:rsidRDefault="009327FF" w:rsidP="00FF71C7">
            <w:pPr>
              <w:spacing w:after="120"/>
              <w:ind w:left="75" w:hanging="75"/>
              <w:jc w:val="center"/>
              <w:rPr>
                <w:color w:val="000000" w:themeColor="text1"/>
              </w:rPr>
            </w:pPr>
            <w:r w:rsidRPr="00B316F0">
              <w:rPr>
                <w:color w:val="000000" w:themeColor="text1"/>
                <w:lang w:val="ru-RU"/>
              </w:rPr>
              <w:t>589,84</w:t>
            </w:r>
          </w:p>
        </w:tc>
        <w:tc>
          <w:tcPr>
            <w:tcW w:w="876" w:type="dxa"/>
            <w:vAlign w:val="center"/>
          </w:tcPr>
          <w:p w:rsidR="009327FF" w:rsidRPr="00B316F0" w:rsidRDefault="009327FF" w:rsidP="00FF71C7">
            <w:pPr>
              <w:spacing w:after="120"/>
              <w:ind w:left="75" w:hanging="75"/>
              <w:jc w:val="center"/>
              <w:rPr>
                <w:color w:val="000000" w:themeColor="text1"/>
              </w:rPr>
            </w:pPr>
            <w:r w:rsidRPr="00B316F0">
              <w:rPr>
                <w:color w:val="000000" w:themeColor="text1"/>
                <w:lang w:val="ru-RU"/>
              </w:rPr>
              <w:t>563,54</w:t>
            </w:r>
          </w:p>
        </w:tc>
        <w:tc>
          <w:tcPr>
            <w:tcW w:w="876" w:type="dxa"/>
            <w:vAlign w:val="center"/>
          </w:tcPr>
          <w:p w:rsidR="009327FF" w:rsidRPr="00B316F0" w:rsidRDefault="009327FF" w:rsidP="00FF71C7">
            <w:pPr>
              <w:spacing w:after="120"/>
              <w:ind w:left="75" w:hanging="75"/>
              <w:jc w:val="center"/>
              <w:rPr>
                <w:color w:val="000000" w:themeColor="text1"/>
              </w:rPr>
            </w:pPr>
            <w:r w:rsidRPr="00B316F0">
              <w:rPr>
                <w:color w:val="000000" w:themeColor="text1"/>
                <w:lang w:val="ru-RU"/>
              </w:rPr>
              <w:t>537,24</w:t>
            </w:r>
          </w:p>
        </w:tc>
        <w:tc>
          <w:tcPr>
            <w:tcW w:w="876" w:type="dxa"/>
            <w:vAlign w:val="center"/>
          </w:tcPr>
          <w:p w:rsidR="009327FF" w:rsidRPr="00B316F0" w:rsidRDefault="009327FF" w:rsidP="00FF71C7">
            <w:pPr>
              <w:spacing w:after="120"/>
              <w:ind w:left="75" w:hanging="75"/>
              <w:jc w:val="center"/>
              <w:rPr>
                <w:color w:val="000000" w:themeColor="text1"/>
              </w:rPr>
            </w:pPr>
            <w:r w:rsidRPr="00B316F0">
              <w:rPr>
                <w:color w:val="000000" w:themeColor="text1"/>
                <w:lang w:val="ru-RU"/>
              </w:rPr>
              <w:t>526,49</w:t>
            </w:r>
          </w:p>
        </w:tc>
        <w:tc>
          <w:tcPr>
            <w:tcW w:w="989" w:type="dxa"/>
            <w:vAlign w:val="center"/>
          </w:tcPr>
          <w:p w:rsidR="009327FF" w:rsidRPr="00B316F0" w:rsidRDefault="009327FF" w:rsidP="00FF71C7">
            <w:pPr>
              <w:spacing w:after="120"/>
              <w:ind w:left="75" w:hanging="75"/>
              <w:jc w:val="center"/>
              <w:rPr>
                <w:color w:val="000000" w:themeColor="text1"/>
              </w:rPr>
            </w:pPr>
            <w:r w:rsidRPr="00B316F0">
              <w:rPr>
                <w:color w:val="000000" w:themeColor="text1"/>
                <w:lang w:val="ru-RU"/>
              </w:rPr>
              <w:t>515,74</w:t>
            </w:r>
          </w:p>
        </w:tc>
        <w:tc>
          <w:tcPr>
            <w:tcW w:w="989" w:type="dxa"/>
            <w:vAlign w:val="center"/>
          </w:tcPr>
          <w:p w:rsidR="009327FF" w:rsidRPr="00B316F0" w:rsidRDefault="009327FF" w:rsidP="00FF71C7">
            <w:pPr>
              <w:spacing w:after="120"/>
              <w:ind w:left="75" w:hanging="75"/>
              <w:jc w:val="center"/>
              <w:rPr>
                <w:color w:val="000000" w:themeColor="text1"/>
              </w:rPr>
            </w:pPr>
            <w:r w:rsidRPr="00B316F0">
              <w:rPr>
                <w:color w:val="000000" w:themeColor="text1"/>
                <w:lang w:val="ru-RU"/>
              </w:rPr>
              <w:t>504,99</w:t>
            </w:r>
          </w:p>
        </w:tc>
        <w:tc>
          <w:tcPr>
            <w:tcW w:w="989" w:type="dxa"/>
            <w:vAlign w:val="center"/>
          </w:tcPr>
          <w:p w:rsidR="009327FF" w:rsidRPr="00B316F0" w:rsidRDefault="009327FF" w:rsidP="00FF71C7">
            <w:pPr>
              <w:spacing w:after="120"/>
              <w:ind w:left="75" w:hanging="75"/>
              <w:jc w:val="center"/>
              <w:rPr>
                <w:color w:val="000000" w:themeColor="text1"/>
              </w:rPr>
            </w:pPr>
            <w:r w:rsidRPr="00B316F0">
              <w:rPr>
                <w:color w:val="000000" w:themeColor="text1"/>
                <w:lang w:val="ru-RU"/>
              </w:rPr>
              <w:t>494,24</w:t>
            </w:r>
          </w:p>
        </w:tc>
        <w:tc>
          <w:tcPr>
            <w:tcW w:w="989" w:type="dxa"/>
            <w:vAlign w:val="center"/>
          </w:tcPr>
          <w:p w:rsidR="009327FF" w:rsidRPr="00B316F0" w:rsidRDefault="009327FF" w:rsidP="00FF71C7">
            <w:pPr>
              <w:spacing w:after="120"/>
              <w:ind w:left="75" w:hanging="75"/>
              <w:jc w:val="center"/>
              <w:rPr>
                <w:color w:val="000000" w:themeColor="text1"/>
              </w:rPr>
            </w:pPr>
            <w:r w:rsidRPr="00B316F0">
              <w:rPr>
                <w:color w:val="000000" w:themeColor="text1"/>
                <w:lang w:val="ru-RU"/>
              </w:rPr>
              <w:t>483,49</w:t>
            </w:r>
          </w:p>
        </w:tc>
      </w:tr>
      <w:tr w:rsidR="00B72BEB" w:rsidRPr="00B316F0" w:rsidTr="00B72BEB">
        <w:tc>
          <w:tcPr>
            <w:tcW w:w="0" w:type="auto"/>
          </w:tcPr>
          <w:p w:rsidR="00B72BEB" w:rsidRPr="00B316F0" w:rsidRDefault="00B72BEB" w:rsidP="00FF71C7">
            <w:pPr>
              <w:spacing w:after="120"/>
              <w:jc w:val="both"/>
              <w:rPr>
                <w:color w:val="000000" w:themeColor="text1"/>
              </w:rPr>
            </w:pPr>
            <w:r w:rsidRPr="00B316F0">
              <w:rPr>
                <w:color w:val="000000" w:themeColor="text1"/>
              </w:rPr>
              <w:t>4</w:t>
            </w:r>
          </w:p>
        </w:tc>
        <w:tc>
          <w:tcPr>
            <w:tcW w:w="4300" w:type="dxa"/>
          </w:tcPr>
          <w:p w:rsidR="00B72BEB" w:rsidRPr="00B316F0" w:rsidRDefault="00B72BEB" w:rsidP="003D42B2">
            <w:pPr>
              <w:spacing w:after="120"/>
              <w:ind w:left="-19"/>
              <w:rPr>
                <w:color w:val="000000" w:themeColor="text1"/>
                <w:lang w:val="ru-RU"/>
              </w:rPr>
            </w:pPr>
            <w:r w:rsidRPr="00B316F0">
              <w:rPr>
                <w:color w:val="000000" w:themeColor="text1"/>
                <w:lang w:val="ru-RU"/>
              </w:rPr>
              <w:t>Охват</w:t>
            </w:r>
            <w:r>
              <w:rPr>
                <w:color w:val="000000" w:themeColor="text1"/>
                <w:lang w:val="ru-RU"/>
              </w:rPr>
              <w:t xml:space="preserve"> </w:t>
            </w:r>
            <w:proofErr w:type="spellStart"/>
            <w:r>
              <w:rPr>
                <w:color w:val="000000" w:themeColor="text1"/>
                <w:lang w:val="ru-RU"/>
              </w:rPr>
              <w:t>химиопрофилактикой</w:t>
            </w:r>
            <w:proofErr w:type="spellEnd"/>
            <w:r>
              <w:rPr>
                <w:color w:val="000000" w:themeColor="text1"/>
                <w:lang w:val="ru-RU"/>
              </w:rPr>
              <w:t xml:space="preserve"> туберкулеза больных ВИЧ-инфекцией</w:t>
            </w:r>
            <w:r w:rsidRPr="00B316F0">
              <w:rPr>
                <w:color w:val="000000" w:themeColor="text1"/>
                <w:lang w:val="ru-RU"/>
              </w:rPr>
              <w:t xml:space="preserve">, </w:t>
            </w:r>
            <w:r>
              <w:rPr>
                <w:color w:val="000000" w:themeColor="text1"/>
                <w:lang w:val="ru-RU"/>
              </w:rPr>
              <w:t xml:space="preserve">состоящих </w:t>
            </w:r>
            <w:proofErr w:type="gramStart"/>
            <w:r w:rsidR="003D42B2">
              <w:rPr>
                <w:color w:val="000000" w:themeColor="text1"/>
                <w:lang w:val="ru-RU"/>
              </w:rPr>
              <w:t>под</w:t>
            </w:r>
            <w:proofErr w:type="gramEnd"/>
            <w:r w:rsidR="003D42B2">
              <w:rPr>
                <w:color w:val="000000" w:themeColor="text1"/>
                <w:lang w:val="ru-RU"/>
              </w:rPr>
              <w:t xml:space="preserve"> диспансерном наблюдении</w:t>
            </w:r>
            <w:r>
              <w:rPr>
                <w:color w:val="000000" w:themeColor="text1"/>
                <w:lang w:val="ru-RU"/>
              </w:rPr>
              <w:t xml:space="preserve">, </w:t>
            </w:r>
            <w:r w:rsidRPr="00B316F0">
              <w:rPr>
                <w:color w:val="000000" w:themeColor="text1"/>
                <w:lang w:val="ru-RU"/>
              </w:rPr>
              <w:t>%</w:t>
            </w:r>
          </w:p>
        </w:tc>
        <w:tc>
          <w:tcPr>
            <w:tcW w:w="830" w:type="dxa"/>
            <w:vAlign w:val="center"/>
          </w:tcPr>
          <w:p w:rsidR="00B72BEB" w:rsidRPr="009327FF" w:rsidRDefault="00B72BEB" w:rsidP="009327FF">
            <w:pPr>
              <w:pStyle w:val="ConsPlusNormal"/>
              <w:spacing w:after="120"/>
              <w:ind w:left="75" w:hanging="1"/>
              <w:jc w:val="center"/>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104" w:type="dxa"/>
            <w:vAlign w:val="center"/>
          </w:tcPr>
          <w:p w:rsidR="00B72BEB" w:rsidRPr="00B316F0" w:rsidRDefault="00B72BEB" w:rsidP="00B72BEB">
            <w:pPr>
              <w:pStyle w:val="ConsPlusNormal"/>
              <w:spacing w:after="120"/>
              <w:ind w:left="75" w:hanging="1"/>
              <w:jc w:val="center"/>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21,5</w:t>
            </w:r>
          </w:p>
        </w:tc>
        <w:tc>
          <w:tcPr>
            <w:tcW w:w="933" w:type="dxa"/>
            <w:vAlign w:val="center"/>
          </w:tcPr>
          <w:p w:rsidR="00B72BEB" w:rsidRPr="0077152D" w:rsidRDefault="00B72BEB" w:rsidP="00B72BEB">
            <w:pPr>
              <w:spacing w:after="120"/>
              <w:ind w:left="75" w:hanging="75"/>
              <w:jc w:val="center"/>
              <w:rPr>
                <w:color w:val="000000" w:themeColor="text1"/>
                <w:lang w:val="ru-RU"/>
              </w:rPr>
            </w:pPr>
            <w:r>
              <w:rPr>
                <w:color w:val="000000" w:themeColor="text1"/>
                <w:lang w:val="ru-RU"/>
              </w:rPr>
              <w:t>22,1</w:t>
            </w:r>
          </w:p>
        </w:tc>
        <w:tc>
          <w:tcPr>
            <w:tcW w:w="876" w:type="dxa"/>
            <w:vAlign w:val="center"/>
          </w:tcPr>
          <w:p w:rsidR="00B72BEB" w:rsidRPr="00652869" w:rsidRDefault="003D42B2" w:rsidP="00B72BEB">
            <w:pPr>
              <w:spacing w:after="120"/>
              <w:ind w:left="75" w:hanging="75"/>
              <w:jc w:val="center"/>
              <w:rPr>
                <w:color w:val="000000" w:themeColor="text1"/>
                <w:lang w:val="ru-RU"/>
              </w:rPr>
            </w:pPr>
            <w:r>
              <w:rPr>
                <w:color w:val="000000" w:themeColor="text1"/>
                <w:lang w:val="ru-RU"/>
              </w:rPr>
              <w:t>23,0</w:t>
            </w:r>
          </w:p>
        </w:tc>
        <w:tc>
          <w:tcPr>
            <w:tcW w:w="876" w:type="dxa"/>
            <w:vAlign w:val="center"/>
          </w:tcPr>
          <w:p w:rsidR="00B72BEB" w:rsidRPr="00652869" w:rsidRDefault="003D42B2" w:rsidP="00B72BEB">
            <w:pPr>
              <w:spacing w:after="120"/>
              <w:ind w:left="75" w:hanging="75"/>
              <w:jc w:val="center"/>
              <w:rPr>
                <w:color w:val="000000" w:themeColor="text1"/>
                <w:lang w:val="ru-RU"/>
              </w:rPr>
            </w:pPr>
            <w:r>
              <w:rPr>
                <w:color w:val="000000" w:themeColor="text1"/>
                <w:lang w:val="ru-RU"/>
              </w:rPr>
              <w:t>23,9</w:t>
            </w:r>
          </w:p>
        </w:tc>
        <w:tc>
          <w:tcPr>
            <w:tcW w:w="876" w:type="dxa"/>
            <w:vAlign w:val="center"/>
          </w:tcPr>
          <w:p w:rsidR="00B72BEB" w:rsidRPr="00652869" w:rsidRDefault="003D42B2" w:rsidP="00B72BEB">
            <w:pPr>
              <w:spacing w:after="120"/>
              <w:ind w:left="75" w:hanging="75"/>
              <w:jc w:val="center"/>
              <w:rPr>
                <w:color w:val="000000" w:themeColor="text1"/>
                <w:lang w:val="ru-RU"/>
              </w:rPr>
            </w:pPr>
            <w:r>
              <w:rPr>
                <w:color w:val="000000" w:themeColor="text1"/>
                <w:lang w:val="ru-RU"/>
              </w:rPr>
              <w:t>24,8</w:t>
            </w:r>
          </w:p>
        </w:tc>
        <w:tc>
          <w:tcPr>
            <w:tcW w:w="876" w:type="dxa"/>
            <w:vAlign w:val="center"/>
          </w:tcPr>
          <w:p w:rsidR="00B72BEB" w:rsidRPr="00652869" w:rsidRDefault="003D42B2" w:rsidP="00B72BEB">
            <w:pPr>
              <w:spacing w:after="120"/>
              <w:ind w:left="75" w:hanging="75"/>
              <w:jc w:val="center"/>
              <w:rPr>
                <w:color w:val="000000" w:themeColor="text1"/>
                <w:lang w:val="ru-RU"/>
              </w:rPr>
            </w:pPr>
            <w:r>
              <w:rPr>
                <w:color w:val="000000" w:themeColor="text1"/>
                <w:lang w:val="ru-RU"/>
              </w:rPr>
              <w:t>25,7</w:t>
            </w:r>
          </w:p>
        </w:tc>
        <w:tc>
          <w:tcPr>
            <w:tcW w:w="989" w:type="dxa"/>
            <w:vAlign w:val="center"/>
          </w:tcPr>
          <w:p w:rsidR="00B72BEB" w:rsidRPr="00E6183B" w:rsidRDefault="003D42B2" w:rsidP="00B72BEB">
            <w:pPr>
              <w:spacing w:after="120"/>
              <w:ind w:left="75" w:hanging="75"/>
              <w:jc w:val="center"/>
              <w:rPr>
                <w:color w:val="000000" w:themeColor="text1"/>
                <w:lang w:val="ru-RU"/>
              </w:rPr>
            </w:pPr>
            <w:r>
              <w:rPr>
                <w:color w:val="000000" w:themeColor="text1"/>
                <w:lang w:val="ru-RU"/>
              </w:rPr>
              <w:t>26,6</w:t>
            </w:r>
          </w:p>
        </w:tc>
        <w:tc>
          <w:tcPr>
            <w:tcW w:w="989" w:type="dxa"/>
            <w:vAlign w:val="center"/>
          </w:tcPr>
          <w:p w:rsidR="00B72BEB" w:rsidRPr="00E6183B" w:rsidRDefault="003D42B2" w:rsidP="00B72BEB">
            <w:pPr>
              <w:spacing w:after="120"/>
              <w:ind w:left="75" w:hanging="75"/>
              <w:jc w:val="center"/>
              <w:rPr>
                <w:color w:val="000000" w:themeColor="text1"/>
                <w:lang w:val="ru-RU"/>
              </w:rPr>
            </w:pPr>
            <w:r>
              <w:rPr>
                <w:color w:val="000000" w:themeColor="text1"/>
                <w:lang w:val="ru-RU"/>
              </w:rPr>
              <w:t>27,5</w:t>
            </w:r>
          </w:p>
        </w:tc>
        <w:tc>
          <w:tcPr>
            <w:tcW w:w="989" w:type="dxa"/>
            <w:vAlign w:val="center"/>
          </w:tcPr>
          <w:p w:rsidR="00B72BEB" w:rsidRPr="00E6183B" w:rsidRDefault="003D42B2" w:rsidP="00B72BEB">
            <w:pPr>
              <w:spacing w:after="120"/>
              <w:ind w:left="75" w:hanging="75"/>
              <w:jc w:val="center"/>
              <w:rPr>
                <w:color w:val="000000" w:themeColor="text1"/>
                <w:lang w:val="ru-RU"/>
              </w:rPr>
            </w:pPr>
            <w:r>
              <w:rPr>
                <w:color w:val="000000" w:themeColor="text1"/>
                <w:lang w:val="ru-RU"/>
              </w:rPr>
              <w:t>28,4</w:t>
            </w:r>
          </w:p>
        </w:tc>
        <w:tc>
          <w:tcPr>
            <w:tcW w:w="989" w:type="dxa"/>
            <w:vAlign w:val="center"/>
          </w:tcPr>
          <w:p w:rsidR="00B72BEB" w:rsidRPr="00E6183B" w:rsidRDefault="003D42B2" w:rsidP="00B72BEB">
            <w:pPr>
              <w:spacing w:after="120"/>
              <w:ind w:left="75" w:hanging="75"/>
              <w:jc w:val="center"/>
              <w:rPr>
                <w:color w:val="000000" w:themeColor="text1"/>
                <w:lang w:val="ru-RU"/>
              </w:rPr>
            </w:pPr>
            <w:r>
              <w:rPr>
                <w:color w:val="000000" w:themeColor="text1"/>
                <w:lang w:val="ru-RU"/>
              </w:rPr>
              <w:t>29,3</w:t>
            </w:r>
          </w:p>
        </w:tc>
      </w:tr>
      <w:tr w:rsidR="00B72BEB" w:rsidRPr="00B316F0" w:rsidTr="00B72BEB">
        <w:tc>
          <w:tcPr>
            <w:tcW w:w="0" w:type="auto"/>
          </w:tcPr>
          <w:p w:rsidR="00B72BEB" w:rsidRPr="00B316F0" w:rsidRDefault="00B72BEB" w:rsidP="00FF71C7">
            <w:pPr>
              <w:spacing w:after="120"/>
              <w:jc w:val="both"/>
              <w:rPr>
                <w:color w:val="000000" w:themeColor="text1"/>
              </w:rPr>
            </w:pPr>
            <w:r w:rsidRPr="00B316F0">
              <w:rPr>
                <w:color w:val="000000" w:themeColor="text1"/>
              </w:rPr>
              <w:t>5</w:t>
            </w:r>
          </w:p>
        </w:tc>
        <w:tc>
          <w:tcPr>
            <w:tcW w:w="4300" w:type="dxa"/>
          </w:tcPr>
          <w:p w:rsidR="00B72BEB" w:rsidRPr="00B316F0" w:rsidRDefault="00B72BEB" w:rsidP="009033A0">
            <w:pPr>
              <w:spacing w:after="120"/>
              <w:ind w:left="-19"/>
              <w:rPr>
                <w:color w:val="000000" w:themeColor="text1"/>
                <w:lang w:val="ru-RU"/>
              </w:rPr>
            </w:pPr>
            <w:r w:rsidRPr="00B316F0">
              <w:rPr>
                <w:color w:val="000000" w:themeColor="text1"/>
                <w:lang w:val="ru-RU"/>
              </w:rPr>
              <w:t>Соотношение показателей заболеваемости туберкулезом лиц, инфицированных вирусом иммунодефицита человека, и прочего постоянного населения России, %</w:t>
            </w:r>
          </w:p>
        </w:tc>
        <w:tc>
          <w:tcPr>
            <w:tcW w:w="830" w:type="dxa"/>
            <w:vAlign w:val="center"/>
          </w:tcPr>
          <w:p w:rsidR="00B72BEB" w:rsidRPr="00B72BEB" w:rsidRDefault="00B72BEB" w:rsidP="00B72BEB">
            <w:pPr>
              <w:pStyle w:val="ConsPlusNormal"/>
              <w:spacing w:after="120"/>
              <w:ind w:left="75" w:hanging="1"/>
              <w:jc w:val="center"/>
              <w:outlineLvl w:val="0"/>
              <w:rPr>
                <w:rFonts w:ascii="Times New Roman" w:hAnsi="Times New Roman" w:cs="Times New Roman"/>
                <w:sz w:val="24"/>
                <w:szCs w:val="24"/>
              </w:rPr>
            </w:pPr>
            <w:r>
              <w:rPr>
                <w:rFonts w:ascii="Times New Roman" w:hAnsi="Times New Roman" w:cs="Times New Roman"/>
                <w:sz w:val="24"/>
                <w:szCs w:val="24"/>
              </w:rPr>
              <w:t>50,3</w:t>
            </w:r>
          </w:p>
        </w:tc>
        <w:tc>
          <w:tcPr>
            <w:tcW w:w="1104" w:type="dxa"/>
            <w:vAlign w:val="center"/>
          </w:tcPr>
          <w:p w:rsidR="00B72BEB" w:rsidRPr="00B316F0" w:rsidRDefault="00B72BEB" w:rsidP="00B72BEB">
            <w:pPr>
              <w:pStyle w:val="ConsPlusNormal"/>
              <w:spacing w:after="120"/>
              <w:ind w:left="75" w:hanging="1"/>
              <w:jc w:val="center"/>
              <w:outlineLvl w:val="0"/>
              <w:rPr>
                <w:rFonts w:ascii="Times New Roman" w:hAnsi="Times New Roman" w:cs="Times New Roman"/>
                <w:color w:val="000000" w:themeColor="text1"/>
                <w:sz w:val="24"/>
                <w:szCs w:val="24"/>
              </w:rPr>
            </w:pPr>
            <w:r w:rsidRPr="00B316F0">
              <w:rPr>
                <w:rFonts w:ascii="Times New Roman" w:hAnsi="Times New Roman" w:cs="Times New Roman"/>
                <w:color w:val="000000" w:themeColor="text1"/>
                <w:sz w:val="24"/>
                <w:szCs w:val="24"/>
              </w:rPr>
              <w:t>50,9</w:t>
            </w:r>
          </w:p>
        </w:tc>
        <w:tc>
          <w:tcPr>
            <w:tcW w:w="933" w:type="dxa"/>
            <w:vAlign w:val="center"/>
          </w:tcPr>
          <w:p w:rsidR="00B72BEB" w:rsidRPr="00B316F0" w:rsidRDefault="00B72BEB" w:rsidP="00B72BEB">
            <w:pPr>
              <w:spacing w:after="120"/>
              <w:ind w:left="75" w:hanging="75"/>
              <w:jc w:val="center"/>
              <w:rPr>
                <w:color w:val="000000" w:themeColor="text1"/>
              </w:rPr>
            </w:pPr>
            <w:r w:rsidRPr="00B316F0">
              <w:rPr>
                <w:color w:val="000000" w:themeColor="text1"/>
              </w:rPr>
              <w:t>48,2</w:t>
            </w:r>
          </w:p>
        </w:tc>
        <w:tc>
          <w:tcPr>
            <w:tcW w:w="876" w:type="dxa"/>
            <w:vAlign w:val="center"/>
          </w:tcPr>
          <w:p w:rsidR="00B72BEB" w:rsidRPr="00B316F0" w:rsidRDefault="00B72BEB" w:rsidP="00B72BEB">
            <w:pPr>
              <w:spacing w:after="120"/>
              <w:ind w:left="75" w:hanging="75"/>
              <w:jc w:val="center"/>
              <w:rPr>
                <w:color w:val="000000" w:themeColor="text1"/>
              </w:rPr>
            </w:pPr>
            <w:r w:rsidRPr="00B316F0">
              <w:rPr>
                <w:color w:val="000000" w:themeColor="text1"/>
              </w:rPr>
              <w:t>46,0</w:t>
            </w:r>
          </w:p>
        </w:tc>
        <w:tc>
          <w:tcPr>
            <w:tcW w:w="876" w:type="dxa"/>
            <w:vAlign w:val="center"/>
          </w:tcPr>
          <w:p w:rsidR="00B72BEB" w:rsidRPr="00B316F0" w:rsidRDefault="00B72BEB" w:rsidP="00B72BEB">
            <w:pPr>
              <w:spacing w:after="120"/>
              <w:ind w:left="75" w:hanging="75"/>
              <w:jc w:val="center"/>
              <w:rPr>
                <w:color w:val="000000" w:themeColor="text1"/>
              </w:rPr>
            </w:pPr>
            <w:r w:rsidRPr="00B316F0">
              <w:rPr>
                <w:color w:val="000000" w:themeColor="text1"/>
              </w:rPr>
              <w:t>43,3</w:t>
            </w:r>
          </w:p>
        </w:tc>
        <w:tc>
          <w:tcPr>
            <w:tcW w:w="876" w:type="dxa"/>
            <w:vAlign w:val="center"/>
          </w:tcPr>
          <w:p w:rsidR="00B72BEB" w:rsidRPr="00B316F0" w:rsidRDefault="00B72BEB" w:rsidP="00B72BEB">
            <w:pPr>
              <w:spacing w:after="120"/>
              <w:ind w:left="75" w:hanging="75"/>
              <w:jc w:val="center"/>
              <w:rPr>
                <w:color w:val="000000" w:themeColor="text1"/>
              </w:rPr>
            </w:pPr>
            <w:r w:rsidRPr="00B316F0">
              <w:rPr>
                <w:color w:val="000000" w:themeColor="text1"/>
              </w:rPr>
              <w:t>40,0</w:t>
            </w:r>
          </w:p>
        </w:tc>
        <w:tc>
          <w:tcPr>
            <w:tcW w:w="876" w:type="dxa"/>
            <w:vAlign w:val="center"/>
          </w:tcPr>
          <w:p w:rsidR="00B72BEB" w:rsidRPr="00B316F0" w:rsidRDefault="00B72BEB" w:rsidP="00B72BEB">
            <w:pPr>
              <w:spacing w:after="120"/>
              <w:ind w:left="75" w:hanging="75"/>
              <w:jc w:val="center"/>
              <w:rPr>
                <w:color w:val="000000" w:themeColor="text1"/>
              </w:rPr>
            </w:pPr>
            <w:r w:rsidRPr="00B316F0">
              <w:rPr>
                <w:color w:val="000000" w:themeColor="text1"/>
              </w:rPr>
              <w:t>37,2</w:t>
            </w:r>
          </w:p>
        </w:tc>
        <w:tc>
          <w:tcPr>
            <w:tcW w:w="989" w:type="dxa"/>
            <w:vAlign w:val="center"/>
          </w:tcPr>
          <w:p w:rsidR="00B72BEB" w:rsidRPr="00B316F0" w:rsidRDefault="00B72BEB" w:rsidP="00B72BEB">
            <w:pPr>
              <w:spacing w:after="120"/>
              <w:ind w:left="75" w:hanging="75"/>
              <w:jc w:val="center"/>
              <w:rPr>
                <w:color w:val="000000" w:themeColor="text1"/>
              </w:rPr>
            </w:pPr>
            <w:r w:rsidRPr="00B316F0">
              <w:rPr>
                <w:color w:val="000000" w:themeColor="text1"/>
              </w:rPr>
              <w:t>35,3</w:t>
            </w:r>
          </w:p>
        </w:tc>
        <w:tc>
          <w:tcPr>
            <w:tcW w:w="989" w:type="dxa"/>
            <w:vAlign w:val="center"/>
          </w:tcPr>
          <w:p w:rsidR="00B72BEB" w:rsidRPr="00B316F0" w:rsidRDefault="00B72BEB" w:rsidP="00B72BEB">
            <w:pPr>
              <w:spacing w:after="120"/>
              <w:ind w:left="75" w:hanging="75"/>
              <w:jc w:val="center"/>
              <w:rPr>
                <w:color w:val="000000" w:themeColor="text1"/>
              </w:rPr>
            </w:pPr>
            <w:r w:rsidRPr="00B316F0">
              <w:rPr>
                <w:color w:val="000000" w:themeColor="text1"/>
              </w:rPr>
              <w:t>34,1</w:t>
            </w:r>
          </w:p>
        </w:tc>
        <w:tc>
          <w:tcPr>
            <w:tcW w:w="989" w:type="dxa"/>
            <w:vAlign w:val="center"/>
          </w:tcPr>
          <w:p w:rsidR="00B72BEB" w:rsidRPr="00B316F0" w:rsidRDefault="00B72BEB" w:rsidP="00B72BEB">
            <w:pPr>
              <w:spacing w:after="120"/>
              <w:ind w:left="75" w:hanging="75"/>
              <w:jc w:val="center"/>
              <w:rPr>
                <w:color w:val="000000" w:themeColor="text1"/>
              </w:rPr>
            </w:pPr>
            <w:r w:rsidRPr="00B316F0">
              <w:rPr>
                <w:color w:val="000000" w:themeColor="text1"/>
              </w:rPr>
              <w:t>33,1</w:t>
            </w:r>
          </w:p>
        </w:tc>
        <w:tc>
          <w:tcPr>
            <w:tcW w:w="989" w:type="dxa"/>
            <w:vAlign w:val="center"/>
          </w:tcPr>
          <w:p w:rsidR="00B72BEB" w:rsidRPr="00B316F0" w:rsidRDefault="00B72BEB" w:rsidP="00B72BEB">
            <w:pPr>
              <w:spacing w:after="120"/>
              <w:ind w:left="75" w:hanging="75"/>
              <w:jc w:val="center"/>
              <w:rPr>
                <w:color w:val="000000" w:themeColor="text1"/>
              </w:rPr>
            </w:pPr>
            <w:r w:rsidRPr="00B316F0">
              <w:rPr>
                <w:color w:val="000000" w:themeColor="text1"/>
              </w:rPr>
              <w:t>32,1</w:t>
            </w:r>
          </w:p>
        </w:tc>
      </w:tr>
      <w:tr w:rsidR="00B72BEB" w:rsidRPr="00B316F0" w:rsidTr="00B72BEB">
        <w:tc>
          <w:tcPr>
            <w:tcW w:w="0" w:type="auto"/>
          </w:tcPr>
          <w:p w:rsidR="00B72BEB" w:rsidRPr="00B316F0" w:rsidRDefault="00B72BEB" w:rsidP="00FF71C7">
            <w:pPr>
              <w:spacing w:after="120"/>
              <w:jc w:val="both"/>
              <w:rPr>
                <w:color w:val="000000" w:themeColor="text1"/>
                <w:lang w:val="ru-RU"/>
              </w:rPr>
            </w:pPr>
            <w:r w:rsidRPr="00B316F0">
              <w:rPr>
                <w:color w:val="000000" w:themeColor="text1"/>
                <w:lang w:val="ru-RU"/>
              </w:rPr>
              <w:lastRenderedPageBreak/>
              <w:t>6</w:t>
            </w:r>
          </w:p>
        </w:tc>
        <w:tc>
          <w:tcPr>
            <w:tcW w:w="4300" w:type="dxa"/>
          </w:tcPr>
          <w:p w:rsidR="00B72BEB" w:rsidRPr="00B316F0" w:rsidRDefault="00B72BEB" w:rsidP="006778F5">
            <w:pPr>
              <w:spacing w:after="120"/>
              <w:ind w:left="-19"/>
              <w:rPr>
                <w:color w:val="000000" w:themeColor="text1"/>
                <w:lang w:val="ru-RU"/>
              </w:rPr>
            </w:pPr>
            <w:r w:rsidRPr="00B316F0">
              <w:rPr>
                <w:color w:val="000000" w:themeColor="text1"/>
                <w:lang w:val="ru-RU"/>
              </w:rPr>
              <w:t>Эффективность лечения больных МЛУ ТБ,  зарегистрированных для лечения в 201</w:t>
            </w:r>
            <w:r>
              <w:rPr>
                <w:color w:val="000000" w:themeColor="text1"/>
                <w:lang w:val="ru-RU"/>
              </w:rPr>
              <w:t>4</w:t>
            </w:r>
            <w:r w:rsidRPr="00B316F0">
              <w:rPr>
                <w:color w:val="000000" w:themeColor="text1"/>
                <w:lang w:val="ru-RU"/>
              </w:rPr>
              <w:t>-2023 годах соответственно, %</w:t>
            </w:r>
          </w:p>
        </w:tc>
        <w:tc>
          <w:tcPr>
            <w:tcW w:w="830" w:type="dxa"/>
            <w:vAlign w:val="center"/>
          </w:tcPr>
          <w:p w:rsidR="00B72BEB" w:rsidRPr="00022276" w:rsidRDefault="003D42B2" w:rsidP="00B72BEB">
            <w:pPr>
              <w:spacing w:after="120"/>
              <w:ind w:left="75" w:hanging="75"/>
              <w:jc w:val="center"/>
              <w:rPr>
                <w:color w:val="000000" w:themeColor="text1"/>
                <w:lang w:val="ru-RU"/>
              </w:rPr>
            </w:pPr>
            <w:r>
              <w:rPr>
                <w:color w:val="000000" w:themeColor="text1"/>
                <w:lang w:val="ru-RU"/>
              </w:rPr>
              <w:t>-</w:t>
            </w:r>
          </w:p>
        </w:tc>
        <w:tc>
          <w:tcPr>
            <w:tcW w:w="1104" w:type="dxa"/>
            <w:vAlign w:val="center"/>
          </w:tcPr>
          <w:p w:rsidR="00B72BEB" w:rsidRPr="002F7EBC" w:rsidRDefault="00B72BEB" w:rsidP="00B72BEB">
            <w:pPr>
              <w:spacing w:after="120"/>
              <w:ind w:left="75" w:hanging="75"/>
              <w:jc w:val="center"/>
              <w:rPr>
                <w:color w:val="000000" w:themeColor="text1"/>
                <w:lang w:val="ru-RU"/>
              </w:rPr>
            </w:pPr>
            <w:r w:rsidRPr="00B316F0">
              <w:rPr>
                <w:color w:val="000000" w:themeColor="text1"/>
              </w:rPr>
              <w:t>50,</w:t>
            </w:r>
            <w:r>
              <w:rPr>
                <w:color w:val="000000" w:themeColor="text1"/>
                <w:lang w:val="ru-RU"/>
              </w:rPr>
              <w:t>8</w:t>
            </w:r>
          </w:p>
        </w:tc>
        <w:tc>
          <w:tcPr>
            <w:tcW w:w="933" w:type="dxa"/>
            <w:vAlign w:val="center"/>
          </w:tcPr>
          <w:p w:rsidR="00B72BEB" w:rsidRPr="00B316F0" w:rsidRDefault="00B72BEB" w:rsidP="00B72BEB">
            <w:pPr>
              <w:spacing w:after="120"/>
              <w:ind w:left="75" w:hanging="75"/>
              <w:jc w:val="center"/>
              <w:rPr>
                <w:color w:val="000000" w:themeColor="text1"/>
              </w:rPr>
            </w:pPr>
            <w:r w:rsidRPr="00B316F0">
              <w:rPr>
                <w:color w:val="000000" w:themeColor="text1"/>
              </w:rPr>
              <w:t>5</w:t>
            </w:r>
            <w:proofErr w:type="spellStart"/>
            <w:r w:rsidRPr="00B316F0">
              <w:rPr>
                <w:color w:val="000000" w:themeColor="text1"/>
                <w:lang w:val="ru-RU"/>
              </w:rPr>
              <w:t>5</w:t>
            </w:r>
            <w:proofErr w:type="spellEnd"/>
            <w:r w:rsidRPr="00B316F0">
              <w:rPr>
                <w:color w:val="000000" w:themeColor="text1"/>
              </w:rPr>
              <w:t>,8</w:t>
            </w:r>
          </w:p>
        </w:tc>
        <w:tc>
          <w:tcPr>
            <w:tcW w:w="876" w:type="dxa"/>
            <w:vAlign w:val="center"/>
          </w:tcPr>
          <w:p w:rsidR="00B72BEB" w:rsidRPr="00B316F0" w:rsidRDefault="00B72BEB" w:rsidP="00B72BEB">
            <w:pPr>
              <w:spacing w:after="120"/>
              <w:ind w:left="75" w:hanging="75"/>
              <w:jc w:val="center"/>
              <w:rPr>
                <w:color w:val="000000" w:themeColor="text1"/>
              </w:rPr>
            </w:pPr>
            <w:r w:rsidRPr="00B316F0">
              <w:rPr>
                <w:color w:val="000000" w:themeColor="text1"/>
              </w:rPr>
              <w:t>56,9</w:t>
            </w:r>
          </w:p>
        </w:tc>
        <w:tc>
          <w:tcPr>
            <w:tcW w:w="876" w:type="dxa"/>
            <w:vAlign w:val="center"/>
          </w:tcPr>
          <w:p w:rsidR="00B72BEB" w:rsidRPr="00B316F0" w:rsidRDefault="00B72BEB" w:rsidP="00B72BEB">
            <w:pPr>
              <w:spacing w:after="120"/>
              <w:ind w:left="75" w:hanging="75"/>
              <w:jc w:val="center"/>
              <w:rPr>
                <w:color w:val="000000" w:themeColor="text1"/>
              </w:rPr>
            </w:pPr>
            <w:r w:rsidRPr="00B316F0">
              <w:rPr>
                <w:color w:val="000000" w:themeColor="text1"/>
              </w:rPr>
              <w:t>60,0</w:t>
            </w:r>
          </w:p>
        </w:tc>
        <w:tc>
          <w:tcPr>
            <w:tcW w:w="876" w:type="dxa"/>
            <w:vAlign w:val="center"/>
          </w:tcPr>
          <w:p w:rsidR="00B72BEB" w:rsidRPr="00B316F0" w:rsidRDefault="00B72BEB" w:rsidP="00B72BEB">
            <w:pPr>
              <w:spacing w:after="120"/>
              <w:ind w:left="75" w:hanging="75"/>
              <w:jc w:val="center"/>
              <w:rPr>
                <w:color w:val="000000" w:themeColor="text1"/>
              </w:rPr>
            </w:pPr>
            <w:r w:rsidRPr="00B316F0">
              <w:rPr>
                <w:color w:val="000000" w:themeColor="text1"/>
              </w:rPr>
              <w:t>6</w:t>
            </w:r>
            <w:r w:rsidRPr="00B316F0">
              <w:rPr>
                <w:color w:val="000000" w:themeColor="text1"/>
                <w:lang w:val="ru-RU"/>
              </w:rPr>
              <w:t>5</w:t>
            </w:r>
            <w:r w:rsidRPr="00B316F0">
              <w:rPr>
                <w:color w:val="000000" w:themeColor="text1"/>
              </w:rPr>
              <w:t>,6</w:t>
            </w:r>
          </w:p>
        </w:tc>
        <w:tc>
          <w:tcPr>
            <w:tcW w:w="876" w:type="dxa"/>
            <w:vAlign w:val="center"/>
          </w:tcPr>
          <w:p w:rsidR="00B72BEB" w:rsidRPr="00B316F0" w:rsidRDefault="00B72BEB" w:rsidP="00B72BEB">
            <w:pPr>
              <w:spacing w:after="120"/>
              <w:ind w:left="75" w:hanging="75"/>
              <w:jc w:val="center"/>
              <w:rPr>
                <w:color w:val="000000" w:themeColor="text1"/>
              </w:rPr>
            </w:pPr>
            <w:r w:rsidRPr="00B316F0">
              <w:rPr>
                <w:color w:val="000000" w:themeColor="text1"/>
              </w:rPr>
              <w:t>66,8</w:t>
            </w:r>
          </w:p>
        </w:tc>
        <w:tc>
          <w:tcPr>
            <w:tcW w:w="989" w:type="dxa"/>
            <w:vAlign w:val="center"/>
          </w:tcPr>
          <w:p w:rsidR="00B72BEB" w:rsidRPr="00B316F0" w:rsidRDefault="00B72BEB" w:rsidP="00B72BEB">
            <w:pPr>
              <w:spacing w:after="120"/>
              <w:ind w:left="75" w:hanging="75"/>
              <w:jc w:val="center"/>
              <w:rPr>
                <w:color w:val="000000" w:themeColor="text1"/>
              </w:rPr>
            </w:pPr>
            <w:r w:rsidRPr="00B316F0">
              <w:rPr>
                <w:color w:val="000000" w:themeColor="text1"/>
              </w:rPr>
              <w:t>70,1</w:t>
            </w:r>
          </w:p>
        </w:tc>
        <w:tc>
          <w:tcPr>
            <w:tcW w:w="989" w:type="dxa"/>
            <w:vAlign w:val="center"/>
          </w:tcPr>
          <w:p w:rsidR="00B72BEB" w:rsidRPr="00B316F0" w:rsidRDefault="00B72BEB" w:rsidP="00B72BEB">
            <w:pPr>
              <w:spacing w:after="120"/>
              <w:ind w:left="75" w:hanging="75"/>
              <w:jc w:val="center"/>
              <w:rPr>
                <w:color w:val="000000" w:themeColor="text1"/>
                <w:lang w:val="ru-RU"/>
              </w:rPr>
            </w:pPr>
            <w:r w:rsidRPr="00B316F0">
              <w:rPr>
                <w:color w:val="000000" w:themeColor="text1"/>
              </w:rPr>
              <w:t>7</w:t>
            </w:r>
            <w:r w:rsidRPr="00B316F0">
              <w:rPr>
                <w:color w:val="000000" w:themeColor="text1"/>
                <w:lang w:val="ru-RU"/>
              </w:rPr>
              <w:t>5</w:t>
            </w:r>
            <w:r w:rsidRPr="00B316F0">
              <w:rPr>
                <w:color w:val="000000" w:themeColor="text1"/>
              </w:rPr>
              <w:t>,</w:t>
            </w:r>
            <w:r w:rsidRPr="00B316F0">
              <w:rPr>
                <w:color w:val="000000" w:themeColor="text1"/>
                <w:lang w:val="ru-RU"/>
              </w:rPr>
              <w:t>0</w:t>
            </w:r>
          </w:p>
        </w:tc>
        <w:tc>
          <w:tcPr>
            <w:tcW w:w="989" w:type="dxa"/>
            <w:vAlign w:val="center"/>
          </w:tcPr>
          <w:p w:rsidR="00B72BEB" w:rsidRPr="00D22D77" w:rsidRDefault="00B72BEB" w:rsidP="00B72BEB">
            <w:pPr>
              <w:spacing w:after="120"/>
              <w:ind w:left="75" w:hanging="75"/>
              <w:jc w:val="center"/>
              <w:rPr>
                <w:color w:val="000000" w:themeColor="text1"/>
                <w:lang w:val="ru-RU"/>
              </w:rPr>
            </w:pPr>
            <w:r>
              <w:rPr>
                <w:color w:val="000000" w:themeColor="text1"/>
                <w:lang w:val="ru-RU"/>
              </w:rPr>
              <w:t>75,0</w:t>
            </w:r>
          </w:p>
        </w:tc>
        <w:tc>
          <w:tcPr>
            <w:tcW w:w="989" w:type="dxa"/>
            <w:vAlign w:val="center"/>
          </w:tcPr>
          <w:p w:rsidR="00B72BEB" w:rsidRPr="00D22D77" w:rsidRDefault="00B72BEB" w:rsidP="00B72BEB">
            <w:pPr>
              <w:spacing w:after="120"/>
              <w:ind w:left="75" w:hanging="75"/>
              <w:jc w:val="center"/>
              <w:rPr>
                <w:color w:val="000000" w:themeColor="text1"/>
                <w:lang w:val="ru-RU"/>
              </w:rPr>
            </w:pPr>
            <w:r>
              <w:rPr>
                <w:color w:val="000000" w:themeColor="text1"/>
                <w:lang w:val="ru-RU"/>
              </w:rPr>
              <w:t>75,0</w:t>
            </w:r>
          </w:p>
        </w:tc>
      </w:tr>
    </w:tbl>
    <w:p w:rsidR="009033A0" w:rsidRPr="00B316F0" w:rsidRDefault="009033A0" w:rsidP="009033A0">
      <w:pPr>
        <w:jc w:val="center"/>
        <w:rPr>
          <w:color w:val="000000" w:themeColor="text1"/>
          <w:sz w:val="28"/>
          <w:szCs w:val="28"/>
          <w:lang w:val="ru-RU" w:eastAsia="en-GB"/>
        </w:rPr>
      </w:pPr>
    </w:p>
    <w:sectPr w:rsidR="009033A0" w:rsidRPr="00B316F0" w:rsidSect="00F7324B">
      <w:pgSz w:w="16838" w:h="11906" w:orient="landscape"/>
      <w:pgMar w:top="1418"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8EB" w:rsidRDefault="00B128EB">
      <w:r>
        <w:separator/>
      </w:r>
    </w:p>
  </w:endnote>
  <w:endnote w:type="continuationSeparator" w:id="0">
    <w:p w:rsidR="00B128EB" w:rsidRDefault="00B128E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 Time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8EB" w:rsidRDefault="00B128EB">
      <w:r>
        <w:separator/>
      </w:r>
    </w:p>
  </w:footnote>
  <w:footnote w:type="continuationSeparator" w:id="0">
    <w:p w:rsidR="00B128EB" w:rsidRDefault="00B128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91974"/>
      <w:docPartObj>
        <w:docPartGallery w:val="Page Numbers (Top of Page)"/>
        <w:docPartUnique/>
      </w:docPartObj>
    </w:sdtPr>
    <w:sdtContent>
      <w:p w:rsidR="00B128EB" w:rsidRDefault="00434020">
        <w:pPr>
          <w:pStyle w:val="af2"/>
          <w:jc w:val="center"/>
        </w:pPr>
        <w:fldSimple w:instr=" PAGE   \* MERGEFORMAT ">
          <w:r w:rsidR="004907E2">
            <w:rPr>
              <w:noProof/>
            </w:rPr>
            <w:t>2</w:t>
          </w:r>
        </w:fldSimple>
      </w:p>
    </w:sdtContent>
  </w:sdt>
  <w:p w:rsidR="00B128EB" w:rsidRDefault="00B128EB">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9A9"/>
    <w:multiLevelType w:val="hybridMultilevel"/>
    <w:tmpl w:val="476C7A2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1221D8"/>
    <w:multiLevelType w:val="multilevel"/>
    <w:tmpl w:val="271A77CE"/>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053858ED"/>
    <w:multiLevelType w:val="multilevel"/>
    <w:tmpl w:val="8B4671A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8EC071B"/>
    <w:multiLevelType w:val="multilevel"/>
    <w:tmpl w:val="89947EF2"/>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1EC5159"/>
    <w:multiLevelType w:val="hybridMultilevel"/>
    <w:tmpl w:val="F5DA61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DD48AC"/>
    <w:multiLevelType w:val="hybridMultilevel"/>
    <w:tmpl w:val="5838D9C2"/>
    <w:lvl w:ilvl="0" w:tplc="04090001">
      <w:start w:val="1"/>
      <w:numFmt w:val="bullet"/>
      <w:lvlText w:val=""/>
      <w:lvlJc w:val="left"/>
      <w:pPr>
        <w:tabs>
          <w:tab w:val="num" w:pos="1428"/>
        </w:tabs>
        <w:ind w:left="1428" w:hanging="360"/>
      </w:pPr>
      <w:rPr>
        <w:rFonts w:ascii="Symbol" w:hAnsi="Symbol"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6">
    <w:nsid w:val="14327B43"/>
    <w:multiLevelType w:val="hybridMultilevel"/>
    <w:tmpl w:val="4146779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3D3085"/>
    <w:multiLevelType w:val="hybridMultilevel"/>
    <w:tmpl w:val="6E145B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80772A0"/>
    <w:multiLevelType w:val="hybridMultilevel"/>
    <w:tmpl w:val="23B897E0"/>
    <w:lvl w:ilvl="0" w:tplc="0809000F">
      <w:start w:val="1"/>
      <w:numFmt w:val="decimal"/>
      <w:lvlText w:val="%1."/>
      <w:lvlJc w:val="left"/>
      <w:pPr>
        <w:tabs>
          <w:tab w:val="num" w:pos="720"/>
        </w:tabs>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1EE03365"/>
    <w:multiLevelType w:val="hybridMultilevel"/>
    <w:tmpl w:val="B068359C"/>
    <w:lvl w:ilvl="0" w:tplc="04280001">
      <w:start w:val="1"/>
      <w:numFmt w:val="bullet"/>
      <w:lvlText w:val=""/>
      <w:lvlJc w:val="left"/>
      <w:pPr>
        <w:tabs>
          <w:tab w:val="num" w:pos="720"/>
        </w:tabs>
        <w:ind w:left="720" w:hanging="360"/>
      </w:pPr>
      <w:rPr>
        <w:rFonts w:ascii="Symbol" w:hAnsi="Symbol" w:hint="default"/>
      </w:rPr>
    </w:lvl>
    <w:lvl w:ilvl="1" w:tplc="04280003" w:tentative="1">
      <w:start w:val="1"/>
      <w:numFmt w:val="bullet"/>
      <w:lvlText w:val="o"/>
      <w:lvlJc w:val="left"/>
      <w:pPr>
        <w:tabs>
          <w:tab w:val="num" w:pos="1440"/>
        </w:tabs>
        <w:ind w:left="1440" w:hanging="360"/>
      </w:pPr>
      <w:rPr>
        <w:rFonts w:ascii="Courier New" w:hAnsi="Courier New" w:cs="Courier New" w:hint="default"/>
      </w:rPr>
    </w:lvl>
    <w:lvl w:ilvl="2" w:tplc="04280005" w:tentative="1">
      <w:start w:val="1"/>
      <w:numFmt w:val="bullet"/>
      <w:lvlText w:val=""/>
      <w:lvlJc w:val="left"/>
      <w:pPr>
        <w:tabs>
          <w:tab w:val="num" w:pos="2160"/>
        </w:tabs>
        <w:ind w:left="2160" w:hanging="360"/>
      </w:pPr>
      <w:rPr>
        <w:rFonts w:ascii="Wingdings" w:hAnsi="Wingdings" w:hint="default"/>
      </w:rPr>
    </w:lvl>
    <w:lvl w:ilvl="3" w:tplc="04280001" w:tentative="1">
      <w:start w:val="1"/>
      <w:numFmt w:val="bullet"/>
      <w:lvlText w:val=""/>
      <w:lvlJc w:val="left"/>
      <w:pPr>
        <w:tabs>
          <w:tab w:val="num" w:pos="2880"/>
        </w:tabs>
        <w:ind w:left="2880" w:hanging="360"/>
      </w:pPr>
      <w:rPr>
        <w:rFonts w:ascii="Symbol" w:hAnsi="Symbol" w:hint="default"/>
      </w:rPr>
    </w:lvl>
    <w:lvl w:ilvl="4" w:tplc="04280003" w:tentative="1">
      <w:start w:val="1"/>
      <w:numFmt w:val="bullet"/>
      <w:lvlText w:val="o"/>
      <w:lvlJc w:val="left"/>
      <w:pPr>
        <w:tabs>
          <w:tab w:val="num" w:pos="3600"/>
        </w:tabs>
        <w:ind w:left="3600" w:hanging="360"/>
      </w:pPr>
      <w:rPr>
        <w:rFonts w:ascii="Courier New" w:hAnsi="Courier New" w:cs="Courier New" w:hint="default"/>
      </w:rPr>
    </w:lvl>
    <w:lvl w:ilvl="5" w:tplc="04280005" w:tentative="1">
      <w:start w:val="1"/>
      <w:numFmt w:val="bullet"/>
      <w:lvlText w:val=""/>
      <w:lvlJc w:val="left"/>
      <w:pPr>
        <w:tabs>
          <w:tab w:val="num" w:pos="4320"/>
        </w:tabs>
        <w:ind w:left="4320" w:hanging="360"/>
      </w:pPr>
      <w:rPr>
        <w:rFonts w:ascii="Wingdings" w:hAnsi="Wingdings" w:hint="default"/>
      </w:rPr>
    </w:lvl>
    <w:lvl w:ilvl="6" w:tplc="04280001" w:tentative="1">
      <w:start w:val="1"/>
      <w:numFmt w:val="bullet"/>
      <w:lvlText w:val=""/>
      <w:lvlJc w:val="left"/>
      <w:pPr>
        <w:tabs>
          <w:tab w:val="num" w:pos="5040"/>
        </w:tabs>
        <w:ind w:left="5040" w:hanging="360"/>
      </w:pPr>
      <w:rPr>
        <w:rFonts w:ascii="Symbol" w:hAnsi="Symbol" w:hint="default"/>
      </w:rPr>
    </w:lvl>
    <w:lvl w:ilvl="7" w:tplc="04280003" w:tentative="1">
      <w:start w:val="1"/>
      <w:numFmt w:val="bullet"/>
      <w:lvlText w:val="o"/>
      <w:lvlJc w:val="left"/>
      <w:pPr>
        <w:tabs>
          <w:tab w:val="num" w:pos="5760"/>
        </w:tabs>
        <w:ind w:left="5760" w:hanging="360"/>
      </w:pPr>
      <w:rPr>
        <w:rFonts w:ascii="Courier New" w:hAnsi="Courier New" w:cs="Courier New" w:hint="default"/>
      </w:rPr>
    </w:lvl>
    <w:lvl w:ilvl="8" w:tplc="04280005" w:tentative="1">
      <w:start w:val="1"/>
      <w:numFmt w:val="bullet"/>
      <w:lvlText w:val=""/>
      <w:lvlJc w:val="left"/>
      <w:pPr>
        <w:tabs>
          <w:tab w:val="num" w:pos="6480"/>
        </w:tabs>
        <w:ind w:left="6480" w:hanging="360"/>
      </w:pPr>
      <w:rPr>
        <w:rFonts w:ascii="Wingdings" w:hAnsi="Wingdings" w:hint="default"/>
      </w:rPr>
    </w:lvl>
  </w:abstractNum>
  <w:abstractNum w:abstractNumId="10">
    <w:nsid w:val="205D406F"/>
    <w:multiLevelType w:val="hybridMultilevel"/>
    <w:tmpl w:val="E662C8D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0661587"/>
    <w:multiLevelType w:val="hybridMultilevel"/>
    <w:tmpl w:val="A29CEADE"/>
    <w:lvl w:ilvl="0" w:tplc="041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59C0B7E"/>
    <w:multiLevelType w:val="hybridMultilevel"/>
    <w:tmpl w:val="121E5070"/>
    <w:lvl w:ilvl="0" w:tplc="04090001">
      <w:start w:val="1"/>
      <w:numFmt w:val="bullet"/>
      <w:lvlText w:val=""/>
      <w:lvlJc w:val="left"/>
      <w:pPr>
        <w:tabs>
          <w:tab w:val="num" w:pos="720"/>
        </w:tabs>
        <w:ind w:left="720" w:hanging="360"/>
      </w:pPr>
      <w:rPr>
        <w:rFonts w:ascii="Symbol" w:hAnsi="Symbol" w:hint="default"/>
      </w:rPr>
    </w:lvl>
    <w:lvl w:ilvl="1" w:tplc="04280003" w:tentative="1">
      <w:start w:val="1"/>
      <w:numFmt w:val="bullet"/>
      <w:lvlText w:val="o"/>
      <w:lvlJc w:val="left"/>
      <w:pPr>
        <w:tabs>
          <w:tab w:val="num" w:pos="1440"/>
        </w:tabs>
        <w:ind w:left="1440" w:hanging="360"/>
      </w:pPr>
      <w:rPr>
        <w:rFonts w:ascii="Courier New" w:hAnsi="Courier New" w:cs="Courier New" w:hint="default"/>
      </w:rPr>
    </w:lvl>
    <w:lvl w:ilvl="2" w:tplc="04280005" w:tentative="1">
      <w:start w:val="1"/>
      <w:numFmt w:val="bullet"/>
      <w:lvlText w:val=""/>
      <w:lvlJc w:val="left"/>
      <w:pPr>
        <w:tabs>
          <w:tab w:val="num" w:pos="2160"/>
        </w:tabs>
        <w:ind w:left="2160" w:hanging="360"/>
      </w:pPr>
      <w:rPr>
        <w:rFonts w:ascii="Wingdings" w:hAnsi="Wingdings" w:hint="default"/>
      </w:rPr>
    </w:lvl>
    <w:lvl w:ilvl="3" w:tplc="04280001" w:tentative="1">
      <w:start w:val="1"/>
      <w:numFmt w:val="bullet"/>
      <w:lvlText w:val=""/>
      <w:lvlJc w:val="left"/>
      <w:pPr>
        <w:tabs>
          <w:tab w:val="num" w:pos="2880"/>
        </w:tabs>
        <w:ind w:left="2880" w:hanging="360"/>
      </w:pPr>
      <w:rPr>
        <w:rFonts w:ascii="Symbol" w:hAnsi="Symbol" w:hint="default"/>
      </w:rPr>
    </w:lvl>
    <w:lvl w:ilvl="4" w:tplc="04280003" w:tentative="1">
      <w:start w:val="1"/>
      <w:numFmt w:val="bullet"/>
      <w:lvlText w:val="o"/>
      <w:lvlJc w:val="left"/>
      <w:pPr>
        <w:tabs>
          <w:tab w:val="num" w:pos="3600"/>
        </w:tabs>
        <w:ind w:left="3600" w:hanging="360"/>
      </w:pPr>
      <w:rPr>
        <w:rFonts w:ascii="Courier New" w:hAnsi="Courier New" w:cs="Courier New" w:hint="default"/>
      </w:rPr>
    </w:lvl>
    <w:lvl w:ilvl="5" w:tplc="04280005" w:tentative="1">
      <w:start w:val="1"/>
      <w:numFmt w:val="bullet"/>
      <w:lvlText w:val=""/>
      <w:lvlJc w:val="left"/>
      <w:pPr>
        <w:tabs>
          <w:tab w:val="num" w:pos="4320"/>
        </w:tabs>
        <w:ind w:left="4320" w:hanging="360"/>
      </w:pPr>
      <w:rPr>
        <w:rFonts w:ascii="Wingdings" w:hAnsi="Wingdings" w:hint="default"/>
      </w:rPr>
    </w:lvl>
    <w:lvl w:ilvl="6" w:tplc="04280001" w:tentative="1">
      <w:start w:val="1"/>
      <w:numFmt w:val="bullet"/>
      <w:lvlText w:val=""/>
      <w:lvlJc w:val="left"/>
      <w:pPr>
        <w:tabs>
          <w:tab w:val="num" w:pos="5040"/>
        </w:tabs>
        <w:ind w:left="5040" w:hanging="360"/>
      </w:pPr>
      <w:rPr>
        <w:rFonts w:ascii="Symbol" w:hAnsi="Symbol" w:hint="default"/>
      </w:rPr>
    </w:lvl>
    <w:lvl w:ilvl="7" w:tplc="04280003" w:tentative="1">
      <w:start w:val="1"/>
      <w:numFmt w:val="bullet"/>
      <w:lvlText w:val="o"/>
      <w:lvlJc w:val="left"/>
      <w:pPr>
        <w:tabs>
          <w:tab w:val="num" w:pos="5760"/>
        </w:tabs>
        <w:ind w:left="5760" w:hanging="360"/>
      </w:pPr>
      <w:rPr>
        <w:rFonts w:ascii="Courier New" w:hAnsi="Courier New" w:cs="Courier New" w:hint="default"/>
      </w:rPr>
    </w:lvl>
    <w:lvl w:ilvl="8" w:tplc="04280005" w:tentative="1">
      <w:start w:val="1"/>
      <w:numFmt w:val="bullet"/>
      <w:lvlText w:val=""/>
      <w:lvlJc w:val="left"/>
      <w:pPr>
        <w:tabs>
          <w:tab w:val="num" w:pos="6480"/>
        </w:tabs>
        <w:ind w:left="6480" w:hanging="360"/>
      </w:pPr>
      <w:rPr>
        <w:rFonts w:ascii="Wingdings" w:hAnsi="Wingdings" w:hint="default"/>
      </w:rPr>
    </w:lvl>
  </w:abstractNum>
  <w:abstractNum w:abstractNumId="13">
    <w:nsid w:val="27FA62AE"/>
    <w:multiLevelType w:val="hybridMultilevel"/>
    <w:tmpl w:val="2BD2836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80346EE"/>
    <w:multiLevelType w:val="hybridMultilevel"/>
    <w:tmpl w:val="9DEA8E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80E6730"/>
    <w:multiLevelType w:val="multilevel"/>
    <w:tmpl w:val="89947EF2"/>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E9E1F62"/>
    <w:multiLevelType w:val="hybridMultilevel"/>
    <w:tmpl w:val="D970251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10D6A24"/>
    <w:multiLevelType w:val="hybridMultilevel"/>
    <w:tmpl w:val="7C58E2E6"/>
    <w:lvl w:ilvl="0" w:tplc="3E9E8EE2">
      <w:start w:val="1"/>
      <w:numFmt w:val="bullet"/>
      <w:lvlText w:val="•"/>
      <w:lvlJc w:val="left"/>
      <w:pPr>
        <w:tabs>
          <w:tab w:val="num" w:pos="720"/>
        </w:tabs>
        <w:ind w:left="720" w:hanging="360"/>
      </w:pPr>
      <w:rPr>
        <w:rFonts w:ascii="Times New Roman" w:hAnsi="Times New Roman" w:hint="default"/>
      </w:rPr>
    </w:lvl>
    <w:lvl w:ilvl="1" w:tplc="207489F4" w:tentative="1">
      <w:start w:val="1"/>
      <w:numFmt w:val="bullet"/>
      <w:lvlText w:val="•"/>
      <w:lvlJc w:val="left"/>
      <w:pPr>
        <w:tabs>
          <w:tab w:val="num" w:pos="1440"/>
        </w:tabs>
        <w:ind w:left="1440" w:hanging="360"/>
      </w:pPr>
      <w:rPr>
        <w:rFonts w:ascii="Times New Roman" w:hAnsi="Times New Roman" w:hint="default"/>
      </w:rPr>
    </w:lvl>
    <w:lvl w:ilvl="2" w:tplc="C41848A4" w:tentative="1">
      <w:start w:val="1"/>
      <w:numFmt w:val="bullet"/>
      <w:lvlText w:val="•"/>
      <w:lvlJc w:val="left"/>
      <w:pPr>
        <w:tabs>
          <w:tab w:val="num" w:pos="2160"/>
        </w:tabs>
        <w:ind w:left="2160" w:hanging="360"/>
      </w:pPr>
      <w:rPr>
        <w:rFonts w:ascii="Times New Roman" w:hAnsi="Times New Roman" w:hint="default"/>
      </w:rPr>
    </w:lvl>
    <w:lvl w:ilvl="3" w:tplc="300C9806" w:tentative="1">
      <w:start w:val="1"/>
      <w:numFmt w:val="bullet"/>
      <w:lvlText w:val="•"/>
      <w:lvlJc w:val="left"/>
      <w:pPr>
        <w:tabs>
          <w:tab w:val="num" w:pos="2880"/>
        </w:tabs>
        <w:ind w:left="2880" w:hanging="360"/>
      </w:pPr>
      <w:rPr>
        <w:rFonts w:ascii="Times New Roman" w:hAnsi="Times New Roman" w:hint="default"/>
      </w:rPr>
    </w:lvl>
    <w:lvl w:ilvl="4" w:tplc="B5E0DB78" w:tentative="1">
      <w:start w:val="1"/>
      <w:numFmt w:val="bullet"/>
      <w:lvlText w:val="•"/>
      <w:lvlJc w:val="left"/>
      <w:pPr>
        <w:tabs>
          <w:tab w:val="num" w:pos="3600"/>
        </w:tabs>
        <w:ind w:left="3600" w:hanging="360"/>
      </w:pPr>
      <w:rPr>
        <w:rFonts w:ascii="Times New Roman" w:hAnsi="Times New Roman" w:hint="default"/>
      </w:rPr>
    </w:lvl>
    <w:lvl w:ilvl="5" w:tplc="32CC2F6A" w:tentative="1">
      <w:start w:val="1"/>
      <w:numFmt w:val="bullet"/>
      <w:lvlText w:val="•"/>
      <w:lvlJc w:val="left"/>
      <w:pPr>
        <w:tabs>
          <w:tab w:val="num" w:pos="4320"/>
        </w:tabs>
        <w:ind w:left="4320" w:hanging="360"/>
      </w:pPr>
      <w:rPr>
        <w:rFonts w:ascii="Times New Roman" w:hAnsi="Times New Roman" w:hint="default"/>
      </w:rPr>
    </w:lvl>
    <w:lvl w:ilvl="6" w:tplc="61509340" w:tentative="1">
      <w:start w:val="1"/>
      <w:numFmt w:val="bullet"/>
      <w:lvlText w:val="•"/>
      <w:lvlJc w:val="left"/>
      <w:pPr>
        <w:tabs>
          <w:tab w:val="num" w:pos="5040"/>
        </w:tabs>
        <w:ind w:left="5040" w:hanging="360"/>
      </w:pPr>
      <w:rPr>
        <w:rFonts w:ascii="Times New Roman" w:hAnsi="Times New Roman" w:hint="default"/>
      </w:rPr>
    </w:lvl>
    <w:lvl w:ilvl="7" w:tplc="A41AF4E4" w:tentative="1">
      <w:start w:val="1"/>
      <w:numFmt w:val="bullet"/>
      <w:lvlText w:val="•"/>
      <w:lvlJc w:val="left"/>
      <w:pPr>
        <w:tabs>
          <w:tab w:val="num" w:pos="5760"/>
        </w:tabs>
        <w:ind w:left="5760" w:hanging="360"/>
      </w:pPr>
      <w:rPr>
        <w:rFonts w:ascii="Times New Roman" w:hAnsi="Times New Roman" w:hint="default"/>
      </w:rPr>
    </w:lvl>
    <w:lvl w:ilvl="8" w:tplc="67F6A10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1FE1BA2"/>
    <w:multiLevelType w:val="multilevel"/>
    <w:tmpl w:val="7442984C"/>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41E23CC"/>
    <w:multiLevelType w:val="hybridMultilevel"/>
    <w:tmpl w:val="5CD4B8A6"/>
    <w:lvl w:ilvl="0" w:tplc="286AF2C0">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3B402A"/>
    <w:multiLevelType w:val="multilevel"/>
    <w:tmpl w:val="94BC6B9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9EA0A90"/>
    <w:multiLevelType w:val="multilevel"/>
    <w:tmpl w:val="9DB22B4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098"/>
        </w:tabs>
        <w:ind w:left="1098" w:hanging="39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2">
    <w:nsid w:val="3DE23F58"/>
    <w:multiLevelType w:val="hybridMultilevel"/>
    <w:tmpl w:val="B986E158"/>
    <w:lvl w:ilvl="0" w:tplc="0419000F">
      <w:start w:val="1"/>
      <w:numFmt w:val="decimal"/>
      <w:lvlText w:val="%1."/>
      <w:lvlJc w:val="left"/>
      <w:pPr>
        <w:ind w:left="2912"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38F1885"/>
    <w:multiLevelType w:val="hybridMultilevel"/>
    <w:tmpl w:val="B19AD1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3CC1CC4"/>
    <w:multiLevelType w:val="hybridMultilevel"/>
    <w:tmpl w:val="5E821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D562B7"/>
    <w:multiLevelType w:val="hybridMultilevel"/>
    <w:tmpl w:val="81F07470"/>
    <w:lvl w:ilvl="0" w:tplc="042F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F3607AC"/>
    <w:multiLevelType w:val="multilevel"/>
    <w:tmpl w:val="F802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4C520C"/>
    <w:multiLevelType w:val="hybridMultilevel"/>
    <w:tmpl w:val="F920F4B2"/>
    <w:lvl w:ilvl="0" w:tplc="EA648E74">
      <w:start w:val="3"/>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50785D97"/>
    <w:multiLevelType w:val="hybridMultilevel"/>
    <w:tmpl w:val="805CCA00"/>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9">
    <w:nsid w:val="508B18B8"/>
    <w:multiLevelType w:val="hybridMultilevel"/>
    <w:tmpl w:val="272AC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5492898"/>
    <w:multiLevelType w:val="multilevel"/>
    <w:tmpl w:val="23721162"/>
    <w:lvl w:ilvl="0">
      <w:start w:val="4"/>
      <w:numFmt w:val="decimal"/>
      <w:lvlText w:val="%1."/>
      <w:lvlJc w:val="left"/>
      <w:pPr>
        <w:tabs>
          <w:tab w:val="num" w:pos="615"/>
        </w:tabs>
        <w:ind w:left="615" w:hanging="615"/>
      </w:pPr>
      <w:rPr>
        <w:rFonts w:hint="default"/>
      </w:rPr>
    </w:lvl>
    <w:lvl w:ilvl="1">
      <w:start w:val="15"/>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6CC0D5E"/>
    <w:multiLevelType w:val="hybridMultilevel"/>
    <w:tmpl w:val="1A78D34C"/>
    <w:lvl w:ilvl="0" w:tplc="04280001">
      <w:start w:val="1"/>
      <w:numFmt w:val="bullet"/>
      <w:lvlText w:val=""/>
      <w:lvlJc w:val="left"/>
      <w:pPr>
        <w:tabs>
          <w:tab w:val="num" w:pos="720"/>
        </w:tabs>
        <w:ind w:left="720" w:hanging="360"/>
      </w:pPr>
      <w:rPr>
        <w:rFonts w:ascii="Symbol" w:hAnsi="Symbol" w:hint="default"/>
      </w:rPr>
    </w:lvl>
    <w:lvl w:ilvl="1" w:tplc="04280003" w:tentative="1">
      <w:start w:val="1"/>
      <w:numFmt w:val="bullet"/>
      <w:lvlText w:val="o"/>
      <w:lvlJc w:val="left"/>
      <w:pPr>
        <w:tabs>
          <w:tab w:val="num" w:pos="1440"/>
        </w:tabs>
        <w:ind w:left="1440" w:hanging="360"/>
      </w:pPr>
      <w:rPr>
        <w:rFonts w:ascii="Courier New" w:hAnsi="Courier New" w:cs="Courier New" w:hint="default"/>
      </w:rPr>
    </w:lvl>
    <w:lvl w:ilvl="2" w:tplc="04280005" w:tentative="1">
      <w:start w:val="1"/>
      <w:numFmt w:val="bullet"/>
      <w:lvlText w:val=""/>
      <w:lvlJc w:val="left"/>
      <w:pPr>
        <w:tabs>
          <w:tab w:val="num" w:pos="2160"/>
        </w:tabs>
        <w:ind w:left="2160" w:hanging="360"/>
      </w:pPr>
      <w:rPr>
        <w:rFonts w:ascii="Wingdings" w:hAnsi="Wingdings" w:hint="default"/>
      </w:rPr>
    </w:lvl>
    <w:lvl w:ilvl="3" w:tplc="04280001" w:tentative="1">
      <w:start w:val="1"/>
      <w:numFmt w:val="bullet"/>
      <w:lvlText w:val=""/>
      <w:lvlJc w:val="left"/>
      <w:pPr>
        <w:tabs>
          <w:tab w:val="num" w:pos="2880"/>
        </w:tabs>
        <w:ind w:left="2880" w:hanging="360"/>
      </w:pPr>
      <w:rPr>
        <w:rFonts w:ascii="Symbol" w:hAnsi="Symbol" w:hint="default"/>
      </w:rPr>
    </w:lvl>
    <w:lvl w:ilvl="4" w:tplc="04280003" w:tentative="1">
      <w:start w:val="1"/>
      <w:numFmt w:val="bullet"/>
      <w:lvlText w:val="o"/>
      <w:lvlJc w:val="left"/>
      <w:pPr>
        <w:tabs>
          <w:tab w:val="num" w:pos="3600"/>
        </w:tabs>
        <w:ind w:left="3600" w:hanging="360"/>
      </w:pPr>
      <w:rPr>
        <w:rFonts w:ascii="Courier New" w:hAnsi="Courier New" w:cs="Courier New" w:hint="default"/>
      </w:rPr>
    </w:lvl>
    <w:lvl w:ilvl="5" w:tplc="04280005" w:tentative="1">
      <w:start w:val="1"/>
      <w:numFmt w:val="bullet"/>
      <w:lvlText w:val=""/>
      <w:lvlJc w:val="left"/>
      <w:pPr>
        <w:tabs>
          <w:tab w:val="num" w:pos="4320"/>
        </w:tabs>
        <w:ind w:left="4320" w:hanging="360"/>
      </w:pPr>
      <w:rPr>
        <w:rFonts w:ascii="Wingdings" w:hAnsi="Wingdings" w:hint="default"/>
      </w:rPr>
    </w:lvl>
    <w:lvl w:ilvl="6" w:tplc="04280001" w:tentative="1">
      <w:start w:val="1"/>
      <w:numFmt w:val="bullet"/>
      <w:lvlText w:val=""/>
      <w:lvlJc w:val="left"/>
      <w:pPr>
        <w:tabs>
          <w:tab w:val="num" w:pos="5040"/>
        </w:tabs>
        <w:ind w:left="5040" w:hanging="360"/>
      </w:pPr>
      <w:rPr>
        <w:rFonts w:ascii="Symbol" w:hAnsi="Symbol" w:hint="default"/>
      </w:rPr>
    </w:lvl>
    <w:lvl w:ilvl="7" w:tplc="04280003" w:tentative="1">
      <w:start w:val="1"/>
      <w:numFmt w:val="bullet"/>
      <w:lvlText w:val="o"/>
      <w:lvlJc w:val="left"/>
      <w:pPr>
        <w:tabs>
          <w:tab w:val="num" w:pos="5760"/>
        </w:tabs>
        <w:ind w:left="5760" w:hanging="360"/>
      </w:pPr>
      <w:rPr>
        <w:rFonts w:ascii="Courier New" w:hAnsi="Courier New" w:cs="Courier New" w:hint="default"/>
      </w:rPr>
    </w:lvl>
    <w:lvl w:ilvl="8" w:tplc="04280005" w:tentative="1">
      <w:start w:val="1"/>
      <w:numFmt w:val="bullet"/>
      <w:lvlText w:val=""/>
      <w:lvlJc w:val="left"/>
      <w:pPr>
        <w:tabs>
          <w:tab w:val="num" w:pos="6480"/>
        </w:tabs>
        <w:ind w:left="6480" w:hanging="360"/>
      </w:pPr>
      <w:rPr>
        <w:rFonts w:ascii="Wingdings" w:hAnsi="Wingdings" w:hint="default"/>
      </w:rPr>
    </w:lvl>
  </w:abstractNum>
  <w:abstractNum w:abstractNumId="32">
    <w:nsid w:val="5E3F7229"/>
    <w:multiLevelType w:val="hybridMultilevel"/>
    <w:tmpl w:val="DD5839AC"/>
    <w:lvl w:ilvl="0" w:tplc="04090001">
      <w:start w:val="1"/>
      <w:numFmt w:val="bullet"/>
      <w:lvlText w:val=""/>
      <w:lvlJc w:val="left"/>
      <w:pPr>
        <w:tabs>
          <w:tab w:val="num" w:pos="720"/>
        </w:tabs>
        <w:ind w:left="720" w:hanging="360"/>
      </w:pPr>
      <w:rPr>
        <w:rFonts w:ascii="Symbol" w:hAnsi="Symbol" w:hint="default"/>
      </w:rPr>
    </w:lvl>
    <w:lvl w:ilvl="1" w:tplc="04280003" w:tentative="1">
      <w:start w:val="1"/>
      <w:numFmt w:val="bullet"/>
      <w:lvlText w:val="o"/>
      <w:lvlJc w:val="left"/>
      <w:pPr>
        <w:tabs>
          <w:tab w:val="num" w:pos="1440"/>
        </w:tabs>
        <w:ind w:left="1440" w:hanging="360"/>
      </w:pPr>
      <w:rPr>
        <w:rFonts w:ascii="Courier New" w:hAnsi="Courier New" w:cs="Courier New" w:hint="default"/>
      </w:rPr>
    </w:lvl>
    <w:lvl w:ilvl="2" w:tplc="04280005" w:tentative="1">
      <w:start w:val="1"/>
      <w:numFmt w:val="bullet"/>
      <w:lvlText w:val=""/>
      <w:lvlJc w:val="left"/>
      <w:pPr>
        <w:tabs>
          <w:tab w:val="num" w:pos="2160"/>
        </w:tabs>
        <w:ind w:left="2160" w:hanging="360"/>
      </w:pPr>
      <w:rPr>
        <w:rFonts w:ascii="Wingdings" w:hAnsi="Wingdings" w:hint="default"/>
      </w:rPr>
    </w:lvl>
    <w:lvl w:ilvl="3" w:tplc="04280001" w:tentative="1">
      <w:start w:val="1"/>
      <w:numFmt w:val="bullet"/>
      <w:lvlText w:val=""/>
      <w:lvlJc w:val="left"/>
      <w:pPr>
        <w:tabs>
          <w:tab w:val="num" w:pos="2880"/>
        </w:tabs>
        <w:ind w:left="2880" w:hanging="360"/>
      </w:pPr>
      <w:rPr>
        <w:rFonts w:ascii="Symbol" w:hAnsi="Symbol" w:hint="default"/>
      </w:rPr>
    </w:lvl>
    <w:lvl w:ilvl="4" w:tplc="04280003" w:tentative="1">
      <w:start w:val="1"/>
      <w:numFmt w:val="bullet"/>
      <w:lvlText w:val="o"/>
      <w:lvlJc w:val="left"/>
      <w:pPr>
        <w:tabs>
          <w:tab w:val="num" w:pos="3600"/>
        </w:tabs>
        <w:ind w:left="3600" w:hanging="360"/>
      </w:pPr>
      <w:rPr>
        <w:rFonts w:ascii="Courier New" w:hAnsi="Courier New" w:cs="Courier New" w:hint="default"/>
      </w:rPr>
    </w:lvl>
    <w:lvl w:ilvl="5" w:tplc="04280005" w:tentative="1">
      <w:start w:val="1"/>
      <w:numFmt w:val="bullet"/>
      <w:lvlText w:val=""/>
      <w:lvlJc w:val="left"/>
      <w:pPr>
        <w:tabs>
          <w:tab w:val="num" w:pos="4320"/>
        </w:tabs>
        <w:ind w:left="4320" w:hanging="360"/>
      </w:pPr>
      <w:rPr>
        <w:rFonts w:ascii="Wingdings" w:hAnsi="Wingdings" w:hint="default"/>
      </w:rPr>
    </w:lvl>
    <w:lvl w:ilvl="6" w:tplc="04280001" w:tentative="1">
      <w:start w:val="1"/>
      <w:numFmt w:val="bullet"/>
      <w:lvlText w:val=""/>
      <w:lvlJc w:val="left"/>
      <w:pPr>
        <w:tabs>
          <w:tab w:val="num" w:pos="5040"/>
        </w:tabs>
        <w:ind w:left="5040" w:hanging="360"/>
      </w:pPr>
      <w:rPr>
        <w:rFonts w:ascii="Symbol" w:hAnsi="Symbol" w:hint="default"/>
      </w:rPr>
    </w:lvl>
    <w:lvl w:ilvl="7" w:tplc="04280003" w:tentative="1">
      <w:start w:val="1"/>
      <w:numFmt w:val="bullet"/>
      <w:lvlText w:val="o"/>
      <w:lvlJc w:val="left"/>
      <w:pPr>
        <w:tabs>
          <w:tab w:val="num" w:pos="5760"/>
        </w:tabs>
        <w:ind w:left="5760" w:hanging="360"/>
      </w:pPr>
      <w:rPr>
        <w:rFonts w:ascii="Courier New" w:hAnsi="Courier New" w:cs="Courier New" w:hint="default"/>
      </w:rPr>
    </w:lvl>
    <w:lvl w:ilvl="8" w:tplc="04280005" w:tentative="1">
      <w:start w:val="1"/>
      <w:numFmt w:val="bullet"/>
      <w:lvlText w:val=""/>
      <w:lvlJc w:val="left"/>
      <w:pPr>
        <w:tabs>
          <w:tab w:val="num" w:pos="6480"/>
        </w:tabs>
        <w:ind w:left="6480" w:hanging="360"/>
      </w:pPr>
      <w:rPr>
        <w:rFonts w:ascii="Wingdings" w:hAnsi="Wingdings" w:hint="default"/>
      </w:rPr>
    </w:lvl>
  </w:abstractNum>
  <w:abstractNum w:abstractNumId="33">
    <w:nsid w:val="5F8B1DA5"/>
    <w:multiLevelType w:val="hybridMultilevel"/>
    <w:tmpl w:val="DE46A0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20D5BDB"/>
    <w:multiLevelType w:val="hybridMultilevel"/>
    <w:tmpl w:val="554A8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5A6ACD"/>
    <w:multiLevelType w:val="hybridMultilevel"/>
    <w:tmpl w:val="2EC816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2621190"/>
    <w:multiLevelType w:val="multilevel"/>
    <w:tmpl w:val="ED2420C6"/>
    <w:lvl w:ilvl="0">
      <w:start w:val="4"/>
      <w:numFmt w:val="decimal"/>
      <w:lvlText w:val="%1."/>
      <w:lvlJc w:val="left"/>
      <w:pPr>
        <w:tabs>
          <w:tab w:val="num" w:pos="390"/>
        </w:tabs>
        <w:ind w:left="390" w:hanging="39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37">
    <w:nsid w:val="63172C44"/>
    <w:multiLevelType w:val="hybridMultilevel"/>
    <w:tmpl w:val="D4463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895E80"/>
    <w:multiLevelType w:val="hybridMultilevel"/>
    <w:tmpl w:val="6096D67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C5D6C2F"/>
    <w:multiLevelType w:val="hybridMultilevel"/>
    <w:tmpl w:val="43D6F54C"/>
    <w:lvl w:ilvl="0" w:tplc="2F727D6A">
      <w:start w:val="1"/>
      <w:numFmt w:val="bullet"/>
      <w:lvlText w:val="•"/>
      <w:lvlJc w:val="left"/>
      <w:pPr>
        <w:tabs>
          <w:tab w:val="num" w:pos="720"/>
        </w:tabs>
        <w:ind w:left="720" w:hanging="360"/>
      </w:pPr>
      <w:rPr>
        <w:rFonts w:ascii="Times New Roman" w:hAnsi="Times New Roman" w:hint="default"/>
      </w:rPr>
    </w:lvl>
    <w:lvl w:ilvl="1" w:tplc="D1BC9C06" w:tentative="1">
      <w:start w:val="1"/>
      <w:numFmt w:val="bullet"/>
      <w:lvlText w:val="•"/>
      <w:lvlJc w:val="left"/>
      <w:pPr>
        <w:tabs>
          <w:tab w:val="num" w:pos="1440"/>
        </w:tabs>
        <w:ind w:left="1440" w:hanging="360"/>
      </w:pPr>
      <w:rPr>
        <w:rFonts w:ascii="Times New Roman" w:hAnsi="Times New Roman" w:hint="default"/>
      </w:rPr>
    </w:lvl>
    <w:lvl w:ilvl="2" w:tplc="24D0867A" w:tentative="1">
      <w:start w:val="1"/>
      <w:numFmt w:val="bullet"/>
      <w:lvlText w:val="•"/>
      <w:lvlJc w:val="left"/>
      <w:pPr>
        <w:tabs>
          <w:tab w:val="num" w:pos="2160"/>
        </w:tabs>
        <w:ind w:left="2160" w:hanging="360"/>
      </w:pPr>
      <w:rPr>
        <w:rFonts w:ascii="Times New Roman" w:hAnsi="Times New Roman" w:hint="default"/>
      </w:rPr>
    </w:lvl>
    <w:lvl w:ilvl="3" w:tplc="9970D294" w:tentative="1">
      <w:start w:val="1"/>
      <w:numFmt w:val="bullet"/>
      <w:lvlText w:val="•"/>
      <w:lvlJc w:val="left"/>
      <w:pPr>
        <w:tabs>
          <w:tab w:val="num" w:pos="2880"/>
        </w:tabs>
        <w:ind w:left="2880" w:hanging="360"/>
      </w:pPr>
      <w:rPr>
        <w:rFonts w:ascii="Times New Roman" w:hAnsi="Times New Roman" w:hint="default"/>
      </w:rPr>
    </w:lvl>
    <w:lvl w:ilvl="4" w:tplc="10944C42" w:tentative="1">
      <w:start w:val="1"/>
      <w:numFmt w:val="bullet"/>
      <w:lvlText w:val="•"/>
      <w:lvlJc w:val="left"/>
      <w:pPr>
        <w:tabs>
          <w:tab w:val="num" w:pos="3600"/>
        </w:tabs>
        <w:ind w:left="3600" w:hanging="360"/>
      </w:pPr>
      <w:rPr>
        <w:rFonts w:ascii="Times New Roman" w:hAnsi="Times New Roman" w:hint="default"/>
      </w:rPr>
    </w:lvl>
    <w:lvl w:ilvl="5" w:tplc="DB88A9E8" w:tentative="1">
      <w:start w:val="1"/>
      <w:numFmt w:val="bullet"/>
      <w:lvlText w:val="•"/>
      <w:lvlJc w:val="left"/>
      <w:pPr>
        <w:tabs>
          <w:tab w:val="num" w:pos="4320"/>
        </w:tabs>
        <w:ind w:left="4320" w:hanging="360"/>
      </w:pPr>
      <w:rPr>
        <w:rFonts w:ascii="Times New Roman" w:hAnsi="Times New Roman" w:hint="default"/>
      </w:rPr>
    </w:lvl>
    <w:lvl w:ilvl="6" w:tplc="C7BE46DC" w:tentative="1">
      <w:start w:val="1"/>
      <w:numFmt w:val="bullet"/>
      <w:lvlText w:val="•"/>
      <w:lvlJc w:val="left"/>
      <w:pPr>
        <w:tabs>
          <w:tab w:val="num" w:pos="5040"/>
        </w:tabs>
        <w:ind w:left="5040" w:hanging="360"/>
      </w:pPr>
      <w:rPr>
        <w:rFonts w:ascii="Times New Roman" w:hAnsi="Times New Roman" w:hint="default"/>
      </w:rPr>
    </w:lvl>
    <w:lvl w:ilvl="7" w:tplc="D8B885B6" w:tentative="1">
      <w:start w:val="1"/>
      <w:numFmt w:val="bullet"/>
      <w:lvlText w:val="•"/>
      <w:lvlJc w:val="left"/>
      <w:pPr>
        <w:tabs>
          <w:tab w:val="num" w:pos="5760"/>
        </w:tabs>
        <w:ind w:left="5760" w:hanging="360"/>
      </w:pPr>
      <w:rPr>
        <w:rFonts w:ascii="Times New Roman" w:hAnsi="Times New Roman" w:hint="default"/>
      </w:rPr>
    </w:lvl>
    <w:lvl w:ilvl="8" w:tplc="3196924A" w:tentative="1">
      <w:start w:val="1"/>
      <w:numFmt w:val="bullet"/>
      <w:lvlText w:val="•"/>
      <w:lvlJc w:val="left"/>
      <w:pPr>
        <w:tabs>
          <w:tab w:val="num" w:pos="6480"/>
        </w:tabs>
        <w:ind w:left="6480" w:hanging="360"/>
      </w:pPr>
      <w:rPr>
        <w:rFonts w:ascii="Times New Roman" w:hAnsi="Times New Roman" w:hint="default"/>
      </w:rPr>
    </w:lvl>
  </w:abstractNum>
  <w:abstractNum w:abstractNumId="40">
    <w:nsid w:val="6CF66DF7"/>
    <w:multiLevelType w:val="multilevel"/>
    <w:tmpl w:val="E57A38D6"/>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1">
    <w:nsid w:val="701D681B"/>
    <w:multiLevelType w:val="hybridMultilevel"/>
    <w:tmpl w:val="60FE84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18C51CE"/>
    <w:multiLevelType w:val="hybridMultilevel"/>
    <w:tmpl w:val="048E0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6917059"/>
    <w:multiLevelType w:val="multilevel"/>
    <w:tmpl w:val="9A120EA4"/>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8E11D44"/>
    <w:multiLevelType w:val="hybridMultilevel"/>
    <w:tmpl w:val="D27C58A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45">
    <w:nsid w:val="7D3E11A6"/>
    <w:multiLevelType w:val="hybridMultilevel"/>
    <w:tmpl w:val="7E5640DC"/>
    <w:lvl w:ilvl="0" w:tplc="0409000F">
      <w:start w:val="1"/>
      <w:numFmt w:val="decimal"/>
      <w:lvlText w:val="%1."/>
      <w:lvlJc w:val="left"/>
      <w:pPr>
        <w:tabs>
          <w:tab w:val="num" w:pos="1428"/>
        </w:tabs>
        <w:ind w:left="1428" w:hanging="360"/>
      </w:pPr>
    </w:lvl>
    <w:lvl w:ilvl="1" w:tplc="04090019" w:tentative="1">
      <w:start w:val="1"/>
      <w:numFmt w:val="lowerLetter"/>
      <w:lvlText w:val="%2."/>
      <w:lvlJc w:val="left"/>
      <w:pPr>
        <w:tabs>
          <w:tab w:val="num" w:pos="2148"/>
        </w:tabs>
        <w:ind w:left="2148" w:hanging="360"/>
      </w:pPr>
    </w:lvl>
    <w:lvl w:ilvl="2" w:tplc="0409001B" w:tentative="1">
      <w:start w:val="1"/>
      <w:numFmt w:val="lowerRoman"/>
      <w:lvlText w:val="%3."/>
      <w:lvlJc w:val="right"/>
      <w:pPr>
        <w:tabs>
          <w:tab w:val="num" w:pos="2868"/>
        </w:tabs>
        <w:ind w:left="2868" w:hanging="180"/>
      </w:pPr>
    </w:lvl>
    <w:lvl w:ilvl="3" w:tplc="0409000F" w:tentative="1">
      <w:start w:val="1"/>
      <w:numFmt w:val="decimal"/>
      <w:lvlText w:val="%4."/>
      <w:lvlJc w:val="left"/>
      <w:pPr>
        <w:tabs>
          <w:tab w:val="num" w:pos="3588"/>
        </w:tabs>
        <w:ind w:left="3588" w:hanging="360"/>
      </w:pPr>
    </w:lvl>
    <w:lvl w:ilvl="4" w:tplc="04090019" w:tentative="1">
      <w:start w:val="1"/>
      <w:numFmt w:val="lowerLetter"/>
      <w:lvlText w:val="%5."/>
      <w:lvlJc w:val="left"/>
      <w:pPr>
        <w:tabs>
          <w:tab w:val="num" w:pos="4308"/>
        </w:tabs>
        <w:ind w:left="4308" w:hanging="360"/>
      </w:pPr>
    </w:lvl>
    <w:lvl w:ilvl="5" w:tplc="0409001B" w:tentative="1">
      <w:start w:val="1"/>
      <w:numFmt w:val="lowerRoman"/>
      <w:lvlText w:val="%6."/>
      <w:lvlJc w:val="right"/>
      <w:pPr>
        <w:tabs>
          <w:tab w:val="num" w:pos="5028"/>
        </w:tabs>
        <w:ind w:left="5028" w:hanging="180"/>
      </w:pPr>
    </w:lvl>
    <w:lvl w:ilvl="6" w:tplc="0409000F" w:tentative="1">
      <w:start w:val="1"/>
      <w:numFmt w:val="decimal"/>
      <w:lvlText w:val="%7."/>
      <w:lvlJc w:val="left"/>
      <w:pPr>
        <w:tabs>
          <w:tab w:val="num" w:pos="5748"/>
        </w:tabs>
        <w:ind w:left="5748" w:hanging="360"/>
      </w:pPr>
    </w:lvl>
    <w:lvl w:ilvl="7" w:tplc="04090019" w:tentative="1">
      <w:start w:val="1"/>
      <w:numFmt w:val="lowerLetter"/>
      <w:lvlText w:val="%8."/>
      <w:lvlJc w:val="left"/>
      <w:pPr>
        <w:tabs>
          <w:tab w:val="num" w:pos="6468"/>
        </w:tabs>
        <w:ind w:left="6468" w:hanging="360"/>
      </w:pPr>
    </w:lvl>
    <w:lvl w:ilvl="8" w:tplc="0409001B" w:tentative="1">
      <w:start w:val="1"/>
      <w:numFmt w:val="lowerRoman"/>
      <w:lvlText w:val="%9."/>
      <w:lvlJc w:val="right"/>
      <w:pPr>
        <w:tabs>
          <w:tab w:val="num" w:pos="7188"/>
        </w:tabs>
        <w:ind w:left="7188" w:hanging="180"/>
      </w:pPr>
    </w:lvl>
  </w:abstractNum>
  <w:num w:numId="1">
    <w:abstractNumId w:val="35"/>
  </w:num>
  <w:num w:numId="2">
    <w:abstractNumId w:val="40"/>
  </w:num>
  <w:num w:numId="3">
    <w:abstractNumId w:val="36"/>
  </w:num>
  <w:num w:numId="4">
    <w:abstractNumId w:val="29"/>
  </w:num>
  <w:num w:numId="5">
    <w:abstractNumId w:val="4"/>
  </w:num>
  <w:num w:numId="6">
    <w:abstractNumId w:val="25"/>
  </w:num>
  <w:num w:numId="7">
    <w:abstractNumId w:val="14"/>
  </w:num>
  <w:num w:numId="8">
    <w:abstractNumId w:val="42"/>
  </w:num>
  <w:num w:numId="9">
    <w:abstractNumId w:val="19"/>
  </w:num>
  <w:num w:numId="10">
    <w:abstractNumId w:val="8"/>
  </w:num>
  <w:num w:numId="11">
    <w:abstractNumId w:val="11"/>
  </w:num>
  <w:num w:numId="12">
    <w:abstractNumId w:val="31"/>
  </w:num>
  <w:num w:numId="13">
    <w:abstractNumId w:val="9"/>
  </w:num>
  <w:num w:numId="14">
    <w:abstractNumId w:val="32"/>
  </w:num>
  <w:num w:numId="15">
    <w:abstractNumId w:val="12"/>
  </w:num>
  <w:num w:numId="16">
    <w:abstractNumId w:val="16"/>
  </w:num>
  <w:num w:numId="17">
    <w:abstractNumId w:val="38"/>
  </w:num>
  <w:num w:numId="18">
    <w:abstractNumId w:val="13"/>
  </w:num>
  <w:num w:numId="19">
    <w:abstractNumId w:val="41"/>
  </w:num>
  <w:num w:numId="20">
    <w:abstractNumId w:val="39"/>
  </w:num>
  <w:num w:numId="21">
    <w:abstractNumId w:val="44"/>
  </w:num>
  <w:num w:numId="22">
    <w:abstractNumId w:val="3"/>
  </w:num>
  <w:num w:numId="23">
    <w:abstractNumId w:val="10"/>
  </w:num>
  <w:num w:numId="24">
    <w:abstractNumId w:val="5"/>
  </w:num>
  <w:num w:numId="25">
    <w:abstractNumId w:val="23"/>
  </w:num>
  <w:num w:numId="26">
    <w:abstractNumId w:val="0"/>
  </w:num>
  <w:num w:numId="27">
    <w:abstractNumId w:val="33"/>
  </w:num>
  <w:num w:numId="28">
    <w:abstractNumId w:val="45"/>
  </w:num>
  <w:num w:numId="29">
    <w:abstractNumId w:val="7"/>
  </w:num>
  <w:num w:numId="30">
    <w:abstractNumId w:val="21"/>
  </w:num>
  <w:num w:numId="31">
    <w:abstractNumId w:val="2"/>
  </w:num>
  <w:num w:numId="32">
    <w:abstractNumId w:val="15"/>
  </w:num>
  <w:num w:numId="33">
    <w:abstractNumId w:val="43"/>
  </w:num>
  <w:num w:numId="34">
    <w:abstractNumId w:val="20"/>
  </w:num>
  <w:num w:numId="35">
    <w:abstractNumId w:val="18"/>
  </w:num>
  <w:num w:numId="36">
    <w:abstractNumId w:val="1"/>
  </w:num>
  <w:num w:numId="37">
    <w:abstractNumId w:val="6"/>
  </w:num>
  <w:num w:numId="38">
    <w:abstractNumId w:val="27"/>
  </w:num>
  <w:num w:numId="39">
    <w:abstractNumId w:val="30"/>
  </w:num>
  <w:num w:numId="40">
    <w:abstractNumId w:val="17"/>
  </w:num>
  <w:num w:numId="41">
    <w:abstractNumId w:val="26"/>
  </w:num>
  <w:num w:numId="42">
    <w:abstractNumId w:val="28"/>
  </w:num>
  <w:num w:numId="43">
    <w:abstractNumId w:val="37"/>
  </w:num>
  <w:num w:numId="44">
    <w:abstractNumId w:val="34"/>
  </w:num>
  <w:num w:numId="45">
    <w:abstractNumId w:val="22"/>
  </w:num>
  <w:num w:numId="46">
    <w:abstractNumId w:val="24"/>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Pack by Diakov">
    <w15:presenceInfo w15:providerId="None" w15:userId="RePack by Diakov"/>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ocumentProtection w:edit="forms" w:enforcement="0"/>
  <w:defaultTabStop w:val="706"/>
  <w:drawingGridHorizontalSpacing w:val="120"/>
  <w:displayHorizontalDrawingGridEvery w:val="2"/>
  <w:characterSpacingControl w:val="doNotCompress"/>
  <w:footnotePr>
    <w:footnote w:id="-1"/>
    <w:footnote w:id="0"/>
  </w:footnotePr>
  <w:endnotePr>
    <w:endnote w:id="-1"/>
    <w:endnote w:id="0"/>
  </w:endnotePr>
  <w:compat/>
  <w:rsids>
    <w:rsidRoot w:val="003270DA"/>
    <w:rsid w:val="000008CB"/>
    <w:rsid w:val="00001936"/>
    <w:rsid w:val="00004514"/>
    <w:rsid w:val="0000740F"/>
    <w:rsid w:val="0001071C"/>
    <w:rsid w:val="000127D7"/>
    <w:rsid w:val="0001365B"/>
    <w:rsid w:val="0001458F"/>
    <w:rsid w:val="0001540B"/>
    <w:rsid w:val="00015C77"/>
    <w:rsid w:val="0001743C"/>
    <w:rsid w:val="000178CD"/>
    <w:rsid w:val="000216A2"/>
    <w:rsid w:val="00021D7E"/>
    <w:rsid w:val="0002238F"/>
    <w:rsid w:val="000226AB"/>
    <w:rsid w:val="000226F1"/>
    <w:rsid w:val="00024164"/>
    <w:rsid w:val="000250D0"/>
    <w:rsid w:val="0002556C"/>
    <w:rsid w:val="000255F3"/>
    <w:rsid w:val="00027918"/>
    <w:rsid w:val="000325FF"/>
    <w:rsid w:val="00032B3D"/>
    <w:rsid w:val="000344FB"/>
    <w:rsid w:val="000356EF"/>
    <w:rsid w:val="00035B10"/>
    <w:rsid w:val="00037120"/>
    <w:rsid w:val="00037358"/>
    <w:rsid w:val="00040426"/>
    <w:rsid w:val="00040737"/>
    <w:rsid w:val="00042861"/>
    <w:rsid w:val="00043AA0"/>
    <w:rsid w:val="00044BCD"/>
    <w:rsid w:val="00045199"/>
    <w:rsid w:val="00045499"/>
    <w:rsid w:val="00045EEE"/>
    <w:rsid w:val="00045F20"/>
    <w:rsid w:val="000465F3"/>
    <w:rsid w:val="00046FE4"/>
    <w:rsid w:val="00047046"/>
    <w:rsid w:val="0004717C"/>
    <w:rsid w:val="00047B88"/>
    <w:rsid w:val="00050052"/>
    <w:rsid w:val="00050F0E"/>
    <w:rsid w:val="00052FDA"/>
    <w:rsid w:val="000544C9"/>
    <w:rsid w:val="00057321"/>
    <w:rsid w:val="00060B6C"/>
    <w:rsid w:val="00061A90"/>
    <w:rsid w:val="00061D49"/>
    <w:rsid w:val="00062EBA"/>
    <w:rsid w:val="00064502"/>
    <w:rsid w:val="00065DDB"/>
    <w:rsid w:val="00066BD6"/>
    <w:rsid w:val="000675CB"/>
    <w:rsid w:val="00067839"/>
    <w:rsid w:val="00067DC9"/>
    <w:rsid w:val="00071320"/>
    <w:rsid w:val="00072A1B"/>
    <w:rsid w:val="00072F73"/>
    <w:rsid w:val="0007409F"/>
    <w:rsid w:val="000741F6"/>
    <w:rsid w:val="000757B0"/>
    <w:rsid w:val="00075CB0"/>
    <w:rsid w:val="000762E1"/>
    <w:rsid w:val="00080437"/>
    <w:rsid w:val="000813A0"/>
    <w:rsid w:val="00081B77"/>
    <w:rsid w:val="00081E9A"/>
    <w:rsid w:val="00081FD6"/>
    <w:rsid w:val="000827A7"/>
    <w:rsid w:val="00082C9E"/>
    <w:rsid w:val="00083ADC"/>
    <w:rsid w:val="00083B7E"/>
    <w:rsid w:val="00084F3C"/>
    <w:rsid w:val="000857B3"/>
    <w:rsid w:val="00085869"/>
    <w:rsid w:val="0008637F"/>
    <w:rsid w:val="00090CA1"/>
    <w:rsid w:val="00091032"/>
    <w:rsid w:val="0009154C"/>
    <w:rsid w:val="00091726"/>
    <w:rsid w:val="00091D87"/>
    <w:rsid w:val="0009330C"/>
    <w:rsid w:val="00095630"/>
    <w:rsid w:val="00096A9E"/>
    <w:rsid w:val="00096B49"/>
    <w:rsid w:val="00096FDD"/>
    <w:rsid w:val="000A0EF2"/>
    <w:rsid w:val="000A2209"/>
    <w:rsid w:val="000A2D65"/>
    <w:rsid w:val="000A2E44"/>
    <w:rsid w:val="000A3248"/>
    <w:rsid w:val="000A3496"/>
    <w:rsid w:val="000A3623"/>
    <w:rsid w:val="000A395C"/>
    <w:rsid w:val="000A4F4B"/>
    <w:rsid w:val="000A5CFE"/>
    <w:rsid w:val="000A6178"/>
    <w:rsid w:val="000A61F0"/>
    <w:rsid w:val="000A77C9"/>
    <w:rsid w:val="000A7AED"/>
    <w:rsid w:val="000B1ABF"/>
    <w:rsid w:val="000B2F72"/>
    <w:rsid w:val="000B3BD7"/>
    <w:rsid w:val="000B50BE"/>
    <w:rsid w:val="000B57C6"/>
    <w:rsid w:val="000B610D"/>
    <w:rsid w:val="000B717D"/>
    <w:rsid w:val="000B7DD4"/>
    <w:rsid w:val="000C049F"/>
    <w:rsid w:val="000C395E"/>
    <w:rsid w:val="000C4138"/>
    <w:rsid w:val="000C4ACF"/>
    <w:rsid w:val="000D1A7C"/>
    <w:rsid w:val="000D1E9C"/>
    <w:rsid w:val="000D2723"/>
    <w:rsid w:val="000D2BAF"/>
    <w:rsid w:val="000D2FF7"/>
    <w:rsid w:val="000D3A75"/>
    <w:rsid w:val="000D437F"/>
    <w:rsid w:val="000D4468"/>
    <w:rsid w:val="000D5477"/>
    <w:rsid w:val="000D5880"/>
    <w:rsid w:val="000D63FE"/>
    <w:rsid w:val="000D6A20"/>
    <w:rsid w:val="000E12BA"/>
    <w:rsid w:val="000E21D0"/>
    <w:rsid w:val="000E2E78"/>
    <w:rsid w:val="000E3372"/>
    <w:rsid w:val="000E3CC5"/>
    <w:rsid w:val="000E3FCE"/>
    <w:rsid w:val="000E492D"/>
    <w:rsid w:val="000E67FA"/>
    <w:rsid w:val="000E6A15"/>
    <w:rsid w:val="000E7908"/>
    <w:rsid w:val="000E799B"/>
    <w:rsid w:val="000F08DE"/>
    <w:rsid w:val="000F2C37"/>
    <w:rsid w:val="000F39D2"/>
    <w:rsid w:val="000F3A8E"/>
    <w:rsid w:val="000F48EA"/>
    <w:rsid w:val="000F74B0"/>
    <w:rsid w:val="000F76B6"/>
    <w:rsid w:val="00104AE9"/>
    <w:rsid w:val="00104CD9"/>
    <w:rsid w:val="0010651E"/>
    <w:rsid w:val="00106676"/>
    <w:rsid w:val="00106E86"/>
    <w:rsid w:val="001115AE"/>
    <w:rsid w:val="0011254D"/>
    <w:rsid w:val="0011373C"/>
    <w:rsid w:val="00115891"/>
    <w:rsid w:val="001169FE"/>
    <w:rsid w:val="00117317"/>
    <w:rsid w:val="00117BE2"/>
    <w:rsid w:val="00122BFD"/>
    <w:rsid w:val="00122C38"/>
    <w:rsid w:val="0012395E"/>
    <w:rsid w:val="00124A51"/>
    <w:rsid w:val="00124C86"/>
    <w:rsid w:val="00125420"/>
    <w:rsid w:val="00127787"/>
    <w:rsid w:val="001278D5"/>
    <w:rsid w:val="00131CB6"/>
    <w:rsid w:val="001364E9"/>
    <w:rsid w:val="001407FD"/>
    <w:rsid w:val="001418FB"/>
    <w:rsid w:val="00141F09"/>
    <w:rsid w:val="00144B48"/>
    <w:rsid w:val="00144C9D"/>
    <w:rsid w:val="001450B5"/>
    <w:rsid w:val="00145AE8"/>
    <w:rsid w:val="00146139"/>
    <w:rsid w:val="00147EB8"/>
    <w:rsid w:val="00151A2B"/>
    <w:rsid w:val="0015228E"/>
    <w:rsid w:val="001524C2"/>
    <w:rsid w:val="0015363A"/>
    <w:rsid w:val="00154B4B"/>
    <w:rsid w:val="001551F8"/>
    <w:rsid w:val="00156B93"/>
    <w:rsid w:val="00162389"/>
    <w:rsid w:val="00165A0C"/>
    <w:rsid w:val="00165FD8"/>
    <w:rsid w:val="001661C6"/>
    <w:rsid w:val="00167168"/>
    <w:rsid w:val="0016786D"/>
    <w:rsid w:val="00170E85"/>
    <w:rsid w:val="00171CEB"/>
    <w:rsid w:val="00173256"/>
    <w:rsid w:val="00174577"/>
    <w:rsid w:val="001758F5"/>
    <w:rsid w:val="00175E2D"/>
    <w:rsid w:val="001765F5"/>
    <w:rsid w:val="00177179"/>
    <w:rsid w:val="00181D64"/>
    <w:rsid w:val="0018466A"/>
    <w:rsid w:val="0018507D"/>
    <w:rsid w:val="00187D0F"/>
    <w:rsid w:val="00191EA2"/>
    <w:rsid w:val="001921CE"/>
    <w:rsid w:val="00194429"/>
    <w:rsid w:val="00195276"/>
    <w:rsid w:val="00195423"/>
    <w:rsid w:val="001960AA"/>
    <w:rsid w:val="001A01CB"/>
    <w:rsid w:val="001A12DD"/>
    <w:rsid w:val="001A131E"/>
    <w:rsid w:val="001A1502"/>
    <w:rsid w:val="001A18E8"/>
    <w:rsid w:val="001A2EC9"/>
    <w:rsid w:val="001A54A9"/>
    <w:rsid w:val="001A5B42"/>
    <w:rsid w:val="001A663E"/>
    <w:rsid w:val="001A6E6B"/>
    <w:rsid w:val="001A7A52"/>
    <w:rsid w:val="001B0949"/>
    <w:rsid w:val="001B2F30"/>
    <w:rsid w:val="001B3111"/>
    <w:rsid w:val="001B3BD6"/>
    <w:rsid w:val="001B5DBF"/>
    <w:rsid w:val="001B67D6"/>
    <w:rsid w:val="001B7677"/>
    <w:rsid w:val="001C0256"/>
    <w:rsid w:val="001C0C8B"/>
    <w:rsid w:val="001C1A4B"/>
    <w:rsid w:val="001C447C"/>
    <w:rsid w:val="001C57FA"/>
    <w:rsid w:val="001C60F7"/>
    <w:rsid w:val="001C689B"/>
    <w:rsid w:val="001C711C"/>
    <w:rsid w:val="001C795A"/>
    <w:rsid w:val="001D0A32"/>
    <w:rsid w:val="001D0C12"/>
    <w:rsid w:val="001D2464"/>
    <w:rsid w:val="001D2DD7"/>
    <w:rsid w:val="001D2E13"/>
    <w:rsid w:val="001D57A4"/>
    <w:rsid w:val="001D62B4"/>
    <w:rsid w:val="001D64A8"/>
    <w:rsid w:val="001D67BA"/>
    <w:rsid w:val="001D6E2E"/>
    <w:rsid w:val="001D744B"/>
    <w:rsid w:val="001D79DD"/>
    <w:rsid w:val="001E1C48"/>
    <w:rsid w:val="001E2132"/>
    <w:rsid w:val="001E2582"/>
    <w:rsid w:val="001E393E"/>
    <w:rsid w:val="001E3CF8"/>
    <w:rsid w:val="001E5CD0"/>
    <w:rsid w:val="001E63DC"/>
    <w:rsid w:val="001E6936"/>
    <w:rsid w:val="001E7970"/>
    <w:rsid w:val="001F04E0"/>
    <w:rsid w:val="001F2F3E"/>
    <w:rsid w:val="001F4E2A"/>
    <w:rsid w:val="001F5220"/>
    <w:rsid w:val="001F5F5C"/>
    <w:rsid w:val="00200D3D"/>
    <w:rsid w:val="002015D7"/>
    <w:rsid w:val="00202416"/>
    <w:rsid w:val="00203576"/>
    <w:rsid w:val="002045F4"/>
    <w:rsid w:val="00207E3A"/>
    <w:rsid w:val="00211A72"/>
    <w:rsid w:val="002126DB"/>
    <w:rsid w:val="00213849"/>
    <w:rsid w:val="002151F6"/>
    <w:rsid w:val="0021577B"/>
    <w:rsid w:val="00215DF7"/>
    <w:rsid w:val="00216713"/>
    <w:rsid w:val="00221661"/>
    <w:rsid w:val="002235BA"/>
    <w:rsid w:val="002259D5"/>
    <w:rsid w:val="0022684F"/>
    <w:rsid w:val="0022719C"/>
    <w:rsid w:val="00231412"/>
    <w:rsid w:val="002348C3"/>
    <w:rsid w:val="00236F42"/>
    <w:rsid w:val="00244384"/>
    <w:rsid w:val="00245A65"/>
    <w:rsid w:val="002472E4"/>
    <w:rsid w:val="002501A0"/>
    <w:rsid w:val="002510E2"/>
    <w:rsid w:val="002511EB"/>
    <w:rsid w:val="00252A2E"/>
    <w:rsid w:val="00252C4F"/>
    <w:rsid w:val="0025319D"/>
    <w:rsid w:val="00253208"/>
    <w:rsid w:val="0026059C"/>
    <w:rsid w:val="002612B5"/>
    <w:rsid w:val="002629CC"/>
    <w:rsid w:val="0026347D"/>
    <w:rsid w:val="00265475"/>
    <w:rsid w:val="002659DD"/>
    <w:rsid w:val="00265CA1"/>
    <w:rsid w:val="002660A3"/>
    <w:rsid w:val="00266CED"/>
    <w:rsid w:val="00267165"/>
    <w:rsid w:val="002674B6"/>
    <w:rsid w:val="00270191"/>
    <w:rsid w:val="002707DA"/>
    <w:rsid w:val="002717CE"/>
    <w:rsid w:val="00273AA1"/>
    <w:rsid w:val="00274239"/>
    <w:rsid w:val="002748BF"/>
    <w:rsid w:val="00276E82"/>
    <w:rsid w:val="002776F6"/>
    <w:rsid w:val="00281AAF"/>
    <w:rsid w:val="0028267B"/>
    <w:rsid w:val="002831EA"/>
    <w:rsid w:val="00283D59"/>
    <w:rsid w:val="002842CF"/>
    <w:rsid w:val="00285D5C"/>
    <w:rsid w:val="00287BFA"/>
    <w:rsid w:val="00290246"/>
    <w:rsid w:val="00290730"/>
    <w:rsid w:val="00290F18"/>
    <w:rsid w:val="002938E4"/>
    <w:rsid w:val="00294BF3"/>
    <w:rsid w:val="002974BD"/>
    <w:rsid w:val="002A1114"/>
    <w:rsid w:val="002A145D"/>
    <w:rsid w:val="002A220B"/>
    <w:rsid w:val="002A226E"/>
    <w:rsid w:val="002A328D"/>
    <w:rsid w:val="002A36FE"/>
    <w:rsid w:val="002A6578"/>
    <w:rsid w:val="002A675E"/>
    <w:rsid w:val="002A7A0B"/>
    <w:rsid w:val="002B1663"/>
    <w:rsid w:val="002B25A0"/>
    <w:rsid w:val="002B27D5"/>
    <w:rsid w:val="002B326F"/>
    <w:rsid w:val="002B353D"/>
    <w:rsid w:val="002B45A4"/>
    <w:rsid w:val="002B49DD"/>
    <w:rsid w:val="002B4A24"/>
    <w:rsid w:val="002B4F3C"/>
    <w:rsid w:val="002B7CBD"/>
    <w:rsid w:val="002C3DA5"/>
    <w:rsid w:val="002C5011"/>
    <w:rsid w:val="002C7505"/>
    <w:rsid w:val="002C7876"/>
    <w:rsid w:val="002D038A"/>
    <w:rsid w:val="002D1890"/>
    <w:rsid w:val="002D1A4E"/>
    <w:rsid w:val="002D2817"/>
    <w:rsid w:val="002D2F3D"/>
    <w:rsid w:val="002D4179"/>
    <w:rsid w:val="002E03A5"/>
    <w:rsid w:val="002E276A"/>
    <w:rsid w:val="002E3A69"/>
    <w:rsid w:val="002E3A6E"/>
    <w:rsid w:val="002E5115"/>
    <w:rsid w:val="002E78BC"/>
    <w:rsid w:val="002F0B51"/>
    <w:rsid w:val="002F5B31"/>
    <w:rsid w:val="002F6945"/>
    <w:rsid w:val="00302032"/>
    <w:rsid w:val="003052EC"/>
    <w:rsid w:val="00306EC0"/>
    <w:rsid w:val="00307221"/>
    <w:rsid w:val="00307C55"/>
    <w:rsid w:val="0031161D"/>
    <w:rsid w:val="00311A19"/>
    <w:rsid w:val="00311BC3"/>
    <w:rsid w:val="00313767"/>
    <w:rsid w:val="003146EB"/>
    <w:rsid w:val="00314AC2"/>
    <w:rsid w:val="0031547A"/>
    <w:rsid w:val="00316001"/>
    <w:rsid w:val="00321C58"/>
    <w:rsid w:val="00322E78"/>
    <w:rsid w:val="00324F7F"/>
    <w:rsid w:val="00325BE5"/>
    <w:rsid w:val="00326A1C"/>
    <w:rsid w:val="00326D65"/>
    <w:rsid w:val="003270DA"/>
    <w:rsid w:val="00330014"/>
    <w:rsid w:val="00330200"/>
    <w:rsid w:val="0033109D"/>
    <w:rsid w:val="00332C7A"/>
    <w:rsid w:val="00335EE8"/>
    <w:rsid w:val="003364E9"/>
    <w:rsid w:val="0033693C"/>
    <w:rsid w:val="00336D80"/>
    <w:rsid w:val="00337F62"/>
    <w:rsid w:val="0035050C"/>
    <w:rsid w:val="00352326"/>
    <w:rsid w:val="00352F15"/>
    <w:rsid w:val="00357482"/>
    <w:rsid w:val="003603B1"/>
    <w:rsid w:val="003614DB"/>
    <w:rsid w:val="00361A57"/>
    <w:rsid w:val="00362328"/>
    <w:rsid w:val="00363E4B"/>
    <w:rsid w:val="00364972"/>
    <w:rsid w:val="00364C00"/>
    <w:rsid w:val="00366859"/>
    <w:rsid w:val="003705B3"/>
    <w:rsid w:val="00371714"/>
    <w:rsid w:val="003732C7"/>
    <w:rsid w:val="0037418C"/>
    <w:rsid w:val="00374E1C"/>
    <w:rsid w:val="003750E1"/>
    <w:rsid w:val="003766FA"/>
    <w:rsid w:val="003815BD"/>
    <w:rsid w:val="00381B81"/>
    <w:rsid w:val="003839F9"/>
    <w:rsid w:val="00386526"/>
    <w:rsid w:val="00386C3A"/>
    <w:rsid w:val="00386C6E"/>
    <w:rsid w:val="003878E6"/>
    <w:rsid w:val="003913AC"/>
    <w:rsid w:val="0039362E"/>
    <w:rsid w:val="0039439E"/>
    <w:rsid w:val="003952AE"/>
    <w:rsid w:val="00395B00"/>
    <w:rsid w:val="00395FBB"/>
    <w:rsid w:val="003971B1"/>
    <w:rsid w:val="00397674"/>
    <w:rsid w:val="00397E4A"/>
    <w:rsid w:val="003A2375"/>
    <w:rsid w:val="003A28A6"/>
    <w:rsid w:val="003A43FB"/>
    <w:rsid w:val="003A5878"/>
    <w:rsid w:val="003A5961"/>
    <w:rsid w:val="003A59D7"/>
    <w:rsid w:val="003A5B0A"/>
    <w:rsid w:val="003A61ED"/>
    <w:rsid w:val="003A6699"/>
    <w:rsid w:val="003B07C7"/>
    <w:rsid w:val="003B318B"/>
    <w:rsid w:val="003B41A2"/>
    <w:rsid w:val="003B60A3"/>
    <w:rsid w:val="003B66DD"/>
    <w:rsid w:val="003C07B2"/>
    <w:rsid w:val="003C0DC8"/>
    <w:rsid w:val="003C1617"/>
    <w:rsid w:val="003C1BCB"/>
    <w:rsid w:val="003C1CB8"/>
    <w:rsid w:val="003C6874"/>
    <w:rsid w:val="003C72D1"/>
    <w:rsid w:val="003C77FB"/>
    <w:rsid w:val="003C7D89"/>
    <w:rsid w:val="003D16C7"/>
    <w:rsid w:val="003D42B2"/>
    <w:rsid w:val="003D5554"/>
    <w:rsid w:val="003D5894"/>
    <w:rsid w:val="003E22E5"/>
    <w:rsid w:val="003E6291"/>
    <w:rsid w:val="003E74A8"/>
    <w:rsid w:val="003F00CC"/>
    <w:rsid w:val="003F0BF9"/>
    <w:rsid w:val="003F0E7F"/>
    <w:rsid w:val="003F2B2E"/>
    <w:rsid w:val="003F3F48"/>
    <w:rsid w:val="003F4490"/>
    <w:rsid w:val="003F4669"/>
    <w:rsid w:val="003F514A"/>
    <w:rsid w:val="004006B9"/>
    <w:rsid w:val="00400A2F"/>
    <w:rsid w:val="00401000"/>
    <w:rsid w:val="00401370"/>
    <w:rsid w:val="0040186E"/>
    <w:rsid w:val="00403776"/>
    <w:rsid w:val="00404109"/>
    <w:rsid w:val="00404EEA"/>
    <w:rsid w:val="00405571"/>
    <w:rsid w:val="0040700A"/>
    <w:rsid w:val="00407677"/>
    <w:rsid w:val="00407A04"/>
    <w:rsid w:val="0041165E"/>
    <w:rsid w:val="00411F50"/>
    <w:rsid w:val="004122F9"/>
    <w:rsid w:val="00414570"/>
    <w:rsid w:val="00414636"/>
    <w:rsid w:val="004166E2"/>
    <w:rsid w:val="00416F66"/>
    <w:rsid w:val="00417F5D"/>
    <w:rsid w:val="00424DCE"/>
    <w:rsid w:val="0042674B"/>
    <w:rsid w:val="00427B51"/>
    <w:rsid w:val="00427F7B"/>
    <w:rsid w:val="00430447"/>
    <w:rsid w:val="00430ACC"/>
    <w:rsid w:val="004321D3"/>
    <w:rsid w:val="004338F4"/>
    <w:rsid w:val="00434020"/>
    <w:rsid w:val="00434F6C"/>
    <w:rsid w:val="004352AD"/>
    <w:rsid w:val="00436822"/>
    <w:rsid w:val="00436899"/>
    <w:rsid w:val="00440B25"/>
    <w:rsid w:val="00443C2D"/>
    <w:rsid w:val="00443F8B"/>
    <w:rsid w:val="00444EBD"/>
    <w:rsid w:val="004465CC"/>
    <w:rsid w:val="0045197C"/>
    <w:rsid w:val="004529A3"/>
    <w:rsid w:val="00452E92"/>
    <w:rsid w:val="0045340A"/>
    <w:rsid w:val="00455D43"/>
    <w:rsid w:val="0045724D"/>
    <w:rsid w:val="00461E13"/>
    <w:rsid w:val="00465548"/>
    <w:rsid w:val="0046762C"/>
    <w:rsid w:val="00470334"/>
    <w:rsid w:val="00471194"/>
    <w:rsid w:val="004722BA"/>
    <w:rsid w:val="00472B9B"/>
    <w:rsid w:val="00472F91"/>
    <w:rsid w:val="00473807"/>
    <w:rsid w:val="004740F1"/>
    <w:rsid w:val="00474829"/>
    <w:rsid w:val="00474942"/>
    <w:rsid w:val="00475194"/>
    <w:rsid w:val="00475AFB"/>
    <w:rsid w:val="00476687"/>
    <w:rsid w:val="0048002C"/>
    <w:rsid w:val="00480867"/>
    <w:rsid w:val="00480D87"/>
    <w:rsid w:val="004821AD"/>
    <w:rsid w:val="00483FC3"/>
    <w:rsid w:val="00485AA4"/>
    <w:rsid w:val="00485D8B"/>
    <w:rsid w:val="00485F52"/>
    <w:rsid w:val="00485F7A"/>
    <w:rsid w:val="00486A72"/>
    <w:rsid w:val="004876F5"/>
    <w:rsid w:val="004902EB"/>
    <w:rsid w:val="004907E2"/>
    <w:rsid w:val="004912F2"/>
    <w:rsid w:val="0049343B"/>
    <w:rsid w:val="004934DC"/>
    <w:rsid w:val="004939D9"/>
    <w:rsid w:val="00494234"/>
    <w:rsid w:val="00494283"/>
    <w:rsid w:val="00494E37"/>
    <w:rsid w:val="00496FE9"/>
    <w:rsid w:val="004970FC"/>
    <w:rsid w:val="0049727D"/>
    <w:rsid w:val="00497597"/>
    <w:rsid w:val="00497A4A"/>
    <w:rsid w:val="00497E4D"/>
    <w:rsid w:val="004A0298"/>
    <w:rsid w:val="004A0AFB"/>
    <w:rsid w:val="004A0B6A"/>
    <w:rsid w:val="004A1512"/>
    <w:rsid w:val="004A1EC4"/>
    <w:rsid w:val="004A2779"/>
    <w:rsid w:val="004A3842"/>
    <w:rsid w:val="004A4FF1"/>
    <w:rsid w:val="004A5FA9"/>
    <w:rsid w:val="004A6765"/>
    <w:rsid w:val="004A7661"/>
    <w:rsid w:val="004B23D4"/>
    <w:rsid w:val="004B2E12"/>
    <w:rsid w:val="004B76E3"/>
    <w:rsid w:val="004C2B59"/>
    <w:rsid w:val="004C2C25"/>
    <w:rsid w:val="004C37D4"/>
    <w:rsid w:val="004C4D64"/>
    <w:rsid w:val="004C4E20"/>
    <w:rsid w:val="004C5F5A"/>
    <w:rsid w:val="004C6D18"/>
    <w:rsid w:val="004D3A7C"/>
    <w:rsid w:val="004D47E0"/>
    <w:rsid w:val="004D50D5"/>
    <w:rsid w:val="004D5F65"/>
    <w:rsid w:val="004D6054"/>
    <w:rsid w:val="004D6722"/>
    <w:rsid w:val="004D69E8"/>
    <w:rsid w:val="004D6A98"/>
    <w:rsid w:val="004D73AD"/>
    <w:rsid w:val="004E0BDB"/>
    <w:rsid w:val="004E1290"/>
    <w:rsid w:val="004E1C96"/>
    <w:rsid w:val="004E3BB8"/>
    <w:rsid w:val="004E6272"/>
    <w:rsid w:val="004F071D"/>
    <w:rsid w:val="004F252D"/>
    <w:rsid w:val="004F2A63"/>
    <w:rsid w:val="004F6521"/>
    <w:rsid w:val="004F7E54"/>
    <w:rsid w:val="005000C7"/>
    <w:rsid w:val="00500E81"/>
    <w:rsid w:val="005013FB"/>
    <w:rsid w:val="005035D2"/>
    <w:rsid w:val="00505204"/>
    <w:rsid w:val="005059BB"/>
    <w:rsid w:val="00505DF9"/>
    <w:rsid w:val="00505E06"/>
    <w:rsid w:val="00507E64"/>
    <w:rsid w:val="00510A50"/>
    <w:rsid w:val="00511AE3"/>
    <w:rsid w:val="0051332D"/>
    <w:rsid w:val="005134D5"/>
    <w:rsid w:val="00517146"/>
    <w:rsid w:val="00517B63"/>
    <w:rsid w:val="005215FC"/>
    <w:rsid w:val="00521801"/>
    <w:rsid w:val="00522C41"/>
    <w:rsid w:val="00522C85"/>
    <w:rsid w:val="005234AC"/>
    <w:rsid w:val="00524AE2"/>
    <w:rsid w:val="00525202"/>
    <w:rsid w:val="00526519"/>
    <w:rsid w:val="005265AD"/>
    <w:rsid w:val="005269B0"/>
    <w:rsid w:val="00530171"/>
    <w:rsid w:val="00530DFB"/>
    <w:rsid w:val="005339AB"/>
    <w:rsid w:val="00536C01"/>
    <w:rsid w:val="00536FF1"/>
    <w:rsid w:val="005376B5"/>
    <w:rsid w:val="00537E29"/>
    <w:rsid w:val="005403C1"/>
    <w:rsid w:val="005411C1"/>
    <w:rsid w:val="005415C8"/>
    <w:rsid w:val="0054193A"/>
    <w:rsid w:val="00546BEB"/>
    <w:rsid w:val="00547250"/>
    <w:rsid w:val="00550230"/>
    <w:rsid w:val="0055165A"/>
    <w:rsid w:val="0055179F"/>
    <w:rsid w:val="005534A6"/>
    <w:rsid w:val="005543C7"/>
    <w:rsid w:val="005543F8"/>
    <w:rsid w:val="005547BB"/>
    <w:rsid w:val="00554D8B"/>
    <w:rsid w:val="00555AA4"/>
    <w:rsid w:val="005563D2"/>
    <w:rsid w:val="00557473"/>
    <w:rsid w:val="005577FF"/>
    <w:rsid w:val="0056042C"/>
    <w:rsid w:val="00561454"/>
    <w:rsid w:val="00563854"/>
    <w:rsid w:val="00567153"/>
    <w:rsid w:val="00567BED"/>
    <w:rsid w:val="00567F51"/>
    <w:rsid w:val="005708D0"/>
    <w:rsid w:val="00570F10"/>
    <w:rsid w:val="005724EA"/>
    <w:rsid w:val="00573A7B"/>
    <w:rsid w:val="00574743"/>
    <w:rsid w:val="00577E34"/>
    <w:rsid w:val="0058043E"/>
    <w:rsid w:val="0058066D"/>
    <w:rsid w:val="00583046"/>
    <w:rsid w:val="00583FF4"/>
    <w:rsid w:val="00585DD5"/>
    <w:rsid w:val="00586BF7"/>
    <w:rsid w:val="005873EF"/>
    <w:rsid w:val="0059069F"/>
    <w:rsid w:val="0059178B"/>
    <w:rsid w:val="005927F4"/>
    <w:rsid w:val="00593651"/>
    <w:rsid w:val="00593C28"/>
    <w:rsid w:val="00594733"/>
    <w:rsid w:val="00595867"/>
    <w:rsid w:val="00597AE7"/>
    <w:rsid w:val="00597D19"/>
    <w:rsid w:val="005A4A36"/>
    <w:rsid w:val="005A7C60"/>
    <w:rsid w:val="005A7ED6"/>
    <w:rsid w:val="005B1A07"/>
    <w:rsid w:val="005B2309"/>
    <w:rsid w:val="005B4C01"/>
    <w:rsid w:val="005B6E47"/>
    <w:rsid w:val="005B776C"/>
    <w:rsid w:val="005B79B6"/>
    <w:rsid w:val="005C0CE0"/>
    <w:rsid w:val="005C1D0D"/>
    <w:rsid w:val="005C1E95"/>
    <w:rsid w:val="005C7CFF"/>
    <w:rsid w:val="005C7DCB"/>
    <w:rsid w:val="005D1E48"/>
    <w:rsid w:val="005D39B4"/>
    <w:rsid w:val="005D592E"/>
    <w:rsid w:val="005E0420"/>
    <w:rsid w:val="005E23A9"/>
    <w:rsid w:val="005E2D4E"/>
    <w:rsid w:val="005E4F2D"/>
    <w:rsid w:val="005E5175"/>
    <w:rsid w:val="005E6470"/>
    <w:rsid w:val="005E7049"/>
    <w:rsid w:val="005E70BF"/>
    <w:rsid w:val="005F4666"/>
    <w:rsid w:val="005F4682"/>
    <w:rsid w:val="005F5530"/>
    <w:rsid w:val="005F58A8"/>
    <w:rsid w:val="005F759F"/>
    <w:rsid w:val="00601E22"/>
    <w:rsid w:val="00603A3B"/>
    <w:rsid w:val="00604340"/>
    <w:rsid w:val="00604D51"/>
    <w:rsid w:val="0060591C"/>
    <w:rsid w:val="00605965"/>
    <w:rsid w:val="00605E17"/>
    <w:rsid w:val="00607350"/>
    <w:rsid w:val="00607CCA"/>
    <w:rsid w:val="0061028F"/>
    <w:rsid w:val="0061050A"/>
    <w:rsid w:val="006111BF"/>
    <w:rsid w:val="00611981"/>
    <w:rsid w:val="00612801"/>
    <w:rsid w:val="00614E04"/>
    <w:rsid w:val="00615E4F"/>
    <w:rsid w:val="006170BC"/>
    <w:rsid w:val="00620272"/>
    <w:rsid w:val="00620E35"/>
    <w:rsid w:val="006234BC"/>
    <w:rsid w:val="006255A7"/>
    <w:rsid w:val="00626CD9"/>
    <w:rsid w:val="00627716"/>
    <w:rsid w:val="00627C9E"/>
    <w:rsid w:val="006316D7"/>
    <w:rsid w:val="006325B2"/>
    <w:rsid w:val="006330FB"/>
    <w:rsid w:val="006337FA"/>
    <w:rsid w:val="00633A93"/>
    <w:rsid w:val="0063498F"/>
    <w:rsid w:val="00635DC0"/>
    <w:rsid w:val="00637DD9"/>
    <w:rsid w:val="00637DF6"/>
    <w:rsid w:val="00641C9A"/>
    <w:rsid w:val="00642732"/>
    <w:rsid w:val="006442A8"/>
    <w:rsid w:val="006444F0"/>
    <w:rsid w:val="0064450F"/>
    <w:rsid w:val="00647A77"/>
    <w:rsid w:val="00652058"/>
    <w:rsid w:val="00653100"/>
    <w:rsid w:val="00653814"/>
    <w:rsid w:val="00654445"/>
    <w:rsid w:val="00656EF5"/>
    <w:rsid w:val="00657326"/>
    <w:rsid w:val="0065748F"/>
    <w:rsid w:val="00657568"/>
    <w:rsid w:val="006608E7"/>
    <w:rsid w:val="00660C33"/>
    <w:rsid w:val="00661E62"/>
    <w:rsid w:val="00662DF8"/>
    <w:rsid w:val="00662F8F"/>
    <w:rsid w:val="00663519"/>
    <w:rsid w:val="00664251"/>
    <w:rsid w:val="00664257"/>
    <w:rsid w:val="00664A3D"/>
    <w:rsid w:val="00665D06"/>
    <w:rsid w:val="006668B2"/>
    <w:rsid w:val="00666B30"/>
    <w:rsid w:val="0066700A"/>
    <w:rsid w:val="00667022"/>
    <w:rsid w:val="00667FF3"/>
    <w:rsid w:val="00670261"/>
    <w:rsid w:val="006706E8"/>
    <w:rsid w:val="00671661"/>
    <w:rsid w:val="00672530"/>
    <w:rsid w:val="00672A9E"/>
    <w:rsid w:val="0067402D"/>
    <w:rsid w:val="00676506"/>
    <w:rsid w:val="00677341"/>
    <w:rsid w:val="006778F5"/>
    <w:rsid w:val="00680C97"/>
    <w:rsid w:val="00681441"/>
    <w:rsid w:val="0068305D"/>
    <w:rsid w:val="006836EF"/>
    <w:rsid w:val="006837C8"/>
    <w:rsid w:val="006839FA"/>
    <w:rsid w:val="0068421B"/>
    <w:rsid w:val="00687565"/>
    <w:rsid w:val="00690A64"/>
    <w:rsid w:val="006930E6"/>
    <w:rsid w:val="006931BA"/>
    <w:rsid w:val="00693CF6"/>
    <w:rsid w:val="00694043"/>
    <w:rsid w:val="0069529F"/>
    <w:rsid w:val="006A4062"/>
    <w:rsid w:val="006A4E89"/>
    <w:rsid w:val="006B4531"/>
    <w:rsid w:val="006B5391"/>
    <w:rsid w:val="006B5F3D"/>
    <w:rsid w:val="006B61BE"/>
    <w:rsid w:val="006C05ED"/>
    <w:rsid w:val="006C149D"/>
    <w:rsid w:val="006C194E"/>
    <w:rsid w:val="006C238A"/>
    <w:rsid w:val="006C2A5C"/>
    <w:rsid w:val="006C5A4C"/>
    <w:rsid w:val="006C7CAE"/>
    <w:rsid w:val="006C7F8F"/>
    <w:rsid w:val="006D3889"/>
    <w:rsid w:val="006D41ED"/>
    <w:rsid w:val="006D5267"/>
    <w:rsid w:val="006D5BA3"/>
    <w:rsid w:val="006E07E4"/>
    <w:rsid w:val="006E0979"/>
    <w:rsid w:val="006E0A00"/>
    <w:rsid w:val="006E0F12"/>
    <w:rsid w:val="006E1666"/>
    <w:rsid w:val="006E1B65"/>
    <w:rsid w:val="006E1BEE"/>
    <w:rsid w:val="006E1F69"/>
    <w:rsid w:val="006E29E0"/>
    <w:rsid w:val="006E7616"/>
    <w:rsid w:val="006E76BA"/>
    <w:rsid w:val="006E784B"/>
    <w:rsid w:val="006F0062"/>
    <w:rsid w:val="006F1678"/>
    <w:rsid w:val="006F18EA"/>
    <w:rsid w:val="006F2198"/>
    <w:rsid w:val="006F31ED"/>
    <w:rsid w:val="006F34C8"/>
    <w:rsid w:val="006F4201"/>
    <w:rsid w:val="006F4677"/>
    <w:rsid w:val="006F5BD4"/>
    <w:rsid w:val="006F5EB6"/>
    <w:rsid w:val="006F79BB"/>
    <w:rsid w:val="00700EE1"/>
    <w:rsid w:val="00702CE2"/>
    <w:rsid w:val="00703269"/>
    <w:rsid w:val="00705A89"/>
    <w:rsid w:val="007074F3"/>
    <w:rsid w:val="00707D4E"/>
    <w:rsid w:val="007109A9"/>
    <w:rsid w:val="007118BB"/>
    <w:rsid w:val="007138C1"/>
    <w:rsid w:val="00714601"/>
    <w:rsid w:val="007169B4"/>
    <w:rsid w:val="00716CBB"/>
    <w:rsid w:val="00722328"/>
    <w:rsid w:val="007229A4"/>
    <w:rsid w:val="00723386"/>
    <w:rsid w:val="007241A7"/>
    <w:rsid w:val="007251CF"/>
    <w:rsid w:val="00725734"/>
    <w:rsid w:val="00725AB7"/>
    <w:rsid w:val="007269B9"/>
    <w:rsid w:val="007308D7"/>
    <w:rsid w:val="00730C40"/>
    <w:rsid w:val="00734359"/>
    <w:rsid w:val="00735A57"/>
    <w:rsid w:val="00736C36"/>
    <w:rsid w:val="007375DC"/>
    <w:rsid w:val="00737B1E"/>
    <w:rsid w:val="00737BBE"/>
    <w:rsid w:val="0074200A"/>
    <w:rsid w:val="00743ED7"/>
    <w:rsid w:val="00744FE1"/>
    <w:rsid w:val="00747049"/>
    <w:rsid w:val="007506DB"/>
    <w:rsid w:val="00750AF3"/>
    <w:rsid w:val="007514C2"/>
    <w:rsid w:val="00752343"/>
    <w:rsid w:val="0075365C"/>
    <w:rsid w:val="00755D1C"/>
    <w:rsid w:val="007567C6"/>
    <w:rsid w:val="00757325"/>
    <w:rsid w:val="00764A85"/>
    <w:rsid w:val="007652B2"/>
    <w:rsid w:val="007659DD"/>
    <w:rsid w:val="00766693"/>
    <w:rsid w:val="0076747A"/>
    <w:rsid w:val="0076755C"/>
    <w:rsid w:val="00772D60"/>
    <w:rsid w:val="00772FDA"/>
    <w:rsid w:val="00780D3F"/>
    <w:rsid w:val="00781274"/>
    <w:rsid w:val="007848C3"/>
    <w:rsid w:val="00784C2C"/>
    <w:rsid w:val="007859CD"/>
    <w:rsid w:val="00785A49"/>
    <w:rsid w:val="007878D5"/>
    <w:rsid w:val="00790566"/>
    <w:rsid w:val="007911E8"/>
    <w:rsid w:val="007911EC"/>
    <w:rsid w:val="0079275A"/>
    <w:rsid w:val="00792A7B"/>
    <w:rsid w:val="00792D5F"/>
    <w:rsid w:val="007930FD"/>
    <w:rsid w:val="007934D0"/>
    <w:rsid w:val="007945BC"/>
    <w:rsid w:val="00795C35"/>
    <w:rsid w:val="00795C9C"/>
    <w:rsid w:val="0079645A"/>
    <w:rsid w:val="0079694C"/>
    <w:rsid w:val="007971C4"/>
    <w:rsid w:val="0079739C"/>
    <w:rsid w:val="007978B5"/>
    <w:rsid w:val="007A2127"/>
    <w:rsid w:val="007A213A"/>
    <w:rsid w:val="007A2CBC"/>
    <w:rsid w:val="007A35CB"/>
    <w:rsid w:val="007A3E13"/>
    <w:rsid w:val="007A45BF"/>
    <w:rsid w:val="007A4CBB"/>
    <w:rsid w:val="007A4EC7"/>
    <w:rsid w:val="007A504C"/>
    <w:rsid w:val="007A7632"/>
    <w:rsid w:val="007A7E4F"/>
    <w:rsid w:val="007A7F92"/>
    <w:rsid w:val="007B012F"/>
    <w:rsid w:val="007B047D"/>
    <w:rsid w:val="007B1973"/>
    <w:rsid w:val="007B19E4"/>
    <w:rsid w:val="007B1C2B"/>
    <w:rsid w:val="007B2C07"/>
    <w:rsid w:val="007B33B1"/>
    <w:rsid w:val="007B5BF2"/>
    <w:rsid w:val="007B72FA"/>
    <w:rsid w:val="007B78D8"/>
    <w:rsid w:val="007C0EE5"/>
    <w:rsid w:val="007C16BD"/>
    <w:rsid w:val="007C586D"/>
    <w:rsid w:val="007C59FB"/>
    <w:rsid w:val="007C6018"/>
    <w:rsid w:val="007C731C"/>
    <w:rsid w:val="007C75C9"/>
    <w:rsid w:val="007D012D"/>
    <w:rsid w:val="007D0ED3"/>
    <w:rsid w:val="007D681E"/>
    <w:rsid w:val="007E0B85"/>
    <w:rsid w:val="007E1169"/>
    <w:rsid w:val="007E2712"/>
    <w:rsid w:val="007E3E07"/>
    <w:rsid w:val="007E490E"/>
    <w:rsid w:val="007E4B64"/>
    <w:rsid w:val="007E5BA9"/>
    <w:rsid w:val="007E7479"/>
    <w:rsid w:val="007E78E4"/>
    <w:rsid w:val="007F0361"/>
    <w:rsid w:val="007F0E3F"/>
    <w:rsid w:val="007F1DC3"/>
    <w:rsid w:val="007F2ABC"/>
    <w:rsid w:val="007F35CA"/>
    <w:rsid w:val="007F43DE"/>
    <w:rsid w:val="007F44B3"/>
    <w:rsid w:val="007F50A1"/>
    <w:rsid w:val="007F64D8"/>
    <w:rsid w:val="007F7D69"/>
    <w:rsid w:val="008011A2"/>
    <w:rsid w:val="00801A14"/>
    <w:rsid w:val="00802046"/>
    <w:rsid w:val="00802286"/>
    <w:rsid w:val="00802B16"/>
    <w:rsid w:val="00802BF1"/>
    <w:rsid w:val="00803A25"/>
    <w:rsid w:val="00804843"/>
    <w:rsid w:val="00804B57"/>
    <w:rsid w:val="00806330"/>
    <w:rsid w:val="00807835"/>
    <w:rsid w:val="00810297"/>
    <w:rsid w:val="00813807"/>
    <w:rsid w:val="008145D7"/>
    <w:rsid w:val="0081503C"/>
    <w:rsid w:val="00816B90"/>
    <w:rsid w:val="008209F4"/>
    <w:rsid w:val="00821A8A"/>
    <w:rsid w:val="00822CA4"/>
    <w:rsid w:val="00824ABC"/>
    <w:rsid w:val="008265D1"/>
    <w:rsid w:val="00831B01"/>
    <w:rsid w:val="008335A2"/>
    <w:rsid w:val="008410F5"/>
    <w:rsid w:val="00842B34"/>
    <w:rsid w:val="00844857"/>
    <w:rsid w:val="008462BD"/>
    <w:rsid w:val="0085043E"/>
    <w:rsid w:val="00851444"/>
    <w:rsid w:val="00852733"/>
    <w:rsid w:val="00853779"/>
    <w:rsid w:val="00853893"/>
    <w:rsid w:val="00853D06"/>
    <w:rsid w:val="00855849"/>
    <w:rsid w:val="0086179A"/>
    <w:rsid w:val="00861F9C"/>
    <w:rsid w:val="0086213D"/>
    <w:rsid w:val="008639A4"/>
    <w:rsid w:val="008639F2"/>
    <w:rsid w:val="00863ED0"/>
    <w:rsid w:val="00865E79"/>
    <w:rsid w:val="00870D97"/>
    <w:rsid w:val="00871667"/>
    <w:rsid w:val="00873351"/>
    <w:rsid w:val="00875299"/>
    <w:rsid w:val="00875A4F"/>
    <w:rsid w:val="008777BA"/>
    <w:rsid w:val="00877F0B"/>
    <w:rsid w:val="00880A6C"/>
    <w:rsid w:val="00884873"/>
    <w:rsid w:val="00884964"/>
    <w:rsid w:val="00884E9F"/>
    <w:rsid w:val="008857B9"/>
    <w:rsid w:val="008857E2"/>
    <w:rsid w:val="00885F5F"/>
    <w:rsid w:val="00885F6F"/>
    <w:rsid w:val="00886066"/>
    <w:rsid w:val="00886625"/>
    <w:rsid w:val="008917FE"/>
    <w:rsid w:val="008949D9"/>
    <w:rsid w:val="008971DB"/>
    <w:rsid w:val="008A0053"/>
    <w:rsid w:val="008A1489"/>
    <w:rsid w:val="008A28C0"/>
    <w:rsid w:val="008A2DD2"/>
    <w:rsid w:val="008B00B9"/>
    <w:rsid w:val="008B0599"/>
    <w:rsid w:val="008B06A8"/>
    <w:rsid w:val="008B2E00"/>
    <w:rsid w:val="008B38B7"/>
    <w:rsid w:val="008B4921"/>
    <w:rsid w:val="008B4C02"/>
    <w:rsid w:val="008B5FCC"/>
    <w:rsid w:val="008C229A"/>
    <w:rsid w:val="008C3B63"/>
    <w:rsid w:val="008C43B6"/>
    <w:rsid w:val="008C47DC"/>
    <w:rsid w:val="008C68F3"/>
    <w:rsid w:val="008C7A0B"/>
    <w:rsid w:val="008C7A1A"/>
    <w:rsid w:val="008C7C2A"/>
    <w:rsid w:val="008D203F"/>
    <w:rsid w:val="008D491B"/>
    <w:rsid w:val="008D5305"/>
    <w:rsid w:val="008D53B2"/>
    <w:rsid w:val="008D6DE1"/>
    <w:rsid w:val="008E0201"/>
    <w:rsid w:val="008E0917"/>
    <w:rsid w:val="008E0B5C"/>
    <w:rsid w:val="008E41ED"/>
    <w:rsid w:val="008E4569"/>
    <w:rsid w:val="008E54CF"/>
    <w:rsid w:val="008E6464"/>
    <w:rsid w:val="008E64E1"/>
    <w:rsid w:val="008E754F"/>
    <w:rsid w:val="008E7D62"/>
    <w:rsid w:val="008F023F"/>
    <w:rsid w:val="008F03B4"/>
    <w:rsid w:val="008F55AB"/>
    <w:rsid w:val="008F63E4"/>
    <w:rsid w:val="008F7D90"/>
    <w:rsid w:val="008F7E8F"/>
    <w:rsid w:val="00900A9F"/>
    <w:rsid w:val="00901633"/>
    <w:rsid w:val="00902E21"/>
    <w:rsid w:val="009033A0"/>
    <w:rsid w:val="0090342B"/>
    <w:rsid w:val="0090480F"/>
    <w:rsid w:val="00905B0F"/>
    <w:rsid w:val="009075D2"/>
    <w:rsid w:val="00911760"/>
    <w:rsid w:val="00911EF9"/>
    <w:rsid w:val="0091416B"/>
    <w:rsid w:val="0091436C"/>
    <w:rsid w:val="009144F6"/>
    <w:rsid w:val="00914A00"/>
    <w:rsid w:val="00914C43"/>
    <w:rsid w:val="0091611B"/>
    <w:rsid w:val="00916D82"/>
    <w:rsid w:val="0092033E"/>
    <w:rsid w:val="009204E1"/>
    <w:rsid w:val="00920BE6"/>
    <w:rsid w:val="009223F3"/>
    <w:rsid w:val="00922841"/>
    <w:rsid w:val="00925353"/>
    <w:rsid w:val="00927AC8"/>
    <w:rsid w:val="00930403"/>
    <w:rsid w:val="00930A1A"/>
    <w:rsid w:val="00930AD0"/>
    <w:rsid w:val="009327FF"/>
    <w:rsid w:val="00932B71"/>
    <w:rsid w:val="00932FFB"/>
    <w:rsid w:val="0093400D"/>
    <w:rsid w:val="009369B4"/>
    <w:rsid w:val="00937A52"/>
    <w:rsid w:val="00937BB5"/>
    <w:rsid w:val="009403D1"/>
    <w:rsid w:val="00943E9A"/>
    <w:rsid w:val="00943EC9"/>
    <w:rsid w:val="00945460"/>
    <w:rsid w:val="00945986"/>
    <w:rsid w:val="00945D99"/>
    <w:rsid w:val="00950A56"/>
    <w:rsid w:val="0095193E"/>
    <w:rsid w:val="0095252B"/>
    <w:rsid w:val="0095333B"/>
    <w:rsid w:val="0095442B"/>
    <w:rsid w:val="009546A4"/>
    <w:rsid w:val="0095484B"/>
    <w:rsid w:val="00955D50"/>
    <w:rsid w:val="00956170"/>
    <w:rsid w:val="00956243"/>
    <w:rsid w:val="009562D2"/>
    <w:rsid w:val="009567F7"/>
    <w:rsid w:val="009617C2"/>
    <w:rsid w:val="009629B8"/>
    <w:rsid w:val="00963B12"/>
    <w:rsid w:val="009641CA"/>
    <w:rsid w:val="0096479F"/>
    <w:rsid w:val="00965729"/>
    <w:rsid w:val="009661F5"/>
    <w:rsid w:val="00966301"/>
    <w:rsid w:val="0096755C"/>
    <w:rsid w:val="00972625"/>
    <w:rsid w:val="00975D9C"/>
    <w:rsid w:val="009773FA"/>
    <w:rsid w:val="009776FB"/>
    <w:rsid w:val="00980452"/>
    <w:rsid w:val="009806A8"/>
    <w:rsid w:val="00985DE2"/>
    <w:rsid w:val="009876FB"/>
    <w:rsid w:val="00995D92"/>
    <w:rsid w:val="009960E6"/>
    <w:rsid w:val="00997FE8"/>
    <w:rsid w:val="009A098B"/>
    <w:rsid w:val="009A285E"/>
    <w:rsid w:val="009A3CDB"/>
    <w:rsid w:val="009A4350"/>
    <w:rsid w:val="009B01C2"/>
    <w:rsid w:val="009B1420"/>
    <w:rsid w:val="009B14B5"/>
    <w:rsid w:val="009B230E"/>
    <w:rsid w:val="009B3550"/>
    <w:rsid w:val="009B5EC3"/>
    <w:rsid w:val="009C019C"/>
    <w:rsid w:val="009C0CAC"/>
    <w:rsid w:val="009C1253"/>
    <w:rsid w:val="009C4D80"/>
    <w:rsid w:val="009C5688"/>
    <w:rsid w:val="009C65BF"/>
    <w:rsid w:val="009C6944"/>
    <w:rsid w:val="009C7688"/>
    <w:rsid w:val="009C79F1"/>
    <w:rsid w:val="009D0935"/>
    <w:rsid w:val="009D10C5"/>
    <w:rsid w:val="009D161B"/>
    <w:rsid w:val="009D1C65"/>
    <w:rsid w:val="009D30D0"/>
    <w:rsid w:val="009D3699"/>
    <w:rsid w:val="009D3F5C"/>
    <w:rsid w:val="009D4678"/>
    <w:rsid w:val="009D51EC"/>
    <w:rsid w:val="009D5268"/>
    <w:rsid w:val="009D6D52"/>
    <w:rsid w:val="009D76BF"/>
    <w:rsid w:val="009E07BB"/>
    <w:rsid w:val="009E0D65"/>
    <w:rsid w:val="009E1E2D"/>
    <w:rsid w:val="009E2260"/>
    <w:rsid w:val="009E2C49"/>
    <w:rsid w:val="009E2DD2"/>
    <w:rsid w:val="009E328E"/>
    <w:rsid w:val="009E49FD"/>
    <w:rsid w:val="009E4D24"/>
    <w:rsid w:val="009E50A3"/>
    <w:rsid w:val="009E7B88"/>
    <w:rsid w:val="009F0BED"/>
    <w:rsid w:val="009F1A62"/>
    <w:rsid w:val="009F2643"/>
    <w:rsid w:val="009F380F"/>
    <w:rsid w:val="009F4F28"/>
    <w:rsid w:val="009F7626"/>
    <w:rsid w:val="009F78ED"/>
    <w:rsid w:val="00A00218"/>
    <w:rsid w:val="00A034DF"/>
    <w:rsid w:val="00A048FF"/>
    <w:rsid w:val="00A049DB"/>
    <w:rsid w:val="00A0508B"/>
    <w:rsid w:val="00A0663B"/>
    <w:rsid w:val="00A079E2"/>
    <w:rsid w:val="00A07E03"/>
    <w:rsid w:val="00A1339F"/>
    <w:rsid w:val="00A14822"/>
    <w:rsid w:val="00A153F6"/>
    <w:rsid w:val="00A16906"/>
    <w:rsid w:val="00A21513"/>
    <w:rsid w:val="00A21729"/>
    <w:rsid w:val="00A221E9"/>
    <w:rsid w:val="00A22CDD"/>
    <w:rsid w:val="00A235AC"/>
    <w:rsid w:val="00A237FD"/>
    <w:rsid w:val="00A3062F"/>
    <w:rsid w:val="00A3124D"/>
    <w:rsid w:val="00A31ED0"/>
    <w:rsid w:val="00A31F21"/>
    <w:rsid w:val="00A339D6"/>
    <w:rsid w:val="00A33A68"/>
    <w:rsid w:val="00A33A74"/>
    <w:rsid w:val="00A34854"/>
    <w:rsid w:val="00A36480"/>
    <w:rsid w:val="00A373BD"/>
    <w:rsid w:val="00A37776"/>
    <w:rsid w:val="00A37A6D"/>
    <w:rsid w:val="00A37BD4"/>
    <w:rsid w:val="00A37EC8"/>
    <w:rsid w:val="00A4060A"/>
    <w:rsid w:val="00A418BA"/>
    <w:rsid w:val="00A4197C"/>
    <w:rsid w:val="00A44BE0"/>
    <w:rsid w:val="00A44D7F"/>
    <w:rsid w:val="00A45009"/>
    <w:rsid w:val="00A4665F"/>
    <w:rsid w:val="00A52363"/>
    <w:rsid w:val="00A5639C"/>
    <w:rsid w:val="00A57650"/>
    <w:rsid w:val="00A5765A"/>
    <w:rsid w:val="00A60B2D"/>
    <w:rsid w:val="00A60E49"/>
    <w:rsid w:val="00A6161C"/>
    <w:rsid w:val="00A65ADF"/>
    <w:rsid w:val="00A65C27"/>
    <w:rsid w:val="00A6614A"/>
    <w:rsid w:val="00A713E4"/>
    <w:rsid w:val="00A724BA"/>
    <w:rsid w:val="00A73678"/>
    <w:rsid w:val="00A73A6D"/>
    <w:rsid w:val="00A73E03"/>
    <w:rsid w:val="00A73EF1"/>
    <w:rsid w:val="00A73F78"/>
    <w:rsid w:val="00A74C1B"/>
    <w:rsid w:val="00A7676E"/>
    <w:rsid w:val="00A76C75"/>
    <w:rsid w:val="00A76F92"/>
    <w:rsid w:val="00A8006F"/>
    <w:rsid w:val="00A8055A"/>
    <w:rsid w:val="00A82755"/>
    <w:rsid w:val="00A82C8F"/>
    <w:rsid w:val="00A834F1"/>
    <w:rsid w:val="00A836C9"/>
    <w:rsid w:val="00A83FC4"/>
    <w:rsid w:val="00A84311"/>
    <w:rsid w:val="00A84449"/>
    <w:rsid w:val="00A85E7E"/>
    <w:rsid w:val="00A90186"/>
    <w:rsid w:val="00A90815"/>
    <w:rsid w:val="00A90A1F"/>
    <w:rsid w:val="00A91DD7"/>
    <w:rsid w:val="00A91EB2"/>
    <w:rsid w:val="00A93956"/>
    <w:rsid w:val="00A94B03"/>
    <w:rsid w:val="00A958F2"/>
    <w:rsid w:val="00A97A6A"/>
    <w:rsid w:val="00AA00D2"/>
    <w:rsid w:val="00AA0B4E"/>
    <w:rsid w:val="00AA32A9"/>
    <w:rsid w:val="00AA5074"/>
    <w:rsid w:val="00AA5833"/>
    <w:rsid w:val="00AA68CB"/>
    <w:rsid w:val="00AB0AC5"/>
    <w:rsid w:val="00AB0D7F"/>
    <w:rsid w:val="00AB0F2A"/>
    <w:rsid w:val="00AB1F7F"/>
    <w:rsid w:val="00AB27A4"/>
    <w:rsid w:val="00AB2804"/>
    <w:rsid w:val="00AB3CFC"/>
    <w:rsid w:val="00AB49BF"/>
    <w:rsid w:val="00AB5961"/>
    <w:rsid w:val="00AB6AAC"/>
    <w:rsid w:val="00AB70C2"/>
    <w:rsid w:val="00AB7EC6"/>
    <w:rsid w:val="00AC0071"/>
    <w:rsid w:val="00AC1B05"/>
    <w:rsid w:val="00AC35D2"/>
    <w:rsid w:val="00AC38DD"/>
    <w:rsid w:val="00AC3CF4"/>
    <w:rsid w:val="00AC4BD2"/>
    <w:rsid w:val="00AC5683"/>
    <w:rsid w:val="00AC623C"/>
    <w:rsid w:val="00AC6FDB"/>
    <w:rsid w:val="00AC7456"/>
    <w:rsid w:val="00AC7708"/>
    <w:rsid w:val="00AC7E02"/>
    <w:rsid w:val="00AD02EB"/>
    <w:rsid w:val="00AD1205"/>
    <w:rsid w:val="00AD2670"/>
    <w:rsid w:val="00AD3157"/>
    <w:rsid w:val="00AD3367"/>
    <w:rsid w:val="00AD398C"/>
    <w:rsid w:val="00AD4643"/>
    <w:rsid w:val="00AD5CA3"/>
    <w:rsid w:val="00AD6AA8"/>
    <w:rsid w:val="00AD747B"/>
    <w:rsid w:val="00AD761E"/>
    <w:rsid w:val="00AE1E77"/>
    <w:rsid w:val="00AE39E9"/>
    <w:rsid w:val="00AE41B6"/>
    <w:rsid w:val="00AE44D1"/>
    <w:rsid w:val="00AF000F"/>
    <w:rsid w:val="00AF08ED"/>
    <w:rsid w:val="00AF0CD7"/>
    <w:rsid w:val="00AF4949"/>
    <w:rsid w:val="00AF6D3F"/>
    <w:rsid w:val="00AF778A"/>
    <w:rsid w:val="00AF77FF"/>
    <w:rsid w:val="00B004E4"/>
    <w:rsid w:val="00B00C85"/>
    <w:rsid w:val="00B0134D"/>
    <w:rsid w:val="00B02B18"/>
    <w:rsid w:val="00B034CF"/>
    <w:rsid w:val="00B04483"/>
    <w:rsid w:val="00B07FFC"/>
    <w:rsid w:val="00B119D7"/>
    <w:rsid w:val="00B1242F"/>
    <w:rsid w:val="00B128EB"/>
    <w:rsid w:val="00B142B7"/>
    <w:rsid w:val="00B14711"/>
    <w:rsid w:val="00B1527D"/>
    <w:rsid w:val="00B1581D"/>
    <w:rsid w:val="00B167BA"/>
    <w:rsid w:val="00B224CE"/>
    <w:rsid w:val="00B2366F"/>
    <w:rsid w:val="00B24BF1"/>
    <w:rsid w:val="00B260C6"/>
    <w:rsid w:val="00B27BD0"/>
    <w:rsid w:val="00B31137"/>
    <w:rsid w:val="00B315D9"/>
    <w:rsid w:val="00B316F0"/>
    <w:rsid w:val="00B317A4"/>
    <w:rsid w:val="00B31BD8"/>
    <w:rsid w:val="00B3447C"/>
    <w:rsid w:val="00B3576E"/>
    <w:rsid w:val="00B371C7"/>
    <w:rsid w:val="00B37DEA"/>
    <w:rsid w:val="00B4021B"/>
    <w:rsid w:val="00B404FE"/>
    <w:rsid w:val="00B5035F"/>
    <w:rsid w:val="00B518A9"/>
    <w:rsid w:val="00B528C0"/>
    <w:rsid w:val="00B52E30"/>
    <w:rsid w:val="00B54098"/>
    <w:rsid w:val="00B546EB"/>
    <w:rsid w:val="00B55BFB"/>
    <w:rsid w:val="00B55DFE"/>
    <w:rsid w:val="00B57586"/>
    <w:rsid w:val="00B62DE6"/>
    <w:rsid w:val="00B64A13"/>
    <w:rsid w:val="00B64CAF"/>
    <w:rsid w:val="00B65E90"/>
    <w:rsid w:val="00B663B9"/>
    <w:rsid w:val="00B6738F"/>
    <w:rsid w:val="00B705E3"/>
    <w:rsid w:val="00B708FD"/>
    <w:rsid w:val="00B723C6"/>
    <w:rsid w:val="00B72A9E"/>
    <w:rsid w:val="00B72BEB"/>
    <w:rsid w:val="00B7417A"/>
    <w:rsid w:val="00B75997"/>
    <w:rsid w:val="00B764A0"/>
    <w:rsid w:val="00B767A4"/>
    <w:rsid w:val="00B772A9"/>
    <w:rsid w:val="00B7736A"/>
    <w:rsid w:val="00B8070D"/>
    <w:rsid w:val="00B80B21"/>
    <w:rsid w:val="00B80F58"/>
    <w:rsid w:val="00B816CC"/>
    <w:rsid w:val="00B82205"/>
    <w:rsid w:val="00B8248E"/>
    <w:rsid w:val="00B82F32"/>
    <w:rsid w:val="00B83A7B"/>
    <w:rsid w:val="00B83CBA"/>
    <w:rsid w:val="00B84549"/>
    <w:rsid w:val="00B846C6"/>
    <w:rsid w:val="00B84761"/>
    <w:rsid w:val="00B85DE1"/>
    <w:rsid w:val="00B8642E"/>
    <w:rsid w:val="00B87E86"/>
    <w:rsid w:val="00B9034F"/>
    <w:rsid w:val="00B90D32"/>
    <w:rsid w:val="00B92911"/>
    <w:rsid w:val="00B93A25"/>
    <w:rsid w:val="00B93B90"/>
    <w:rsid w:val="00B94F8A"/>
    <w:rsid w:val="00B95366"/>
    <w:rsid w:val="00B959F1"/>
    <w:rsid w:val="00B966DE"/>
    <w:rsid w:val="00B9729F"/>
    <w:rsid w:val="00B975F4"/>
    <w:rsid w:val="00BA10A6"/>
    <w:rsid w:val="00BA18BD"/>
    <w:rsid w:val="00BA2FB8"/>
    <w:rsid w:val="00BA4D7B"/>
    <w:rsid w:val="00BA55AC"/>
    <w:rsid w:val="00BA7DD5"/>
    <w:rsid w:val="00BA7FCB"/>
    <w:rsid w:val="00BB53B1"/>
    <w:rsid w:val="00BB5785"/>
    <w:rsid w:val="00BB69F1"/>
    <w:rsid w:val="00BB7B54"/>
    <w:rsid w:val="00BC012B"/>
    <w:rsid w:val="00BC2EC1"/>
    <w:rsid w:val="00BC3265"/>
    <w:rsid w:val="00BC5202"/>
    <w:rsid w:val="00BC584F"/>
    <w:rsid w:val="00BD158C"/>
    <w:rsid w:val="00BD1F2C"/>
    <w:rsid w:val="00BD3AEF"/>
    <w:rsid w:val="00BD4D9A"/>
    <w:rsid w:val="00BD537C"/>
    <w:rsid w:val="00BD56EA"/>
    <w:rsid w:val="00BD5C6B"/>
    <w:rsid w:val="00BD6E78"/>
    <w:rsid w:val="00BD7461"/>
    <w:rsid w:val="00BE0DA5"/>
    <w:rsid w:val="00BE127A"/>
    <w:rsid w:val="00BE1298"/>
    <w:rsid w:val="00BE2A39"/>
    <w:rsid w:val="00BE41D9"/>
    <w:rsid w:val="00BE4865"/>
    <w:rsid w:val="00BE623F"/>
    <w:rsid w:val="00BE640A"/>
    <w:rsid w:val="00BE6600"/>
    <w:rsid w:val="00BF1152"/>
    <w:rsid w:val="00BF2871"/>
    <w:rsid w:val="00BF308B"/>
    <w:rsid w:val="00BF3FE1"/>
    <w:rsid w:val="00BF5DD7"/>
    <w:rsid w:val="00BF7310"/>
    <w:rsid w:val="00C0009E"/>
    <w:rsid w:val="00C00BCF"/>
    <w:rsid w:val="00C01283"/>
    <w:rsid w:val="00C03260"/>
    <w:rsid w:val="00C032B6"/>
    <w:rsid w:val="00C05A88"/>
    <w:rsid w:val="00C05EF2"/>
    <w:rsid w:val="00C07A7E"/>
    <w:rsid w:val="00C07D2C"/>
    <w:rsid w:val="00C10C7F"/>
    <w:rsid w:val="00C1426D"/>
    <w:rsid w:val="00C17D10"/>
    <w:rsid w:val="00C20C7E"/>
    <w:rsid w:val="00C20EE4"/>
    <w:rsid w:val="00C21CB7"/>
    <w:rsid w:val="00C224ED"/>
    <w:rsid w:val="00C22ECA"/>
    <w:rsid w:val="00C24292"/>
    <w:rsid w:val="00C25613"/>
    <w:rsid w:val="00C27038"/>
    <w:rsid w:val="00C272FD"/>
    <w:rsid w:val="00C31D53"/>
    <w:rsid w:val="00C3257D"/>
    <w:rsid w:val="00C338C2"/>
    <w:rsid w:val="00C34322"/>
    <w:rsid w:val="00C34F61"/>
    <w:rsid w:val="00C357FC"/>
    <w:rsid w:val="00C35C1C"/>
    <w:rsid w:val="00C3629D"/>
    <w:rsid w:val="00C40E3A"/>
    <w:rsid w:val="00C41D20"/>
    <w:rsid w:val="00C43AEE"/>
    <w:rsid w:val="00C44F53"/>
    <w:rsid w:val="00C451A1"/>
    <w:rsid w:val="00C45B43"/>
    <w:rsid w:val="00C468D3"/>
    <w:rsid w:val="00C46D46"/>
    <w:rsid w:val="00C47AD8"/>
    <w:rsid w:val="00C537A0"/>
    <w:rsid w:val="00C547C3"/>
    <w:rsid w:val="00C54A6C"/>
    <w:rsid w:val="00C55C78"/>
    <w:rsid w:val="00C5635D"/>
    <w:rsid w:val="00C56DA0"/>
    <w:rsid w:val="00C57C83"/>
    <w:rsid w:val="00C57F15"/>
    <w:rsid w:val="00C60154"/>
    <w:rsid w:val="00C6113D"/>
    <w:rsid w:val="00C615FC"/>
    <w:rsid w:val="00C63B26"/>
    <w:rsid w:val="00C648E4"/>
    <w:rsid w:val="00C718E8"/>
    <w:rsid w:val="00C71DC4"/>
    <w:rsid w:val="00C72A52"/>
    <w:rsid w:val="00C74CD4"/>
    <w:rsid w:val="00C75051"/>
    <w:rsid w:val="00C75B3A"/>
    <w:rsid w:val="00C76896"/>
    <w:rsid w:val="00C77FFA"/>
    <w:rsid w:val="00C800DA"/>
    <w:rsid w:val="00C8028D"/>
    <w:rsid w:val="00C809AF"/>
    <w:rsid w:val="00C81C4B"/>
    <w:rsid w:val="00C81FE9"/>
    <w:rsid w:val="00C82E68"/>
    <w:rsid w:val="00C831A8"/>
    <w:rsid w:val="00C844C7"/>
    <w:rsid w:val="00C86A65"/>
    <w:rsid w:val="00C86A89"/>
    <w:rsid w:val="00C87E39"/>
    <w:rsid w:val="00C90A9D"/>
    <w:rsid w:val="00C91197"/>
    <w:rsid w:val="00C92517"/>
    <w:rsid w:val="00C92AE2"/>
    <w:rsid w:val="00C93C6A"/>
    <w:rsid w:val="00C93E06"/>
    <w:rsid w:val="00C93E4D"/>
    <w:rsid w:val="00C9421D"/>
    <w:rsid w:val="00C9473F"/>
    <w:rsid w:val="00C94E75"/>
    <w:rsid w:val="00C953CE"/>
    <w:rsid w:val="00C95623"/>
    <w:rsid w:val="00C956B7"/>
    <w:rsid w:val="00C958DA"/>
    <w:rsid w:val="00C958F5"/>
    <w:rsid w:val="00C95957"/>
    <w:rsid w:val="00C95A9C"/>
    <w:rsid w:val="00C95C21"/>
    <w:rsid w:val="00C96251"/>
    <w:rsid w:val="00C977F9"/>
    <w:rsid w:val="00C97A09"/>
    <w:rsid w:val="00CA24C6"/>
    <w:rsid w:val="00CA37FF"/>
    <w:rsid w:val="00CA481A"/>
    <w:rsid w:val="00CA53D1"/>
    <w:rsid w:val="00CB40B5"/>
    <w:rsid w:val="00CB50E1"/>
    <w:rsid w:val="00CB576F"/>
    <w:rsid w:val="00CB593F"/>
    <w:rsid w:val="00CB6138"/>
    <w:rsid w:val="00CB685F"/>
    <w:rsid w:val="00CC1D35"/>
    <w:rsid w:val="00CC2062"/>
    <w:rsid w:val="00CC7F0D"/>
    <w:rsid w:val="00CC7F2F"/>
    <w:rsid w:val="00CD2773"/>
    <w:rsid w:val="00CD398A"/>
    <w:rsid w:val="00CD3CE5"/>
    <w:rsid w:val="00CD4373"/>
    <w:rsid w:val="00CD45CC"/>
    <w:rsid w:val="00CD461A"/>
    <w:rsid w:val="00CD7080"/>
    <w:rsid w:val="00CD76D2"/>
    <w:rsid w:val="00CD7FB6"/>
    <w:rsid w:val="00CE127F"/>
    <w:rsid w:val="00CE1323"/>
    <w:rsid w:val="00CE1712"/>
    <w:rsid w:val="00CE23A0"/>
    <w:rsid w:val="00CE460F"/>
    <w:rsid w:val="00CE73CD"/>
    <w:rsid w:val="00CF042E"/>
    <w:rsid w:val="00CF13F8"/>
    <w:rsid w:val="00CF1FB3"/>
    <w:rsid w:val="00CF22B5"/>
    <w:rsid w:val="00CF32DB"/>
    <w:rsid w:val="00CF4CA4"/>
    <w:rsid w:val="00CF5E3A"/>
    <w:rsid w:val="00D00749"/>
    <w:rsid w:val="00D01681"/>
    <w:rsid w:val="00D022D1"/>
    <w:rsid w:val="00D0319B"/>
    <w:rsid w:val="00D04919"/>
    <w:rsid w:val="00D04B50"/>
    <w:rsid w:val="00D057F3"/>
    <w:rsid w:val="00D06C84"/>
    <w:rsid w:val="00D10169"/>
    <w:rsid w:val="00D119E1"/>
    <w:rsid w:val="00D1241E"/>
    <w:rsid w:val="00D13182"/>
    <w:rsid w:val="00D136E0"/>
    <w:rsid w:val="00D16247"/>
    <w:rsid w:val="00D163F7"/>
    <w:rsid w:val="00D166A9"/>
    <w:rsid w:val="00D1756E"/>
    <w:rsid w:val="00D204C8"/>
    <w:rsid w:val="00D210DA"/>
    <w:rsid w:val="00D21EBB"/>
    <w:rsid w:val="00D22399"/>
    <w:rsid w:val="00D25874"/>
    <w:rsid w:val="00D25DB4"/>
    <w:rsid w:val="00D306BB"/>
    <w:rsid w:val="00D30C24"/>
    <w:rsid w:val="00D34D61"/>
    <w:rsid w:val="00D35D01"/>
    <w:rsid w:val="00D36031"/>
    <w:rsid w:val="00D378D5"/>
    <w:rsid w:val="00D37F30"/>
    <w:rsid w:val="00D40648"/>
    <w:rsid w:val="00D4069C"/>
    <w:rsid w:val="00D4081F"/>
    <w:rsid w:val="00D41332"/>
    <w:rsid w:val="00D4367D"/>
    <w:rsid w:val="00D45BA4"/>
    <w:rsid w:val="00D468CF"/>
    <w:rsid w:val="00D47C25"/>
    <w:rsid w:val="00D52B13"/>
    <w:rsid w:val="00D54870"/>
    <w:rsid w:val="00D54971"/>
    <w:rsid w:val="00D577DE"/>
    <w:rsid w:val="00D5783A"/>
    <w:rsid w:val="00D61BC0"/>
    <w:rsid w:val="00D62EA3"/>
    <w:rsid w:val="00D636A8"/>
    <w:rsid w:val="00D63B88"/>
    <w:rsid w:val="00D64945"/>
    <w:rsid w:val="00D7081C"/>
    <w:rsid w:val="00D76357"/>
    <w:rsid w:val="00D77B9D"/>
    <w:rsid w:val="00D80781"/>
    <w:rsid w:val="00D816C0"/>
    <w:rsid w:val="00D8307D"/>
    <w:rsid w:val="00D84224"/>
    <w:rsid w:val="00D852E3"/>
    <w:rsid w:val="00D85AE6"/>
    <w:rsid w:val="00D862CE"/>
    <w:rsid w:val="00D86591"/>
    <w:rsid w:val="00D90439"/>
    <w:rsid w:val="00D91D96"/>
    <w:rsid w:val="00D93766"/>
    <w:rsid w:val="00D97067"/>
    <w:rsid w:val="00D97895"/>
    <w:rsid w:val="00DA1B05"/>
    <w:rsid w:val="00DA2AC0"/>
    <w:rsid w:val="00DA4751"/>
    <w:rsid w:val="00DA5562"/>
    <w:rsid w:val="00DA6A82"/>
    <w:rsid w:val="00DA7E1B"/>
    <w:rsid w:val="00DB695A"/>
    <w:rsid w:val="00DB6CEB"/>
    <w:rsid w:val="00DC0714"/>
    <w:rsid w:val="00DC0B72"/>
    <w:rsid w:val="00DC2C61"/>
    <w:rsid w:val="00DC434A"/>
    <w:rsid w:val="00DC5BB7"/>
    <w:rsid w:val="00DD29A0"/>
    <w:rsid w:val="00DD35A0"/>
    <w:rsid w:val="00DD3BE4"/>
    <w:rsid w:val="00DD3D15"/>
    <w:rsid w:val="00DD725B"/>
    <w:rsid w:val="00DD7E50"/>
    <w:rsid w:val="00DE0FC4"/>
    <w:rsid w:val="00DE2317"/>
    <w:rsid w:val="00DE5BEE"/>
    <w:rsid w:val="00DE6A6C"/>
    <w:rsid w:val="00DE7A8D"/>
    <w:rsid w:val="00DF039E"/>
    <w:rsid w:val="00DF07B5"/>
    <w:rsid w:val="00DF4FAB"/>
    <w:rsid w:val="00DF649F"/>
    <w:rsid w:val="00DF6A48"/>
    <w:rsid w:val="00DF7407"/>
    <w:rsid w:val="00DF7E5E"/>
    <w:rsid w:val="00E001EB"/>
    <w:rsid w:val="00E004B6"/>
    <w:rsid w:val="00E00D71"/>
    <w:rsid w:val="00E01D1D"/>
    <w:rsid w:val="00E0447A"/>
    <w:rsid w:val="00E04D03"/>
    <w:rsid w:val="00E05DA0"/>
    <w:rsid w:val="00E07945"/>
    <w:rsid w:val="00E07A58"/>
    <w:rsid w:val="00E117BD"/>
    <w:rsid w:val="00E1205A"/>
    <w:rsid w:val="00E12F2A"/>
    <w:rsid w:val="00E14544"/>
    <w:rsid w:val="00E15B2C"/>
    <w:rsid w:val="00E162E0"/>
    <w:rsid w:val="00E170ED"/>
    <w:rsid w:val="00E17158"/>
    <w:rsid w:val="00E21838"/>
    <w:rsid w:val="00E23918"/>
    <w:rsid w:val="00E23D83"/>
    <w:rsid w:val="00E24592"/>
    <w:rsid w:val="00E24FB7"/>
    <w:rsid w:val="00E30A68"/>
    <w:rsid w:val="00E32C10"/>
    <w:rsid w:val="00E32E0E"/>
    <w:rsid w:val="00E32E72"/>
    <w:rsid w:val="00E34082"/>
    <w:rsid w:val="00E340D6"/>
    <w:rsid w:val="00E352A7"/>
    <w:rsid w:val="00E35C65"/>
    <w:rsid w:val="00E3636B"/>
    <w:rsid w:val="00E36664"/>
    <w:rsid w:val="00E36D07"/>
    <w:rsid w:val="00E37C27"/>
    <w:rsid w:val="00E4044A"/>
    <w:rsid w:val="00E41F70"/>
    <w:rsid w:val="00E4333F"/>
    <w:rsid w:val="00E44BE2"/>
    <w:rsid w:val="00E46B32"/>
    <w:rsid w:val="00E500D8"/>
    <w:rsid w:val="00E504AD"/>
    <w:rsid w:val="00E50A1C"/>
    <w:rsid w:val="00E50C08"/>
    <w:rsid w:val="00E51998"/>
    <w:rsid w:val="00E51EFE"/>
    <w:rsid w:val="00E5219F"/>
    <w:rsid w:val="00E531C0"/>
    <w:rsid w:val="00E542B8"/>
    <w:rsid w:val="00E54575"/>
    <w:rsid w:val="00E56AD8"/>
    <w:rsid w:val="00E5758A"/>
    <w:rsid w:val="00E577F3"/>
    <w:rsid w:val="00E600E2"/>
    <w:rsid w:val="00E60DD8"/>
    <w:rsid w:val="00E6183B"/>
    <w:rsid w:val="00E62117"/>
    <w:rsid w:val="00E6284A"/>
    <w:rsid w:val="00E6296F"/>
    <w:rsid w:val="00E631DC"/>
    <w:rsid w:val="00E635CC"/>
    <w:rsid w:val="00E645EE"/>
    <w:rsid w:val="00E679DF"/>
    <w:rsid w:val="00E70D8C"/>
    <w:rsid w:val="00E71CBB"/>
    <w:rsid w:val="00E73582"/>
    <w:rsid w:val="00E74A8F"/>
    <w:rsid w:val="00E74CAF"/>
    <w:rsid w:val="00E755F2"/>
    <w:rsid w:val="00E75B26"/>
    <w:rsid w:val="00E777A6"/>
    <w:rsid w:val="00E77AA5"/>
    <w:rsid w:val="00E80A3B"/>
    <w:rsid w:val="00E81207"/>
    <w:rsid w:val="00E8132C"/>
    <w:rsid w:val="00E8405B"/>
    <w:rsid w:val="00E85C15"/>
    <w:rsid w:val="00E87307"/>
    <w:rsid w:val="00E8748A"/>
    <w:rsid w:val="00E909A7"/>
    <w:rsid w:val="00E913EE"/>
    <w:rsid w:val="00E917C7"/>
    <w:rsid w:val="00E91C1D"/>
    <w:rsid w:val="00E95844"/>
    <w:rsid w:val="00EA058A"/>
    <w:rsid w:val="00EA0C9F"/>
    <w:rsid w:val="00EA0FE0"/>
    <w:rsid w:val="00EA14A9"/>
    <w:rsid w:val="00EA347C"/>
    <w:rsid w:val="00EA362E"/>
    <w:rsid w:val="00EA43BF"/>
    <w:rsid w:val="00EA68F2"/>
    <w:rsid w:val="00EA6DD8"/>
    <w:rsid w:val="00EA7165"/>
    <w:rsid w:val="00EB01D4"/>
    <w:rsid w:val="00EB0CC6"/>
    <w:rsid w:val="00EB0F4C"/>
    <w:rsid w:val="00EB2959"/>
    <w:rsid w:val="00EB2DAE"/>
    <w:rsid w:val="00EB5143"/>
    <w:rsid w:val="00EB5F79"/>
    <w:rsid w:val="00EB637F"/>
    <w:rsid w:val="00EB6706"/>
    <w:rsid w:val="00EB6868"/>
    <w:rsid w:val="00EB728B"/>
    <w:rsid w:val="00EC13C1"/>
    <w:rsid w:val="00EC199E"/>
    <w:rsid w:val="00EC24D2"/>
    <w:rsid w:val="00EC2E02"/>
    <w:rsid w:val="00EC4C75"/>
    <w:rsid w:val="00EC5BA6"/>
    <w:rsid w:val="00EC5E80"/>
    <w:rsid w:val="00EC61C2"/>
    <w:rsid w:val="00EC659A"/>
    <w:rsid w:val="00EC780E"/>
    <w:rsid w:val="00ED192B"/>
    <w:rsid w:val="00ED2FCE"/>
    <w:rsid w:val="00ED31A1"/>
    <w:rsid w:val="00ED3896"/>
    <w:rsid w:val="00ED3EDC"/>
    <w:rsid w:val="00ED40E0"/>
    <w:rsid w:val="00ED54C3"/>
    <w:rsid w:val="00ED5947"/>
    <w:rsid w:val="00ED5BE3"/>
    <w:rsid w:val="00ED61BE"/>
    <w:rsid w:val="00EE06A8"/>
    <w:rsid w:val="00EE25CC"/>
    <w:rsid w:val="00EE3EF7"/>
    <w:rsid w:val="00EE4285"/>
    <w:rsid w:val="00EE493F"/>
    <w:rsid w:val="00EE53BE"/>
    <w:rsid w:val="00EE5812"/>
    <w:rsid w:val="00EE5CB2"/>
    <w:rsid w:val="00EE6890"/>
    <w:rsid w:val="00EE7496"/>
    <w:rsid w:val="00EE7E7D"/>
    <w:rsid w:val="00EF081E"/>
    <w:rsid w:val="00EF0F56"/>
    <w:rsid w:val="00EF1260"/>
    <w:rsid w:val="00EF20C3"/>
    <w:rsid w:val="00EF2108"/>
    <w:rsid w:val="00EF3BB8"/>
    <w:rsid w:val="00EF3E72"/>
    <w:rsid w:val="00EF4975"/>
    <w:rsid w:val="00EF5547"/>
    <w:rsid w:val="00EF6A2D"/>
    <w:rsid w:val="00EF7626"/>
    <w:rsid w:val="00F0024D"/>
    <w:rsid w:val="00F07480"/>
    <w:rsid w:val="00F1147C"/>
    <w:rsid w:val="00F114B4"/>
    <w:rsid w:val="00F16A81"/>
    <w:rsid w:val="00F1700C"/>
    <w:rsid w:val="00F17B4B"/>
    <w:rsid w:val="00F17EC1"/>
    <w:rsid w:val="00F20108"/>
    <w:rsid w:val="00F20524"/>
    <w:rsid w:val="00F21320"/>
    <w:rsid w:val="00F2333D"/>
    <w:rsid w:val="00F25ADA"/>
    <w:rsid w:val="00F265E4"/>
    <w:rsid w:val="00F26C17"/>
    <w:rsid w:val="00F30147"/>
    <w:rsid w:val="00F3171D"/>
    <w:rsid w:val="00F31CB3"/>
    <w:rsid w:val="00F32330"/>
    <w:rsid w:val="00F331D9"/>
    <w:rsid w:val="00F33B2E"/>
    <w:rsid w:val="00F34B3E"/>
    <w:rsid w:val="00F3505A"/>
    <w:rsid w:val="00F358F4"/>
    <w:rsid w:val="00F3631E"/>
    <w:rsid w:val="00F3667E"/>
    <w:rsid w:val="00F40ABE"/>
    <w:rsid w:val="00F43BBD"/>
    <w:rsid w:val="00F44860"/>
    <w:rsid w:val="00F45F2F"/>
    <w:rsid w:val="00F5020B"/>
    <w:rsid w:val="00F509C5"/>
    <w:rsid w:val="00F51171"/>
    <w:rsid w:val="00F51E9F"/>
    <w:rsid w:val="00F524D6"/>
    <w:rsid w:val="00F52A89"/>
    <w:rsid w:val="00F53031"/>
    <w:rsid w:val="00F53A45"/>
    <w:rsid w:val="00F54054"/>
    <w:rsid w:val="00F54073"/>
    <w:rsid w:val="00F55487"/>
    <w:rsid w:val="00F571F7"/>
    <w:rsid w:val="00F60C15"/>
    <w:rsid w:val="00F60E9B"/>
    <w:rsid w:val="00F61C7E"/>
    <w:rsid w:val="00F6387A"/>
    <w:rsid w:val="00F63B98"/>
    <w:rsid w:val="00F651E0"/>
    <w:rsid w:val="00F72407"/>
    <w:rsid w:val="00F72656"/>
    <w:rsid w:val="00F72C93"/>
    <w:rsid w:val="00F7324B"/>
    <w:rsid w:val="00F735CC"/>
    <w:rsid w:val="00F80641"/>
    <w:rsid w:val="00F8096F"/>
    <w:rsid w:val="00F811E7"/>
    <w:rsid w:val="00F81D17"/>
    <w:rsid w:val="00F841D5"/>
    <w:rsid w:val="00F8427B"/>
    <w:rsid w:val="00F8438E"/>
    <w:rsid w:val="00F86856"/>
    <w:rsid w:val="00F86E22"/>
    <w:rsid w:val="00F86F37"/>
    <w:rsid w:val="00F8770D"/>
    <w:rsid w:val="00F915E8"/>
    <w:rsid w:val="00F93033"/>
    <w:rsid w:val="00F93849"/>
    <w:rsid w:val="00F9611E"/>
    <w:rsid w:val="00F9661E"/>
    <w:rsid w:val="00FA0B8C"/>
    <w:rsid w:val="00FA170D"/>
    <w:rsid w:val="00FA1A6B"/>
    <w:rsid w:val="00FA2A2D"/>
    <w:rsid w:val="00FA44C0"/>
    <w:rsid w:val="00FA4904"/>
    <w:rsid w:val="00FA6897"/>
    <w:rsid w:val="00FA71D8"/>
    <w:rsid w:val="00FA7894"/>
    <w:rsid w:val="00FA7A28"/>
    <w:rsid w:val="00FB0281"/>
    <w:rsid w:val="00FB072E"/>
    <w:rsid w:val="00FB0B97"/>
    <w:rsid w:val="00FB2148"/>
    <w:rsid w:val="00FB6D10"/>
    <w:rsid w:val="00FB72CC"/>
    <w:rsid w:val="00FC0D60"/>
    <w:rsid w:val="00FC170B"/>
    <w:rsid w:val="00FC1EDB"/>
    <w:rsid w:val="00FC2C8D"/>
    <w:rsid w:val="00FC503B"/>
    <w:rsid w:val="00FC5384"/>
    <w:rsid w:val="00FC5F5D"/>
    <w:rsid w:val="00FC729E"/>
    <w:rsid w:val="00FC7B75"/>
    <w:rsid w:val="00FC7F83"/>
    <w:rsid w:val="00FD0631"/>
    <w:rsid w:val="00FD0837"/>
    <w:rsid w:val="00FD419C"/>
    <w:rsid w:val="00FD4837"/>
    <w:rsid w:val="00FD52A5"/>
    <w:rsid w:val="00FD5AF9"/>
    <w:rsid w:val="00FD5C82"/>
    <w:rsid w:val="00FD7938"/>
    <w:rsid w:val="00FD7C8A"/>
    <w:rsid w:val="00FE019E"/>
    <w:rsid w:val="00FE22AE"/>
    <w:rsid w:val="00FE30AB"/>
    <w:rsid w:val="00FE4AB2"/>
    <w:rsid w:val="00FE4D59"/>
    <w:rsid w:val="00FE5AB8"/>
    <w:rsid w:val="00FE7FE7"/>
    <w:rsid w:val="00FF03EA"/>
    <w:rsid w:val="00FF0E76"/>
    <w:rsid w:val="00FF105E"/>
    <w:rsid w:val="00FF145C"/>
    <w:rsid w:val="00FF19B3"/>
    <w:rsid w:val="00FF1B18"/>
    <w:rsid w:val="00FF3B71"/>
    <w:rsid w:val="00FF45B1"/>
    <w:rsid w:val="00FF5880"/>
    <w:rsid w:val="00FF622A"/>
    <w:rsid w:val="00FF7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0DA"/>
    <w:rPr>
      <w:sz w:val="24"/>
      <w:szCs w:val="24"/>
      <w:lang w:val="en-US" w:eastAsia="en-US"/>
    </w:rPr>
  </w:style>
  <w:style w:type="paragraph" w:styleId="1">
    <w:name w:val="heading 1"/>
    <w:basedOn w:val="a"/>
    <w:next w:val="a"/>
    <w:autoRedefine/>
    <w:qFormat/>
    <w:rsid w:val="00440B25"/>
    <w:pPr>
      <w:keepNext/>
      <w:tabs>
        <w:tab w:val="left" w:pos="0"/>
      </w:tabs>
      <w:spacing w:line="360" w:lineRule="auto"/>
      <w:outlineLvl w:val="0"/>
    </w:pPr>
    <w:rPr>
      <w:b/>
      <w:snapToGrid w:val="0"/>
      <w:sz w:val="22"/>
      <w:szCs w:val="22"/>
      <w:lang w:val="ru-RU" w:eastAsia="fr-CH"/>
    </w:rPr>
  </w:style>
  <w:style w:type="paragraph" w:styleId="2">
    <w:name w:val="heading 2"/>
    <w:basedOn w:val="a"/>
    <w:next w:val="a"/>
    <w:link w:val="20"/>
    <w:qFormat/>
    <w:rsid w:val="00EC199E"/>
    <w:pPr>
      <w:keepNext/>
      <w:spacing w:before="240" w:after="60"/>
      <w:outlineLvl w:val="1"/>
    </w:pPr>
    <w:rPr>
      <w:rFonts w:ascii="Cambria" w:hAnsi="Cambria"/>
      <w:b/>
      <w:bCs/>
      <w:i/>
      <w:iCs/>
      <w:sz w:val="28"/>
      <w:szCs w:val="28"/>
    </w:rPr>
  </w:style>
  <w:style w:type="paragraph" w:styleId="3">
    <w:name w:val="heading 3"/>
    <w:basedOn w:val="a"/>
    <w:next w:val="a"/>
    <w:link w:val="30"/>
    <w:qFormat/>
    <w:rsid w:val="00EC199E"/>
    <w:pPr>
      <w:keepNext/>
      <w:spacing w:before="240" w:after="60"/>
      <w:outlineLvl w:val="2"/>
    </w:pPr>
    <w:rPr>
      <w:rFonts w:ascii="Cambria" w:hAnsi="Cambria"/>
      <w:b/>
      <w:bCs/>
      <w:sz w:val="26"/>
      <w:szCs w:val="26"/>
    </w:rPr>
  </w:style>
  <w:style w:type="paragraph" w:styleId="4">
    <w:name w:val="heading 4"/>
    <w:basedOn w:val="a"/>
    <w:next w:val="a"/>
    <w:link w:val="40"/>
    <w:qFormat/>
    <w:rsid w:val="00EC199E"/>
    <w:pPr>
      <w:keepNext/>
      <w:spacing w:before="240" w:after="60"/>
      <w:outlineLvl w:val="3"/>
    </w:pPr>
    <w:rPr>
      <w:rFonts w:ascii="Calibri" w:hAnsi="Calibri"/>
      <w:b/>
      <w:bCs/>
      <w:sz w:val="28"/>
      <w:szCs w:val="28"/>
    </w:rPr>
  </w:style>
  <w:style w:type="paragraph" w:styleId="5">
    <w:name w:val="heading 5"/>
    <w:basedOn w:val="a"/>
    <w:next w:val="a"/>
    <w:link w:val="50"/>
    <w:qFormat/>
    <w:rsid w:val="00EC199E"/>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270DA"/>
    <w:pPr>
      <w:spacing w:after="120"/>
    </w:pPr>
    <w:rPr>
      <w:lang w:val="en-GB" w:eastAsia="en-GB"/>
    </w:rPr>
  </w:style>
  <w:style w:type="paragraph" w:styleId="21">
    <w:name w:val="Body Text Indent 2"/>
    <w:basedOn w:val="a"/>
    <w:rsid w:val="00CD2773"/>
    <w:pPr>
      <w:spacing w:after="120" w:line="480" w:lineRule="auto"/>
      <w:ind w:left="283"/>
    </w:pPr>
  </w:style>
  <w:style w:type="paragraph" w:styleId="31">
    <w:name w:val="Body Text Indent 3"/>
    <w:basedOn w:val="a"/>
    <w:rsid w:val="00626CD9"/>
    <w:pPr>
      <w:spacing w:after="120"/>
      <w:ind w:left="283"/>
    </w:pPr>
    <w:rPr>
      <w:sz w:val="16"/>
      <w:szCs w:val="16"/>
    </w:rPr>
  </w:style>
  <w:style w:type="paragraph" w:styleId="a4">
    <w:name w:val="Normal (Web)"/>
    <w:basedOn w:val="a"/>
    <w:rsid w:val="00626CD9"/>
    <w:pPr>
      <w:spacing w:before="100" w:beforeAutospacing="1" w:after="100" w:afterAutospacing="1"/>
    </w:pPr>
    <w:rPr>
      <w:rFonts w:ascii="Verdana" w:hAnsi="Verdana"/>
      <w:color w:val="000000"/>
      <w:sz w:val="17"/>
      <w:szCs w:val="17"/>
    </w:rPr>
  </w:style>
  <w:style w:type="character" w:styleId="a5">
    <w:name w:val="Strong"/>
    <w:qFormat/>
    <w:rsid w:val="00626CD9"/>
    <w:rPr>
      <w:b/>
      <w:bCs/>
    </w:rPr>
  </w:style>
  <w:style w:type="paragraph" w:styleId="a6">
    <w:name w:val="footnote text"/>
    <w:aliases w:val="ft,Footnote Text Char Char Char Char Char Char Char Char Char Char,Footnote Text Char Char Char Char Char Char Char Char Char Char Char Char,Footnote Text2,ft2,Footnote Text Char Char Char Char Char Char Char Char Char Char2"/>
    <w:basedOn w:val="a"/>
    <w:semiHidden/>
    <w:rsid w:val="009369B4"/>
    <w:rPr>
      <w:rFonts w:ascii="Courier New" w:hAnsi="Courier New"/>
      <w:szCs w:val="20"/>
      <w:lang w:eastAsia="en-GB"/>
    </w:rPr>
  </w:style>
  <w:style w:type="character" w:styleId="a7">
    <w:name w:val="footnote reference"/>
    <w:aliases w:val="ftref"/>
    <w:semiHidden/>
    <w:rsid w:val="009369B4"/>
    <w:rPr>
      <w:vertAlign w:val="superscript"/>
    </w:rPr>
  </w:style>
  <w:style w:type="paragraph" w:styleId="a8">
    <w:name w:val="Plain Text"/>
    <w:basedOn w:val="a"/>
    <w:link w:val="a9"/>
    <w:rsid w:val="009369B4"/>
    <w:rPr>
      <w:rFonts w:ascii="Courier New" w:eastAsia="Cambria" w:hAnsi="Courier New" w:cs="Courier New"/>
      <w:sz w:val="20"/>
      <w:szCs w:val="20"/>
      <w:lang w:eastAsia="ru-RU"/>
    </w:rPr>
  </w:style>
  <w:style w:type="character" w:customStyle="1" w:styleId="a9">
    <w:name w:val="Текст Знак"/>
    <w:link w:val="a8"/>
    <w:locked/>
    <w:rsid w:val="009369B4"/>
    <w:rPr>
      <w:rFonts w:ascii="Courier New" w:eastAsia="Cambria" w:hAnsi="Courier New" w:cs="Courier New"/>
      <w:lang w:val="en-US" w:eastAsia="ru-RU" w:bidi="ar-SA"/>
    </w:rPr>
  </w:style>
  <w:style w:type="paragraph" w:customStyle="1" w:styleId="ConsPlusNormal">
    <w:name w:val="ConsPlusNormal"/>
    <w:rsid w:val="009369B4"/>
    <w:pPr>
      <w:widowControl w:val="0"/>
      <w:autoSpaceDE w:val="0"/>
      <w:autoSpaceDN w:val="0"/>
      <w:adjustRightInd w:val="0"/>
      <w:ind w:firstLine="720"/>
    </w:pPr>
    <w:rPr>
      <w:rFonts w:ascii="Arial" w:hAnsi="Arial" w:cs="Arial"/>
      <w:lang w:eastAsia="en-US"/>
    </w:rPr>
  </w:style>
  <w:style w:type="paragraph" w:styleId="aa">
    <w:name w:val="Balloon Text"/>
    <w:basedOn w:val="a"/>
    <w:semiHidden/>
    <w:rsid w:val="00B528C0"/>
    <w:rPr>
      <w:rFonts w:ascii="Tahoma" w:hAnsi="Tahoma" w:cs="Tahoma"/>
      <w:sz w:val="16"/>
      <w:szCs w:val="16"/>
    </w:rPr>
  </w:style>
  <w:style w:type="character" w:styleId="ab">
    <w:name w:val="annotation reference"/>
    <w:semiHidden/>
    <w:rsid w:val="005E2D4E"/>
    <w:rPr>
      <w:sz w:val="16"/>
      <w:szCs w:val="16"/>
    </w:rPr>
  </w:style>
  <w:style w:type="paragraph" w:styleId="ac">
    <w:name w:val="annotation text"/>
    <w:basedOn w:val="a"/>
    <w:semiHidden/>
    <w:rsid w:val="005E2D4E"/>
    <w:rPr>
      <w:sz w:val="20"/>
      <w:szCs w:val="20"/>
    </w:rPr>
  </w:style>
  <w:style w:type="paragraph" w:styleId="ad">
    <w:name w:val="annotation subject"/>
    <w:basedOn w:val="ac"/>
    <w:next w:val="ac"/>
    <w:semiHidden/>
    <w:rsid w:val="005E2D4E"/>
    <w:rPr>
      <w:b/>
      <w:bCs/>
    </w:rPr>
  </w:style>
  <w:style w:type="paragraph" w:styleId="ae">
    <w:name w:val="Document Map"/>
    <w:basedOn w:val="a"/>
    <w:semiHidden/>
    <w:rsid w:val="00BA55AC"/>
    <w:pPr>
      <w:shd w:val="clear" w:color="auto" w:fill="000080"/>
    </w:pPr>
    <w:rPr>
      <w:rFonts w:ascii="Tahoma" w:hAnsi="Tahoma" w:cs="Tahoma"/>
      <w:sz w:val="20"/>
      <w:szCs w:val="20"/>
    </w:rPr>
  </w:style>
  <w:style w:type="table" w:styleId="af">
    <w:name w:val="Table Grid"/>
    <w:basedOn w:val="a1"/>
    <w:uiPriority w:val="59"/>
    <w:rsid w:val="00EF6A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rsid w:val="0091416B"/>
    <w:pPr>
      <w:tabs>
        <w:tab w:val="center" w:pos="4677"/>
        <w:tab w:val="right" w:pos="9355"/>
      </w:tabs>
    </w:pPr>
  </w:style>
  <w:style w:type="character" w:styleId="af1">
    <w:name w:val="page number"/>
    <w:basedOn w:val="a0"/>
    <w:rsid w:val="0091416B"/>
  </w:style>
  <w:style w:type="paragraph" w:styleId="af2">
    <w:name w:val="header"/>
    <w:basedOn w:val="a"/>
    <w:link w:val="af3"/>
    <w:uiPriority w:val="99"/>
    <w:rsid w:val="00D4367D"/>
    <w:pPr>
      <w:tabs>
        <w:tab w:val="center" w:pos="4677"/>
        <w:tab w:val="right" w:pos="9355"/>
      </w:tabs>
    </w:pPr>
  </w:style>
  <w:style w:type="paragraph" w:customStyle="1" w:styleId="Default">
    <w:name w:val="Default"/>
    <w:link w:val="DefaultChar"/>
    <w:rsid w:val="002A328D"/>
    <w:pPr>
      <w:autoSpaceDE w:val="0"/>
      <w:autoSpaceDN w:val="0"/>
      <w:adjustRightInd w:val="0"/>
    </w:pPr>
    <w:rPr>
      <w:rFonts w:ascii="Arial" w:hAnsi="Arial" w:cs="Arial"/>
      <w:color w:val="000000"/>
      <w:sz w:val="24"/>
      <w:szCs w:val="24"/>
      <w:lang w:val="en-US" w:eastAsia="en-US"/>
    </w:rPr>
  </w:style>
  <w:style w:type="character" w:customStyle="1" w:styleId="DefaultChar">
    <w:name w:val="Default Char"/>
    <w:link w:val="Default"/>
    <w:rsid w:val="002A328D"/>
    <w:rPr>
      <w:rFonts w:ascii="Arial" w:hAnsi="Arial" w:cs="Arial"/>
      <w:color w:val="000000"/>
      <w:sz w:val="24"/>
      <w:szCs w:val="24"/>
      <w:lang w:val="en-US" w:eastAsia="en-US" w:bidi="ar-SA"/>
    </w:rPr>
  </w:style>
  <w:style w:type="character" w:styleId="af4">
    <w:name w:val="Hyperlink"/>
    <w:uiPriority w:val="99"/>
    <w:rsid w:val="00AC38DD"/>
    <w:rPr>
      <w:color w:val="0000FF"/>
      <w:u w:val="single"/>
    </w:rPr>
  </w:style>
  <w:style w:type="paragraph" w:styleId="af5">
    <w:name w:val="endnote text"/>
    <w:basedOn w:val="a"/>
    <w:link w:val="af6"/>
    <w:rsid w:val="00945D99"/>
    <w:rPr>
      <w:sz w:val="20"/>
      <w:szCs w:val="20"/>
    </w:rPr>
  </w:style>
  <w:style w:type="character" w:customStyle="1" w:styleId="af6">
    <w:name w:val="Текст концевой сноски Знак"/>
    <w:basedOn w:val="a0"/>
    <w:link w:val="af5"/>
    <w:rsid w:val="00945D99"/>
  </w:style>
  <w:style w:type="character" w:styleId="af7">
    <w:name w:val="endnote reference"/>
    <w:rsid w:val="00945D99"/>
    <w:rPr>
      <w:vertAlign w:val="superscript"/>
    </w:rPr>
  </w:style>
  <w:style w:type="paragraph" w:customStyle="1" w:styleId="ListParagraph1">
    <w:name w:val="List Paragraph1"/>
    <w:basedOn w:val="a"/>
    <w:uiPriority w:val="34"/>
    <w:qFormat/>
    <w:rsid w:val="00536FF1"/>
    <w:pPr>
      <w:ind w:left="720"/>
      <w:contextualSpacing/>
    </w:pPr>
  </w:style>
  <w:style w:type="character" w:customStyle="1" w:styleId="citation">
    <w:name w:val="citation"/>
    <w:basedOn w:val="a0"/>
    <w:rsid w:val="00AC1B05"/>
  </w:style>
  <w:style w:type="character" w:customStyle="1" w:styleId="noprint">
    <w:name w:val="noprint"/>
    <w:basedOn w:val="a0"/>
    <w:rsid w:val="00725AB7"/>
  </w:style>
  <w:style w:type="paragraph" w:styleId="af8">
    <w:name w:val="Body Text Indent"/>
    <w:basedOn w:val="a"/>
    <w:rsid w:val="004D6A98"/>
    <w:pPr>
      <w:spacing w:after="120"/>
      <w:ind w:left="360"/>
    </w:pPr>
  </w:style>
  <w:style w:type="character" w:customStyle="1" w:styleId="hps">
    <w:name w:val="hps"/>
    <w:basedOn w:val="a0"/>
    <w:rsid w:val="00C95623"/>
  </w:style>
  <w:style w:type="character" w:customStyle="1" w:styleId="hpsatn">
    <w:name w:val="hps atn"/>
    <w:basedOn w:val="a0"/>
    <w:rsid w:val="00F1700C"/>
  </w:style>
  <w:style w:type="character" w:customStyle="1" w:styleId="20">
    <w:name w:val="Заголовок 2 Знак"/>
    <w:link w:val="2"/>
    <w:semiHidden/>
    <w:rsid w:val="00EC199E"/>
    <w:rPr>
      <w:rFonts w:ascii="Cambria" w:eastAsia="Times New Roman" w:hAnsi="Cambria" w:cs="Times New Roman"/>
      <w:b/>
      <w:bCs/>
      <w:i/>
      <w:iCs/>
      <w:sz w:val="28"/>
      <w:szCs w:val="28"/>
      <w:lang w:val="en-US" w:eastAsia="en-US"/>
    </w:rPr>
  </w:style>
  <w:style w:type="character" w:customStyle="1" w:styleId="30">
    <w:name w:val="Заголовок 3 Знак"/>
    <w:link w:val="3"/>
    <w:semiHidden/>
    <w:rsid w:val="00EC199E"/>
    <w:rPr>
      <w:rFonts w:ascii="Cambria" w:eastAsia="Times New Roman" w:hAnsi="Cambria" w:cs="Times New Roman"/>
      <w:b/>
      <w:bCs/>
      <w:sz w:val="26"/>
      <w:szCs w:val="26"/>
      <w:lang w:val="en-US" w:eastAsia="en-US"/>
    </w:rPr>
  </w:style>
  <w:style w:type="character" w:customStyle="1" w:styleId="40">
    <w:name w:val="Заголовок 4 Знак"/>
    <w:link w:val="4"/>
    <w:semiHidden/>
    <w:rsid w:val="00EC199E"/>
    <w:rPr>
      <w:rFonts w:ascii="Calibri" w:eastAsia="Times New Roman" w:hAnsi="Calibri" w:cs="Times New Roman"/>
      <w:b/>
      <w:bCs/>
      <w:sz w:val="28"/>
      <w:szCs w:val="28"/>
      <w:lang w:val="en-US" w:eastAsia="en-US"/>
    </w:rPr>
  </w:style>
  <w:style w:type="character" w:customStyle="1" w:styleId="50">
    <w:name w:val="Заголовок 5 Знак"/>
    <w:link w:val="5"/>
    <w:semiHidden/>
    <w:rsid w:val="00EC199E"/>
    <w:rPr>
      <w:rFonts w:ascii="Calibri" w:eastAsia="Times New Roman" w:hAnsi="Calibri" w:cs="Times New Roman"/>
      <w:b/>
      <w:bCs/>
      <w:i/>
      <w:iCs/>
      <w:sz w:val="26"/>
      <w:szCs w:val="26"/>
      <w:lang w:val="en-US" w:eastAsia="en-US"/>
    </w:rPr>
  </w:style>
  <w:style w:type="paragraph" w:styleId="af9">
    <w:name w:val="Title"/>
    <w:basedOn w:val="a"/>
    <w:next w:val="a"/>
    <w:link w:val="afa"/>
    <w:qFormat/>
    <w:rsid w:val="00EC199E"/>
    <w:pPr>
      <w:spacing w:before="240" w:after="60"/>
      <w:jc w:val="center"/>
      <w:outlineLvl w:val="0"/>
    </w:pPr>
    <w:rPr>
      <w:rFonts w:ascii="Cambria" w:hAnsi="Cambria"/>
      <w:b/>
      <w:bCs/>
      <w:kern w:val="28"/>
      <w:sz w:val="32"/>
      <w:szCs w:val="32"/>
    </w:rPr>
  </w:style>
  <w:style w:type="character" w:customStyle="1" w:styleId="afa">
    <w:name w:val="Название Знак"/>
    <w:link w:val="af9"/>
    <w:rsid w:val="00EC199E"/>
    <w:rPr>
      <w:rFonts w:ascii="Cambria" w:eastAsia="Times New Roman" w:hAnsi="Cambria" w:cs="Times New Roman"/>
      <w:b/>
      <w:bCs/>
      <w:kern w:val="28"/>
      <w:sz w:val="32"/>
      <w:szCs w:val="32"/>
      <w:lang w:val="en-US" w:eastAsia="en-US"/>
    </w:rPr>
  </w:style>
  <w:style w:type="paragraph" w:styleId="afb">
    <w:name w:val="Subtitle"/>
    <w:basedOn w:val="a"/>
    <w:next w:val="a"/>
    <w:link w:val="afc"/>
    <w:qFormat/>
    <w:rsid w:val="00EC199E"/>
    <w:pPr>
      <w:spacing w:after="60"/>
      <w:jc w:val="center"/>
      <w:outlineLvl w:val="1"/>
    </w:pPr>
    <w:rPr>
      <w:rFonts w:ascii="Cambria" w:hAnsi="Cambria"/>
    </w:rPr>
  </w:style>
  <w:style w:type="character" w:customStyle="1" w:styleId="afc">
    <w:name w:val="Подзаголовок Знак"/>
    <w:link w:val="afb"/>
    <w:rsid w:val="00EC199E"/>
    <w:rPr>
      <w:rFonts w:ascii="Cambria" w:eastAsia="Times New Roman" w:hAnsi="Cambria" w:cs="Times New Roman"/>
      <w:sz w:val="24"/>
      <w:szCs w:val="24"/>
      <w:lang w:val="en-US" w:eastAsia="en-US"/>
    </w:rPr>
  </w:style>
  <w:style w:type="paragraph" w:customStyle="1" w:styleId="TOCHeading1">
    <w:name w:val="TOC Heading1"/>
    <w:basedOn w:val="1"/>
    <w:next w:val="a"/>
    <w:uiPriority w:val="39"/>
    <w:semiHidden/>
    <w:unhideWhenUsed/>
    <w:qFormat/>
    <w:rsid w:val="00171CEB"/>
    <w:pPr>
      <w:keepLines/>
      <w:tabs>
        <w:tab w:val="clear" w:pos="0"/>
      </w:tabs>
      <w:spacing w:before="480" w:line="276" w:lineRule="auto"/>
      <w:outlineLvl w:val="9"/>
    </w:pPr>
    <w:rPr>
      <w:rFonts w:ascii="Cambria" w:hAnsi="Cambria"/>
      <w:bCs/>
      <w:snapToGrid/>
      <w:color w:val="365F91"/>
      <w:sz w:val="28"/>
      <w:szCs w:val="28"/>
      <w:lang w:val="en-US" w:eastAsia="en-US"/>
    </w:rPr>
  </w:style>
  <w:style w:type="paragraph" w:styleId="10">
    <w:name w:val="toc 1"/>
    <w:basedOn w:val="a"/>
    <w:next w:val="a"/>
    <w:autoRedefine/>
    <w:uiPriority w:val="39"/>
    <w:rsid w:val="00095630"/>
    <w:pPr>
      <w:tabs>
        <w:tab w:val="right" w:leader="dot" w:pos="8612"/>
      </w:tabs>
    </w:pPr>
    <w:rPr>
      <w:noProof/>
      <w:lang w:val="ru-RU"/>
    </w:rPr>
  </w:style>
  <w:style w:type="paragraph" w:styleId="22">
    <w:name w:val="toc 2"/>
    <w:basedOn w:val="a"/>
    <w:next w:val="a"/>
    <w:autoRedefine/>
    <w:uiPriority w:val="39"/>
    <w:rsid w:val="00171CEB"/>
    <w:pPr>
      <w:ind w:left="240"/>
    </w:pPr>
  </w:style>
  <w:style w:type="paragraph" w:styleId="32">
    <w:name w:val="toc 3"/>
    <w:basedOn w:val="a"/>
    <w:next w:val="a"/>
    <w:autoRedefine/>
    <w:uiPriority w:val="39"/>
    <w:rsid w:val="00171CEB"/>
    <w:pPr>
      <w:ind w:left="480"/>
    </w:pPr>
  </w:style>
  <w:style w:type="paragraph" w:customStyle="1" w:styleId="ConsPlusTitle">
    <w:name w:val="ConsPlusTitle"/>
    <w:rsid w:val="00561454"/>
    <w:pPr>
      <w:widowControl w:val="0"/>
      <w:autoSpaceDE w:val="0"/>
      <w:autoSpaceDN w:val="0"/>
      <w:adjustRightInd w:val="0"/>
    </w:pPr>
    <w:rPr>
      <w:b/>
      <w:bCs/>
      <w:sz w:val="24"/>
      <w:szCs w:val="24"/>
    </w:rPr>
  </w:style>
  <w:style w:type="paragraph" w:styleId="afd">
    <w:name w:val="List Paragraph"/>
    <w:basedOn w:val="a"/>
    <w:uiPriority w:val="34"/>
    <w:qFormat/>
    <w:rsid w:val="00664257"/>
    <w:pPr>
      <w:ind w:left="720"/>
      <w:contextualSpacing/>
    </w:pPr>
  </w:style>
  <w:style w:type="character" w:customStyle="1" w:styleId="apple-converted-space">
    <w:name w:val="apple-converted-space"/>
    <w:basedOn w:val="a0"/>
    <w:rsid w:val="00873351"/>
  </w:style>
  <w:style w:type="character" w:customStyle="1" w:styleId="af3">
    <w:name w:val="Верхний колонтитул Знак"/>
    <w:basedOn w:val="a0"/>
    <w:link w:val="af2"/>
    <w:uiPriority w:val="99"/>
    <w:rsid w:val="00801A14"/>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7687561">
      <w:bodyDiv w:val="1"/>
      <w:marLeft w:val="0"/>
      <w:marRight w:val="0"/>
      <w:marTop w:val="0"/>
      <w:marBottom w:val="0"/>
      <w:divBdr>
        <w:top w:val="none" w:sz="0" w:space="0" w:color="auto"/>
        <w:left w:val="none" w:sz="0" w:space="0" w:color="auto"/>
        <w:bottom w:val="none" w:sz="0" w:space="0" w:color="auto"/>
        <w:right w:val="none" w:sz="0" w:space="0" w:color="auto"/>
      </w:divBdr>
      <w:divsChild>
        <w:div w:id="1585139234">
          <w:marLeft w:val="120"/>
          <w:marRight w:val="120"/>
          <w:marTop w:val="45"/>
          <w:marBottom w:val="0"/>
          <w:divBdr>
            <w:top w:val="none" w:sz="0" w:space="0" w:color="auto"/>
            <w:left w:val="none" w:sz="0" w:space="0" w:color="auto"/>
            <w:bottom w:val="none" w:sz="0" w:space="0" w:color="auto"/>
            <w:right w:val="none" w:sz="0" w:space="0" w:color="auto"/>
          </w:divBdr>
          <w:divsChild>
            <w:div w:id="65457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3769">
      <w:bodyDiv w:val="1"/>
      <w:marLeft w:val="0"/>
      <w:marRight w:val="0"/>
      <w:marTop w:val="0"/>
      <w:marBottom w:val="0"/>
      <w:divBdr>
        <w:top w:val="none" w:sz="0" w:space="0" w:color="auto"/>
        <w:left w:val="none" w:sz="0" w:space="0" w:color="auto"/>
        <w:bottom w:val="none" w:sz="0" w:space="0" w:color="auto"/>
        <w:right w:val="none" w:sz="0" w:space="0" w:color="auto"/>
      </w:divBdr>
      <w:divsChild>
        <w:div w:id="809783535">
          <w:marLeft w:val="120"/>
          <w:marRight w:val="120"/>
          <w:marTop w:val="45"/>
          <w:marBottom w:val="0"/>
          <w:divBdr>
            <w:top w:val="none" w:sz="0" w:space="0" w:color="auto"/>
            <w:left w:val="none" w:sz="0" w:space="0" w:color="auto"/>
            <w:bottom w:val="none" w:sz="0" w:space="0" w:color="auto"/>
            <w:right w:val="none" w:sz="0" w:space="0" w:color="auto"/>
          </w:divBdr>
          <w:divsChild>
            <w:div w:id="138506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3418">
      <w:bodyDiv w:val="1"/>
      <w:marLeft w:val="0"/>
      <w:marRight w:val="0"/>
      <w:marTop w:val="0"/>
      <w:marBottom w:val="0"/>
      <w:divBdr>
        <w:top w:val="none" w:sz="0" w:space="0" w:color="auto"/>
        <w:left w:val="none" w:sz="0" w:space="0" w:color="auto"/>
        <w:bottom w:val="none" w:sz="0" w:space="0" w:color="auto"/>
        <w:right w:val="none" w:sz="0" w:space="0" w:color="auto"/>
      </w:divBdr>
      <w:divsChild>
        <w:div w:id="596405019">
          <w:marLeft w:val="120"/>
          <w:marRight w:val="120"/>
          <w:marTop w:val="45"/>
          <w:marBottom w:val="0"/>
          <w:divBdr>
            <w:top w:val="none" w:sz="0" w:space="0" w:color="auto"/>
            <w:left w:val="none" w:sz="0" w:space="0" w:color="auto"/>
            <w:bottom w:val="none" w:sz="0" w:space="0" w:color="auto"/>
            <w:right w:val="none" w:sz="0" w:space="0" w:color="auto"/>
          </w:divBdr>
          <w:divsChild>
            <w:div w:id="82844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47317">
      <w:bodyDiv w:val="1"/>
      <w:marLeft w:val="0"/>
      <w:marRight w:val="0"/>
      <w:marTop w:val="0"/>
      <w:marBottom w:val="0"/>
      <w:divBdr>
        <w:top w:val="none" w:sz="0" w:space="0" w:color="auto"/>
        <w:left w:val="none" w:sz="0" w:space="0" w:color="auto"/>
        <w:bottom w:val="none" w:sz="0" w:space="0" w:color="auto"/>
        <w:right w:val="none" w:sz="0" w:space="0" w:color="auto"/>
      </w:divBdr>
      <w:divsChild>
        <w:div w:id="1458912667">
          <w:marLeft w:val="120"/>
          <w:marRight w:val="120"/>
          <w:marTop w:val="45"/>
          <w:marBottom w:val="0"/>
          <w:divBdr>
            <w:top w:val="none" w:sz="0" w:space="0" w:color="auto"/>
            <w:left w:val="none" w:sz="0" w:space="0" w:color="auto"/>
            <w:bottom w:val="none" w:sz="0" w:space="0" w:color="auto"/>
            <w:right w:val="none" w:sz="0" w:space="0" w:color="auto"/>
          </w:divBdr>
          <w:divsChild>
            <w:div w:id="4367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7658">
      <w:bodyDiv w:val="1"/>
      <w:marLeft w:val="0"/>
      <w:marRight w:val="0"/>
      <w:marTop w:val="0"/>
      <w:marBottom w:val="0"/>
      <w:divBdr>
        <w:top w:val="none" w:sz="0" w:space="0" w:color="auto"/>
        <w:left w:val="none" w:sz="0" w:space="0" w:color="auto"/>
        <w:bottom w:val="none" w:sz="0" w:space="0" w:color="auto"/>
        <w:right w:val="none" w:sz="0" w:space="0" w:color="auto"/>
      </w:divBdr>
      <w:divsChild>
        <w:div w:id="1003823350">
          <w:marLeft w:val="120"/>
          <w:marRight w:val="120"/>
          <w:marTop w:val="45"/>
          <w:marBottom w:val="0"/>
          <w:divBdr>
            <w:top w:val="none" w:sz="0" w:space="0" w:color="auto"/>
            <w:left w:val="none" w:sz="0" w:space="0" w:color="auto"/>
            <w:bottom w:val="none" w:sz="0" w:space="0" w:color="auto"/>
            <w:right w:val="none" w:sz="0" w:space="0" w:color="auto"/>
          </w:divBdr>
          <w:divsChild>
            <w:div w:id="16033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7869">
      <w:bodyDiv w:val="1"/>
      <w:marLeft w:val="0"/>
      <w:marRight w:val="0"/>
      <w:marTop w:val="0"/>
      <w:marBottom w:val="0"/>
      <w:divBdr>
        <w:top w:val="none" w:sz="0" w:space="0" w:color="auto"/>
        <w:left w:val="none" w:sz="0" w:space="0" w:color="auto"/>
        <w:bottom w:val="none" w:sz="0" w:space="0" w:color="auto"/>
        <w:right w:val="none" w:sz="0" w:space="0" w:color="auto"/>
      </w:divBdr>
      <w:divsChild>
        <w:div w:id="1837333089">
          <w:marLeft w:val="0"/>
          <w:marRight w:val="0"/>
          <w:marTop w:val="0"/>
          <w:marBottom w:val="0"/>
          <w:divBdr>
            <w:top w:val="none" w:sz="0" w:space="0" w:color="auto"/>
            <w:left w:val="none" w:sz="0" w:space="0" w:color="auto"/>
            <w:bottom w:val="none" w:sz="0" w:space="0" w:color="auto"/>
            <w:right w:val="none" w:sz="0" w:space="0" w:color="auto"/>
          </w:divBdr>
          <w:divsChild>
            <w:div w:id="1805997982">
              <w:marLeft w:val="0"/>
              <w:marRight w:val="0"/>
              <w:marTop w:val="0"/>
              <w:marBottom w:val="0"/>
              <w:divBdr>
                <w:top w:val="none" w:sz="0" w:space="0" w:color="auto"/>
                <w:left w:val="none" w:sz="0" w:space="0" w:color="auto"/>
                <w:bottom w:val="none" w:sz="0" w:space="0" w:color="auto"/>
                <w:right w:val="none" w:sz="0" w:space="0" w:color="auto"/>
              </w:divBdr>
              <w:divsChild>
                <w:div w:id="118987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863103">
      <w:bodyDiv w:val="1"/>
      <w:marLeft w:val="0"/>
      <w:marRight w:val="0"/>
      <w:marTop w:val="0"/>
      <w:marBottom w:val="0"/>
      <w:divBdr>
        <w:top w:val="none" w:sz="0" w:space="0" w:color="auto"/>
        <w:left w:val="none" w:sz="0" w:space="0" w:color="auto"/>
        <w:bottom w:val="none" w:sz="0" w:space="0" w:color="auto"/>
        <w:right w:val="none" w:sz="0" w:space="0" w:color="auto"/>
      </w:divBdr>
      <w:divsChild>
        <w:div w:id="1446729217">
          <w:marLeft w:val="120"/>
          <w:marRight w:val="120"/>
          <w:marTop w:val="45"/>
          <w:marBottom w:val="0"/>
          <w:divBdr>
            <w:top w:val="none" w:sz="0" w:space="0" w:color="auto"/>
            <w:left w:val="none" w:sz="0" w:space="0" w:color="auto"/>
            <w:bottom w:val="none" w:sz="0" w:space="0" w:color="auto"/>
            <w:right w:val="none" w:sz="0" w:space="0" w:color="auto"/>
          </w:divBdr>
          <w:divsChild>
            <w:div w:id="5821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4043">
      <w:bodyDiv w:val="1"/>
      <w:marLeft w:val="0"/>
      <w:marRight w:val="0"/>
      <w:marTop w:val="0"/>
      <w:marBottom w:val="0"/>
      <w:divBdr>
        <w:top w:val="none" w:sz="0" w:space="0" w:color="auto"/>
        <w:left w:val="none" w:sz="0" w:space="0" w:color="auto"/>
        <w:bottom w:val="none" w:sz="0" w:space="0" w:color="auto"/>
        <w:right w:val="none" w:sz="0" w:space="0" w:color="auto"/>
      </w:divBdr>
    </w:div>
    <w:div w:id="608397053">
      <w:bodyDiv w:val="1"/>
      <w:marLeft w:val="0"/>
      <w:marRight w:val="0"/>
      <w:marTop w:val="0"/>
      <w:marBottom w:val="0"/>
      <w:divBdr>
        <w:top w:val="none" w:sz="0" w:space="0" w:color="auto"/>
        <w:left w:val="none" w:sz="0" w:space="0" w:color="auto"/>
        <w:bottom w:val="none" w:sz="0" w:space="0" w:color="auto"/>
        <w:right w:val="none" w:sz="0" w:space="0" w:color="auto"/>
      </w:divBdr>
      <w:divsChild>
        <w:div w:id="1442413671">
          <w:marLeft w:val="120"/>
          <w:marRight w:val="120"/>
          <w:marTop w:val="45"/>
          <w:marBottom w:val="0"/>
          <w:divBdr>
            <w:top w:val="none" w:sz="0" w:space="0" w:color="auto"/>
            <w:left w:val="none" w:sz="0" w:space="0" w:color="auto"/>
            <w:bottom w:val="none" w:sz="0" w:space="0" w:color="auto"/>
            <w:right w:val="none" w:sz="0" w:space="0" w:color="auto"/>
          </w:divBdr>
          <w:divsChild>
            <w:div w:id="18566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19947">
      <w:bodyDiv w:val="1"/>
      <w:marLeft w:val="0"/>
      <w:marRight w:val="0"/>
      <w:marTop w:val="0"/>
      <w:marBottom w:val="0"/>
      <w:divBdr>
        <w:top w:val="none" w:sz="0" w:space="0" w:color="auto"/>
        <w:left w:val="none" w:sz="0" w:space="0" w:color="auto"/>
        <w:bottom w:val="none" w:sz="0" w:space="0" w:color="auto"/>
        <w:right w:val="none" w:sz="0" w:space="0" w:color="auto"/>
      </w:divBdr>
      <w:divsChild>
        <w:div w:id="1351909116">
          <w:marLeft w:val="120"/>
          <w:marRight w:val="120"/>
          <w:marTop w:val="45"/>
          <w:marBottom w:val="0"/>
          <w:divBdr>
            <w:top w:val="none" w:sz="0" w:space="0" w:color="auto"/>
            <w:left w:val="none" w:sz="0" w:space="0" w:color="auto"/>
            <w:bottom w:val="none" w:sz="0" w:space="0" w:color="auto"/>
            <w:right w:val="none" w:sz="0" w:space="0" w:color="auto"/>
          </w:divBdr>
          <w:divsChild>
            <w:div w:id="169950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46187">
      <w:bodyDiv w:val="1"/>
      <w:marLeft w:val="0"/>
      <w:marRight w:val="0"/>
      <w:marTop w:val="0"/>
      <w:marBottom w:val="0"/>
      <w:divBdr>
        <w:top w:val="none" w:sz="0" w:space="0" w:color="auto"/>
        <w:left w:val="none" w:sz="0" w:space="0" w:color="auto"/>
        <w:bottom w:val="none" w:sz="0" w:space="0" w:color="auto"/>
        <w:right w:val="none" w:sz="0" w:space="0" w:color="auto"/>
      </w:divBdr>
      <w:divsChild>
        <w:div w:id="193078620">
          <w:marLeft w:val="120"/>
          <w:marRight w:val="120"/>
          <w:marTop w:val="45"/>
          <w:marBottom w:val="0"/>
          <w:divBdr>
            <w:top w:val="none" w:sz="0" w:space="0" w:color="auto"/>
            <w:left w:val="none" w:sz="0" w:space="0" w:color="auto"/>
            <w:bottom w:val="none" w:sz="0" w:space="0" w:color="auto"/>
            <w:right w:val="none" w:sz="0" w:space="0" w:color="auto"/>
          </w:divBdr>
          <w:divsChild>
            <w:div w:id="3833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1039">
      <w:bodyDiv w:val="1"/>
      <w:marLeft w:val="0"/>
      <w:marRight w:val="0"/>
      <w:marTop w:val="0"/>
      <w:marBottom w:val="0"/>
      <w:divBdr>
        <w:top w:val="none" w:sz="0" w:space="0" w:color="auto"/>
        <w:left w:val="none" w:sz="0" w:space="0" w:color="auto"/>
        <w:bottom w:val="none" w:sz="0" w:space="0" w:color="auto"/>
        <w:right w:val="none" w:sz="0" w:space="0" w:color="auto"/>
      </w:divBdr>
      <w:divsChild>
        <w:div w:id="629675925">
          <w:marLeft w:val="120"/>
          <w:marRight w:val="120"/>
          <w:marTop w:val="45"/>
          <w:marBottom w:val="0"/>
          <w:divBdr>
            <w:top w:val="none" w:sz="0" w:space="0" w:color="auto"/>
            <w:left w:val="none" w:sz="0" w:space="0" w:color="auto"/>
            <w:bottom w:val="none" w:sz="0" w:space="0" w:color="auto"/>
            <w:right w:val="none" w:sz="0" w:space="0" w:color="auto"/>
          </w:divBdr>
          <w:divsChild>
            <w:div w:id="211848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9292">
      <w:bodyDiv w:val="1"/>
      <w:marLeft w:val="0"/>
      <w:marRight w:val="0"/>
      <w:marTop w:val="0"/>
      <w:marBottom w:val="0"/>
      <w:divBdr>
        <w:top w:val="none" w:sz="0" w:space="0" w:color="auto"/>
        <w:left w:val="none" w:sz="0" w:space="0" w:color="auto"/>
        <w:bottom w:val="none" w:sz="0" w:space="0" w:color="auto"/>
        <w:right w:val="none" w:sz="0" w:space="0" w:color="auto"/>
      </w:divBdr>
    </w:div>
    <w:div w:id="1345277693">
      <w:bodyDiv w:val="1"/>
      <w:marLeft w:val="0"/>
      <w:marRight w:val="0"/>
      <w:marTop w:val="0"/>
      <w:marBottom w:val="0"/>
      <w:divBdr>
        <w:top w:val="none" w:sz="0" w:space="0" w:color="auto"/>
        <w:left w:val="none" w:sz="0" w:space="0" w:color="auto"/>
        <w:bottom w:val="none" w:sz="0" w:space="0" w:color="auto"/>
        <w:right w:val="none" w:sz="0" w:space="0" w:color="auto"/>
      </w:divBdr>
      <w:divsChild>
        <w:div w:id="429544062">
          <w:marLeft w:val="120"/>
          <w:marRight w:val="120"/>
          <w:marTop w:val="45"/>
          <w:marBottom w:val="0"/>
          <w:divBdr>
            <w:top w:val="none" w:sz="0" w:space="0" w:color="auto"/>
            <w:left w:val="none" w:sz="0" w:space="0" w:color="auto"/>
            <w:bottom w:val="none" w:sz="0" w:space="0" w:color="auto"/>
            <w:right w:val="none" w:sz="0" w:space="0" w:color="auto"/>
          </w:divBdr>
          <w:divsChild>
            <w:div w:id="11606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2311">
      <w:bodyDiv w:val="1"/>
      <w:marLeft w:val="0"/>
      <w:marRight w:val="0"/>
      <w:marTop w:val="0"/>
      <w:marBottom w:val="0"/>
      <w:divBdr>
        <w:top w:val="none" w:sz="0" w:space="0" w:color="auto"/>
        <w:left w:val="none" w:sz="0" w:space="0" w:color="auto"/>
        <w:bottom w:val="none" w:sz="0" w:space="0" w:color="auto"/>
        <w:right w:val="none" w:sz="0" w:space="0" w:color="auto"/>
      </w:divBdr>
      <w:divsChild>
        <w:div w:id="1641156054">
          <w:marLeft w:val="120"/>
          <w:marRight w:val="120"/>
          <w:marTop w:val="45"/>
          <w:marBottom w:val="0"/>
          <w:divBdr>
            <w:top w:val="none" w:sz="0" w:space="0" w:color="auto"/>
            <w:left w:val="none" w:sz="0" w:space="0" w:color="auto"/>
            <w:bottom w:val="none" w:sz="0" w:space="0" w:color="auto"/>
            <w:right w:val="none" w:sz="0" w:space="0" w:color="auto"/>
          </w:divBdr>
          <w:divsChild>
            <w:div w:id="1317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55221">
      <w:bodyDiv w:val="1"/>
      <w:marLeft w:val="0"/>
      <w:marRight w:val="0"/>
      <w:marTop w:val="0"/>
      <w:marBottom w:val="0"/>
      <w:divBdr>
        <w:top w:val="none" w:sz="0" w:space="0" w:color="auto"/>
        <w:left w:val="none" w:sz="0" w:space="0" w:color="auto"/>
        <w:bottom w:val="none" w:sz="0" w:space="0" w:color="auto"/>
        <w:right w:val="none" w:sz="0" w:space="0" w:color="auto"/>
      </w:divBdr>
      <w:divsChild>
        <w:div w:id="1615018000">
          <w:marLeft w:val="120"/>
          <w:marRight w:val="120"/>
          <w:marTop w:val="45"/>
          <w:marBottom w:val="0"/>
          <w:divBdr>
            <w:top w:val="none" w:sz="0" w:space="0" w:color="auto"/>
            <w:left w:val="none" w:sz="0" w:space="0" w:color="auto"/>
            <w:bottom w:val="none" w:sz="0" w:space="0" w:color="auto"/>
            <w:right w:val="none" w:sz="0" w:space="0" w:color="auto"/>
          </w:divBdr>
          <w:divsChild>
            <w:div w:id="4726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6122">
      <w:bodyDiv w:val="1"/>
      <w:marLeft w:val="0"/>
      <w:marRight w:val="0"/>
      <w:marTop w:val="0"/>
      <w:marBottom w:val="0"/>
      <w:divBdr>
        <w:top w:val="none" w:sz="0" w:space="0" w:color="auto"/>
        <w:left w:val="none" w:sz="0" w:space="0" w:color="auto"/>
        <w:bottom w:val="none" w:sz="0" w:space="0" w:color="auto"/>
        <w:right w:val="none" w:sz="0" w:space="0" w:color="auto"/>
      </w:divBdr>
      <w:divsChild>
        <w:div w:id="662590729">
          <w:marLeft w:val="120"/>
          <w:marRight w:val="120"/>
          <w:marTop w:val="45"/>
          <w:marBottom w:val="0"/>
          <w:divBdr>
            <w:top w:val="none" w:sz="0" w:space="0" w:color="auto"/>
            <w:left w:val="none" w:sz="0" w:space="0" w:color="auto"/>
            <w:bottom w:val="none" w:sz="0" w:space="0" w:color="auto"/>
            <w:right w:val="none" w:sz="0" w:space="0" w:color="auto"/>
          </w:divBdr>
          <w:divsChild>
            <w:div w:id="88737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93554">
      <w:bodyDiv w:val="1"/>
      <w:marLeft w:val="0"/>
      <w:marRight w:val="0"/>
      <w:marTop w:val="0"/>
      <w:marBottom w:val="0"/>
      <w:divBdr>
        <w:top w:val="none" w:sz="0" w:space="0" w:color="auto"/>
        <w:left w:val="none" w:sz="0" w:space="0" w:color="auto"/>
        <w:bottom w:val="none" w:sz="0" w:space="0" w:color="auto"/>
        <w:right w:val="none" w:sz="0" w:space="0" w:color="auto"/>
      </w:divBdr>
      <w:divsChild>
        <w:div w:id="904417838">
          <w:marLeft w:val="0"/>
          <w:marRight w:val="0"/>
          <w:marTop w:val="0"/>
          <w:marBottom w:val="0"/>
          <w:divBdr>
            <w:top w:val="none" w:sz="0" w:space="0" w:color="auto"/>
            <w:left w:val="none" w:sz="0" w:space="0" w:color="auto"/>
            <w:bottom w:val="none" w:sz="0" w:space="0" w:color="auto"/>
            <w:right w:val="none" w:sz="0" w:space="0" w:color="auto"/>
          </w:divBdr>
        </w:div>
      </w:divsChild>
    </w:div>
    <w:div w:id="1583182408">
      <w:bodyDiv w:val="1"/>
      <w:marLeft w:val="0"/>
      <w:marRight w:val="0"/>
      <w:marTop w:val="0"/>
      <w:marBottom w:val="0"/>
      <w:divBdr>
        <w:top w:val="none" w:sz="0" w:space="0" w:color="auto"/>
        <w:left w:val="none" w:sz="0" w:space="0" w:color="auto"/>
        <w:bottom w:val="none" w:sz="0" w:space="0" w:color="auto"/>
        <w:right w:val="none" w:sz="0" w:space="0" w:color="auto"/>
      </w:divBdr>
      <w:divsChild>
        <w:div w:id="1105343411">
          <w:marLeft w:val="120"/>
          <w:marRight w:val="120"/>
          <w:marTop w:val="45"/>
          <w:marBottom w:val="0"/>
          <w:divBdr>
            <w:top w:val="none" w:sz="0" w:space="0" w:color="auto"/>
            <w:left w:val="none" w:sz="0" w:space="0" w:color="auto"/>
            <w:bottom w:val="none" w:sz="0" w:space="0" w:color="auto"/>
            <w:right w:val="none" w:sz="0" w:space="0" w:color="auto"/>
          </w:divBdr>
          <w:divsChild>
            <w:div w:id="128761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26213">
      <w:bodyDiv w:val="1"/>
      <w:marLeft w:val="0"/>
      <w:marRight w:val="0"/>
      <w:marTop w:val="0"/>
      <w:marBottom w:val="0"/>
      <w:divBdr>
        <w:top w:val="none" w:sz="0" w:space="0" w:color="auto"/>
        <w:left w:val="none" w:sz="0" w:space="0" w:color="auto"/>
        <w:bottom w:val="none" w:sz="0" w:space="0" w:color="auto"/>
        <w:right w:val="none" w:sz="0" w:space="0" w:color="auto"/>
      </w:divBdr>
    </w:div>
    <w:div w:id="1677876497">
      <w:bodyDiv w:val="1"/>
      <w:marLeft w:val="0"/>
      <w:marRight w:val="0"/>
      <w:marTop w:val="0"/>
      <w:marBottom w:val="0"/>
      <w:divBdr>
        <w:top w:val="none" w:sz="0" w:space="0" w:color="auto"/>
        <w:left w:val="none" w:sz="0" w:space="0" w:color="auto"/>
        <w:bottom w:val="none" w:sz="0" w:space="0" w:color="auto"/>
        <w:right w:val="none" w:sz="0" w:space="0" w:color="auto"/>
      </w:divBdr>
      <w:divsChild>
        <w:div w:id="2005547421">
          <w:marLeft w:val="120"/>
          <w:marRight w:val="120"/>
          <w:marTop w:val="45"/>
          <w:marBottom w:val="0"/>
          <w:divBdr>
            <w:top w:val="none" w:sz="0" w:space="0" w:color="auto"/>
            <w:left w:val="none" w:sz="0" w:space="0" w:color="auto"/>
            <w:bottom w:val="none" w:sz="0" w:space="0" w:color="auto"/>
            <w:right w:val="none" w:sz="0" w:space="0" w:color="auto"/>
          </w:divBdr>
          <w:divsChild>
            <w:div w:id="124861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98335">
      <w:bodyDiv w:val="1"/>
      <w:marLeft w:val="0"/>
      <w:marRight w:val="0"/>
      <w:marTop w:val="0"/>
      <w:marBottom w:val="0"/>
      <w:divBdr>
        <w:top w:val="none" w:sz="0" w:space="0" w:color="auto"/>
        <w:left w:val="none" w:sz="0" w:space="0" w:color="auto"/>
        <w:bottom w:val="none" w:sz="0" w:space="0" w:color="auto"/>
        <w:right w:val="none" w:sz="0" w:space="0" w:color="auto"/>
      </w:divBdr>
    </w:div>
    <w:div w:id="1914243172">
      <w:bodyDiv w:val="1"/>
      <w:marLeft w:val="0"/>
      <w:marRight w:val="0"/>
      <w:marTop w:val="0"/>
      <w:marBottom w:val="0"/>
      <w:divBdr>
        <w:top w:val="none" w:sz="0" w:space="0" w:color="auto"/>
        <w:left w:val="none" w:sz="0" w:space="0" w:color="auto"/>
        <w:bottom w:val="none" w:sz="0" w:space="0" w:color="auto"/>
        <w:right w:val="none" w:sz="0" w:space="0" w:color="auto"/>
      </w:divBdr>
      <w:divsChild>
        <w:div w:id="700934518">
          <w:marLeft w:val="0"/>
          <w:marRight w:val="0"/>
          <w:marTop w:val="0"/>
          <w:marBottom w:val="0"/>
          <w:divBdr>
            <w:top w:val="none" w:sz="0" w:space="0" w:color="auto"/>
            <w:left w:val="none" w:sz="0" w:space="0" w:color="auto"/>
            <w:bottom w:val="none" w:sz="0" w:space="0" w:color="auto"/>
            <w:right w:val="none" w:sz="0" w:space="0" w:color="auto"/>
          </w:divBdr>
          <w:divsChild>
            <w:div w:id="184292498">
              <w:marLeft w:val="0"/>
              <w:marRight w:val="0"/>
              <w:marTop w:val="376"/>
              <w:marBottom w:val="376"/>
              <w:divBdr>
                <w:top w:val="none" w:sz="0" w:space="0" w:color="auto"/>
                <w:left w:val="none" w:sz="0" w:space="0" w:color="auto"/>
                <w:bottom w:val="none" w:sz="0" w:space="0" w:color="auto"/>
                <w:right w:val="none" w:sz="0" w:space="0" w:color="auto"/>
              </w:divBdr>
              <w:divsChild>
                <w:div w:id="70390809">
                  <w:marLeft w:val="0"/>
                  <w:marRight w:val="0"/>
                  <w:marTop w:val="0"/>
                  <w:marBottom w:val="0"/>
                  <w:divBdr>
                    <w:top w:val="none" w:sz="0" w:space="0" w:color="auto"/>
                    <w:left w:val="none" w:sz="0" w:space="0" w:color="auto"/>
                    <w:bottom w:val="none" w:sz="0" w:space="0" w:color="auto"/>
                    <w:right w:val="none" w:sz="0" w:space="0" w:color="auto"/>
                  </w:divBdr>
                  <w:divsChild>
                    <w:div w:id="724721767">
                      <w:marLeft w:val="0"/>
                      <w:marRight w:val="0"/>
                      <w:marTop w:val="0"/>
                      <w:marBottom w:val="0"/>
                      <w:divBdr>
                        <w:top w:val="none" w:sz="0" w:space="0" w:color="auto"/>
                        <w:left w:val="none" w:sz="0" w:space="0" w:color="auto"/>
                        <w:bottom w:val="none" w:sz="0" w:space="0" w:color="auto"/>
                        <w:right w:val="none" w:sz="0" w:space="0" w:color="auto"/>
                      </w:divBdr>
                    </w:div>
                    <w:div w:id="176888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182962">
      <w:bodyDiv w:val="1"/>
      <w:marLeft w:val="0"/>
      <w:marRight w:val="0"/>
      <w:marTop w:val="0"/>
      <w:marBottom w:val="0"/>
      <w:divBdr>
        <w:top w:val="none" w:sz="0" w:space="0" w:color="auto"/>
        <w:left w:val="none" w:sz="0" w:space="0" w:color="auto"/>
        <w:bottom w:val="none" w:sz="0" w:space="0" w:color="auto"/>
        <w:right w:val="none" w:sz="0" w:space="0" w:color="auto"/>
      </w:divBdr>
      <w:divsChild>
        <w:div w:id="56101075">
          <w:marLeft w:val="120"/>
          <w:marRight w:val="120"/>
          <w:marTop w:val="45"/>
          <w:marBottom w:val="0"/>
          <w:divBdr>
            <w:top w:val="none" w:sz="0" w:space="0" w:color="auto"/>
            <w:left w:val="none" w:sz="0" w:space="0" w:color="auto"/>
            <w:bottom w:val="none" w:sz="0" w:space="0" w:color="auto"/>
            <w:right w:val="none" w:sz="0" w:space="0" w:color="auto"/>
          </w:divBdr>
          <w:divsChild>
            <w:div w:id="147968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40883">
      <w:bodyDiv w:val="1"/>
      <w:marLeft w:val="0"/>
      <w:marRight w:val="0"/>
      <w:marTop w:val="0"/>
      <w:marBottom w:val="0"/>
      <w:divBdr>
        <w:top w:val="none" w:sz="0" w:space="0" w:color="auto"/>
        <w:left w:val="none" w:sz="0" w:space="0" w:color="auto"/>
        <w:bottom w:val="none" w:sz="0" w:space="0" w:color="auto"/>
        <w:right w:val="none" w:sz="0" w:space="0" w:color="auto"/>
      </w:divBdr>
      <w:divsChild>
        <w:div w:id="965548537">
          <w:marLeft w:val="120"/>
          <w:marRight w:val="120"/>
          <w:marTop w:val="45"/>
          <w:marBottom w:val="0"/>
          <w:divBdr>
            <w:top w:val="none" w:sz="0" w:space="0" w:color="auto"/>
            <w:left w:val="none" w:sz="0" w:space="0" w:color="auto"/>
            <w:bottom w:val="none" w:sz="0" w:space="0" w:color="auto"/>
            <w:right w:val="none" w:sz="0" w:space="0" w:color="auto"/>
          </w:divBdr>
          <w:divsChild>
            <w:div w:id="102972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93F9093EF0299C95CD18A7F6B44526342C5741D4F205FB99C80A72BC5604695A3E254A4F59C6D7z1w9H"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consultantplus://offline/ref=F193F9093EF0299C95CD18A7F6B4452634235347D4F205FB99C80A72BC5604695A3E254A4F59C7DEz1wB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F193F9093EF0299C95CD18A7F6B44526372B5049D1F905FB99C80A72BC5604695A3E254A4F59C6D6z1w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16</Pages>
  <Words>3537</Words>
  <Characters>28059</Characters>
  <Application>Microsoft Office Word</Application>
  <DocSecurity>0</DocSecurity>
  <Lines>233</Lines>
  <Paragraphs>63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RCBT</Company>
  <LinksUpToDate>false</LinksUpToDate>
  <CharactersWithSpaces>31533</CharactersWithSpaces>
  <SharedDoc>false</SharedDoc>
  <HLinks>
    <vt:vector size="18" baseType="variant">
      <vt:variant>
        <vt:i4>2097253</vt:i4>
      </vt:variant>
      <vt:variant>
        <vt:i4>6</vt:i4>
      </vt:variant>
      <vt:variant>
        <vt:i4>0</vt:i4>
      </vt:variant>
      <vt:variant>
        <vt:i4>5</vt:i4>
      </vt:variant>
      <vt:variant>
        <vt:lpwstr>consultantplus://offline/ref=F193F9093EF0299C95CD18A7F6B4452634235347D4F205FB99C80A72BC5604695A3E254A4F59C7DEz1wBH</vt:lpwstr>
      </vt:variant>
      <vt:variant>
        <vt:lpwstr/>
      </vt:variant>
      <vt:variant>
        <vt:i4>2097215</vt:i4>
      </vt:variant>
      <vt:variant>
        <vt:i4>3</vt:i4>
      </vt:variant>
      <vt:variant>
        <vt:i4>0</vt:i4>
      </vt:variant>
      <vt:variant>
        <vt:i4>5</vt:i4>
      </vt:variant>
      <vt:variant>
        <vt:lpwstr>consultantplus://offline/ref=F193F9093EF0299C95CD18A7F6B44526342C5741D4F205FB99C80A72BC5604695A3E254A4F59C6D7z1w9H</vt:lpwstr>
      </vt:variant>
      <vt:variant>
        <vt:lpwstr/>
      </vt:variant>
      <vt:variant>
        <vt:i4>2097201</vt:i4>
      </vt:variant>
      <vt:variant>
        <vt:i4>0</vt:i4>
      </vt:variant>
      <vt:variant>
        <vt:i4>0</vt:i4>
      </vt:variant>
      <vt:variant>
        <vt:i4>5</vt:i4>
      </vt:variant>
      <vt:variant>
        <vt:lpwstr>consultantplus://offline/ref=F193F9093EF0299C95CD18A7F6B44526372B5049D1F905FB99C80A72BC5604695A3E254A4F59C6D6z1w5H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Pentium</dc:creator>
  <cp:lastModifiedBy>GulshinaVA</cp:lastModifiedBy>
  <cp:revision>35</cp:revision>
  <cp:lastPrinted>2018-01-22T15:51:00Z</cp:lastPrinted>
  <dcterms:created xsi:type="dcterms:W3CDTF">2017-12-26T16:09:00Z</dcterms:created>
  <dcterms:modified xsi:type="dcterms:W3CDTF">2018-01-23T11:39:00Z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