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55E" w:rsidRDefault="00C9255E" w:rsidP="00C9255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644C6" w:rsidRDefault="00F644C6" w:rsidP="00C9255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644C6" w:rsidRDefault="00F644C6" w:rsidP="00625D45">
      <w:pPr>
        <w:spacing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625D45" w:rsidRDefault="00625D45" w:rsidP="00625D45">
      <w:pPr>
        <w:spacing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Руководителям органов исполнительной власти субъектов Российской Федерации в сфере охраны здоровья</w:t>
      </w:r>
    </w:p>
    <w:p w:rsidR="006C2AAE" w:rsidRDefault="006C2AAE" w:rsidP="00C9255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C2AAE" w:rsidRDefault="006C2AAE" w:rsidP="00C9255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644C6" w:rsidRDefault="00F644C6" w:rsidP="00C9255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C2AAE" w:rsidRDefault="004B1D3A" w:rsidP="00C9255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01.07.2016 27-3/1226</w:t>
      </w:r>
    </w:p>
    <w:p w:rsidR="006C2AAE" w:rsidRDefault="006C2AAE" w:rsidP="00C9255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C2AAE" w:rsidRDefault="006C2AAE" w:rsidP="00C9255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C2AAE" w:rsidRDefault="006C2AAE" w:rsidP="00C9255E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6F0600" w:rsidRDefault="006F0600" w:rsidP="00C9255E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775969" w:rsidRDefault="007C60EA" w:rsidP="00625D45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75969">
        <w:rPr>
          <w:bCs/>
          <w:sz w:val="28"/>
          <w:szCs w:val="28"/>
        </w:rPr>
        <w:t xml:space="preserve">Департамент науки, инновационного развития и управления медико-биологическими рисками здоровью </w:t>
      </w:r>
      <w:r>
        <w:rPr>
          <w:bCs/>
          <w:sz w:val="28"/>
          <w:szCs w:val="28"/>
        </w:rPr>
        <w:t xml:space="preserve">отмечает </w:t>
      </w:r>
      <w:r w:rsidR="00775969">
        <w:rPr>
          <w:sz w:val="28"/>
          <w:szCs w:val="28"/>
        </w:rPr>
        <w:t xml:space="preserve">ухудшение </w:t>
      </w:r>
      <w:r>
        <w:rPr>
          <w:sz w:val="28"/>
          <w:szCs w:val="28"/>
        </w:rPr>
        <w:t xml:space="preserve">в настоящее время </w:t>
      </w:r>
      <w:r w:rsidR="00775969">
        <w:rPr>
          <w:sz w:val="28"/>
          <w:szCs w:val="28"/>
        </w:rPr>
        <w:t xml:space="preserve">эпидемиологической ситуации по инфекционным </w:t>
      </w:r>
      <w:r w:rsidR="00E84886">
        <w:rPr>
          <w:sz w:val="28"/>
          <w:szCs w:val="28"/>
        </w:rPr>
        <w:t>заболеваниям, связанны</w:t>
      </w:r>
      <w:r w:rsidR="00625D45">
        <w:rPr>
          <w:sz w:val="28"/>
          <w:szCs w:val="28"/>
        </w:rPr>
        <w:t>ми</w:t>
      </w:r>
      <w:r w:rsidR="00F644C6">
        <w:rPr>
          <w:sz w:val="28"/>
          <w:szCs w:val="28"/>
        </w:rPr>
        <w:t xml:space="preserve"> </w:t>
      </w:r>
      <w:r w:rsidR="00F644C6">
        <w:rPr>
          <w:sz w:val="28"/>
          <w:szCs w:val="28"/>
        </w:rPr>
        <w:br/>
      </w:r>
      <w:r w:rsidR="00775969">
        <w:rPr>
          <w:sz w:val="28"/>
          <w:szCs w:val="28"/>
        </w:rPr>
        <w:t>с укусами клещей.</w:t>
      </w:r>
    </w:p>
    <w:p w:rsidR="00775969" w:rsidRPr="00917AC4" w:rsidRDefault="00775969" w:rsidP="00625D45">
      <w:pPr>
        <w:pStyle w:val="1"/>
        <w:shd w:val="clear" w:color="auto" w:fill="auto"/>
        <w:spacing w:line="240" w:lineRule="auto"/>
        <w:ind w:left="20" w:right="20" w:firstLine="640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коне</w:t>
      </w:r>
      <w:r w:rsidR="00E84886">
        <w:rPr>
          <w:sz w:val="28"/>
          <w:szCs w:val="28"/>
        </w:rPr>
        <w:t>ц</w:t>
      </w:r>
      <w:r>
        <w:rPr>
          <w:sz w:val="28"/>
          <w:szCs w:val="28"/>
        </w:rPr>
        <w:t xml:space="preserve"> июня 2016 г. количество, обратившихся</w:t>
      </w:r>
      <w:r w:rsidR="00F644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медицинские организации </w:t>
      </w:r>
      <w:r w:rsidR="00E84886">
        <w:rPr>
          <w:sz w:val="28"/>
          <w:szCs w:val="28"/>
        </w:rPr>
        <w:t>в связи с укусами клещей – 27 268 человек, в том числе</w:t>
      </w:r>
      <w:r w:rsidR="006F0600">
        <w:rPr>
          <w:sz w:val="28"/>
          <w:szCs w:val="28"/>
        </w:rPr>
        <w:t xml:space="preserve"> </w:t>
      </w:r>
      <w:r w:rsidR="00E84886">
        <w:rPr>
          <w:sz w:val="28"/>
          <w:szCs w:val="28"/>
        </w:rPr>
        <w:t>–</w:t>
      </w:r>
      <w:r w:rsidR="006F0600">
        <w:rPr>
          <w:sz w:val="28"/>
          <w:szCs w:val="28"/>
        </w:rPr>
        <w:t xml:space="preserve"> </w:t>
      </w:r>
      <w:r w:rsidR="00E84886">
        <w:rPr>
          <w:sz w:val="28"/>
          <w:szCs w:val="28"/>
        </w:rPr>
        <w:t>10</w:t>
      </w:r>
      <w:r w:rsidR="00625D45">
        <w:rPr>
          <w:sz w:val="28"/>
          <w:szCs w:val="28"/>
        </w:rPr>
        <w:t> </w:t>
      </w:r>
      <w:r w:rsidR="00E84886">
        <w:rPr>
          <w:sz w:val="28"/>
          <w:szCs w:val="28"/>
        </w:rPr>
        <w:t xml:space="preserve">156 </w:t>
      </w:r>
      <w:r w:rsidR="00625D45">
        <w:rPr>
          <w:sz w:val="28"/>
          <w:szCs w:val="28"/>
        </w:rPr>
        <w:t xml:space="preserve">детей </w:t>
      </w:r>
      <w:r w:rsidR="00F644C6">
        <w:rPr>
          <w:sz w:val="28"/>
          <w:szCs w:val="28"/>
        </w:rPr>
        <w:br/>
      </w:r>
      <w:r w:rsidR="00E84886">
        <w:rPr>
          <w:sz w:val="28"/>
          <w:szCs w:val="28"/>
        </w:rPr>
        <w:t xml:space="preserve">(за </w:t>
      </w:r>
      <w:r w:rsidR="00E84886" w:rsidRPr="00917AC4">
        <w:rPr>
          <w:sz w:val="28"/>
          <w:szCs w:val="28"/>
        </w:rPr>
        <w:t xml:space="preserve">аналогичный период 2015 года </w:t>
      </w:r>
      <w:r w:rsidR="00625D45" w:rsidRPr="00917AC4">
        <w:rPr>
          <w:sz w:val="28"/>
          <w:szCs w:val="28"/>
        </w:rPr>
        <w:t xml:space="preserve">обратилось </w:t>
      </w:r>
      <w:r w:rsidR="00E84886" w:rsidRPr="00917AC4">
        <w:rPr>
          <w:sz w:val="28"/>
          <w:szCs w:val="28"/>
        </w:rPr>
        <w:t>23 040 человек, в том числе – 8 188 детей).</w:t>
      </w:r>
    </w:p>
    <w:p w:rsidR="00AF67AF" w:rsidRDefault="00AF67AF" w:rsidP="00AF67AF">
      <w:pPr>
        <w:pStyle w:val="1"/>
        <w:shd w:val="clear" w:color="auto" w:fill="auto"/>
        <w:spacing w:line="240" w:lineRule="auto"/>
        <w:ind w:left="20" w:right="20" w:firstLine="640"/>
        <w:jc w:val="both"/>
        <w:rPr>
          <w:bCs/>
          <w:sz w:val="28"/>
          <w:szCs w:val="28"/>
        </w:rPr>
      </w:pPr>
      <w:r w:rsidRPr="00917AC4">
        <w:rPr>
          <w:sz w:val="28"/>
          <w:szCs w:val="28"/>
        </w:rPr>
        <w:t>По оперативной информации с начала эпидемического сезона 2016 года уже зарегистрирован 101 случай</w:t>
      </w:r>
      <w:r w:rsidRPr="00917AC4">
        <w:rPr>
          <w:bCs/>
          <w:sz w:val="28"/>
          <w:szCs w:val="28"/>
        </w:rPr>
        <w:t xml:space="preserve"> </w:t>
      </w:r>
      <w:r w:rsidR="00480A55" w:rsidRPr="00917AC4">
        <w:rPr>
          <w:sz w:val="28"/>
          <w:szCs w:val="28"/>
        </w:rPr>
        <w:t xml:space="preserve">Крымской геморрагической лихорадкой (вызванной вирусом Конго) </w:t>
      </w:r>
      <w:r w:rsidRPr="00917AC4">
        <w:rPr>
          <w:bCs/>
          <w:sz w:val="28"/>
          <w:szCs w:val="28"/>
        </w:rPr>
        <w:t xml:space="preserve">(далее – КГЛ), в том числе 4 – с летальным исходом (за аналогичный период 2015 года – 98 случаев, в том числе 1 </w:t>
      </w:r>
      <w:r w:rsidR="007049F1" w:rsidRPr="00917AC4">
        <w:rPr>
          <w:bCs/>
          <w:sz w:val="28"/>
          <w:szCs w:val="28"/>
        </w:rPr>
        <w:t xml:space="preserve">– </w:t>
      </w:r>
      <w:r w:rsidRPr="00917AC4">
        <w:rPr>
          <w:bCs/>
          <w:sz w:val="28"/>
          <w:szCs w:val="28"/>
        </w:rPr>
        <w:t>с летальным исходом).</w:t>
      </w:r>
    </w:p>
    <w:p w:rsidR="009E22A3" w:rsidRDefault="009E22A3" w:rsidP="009E22A3">
      <w:pPr>
        <w:pStyle w:val="ConsPlusNormal"/>
        <w:ind w:firstLine="540"/>
        <w:jc w:val="both"/>
      </w:pPr>
      <w:r>
        <w:t>В рамках реализации программ (планов) по профилактике инфекций, передающихся иксодовыми клещами,</w:t>
      </w:r>
      <w:r w:rsidR="00AF67AF">
        <w:t xml:space="preserve"> в субъектах Российской Федерации просим активизировать мероприятия, направленны</w:t>
      </w:r>
      <w:r w:rsidR="007C60EA">
        <w:t>е</w:t>
      </w:r>
      <w:r w:rsidR="00AF67AF">
        <w:t xml:space="preserve"> </w:t>
      </w:r>
      <w:proofErr w:type="gramStart"/>
      <w:r w:rsidR="00AF67AF">
        <w:t>на</w:t>
      </w:r>
      <w:proofErr w:type="gramEnd"/>
      <w:r w:rsidR="00AF67AF">
        <w:t xml:space="preserve">: </w:t>
      </w:r>
    </w:p>
    <w:p w:rsidR="00AF67AF" w:rsidRDefault="00AF67AF" w:rsidP="00AF67AF">
      <w:pPr>
        <w:pStyle w:val="ConsPlusNormal"/>
        <w:ind w:firstLine="540"/>
        <w:jc w:val="both"/>
      </w:pPr>
      <w:r>
        <w:t>обеспечение в эпидемический сезон запаса эффективных средств индивидуальной защиты в доступной продаже;</w:t>
      </w:r>
    </w:p>
    <w:p w:rsidR="00AF67AF" w:rsidRDefault="00AF67AF" w:rsidP="00AF67AF">
      <w:pPr>
        <w:pStyle w:val="ConsPlusNormal"/>
        <w:ind w:firstLine="540"/>
        <w:jc w:val="both"/>
      </w:pPr>
      <w:r>
        <w:t xml:space="preserve">обеспечение подготовки инфекционных стационаров к оказанию медицинской помощи больным КГЛ с </w:t>
      </w:r>
      <w:r w:rsidR="007C60EA">
        <w:t>соблюдением</w:t>
      </w:r>
      <w:r>
        <w:t xml:space="preserve"> требований биологической безопасности </w:t>
      </w:r>
      <w:r w:rsidR="00F644C6">
        <w:br/>
      </w:r>
      <w:r>
        <w:t>и резерва лекарственных противовирусных препаратов</w:t>
      </w:r>
      <w:r w:rsidR="007C60EA">
        <w:t xml:space="preserve">, </w:t>
      </w:r>
      <w:r>
        <w:t>препаратов крови;</w:t>
      </w:r>
    </w:p>
    <w:p w:rsidR="00AF67AF" w:rsidRDefault="00AF67AF" w:rsidP="00AF67AF">
      <w:pPr>
        <w:pStyle w:val="ConsPlusNormal"/>
        <w:ind w:firstLine="540"/>
        <w:jc w:val="both"/>
      </w:pPr>
      <w:r>
        <w:t>организацию в средствах массовой информации, другими доступными методами работы по гигиеническому воспитанию населения, связанной с вопросами профилактики инфекций, передающихся иксодовыми клещами, их клиническими проявлениями, условиями заражения и средствами индивидуальной защиты.</w:t>
      </w:r>
    </w:p>
    <w:p w:rsidR="007049F1" w:rsidRPr="007049F1" w:rsidRDefault="00AF67AF" w:rsidP="007049F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9F1">
        <w:rPr>
          <w:rFonts w:ascii="Times New Roman" w:hAnsi="Times New Roman" w:cs="Times New Roman"/>
          <w:sz w:val="28"/>
          <w:szCs w:val="28"/>
        </w:rPr>
        <w:t>Одновременно направляем для использования в работе п</w:t>
      </w:r>
      <w:r w:rsidR="00775969" w:rsidRPr="007049F1">
        <w:rPr>
          <w:rFonts w:ascii="Times New Roman" w:hAnsi="Times New Roman" w:cs="Times New Roman"/>
          <w:sz w:val="28"/>
          <w:szCs w:val="28"/>
        </w:rPr>
        <w:t>амятк</w:t>
      </w:r>
      <w:r w:rsidRPr="007049F1">
        <w:rPr>
          <w:rFonts w:ascii="Times New Roman" w:hAnsi="Times New Roman" w:cs="Times New Roman"/>
          <w:sz w:val="28"/>
          <w:szCs w:val="28"/>
        </w:rPr>
        <w:t>у</w:t>
      </w:r>
      <w:r w:rsidR="00775969" w:rsidRPr="007049F1">
        <w:rPr>
          <w:rFonts w:ascii="Times New Roman" w:hAnsi="Times New Roman" w:cs="Times New Roman"/>
          <w:sz w:val="28"/>
          <w:szCs w:val="28"/>
        </w:rPr>
        <w:t xml:space="preserve"> </w:t>
      </w:r>
      <w:r w:rsidR="00F644C6">
        <w:rPr>
          <w:rFonts w:ascii="Times New Roman" w:hAnsi="Times New Roman" w:cs="Times New Roman"/>
          <w:sz w:val="28"/>
          <w:szCs w:val="28"/>
        </w:rPr>
        <w:br/>
      </w:r>
      <w:r w:rsidR="007C60EA" w:rsidRPr="007049F1">
        <w:rPr>
          <w:rFonts w:ascii="Times New Roman" w:hAnsi="Times New Roman" w:cs="Times New Roman"/>
          <w:sz w:val="28"/>
          <w:szCs w:val="28"/>
        </w:rPr>
        <w:t xml:space="preserve">по профилактике </w:t>
      </w:r>
      <w:r w:rsidR="007C60EA" w:rsidRPr="007049F1">
        <w:rPr>
          <w:rFonts w:ascii="Times New Roman" w:hAnsi="Times New Roman" w:cs="Times New Roman"/>
          <w:bCs/>
          <w:sz w:val="28"/>
          <w:szCs w:val="28"/>
        </w:rPr>
        <w:t>К</w:t>
      </w:r>
      <w:r w:rsidR="00917AC4" w:rsidRPr="007049F1">
        <w:rPr>
          <w:rFonts w:ascii="Times New Roman" w:hAnsi="Times New Roman" w:cs="Times New Roman"/>
          <w:bCs/>
          <w:sz w:val="28"/>
          <w:szCs w:val="28"/>
        </w:rPr>
        <w:t>ГЛ</w:t>
      </w:r>
      <w:r w:rsidR="007049F1" w:rsidRPr="007049F1">
        <w:rPr>
          <w:rFonts w:ascii="Times New Roman" w:hAnsi="Times New Roman" w:cs="Times New Roman"/>
          <w:bCs/>
          <w:sz w:val="28"/>
          <w:szCs w:val="28"/>
        </w:rPr>
        <w:t xml:space="preserve">, а также напоминаем о необходимости выполнения приказа </w:t>
      </w:r>
      <w:r w:rsidR="007049F1" w:rsidRPr="007049F1">
        <w:rPr>
          <w:rFonts w:ascii="Times New Roman" w:hAnsi="Times New Roman" w:cs="Times New Roman"/>
          <w:color w:val="000000"/>
          <w:sz w:val="28"/>
          <w:szCs w:val="28"/>
        </w:rPr>
        <w:t xml:space="preserve">Минздрава России от 18 июля 2013 г. № 475 «О предоставлении информации </w:t>
      </w:r>
      <w:r w:rsidR="00F644C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049F1" w:rsidRPr="007049F1">
        <w:rPr>
          <w:rFonts w:ascii="Times New Roman" w:hAnsi="Times New Roman" w:cs="Times New Roman"/>
          <w:color w:val="000000"/>
          <w:sz w:val="28"/>
          <w:szCs w:val="28"/>
        </w:rPr>
        <w:t>об инфекционной и паразитарной заболеваемости».</w:t>
      </w:r>
    </w:p>
    <w:p w:rsidR="007C60EA" w:rsidRDefault="007C60EA" w:rsidP="007C60EA">
      <w:pPr>
        <w:pStyle w:val="1"/>
        <w:shd w:val="clear" w:color="auto" w:fill="auto"/>
        <w:spacing w:line="240" w:lineRule="auto"/>
        <w:ind w:right="20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Приложение: </w:t>
      </w:r>
      <w:r w:rsidR="00917AC4">
        <w:rPr>
          <w:bCs/>
          <w:sz w:val="28"/>
          <w:szCs w:val="28"/>
        </w:rPr>
        <w:t>упомянутое по тексту</w:t>
      </w:r>
      <w:r>
        <w:rPr>
          <w:bCs/>
          <w:sz w:val="28"/>
          <w:szCs w:val="28"/>
        </w:rPr>
        <w:t>.</w:t>
      </w:r>
    </w:p>
    <w:p w:rsidR="007049F1" w:rsidRDefault="007049F1" w:rsidP="007C60EA">
      <w:pPr>
        <w:pStyle w:val="1"/>
        <w:shd w:val="clear" w:color="auto" w:fill="auto"/>
        <w:spacing w:line="240" w:lineRule="auto"/>
        <w:ind w:right="20" w:firstLine="0"/>
        <w:jc w:val="both"/>
        <w:rPr>
          <w:bCs/>
          <w:sz w:val="28"/>
          <w:szCs w:val="28"/>
        </w:rPr>
      </w:pPr>
    </w:p>
    <w:p w:rsidR="00F644C6" w:rsidRDefault="00F644C6" w:rsidP="007C60EA">
      <w:pPr>
        <w:pStyle w:val="1"/>
        <w:shd w:val="clear" w:color="auto" w:fill="auto"/>
        <w:spacing w:line="240" w:lineRule="auto"/>
        <w:ind w:right="20" w:firstLine="0"/>
        <w:jc w:val="both"/>
        <w:rPr>
          <w:bCs/>
          <w:sz w:val="28"/>
          <w:szCs w:val="28"/>
        </w:rPr>
      </w:pPr>
    </w:p>
    <w:p w:rsidR="007C60EA" w:rsidRDefault="007C60EA" w:rsidP="007C60EA">
      <w:pPr>
        <w:pStyle w:val="1"/>
        <w:shd w:val="clear" w:color="auto" w:fill="auto"/>
        <w:spacing w:line="240" w:lineRule="auto"/>
        <w:ind w:right="20" w:firstLine="0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Директор Департамента                                        </w:t>
      </w:r>
      <w:r w:rsidR="00F644C6">
        <w:rPr>
          <w:bCs/>
          <w:sz w:val="28"/>
          <w:szCs w:val="28"/>
        </w:rPr>
        <w:t xml:space="preserve">        </w:t>
      </w:r>
      <w:r>
        <w:rPr>
          <w:bCs/>
          <w:sz w:val="28"/>
          <w:szCs w:val="28"/>
        </w:rPr>
        <w:t xml:space="preserve">                          </w:t>
      </w:r>
      <w:r w:rsidR="007049F1">
        <w:rPr>
          <w:bCs/>
          <w:sz w:val="28"/>
          <w:szCs w:val="28"/>
        </w:rPr>
        <w:t xml:space="preserve">    </w:t>
      </w:r>
      <w:r w:rsidR="00917AC4">
        <w:rPr>
          <w:bCs/>
          <w:sz w:val="28"/>
          <w:szCs w:val="28"/>
        </w:rPr>
        <w:t xml:space="preserve">    </w:t>
      </w:r>
      <w:r>
        <w:rPr>
          <w:bCs/>
          <w:sz w:val="28"/>
          <w:szCs w:val="28"/>
        </w:rPr>
        <w:t xml:space="preserve"> С.А. Румянцев</w:t>
      </w:r>
    </w:p>
    <w:p w:rsidR="00625D45" w:rsidRDefault="00625D45" w:rsidP="007C60EA">
      <w:pPr>
        <w:pStyle w:val="1"/>
        <w:shd w:val="clear" w:color="auto" w:fill="auto"/>
        <w:spacing w:line="240" w:lineRule="auto"/>
        <w:ind w:right="20" w:firstLine="0"/>
        <w:jc w:val="left"/>
        <w:rPr>
          <w:bCs/>
          <w:sz w:val="28"/>
          <w:szCs w:val="28"/>
        </w:rPr>
      </w:pPr>
    </w:p>
    <w:p w:rsidR="00F644C6" w:rsidRDefault="00F644C6" w:rsidP="007C60EA">
      <w:pPr>
        <w:pStyle w:val="1"/>
        <w:shd w:val="clear" w:color="auto" w:fill="auto"/>
        <w:spacing w:line="240" w:lineRule="auto"/>
        <w:ind w:right="20" w:firstLine="0"/>
        <w:jc w:val="left"/>
        <w:rPr>
          <w:bCs/>
          <w:sz w:val="28"/>
          <w:szCs w:val="28"/>
        </w:rPr>
      </w:pPr>
    </w:p>
    <w:p w:rsidR="00AF579A" w:rsidRDefault="00625D45" w:rsidP="00F644C6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Cs/>
          <w:sz w:val="20"/>
          <w:szCs w:val="20"/>
        </w:rPr>
        <w:t>Е.О. Цой</w:t>
      </w:r>
      <w:r w:rsidRPr="00C9255E">
        <w:rPr>
          <w:rFonts w:ascii="Times New Roman" w:hAnsi="Times New Roman" w:cs="Times New Roman"/>
          <w:bCs/>
          <w:sz w:val="20"/>
          <w:szCs w:val="20"/>
        </w:rPr>
        <w:t xml:space="preserve"> 8 (495) 627</w:t>
      </w:r>
      <w:r>
        <w:rPr>
          <w:rFonts w:ascii="Times New Roman" w:hAnsi="Times New Roman" w:cs="Times New Roman"/>
          <w:bCs/>
          <w:sz w:val="20"/>
          <w:szCs w:val="20"/>
        </w:rPr>
        <w:t>-</w:t>
      </w:r>
      <w:r w:rsidRPr="00C9255E">
        <w:rPr>
          <w:rFonts w:ascii="Times New Roman" w:hAnsi="Times New Roman" w:cs="Times New Roman"/>
          <w:bCs/>
          <w:sz w:val="20"/>
          <w:szCs w:val="20"/>
        </w:rPr>
        <w:t>24</w:t>
      </w:r>
      <w:r>
        <w:rPr>
          <w:rFonts w:ascii="Times New Roman" w:hAnsi="Times New Roman" w:cs="Times New Roman"/>
          <w:bCs/>
          <w:sz w:val="20"/>
          <w:szCs w:val="20"/>
        </w:rPr>
        <w:t>-</w:t>
      </w:r>
      <w:r w:rsidRPr="00C9255E">
        <w:rPr>
          <w:rFonts w:ascii="Times New Roman" w:hAnsi="Times New Roman" w:cs="Times New Roman"/>
          <w:bCs/>
          <w:sz w:val="20"/>
          <w:szCs w:val="20"/>
        </w:rPr>
        <w:t>00 доб. 145</w:t>
      </w:r>
      <w:r>
        <w:rPr>
          <w:rFonts w:ascii="Times New Roman" w:hAnsi="Times New Roman" w:cs="Times New Roman"/>
          <w:bCs/>
          <w:sz w:val="20"/>
          <w:szCs w:val="20"/>
        </w:rPr>
        <w:t>2</w:t>
      </w:r>
    </w:p>
    <w:sectPr w:rsidR="00AF579A" w:rsidSect="00F644C6">
      <w:pgSz w:w="11906" w:h="16838"/>
      <w:pgMar w:top="284" w:right="567" w:bottom="28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4CA6" w:rsidRDefault="00924CA6" w:rsidP="00917AC4">
      <w:pPr>
        <w:spacing w:after="0" w:line="240" w:lineRule="auto"/>
      </w:pPr>
      <w:r>
        <w:separator/>
      </w:r>
    </w:p>
  </w:endnote>
  <w:endnote w:type="continuationSeparator" w:id="0">
    <w:p w:rsidR="00924CA6" w:rsidRDefault="00924CA6" w:rsidP="00917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4CA6" w:rsidRDefault="00924CA6" w:rsidP="00917AC4">
      <w:pPr>
        <w:spacing w:after="0" w:line="240" w:lineRule="auto"/>
      </w:pPr>
      <w:r>
        <w:separator/>
      </w:r>
    </w:p>
  </w:footnote>
  <w:footnote w:type="continuationSeparator" w:id="0">
    <w:p w:rsidR="00924CA6" w:rsidRDefault="00924CA6" w:rsidP="00917A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E4D72"/>
    <w:multiLevelType w:val="hybridMultilevel"/>
    <w:tmpl w:val="AE92C0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17765E"/>
    <w:multiLevelType w:val="hybridMultilevel"/>
    <w:tmpl w:val="6B96D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F670DE"/>
    <w:multiLevelType w:val="multilevel"/>
    <w:tmpl w:val="7790744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997A51"/>
    <w:multiLevelType w:val="hybridMultilevel"/>
    <w:tmpl w:val="97901E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FA8307C"/>
    <w:multiLevelType w:val="hybridMultilevel"/>
    <w:tmpl w:val="A404B6F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4701B51"/>
    <w:multiLevelType w:val="hybridMultilevel"/>
    <w:tmpl w:val="2CAE90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BC48C1"/>
    <w:multiLevelType w:val="hybridMultilevel"/>
    <w:tmpl w:val="ACE08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F20C31"/>
    <w:multiLevelType w:val="hybridMultilevel"/>
    <w:tmpl w:val="795E9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CE5D0C"/>
    <w:multiLevelType w:val="hybridMultilevel"/>
    <w:tmpl w:val="B614B4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6973F8"/>
    <w:multiLevelType w:val="hybridMultilevel"/>
    <w:tmpl w:val="9E48D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E91FAE"/>
    <w:multiLevelType w:val="hybridMultilevel"/>
    <w:tmpl w:val="14DEFB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5CA68EC"/>
    <w:multiLevelType w:val="hybridMultilevel"/>
    <w:tmpl w:val="C9A43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334061"/>
    <w:multiLevelType w:val="hybridMultilevel"/>
    <w:tmpl w:val="31D879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45267C2"/>
    <w:multiLevelType w:val="hybridMultilevel"/>
    <w:tmpl w:val="8446D2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8E0CFC"/>
    <w:multiLevelType w:val="hybridMultilevel"/>
    <w:tmpl w:val="58D0C05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7"/>
  </w:num>
  <w:num w:numId="4">
    <w:abstractNumId w:val="13"/>
  </w:num>
  <w:num w:numId="5">
    <w:abstractNumId w:val="6"/>
  </w:num>
  <w:num w:numId="6">
    <w:abstractNumId w:val="1"/>
  </w:num>
  <w:num w:numId="7">
    <w:abstractNumId w:val="5"/>
  </w:num>
  <w:num w:numId="8">
    <w:abstractNumId w:val="10"/>
  </w:num>
  <w:num w:numId="9">
    <w:abstractNumId w:val="12"/>
  </w:num>
  <w:num w:numId="10">
    <w:abstractNumId w:val="3"/>
  </w:num>
  <w:num w:numId="11">
    <w:abstractNumId w:val="0"/>
  </w:num>
  <w:num w:numId="12">
    <w:abstractNumId w:val="9"/>
  </w:num>
  <w:num w:numId="13">
    <w:abstractNumId w:val="11"/>
  </w:num>
  <w:num w:numId="14">
    <w:abstractNumId w:val="4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1825"/>
    <w:rsid w:val="000023BC"/>
    <w:rsid w:val="00016B09"/>
    <w:rsid w:val="000454EB"/>
    <w:rsid w:val="00125AA9"/>
    <w:rsid w:val="00154F88"/>
    <w:rsid w:val="00163EAE"/>
    <w:rsid w:val="001B066C"/>
    <w:rsid w:val="002C3AC1"/>
    <w:rsid w:val="002D7972"/>
    <w:rsid w:val="002E4C3C"/>
    <w:rsid w:val="00301D50"/>
    <w:rsid w:val="00304F3F"/>
    <w:rsid w:val="003251E3"/>
    <w:rsid w:val="00347A01"/>
    <w:rsid w:val="00392A74"/>
    <w:rsid w:val="003F7CB3"/>
    <w:rsid w:val="00421286"/>
    <w:rsid w:val="00457DB7"/>
    <w:rsid w:val="00461825"/>
    <w:rsid w:val="00480A55"/>
    <w:rsid w:val="004B1D3A"/>
    <w:rsid w:val="00506A1B"/>
    <w:rsid w:val="00533F04"/>
    <w:rsid w:val="00625D45"/>
    <w:rsid w:val="00642586"/>
    <w:rsid w:val="006521EF"/>
    <w:rsid w:val="006C2AAE"/>
    <w:rsid w:val="006F0600"/>
    <w:rsid w:val="007049F1"/>
    <w:rsid w:val="00741C20"/>
    <w:rsid w:val="00772540"/>
    <w:rsid w:val="00775969"/>
    <w:rsid w:val="007A12E3"/>
    <w:rsid w:val="007C035A"/>
    <w:rsid w:val="007C60EA"/>
    <w:rsid w:val="008469D5"/>
    <w:rsid w:val="00917AC4"/>
    <w:rsid w:val="00924CA6"/>
    <w:rsid w:val="009E22A3"/>
    <w:rsid w:val="00A3733C"/>
    <w:rsid w:val="00AC5F47"/>
    <w:rsid w:val="00AF579A"/>
    <w:rsid w:val="00AF67AF"/>
    <w:rsid w:val="00B24AB1"/>
    <w:rsid w:val="00BA463C"/>
    <w:rsid w:val="00BB771F"/>
    <w:rsid w:val="00BF64C4"/>
    <w:rsid w:val="00C64B95"/>
    <w:rsid w:val="00C905C8"/>
    <w:rsid w:val="00C9255E"/>
    <w:rsid w:val="00D00FC2"/>
    <w:rsid w:val="00D112B6"/>
    <w:rsid w:val="00D35740"/>
    <w:rsid w:val="00E84886"/>
    <w:rsid w:val="00EE3D11"/>
    <w:rsid w:val="00F13D5F"/>
    <w:rsid w:val="00F64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AF579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AF579A"/>
    <w:pPr>
      <w:shd w:val="clear" w:color="auto" w:fill="FFFFFF"/>
      <w:spacing w:after="0" w:line="257" w:lineRule="exact"/>
      <w:ind w:hanging="340"/>
      <w:jc w:val="center"/>
    </w:pPr>
    <w:rPr>
      <w:rFonts w:ascii="Times New Roman" w:eastAsia="Times New Roman" w:hAnsi="Times New Roman" w:cs="Times New Roman"/>
    </w:rPr>
  </w:style>
  <w:style w:type="paragraph" w:styleId="a4">
    <w:name w:val="No Spacing"/>
    <w:link w:val="a5"/>
    <w:uiPriority w:val="1"/>
    <w:qFormat/>
    <w:rsid w:val="00AF579A"/>
    <w:pPr>
      <w:spacing w:after="0" w:line="240" w:lineRule="auto"/>
    </w:pPr>
  </w:style>
  <w:style w:type="character" w:customStyle="1" w:styleId="10">
    <w:name w:val="Основной текст (10)_"/>
    <w:link w:val="100"/>
    <w:locked/>
    <w:rsid w:val="00AF579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AF579A"/>
    <w:pPr>
      <w:shd w:val="clear" w:color="auto" w:fill="FFFFFF"/>
      <w:spacing w:after="360" w:line="0" w:lineRule="atLeast"/>
      <w:ind w:hanging="320"/>
      <w:jc w:val="center"/>
    </w:pPr>
    <w:rPr>
      <w:rFonts w:ascii="Times New Roman" w:eastAsia="Times New Roman" w:hAnsi="Times New Roman" w:cs="Times New Roman"/>
    </w:rPr>
  </w:style>
  <w:style w:type="character" w:customStyle="1" w:styleId="translation-chunk">
    <w:name w:val="translation-chunk"/>
    <w:basedOn w:val="a0"/>
    <w:rsid w:val="00AF579A"/>
  </w:style>
  <w:style w:type="paragraph" w:styleId="a6">
    <w:name w:val="Normal (Web)"/>
    <w:basedOn w:val="a"/>
    <w:uiPriority w:val="99"/>
    <w:unhideWhenUsed/>
    <w:rsid w:val="0077596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E22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C90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05C8"/>
    <w:rPr>
      <w:rFonts w:ascii="Tahoma" w:hAnsi="Tahoma" w:cs="Tahoma"/>
      <w:sz w:val="16"/>
      <w:szCs w:val="16"/>
    </w:rPr>
  </w:style>
  <w:style w:type="paragraph" w:styleId="a9">
    <w:name w:val="Body Text"/>
    <w:aliases w:val="Body Text Char"/>
    <w:basedOn w:val="a"/>
    <w:link w:val="11"/>
    <w:uiPriority w:val="99"/>
    <w:rsid w:val="00016B09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uiPriority w:val="99"/>
    <w:semiHidden/>
    <w:rsid w:val="00016B09"/>
  </w:style>
  <w:style w:type="character" w:customStyle="1" w:styleId="a5">
    <w:name w:val="Без интервала Знак"/>
    <w:basedOn w:val="a0"/>
    <w:link w:val="a4"/>
    <w:uiPriority w:val="1"/>
    <w:rsid w:val="00016B09"/>
  </w:style>
  <w:style w:type="character" w:customStyle="1" w:styleId="11">
    <w:name w:val="Основной текст Знак1"/>
    <w:aliases w:val="Body Text Char Знак"/>
    <w:link w:val="a9"/>
    <w:uiPriority w:val="99"/>
    <w:rsid w:val="00016B09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WW8Num14z0">
    <w:name w:val="WW8Num14z0"/>
    <w:rsid w:val="003F7CB3"/>
    <w:rPr>
      <w:b w:val="0"/>
      <w:bCs w:val="0"/>
      <w:sz w:val="24"/>
      <w:szCs w:val="24"/>
    </w:rPr>
  </w:style>
  <w:style w:type="paragraph" w:styleId="ab">
    <w:name w:val="header"/>
    <w:basedOn w:val="a"/>
    <w:link w:val="ac"/>
    <w:uiPriority w:val="99"/>
    <w:semiHidden/>
    <w:unhideWhenUsed/>
    <w:rsid w:val="00917A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917AC4"/>
  </w:style>
  <w:style w:type="paragraph" w:styleId="ad">
    <w:name w:val="footer"/>
    <w:basedOn w:val="a"/>
    <w:link w:val="ae"/>
    <w:uiPriority w:val="99"/>
    <w:semiHidden/>
    <w:unhideWhenUsed/>
    <w:rsid w:val="00917A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917A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E3386E-779B-4CAA-A933-1AC6E2365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TsoyEO</dc:creator>
  <cp:keywords/>
  <dc:description/>
  <cp:lastModifiedBy>TsoyEO</cp:lastModifiedBy>
  <cp:revision>25</cp:revision>
  <cp:lastPrinted>2016-06-28T14:51:00Z</cp:lastPrinted>
  <dcterms:created xsi:type="dcterms:W3CDTF">2015-12-25T10:35:00Z</dcterms:created>
  <dcterms:modified xsi:type="dcterms:W3CDTF">2016-07-04T11:34:00Z</dcterms:modified>
</cp:coreProperties>
</file>