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534" w:rsidRPr="003C23EE" w:rsidRDefault="003E1534" w:rsidP="00477536">
      <w:pPr>
        <w:pStyle w:val="a7"/>
        <w:spacing w:line="360" w:lineRule="auto"/>
        <w:jc w:val="center"/>
        <w:rPr>
          <w:rFonts w:ascii="Times New Roman" w:hAnsi="Times New Roman"/>
          <w:b/>
          <w:spacing w:val="-10"/>
          <w:szCs w:val="28"/>
        </w:rPr>
      </w:pPr>
      <w:r w:rsidRPr="003C23EE">
        <w:rPr>
          <w:rFonts w:ascii="Times New Roman" w:hAnsi="Times New Roman"/>
          <w:b/>
          <w:spacing w:val="-10"/>
          <w:szCs w:val="28"/>
        </w:rPr>
        <w:t>МИНИСТЕРСТВО ЗДРАВООХРАНЕНИЯ РОССИЙСКОЙ ФЕДЕРАЦИИ</w:t>
      </w:r>
    </w:p>
    <w:p w:rsidR="00477536" w:rsidRPr="00370BA6" w:rsidRDefault="00477536" w:rsidP="00477536">
      <w:pPr>
        <w:pStyle w:val="10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napToGrid w:val="0"/>
          <w:sz w:val="32"/>
        </w:rPr>
      </w:pPr>
    </w:p>
    <w:p w:rsidR="00477536" w:rsidRPr="00370BA6" w:rsidRDefault="00477536" w:rsidP="00477536">
      <w:pPr>
        <w:pStyle w:val="10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napToGrid w:val="0"/>
          <w:sz w:val="32"/>
        </w:rPr>
      </w:pPr>
    </w:p>
    <w:p w:rsidR="00477536" w:rsidRPr="00370BA6" w:rsidRDefault="00477536" w:rsidP="00477536">
      <w:pPr>
        <w:pStyle w:val="10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napToGrid w:val="0"/>
          <w:sz w:val="32"/>
        </w:rPr>
      </w:pPr>
    </w:p>
    <w:p w:rsidR="003E1534" w:rsidRPr="00B848EE" w:rsidRDefault="005C2CC4" w:rsidP="00477536">
      <w:pPr>
        <w:pStyle w:val="10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napToGrid w:val="0"/>
          <w:sz w:val="32"/>
        </w:rPr>
        <w:t>ОБЩАЯ</w:t>
      </w:r>
      <w:r w:rsidR="003E1534" w:rsidRPr="00B848EE">
        <w:rPr>
          <w:rFonts w:ascii="Times New Roman" w:hAnsi="Times New Roman"/>
          <w:b/>
          <w:snapToGrid w:val="0"/>
          <w:sz w:val="32"/>
        </w:rPr>
        <w:t xml:space="preserve"> ФАРМАКОПЕЙНАЯ СТАТЬЯ</w:t>
      </w:r>
    </w:p>
    <w:p w:rsidR="003E1534" w:rsidRPr="00B45507" w:rsidRDefault="0013791A" w:rsidP="00477536">
      <w:pPr>
        <w:tabs>
          <w:tab w:val="left" w:pos="5220"/>
        </w:tabs>
        <w:spacing w:line="360" w:lineRule="auto"/>
        <w:rPr>
          <w:b/>
          <w:i/>
          <w:sz w:val="28"/>
          <w:szCs w:val="28"/>
        </w:rPr>
      </w:pPr>
      <w:proofErr w:type="spellStart"/>
      <w:r>
        <w:rPr>
          <w:b/>
          <w:sz w:val="28"/>
          <w:szCs w:val="28"/>
        </w:rPr>
        <w:t>Анизиди</w:t>
      </w:r>
      <w:r w:rsidR="003E1534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ов</w:t>
      </w:r>
      <w:r w:rsidR="003E1534">
        <w:rPr>
          <w:b/>
          <w:sz w:val="28"/>
          <w:szCs w:val="28"/>
        </w:rPr>
        <w:t>ое</w:t>
      </w:r>
      <w:proofErr w:type="spellEnd"/>
      <w:r w:rsidR="003E1534">
        <w:rPr>
          <w:b/>
          <w:sz w:val="28"/>
          <w:szCs w:val="28"/>
        </w:rPr>
        <w:t xml:space="preserve"> число</w:t>
      </w:r>
      <w:r w:rsidR="003E1534" w:rsidRPr="00B848EE">
        <w:rPr>
          <w:b/>
          <w:sz w:val="28"/>
          <w:szCs w:val="28"/>
        </w:rPr>
        <w:tab/>
      </w:r>
      <w:r w:rsidR="0081108D" w:rsidRPr="0081108D">
        <w:rPr>
          <w:rFonts w:eastAsia="Calibri"/>
          <w:b/>
          <w:sz w:val="28"/>
          <w:szCs w:val="28"/>
        </w:rPr>
        <w:t>ОФС.1.2.3.0003.15</w:t>
      </w:r>
      <w:r w:rsidR="003E1534" w:rsidRPr="00B848EE">
        <w:rPr>
          <w:b/>
          <w:sz w:val="28"/>
          <w:szCs w:val="28"/>
        </w:rPr>
        <w:t xml:space="preserve"> </w:t>
      </w:r>
    </w:p>
    <w:p w:rsidR="003E1534" w:rsidRPr="00EC694B" w:rsidRDefault="003E1534" w:rsidP="00477536">
      <w:pPr>
        <w:pStyle w:val="a7"/>
        <w:pBdr>
          <w:bottom w:val="single" w:sz="6" w:space="1" w:color="auto"/>
        </w:pBdr>
        <w:tabs>
          <w:tab w:val="left" w:pos="5222"/>
        </w:tabs>
        <w:spacing w:line="360" w:lineRule="auto"/>
        <w:rPr>
          <w:rFonts w:ascii="Times New Roman" w:hAnsi="Times New Roman"/>
          <w:b/>
          <w:szCs w:val="28"/>
        </w:rPr>
      </w:pPr>
      <w:r w:rsidRPr="00EC694B">
        <w:rPr>
          <w:b/>
        </w:rPr>
        <w:tab/>
      </w:r>
      <w:r w:rsidRPr="00EC694B">
        <w:rPr>
          <w:rFonts w:ascii="Times New Roman" w:hAnsi="Times New Roman"/>
          <w:b/>
          <w:szCs w:val="28"/>
        </w:rPr>
        <w:t>Вводится впервые</w:t>
      </w:r>
    </w:p>
    <w:p w:rsidR="003E1534" w:rsidRDefault="003E1534" w:rsidP="00477536">
      <w:pPr>
        <w:spacing w:line="360" w:lineRule="auto"/>
        <w:ind w:right="-2" w:firstLine="720"/>
        <w:jc w:val="both"/>
        <w:rPr>
          <w:sz w:val="28"/>
        </w:rPr>
      </w:pPr>
    </w:p>
    <w:p w:rsidR="00AF3026" w:rsidRPr="00E33DA3" w:rsidRDefault="00AF3026" w:rsidP="00AF3026">
      <w:pPr>
        <w:spacing w:line="360" w:lineRule="auto"/>
        <w:ind w:right="-2" w:firstLine="720"/>
        <w:jc w:val="both"/>
        <w:rPr>
          <w:sz w:val="28"/>
        </w:rPr>
      </w:pPr>
      <w:proofErr w:type="spellStart"/>
      <w:proofErr w:type="gramStart"/>
      <w:r w:rsidRPr="00322202">
        <w:rPr>
          <w:sz w:val="28"/>
        </w:rPr>
        <w:t>Анизидиновым</w:t>
      </w:r>
      <w:proofErr w:type="spellEnd"/>
      <w:r w:rsidRPr="00322202">
        <w:rPr>
          <w:sz w:val="28"/>
        </w:rPr>
        <w:t xml:space="preserve"> числом (</w:t>
      </w:r>
      <w:r w:rsidRPr="00322202">
        <w:rPr>
          <w:i/>
          <w:sz w:val="28"/>
          <w:lang w:val="en-US"/>
        </w:rPr>
        <w:t>I</w:t>
      </w:r>
      <w:r w:rsidRPr="00322202">
        <w:rPr>
          <w:sz w:val="28"/>
          <w:vertAlign w:val="subscript"/>
          <w:lang w:val="en-US"/>
        </w:rPr>
        <w:t>AH</w:t>
      </w:r>
      <w:r w:rsidRPr="00322202">
        <w:rPr>
          <w:sz w:val="28"/>
        </w:rPr>
        <w:t>) называется число, определяющее содержание в испытуемом веществе (масло, твердые жиры, липиды) вторичных продуктов окисления (альдегидов, кетонов), равное увеличенной в 100 раз оптической плотности, измеренной в кювете с толщиной слоя 1</w:t>
      </w:r>
      <w:r w:rsidR="00370BA6">
        <w:rPr>
          <w:sz w:val="28"/>
        </w:rPr>
        <w:t> </w:t>
      </w:r>
      <w:r w:rsidRPr="00322202">
        <w:rPr>
          <w:sz w:val="28"/>
        </w:rPr>
        <w:t xml:space="preserve">см раствора, содержащего </w:t>
      </w:r>
      <w:smartTag w:uri="urn:schemas-microsoft-com:office:smarttags" w:element="metricconverter">
        <w:smartTagPr>
          <w:attr w:name="ProductID" w:val="1 г"/>
        </w:smartTagPr>
        <w:r w:rsidRPr="00322202">
          <w:rPr>
            <w:sz w:val="28"/>
          </w:rPr>
          <w:t>1 г</w:t>
        </w:r>
      </w:smartTag>
      <w:r w:rsidRPr="00322202">
        <w:rPr>
          <w:sz w:val="28"/>
        </w:rPr>
        <w:t xml:space="preserve"> испытуемого вещества в 100</w:t>
      </w:r>
      <w:r w:rsidR="00370BA6">
        <w:rPr>
          <w:sz w:val="28"/>
        </w:rPr>
        <w:t> </w:t>
      </w:r>
      <w:r w:rsidRPr="00322202">
        <w:rPr>
          <w:sz w:val="28"/>
        </w:rPr>
        <w:t xml:space="preserve">мл смеси растворителей после </w:t>
      </w:r>
      <w:r w:rsidRPr="00E33DA3">
        <w:rPr>
          <w:sz w:val="28"/>
        </w:rPr>
        <w:t xml:space="preserve">реакции с </w:t>
      </w:r>
      <w:proofErr w:type="spellStart"/>
      <w:r w:rsidRPr="00E33DA3">
        <w:rPr>
          <w:i/>
          <w:sz w:val="28"/>
        </w:rPr>
        <w:t>п</w:t>
      </w:r>
      <w:r w:rsidRPr="00E33DA3">
        <w:rPr>
          <w:sz w:val="28"/>
        </w:rPr>
        <w:t>-анизидином</w:t>
      </w:r>
      <w:proofErr w:type="spellEnd"/>
      <w:r w:rsidRPr="00E33DA3">
        <w:rPr>
          <w:sz w:val="28"/>
        </w:rPr>
        <w:t xml:space="preserve"> в условиях </w:t>
      </w:r>
      <w:r w:rsidR="007316C3">
        <w:rPr>
          <w:sz w:val="28"/>
        </w:rPr>
        <w:t>данной</w:t>
      </w:r>
      <w:r w:rsidRPr="00E33DA3">
        <w:rPr>
          <w:sz w:val="28"/>
        </w:rPr>
        <w:t xml:space="preserve"> методики.</w:t>
      </w:r>
      <w:proofErr w:type="gramEnd"/>
    </w:p>
    <w:p w:rsidR="00AF3026" w:rsidRPr="00E33DA3" w:rsidRDefault="00AF3026" w:rsidP="00AF3026">
      <w:pPr>
        <w:spacing w:line="360" w:lineRule="auto"/>
        <w:ind w:right="-2" w:firstLine="720"/>
        <w:jc w:val="both"/>
        <w:rPr>
          <w:sz w:val="28"/>
        </w:rPr>
      </w:pPr>
      <w:r w:rsidRPr="00E33DA3">
        <w:rPr>
          <w:sz w:val="28"/>
          <w:szCs w:val="28"/>
        </w:rPr>
        <w:t>Операции с растворами проводят быстро, избегая воздействия яркого света</w:t>
      </w:r>
      <w:r w:rsidRPr="00E33DA3">
        <w:rPr>
          <w:sz w:val="28"/>
        </w:rPr>
        <w:t>.</w:t>
      </w:r>
    </w:p>
    <w:p w:rsidR="00AF3026" w:rsidRPr="00981439" w:rsidRDefault="00AF3026" w:rsidP="00AF3026">
      <w:pPr>
        <w:spacing w:line="360" w:lineRule="auto"/>
        <w:ind w:right="-2" w:firstLine="720"/>
        <w:jc w:val="both"/>
        <w:rPr>
          <w:sz w:val="28"/>
        </w:rPr>
      </w:pPr>
      <w:r w:rsidRPr="00E33DA3">
        <w:rPr>
          <w:i/>
          <w:sz w:val="28"/>
        </w:rPr>
        <w:t xml:space="preserve">Испытуемый раствор </w:t>
      </w:r>
      <w:proofErr w:type="gramStart"/>
      <w:r w:rsidRPr="00E33DA3">
        <w:rPr>
          <w:i/>
          <w:sz w:val="28"/>
        </w:rPr>
        <w:t>А.</w:t>
      </w:r>
      <w:proofErr w:type="gramEnd"/>
      <w:r w:rsidRPr="00E33DA3">
        <w:rPr>
          <w:sz w:val="28"/>
        </w:rPr>
        <w:t xml:space="preserve"> Если не указано иначе в фармакопейной статье, навеску </w:t>
      </w:r>
      <w:smartTag w:uri="urn:schemas-microsoft-com:office:smarttags" w:element="metricconverter">
        <w:smartTagPr>
          <w:attr w:name="ProductID" w:val="0,500 г"/>
        </w:smartTagPr>
        <w:r w:rsidRPr="00E33DA3">
          <w:rPr>
            <w:sz w:val="28"/>
          </w:rPr>
          <w:t>0,500 г</w:t>
        </w:r>
      </w:smartTag>
      <w:r w:rsidRPr="00E33DA3">
        <w:rPr>
          <w:sz w:val="28"/>
        </w:rPr>
        <w:t xml:space="preserve"> испытуемого</w:t>
      </w:r>
      <w:r w:rsidRPr="00981439">
        <w:rPr>
          <w:sz w:val="28"/>
        </w:rPr>
        <w:t xml:space="preserve"> вещества помещают в мерную колбу вместимостью 25 мл, растворяют в </w:t>
      </w:r>
      <w:proofErr w:type="spellStart"/>
      <w:r w:rsidRPr="00981439">
        <w:rPr>
          <w:sz w:val="28"/>
        </w:rPr>
        <w:t>триметилпентане</w:t>
      </w:r>
      <w:proofErr w:type="spellEnd"/>
      <w:r w:rsidRPr="00981439">
        <w:rPr>
          <w:sz w:val="28"/>
        </w:rPr>
        <w:t>, доводят объем раствора тем же растворителем до метки и перемешивают.</w:t>
      </w:r>
    </w:p>
    <w:p w:rsidR="00AF3026" w:rsidRPr="00981439" w:rsidRDefault="00AF3026" w:rsidP="00AF3026">
      <w:pPr>
        <w:spacing w:line="360" w:lineRule="auto"/>
        <w:ind w:right="-2" w:firstLine="720"/>
        <w:jc w:val="both"/>
        <w:rPr>
          <w:sz w:val="28"/>
        </w:rPr>
      </w:pPr>
      <w:r w:rsidRPr="00981439">
        <w:rPr>
          <w:i/>
          <w:sz w:val="28"/>
        </w:rPr>
        <w:t>Испытуемый раствор Б.</w:t>
      </w:r>
      <w:r w:rsidRPr="00981439">
        <w:rPr>
          <w:sz w:val="28"/>
        </w:rPr>
        <w:t xml:space="preserve"> К 5,0 мл испытуемого раствора </w:t>
      </w:r>
      <w:r w:rsidRPr="00EC694B">
        <w:rPr>
          <w:sz w:val="28"/>
        </w:rPr>
        <w:t>А</w:t>
      </w:r>
      <w:r w:rsidRPr="00981439">
        <w:rPr>
          <w:sz w:val="28"/>
        </w:rPr>
        <w:t xml:space="preserve"> прибавляют 1,0</w:t>
      </w:r>
      <w:r w:rsidR="00370BA6">
        <w:rPr>
          <w:sz w:val="28"/>
        </w:rPr>
        <w:t> </w:t>
      </w:r>
      <w:r w:rsidRPr="00981439">
        <w:rPr>
          <w:sz w:val="28"/>
        </w:rPr>
        <w:t xml:space="preserve">мл </w:t>
      </w:r>
      <w:proofErr w:type="spellStart"/>
      <w:r w:rsidRPr="00981439">
        <w:rPr>
          <w:i/>
          <w:sz w:val="28"/>
        </w:rPr>
        <w:t>п-</w:t>
      </w:r>
      <w:r w:rsidRPr="00981439">
        <w:rPr>
          <w:sz w:val="28"/>
        </w:rPr>
        <w:t>анизидина</w:t>
      </w:r>
      <w:proofErr w:type="spellEnd"/>
      <w:r w:rsidRPr="00981439">
        <w:rPr>
          <w:sz w:val="28"/>
        </w:rPr>
        <w:t xml:space="preserve"> </w:t>
      </w:r>
      <w:r w:rsidR="008D3105" w:rsidRPr="00981439">
        <w:rPr>
          <w:sz w:val="28"/>
        </w:rPr>
        <w:t xml:space="preserve">раствора 0,25 % </w:t>
      </w:r>
      <w:r w:rsidRPr="00981439">
        <w:rPr>
          <w:sz w:val="28"/>
        </w:rPr>
        <w:t xml:space="preserve">в уксусной кислоте ледяной и встряхивают. </w:t>
      </w:r>
    </w:p>
    <w:p w:rsidR="002E5038" w:rsidRPr="00477536" w:rsidRDefault="00AF3026" w:rsidP="00477536">
      <w:pPr>
        <w:spacing w:line="360" w:lineRule="auto"/>
        <w:ind w:right="-2" w:firstLine="720"/>
        <w:jc w:val="both"/>
        <w:rPr>
          <w:sz w:val="28"/>
        </w:rPr>
      </w:pPr>
      <w:r w:rsidRPr="00981439">
        <w:rPr>
          <w:i/>
          <w:sz w:val="28"/>
        </w:rPr>
        <w:t>Раствор сравнения.</w:t>
      </w:r>
      <w:r w:rsidRPr="00981439">
        <w:rPr>
          <w:sz w:val="28"/>
        </w:rPr>
        <w:t xml:space="preserve"> К 5,0 мл </w:t>
      </w:r>
      <w:proofErr w:type="spellStart"/>
      <w:r w:rsidRPr="00981439">
        <w:rPr>
          <w:sz w:val="28"/>
        </w:rPr>
        <w:t>триметилпентана</w:t>
      </w:r>
      <w:proofErr w:type="spellEnd"/>
      <w:r w:rsidRPr="00981439">
        <w:rPr>
          <w:sz w:val="28"/>
        </w:rPr>
        <w:t xml:space="preserve"> прибавляют 1,0</w:t>
      </w:r>
      <w:r w:rsidR="00370BA6">
        <w:rPr>
          <w:sz w:val="28"/>
        </w:rPr>
        <w:t> </w:t>
      </w:r>
      <w:r w:rsidRPr="00981439">
        <w:rPr>
          <w:sz w:val="28"/>
        </w:rPr>
        <w:t>мл</w:t>
      </w:r>
      <w:r w:rsidR="00370BA6">
        <w:rPr>
          <w:sz w:val="28"/>
        </w:rPr>
        <w:t xml:space="preserve"> </w:t>
      </w:r>
      <w:proofErr w:type="spellStart"/>
      <w:r w:rsidRPr="00981439">
        <w:rPr>
          <w:i/>
          <w:sz w:val="28"/>
        </w:rPr>
        <w:t>п</w:t>
      </w:r>
      <w:r w:rsidRPr="00981439">
        <w:rPr>
          <w:sz w:val="28"/>
        </w:rPr>
        <w:t>-анизидина</w:t>
      </w:r>
      <w:proofErr w:type="spellEnd"/>
      <w:r w:rsidRPr="00981439">
        <w:rPr>
          <w:sz w:val="28"/>
        </w:rPr>
        <w:t xml:space="preserve"> </w:t>
      </w:r>
      <w:r w:rsidR="008D3105" w:rsidRPr="00981439">
        <w:rPr>
          <w:sz w:val="28"/>
        </w:rPr>
        <w:t>раствора 0,25</w:t>
      </w:r>
      <w:r w:rsidR="00370BA6">
        <w:rPr>
          <w:sz w:val="28"/>
        </w:rPr>
        <w:t> </w:t>
      </w:r>
      <w:r w:rsidR="008D3105" w:rsidRPr="00981439">
        <w:rPr>
          <w:sz w:val="28"/>
        </w:rPr>
        <w:t xml:space="preserve">% </w:t>
      </w:r>
      <w:r w:rsidRPr="00981439">
        <w:rPr>
          <w:sz w:val="28"/>
        </w:rPr>
        <w:t xml:space="preserve">в уксусной кислоте ледяной и встряхивают. </w:t>
      </w:r>
    </w:p>
    <w:p w:rsidR="002E5038" w:rsidRDefault="00AF3026" w:rsidP="00A43FC3">
      <w:pPr>
        <w:spacing w:line="360" w:lineRule="auto"/>
        <w:jc w:val="center"/>
        <w:rPr>
          <w:b/>
          <w:sz w:val="28"/>
          <w:lang w:val="en-US"/>
        </w:rPr>
      </w:pPr>
      <w:r w:rsidRPr="00981439">
        <w:rPr>
          <w:b/>
          <w:sz w:val="28"/>
        </w:rPr>
        <w:t>Методика</w:t>
      </w:r>
    </w:p>
    <w:p w:rsidR="00AF3026" w:rsidRPr="00981439" w:rsidRDefault="00AF3026" w:rsidP="007543FE">
      <w:pPr>
        <w:widowControl w:val="0"/>
        <w:spacing w:line="360" w:lineRule="auto"/>
        <w:ind w:firstLine="720"/>
        <w:jc w:val="both"/>
        <w:rPr>
          <w:sz w:val="28"/>
        </w:rPr>
      </w:pPr>
      <w:r w:rsidRPr="00981439">
        <w:rPr>
          <w:sz w:val="28"/>
        </w:rPr>
        <w:t>Измеряют оптическую плотность испытуемого раствора</w:t>
      </w:r>
      <w:proofErr w:type="gramStart"/>
      <w:r w:rsidRPr="00981439">
        <w:rPr>
          <w:sz w:val="28"/>
        </w:rPr>
        <w:t xml:space="preserve"> </w:t>
      </w:r>
      <w:r w:rsidRPr="00EC694B">
        <w:rPr>
          <w:sz w:val="28"/>
        </w:rPr>
        <w:t>А</w:t>
      </w:r>
      <w:proofErr w:type="gramEnd"/>
      <w:r w:rsidRPr="00981439">
        <w:rPr>
          <w:sz w:val="28"/>
        </w:rPr>
        <w:t xml:space="preserve"> в максимуме поглощения при длине волны 350 нм относительно </w:t>
      </w:r>
      <w:proofErr w:type="spellStart"/>
      <w:r w:rsidRPr="00981439">
        <w:rPr>
          <w:sz w:val="28"/>
        </w:rPr>
        <w:t>триметилпентана</w:t>
      </w:r>
      <w:proofErr w:type="spellEnd"/>
      <w:r w:rsidRPr="00981439">
        <w:rPr>
          <w:sz w:val="28"/>
        </w:rPr>
        <w:t>. Измеряют оптическую плотность испытуемого раствора</w:t>
      </w:r>
      <w:proofErr w:type="gramStart"/>
      <w:r w:rsidRPr="00981439">
        <w:rPr>
          <w:sz w:val="28"/>
        </w:rPr>
        <w:t xml:space="preserve"> </w:t>
      </w:r>
      <w:r w:rsidRPr="00EC694B">
        <w:rPr>
          <w:sz w:val="28"/>
        </w:rPr>
        <w:t>Б</w:t>
      </w:r>
      <w:proofErr w:type="gramEnd"/>
      <w:r w:rsidRPr="00981439">
        <w:rPr>
          <w:sz w:val="28"/>
        </w:rPr>
        <w:t xml:space="preserve"> </w:t>
      </w:r>
      <w:r w:rsidRPr="00981439">
        <w:rPr>
          <w:sz w:val="28"/>
        </w:rPr>
        <w:lastRenderedPageBreak/>
        <w:t>в максимуме поглощения при длине волны 350 нм ровно через 10</w:t>
      </w:r>
      <w:r w:rsidR="00370BA6">
        <w:rPr>
          <w:sz w:val="28"/>
        </w:rPr>
        <w:t> </w:t>
      </w:r>
      <w:r w:rsidRPr="00981439">
        <w:rPr>
          <w:sz w:val="28"/>
        </w:rPr>
        <w:t>мин после его приготовления относительно раствора сравнения.</w:t>
      </w:r>
    </w:p>
    <w:p w:rsidR="00AF3026" w:rsidRDefault="00AF3026" w:rsidP="00AF3026">
      <w:pPr>
        <w:spacing w:line="360" w:lineRule="auto"/>
        <w:ind w:right="-2" w:firstLine="720"/>
        <w:jc w:val="both"/>
        <w:rPr>
          <w:sz w:val="28"/>
        </w:rPr>
      </w:pPr>
      <w:proofErr w:type="spellStart"/>
      <w:r w:rsidRPr="00981439">
        <w:rPr>
          <w:sz w:val="28"/>
        </w:rPr>
        <w:t>Анизидиновое</w:t>
      </w:r>
      <w:proofErr w:type="spellEnd"/>
      <w:r w:rsidRPr="00981439">
        <w:rPr>
          <w:sz w:val="28"/>
        </w:rPr>
        <w:t xml:space="preserve"> число </w:t>
      </w:r>
      <w:r w:rsidR="00EC694B" w:rsidRPr="00EC694B">
        <w:rPr>
          <w:sz w:val="28"/>
        </w:rPr>
        <w:t>(</w:t>
      </w:r>
      <w:r w:rsidR="00EC694B" w:rsidRPr="00EC694B">
        <w:rPr>
          <w:i/>
          <w:sz w:val="28"/>
          <w:lang w:val="en-US"/>
        </w:rPr>
        <w:t>I</w:t>
      </w:r>
      <w:r w:rsidR="00EC694B" w:rsidRPr="00EC694B">
        <w:rPr>
          <w:sz w:val="28"/>
          <w:vertAlign w:val="subscript"/>
          <w:lang w:val="en-US"/>
        </w:rPr>
        <w:t>AH</w:t>
      </w:r>
      <w:r w:rsidR="00EC694B" w:rsidRPr="00EC694B">
        <w:rPr>
          <w:sz w:val="28"/>
        </w:rPr>
        <w:t xml:space="preserve">) </w:t>
      </w:r>
      <w:r w:rsidR="00E454FF">
        <w:rPr>
          <w:sz w:val="28"/>
        </w:rPr>
        <w:t>вычисляют</w:t>
      </w:r>
      <w:r w:rsidRPr="00981439">
        <w:rPr>
          <w:sz w:val="28"/>
        </w:rPr>
        <w:t xml:space="preserve"> по формуле:</w:t>
      </w:r>
    </w:p>
    <w:p w:rsidR="00AC7264" w:rsidRDefault="00D140A8">
      <w:pPr>
        <w:spacing w:line="360" w:lineRule="auto"/>
        <w:ind w:right="-2" w:firstLine="720"/>
        <w:jc w:val="center"/>
        <w:rPr>
          <w:sz w:val="28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sz w:val="28"/>
                  <w:szCs w:val="28"/>
                  <w:lang w:eastAsia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AH</m:t>
              </m:r>
            </m:sub>
          </m:sSub>
          <m:r>
            <w:rPr>
              <w:rFonts w:ascii="Cambria Math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eastAsia="Calibri" w:hAnsi="Cambria Math"/>
                  <w:i/>
                  <w:sz w:val="28"/>
                  <w:szCs w:val="28"/>
                  <w:lang w:eastAsia="en-US"/>
                </w:rPr>
              </m:ctrlPr>
            </m:fPr>
            <m:num>
              <m:r>
                <w:rPr>
                  <w:rFonts w:ascii="Cambria Math"/>
                  <w:sz w:val="28"/>
                  <w:szCs w:val="28"/>
                </w:rPr>
                <m:t xml:space="preserve">25 </m:t>
              </m:r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 xml:space="preserve">(1,2 </m:t>
              </m:r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 xml:space="preserve">1 </m:t>
                  </m:r>
                </m:sub>
              </m:sSub>
              <m:r>
                <w:rPr>
                  <w:sz w:val="28"/>
                  <w:szCs w:val="28"/>
                </w:rPr>
                <m:t>-</m:t>
              </m:r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 xml:space="preserve">2 </m:t>
                  </m:r>
                </m:sub>
              </m:sSub>
              <m:r>
                <w:rPr>
                  <w:rFonts w:ascii="Cambria Math"/>
                  <w:sz w:val="28"/>
                  <w:szCs w:val="28"/>
                </w:rPr>
                <m:t xml:space="preserve">) 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</m:den>
          </m:f>
          <m:r>
            <w:rPr>
              <w:rFonts w:ascii="Cambria Math" w:eastAsia="Calibri" w:hAnsi="Cambria Math"/>
              <w:sz w:val="28"/>
              <w:szCs w:val="28"/>
              <w:lang w:eastAsia="en-US"/>
            </w:rPr>
            <m:t xml:space="preserve"> ,</m:t>
          </m:r>
        </m:oMath>
      </m:oMathPara>
    </w:p>
    <w:p w:rsidR="00AF3026" w:rsidRPr="00981439" w:rsidRDefault="00AF3026" w:rsidP="00AF3026">
      <w:pPr>
        <w:tabs>
          <w:tab w:val="left" w:pos="709"/>
        </w:tabs>
        <w:spacing w:before="120"/>
        <w:jc w:val="both"/>
        <w:rPr>
          <w:sz w:val="28"/>
        </w:rPr>
      </w:pPr>
      <w:r w:rsidRPr="00981439">
        <w:rPr>
          <w:sz w:val="28"/>
        </w:rPr>
        <w:t>где</w:t>
      </w:r>
      <w:r w:rsidRPr="00981439">
        <w:rPr>
          <w:sz w:val="28"/>
        </w:rPr>
        <w:tab/>
      </w:r>
      <w:r w:rsidRPr="00981439">
        <w:rPr>
          <w:i/>
          <w:sz w:val="28"/>
        </w:rPr>
        <w:t>А</w:t>
      </w:r>
      <w:r w:rsidRPr="00981439">
        <w:rPr>
          <w:sz w:val="28"/>
          <w:vertAlign w:val="subscript"/>
        </w:rPr>
        <w:t>1</w:t>
      </w:r>
      <w:r w:rsidRPr="00981439">
        <w:rPr>
          <w:sz w:val="28"/>
        </w:rPr>
        <w:t xml:space="preserve"> – оптическая плотность испытуемого раствора</w:t>
      </w:r>
      <w:proofErr w:type="gramStart"/>
      <w:r w:rsidRPr="00981439">
        <w:rPr>
          <w:sz w:val="28"/>
        </w:rPr>
        <w:t xml:space="preserve"> </w:t>
      </w:r>
      <w:r w:rsidRPr="00EC694B">
        <w:rPr>
          <w:sz w:val="28"/>
        </w:rPr>
        <w:t>Б</w:t>
      </w:r>
      <w:proofErr w:type="gramEnd"/>
      <w:r w:rsidRPr="00981439">
        <w:rPr>
          <w:sz w:val="28"/>
        </w:rPr>
        <w:t>;</w:t>
      </w:r>
    </w:p>
    <w:p w:rsidR="00AF3026" w:rsidRPr="00981439" w:rsidRDefault="00AF3026" w:rsidP="00AF3026">
      <w:pPr>
        <w:spacing w:before="120"/>
        <w:ind w:right="-2" w:firstLine="720"/>
        <w:jc w:val="both"/>
        <w:rPr>
          <w:sz w:val="28"/>
        </w:rPr>
      </w:pPr>
      <w:r w:rsidRPr="00981439">
        <w:rPr>
          <w:i/>
          <w:sz w:val="28"/>
        </w:rPr>
        <w:t>А</w:t>
      </w:r>
      <w:r w:rsidRPr="00981439">
        <w:rPr>
          <w:sz w:val="28"/>
          <w:vertAlign w:val="subscript"/>
        </w:rPr>
        <w:t>2</w:t>
      </w:r>
      <w:r w:rsidRPr="00981439">
        <w:rPr>
          <w:sz w:val="28"/>
        </w:rPr>
        <w:t xml:space="preserve"> – оптическая плотность испытуемого раствора</w:t>
      </w:r>
      <w:proofErr w:type="gramStart"/>
      <w:r w:rsidRPr="00981439">
        <w:rPr>
          <w:sz w:val="28"/>
        </w:rPr>
        <w:t xml:space="preserve"> А</w:t>
      </w:r>
      <w:proofErr w:type="gramEnd"/>
      <w:r w:rsidRPr="00981439">
        <w:rPr>
          <w:sz w:val="28"/>
        </w:rPr>
        <w:t>;</w:t>
      </w:r>
    </w:p>
    <w:p w:rsidR="00AF3026" w:rsidRDefault="00AF3026" w:rsidP="00AF3026">
      <w:pPr>
        <w:spacing w:before="120"/>
        <w:ind w:left="1276" w:right="-2" w:hanging="567"/>
        <w:jc w:val="both"/>
        <w:rPr>
          <w:sz w:val="28"/>
        </w:rPr>
      </w:pPr>
      <w:r w:rsidRPr="00981439">
        <w:rPr>
          <w:i/>
          <w:sz w:val="28"/>
        </w:rPr>
        <w:t>а</w:t>
      </w:r>
      <w:r w:rsidRPr="00981439">
        <w:rPr>
          <w:sz w:val="28"/>
        </w:rPr>
        <w:t xml:space="preserve"> – навеска испытуемого вещества в испытуемом растворе</w:t>
      </w:r>
      <w:proofErr w:type="gramStart"/>
      <w:r w:rsidRPr="00981439">
        <w:rPr>
          <w:sz w:val="28"/>
        </w:rPr>
        <w:t xml:space="preserve"> А</w:t>
      </w:r>
      <w:proofErr w:type="gramEnd"/>
      <w:r w:rsidRPr="00981439">
        <w:rPr>
          <w:sz w:val="28"/>
        </w:rPr>
        <w:t>, г</w:t>
      </w:r>
      <w:r w:rsidR="00BD49B3">
        <w:rPr>
          <w:sz w:val="28"/>
        </w:rPr>
        <w:t>;</w:t>
      </w:r>
    </w:p>
    <w:p w:rsidR="00BD49B3" w:rsidRPr="00BD49B3" w:rsidRDefault="00BD49B3" w:rsidP="00AF3026">
      <w:pPr>
        <w:spacing w:before="120"/>
        <w:ind w:left="1276" w:right="-2" w:hanging="567"/>
        <w:jc w:val="both"/>
        <w:rPr>
          <w:sz w:val="28"/>
        </w:rPr>
      </w:pPr>
      <w:r w:rsidRPr="00B009BB">
        <w:rPr>
          <w:sz w:val="28"/>
        </w:rPr>
        <w:t>1,2</w:t>
      </w:r>
      <w:r w:rsidRPr="00B009BB">
        <w:rPr>
          <w:i/>
          <w:sz w:val="28"/>
        </w:rPr>
        <w:t xml:space="preserve"> </w:t>
      </w:r>
      <w:r w:rsidRPr="00B009BB">
        <w:rPr>
          <w:sz w:val="28"/>
        </w:rPr>
        <w:t>– коэффициент</w:t>
      </w:r>
      <w:r w:rsidR="001A12CE" w:rsidRPr="00B009BB">
        <w:rPr>
          <w:sz w:val="28"/>
        </w:rPr>
        <w:t>,</w:t>
      </w:r>
      <w:r w:rsidRPr="00B009BB">
        <w:rPr>
          <w:sz w:val="28"/>
        </w:rPr>
        <w:t xml:space="preserve"> </w:t>
      </w:r>
      <w:r w:rsidR="001A12CE" w:rsidRPr="00B009BB">
        <w:rPr>
          <w:sz w:val="28"/>
        </w:rPr>
        <w:t xml:space="preserve">учитывающий </w:t>
      </w:r>
      <w:r w:rsidR="00C02B0D" w:rsidRPr="00B009BB">
        <w:rPr>
          <w:sz w:val="28"/>
        </w:rPr>
        <w:t>объём</w:t>
      </w:r>
      <w:r w:rsidR="00061FBA" w:rsidRPr="00B009BB">
        <w:rPr>
          <w:sz w:val="28"/>
        </w:rPr>
        <w:t xml:space="preserve"> </w:t>
      </w:r>
      <w:r w:rsidR="007E109A" w:rsidRPr="00B009BB">
        <w:rPr>
          <w:sz w:val="28"/>
        </w:rPr>
        <w:t xml:space="preserve">испытуемых </w:t>
      </w:r>
      <w:r w:rsidR="001A12CE" w:rsidRPr="00B009BB">
        <w:rPr>
          <w:sz w:val="28"/>
        </w:rPr>
        <w:t>раство</w:t>
      </w:r>
      <w:r w:rsidR="007E109A" w:rsidRPr="00B009BB">
        <w:rPr>
          <w:sz w:val="28"/>
        </w:rPr>
        <w:t>ров</w:t>
      </w:r>
      <w:r w:rsidR="001A12CE" w:rsidRPr="00B009BB">
        <w:rPr>
          <w:sz w:val="28"/>
        </w:rPr>
        <w:t>.</w:t>
      </w:r>
    </w:p>
    <w:p w:rsidR="00AF3026" w:rsidRPr="00981439" w:rsidRDefault="00AF3026" w:rsidP="00AF3026">
      <w:pPr>
        <w:spacing w:before="180" w:line="360" w:lineRule="auto"/>
        <w:ind w:firstLine="709"/>
        <w:rPr>
          <w:sz w:val="28"/>
          <w:szCs w:val="28"/>
        </w:rPr>
      </w:pPr>
      <w:r w:rsidRPr="00EC694B">
        <w:rPr>
          <w:sz w:val="28"/>
          <w:szCs w:val="28"/>
        </w:rPr>
        <w:t>Примечание</w:t>
      </w:r>
      <w:r w:rsidRPr="00A43FC3">
        <w:rPr>
          <w:sz w:val="28"/>
          <w:szCs w:val="28"/>
        </w:rPr>
        <w:t>.</w:t>
      </w:r>
      <w:r w:rsidRPr="00981439">
        <w:rPr>
          <w:sz w:val="28"/>
          <w:szCs w:val="28"/>
        </w:rPr>
        <w:t xml:space="preserve"> Раствор </w:t>
      </w:r>
      <w:proofErr w:type="spellStart"/>
      <w:r w:rsidRPr="00981439">
        <w:rPr>
          <w:i/>
          <w:sz w:val="28"/>
          <w:szCs w:val="28"/>
        </w:rPr>
        <w:t>п</w:t>
      </w:r>
      <w:r w:rsidRPr="00981439">
        <w:rPr>
          <w:sz w:val="28"/>
          <w:szCs w:val="28"/>
        </w:rPr>
        <w:t>-анизидина</w:t>
      </w:r>
      <w:proofErr w:type="spellEnd"/>
      <w:r w:rsidRPr="00981439">
        <w:rPr>
          <w:sz w:val="28"/>
          <w:szCs w:val="28"/>
        </w:rPr>
        <w:t xml:space="preserve"> используют </w:t>
      </w:r>
      <w:proofErr w:type="gramStart"/>
      <w:r w:rsidRPr="00981439">
        <w:rPr>
          <w:sz w:val="28"/>
          <w:szCs w:val="28"/>
        </w:rPr>
        <w:t>свежеприготовленным</w:t>
      </w:r>
      <w:proofErr w:type="gramEnd"/>
      <w:r w:rsidRPr="00981439">
        <w:rPr>
          <w:sz w:val="28"/>
          <w:szCs w:val="28"/>
        </w:rPr>
        <w:t>.</w:t>
      </w:r>
    </w:p>
    <w:sectPr w:rsidR="00AF3026" w:rsidRPr="00981439" w:rsidSect="006A5C6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AA9" w:rsidRDefault="00B00AA9">
      <w:r>
        <w:separator/>
      </w:r>
    </w:p>
  </w:endnote>
  <w:endnote w:type="continuationSeparator" w:id="0">
    <w:p w:rsidR="00B00AA9" w:rsidRDefault="00B00A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FC3" w:rsidRDefault="00A43FC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7754"/>
      <w:docPartObj>
        <w:docPartGallery w:val="Page Numbers (Bottom of Page)"/>
        <w:docPartUnique/>
      </w:docPartObj>
    </w:sdtPr>
    <w:sdtContent>
      <w:p w:rsidR="00CB5A93" w:rsidRPr="00A43FC3" w:rsidRDefault="00D140A8" w:rsidP="00A43FC3">
        <w:pPr>
          <w:pStyle w:val="a4"/>
          <w:jc w:val="center"/>
        </w:pPr>
        <w:r w:rsidRPr="00CB5A93">
          <w:rPr>
            <w:sz w:val="28"/>
            <w:szCs w:val="28"/>
          </w:rPr>
          <w:fldChar w:fldCharType="begin"/>
        </w:r>
        <w:r w:rsidR="00CB5A93" w:rsidRPr="00CB5A93">
          <w:rPr>
            <w:sz w:val="28"/>
            <w:szCs w:val="28"/>
          </w:rPr>
          <w:instrText xml:space="preserve"> PAGE   \* MERGEFORMAT </w:instrText>
        </w:r>
        <w:r w:rsidRPr="00CB5A93">
          <w:rPr>
            <w:sz w:val="28"/>
            <w:szCs w:val="28"/>
          </w:rPr>
          <w:fldChar w:fldCharType="separate"/>
        </w:r>
        <w:r w:rsidR="00A43FC3">
          <w:rPr>
            <w:noProof/>
            <w:sz w:val="28"/>
            <w:szCs w:val="28"/>
          </w:rPr>
          <w:t>2</w:t>
        </w:r>
        <w:r w:rsidRPr="00CB5A93">
          <w:rPr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FC3" w:rsidRDefault="00A43FC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AA9" w:rsidRDefault="00B00AA9">
      <w:r>
        <w:separator/>
      </w:r>
    </w:p>
  </w:footnote>
  <w:footnote w:type="continuationSeparator" w:id="0">
    <w:p w:rsidR="00B00AA9" w:rsidRDefault="00B00A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70F" w:rsidRDefault="00D140A8" w:rsidP="006A140A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D770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D770F" w:rsidRDefault="00AD770F" w:rsidP="00AA479A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70F" w:rsidRDefault="00AD770F" w:rsidP="00AA479A">
    <w:pPr>
      <w:pStyle w:val="a3"/>
      <w:tabs>
        <w:tab w:val="clear" w:pos="4677"/>
        <w:tab w:val="left" w:pos="4678"/>
        <w:tab w:val="left" w:pos="8640"/>
      </w:tabs>
      <w:spacing w:after="360"/>
      <w:ind w:right="360"/>
      <w:jc w:val="right"/>
      <w:rPr>
        <w:sz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FC3" w:rsidRDefault="00A43FC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3D66"/>
    <w:rsid w:val="00012819"/>
    <w:rsid w:val="000146B6"/>
    <w:rsid w:val="00030174"/>
    <w:rsid w:val="00043CCA"/>
    <w:rsid w:val="00061FBA"/>
    <w:rsid w:val="00077D97"/>
    <w:rsid w:val="00086785"/>
    <w:rsid w:val="0008781E"/>
    <w:rsid w:val="000A03F7"/>
    <w:rsid w:val="000A38A9"/>
    <w:rsid w:val="000B581F"/>
    <w:rsid w:val="000C4892"/>
    <w:rsid w:val="000C6C2B"/>
    <w:rsid w:val="000E4CA7"/>
    <w:rsid w:val="000F1616"/>
    <w:rsid w:val="00122B20"/>
    <w:rsid w:val="0013791A"/>
    <w:rsid w:val="00191A62"/>
    <w:rsid w:val="001A12CE"/>
    <w:rsid w:val="001B104F"/>
    <w:rsid w:val="001C2242"/>
    <w:rsid w:val="001C3333"/>
    <w:rsid w:val="001E32B7"/>
    <w:rsid w:val="001E432A"/>
    <w:rsid w:val="00201E4B"/>
    <w:rsid w:val="00221B2B"/>
    <w:rsid w:val="002B02D3"/>
    <w:rsid w:val="002C4491"/>
    <w:rsid w:val="002D3378"/>
    <w:rsid w:val="002E5038"/>
    <w:rsid w:val="002E5315"/>
    <w:rsid w:val="003106B7"/>
    <w:rsid w:val="003171D2"/>
    <w:rsid w:val="00322202"/>
    <w:rsid w:val="00324ABD"/>
    <w:rsid w:val="00370BA6"/>
    <w:rsid w:val="00371E03"/>
    <w:rsid w:val="003961D0"/>
    <w:rsid w:val="00397E5D"/>
    <w:rsid w:val="003B14FD"/>
    <w:rsid w:val="003E1534"/>
    <w:rsid w:val="003E7DEA"/>
    <w:rsid w:val="003F225C"/>
    <w:rsid w:val="0042343C"/>
    <w:rsid w:val="00473DC8"/>
    <w:rsid w:val="0047711E"/>
    <w:rsid w:val="00477536"/>
    <w:rsid w:val="00491476"/>
    <w:rsid w:val="004A245E"/>
    <w:rsid w:val="004B5502"/>
    <w:rsid w:val="004D2A8B"/>
    <w:rsid w:val="00501E24"/>
    <w:rsid w:val="00511001"/>
    <w:rsid w:val="00542685"/>
    <w:rsid w:val="00596D7D"/>
    <w:rsid w:val="005C2CC4"/>
    <w:rsid w:val="005D2DA6"/>
    <w:rsid w:val="005D32D8"/>
    <w:rsid w:val="005D613B"/>
    <w:rsid w:val="005F2AF2"/>
    <w:rsid w:val="00607B39"/>
    <w:rsid w:val="00665536"/>
    <w:rsid w:val="0068695B"/>
    <w:rsid w:val="006A140A"/>
    <w:rsid w:val="006A5C64"/>
    <w:rsid w:val="006C3241"/>
    <w:rsid w:val="00712C10"/>
    <w:rsid w:val="00724FE2"/>
    <w:rsid w:val="007316C3"/>
    <w:rsid w:val="00744FDA"/>
    <w:rsid w:val="007543FE"/>
    <w:rsid w:val="00781884"/>
    <w:rsid w:val="00783EAA"/>
    <w:rsid w:val="00786A6A"/>
    <w:rsid w:val="007B6350"/>
    <w:rsid w:val="007C6187"/>
    <w:rsid w:val="007C727E"/>
    <w:rsid w:val="007E109A"/>
    <w:rsid w:val="00800E27"/>
    <w:rsid w:val="0081108D"/>
    <w:rsid w:val="00820946"/>
    <w:rsid w:val="0084542E"/>
    <w:rsid w:val="008C77BE"/>
    <w:rsid w:val="008D3105"/>
    <w:rsid w:val="008E1EB6"/>
    <w:rsid w:val="009041FA"/>
    <w:rsid w:val="00936C09"/>
    <w:rsid w:val="00940A0F"/>
    <w:rsid w:val="00952712"/>
    <w:rsid w:val="009540BB"/>
    <w:rsid w:val="00981439"/>
    <w:rsid w:val="00997503"/>
    <w:rsid w:val="009F4540"/>
    <w:rsid w:val="00A06622"/>
    <w:rsid w:val="00A31B61"/>
    <w:rsid w:val="00A43FC3"/>
    <w:rsid w:val="00A469DC"/>
    <w:rsid w:val="00A613E7"/>
    <w:rsid w:val="00AA2653"/>
    <w:rsid w:val="00AA4244"/>
    <w:rsid w:val="00AA479A"/>
    <w:rsid w:val="00AC7264"/>
    <w:rsid w:val="00AD770F"/>
    <w:rsid w:val="00AE374E"/>
    <w:rsid w:val="00AE3D73"/>
    <w:rsid w:val="00AF3026"/>
    <w:rsid w:val="00AF59BF"/>
    <w:rsid w:val="00B009BB"/>
    <w:rsid w:val="00B00AA9"/>
    <w:rsid w:val="00B15689"/>
    <w:rsid w:val="00B21DEB"/>
    <w:rsid w:val="00B24FBA"/>
    <w:rsid w:val="00B43460"/>
    <w:rsid w:val="00B45507"/>
    <w:rsid w:val="00B46855"/>
    <w:rsid w:val="00BC422A"/>
    <w:rsid w:val="00BD49B3"/>
    <w:rsid w:val="00C02B0D"/>
    <w:rsid w:val="00C105A5"/>
    <w:rsid w:val="00C13D55"/>
    <w:rsid w:val="00C54FB7"/>
    <w:rsid w:val="00C70682"/>
    <w:rsid w:val="00C81599"/>
    <w:rsid w:val="00C8177A"/>
    <w:rsid w:val="00C96EAE"/>
    <w:rsid w:val="00CB06F2"/>
    <w:rsid w:val="00CB5A93"/>
    <w:rsid w:val="00CC676D"/>
    <w:rsid w:val="00CC6806"/>
    <w:rsid w:val="00D140A8"/>
    <w:rsid w:val="00D42F53"/>
    <w:rsid w:val="00D66590"/>
    <w:rsid w:val="00D74267"/>
    <w:rsid w:val="00D92690"/>
    <w:rsid w:val="00DE2409"/>
    <w:rsid w:val="00DF1D1C"/>
    <w:rsid w:val="00E454FF"/>
    <w:rsid w:val="00E56357"/>
    <w:rsid w:val="00E71A49"/>
    <w:rsid w:val="00E92BAD"/>
    <w:rsid w:val="00EB390B"/>
    <w:rsid w:val="00EC694B"/>
    <w:rsid w:val="00EE5B02"/>
    <w:rsid w:val="00F103EE"/>
    <w:rsid w:val="00F43F4B"/>
    <w:rsid w:val="00F67219"/>
    <w:rsid w:val="00F67291"/>
    <w:rsid w:val="00F727FB"/>
    <w:rsid w:val="00F75D24"/>
    <w:rsid w:val="00F83D66"/>
    <w:rsid w:val="00F8683E"/>
    <w:rsid w:val="00F957A7"/>
    <w:rsid w:val="00FA24DB"/>
    <w:rsid w:val="00FB58AE"/>
    <w:rsid w:val="00FF7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727E"/>
  </w:style>
  <w:style w:type="paragraph" w:styleId="1">
    <w:name w:val="heading 1"/>
    <w:basedOn w:val="a"/>
    <w:next w:val="a"/>
    <w:qFormat/>
    <w:rsid w:val="007C727E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7C727E"/>
    <w:pPr>
      <w:keepNext/>
      <w:ind w:right="-624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75D24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F75D2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75D24"/>
  </w:style>
  <w:style w:type="paragraph" w:styleId="a7">
    <w:name w:val="Body Text"/>
    <w:basedOn w:val="a"/>
    <w:rsid w:val="00511001"/>
    <w:pPr>
      <w:snapToGrid w:val="0"/>
      <w:spacing w:line="480" w:lineRule="auto"/>
    </w:pPr>
    <w:rPr>
      <w:rFonts w:ascii="Arial Narrow" w:hAnsi="Arial Narrow"/>
      <w:sz w:val="28"/>
      <w:szCs w:val="24"/>
    </w:rPr>
  </w:style>
  <w:style w:type="paragraph" w:styleId="a8">
    <w:name w:val="Plain Text"/>
    <w:basedOn w:val="a"/>
    <w:link w:val="a9"/>
    <w:rsid w:val="00511001"/>
    <w:rPr>
      <w:rFonts w:ascii="Courier New" w:hAnsi="Courier New"/>
    </w:rPr>
  </w:style>
  <w:style w:type="paragraph" w:customStyle="1" w:styleId="10">
    <w:name w:val="Основной текст1"/>
    <w:basedOn w:val="a"/>
    <w:rsid w:val="00511001"/>
    <w:pPr>
      <w:spacing w:after="120"/>
    </w:pPr>
    <w:rPr>
      <w:rFonts w:ascii="NTHarmonica" w:hAnsi="NTHarmonica"/>
      <w:sz w:val="24"/>
    </w:rPr>
  </w:style>
  <w:style w:type="paragraph" w:customStyle="1" w:styleId="11">
    <w:name w:val="Обычный1"/>
    <w:rsid w:val="001E32B7"/>
    <w:rPr>
      <w:rFonts w:ascii="Arial" w:hAnsi="Arial"/>
      <w:snapToGrid w:val="0"/>
      <w:sz w:val="22"/>
    </w:rPr>
  </w:style>
  <w:style w:type="character" w:customStyle="1" w:styleId="a9">
    <w:name w:val="Текст Знак"/>
    <w:link w:val="a8"/>
    <w:locked/>
    <w:rsid w:val="00D92690"/>
    <w:rPr>
      <w:rFonts w:ascii="Courier New" w:hAnsi="Courier New"/>
      <w:lang w:val="ru-RU" w:eastAsia="ru-RU" w:bidi="ar-SA"/>
    </w:rPr>
  </w:style>
  <w:style w:type="character" w:styleId="aa">
    <w:name w:val="annotation reference"/>
    <w:semiHidden/>
    <w:rsid w:val="00AD770F"/>
    <w:rPr>
      <w:sz w:val="16"/>
      <w:szCs w:val="16"/>
    </w:rPr>
  </w:style>
  <w:style w:type="paragraph" w:styleId="ab">
    <w:name w:val="annotation text"/>
    <w:basedOn w:val="a"/>
    <w:semiHidden/>
    <w:rsid w:val="00AD770F"/>
  </w:style>
  <w:style w:type="paragraph" w:styleId="ac">
    <w:name w:val="annotation subject"/>
    <w:basedOn w:val="ab"/>
    <w:next w:val="ab"/>
    <w:semiHidden/>
    <w:rsid w:val="00AD770F"/>
    <w:rPr>
      <w:b/>
      <w:bCs/>
    </w:rPr>
  </w:style>
  <w:style w:type="paragraph" w:styleId="ad">
    <w:name w:val="Balloon Text"/>
    <w:basedOn w:val="a"/>
    <w:semiHidden/>
    <w:rsid w:val="00AD770F"/>
    <w:rPr>
      <w:rFonts w:ascii="Tahoma" w:hAnsi="Tahoma" w:cs="Tahoma"/>
      <w:sz w:val="16"/>
      <w:szCs w:val="16"/>
    </w:rPr>
  </w:style>
  <w:style w:type="character" w:customStyle="1" w:styleId="a5">
    <w:name w:val="Нижний колонтитул Знак"/>
    <w:basedOn w:val="a0"/>
    <w:link w:val="a4"/>
    <w:uiPriority w:val="99"/>
    <w:rsid w:val="00CB5A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240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Анизидиновое число</vt:lpstr>
    </vt:vector>
  </TitlesOfParts>
  <Company>FGU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Анизидиновое число</dc:title>
  <dc:creator>NIIF2</dc:creator>
  <cp:lastModifiedBy>Bichenova</cp:lastModifiedBy>
  <cp:revision>10</cp:revision>
  <cp:lastPrinted>1997-12-31T22:24:00Z</cp:lastPrinted>
  <dcterms:created xsi:type="dcterms:W3CDTF">2014-12-18T11:07:00Z</dcterms:created>
  <dcterms:modified xsi:type="dcterms:W3CDTF">2015-08-14T09:05:00Z</dcterms:modified>
</cp:coreProperties>
</file>